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8"/>
        </w:rPr>
        <w:t>国贸 RAGFlow 智能知识库系统</w:t>
        <w:br/>
        <w:t>数据字典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版本：GM202604    日期：2026-05-15    适用：上线测试、IT 审查、运维交接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22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文档目的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说明系统涉及的数据表、索引、对象存储、日志、敏感字段和数据流，供国贸 IT 做上线审查、运维交接和数据治理。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系统范围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RAGFlow 后端、Web 前端、Admin 管理后台、知识库、智能体、聊天、GraphRAG、档案同步和调用看板。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数据来源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api/db/db_models.py、conf/mapping.json、conf/doc_meta_es_mapping.json、国贸 GM202604 分支定制实现。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数据存储架构总览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存储组件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承载数据</w:t>
            </w:r>
          </w:p>
        </w:tc>
        <w:tc>
          <w:tcPr>
            <w:tcW w:type="dxa" w:w="328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典型内容</w:t>
            </w:r>
          </w:p>
        </w:tc>
        <w:tc>
          <w:tcPr>
            <w:tcW w:type="dxa" w:w="368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运维关注点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MySQL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业务元数据和配置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用户、租户、知识库、文档、任务、聊天助手、会话、模型配置、审计日志、同步日志。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需要定期备份；tenant_llm/api_token 等包含敏感凭据；conversation/api_4_conversation 可能包含业务问答内容。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Elasticsearch/OpenSearch/Infinity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全文索引、向量索引、知识图谱索引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文档 chunk、token 字段、向量字段、图谱实体/关系/社区、元数据索引。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大知识库会带来索引体积和查询窗口压力；Embedding 维度必须和索引 mapping 匹配。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MinIO/对象存储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原始文件和派生文件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上传 PDF、Office、图片、缩略图、解析过程中的对象文件。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文件删除要和 MySQL document/file 以及索引清理保持一致。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Redis/Valkey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缓存、会话、任务协调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登录态、运行中任务、分布式锁、临时进度。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重启后临时状态可能丢失，长期事实状态以 MySQL/索引为准。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容器日志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运行日志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API 日志、task executor 日志、GraphRAG 运行日志、异常堆栈。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用于问题定位，不替代业务审计表。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0"/>
        </w:rPr>
        <w:t>数据链路概括：上传或同步文件后，系统在 MySQL 保存文件与文档元数据，在对象存储保存原始文件；解析任务生成文本分块并写入搜索引擎索引；聊天/智能体调用时读取知识库分块和图谱证据，调用结果和统计写入会话与调用日志表。</w:t>
      </w:r>
    </w:p>
    <w:p>
      <w:pPr>
        <w:pStyle w:val="Heading1"/>
      </w:pPr>
      <w:r>
        <w:t>2. 数据安全分级建议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字段或数据示例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建议措施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认证凭据、模型密钥、系统令牌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user.password、user.access_token、tenant_llm.api_key、tenant_langfuse.secret_key、api_token.token。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生产库禁止明文导出；导出前脱敏；仅超级管理员和 DBA 可访问。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业务问答、文件路径、审计详情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conversation.message、api_4_conversation.message、document.name、file.location、audit_log.detail。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按项目权限访问；问题排查时最小化导出。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统计和状态字段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doc_num、chunk_num、progress、duration、round、status。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可用于运维看板和验收统计。</w:t>
            </w:r>
          </w:p>
        </w:tc>
      </w:tr>
    </w:tbl>
    <w:p/>
    <w:p>
      <w:pPr>
        <w:pStyle w:val="Heading1"/>
      </w:pPr>
      <w:r>
        <w:t>3. MySQL 通用字段</w:t>
      </w:r>
    </w:p>
    <w:p>
      <w:r>
        <w:rPr>
          <w:rFonts w:ascii="Microsoft YaHei" w:hAnsi="Microsoft YaHei" w:eastAsia="Microsoft YaHei"/>
          <w:b w:val="0"/>
          <w:sz w:val="20"/>
        </w:rPr>
        <w:t>所有继承 DataBaseModel 的业务表均继承以下审计时间字段；字段明细中不重复列出。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中文含义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约束/索引</w:t>
            </w:r>
          </w:p>
        </w:tc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敏感级别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create_time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BigIntegerField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创建时间戳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可为空；索引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NULL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create_date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DateTimeField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创建日期时间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可为空；索引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NULL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update_time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BigIntegerField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更新时间戳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可为空；索引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NULL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update_date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DateTimeField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更新日期时间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可为空；索引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NULL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低</w:t>
            </w:r>
          </w:p>
        </w:tc>
      </w:tr>
    </w:tbl>
    <w:p/>
    <w:p>
      <w:pPr>
        <w:pStyle w:val="Heading1"/>
      </w:pPr>
      <w:r>
        <w:t>4. MySQL 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表名</w:t>
            </w:r>
          </w:p>
        </w:tc>
        <w:tc>
          <w:tcPr>
            <w:tcW w:type="dxa" w:w="215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中文名称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模型类</w:t>
            </w:r>
          </w:p>
        </w:tc>
        <w:tc>
          <w:tcPr>
            <w:tcW w:type="dxa" w:w="85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字段数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含敏感字段</w:t>
            </w:r>
          </w:p>
        </w:tc>
        <w:tc>
          <w:tcPr>
            <w:tcW w:type="dxa" w:w="425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业务说明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api_4_conversation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API/智能体会话与调用日志表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API4Conversation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 API、聊天、智能体调用的会话、轮次、Token、耗时、错误和消息内容，是管理后台使用看板核心来源。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api_token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API 令牌表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APIToken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保存租户对外调用 token、绑定聊天助手和来源类型。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audit_log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审计日志表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AuditLog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保存用户操作、资源、IP、User-Agent 和客户端信息。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canvas_template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画布模板表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CanvasTemplate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保存系统预置画布模板标题、说明和 DSL。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connector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外部连接器表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Connector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保存外部数据源连接配置。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connector2kb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连接器知识库绑定表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Connector2Kb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保存外部连接器和知识库之间的绑定关系。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conversation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普通聊天会话表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Conversation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 Web 聊天会话、消息列表、引用信息和用户标识。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dialog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聊天助手表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Dialog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保存聊天助手名称、提示词、绑定知识库、检索参数、LLM 设置和权限。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document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文档表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Document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保存知识库内文档元数据、解析器、文件大小、分块数、解析进度和运行状态。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evaluation_cases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评测用例表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EvaluationCase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保存评测问题、参考答案、期望文档和元数据。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evaluation_datasets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评测数据集表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EvaluationDataset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 RAG 评测数据集、关联知识库和创建人。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evaluation_results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评测结果表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EvaluationResult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保存单条用例的回答、召回分块、指标、耗时和 Token。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evaluation_runs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评测运行表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EvaluationRun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保存一次评测运行的配置快照、状态和汇总指标。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file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文件表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File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保存文件管理模块中的文件或目录元数据，对象实体通常在 MinIO/对象存储。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file2document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文件文档映射表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File2Document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保存文件管理对象与知识库文档对象之间的映射关系。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invitation_code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邀请码表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InvitationCode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保存团队邀请邀请码、访问时间和状态。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knowledgebase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知识库表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Knowledgebase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保存知识库名称、归属租户、Embedding 模型、解析配置、统计数和 GraphRAG/RAPTOR 任务状态。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llm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模型字典表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LLM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保存系统支持的模型名称、类型、厂商和能力标签。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llm_factories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模型厂商字典表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LLMFactories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保存模型厂商名称、Logo、模型能力标签和启用状态。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mcp_server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MCP 服务配置表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MCPServer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保存租户 MCP Server 地址、变量和请求头配置。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memory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记忆表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Memory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保存长期记忆配置、存储类型、模型、遗忘策略和提示词。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pipeline_operation_log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文档处理流水日志表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PipelineOperationLog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记录文档处理流水线的过程、状态、耗时和 DSL。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search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搜索应用表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Search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 AI Search 应用配置、检索范围、图谱检索和摘要配置。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sync_logs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同步日志表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SyncLogs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保存外部连接器同步范围、成功/失败数量、异常堆栈和知识库。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system_setting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系统参数表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SystemSetting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保存系统级键值配置，国贸档案同步配置 archive_sync_config 也使用该表。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system_settings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系统设置表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SystemSettings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保存来源、数据类型和值形式的系统配置。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task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解析任务表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Task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保存文档解析、图谱、RAPTOR 等后台任务的进度、重试次数和 chunk 结果。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tenant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租户表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Tenant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保存租户及默认模型、解析器、额度等配置。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tenant_langfuse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链路追踪配置表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TenantLangfuse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保存租户 Langfuse 观测配置。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tenant_llm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租户模型配置表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TenantLLM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保存租户实际接入的模型 API 地址、密钥、额度和消耗。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用户账号表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保存登录用户、邮箱、密码哈希、语言、主题、登录状态、超管标识等账号基础信息。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user_canvas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智能体画布表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UserCanvas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保存用户创建的智能体/数据流画布 DSL、权限和分类。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user_canvas_version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画布版本表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UserCanvasVersion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保存智能体画布历史版本。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user_tenant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用户租户关系表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UserTenant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保存用户与租户的归属关系、角色和邀请来源。</w:t>
            </w:r>
          </w:p>
        </w:tc>
      </w:tr>
    </w:tbl>
    <w:p/>
    <w:p>
      <w:pPr>
        <w:sectPr>
          <w:footerReference w:type="default" r:id="rId9"/>
          <w:pgSz w:w="12240" w:h="15840"/>
          <w:pgMar w:top="907" w:right="907" w:bottom="907" w:left="907" w:header="720" w:footer="720" w:gutter="0"/>
          <w:cols w:space="720"/>
          <w:docGrid w:linePitch="360"/>
        </w:sectPr>
      </w:pPr>
    </w:p>
    <w:p>
      <w:pPr>
        <w:pStyle w:val="Heading1"/>
      </w:pPr>
      <w:r>
        <w:t>5. MySQL 表字段字典</w:t>
      </w:r>
    </w:p>
    <w:p>
      <w:r>
        <w:rPr>
          <w:rFonts w:ascii="Microsoft YaHei" w:hAnsi="Microsoft YaHei" w:eastAsia="Microsoft YaHei"/>
          <w:b w:val="0"/>
          <w:sz w:val="20"/>
        </w:rPr>
        <w:t>以下字段由代码模型自动抽取，并补充中文含义、约束和敏感级别。字段类型为 Peewee ORM 类型，对应物理数据库类型由数据库驱动映射生成。</w:t>
      </w:r>
    </w:p>
    <w:p>
      <w:pPr>
        <w:pStyle w:val="Heading2"/>
      </w:pPr>
      <w:r>
        <w:t>5.1 api_4_conversation - API/智能体会话与调用日志表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API4Conversation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 API、聊天、智能体调用的会话、轮次、Token、耗时、错误和消息内容，是管理后台使用看板核心来源。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255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dialog_id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聊天助手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exp_user_id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exp_user_id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message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会话消息 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reference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引用内容 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[]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tokens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Token 数量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source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none|agent|dialog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16；索引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dsl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画布/流程 DSL 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{}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duration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FloatField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调用耗时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round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对话轮数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thumb_up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点赞数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errors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错误信息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5.2 api_token - API 令牌表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APIToken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保存租户对外调用 token、绑定聊天助手和来源类型。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CompositeKey('tenant_id', 'token')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tenant_id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租户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token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token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dialog_id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聊天助手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source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none|agent|dialog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16；索引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beta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beta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5.3 audit_log - 审计日志表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AuditLog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保存用户操作、资源、IP、User-Agent 和客户端信息。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user_email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 email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action_type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操作类型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长度 64；索引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resource_type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资源类型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64；索引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resource_id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资源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255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detail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LongTextField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操作详情 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ip_address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IP 地址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128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user_agent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User-Agent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512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client_info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客户端信息 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</w:tbl>
    <w:p/>
    <w:p>
      <w:pPr>
        <w:pStyle w:val="Heading2"/>
      </w:pPr>
      <w:r>
        <w:t>5.4 canvas_template - 画布模板表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CanvasTemplate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保存系统预置画布模板标题、说明和 DSL。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avatar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头像或图标 Base64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title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标题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dict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description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说明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dict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canvas_type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画布类型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canvas_category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画布分类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agent_canvas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dsl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画布/流程 DSL 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{}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</w:tbl>
    <w:p/>
    <w:p>
      <w:pPr>
        <w:pStyle w:val="Heading2"/>
      </w:pPr>
      <w:r>
        <w:t>5.5 connector - 外部连接器表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Connector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保存外部数据源连接配置。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tenant_id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租户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source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Data source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input_type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poll/event/..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config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连接器配置 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{}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refresh_freq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刷新频率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prune_freq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清理频率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timeout_secs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超时时间秒数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indexing_start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索引开始时间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状态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16；索引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schedule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5.6 connector2kb - 连接器知识库绑定表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Connector2Kb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保存外部连接器和知识库之间的绑定关系。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connector_id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连接器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kb_id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知识库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auto_parse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是否自动解析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5.7 conversation - 普通聊天会话表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Conversation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 Web 聊天会话、消息列表、引用信息和用户标识。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dialog_id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聊天助手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message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会话消息 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reference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引用内容 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[]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5.8 dialog - 聊天助手表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Dialog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保存聊天助手名称、提示词、绑定知识库、检索参数、LLM 设置和权限。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tenant_id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租户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description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说明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icon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icon base64 string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language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English|Chinese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Chinese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llm_id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默认大模型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llm_setting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大模型参数配置 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{'temperature': 0.1, 'top_p': 0.3, 'frequency_penalty': 0.7, 'presence_penalty': 0.4, 'max_tokens': 512}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prompt_type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提示词类型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16；索引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simple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prompt_config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提示词配置 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{'system': '', 'prologue': "Hi! I'm your assistant. What can I do for you?", 'parameters': [], 'empty_response': 'Sorry! No relevant content was found in the knowledge base!'}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meta_data_filter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元数据过滤配置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{}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similarity_threshold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FloatField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相似度阈值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vector_similarity_weight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FloatField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向量相似度权重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top_n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返回结果数量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top_k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召回候选数量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1024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do_refer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是否返回引用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rerank_id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默认重排模型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kb_ids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知识库 ID 列表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[]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permission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权限范围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16；索引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状态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1；索引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5.9 document - 文档表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Document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保存知识库内文档元数据、解析器、文件大小、分块数、解析进度和运行状态。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thumbnail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thumbnail base64 string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kb_id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知识库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256；索引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parser_id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解析器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pipeline_id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流水线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parser_config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解析配置 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{'pages': [[1, 1000000]], 'table_context_size': 0, 'image_context_size': 0}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source_type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来源类型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local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文件类型/扩展名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created_by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创建人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location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对象存储位置或路径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size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文件大小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token_num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Token 数量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chunk_num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分块数量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progress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FloatField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处理进度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progress_msg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处理进度消息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process_begin_at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处理开始时间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process_duration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FloatField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处理耗时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suffix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真实文件后缀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run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是否运行解析任务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1；索引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状态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1；索引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5.10 evaluation_cases - 评测用例表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EvaluationCase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保存评测问题、参考答案、期望文档和元数据。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dataset_id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FK to evaluation_datasets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question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test question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reference_answer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optional ground truth answer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relevant_doc_ids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expected relevant document IDs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relevant_chunk_ids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expected relevant chunk IDs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metadata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additional context/tags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create_time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creation timestamp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5.11 evaluation_datasets - 评测数据集表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EvaluationDataset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 RAG 评测数据集、关联知识库和创建人。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tenant_id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租户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description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说明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kb_ids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知识库 ID 列表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created_by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创建人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create_time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creation timestamp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update_time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last update timestamp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状态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5.12 evaluation_results - 评测结果表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EvaluationResult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保存单条用例的回答、召回分块、指标、耗时和 Token。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run_id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FK to evaluation_runs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case_id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FK to evaluation_cases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generated_answer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generated answer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retrieved_chunks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chunks that were retrieved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metrics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all computed metrics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execution_time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FloatField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response time in seconds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token_usage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prompt/completion tokens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create_time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creation timestamp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5.13 evaluation_runs - 评测运行表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EvaluationRun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保存一次评测运行的配置快照、状态和汇总指标。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dataset_id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FK to evaluation_datasets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dialog_id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聊天助手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255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config_snapshot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dialog config at time of evaluation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metrics_summary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aggregated metrics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状态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PENDING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created_by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创建人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create_time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creation timestamp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complete_time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completion timestamp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5.14 file - 文件表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保存文件管理模块中的文件或目录元数据，对象实体通常在 MinIO/对象存储。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parent_id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父目录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tenant_id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租户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created_by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创建人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location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对象存储位置或路径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size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文件大小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文件类型/扩展名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source_type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来源类型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5.15 file2document - 文件文档映射表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File2Document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保存文件管理对象与知识库文档对象之间的映射关系。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file_id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文件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document_id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文档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5.16 invitation_code - 邀请码表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InvitationCode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保存团队邀请邀请码、访问时间和状态。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code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code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visit_time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visit time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tenant_id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租户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状态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1；索引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5.17 knowledgebase - 知识库表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Knowledgebase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保存知识库名称、归属租户、Embedding 模型、解析配置、统计数和 GraphRAG/RAPTOR 任务状态。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avatar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头像或图标 Base64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tenant_id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租户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language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English|Chinese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Chinese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description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说明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embd_id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默认 Embedding 模型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permission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权限范围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16；索引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created_by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创建人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doc_num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文档数量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token_num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Token 数量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chunk_num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分块数量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similarity_threshold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FloatField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相似度阈值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vector_similarity_weight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FloatField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向量相似度权重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parser_id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解析器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ParserType.NAIVE.value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pipeline_id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流水线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kb_label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知识库业务标签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parser_config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解析配置 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{'pages': [[1, 1000000]], 'table_context_size': 0, 'image_context_size': 0}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pagerank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pagerank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graphrag_task_id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GraphRAG 任务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graphrag_task_finish_at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GraphRAG 完成时间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raptor_task_id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RAPTOR 任务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raptor_task_finish_at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RAPTOR 完成时间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mindmap_task_id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Mindmap 任务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mindmap_task_finish_at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mindmap task finish 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状态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1；索引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5.18 llm - 模型字典表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LLM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保存系统支持的模型名称、类型、厂商和能力标签。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CompositeKey('fid', 'llm_name')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llm_name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模型名称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model_type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模型类型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LLM factory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max_tokens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最大 Token 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tags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LLM, Text Embedding, Image2Text, Chat, 32k...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is_tools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support tools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状态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1；索引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5.19 llm_factories - 模型厂商字典表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LLMFactories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保存模型厂商名称、Logo、模型能力标签和启用状态。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主键；非空；长度 128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logo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llm logo base64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tags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LLM, Text Embedding, Image2Text, ASR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rank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rank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状态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1；索引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5.20 mcp_server - MCP 服务配置表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MCPServer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保存租户 MCP Server 地址、变量和请求头配置。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255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tenant_id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租户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url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服务 URL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2048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server_type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服务类型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description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说明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variables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变量配置 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dict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headers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请求头配置 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dict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</w:tbl>
    <w:p/>
    <w:p>
      <w:pPr>
        <w:pStyle w:val="Heading2"/>
      </w:pPr>
      <w:r>
        <w:t>5.21 memory - 记忆表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Memory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保存长期记忆配置、存储类型、模型、遗忘策略和提示词。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avatar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头像或图标 Base64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tenant_id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租户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memory_type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Bit flags (LSB-&gt;MSB): 1=raw, 2=semantic, 4=episodic, 8=procedural. E.g., 5 enables raw + episodic.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storage_type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table|graph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table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embd_id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默认 Embedding 模型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llm_id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默认大模型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permissions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me|team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16；索引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description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说明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memory_size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memory size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5242880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forgetting_policy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LRU|FIFO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FIFO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temperature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FloatField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temperature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system_prompt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system prompt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user_prompt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 prompt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</w:tbl>
    <w:p/>
    <w:p>
      <w:pPr>
        <w:pStyle w:val="Heading2"/>
      </w:pPr>
      <w:r>
        <w:t>5.22 pipeline_operation_log - 文档处理流水日志表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PipelineOperationLog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记录文档处理流水线的过程、状态、耗时和 DSL。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document_id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文档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tenant_id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租户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kb_id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知识库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pipeline_id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流水线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pipeline_title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Pipeline title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parser_id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解析器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document_name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File name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255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document_suffix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File suffix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255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document_type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Document type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255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source_from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Source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255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progress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FloatField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处理进度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progress_msg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处理进度消息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process_begin_at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处理开始时间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process_duration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FloatField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处理耗时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dsl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画布/流程 DSL 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dict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task_type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任务类型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operation_status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Operation status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avatar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头像或图标 Base64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状态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1；索引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5.23 search - 搜索应用表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Search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 AI Search 应用配置、检索范围、图谱检索和摘要配置。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avatar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头像或图标 Base64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tenant_id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租户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description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说明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created_by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创建人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search_config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搜索配置 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{'kb_ids': [], 'doc_ids': [], 'similarity_threshold': 0.2, 'vector_similarity_weight': 0.3, 'use_kg': False, 'rerank_id': '', 'top_k': 1024, 'summary': False, 'chat_id': '', 'llm_setting': {}, 'chat_settingcross_languages': [], 'highlight': False, 'keyword': False, 'web_search': False, 'related_search': False, 'query_mindmap': False}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状态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1；索引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5.24 sync_logs - 同步日志表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SyncLogs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保存外部连接器同步范围、成功/失败数量、异常堆栈和知识库。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connector_id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连接器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状态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from_beginning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from beginning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new_docs_indexed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new docs indexed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total_docs_indexed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total docs indexed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docs_removed_from_index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docs removed from index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error_msg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错误消息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error_count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错误次数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full_exception_trace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完整异常堆栈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time_started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开始时间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poll_range_start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DateTimeTzField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同步窗口开始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poll_range_end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DateTimeTzField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同步窗口结束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kb_id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知识库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5.25 system_setting - 系统参数表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SystemSetting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保存系统级键值配置，国贸档案同步配置 archive_sync_config 也使用该表。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key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配置键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128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value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配置值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5.26 system_settings - 系统设置表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SystemSettings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保存来源、数据类型和值形式的系统配置。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128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source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source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data_type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data type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value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配置值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5.27 task - 解析任务表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保存文档解析、图谱、RAPTOR 等后台任务的进度、重试次数和 chunk 结果。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doc_id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文档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from_page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起始页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to_page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结束页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100000000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task_type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任务类型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priority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优先级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begin_at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begin 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process_duration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FloatField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处理耗时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progress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FloatField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处理进度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progress_msg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处理进度消息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retry_count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重试次数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digest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任务摘要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chunk_ids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LongTextField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分块 ID 列表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5.28 tenant - 租户表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Tenant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保存租户及默认模型、解析器、额度等配置。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100；索引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public_key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public key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llm_id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默认大模型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embd_id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默认 Embedding 模型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asr_id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默认语音识别模型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img2txt_id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默认图片转文本模型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rerank_id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默认重排模型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tts_id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默认 TTS 模型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256；索引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parser_ids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document processors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256；索引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credit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credit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512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状态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1；索引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5.29 tenant_langfuse - 链路追踪配置表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TenantLangfuse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保存租户 Langfuse 观测配置。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tenant_id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租户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主键；非空；长度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secret_key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SECRET KEY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2048；索引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public_key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PUBLIC KEY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2048；索引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host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HOST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5.30 tenant_llm - 租户模型配置表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TenantLLM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保存租户实际接入的模型 API 地址、密钥、额度和消耗。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CompositeKey('tenant_id', 'llm_factory', 'llm_name')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tenant_id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租户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llm_factory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模型厂商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128；索引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model_type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模型类型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128；索引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llm_name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模型名称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128；索引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api_key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模型 API Key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api_base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模型 API 地址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255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max_tokens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最大 Token 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8192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used_tokens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IntegerField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已用 Token 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状态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5.31 user - 用户账号表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User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保存登录用户、邮箱、密码哈希、语言、主题、登录状态、超管标识等账号基础信息。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access_token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访问令牌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nickname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用户昵称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100；索引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password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密码哈希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email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邮箱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avatar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头像或图标 Base64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language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English|Chinese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'Chinese' if 'zh_CN' in os.getenv('LANG', '') else 'English'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color_schema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Bright|Dark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Bright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timezone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Timezone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64；索引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UTC+8</w:t>
              <w:tab/>
              <w:t>Asia/Shanghai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last_login_time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最后登录时间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is_authenticated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 authenticated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is_active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 active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is_anonymous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 anonymous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login_channel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from which user login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状态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1；索引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is_superuser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是否超级管理员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pStyle w:val="Heading2"/>
      </w:pPr>
      <w:r>
        <w:t>5.32 user_canvas - 智能体画布表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UserCanvas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保存用户创建的智能体/数据流画布 DSL、权限和分类。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avatar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头像或图标 Base64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title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标题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255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permission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权限范围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16；索引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description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说明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canvas_type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画布类型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canvas_category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画布分类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agent_canvas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dsl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画布/流程 DSL 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{}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</w:tbl>
    <w:p/>
    <w:p>
      <w:pPr>
        <w:pStyle w:val="Heading2"/>
      </w:pPr>
      <w:r>
        <w:t>5.33 user_canvas_version - 画布版本表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UserCanvasVersion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保存智能体画布历史版本。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user_canvas_id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user_canvas_id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255；索引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title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标题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255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description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说明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dsl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JSONField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画布/流程 DSL 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{}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</w:tr>
    </w:tbl>
    <w:p/>
    <w:p>
      <w:pPr>
        <w:pStyle w:val="Heading2"/>
      </w:pPr>
      <w:r>
        <w:t>5.34 user_tenant - 用户租户关系表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133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模型类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UserTenant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业务说明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保存用户与租户的归属关系、角色和邀请来源。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主键/复合键</w:t>
            </w:r>
          </w:p>
        </w:tc>
        <w:tc>
          <w:tcPr>
            <w:tcW w:type="dxa" w:w="1133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详见字段 primary_key 标记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中文含义/用途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约束/索引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默认值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敏感级别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主键；长度 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tenant_id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租户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role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UserTenantRole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invited_by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invited by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非空；长度 32；索引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CharField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状态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可空；长度 1；索引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</w:tr>
    </w:tbl>
    <w:p/>
    <w:p>
      <w:pPr>
        <w:sectPr>
          <w:pgSz w:w="15840" w:h="12240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t>6. 搜索引擎索引数据字典</w:t>
      </w:r>
    </w:p>
    <w:p>
      <w:r>
        <w:rPr>
          <w:rFonts w:ascii="Microsoft YaHei" w:hAnsi="Microsoft YaHei" w:eastAsia="Microsoft YaHei"/>
          <w:b w:val="0"/>
          <w:sz w:val="20"/>
        </w:rPr>
        <w:t>搜索引擎索引包括文档分块索引、文档元数据索引和知识图谱索引。索引字段采用动态模板规则，字段后缀决定物理类型。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字段/后缀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索引类型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中文含义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keyword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索引内主键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通常对应 chunk id、图谱节点 id 或文档元数据 id。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kb_id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keyword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知识库 ID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用于限定检索范围。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doc_id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keyword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文档 ID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用于关联 MySQL document 表。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content_with_weight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text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带权重正文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检索召回和上下文拼装的主要文本。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content_ltks / content_sm_ltks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text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正文 token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用于全文检索和中文细粒度检索。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important_kwd / question_kwd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keyword/list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关键词/问题关键词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解析阶段或人工维护的增强检索字段。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*_kwd / *_id / *_ids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keyword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精确匹配字段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 ID、标签、状态等过滤。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*_tks / *_ltks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text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分词字段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 BM25/全文检索。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*_dt / *_time / *_at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date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时间字段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支持 yyyy-MM-dd HH:mm:ss 等格式。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*_obj / *_nst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object/nested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对象/嵌套对象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用于复杂元数据。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*_128_vec 等向量字段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dense_vector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Embedding 向量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维度取决于 Embedding 模型；ES dense_vector 不建议超过 4096 维，OpenSearch 已扩展更多维度。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0"/>
        </w:rPr>
        <w:t>文档元数据索引使用 doc_meta_es_mapping.json，核心字段包括 id、kb_id、meta_fields。meta_fields 为动态对象，用于保存用户或同步源写入的文档元数据。</w:t>
      </w:r>
    </w:p>
    <w:p>
      <w:pPr>
        <w:pStyle w:val="Heading1"/>
      </w:pPr>
      <w:r>
        <w:t>7. 知识图谱数据字典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数据对象</w:t>
            </w:r>
          </w:p>
        </w:tc>
        <w:tc>
          <w:tcPr>
            <w:tcW w:type="dxa" w:w="311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中文含义</w:t>
            </w:r>
          </w:p>
        </w:tc>
        <w:tc>
          <w:tcPr>
            <w:tcW w:type="dxa" w:w="255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存储/关联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实体/节点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从文档分块中抽取的人、组织、制度、疾病、指标、文件主题等实体。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GraphRAG 抽取任务。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搜索引擎图谱索引；知识库任务状态在 knowledgebase/task。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关系/边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实体之间的关联、依赖、归属、因果、规范关系等。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GraphRAG 抽取与合并。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搜索引擎图谱索引。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社区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图谱聚类后的社区或主题群组。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GraphRAG 社区检测阶段。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搜索引擎图谱索引；大图谱可能社区统计为 0 或延迟生成。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子图谱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单文档或部分文档生成的中间图谱。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断点续跑和合并阶段。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用于恢复任务，避免重跑已完成文档。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图谱任务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生成、增量、续跑、重建等长任务状态。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用户点击生成/续跑/重新生成。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knowledgebase.graphrag_task_id、graphrag_task_finish_at、task.progress_msg。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sz w:val="20"/>
        </w:rPr>
        <w:t>增量更新：只在检测到新文件时处理新增文件，并保留已有图谱。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中断续跑：用于模型超时、人为中断、额度不足等场景，目标是从断点继续，不重新抽取已完成文档。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重新生成：删除原图谱并从头构建，适用于实体类型、抽取策略或全量校准变化。</w:t>
      </w:r>
    </w:p>
    <w:p>
      <w:pPr>
        <w:pStyle w:val="Heading1"/>
      </w:pPr>
      <w:r>
        <w:t>8. 对象存储与文件映射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MySQL 元数据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对象存储内容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关联关系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上传文件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file、document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PDF、Word、Excel、图片等原始文件。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file2document 连接 file.id 和 document.id。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解析产物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document、task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缩略图、解析中间产物，视部署配置保存。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document.location/file.location 定位对象路径。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删除场景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status 或物理删除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需要同步删除对象文件和索引分块。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建议提供后台一致性巡检。</w:t>
            </w:r>
          </w:p>
        </w:tc>
      </w:tr>
    </w:tbl>
    <w:p/>
    <w:p>
      <w:pPr>
        <w:pStyle w:val="Heading1"/>
      </w:pPr>
      <w:r>
        <w:t>9. 国贸定制字段和业务关注点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数据项</w:t>
            </w:r>
          </w:p>
        </w:tc>
        <w:tc>
          <w:tcPr>
            <w:tcW w:type="dxa" w:w="652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知识库标签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knowledgebase.kb_label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用于标识后台创建、聊天图谱、新闻同步、档案同步等来源；聊天图谱统计依赖 kb_label = chat_graph。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档案同步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system_setting.archive_sync_config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保存档案同步接口配置；同步结果写入 knowledgebase/document/sync_logs。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档案固定分类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知识库名称/标签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国贸档案同步按固定业务分类落库，避免接口分类不稳定影响知识库归档。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聊天调用看板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api_4_conversation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记录智能体和聊天调用次数、轮数、Token、耗时、失败数、用户维度统计。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聊天图谱生成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knowledgebase.kb_label = chat_graph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统计聊天过程中生成的临时知识图谱数量和用户。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当前时间感知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运行时提示词增强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聊天和智能体调用时注入当前日期时间，避免模型时间感知缺失。</w:t>
            </w:r>
          </w:p>
        </w:tc>
      </w:tr>
    </w:tbl>
    <w:p/>
    <w:p>
      <w:pPr>
        <w:pStyle w:val="Heading1"/>
      </w:pPr>
      <w:r>
        <w:t>10. 主要逻辑关系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关系</w:t>
            </w:r>
          </w:p>
        </w:tc>
        <w:tc>
          <w:tcPr>
            <w:tcW w:type="dxa" w:w="680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user.id -&gt; user_tenant.user_id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用户和租户关系。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tenant.id -&gt; knowledgebase.tenant_id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租户拥有知识库。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knowledgebase.id -&gt; document.kb_id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知识库包含文档。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file.id -&gt; file2document.file_id -&gt; document.id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文件管理对象和知识库文档映射。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document.id -&gt; task.doc_id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文档解析任务。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dialog.kb_ids -&gt; knowledgebase.id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聊天助手绑定一个或多个知识库。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dialog.id -&gt; conversation.dialog_id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普通聊天会话归属聊天助手。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api_4_conversation.dialog_id -&gt; dialog.id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API/智能体调用日志归属聊天助手或应用。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user_canvas.user_id -&gt; user.id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智能体画布归属用户。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connector.id -&gt; connector2kb.connector_id -&gt; knowledgebase.id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外部连接器绑定知识库。</w:t>
            </w:r>
          </w:p>
        </w:tc>
      </w:tr>
    </w:tbl>
    <w:p/>
    <w:p>
      <w:pPr>
        <w:pStyle w:val="Heading1"/>
      </w:pPr>
      <w:r>
        <w:t>11. 运维与审计建议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每日备份 MySQL；大版本上线前备份 MySQL、对象存储 bucket 和搜索引擎索引。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导出数据或问题排查数据时，默认脱敏 api_key、token、password、secret_key、message、dsl、location。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GraphRAG 大任务失败排查优先看 task.progress_msg、task.retry_count、容器 task executor 日志、搜索引擎 413/400/timeout 错误。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知识库检索异常优先核对 embedding 模型维度、知识库 embd_id、索引向量字段后缀和搜索引擎 mapping。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系统整体变慢时，优先检查搜索引擎 CPU/内存/磁盘、索引大小、GraphRAG 查询窗口、Admin 看板全量查询范围。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>国贸 RAGFlow 智能知识库系统数据字典 - GM202604</w:t>
    </w:r>
    <w:r>
      <w:rPr>
        <w:rFonts w:ascii="Microsoft YaHei" w:hAnsi="Microsoft YaHei" w:eastAsia="Microsoft YaHei"/>
        <w:sz w:val="16"/>
      </w:rPr>
      <w:t>国贸 RAGFlow 智能知识库系统数据字典 - GM202604</w:t>
    </w:r>
    <w:r>
      <w:rPr>
        <w:rFonts w:ascii="Microsoft YaHei" w:hAnsi="Microsoft YaHei" w:eastAsia="Microsoft YaHei"/>
        <w:sz w:val="16"/>
      </w:rPr>
      <w:t>国贸 RAGFlow 智能知识库系统数据字典 - GM202604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