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74FB" w:rsidRPr="00AA74FB" w:rsidRDefault="00AA74FB" w:rsidP="00AA74FB">
      <w:r w:rsidRPr="00AA74FB">
        <w:t>Назначение: Определение порядка действий, зон ответственности и информационного обмена между подразделениями ОАО «РЖД», внешними организациями и ведомствами при возникновении аварий и чрезвычайных ситуаций на инфраструктуре Московской железной дороги.</w:t>
      </w:r>
    </w:p>
    <w:p w:rsidR="00AA74FB" w:rsidRPr="00AA74FB" w:rsidRDefault="00AA74FB" w:rsidP="00AA74FB">
      <w:r w:rsidRPr="00AA74FB">
        <w:pict>
          <v:rect id="_x0000_i1025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1. Общие положения</w:t>
      </w:r>
    </w:p>
    <w:p w:rsidR="00AA74FB" w:rsidRPr="00AA74FB" w:rsidRDefault="00AA74FB" w:rsidP="00AA74FB">
      <w:r w:rsidRPr="00AA74FB">
        <w:t>1.1. Настоящий Регламент устанавливает единый порядок взаимодействия структурных подразделений Московской железной дороги (филиала ОАО «РЖД»), Дирекций, ситуационных центров, а также внешних организаций (МЧС России, ФСБ, МВД, региональных органов власти) при возникновении чрезвычайных ситуаций (ЧС) техногенного и природного характера, а также при крупных транспортных происшествиях.</w:t>
      </w:r>
    </w:p>
    <w:p w:rsidR="00AA74FB" w:rsidRPr="00AA74FB" w:rsidRDefault="00AA74FB" w:rsidP="00AA74FB">
      <w:r w:rsidRPr="00AA74FB">
        <w:t>1.2. Действие Регламента распространяется на все объекты инфраструктуры в границах Московской железной дороги (МЖД), включая главные и станционные пути, искусственные сооружения, устройства электроснабжения, сигнализации и связи, здания вокзалов и другие объекты.</w:t>
      </w:r>
    </w:p>
    <w:p w:rsidR="00AA74FB" w:rsidRPr="00AA74FB" w:rsidRDefault="00AA74FB" w:rsidP="00AA74FB">
      <w:r w:rsidRPr="00AA74FB">
        <w:t>1.3. Координацию выполнения Регламента осуществляют:</w:t>
      </w:r>
    </w:p>
    <w:p w:rsidR="00AA74FB" w:rsidRPr="00AA74FB" w:rsidRDefault="00AA74FB" w:rsidP="00AA74FB">
      <w:r w:rsidRPr="00AA74FB">
        <w:t>ЦЧС (Ситуационный центр мониторинга и управления ЧС) — сбор, анализ и прогнозирование развития ЧС;</w:t>
      </w:r>
    </w:p>
    <w:p w:rsidR="00AA74FB" w:rsidRPr="00AA74FB" w:rsidRDefault="00AA74FB" w:rsidP="00AA74FB">
      <w:r w:rsidRPr="00AA74FB">
        <w:t>ДАВС (Дирекция аварийно-восстановительных средств) — управление специализированной техникой и аварийно-восстановительными поездами;</w:t>
      </w:r>
    </w:p>
    <w:p w:rsidR="00AA74FB" w:rsidRPr="00AA74FB" w:rsidRDefault="00AA74FB" w:rsidP="00AA74FB">
      <w:r w:rsidRPr="00AA74FB">
        <w:t>ДЦУП (Диспетчерский центр управления перевозками) — оперативное изменение графика движения и обеспечение безопасности перевозок.</w:t>
      </w:r>
    </w:p>
    <w:p w:rsidR="00AA74FB" w:rsidRPr="00AA74FB" w:rsidRDefault="00AA74FB" w:rsidP="00AA74FB">
      <w:r w:rsidRPr="00AA74FB">
        <w:t>1.4. В настоящем Регламенте используются следующие сокращения (полный перечень приведён в Приложении 1).</w:t>
      </w:r>
    </w:p>
    <w:p w:rsidR="00AA74FB" w:rsidRPr="00AA74FB" w:rsidRDefault="00AA74FB" w:rsidP="00AA74FB">
      <w:r w:rsidRPr="00AA74FB">
        <w:pict>
          <v:rect id="_x0000_i1026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2. Классификация чрезвычайных ситуаций на железнодорожном транспорте</w:t>
      </w:r>
    </w:p>
    <w:p w:rsidR="00AA74FB" w:rsidRPr="00AA74FB" w:rsidRDefault="00AA74FB" w:rsidP="00AA74FB">
      <w:r w:rsidRPr="00AA74FB">
        <w:t>2.1. Для целей настоящего Регламента ЧС подразделяются на категории в зависимости от масштаба, характера и требуемых сил для ликвидации:</w:t>
      </w:r>
    </w:p>
    <w:p w:rsidR="00AA74FB" w:rsidRPr="00AA74FB" w:rsidRDefault="00AA74FB" w:rsidP="00AA74FB">
      <w:r w:rsidRPr="00AA74FB">
        <w:t>Локальная ЧС (уровень 1): происшествие, не повлекшее нарушений графика движения более 1 часа, с числом пострадавших не более 5 человек, повреждением одного элемента инфраструктуры (одиночный сход вагона на станционных путях, короткое замыкание в контактной сети и т.п.). Ликвидируется силами дистанций (ПЧ, ЭЧ, ШЧ) без привлечения АВП.</w:t>
      </w:r>
    </w:p>
    <w:p w:rsidR="00AA74FB" w:rsidRPr="00AA74FB" w:rsidRDefault="00AA74FB" w:rsidP="00AA74FB">
      <w:r w:rsidRPr="00AA74FB">
        <w:t>Муниципальная ЧС (уровень 2): происшествие, вызвавшее перерыв движения на участке до 6 часов, сход до 10 вагонов, повреждение пути на протяжении до 200 м, наличие пострадавших (до 20 человек). Требуется привлечение АВП, бригад ABP, МАБ.</w:t>
      </w:r>
    </w:p>
    <w:p w:rsidR="00AA74FB" w:rsidRPr="00AA74FB" w:rsidRDefault="00AA74FB" w:rsidP="00AA74FB">
      <w:r w:rsidRPr="00AA74FB">
        <w:t>Региональная ЧС (уровень 3): происшествие с перерывом движения свыше 6 часов, разрушением моста или тоннеля, сходом более 10 вагонов, в том числе с опасными грузами, угрозой экологического загрязнения, большим количеством пострадавших (более 20 человек). Руководство ликвидацией осуществляет оперативный штаб УМЖД при участии ДАВС, ЦЧС, привлекаются силы МЧС, РСЧС.</w:t>
      </w:r>
    </w:p>
    <w:p w:rsidR="00AA74FB" w:rsidRPr="00AA74FB" w:rsidRDefault="00AA74FB" w:rsidP="00AA74FB">
      <w:r w:rsidRPr="00AA74FB">
        <w:lastRenderedPageBreak/>
        <w:t>Федеральная ЧС (уровень 4): происшествие, требующее введения режима ЧС на уровне субъекта РФ или федеральном уровне, с участием нескольких видов транспорта, значительными разрушениями и человеческими жертвами. Координация осуществляется через Правительственную комиссию, РСЧС, с участием ЦД, ЦУП.</w:t>
      </w:r>
    </w:p>
    <w:p w:rsidR="00AA74FB" w:rsidRPr="00AA74FB" w:rsidRDefault="00AA74FB" w:rsidP="00AA74FB">
      <w:r w:rsidRPr="00AA74FB">
        <w:t>2.2. В зависимости от категории ЧС устанавливается уровень реагирования (см. раздел 3).</w:t>
      </w:r>
    </w:p>
    <w:p w:rsidR="00AA74FB" w:rsidRPr="00AA74FB" w:rsidRDefault="00AA74FB" w:rsidP="00AA74FB">
      <w:r w:rsidRPr="00AA74FB">
        <w:pict>
          <v:rect id="_x0000_i1027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3. Уровни реагирования и введение режимов ЧС</w:t>
      </w:r>
    </w:p>
    <w:p w:rsidR="00AA74FB" w:rsidRPr="00AA74FB" w:rsidRDefault="00AA74FB" w:rsidP="00AA74FB">
      <w:r w:rsidRPr="00AA74FB">
        <w:t>3.1. Решение о введении режима ЧС (повышенной готовности) принимается:</w:t>
      </w:r>
    </w:p>
    <w:p w:rsidR="00AA74FB" w:rsidRPr="00AA74FB" w:rsidRDefault="00AA74FB" w:rsidP="00AA74FB">
      <w:r w:rsidRPr="00AA74FB">
        <w:t>для уровня 1 и 2 — дежурным ДГПС или начальником ДЦУП;</w:t>
      </w:r>
    </w:p>
    <w:p w:rsidR="00AA74FB" w:rsidRPr="00AA74FB" w:rsidRDefault="00AA74FB" w:rsidP="00AA74FB">
      <w:r w:rsidRPr="00AA74FB">
        <w:t>для уровня 3 — начальником УМЖД (или его заместителем) на основании доклада ЦЧС;</w:t>
      </w:r>
    </w:p>
    <w:p w:rsidR="00AA74FB" w:rsidRPr="00AA74FB" w:rsidRDefault="00AA74FB" w:rsidP="00AA74FB">
      <w:r w:rsidRPr="00AA74FB">
        <w:t>для уровня 4 — губернатором региона или Правительственной комиссией по представлению начальника УМЖД.</w:t>
      </w:r>
    </w:p>
    <w:p w:rsidR="00AA74FB" w:rsidRPr="00AA74FB" w:rsidRDefault="00AA74FB" w:rsidP="00AA74FB">
      <w:r w:rsidRPr="00AA74FB">
        <w:t>3.2. При введении режима ЧС автоматически активируются следующие планы:</w:t>
      </w:r>
    </w:p>
    <w:p w:rsidR="00AA74FB" w:rsidRPr="00AA74FB" w:rsidRDefault="00AA74FB" w:rsidP="00AA74FB">
      <w:r w:rsidRPr="00AA74FB">
        <w:t>План «Оповещение» (ЦЧС, ДЦУП, ЦУТСС) — рассылка сигналов всем взаимодействующим структурам.</w:t>
      </w:r>
    </w:p>
    <w:p w:rsidR="00AA74FB" w:rsidRPr="00AA74FB" w:rsidRDefault="00AA74FB" w:rsidP="00AA74FB">
      <w:r w:rsidRPr="00AA74FB">
        <w:t>План «Сбор» (ДАВС, ДИ, ДРП, НТЭ) — приведение в готовность аварийно-восстановительных поездов, мобильных бригад, резервной техники.</w:t>
      </w:r>
    </w:p>
    <w:p w:rsidR="00AA74FB" w:rsidRPr="00AA74FB" w:rsidRDefault="00AA74FB" w:rsidP="00AA74FB">
      <w:r w:rsidRPr="00AA74FB">
        <w:t>План «Эвакуация» (МАБ, ЧУЗ, ФГП ВО ЖДТ) — развёртывание медицинских постов, выделение транспорта для эвакуации пассажиров.</w:t>
      </w:r>
    </w:p>
    <w:p w:rsidR="00AA74FB" w:rsidRPr="00AA74FB" w:rsidRDefault="00AA74FB" w:rsidP="00AA74FB">
      <w:r w:rsidRPr="00AA74FB">
        <w:t>План «Связь» (ЦСС, MKBKC) — обеспечение устойчивой связью штаба ликвидации ЧС.</w:t>
      </w:r>
    </w:p>
    <w:p w:rsidR="00AA74FB" w:rsidRPr="00AA74FB" w:rsidRDefault="00AA74FB" w:rsidP="00AA74FB">
      <w:r w:rsidRPr="00AA74FB">
        <w:t>3.3. При любом уровне ЧС дежурная смена ДЦУП обязана в течение 5 минут с момента получения информации о происшествии передать данные в ЦЧС, ДАВС и ДГПС.</w:t>
      </w:r>
    </w:p>
    <w:p w:rsidR="00AA74FB" w:rsidRPr="00AA74FB" w:rsidRDefault="00AA74FB" w:rsidP="00AA74FB">
      <w:r w:rsidRPr="00AA74FB">
        <w:pict>
          <v:rect id="_x0000_i1028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4. Состав сил и средств постоянной готовности</w:t>
      </w:r>
    </w:p>
    <w:p w:rsidR="00AA74FB" w:rsidRPr="00AA74FB" w:rsidRDefault="00AA74FB" w:rsidP="00AA74FB">
      <w:r w:rsidRPr="00AA74FB">
        <w:t>4.1. Аварийно-восстановительные поезда (АВП) — 47 единиц, дислоцированных на узловых станциях МЖД (перечень согласно диспозиции ДАВС). Каждый АВП включает:</w:t>
      </w:r>
    </w:p>
    <w:p w:rsidR="00AA74FB" w:rsidRPr="00AA74FB" w:rsidRDefault="00AA74FB" w:rsidP="00AA74FB">
      <w:r w:rsidRPr="00AA74FB">
        <w:t>путеукладочный кран (УК-25/18);</w:t>
      </w:r>
    </w:p>
    <w:p w:rsidR="00AA74FB" w:rsidRPr="00AA74FB" w:rsidRDefault="00AA74FB" w:rsidP="00AA74FB">
      <w:r w:rsidRPr="00AA74FB">
        <w:t>гидравлическое оборудование (домкраты до 100 т, разжимы, ножницы);</w:t>
      </w:r>
    </w:p>
    <w:p w:rsidR="00AA74FB" w:rsidRPr="00AA74FB" w:rsidRDefault="00AA74FB" w:rsidP="00AA74FB">
      <w:r w:rsidRPr="00AA74FB">
        <w:t>комплект для восстановления контактной сети;</w:t>
      </w:r>
    </w:p>
    <w:p w:rsidR="00AA74FB" w:rsidRPr="00AA74FB" w:rsidRDefault="00AA74FB" w:rsidP="00AA74FB">
      <w:r w:rsidRPr="00AA74FB">
        <w:t>автономную электростанцию, осветительные мачты, средства связи.</w:t>
      </w:r>
      <w:r w:rsidRPr="00AA74FB">
        <w:br/>
        <w:t>Норматив готовности к отправке — 15 минут круглосуточно.</w:t>
      </w:r>
    </w:p>
    <w:p w:rsidR="00AA74FB" w:rsidRPr="00AA74FB" w:rsidRDefault="00AA74FB" w:rsidP="00AA74FB">
      <w:r w:rsidRPr="00AA74FB">
        <w:t xml:space="preserve">4.2. Медицинские выездные бригады (МАБ) — 12 бригад, дислоцированных на крупных вокзалах и в депо (Москва-Пассажирская, Люблино, Орехово-Зуево, Тула и др.). Оснащение: </w:t>
      </w:r>
      <w:proofErr w:type="spellStart"/>
      <w:r w:rsidRPr="00AA74FB">
        <w:t>реанимобили</w:t>
      </w:r>
      <w:proofErr w:type="spellEnd"/>
      <w:r w:rsidRPr="00AA74FB">
        <w:t xml:space="preserve"> класса С, укладки для травм и ожогов, средства иммобилизации.</w:t>
      </w:r>
    </w:p>
    <w:p w:rsidR="00AA74FB" w:rsidRPr="00AA74FB" w:rsidRDefault="00AA74FB" w:rsidP="00AA74FB">
      <w:r w:rsidRPr="00AA74FB">
        <w:t xml:space="preserve">4.3. Бригады беспилотных воздушных судов (БВС) — 3 мобильные группы в составе ЦЧС. Оснащение: </w:t>
      </w:r>
      <w:proofErr w:type="spellStart"/>
      <w:r w:rsidRPr="00AA74FB">
        <w:t>дроны</w:t>
      </w:r>
      <w:proofErr w:type="spellEnd"/>
      <w:r w:rsidRPr="00AA74FB">
        <w:t xml:space="preserve"> DJI </w:t>
      </w:r>
      <w:proofErr w:type="spellStart"/>
      <w:r w:rsidRPr="00AA74FB">
        <w:t>Matrice</w:t>
      </w:r>
      <w:proofErr w:type="spellEnd"/>
      <w:r w:rsidRPr="00AA74FB">
        <w:t xml:space="preserve"> 30T, </w:t>
      </w:r>
      <w:proofErr w:type="spellStart"/>
      <w:r w:rsidRPr="00AA74FB">
        <w:t>Autel</w:t>
      </w:r>
      <w:proofErr w:type="spellEnd"/>
      <w:r w:rsidRPr="00AA74FB">
        <w:t xml:space="preserve"> EVO </w:t>
      </w:r>
      <w:proofErr w:type="spellStart"/>
      <w:r w:rsidRPr="00AA74FB">
        <w:t>Max</w:t>
      </w:r>
      <w:proofErr w:type="spellEnd"/>
      <w:r w:rsidRPr="00AA74FB">
        <w:t xml:space="preserve"> 4T с </w:t>
      </w:r>
      <w:proofErr w:type="spellStart"/>
      <w:r w:rsidRPr="00AA74FB">
        <w:t>тепловизорами</w:t>
      </w:r>
      <w:proofErr w:type="spellEnd"/>
      <w:r w:rsidRPr="00AA74FB">
        <w:t>, лазерными дальномерами, системами сброса грузов (рации, аптечки, GPS-маяки). Применяются для разведки, поиска пострадавших, мониторинга развития ЧС.</w:t>
      </w:r>
    </w:p>
    <w:p w:rsidR="00AA74FB" w:rsidRPr="00AA74FB" w:rsidRDefault="00AA74FB" w:rsidP="00AA74FB">
      <w:r w:rsidRPr="00AA74FB">
        <w:lastRenderedPageBreak/>
        <w:t>4.4. Мобильный комплекс видео-конференц-связи (MKBKC) — 2 комплекса на базе КАМАЗ-6350, оснащённые спутниковой связью, ВКС-оборудованием, автономным энергоснабжением на 72 ч. Используются при выходе из строя стационарных каналов связи для организации заседаний штаба.</w:t>
      </w:r>
    </w:p>
    <w:p w:rsidR="00AA74FB" w:rsidRPr="00AA74FB" w:rsidRDefault="00AA74FB" w:rsidP="00AA74FB">
      <w:r w:rsidRPr="00AA74FB">
        <w:t>4.5. Подразделения ведомственной охраны (ФГП ВО ЖДТ России) — обеспечивают оцепление места ЧС, охрану материальных ценностей, противодействие несанкционированному доступу.</w:t>
      </w:r>
    </w:p>
    <w:p w:rsidR="00AA74FB" w:rsidRPr="00AA74FB" w:rsidRDefault="00AA74FB" w:rsidP="00AA74FB">
      <w:r w:rsidRPr="00AA74FB">
        <w:t>4.6. Экологические посты (НЦОП) — мобильные лаборатории для контроля загрязнения почвы, воды и воздуха, в том числе при разливах нефтепродуктов и химических веществ.</w:t>
      </w:r>
    </w:p>
    <w:p w:rsidR="00AA74FB" w:rsidRPr="00AA74FB" w:rsidRDefault="00AA74FB" w:rsidP="00AA74FB">
      <w:r w:rsidRPr="00AA74FB">
        <w:t>4.7. Специализированные бригады ABP, ДРП, НТЭ, ДИ, МЧ — находятся в оперативном подчинении ДАВС и привлекаются по отдельным заявкам в зависимости от характера разрушений.</w:t>
      </w:r>
    </w:p>
    <w:p w:rsidR="00AA74FB" w:rsidRPr="00AA74FB" w:rsidRDefault="00AA74FB" w:rsidP="00AA74FB">
      <w:r w:rsidRPr="00AA74FB">
        <w:pict>
          <v:rect id="_x0000_i1029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5. Порядок оповещения и сбора информации</w:t>
      </w:r>
    </w:p>
    <w:p w:rsidR="00AA74FB" w:rsidRPr="00AA74FB" w:rsidRDefault="00AA74FB" w:rsidP="00AA74FB">
      <w:r w:rsidRPr="00AA74FB">
        <w:t>5.1. Первичная информация о ЧС поступает в ДЦУП (диспетчеру по региону) от машиниста, дежурного по станции, очевидцев или автоматических систем мониторинга (ДИ ЦУСИ, СЦБ).</w:t>
      </w:r>
    </w:p>
    <w:p w:rsidR="00AA74FB" w:rsidRPr="00AA74FB" w:rsidRDefault="00AA74FB" w:rsidP="00AA74FB">
      <w:r w:rsidRPr="00AA74FB">
        <w:t>5.2. Диспетчер ДЦУП обязан:</w:t>
      </w:r>
    </w:p>
    <w:p w:rsidR="00AA74FB" w:rsidRPr="00AA74FB" w:rsidRDefault="00AA74FB" w:rsidP="00AA74FB">
      <w:r w:rsidRPr="00AA74FB">
        <w:t>зафиксировать время, место, характер события, наличие пострадавших;</w:t>
      </w:r>
    </w:p>
    <w:p w:rsidR="00AA74FB" w:rsidRPr="00AA74FB" w:rsidRDefault="00AA74FB" w:rsidP="00AA74FB">
      <w:r w:rsidRPr="00AA74FB">
        <w:t>принять меры к остановке движения по соседним путям (блокировка участка);</w:t>
      </w:r>
    </w:p>
    <w:p w:rsidR="00AA74FB" w:rsidRPr="00AA74FB" w:rsidRDefault="00AA74FB" w:rsidP="00AA74FB">
      <w:r w:rsidRPr="00AA74FB">
        <w:t>немедленно передать информацию в ЦЧС по выделенному каналу;</w:t>
      </w:r>
    </w:p>
    <w:p w:rsidR="00AA74FB" w:rsidRPr="00AA74FB" w:rsidRDefault="00AA74FB" w:rsidP="00AA74FB">
      <w:r w:rsidRPr="00AA74FB">
        <w:t>при уровне ЧС 2 и выше — уведомить ДГПС и ДАВС.</w:t>
      </w:r>
    </w:p>
    <w:p w:rsidR="00AA74FB" w:rsidRPr="00AA74FB" w:rsidRDefault="00AA74FB" w:rsidP="00AA74FB">
      <w:r w:rsidRPr="00AA74FB">
        <w:t>5.3. ЦЧС, получив информацию:</w:t>
      </w:r>
    </w:p>
    <w:p w:rsidR="00AA74FB" w:rsidRPr="00AA74FB" w:rsidRDefault="00AA74FB" w:rsidP="00AA74FB">
      <w:r w:rsidRPr="00AA74FB">
        <w:t>активирует систему видеонаблюдения и беспилотного мониторинга (БВС) для получения объективной картины;</w:t>
      </w:r>
    </w:p>
    <w:p w:rsidR="00AA74FB" w:rsidRPr="00AA74FB" w:rsidRDefault="00AA74FB" w:rsidP="00AA74FB">
      <w:r w:rsidRPr="00AA74FB">
        <w:t>проводит прогноз развития ЧС (моделирование распространения загрязнения, оценка устойчивости конструкций);</w:t>
      </w:r>
    </w:p>
    <w:p w:rsidR="00AA74FB" w:rsidRPr="00AA74FB" w:rsidRDefault="00AA74FB" w:rsidP="00AA74FB">
      <w:r w:rsidRPr="00AA74FB">
        <w:t>в течение 10 минут готовит доклад начальнику УМЖД и в Центральный аппарат (ЦД, ЦУП).</w:t>
      </w:r>
    </w:p>
    <w:p w:rsidR="00AA74FB" w:rsidRPr="00AA74FB" w:rsidRDefault="00AA74FB" w:rsidP="00AA74FB">
      <w:r w:rsidRPr="00AA74FB">
        <w:t>5.4. ДАВС на основе данных ЦЧС определяет необходимое количество и состав АВП, а также специализированных бригад (мостостроительных, энергетиков, экологов) и отдаёт распоряжение на выдвижение.</w:t>
      </w:r>
    </w:p>
    <w:p w:rsidR="00AA74FB" w:rsidRPr="00AA74FB" w:rsidRDefault="00AA74FB" w:rsidP="00AA74FB">
      <w:r w:rsidRPr="00AA74FB">
        <w:t>5.5. В случае крупной аварии с участием опасных грузов или угрозой взрыва ЦЧС немедленно информирует МЧС России и РСЧС для задействования их сил (пожарные поезда, химические лаборатории).</w:t>
      </w:r>
    </w:p>
    <w:p w:rsidR="00AA74FB" w:rsidRPr="00AA74FB" w:rsidRDefault="00AA74FB" w:rsidP="00AA74FB">
      <w:r w:rsidRPr="00AA74FB">
        <w:pict>
          <v:rect id="_x0000_i1030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6. Организация работ на месте ЧС</w:t>
      </w:r>
    </w:p>
    <w:p w:rsidR="00AA74FB" w:rsidRPr="00AA74FB" w:rsidRDefault="00AA74FB" w:rsidP="00AA74FB">
      <w:r w:rsidRPr="00AA74FB">
        <w:t>6.1. По прибытии на место ЧС старший ABP (руководитель восстановительных работ) принимает командование до прибытия представителей ДАВС или УМЖД. Он обязан:</w:t>
      </w:r>
    </w:p>
    <w:p w:rsidR="00AA74FB" w:rsidRPr="00AA74FB" w:rsidRDefault="00AA74FB" w:rsidP="00AA74FB">
      <w:r w:rsidRPr="00AA74FB">
        <w:t>оценить обстановку, определить границы опасной зоны;</w:t>
      </w:r>
    </w:p>
    <w:p w:rsidR="00AA74FB" w:rsidRPr="00AA74FB" w:rsidRDefault="00AA74FB" w:rsidP="00AA74FB">
      <w:r w:rsidRPr="00AA74FB">
        <w:t>организовать взаимодействие с бригадами МАБ, ФГП, МЧ;</w:t>
      </w:r>
    </w:p>
    <w:p w:rsidR="00AA74FB" w:rsidRPr="00AA74FB" w:rsidRDefault="00AA74FB" w:rsidP="00AA74FB">
      <w:r w:rsidRPr="00AA74FB">
        <w:lastRenderedPageBreak/>
        <w:t>запросить через MKBKC (если развёрнут) дополнительные силы и средства.</w:t>
      </w:r>
    </w:p>
    <w:p w:rsidR="00AA74FB" w:rsidRPr="00AA74FB" w:rsidRDefault="00AA74FB" w:rsidP="00AA74FB">
      <w:r w:rsidRPr="00AA74FB">
        <w:t>6.2. Медицинская эвакуация:</w:t>
      </w:r>
    </w:p>
    <w:p w:rsidR="00AA74FB" w:rsidRPr="00AA74FB" w:rsidRDefault="00AA74FB" w:rsidP="00AA74FB">
      <w:r w:rsidRPr="00AA74FB">
        <w:t>МАБ проводит сортировку пострадавших, оказывает первую помощь, организует транспортировку в ближайшие лечебные учреждения (ЧУЗ, ЦРБ).</w:t>
      </w:r>
    </w:p>
    <w:p w:rsidR="00AA74FB" w:rsidRPr="00AA74FB" w:rsidRDefault="00AA74FB" w:rsidP="00AA74FB">
      <w:r w:rsidRPr="00AA74FB">
        <w:t>При массовом количестве пострадавших разворачивается полевой госпиталь силами МЧС или ЧУЗ.</w:t>
      </w:r>
    </w:p>
    <w:p w:rsidR="00AA74FB" w:rsidRPr="00AA74FB" w:rsidRDefault="00AA74FB" w:rsidP="00AA74FB">
      <w:r w:rsidRPr="00AA74FB">
        <w:t>6.3. Восстановительные работы:</w:t>
      </w:r>
    </w:p>
    <w:p w:rsidR="00AA74FB" w:rsidRPr="00AA74FB" w:rsidRDefault="00AA74FB" w:rsidP="00AA74FB">
      <w:r w:rsidRPr="00AA74FB">
        <w:t>ABP и ДРП выполняют подъём сошедшего подвижного состава, замену повреждённых рельсов и шпал.</w:t>
      </w:r>
    </w:p>
    <w:p w:rsidR="00AA74FB" w:rsidRPr="00AA74FB" w:rsidRDefault="00AA74FB" w:rsidP="00AA74FB">
      <w:r w:rsidRPr="00AA74FB">
        <w:t>НТЭ восстанавливает контактную сеть и линии электропередачи.</w:t>
      </w:r>
    </w:p>
    <w:p w:rsidR="00AA74FB" w:rsidRPr="00AA74FB" w:rsidRDefault="00AA74FB" w:rsidP="00AA74FB">
      <w:r w:rsidRPr="00AA74FB">
        <w:t>ДИ контролирует состояние искусственных сооружений, при необходимости организует временные опоры.</w:t>
      </w:r>
    </w:p>
    <w:p w:rsidR="00AA74FB" w:rsidRPr="00AA74FB" w:rsidRDefault="00AA74FB" w:rsidP="00AA74FB">
      <w:r w:rsidRPr="00AA74FB">
        <w:t>МЧ занимается расчисткой завалов, погрузкой и вывозом грузов, грунта.</w:t>
      </w:r>
    </w:p>
    <w:p w:rsidR="00AA74FB" w:rsidRPr="00AA74FB" w:rsidRDefault="00AA74FB" w:rsidP="00AA74FB">
      <w:r w:rsidRPr="00AA74FB">
        <w:t>6.4. Обеспечение безопасности:</w:t>
      </w:r>
    </w:p>
    <w:p w:rsidR="00AA74FB" w:rsidRPr="00AA74FB" w:rsidRDefault="00AA74FB" w:rsidP="00AA74FB">
      <w:r w:rsidRPr="00AA74FB">
        <w:t>ФГП ВО ЖДТ России выставляет оцепление, контролирует пропускной режим.</w:t>
      </w:r>
    </w:p>
    <w:p w:rsidR="00AA74FB" w:rsidRPr="00AA74FB" w:rsidRDefault="00AA74FB" w:rsidP="00AA74FB">
      <w:r w:rsidRPr="00AA74FB">
        <w:t>РЦБЗ при угрозе диверсий или терактов дополнительно привлекает кинологов и группы быстрого реагирования.</w:t>
      </w:r>
    </w:p>
    <w:p w:rsidR="00AA74FB" w:rsidRPr="00AA74FB" w:rsidRDefault="00AA74FB" w:rsidP="00AA74FB">
      <w:r w:rsidRPr="00AA74FB">
        <w:t>6.5. Экологический контроль:</w:t>
      </w:r>
    </w:p>
    <w:p w:rsidR="00AA74FB" w:rsidRPr="00AA74FB" w:rsidRDefault="00AA74FB" w:rsidP="00AA74FB">
      <w:r w:rsidRPr="00AA74FB">
        <w:t>НЦОП проводит замеры воздуха, почвы, воды, при выявлении загрязнений организует сбор и утилизацию опасных веществ.</w:t>
      </w:r>
    </w:p>
    <w:p w:rsidR="00AA74FB" w:rsidRPr="00AA74FB" w:rsidRDefault="00AA74FB" w:rsidP="00AA74FB">
      <w:r w:rsidRPr="00AA74FB">
        <w:pict>
          <v:rect id="_x0000_i1031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7. Взаимодействие с внешними структурами</w:t>
      </w:r>
    </w:p>
    <w:p w:rsidR="00AA74FB" w:rsidRPr="00AA74FB" w:rsidRDefault="00AA74FB" w:rsidP="00AA74FB">
      <w:r w:rsidRPr="00AA74FB">
        <w:t>7.1. МЧС России привлекается при пожарах, взрывах, разливах химических веществ, необходимости эвакуации населения. Порядок взаимодействия:</w:t>
      </w:r>
    </w:p>
    <w:p w:rsidR="00AA74FB" w:rsidRPr="00AA74FB" w:rsidRDefault="00AA74FB" w:rsidP="00AA74FB">
      <w:r w:rsidRPr="00AA74FB">
        <w:t>ЦЧС передаёт координаты и данные о ЧС в региональный ЦУКС МЧС;</w:t>
      </w:r>
    </w:p>
    <w:p w:rsidR="00AA74FB" w:rsidRPr="00AA74FB" w:rsidRDefault="00AA74FB" w:rsidP="00AA74FB">
      <w:r w:rsidRPr="00AA74FB">
        <w:t>МЧС направляет пожарные поезда, авиацию, робототехнику;</w:t>
      </w:r>
    </w:p>
    <w:p w:rsidR="00AA74FB" w:rsidRPr="00AA74FB" w:rsidRDefault="00AA74FB" w:rsidP="00AA74FB">
      <w:r w:rsidRPr="00AA74FB">
        <w:t>организуется совместный штаб под руководством старшего должностного лица МЧС или РЖД (по согласованию).</w:t>
      </w:r>
    </w:p>
    <w:p w:rsidR="00AA74FB" w:rsidRPr="00AA74FB" w:rsidRDefault="00AA74FB" w:rsidP="00AA74FB">
      <w:r w:rsidRPr="00AA74FB">
        <w:t xml:space="preserve">7.2. РСЧС координирует выделение дополнительных ресурсов из резервов субъектов РФ и федерального центра (вертолёты, инженерная техника, </w:t>
      </w:r>
      <w:proofErr w:type="spellStart"/>
      <w:r w:rsidRPr="00AA74FB">
        <w:t>плавсредства</w:t>
      </w:r>
      <w:proofErr w:type="spellEnd"/>
      <w:r w:rsidRPr="00AA74FB">
        <w:t>).</w:t>
      </w:r>
    </w:p>
    <w:p w:rsidR="00AA74FB" w:rsidRPr="00AA74FB" w:rsidRDefault="00AA74FB" w:rsidP="00AA74FB">
      <w:r w:rsidRPr="00AA74FB">
        <w:t>7.3. Минобороны, ФСБ, МВД привлекаются по отдельным запросам через РКЧС при угрозе терактов, необходимости разминирования или обеспечения общественного порядка.</w:t>
      </w:r>
    </w:p>
    <w:p w:rsidR="00AA74FB" w:rsidRPr="00AA74FB" w:rsidRDefault="00AA74FB" w:rsidP="00AA74FB">
      <w:r w:rsidRPr="00AA74FB">
        <w:t>7.4. Региональные комиссии по ЧС (РКЧС) организуют взаимодействие с органами местного самоуправления, обеспечивают транспорт для эвакуации пассажиров, предоставляют помещения для временного размещения.</w:t>
      </w:r>
    </w:p>
    <w:p w:rsidR="00AA74FB" w:rsidRPr="00AA74FB" w:rsidRDefault="00AA74FB" w:rsidP="00AA74FB">
      <w:r w:rsidRPr="00AA74FB">
        <w:pict>
          <v:rect id="_x0000_i1032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8. Обеспечение связи и управление</w:t>
      </w:r>
    </w:p>
    <w:p w:rsidR="00AA74FB" w:rsidRPr="00AA74FB" w:rsidRDefault="00AA74FB" w:rsidP="00AA74FB">
      <w:r w:rsidRPr="00AA74FB">
        <w:lastRenderedPageBreak/>
        <w:t>8.1. При любой ЧС, повлекшей повреждение линий связи, активируется резервный канал через ЦСС (радиорелейные станции, GSM-R). Если стационарная инфраструктура полностью выведена из строя, на место ЧС направляется MKBKC.</w:t>
      </w:r>
    </w:p>
    <w:p w:rsidR="00AA74FB" w:rsidRPr="00AA74FB" w:rsidRDefault="00AA74FB" w:rsidP="00AA74FB">
      <w:r w:rsidRPr="00AA74FB">
        <w:t>8.2. MKBKC развёртывается в течение 1 часа с момента получения команды от ДАВС или ДЦУП. Обеспечивает:</w:t>
      </w:r>
    </w:p>
    <w:p w:rsidR="00AA74FB" w:rsidRPr="00AA74FB" w:rsidRDefault="00AA74FB" w:rsidP="00AA74FB">
      <w:r w:rsidRPr="00AA74FB">
        <w:t>связь штаба с ЦЧС, ДЦУП, руководством дороги;</w:t>
      </w:r>
    </w:p>
    <w:p w:rsidR="00AA74FB" w:rsidRPr="00AA74FB" w:rsidRDefault="00AA74FB" w:rsidP="00AA74FB">
      <w:r w:rsidRPr="00AA74FB">
        <w:t>проведение видео-конференц-связи с участием губернатора, министра транспорта, начальника УМЖД;</w:t>
      </w:r>
    </w:p>
    <w:p w:rsidR="00AA74FB" w:rsidRPr="00AA74FB" w:rsidRDefault="00AA74FB" w:rsidP="00AA74FB">
      <w:r w:rsidRPr="00AA74FB">
        <w:t xml:space="preserve">передачу данных с </w:t>
      </w:r>
      <w:proofErr w:type="spellStart"/>
      <w:r w:rsidRPr="00AA74FB">
        <w:t>беспилотников</w:t>
      </w:r>
      <w:proofErr w:type="spellEnd"/>
      <w:r w:rsidRPr="00AA74FB">
        <w:t xml:space="preserve"> (БВС) в реальном времени.</w:t>
      </w:r>
    </w:p>
    <w:p w:rsidR="00AA74FB" w:rsidRPr="00AA74FB" w:rsidRDefault="00AA74FB" w:rsidP="00AA74FB">
      <w:r w:rsidRPr="00AA74FB">
        <w:t xml:space="preserve">8.3. ЦУТСС и ЦТУ обеспечивают защиту каналов связи от </w:t>
      </w:r>
      <w:proofErr w:type="spellStart"/>
      <w:r w:rsidRPr="00AA74FB">
        <w:t>кибератак</w:t>
      </w:r>
      <w:proofErr w:type="spellEnd"/>
      <w:r w:rsidRPr="00AA74FB">
        <w:t xml:space="preserve"> и перегрузок, переключение на резервные серверы при необходимости.</w:t>
      </w:r>
    </w:p>
    <w:p w:rsidR="00AA74FB" w:rsidRPr="00AA74FB" w:rsidRDefault="00AA74FB" w:rsidP="00AA74FB">
      <w:r w:rsidRPr="00AA74FB">
        <w:pict>
          <v:rect id="_x0000_i1033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9. Медицинское обеспечение</w:t>
      </w:r>
    </w:p>
    <w:p w:rsidR="00AA74FB" w:rsidRPr="00AA74FB" w:rsidRDefault="00AA74FB" w:rsidP="00AA74FB">
      <w:r w:rsidRPr="00AA74FB">
        <w:t>9.1. На всех крупных узлах МЖД действуют медицинские пункты ЧУЗ ОАО «РЖД». При ЧУЗ созданы бригады постоянной готовности для выезда к месту аварии.</w:t>
      </w:r>
    </w:p>
    <w:p w:rsidR="00AA74FB" w:rsidRPr="00AA74FB" w:rsidRDefault="00AA74FB" w:rsidP="00AA74FB">
      <w:r w:rsidRPr="00AA74FB">
        <w:t>9.2. Взаимодействие МАБ и ЧУЗ:</w:t>
      </w:r>
    </w:p>
    <w:p w:rsidR="00AA74FB" w:rsidRPr="00AA74FB" w:rsidRDefault="00AA74FB" w:rsidP="00AA74FB">
      <w:r w:rsidRPr="00AA74FB">
        <w:t>МАБ оказывает помощь на месте, ЧУЗ обеспечивает приём пострадавших в стационары и поликлиники.</w:t>
      </w:r>
    </w:p>
    <w:p w:rsidR="00AA74FB" w:rsidRPr="00AA74FB" w:rsidRDefault="00AA74FB" w:rsidP="00AA74FB">
      <w:r w:rsidRPr="00AA74FB">
        <w:t>При необходимости ЧУЗ направляет дополнительный медперсонал и лекарства на место ЧС.</w:t>
      </w:r>
    </w:p>
    <w:p w:rsidR="00AA74FB" w:rsidRPr="00AA74FB" w:rsidRDefault="00AA74FB" w:rsidP="00AA74FB">
      <w:r w:rsidRPr="00AA74FB">
        <w:t>9.3. Психологическая поддержка пострадавших и родственников осуществляется специалистами Центра экстренной психологической помощи МЧС или РЖД.</w:t>
      </w:r>
    </w:p>
    <w:p w:rsidR="00AA74FB" w:rsidRPr="00AA74FB" w:rsidRDefault="00AA74FB" w:rsidP="00AA74FB">
      <w:r w:rsidRPr="00AA74FB">
        <w:pict>
          <v:rect id="_x0000_i1034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10. Охрана общественного порядка и безопасность</w:t>
      </w:r>
    </w:p>
    <w:p w:rsidR="00AA74FB" w:rsidRPr="00AA74FB" w:rsidRDefault="00AA74FB" w:rsidP="00AA74FB">
      <w:r w:rsidRPr="00AA74FB">
        <w:t>10.1. При получении информации о ЧС ДЦУП информирует РЦБЗ и ФГП ВО ЖДТ России. Их силы:</w:t>
      </w:r>
    </w:p>
    <w:p w:rsidR="00AA74FB" w:rsidRPr="00AA74FB" w:rsidRDefault="00AA74FB" w:rsidP="00AA74FB">
      <w:r w:rsidRPr="00AA74FB">
        <w:t>перекрывают доступ посторонних к месту аварии;</w:t>
      </w:r>
    </w:p>
    <w:p w:rsidR="00AA74FB" w:rsidRPr="00AA74FB" w:rsidRDefault="00AA74FB" w:rsidP="00AA74FB">
      <w:r w:rsidRPr="00AA74FB">
        <w:t>обеспечивают сохранность грузов и имущества;</w:t>
      </w:r>
    </w:p>
    <w:p w:rsidR="00AA74FB" w:rsidRPr="00AA74FB" w:rsidRDefault="00AA74FB" w:rsidP="00AA74FB">
      <w:r w:rsidRPr="00AA74FB">
        <w:t>участвуют в эвакуации пассажиров.</w:t>
      </w:r>
    </w:p>
    <w:p w:rsidR="00AA74FB" w:rsidRPr="00AA74FB" w:rsidRDefault="00AA74FB" w:rsidP="00AA74FB">
      <w:r w:rsidRPr="00AA74FB">
        <w:t>10.2. При угрозе террористического акта (обнаружение взрывного устройства, попытка поджога) дополнительно вызываются взрывотехники ФСБ и МВД.</w:t>
      </w:r>
    </w:p>
    <w:p w:rsidR="00AA74FB" w:rsidRPr="00AA74FB" w:rsidRDefault="00AA74FB" w:rsidP="00AA74FB">
      <w:r w:rsidRPr="00AA74FB">
        <w:pict>
          <v:rect id="_x0000_i1035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11. Экологический контроль и ликвидация последствий</w:t>
      </w:r>
    </w:p>
    <w:p w:rsidR="00AA74FB" w:rsidRPr="00AA74FB" w:rsidRDefault="00AA74FB" w:rsidP="00AA74FB">
      <w:r w:rsidRPr="00AA74FB">
        <w:t>11.1. НЦОП проводит постоянный мониторинг на всех этапах ликвидации ЧС:</w:t>
      </w:r>
    </w:p>
    <w:p w:rsidR="00AA74FB" w:rsidRPr="00AA74FB" w:rsidRDefault="00AA74FB" w:rsidP="00AA74FB">
      <w:r w:rsidRPr="00AA74FB">
        <w:t xml:space="preserve">при разливе нефтепродуктов — устанавливает </w:t>
      </w:r>
      <w:proofErr w:type="spellStart"/>
      <w:r w:rsidRPr="00AA74FB">
        <w:t>боновые</w:t>
      </w:r>
      <w:proofErr w:type="spellEnd"/>
      <w:r w:rsidRPr="00AA74FB">
        <w:t xml:space="preserve"> заграждения, откачивает загрязнённый грунт;</w:t>
      </w:r>
    </w:p>
    <w:p w:rsidR="00AA74FB" w:rsidRPr="00AA74FB" w:rsidRDefault="00AA74FB" w:rsidP="00AA74FB">
      <w:r w:rsidRPr="00AA74FB">
        <w:t>при выбросе химических веществ — использует мобильные лаборатории для определения концентрации и зоны заражения;</w:t>
      </w:r>
    </w:p>
    <w:p w:rsidR="00AA74FB" w:rsidRPr="00AA74FB" w:rsidRDefault="00AA74FB" w:rsidP="00AA74FB">
      <w:r w:rsidRPr="00AA74FB">
        <w:lastRenderedPageBreak/>
        <w:t>после завершения работ — контролирует рекультивацию почвы.</w:t>
      </w:r>
    </w:p>
    <w:p w:rsidR="00AA74FB" w:rsidRPr="00AA74FB" w:rsidRDefault="00AA74FB" w:rsidP="00AA74FB">
      <w:r w:rsidRPr="00AA74FB">
        <w:t>11.2. Отчёты НЦОП направляются в </w:t>
      </w:r>
      <w:proofErr w:type="spellStart"/>
      <w:r w:rsidRPr="00AA74FB">
        <w:t>Росприроднадзор</w:t>
      </w:r>
      <w:proofErr w:type="spellEnd"/>
      <w:r w:rsidRPr="00AA74FB">
        <w:t> и ЦЧС для оценки экологического ущерба.</w:t>
      </w:r>
    </w:p>
    <w:p w:rsidR="00AA74FB" w:rsidRPr="00AA74FB" w:rsidRDefault="00AA74FB" w:rsidP="00AA74FB">
      <w:r w:rsidRPr="00AA74FB">
        <w:pict>
          <v:rect id="_x0000_i1036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12. Порядок восстановления инфраструктуры и движения</w:t>
      </w:r>
    </w:p>
    <w:p w:rsidR="00AA74FB" w:rsidRPr="00AA74FB" w:rsidRDefault="00AA74FB" w:rsidP="00AA74FB">
      <w:r w:rsidRPr="00AA74FB">
        <w:t>12.1. После завершения основных аварийно-восстановительных работ ДАВС совместно с ДИ и ЦЧС принимает решение о готовности участка к открытию движения:</w:t>
      </w:r>
    </w:p>
    <w:p w:rsidR="00AA74FB" w:rsidRPr="00AA74FB" w:rsidRDefault="00AA74FB" w:rsidP="00AA74FB">
      <w:r w:rsidRPr="00AA74FB">
        <w:t>проводится контрольная проверка пути (нивелировка, дефектоскопия);</w:t>
      </w:r>
    </w:p>
    <w:p w:rsidR="00AA74FB" w:rsidRPr="00AA74FB" w:rsidRDefault="00AA74FB" w:rsidP="00AA74FB">
      <w:r w:rsidRPr="00AA74FB">
        <w:t>тестируется контактная сеть, устройства СЦБ;</w:t>
      </w:r>
    </w:p>
    <w:p w:rsidR="00AA74FB" w:rsidRPr="00AA74FB" w:rsidRDefault="00AA74FB" w:rsidP="00AA74FB">
      <w:r w:rsidRPr="00AA74FB">
        <w:t>при необходимости вводятся временные ограничения скорости.</w:t>
      </w:r>
    </w:p>
    <w:p w:rsidR="00AA74FB" w:rsidRPr="00AA74FB" w:rsidRDefault="00AA74FB" w:rsidP="00AA74FB">
      <w:r w:rsidRPr="00AA74FB">
        <w:t>12.2. Движение по первому пути открывается по распоряжению ДГПС после получения акта готовности от ДАВС. Полное восстановление графика может занять от нескольких часов до нескольких суток.</w:t>
      </w:r>
    </w:p>
    <w:p w:rsidR="00AA74FB" w:rsidRPr="00AA74FB" w:rsidRDefault="00AA74FB" w:rsidP="00AA74FB">
      <w:r w:rsidRPr="00AA74FB">
        <w:t xml:space="preserve">12.3. Расследование причин ЧС проводится комиссией ЦД и УМЖД с участием представителей </w:t>
      </w:r>
      <w:proofErr w:type="spellStart"/>
      <w:r w:rsidRPr="00AA74FB">
        <w:t>Ространснадзора</w:t>
      </w:r>
      <w:proofErr w:type="spellEnd"/>
      <w:r w:rsidRPr="00AA74FB">
        <w:t>.</w:t>
      </w:r>
    </w:p>
    <w:p w:rsidR="00AA74FB" w:rsidRPr="00AA74FB" w:rsidRDefault="00AA74FB" w:rsidP="00AA74FB">
      <w:r w:rsidRPr="00AA74FB">
        <w:pict>
          <v:rect id="_x0000_i1037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13. Примеры реализации регламента</w:t>
      </w:r>
    </w:p>
    <w:p w:rsidR="00AA74FB" w:rsidRPr="00AA74FB" w:rsidRDefault="00AA74FB" w:rsidP="00AA74FB">
      <w:r w:rsidRPr="00AA74FB">
        <w:t>Пример 1. Сход вагонов на перегоне «Бронницы — Раменское» (12.03.2024).</w:t>
      </w:r>
    </w:p>
    <w:p w:rsidR="00AA74FB" w:rsidRPr="00AA74FB" w:rsidRDefault="00AA74FB" w:rsidP="00AA74FB">
      <w:r w:rsidRPr="00AA74FB">
        <w:t>Уровень ЧС: муниципальный (уровень 2).</w:t>
      </w:r>
    </w:p>
    <w:p w:rsidR="00AA74FB" w:rsidRPr="00AA74FB" w:rsidRDefault="00AA74FB" w:rsidP="00AA74FB">
      <w:r w:rsidRPr="00AA74FB">
        <w:t>Оповещение: ДЦУП получил сигнал в 10:15, через 5 минут информация передана в ЦЧС и ДАВС.</w:t>
      </w:r>
    </w:p>
    <w:p w:rsidR="00AA74FB" w:rsidRPr="00AA74FB" w:rsidRDefault="00AA74FB" w:rsidP="00AA74FB">
      <w:r w:rsidRPr="00AA74FB">
        <w:t>ЦЧС направил БВС для аэрофотосъёмки, подтвердил повреждение 300 м пути.</w:t>
      </w:r>
    </w:p>
    <w:p w:rsidR="00AA74FB" w:rsidRPr="00AA74FB" w:rsidRDefault="00AA74FB" w:rsidP="00AA74FB">
      <w:r w:rsidRPr="00AA74FB">
        <w:t>ДАВС активировал АВП №4 (Бронницы) и АВП №7 (Раменское). В 10:30 бригады ABP выехали на место.</w:t>
      </w:r>
    </w:p>
    <w:p w:rsidR="00AA74FB" w:rsidRPr="00AA74FB" w:rsidRDefault="00AA74FB" w:rsidP="00AA74FB">
      <w:r w:rsidRPr="00AA74FB">
        <w:t>Одновременно ДЦУП остановил движение по участку, перенаправил пассажирские поезда через Каширу.</w:t>
      </w:r>
    </w:p>
    <w:p w:rsidR="00AA74FB" w:rsidRPr="00AA74FB" w:rsidRDefault="00AA74FB" w:rsidP="00AA74FB">
      <w:r w:rsidRPr="00AA74FB">
        <w:t>МАБ №2 дежурила в готовности, но пострадавших не было.</w:t>
      </w:r>
    </w:p>
    <w:p w:rsidR="00AA74FB" w:rsidRPr="00AA74FB" w:rsidRDefault="00AA74FB" w:rsidP="00AA74FB">
      <w:r w:rsidRPr="00AA74FB">
        <w:t>В 18:15 движение по одному пути восстановлено, в 00:30 следующего дня — по второму.</w:t>
      </w:r>
    </w:p>
    <w:p w:rsidR="00AA74FB" w:rsidRPr="00AA74FB" w:rsidRDefault="00AA74FB" w:rsidP="00AA74FB">
      <w:r w:rsidRPr="00AA74FB">
        <w:t>Действия всех подразделений соответствовали Регламенту.</w:t>
      </w:r>
    </w:p>
    <w:p w:rsidR="00AA74FB" w:rsidRPr="00AA74FB" w:rsidRDefault="00AA74FB" w:rsidP="00AA74FB">
      <w:r w:rsidRPr="00AA74FB">
        <w:t>Пример 2. Пожар на вокзале Люберцы (11.11.2024).</w:t>
      </w:r>
    </w:p>
    <w:p w:rsidR="00AA74FB" w:rsidRPr="00AA74FB" w:rsidRDefault="00AA74FB" w:rsidP="00AA74FB">
      <w:r w:rsidRPr="00AA74FB">
        <w:t>Уровень ЧС: муниципальный (уровень 2) из-за угрозы паники и остановки движения.</w:t>
      </w:r>
    </w:p>
    <w:p w:rsidR="00AA74FB" w:rsidRPr="00AA74FB" w:rsidRDefault="00AA74FB" w:rsidP="00AA74FB">
      <w:r w:rsidRPr="00AA74FB">
        <w:t>ДГПС Иванов А.С. в 22:17 получил доклад от дежурного по станции, в 22:20 отдал команду на остановку всех поездов через Люберцы и перенаправление.</w:t>
      </w:r>
    </w:p>
    <w:p w:rsidR="00AA74FB" w:rsidRPr="00AA74FB" w:rsidRDefault="00AA74FB" w:rsidP="00AA74FB">
      <w:r w:rsidRPr="00AA74FB">
        <w:t>ДЦУП оповестил МЧС (8 пожарных расчётов прибыли через 15 мин) и МАБ (дежурили у вокзала).</w:t>
      </w:r>
    </w:p>
    <w:p w:rsidR="00AA74FB" w:rsidRPr="00AA74FB" w:rsidRDefault="00AA74FB" w:rsidP="00AA74FB">
      <w:r w:rsidRPr="00AA74FB">
        <w:t>ФГП ВО ЖДТ оцепило здание, эвакуировало 1500 пассажиров.</w:t>
      </w:r>
    </w:p>
    <w:p w:rsidR="00AA74FB" w:rsidRPr="00AA74FB" w:rsidRDefault="00AA74FB" w:rsidP="00AA74FB">
      <w:r w:rsidRPr="00AA74FB">
        <w:t>Благодаря быстрым решениям ДГПС никто не пострадал, движение возобновлено через 3 часа.</w:t>
      </w:r>
    </w:p>
    <w:p w:rsidR="00AA74FB" w:rsidRPr="00AA74FB" w:rsidRDefault="00AA74FB" w:rsidP="00AA74FB">
      <w:r w:rsidRPr="00AA74FB">
        <w:t>Пример 3. Разлив нефтепродуктов при опрокидывании цистерны в Калужской области.</w:t>
      </w:r>
    </w:p>
    <w:p w:rsidR="00AA74FB" w:rsidRPr="00AA74FB" w:rsidRDefault="00AA74FB" w:rsidP="00AA74FB">
      <w:r w:rsidRPr="00AA74FB">
        <w:lastRenderedPageBreak/>
        <w:t>Уровень ЧС: региональный (уровень 3).</w:t>
      </w:r>
    </w:p>
    <w:p w:rsidR="00AA74FB" w:rsidRPr="00AA74FB" w:rsidRDefault="00AA74FB" w:rsidP="00AA74FB">
      <w:r w:rsidRPr="00AA74FB">
        <w:t>ЦЧС получил данные с датчиков ДИ ЦУСИ о падении давления в трубопроводе, через 2 минуты подтвердил утечку с БВС.</w:t>
      </w:r>
    </w:p>
    <w:p w:rsidR="00AA74FB" w:rsidRPr="00AA74FB" w:rsidRDefault="00AA74FB" w:rsidP="00AA74FB">
      <w:r w:rsidRPr="00AA74FB">
        <w:t xml:space="preserve">НЦОП выехал на место, установил </w:t>
      </w:r>
      <w:proofErr w:type="spellStart"/>
      <w:r w:rsidRPr="00AA74FB">
        <w:t>боновые</w:t>
      </w:r>
      <w:proofErr w:type="spellEnd"/>
      <w:r w:rsidRPr="00AA74FB">
        <w:t xml:space="preserve"> заграждения на реке, отобрал пробы.</w:t>
      </w:r>
    </w:p>
    <w:p w:rsidR="00AA74FB" w:rsidRPr="00AA74FB" w:rsidRDefault="00AA74FB" w:rsidP="00AA74FB">
      <w:r w:rsidRPr="00AA74FB">
        <w:t>ДАВС направил АВП с сорбентами и насосами. МЧ откачало загрязнённый грунт.</w:t>
      </w:r>
    </w:p>
    <w:p w:rsidR="00AA74FB" w:rsidRPr="00AA74FB" w:rsidRDefault="00AA74FB" w:rsidP="00AA74FB">
      <w:r w:rsidRPr="00AA74FB">
        <w:t>РКЧС ввела режим ЧС в районе, привлекла силы МЧС для подвоза чистой воды населению.</w:t>
      </w:r>
    </w:p>
    <w:p w:rsidR="00AA74FB" w:rsidRPr="00AA74FB" w:rsidRDefault="00AA74FB" w:rsidP="00AA74FB">
      <w:r w:rsidRPr="00AA74FB">
        <w:t>Ущерб экологии минимизирован, движение поездов возобновлено через 8 часов после расчистки пути.</w:t>
      </w:r>
    </w:p>
    <w:p w:rsidR="00AA74FB" w:rsidRPr="00AA74FB" w:rsidRDefault="00AA74FB" w:rsidP="00AA74FB">
      <w:r w:rsidRPr="00AA74FB">
        <w:pict>
          <v:rect id="_x0000_i1038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14. Заключительные положения</w:t>
      </w:r>
    </w:p>
    <w:p w:rsidR="00AA74FB" w:rsidRPr="00AA74FB" w:rsidRDefault="00AA74FB" w:rsidP="00AA74FB">
      <w:r w:rsidRPr="00AA74FB">
        <w:t>14.1. Настоящий Регламент подлежит пересмотру не реже одного раза в два года, а также после каждой крупной ЧС для внесения корректив по результатам разбора действий.</w:t>
      </w:r>
    </w:p>
    <w:p w:rsidR="00AA74FB" w:rsidRPr="00AA74FB" w:rsidRDefault="00AA74FB" w:rsidP="00AA74FB">
      <w:r w:rsidRPr="00AA74FB">
        <w:t>14.2. Ответственность за доведение Регламента до сведения личного состава возлагается на руководителей соответствующих подразделений.</w:t>
      </w:r>
    </w:p>
    <w:p w:rsidR="00AA74FB" w:rsidRPr="00AA74FB" w:rsidRDefault="00AA74FB" w:rsidP="00AA74FB">
      <w:r w:rsidRPr="00AA74FB">
        <w:t>14.3. Все изменения и дополнения вносятся приказом начальника Московской железной дороги.</w:t>
      </w:r>
    </w:p>
    <w:p w:rsidR="00AA74FB" w:rsidRPr="00AA74FB" w:rsidRDefault="00AA74FB" w:rsidP="00AA74FB">
      <w:r w:rsidRPr="00AA74FB">
        <w:pict>
          <v:rect id="_x0000_i1039" style="width:0;height:.75pt" o:hralign="center" o:hrstd="t" o:hr="t" fillcolor="#a0a0a0" stroked="f"/>
        </w:pict>
      </w:r>
    </w:p>
    <w:p w:rsidR="00AA74FB" w:rsidRPr="00AA74FB" w:rsidRDefault="00AA74FB" w:rsidP="00AA74FB">
      <w:r w:rsidRPr="00AA74FB">
        <w:t>Приложение 1. Перечень используемых сокращений</w:t>
      </w:r>
    </w:p>
    <w:p w:rsidR="00AA74FB" w:rsidRPr="00AA74FB" w:rsidRDefault="00AA74FB" w:rsidP="00AA74FB">
      <w:r w:rsidRPr="00AA74FB">
        <w:t>(Приводится полный список из исходных документов, включая все 32 аббревиатуры с расшифровкой, аналогично второму файлу, но возможно, с уточнениями)</w:t>
      </w:r>
    </w:p>
    <w:p w:rsidR="00AA74FB" w:rsidRPr="00AA74FB" w:rsidRDefault="00AA74FB" w:rsidP="00AA74FB">
      <w:r w:rsidRPr="00AA74FB">
        <w:t>ABP — аварийно-восстановительные работы</w:t>
      </w:r>
    </w:p>
    <w:p w:rsidR="00AA74FB" w:rsidRPr="00AA74FB" w:rsidRDefault="00AA74FB" w:rsidP="00AA74FB">
      <w:r w:rsidRPr="00AA74FB">
        <w:t>БВС — беспилотное воздушное судно</w:t>
      </w:r>
    </w:p>
    <w:p w:rsidR="00AA74FB" w:rsidRPr="00AA74FB" w:rsidRDefault="00AA74FB" w:rsidP="00AA74FB">
      <w:r w:rsidRPr="00AA74FB">
        <w:t xml:space="preserve">БСУ — </w:t>
      </w:r>
      <w:proofErr w:type="spellStart"/>
      <w:r w:rsidRPr="00AA74FB">
        <w:t>беззазорное</w:t>
      </w:r>
      <w:proofErr w:type="spellEnd"/>
      <w:r w:rsidRPr="00AA74FB">
        <w:t xml:space="preserve"> сцепное устройство</w:t>
      </w:r>
    </w:p>
    <w:p w:rsidR="00AA74FB" w:rsidRPr="00AA74FB" w:rsidRDefault="00AA74FB" w:rsidP="00AA74FB">
      <w:r w:rsidRPr="00AA74FB">
        <w:t>ДАВС — Дирекция аварийно-восстановительных средств</w:t>
      </w:r>
    </w:p>
    <w:p w:rsidR="00AA74FB" w:rsidRPr="00AA74FB" w:rsidRDefault="00AA74FB" w:rsidP="00AA74FB">
      <w:r w:rsidRPr="00AA74FB">
        <w:t>ДГПС — старший дорожный диспетчер по управлению перевозками</w:t>
      </w:r>
    </w:p>
    <w:p w:rsidR="00AA74FB" w:rsidRPr="00AA74FB" w:rsidRDefault="00AA74FB" w:rsidP="00AA74FB">
      <w:r w:rsidRPr="00AA74FB">
        <w:t>ДИ ЦУСИ — Центр управления содержанием инфраструктуры</w:t>
      </w:r>
    </w:p>
    <w:p w:rsidR="00AA74FB" w:rsidRPr="00AA74FB" w:rsidRDefault="00AA74FB" w:rsidP="00AA74FB">
      <w:r w:rsidRPr="00AA74FB">
        <w:t>ДЦС — центр организации работы железнодорожных станций</w:t>
      </w:r>
    </w:p>
    <w:p w:rsidR="00AA74FB" w:rsidRPr="00AA74FB" w:rsidRDefault="00AA74FB" w:rsidP="00AA74FB">
      <w:r w:rsidRPr="00AA74FB">
        <w:t>ДЦУП — диспетчерский центр управления перевозками</w:t>
      </w:r>
    </w:p>
    <w:p w:rsidR="00AA74FB" w:rsidRPr="00AA74FB" w:rsidRDefault="00AA74FB" w:rsidP="00AA74FB">
      <w:r w:rsidRPr="00AA74FB">
        <w:t>МАБ — медицинская выездная врачебно-аварийная бригада</w:t>
      </w:r>
    </w:p>
    <w:p w:rsidR="00AA74FB" w:rsidRPr="00AA74FB" w:rsidRDefault="00AA74FB" w:rsidP="00AA74FB">
      <w:r w:rsidRPr="00AA74FB">
        <w:t xml:space="preserve">MBПC — </w:t>
      </w:r>
      <w:proofErr w:type="spellStart"/>
      <w:r w:rsidRPr="00AA74FB">
        <w:t>моторвагонный</w:t>
      </w:r>
      <w:proofErr w:type="spellEnd"/>
      <w:r w:rsidRPr="00AA74FB">
        <w:t xml:space="preserve"> подвижной состав</w:t>
      </w:r>
    </w:p>
    <w:p w:rsidR="00AA74FB" w:rsidRPr="00AA74FB" w:rsidRDefault="00AA74FB" w:rsidP="00AA74FB">
      <w:r w:rsidRPr="00AA74FB">
        <w:t>MKBKC — мобильный комплекс видео-конференц-связи</w:t>
      </w:r>
    </w:p>
    <w:p w:rsidR="00AA74FB" w:rsidRPr="00AA74FB" w:rsidRDefault="00AA74FB" w:rsidP="00AA74FB">
      <w:r w:rsidRPr="00AA74FB">
        <w:t>МЧС России — Министерство Российской Федерации по делам гражданской обороны, чрезвычайным ситуациям и ликвидации последствий стихийных бедствий</w:t>
      </w:r>
    </w:p>
    <w:p w:rsidR="00AA74FB" w:rsidRPr="00AA74FB" w:rsidRDefault="00AA74FB" w:rsidP="00AA74FB">
      <w:r w:rsidRPr="00AA74FB">
        <w:t>ДИ — Московская дирекция инфраструктуры</w:t>
      </w:r>
    </w:p>
    <w:p w:rsidR="00AA74FB" w:rsidRPr="00AA74FB" w:rsidRDefault="00AA74FB" w:rsidP="00AA74FB">
      <w:r w:rsidRPr="00AA74FB">
        <w:t>ДРП — Московская дирекция по ремонту пути</w:t>
      </w:r>
    </w:p>
    <w:p w:rsidR="00AA74FB" w:rsidRPr="00AA74FB" w:rsidRDefault="00AA74FB" w:rsidP="00AA74FB">
      <w:r w:rsidRPr="00AA74FB">
        <w:lastRenderedPageBreak/>
        <w:t>НТЭ — Московская дирекция по энергообеспечению</w:t>
      </w:r>
    </w:p>
    <w:p w:rsidR="00AA74FB" w:rsidRPr="00AA74FB" w:rsidRDefault="00AA74FB" w:rsidP="00AA74FB">
      <w:r w:rsidRPr="00AA74FB">
        <w:t>НЦОП — Центр охраны окружающей среды</w:t>
      </w:r>
    </w:p>
    <w:p w:rsidR="00AA74FB" w:rsidRPr="00AA74FB" w:rsidRDefault="00AA74FB" w:rsidP="00AA74FB">
      <w:r w:rsidRPr="00AA74FB">
        <w:t>МЧ — механизированная дистанция погрузочно-разгрузочных работ</w:t>
      </w:r>
    </w:p>
    <w:p w:rsidR="00AA74FB" w:rsidRPr="00AA74FB" w:rsidRDefault="00AA74FB" w:rsidP="00AA74FB">
      <w:r w:rsidRPr="00AA74FB">
        <w:t>РКЧС — региональная комиссия по предупреждению и ликвидации чрезвычайных ситуаций</w:t>
      </w:r>
    </w:p>
    <w:p w:rsidR="00AA74FB" w:rsidRPr="00AA74FB" w:rsidRDefault="00AA74FB" w:rsidP="00AA74FB">
      <w:r w:rsidRPr="00AA74FB">
        <w:t>РСЧС — Единая государственная система предупреждения и ликвидации чрезвычайных ситуаций</w:t>
      </w:r>
    </w:p>
    <w:p w:rsidR="00AA74FB" w:rsidRPr="00AA74FB" w:rsidRDefault="00AA74FB" w:rsidP="00AA74FB">
      <w:r w:rsidRPr="00AA74FB">
        <w:t>РЦБЗ — Московский региональный центр безопасности</w:t>
      </w:r>
    </w:p>
    <w:p w:rsidR="00AA74FB" w:rsidRPr="00AA74FB" w:rsidRDefault="00AA74FB" w:rsidP="00AA74FB">
      <w:r w:rsidRPr="00AA74FB">
        <w:t>СЦБ — устройства сигнализации, централизации и блокировки</w:t>
      </w:r>
    </w:p>
    <w:p w:rsidR="00AA74FB" w:rsidRPr="00AA74FB" w:rsidRDefault="00AA74FB" w:rsidP="00AA74FB">
      <w:r w:rsidRPr="00AA74FB">
        <w:t>СЦ — Ситуационный центр по принятию оперативных решений при отказах в работе технических средств</w:t>
      </w:r>
    </w:p>
    <w:p w:rsidR="00AA74FB" w:rsidRPr="00AA74FB" w:rsidRDefault="00AA74FB" w:rsidP="00AA74FB">
      <w:r w:rsidRPr="00AA74FB">
        <w:t>УМЖД — управление Московской железной дороги</w:t>
      </w:r>
    </w:p>
    <w:p w:rsidR="00AA74FB" w:rsidRPr="00AA74FB" w:rsidRDefault="00AA74FB" w:rsidP="00AA74FB">
      <w:r w:rsidRPr="00AA74FB">
        <w:t>ФГП «ВО ЖДТ России» — Федеральное государственное предприятие «Ведомственная охрана железнодорожного транспорта Российской Федерации»</w:t>
      </w:r>
    </w:p>
    <w:p w:rsidR="00AA74FB" w:rsidRPr="00AA74FB" w:rsidRDefault="00AA74FB" w:rsidP="00AA74FB">
      <w:r w:rsidRPr="00AA74FB">
        <w:t>ЦД — Центральная дирекция управления движением</w:t>
      </w:r>
    </w:p>
    <w:p w:rsidR="00AA74FB" w:rsidRPr="00AA74FB" w:rsidRDefault="00AA74FB" w:rsidP="00AA74FB">
      <w:r w:rsidRPr="00AA74FB">
        <w:t>ЦСС — Центральная станция связи</w:t>
      </w:r>
    </w:p>
    <w:p w:rsidR="00AA74FB" w:rsidRPr="00AA74FB" w:rsidRDefault="00AA74FB" w:rsidP="00AA74FB">
      <w:r w:rsidRPr="00AA74FB">
        <w:t>ЦТО — производственный участок мониторинга и диагностики</w:t>
      </w:r>
    </w:p>
    <w:p w:rsidR="00AA74FB" w:rsidRPr="00AA74FB" w:rsidRDefault="00AA74FB" w:rsidP="00AA74FB">
      <w:r w:rsidRPr="00AA74FB">
        <w:t>ЦТУ — отдел технического управления сетями связи</w:t>
      </w:r>
    </w:p>
    <w:p w:rsidR="00AA74FB" w:rsidRPr="00AA74FB" w:rsidRDefault="00AA74FB" w:rsidP="00AA74FB">
      <w:r w:rsidRPr="00AA74FB">
        <w:t>ЧУЗ ОАО «РЖД» — частное учреждение здравоохранения ОАО «РЖД»</w:t>
      </w:r>
    </w:p>
    <w:p w:rsidR="00AA74FB" w:rsidRPr="00AA74FB" w:rsidRDefault="00AA74FB" w:rsidP="00AA74FB">
      <w:r w:rsidRPr="00AA74FB">
        <w:t>ЦУП — Центр управления перевозками Центральной дирекции управления движением</w:t>
      </w:r>
    </w:p>
    <w:p w:rsidR="00AA74FB" w:rsidRPr="00AA74FB" w:rsidRDefault="00AA74FB" w:rsidP="00AA74FB">
      <w:r w:rsidRPr="00AA74FB">
        <w:t>ЦУТСС — Центр управлени</w:t>
      </w:r>
      <w:bookmarkStart w:id="0" w:name="_GoBack"/>
      <w:bookmarkEnd w:id="0"/>
      <w:r w:rsidRPr="00AA74FB">
        <w:t>я технологической сетью связи</w:t>
      </w:r>
    </w:p>
    <w:p w:rsidR="00AA74FB" w:rsidRPr="00AA74FB" w:rsidRDefault="00AA74FB" w:rsidP="00AA74FB">
      <w:r w:rsidRPr="00AA74FB">
        <w:t>ЦЧС — Ситуационный центр мониторинга и управления чрезвычайными ситуациями</w:t>
      </w:r>
    </w:p>
    <w:p w:rsidR="00DD4F81" w:rsidRPr="00AA74FB" w:rsidRDefault="00DD4F81" w:rsidP="00AA74FB"/>
    <w:sectPr w:rsidR="00DD4F81" w:rsidRPr="00AA7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72824"/>
    <w:multiLevelType w:val="multilevel"/>
    <w:tmpl w:val="4B0A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3ED"/>
    <w:multiLevelType w:val="multilevel"/>
    <w:tmpl w:val="E0C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D3088"/>
    <w:multiLevelType w:val="multilevel"/>
    <w:tmpl w:val="135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46C60"/>
    <w:multiLevelType w:val="multilevel"/>
    <w:tmpl w:val="D90A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86491F"/>
    <w:multiLevelType w:val="multilevel"/>
    <w:tmpl w:val="BCF2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D1DD0"/>
    <w:multiLevelType w:val="multilevel"/>
    <w:tmpl w:val="DAC6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F5DBB"/>
    <w:multiLevelType w:val="multilevel"/>
    <w:tmpl w:val="48D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A71AF"/>
    <w:multiLevelType w:val="multilevel"/>
    <w:tmpl w:val="306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0742A"/>
    <w:multiLevelType w:val="multilevel"/>
    <w:tmpl w:val="66B4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33B83"/>
    <w:multiLevelType w:val="multilevel"/>
    <w:tmpl w:val="8FA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27FCA"/>
    <w:multiLevelType w:val="multilevel"/>
    <w:tmpl w:val="829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20F28"/>
    <w:multiLevelType w:val="multilevel"/>
    <w:tmpl w:val="6274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86C40"/>
    <w:multiLevelType w:val="multilevel"/>
    <w:tmpl w:val="439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718E1"/>
    <w:multiLevelType w:val="multilevel"/>
    <w:tmpl w:val="5DA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71F17"/>
    <w:multiLevelType w:val="multilevel"/>
    <w:tmpl w:val="EEE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437CF"/>
    <w:multiLevelType w:val="multilevel"/>
    <w:tmpl w:val="919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156782"/>
    <w:multiLevelType w:val="multilevel"/>
    <w:tmpl w:val="5138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8663A"/>
    <w:multiLevelType w:val="multilevel"/>
    <w:tmpl w:val="106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43DFA"/>
    <w:multiLevelType w:val="multilevel"/>
    <w:tmpl w:val="A532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560DC"/>
    <w:multiLevelType w:val="multilevel"/>
    <w:tmpl w:val="644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E3993"/>
    <w:multiLevelType w:val="multilevel"/>
    <w:tmpl w:val="17E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6196E"/>
    <w:multiLevelType w:val="multilevel"/>
    <w:tmpl w:val="9B3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1"/>
  </w:num>
  <w:num w:numId="3">
    <w:abstractNumId w:val="11"/>
  </w:num>
  <w:num w:numId="4">
    <w:abstractNumId w:val="6"/>
  </w:num>
  <w:num w:numId="5">
    <w:abstractNumId w:val="7"/>
  </w:num>
  <w:num w:numId="6">
    <w:abstractNumId w:val="9"/>
  </w:num>
  <w:num w:numId="7">
    <w:abstractNumId w:val="19"/>
  </w:num>
  <w:num w:numId="8">
    <w:abstractNumId w:val="14"/>
  </w:num>
  <w:num w:numId="9">
    <w:abstractNumId w:val="16"/>
  </w:num>
  <w:num w:numId="10">
    <w:abstractNumId w:val="13"/>
  </w:num>
  <w:num w:numId="11">
    <w:abstractNumId w:val="10"/>
  </w:num>
  <w:num w:numId="12">
    <w:abstractNumId w:val="17"/>
  </w:num>
  <w:num w:numId="13">
    <w:abstractNumId w:val="12"/>
  </w:num>
  <w:num w:numId="14">
    <w:abstractNumId w:val="1"/>
  </w:num>
  <w:num w:numId="15">
    <w:abstractNumId w:val="8"/>
  </w:num>
  <w:num w:numId="16">
    <w:abstractNumId w:val="2"/>
  </w:num>
  <w:num w:numId="17">
    <w:abstractNumId w:val="18"/>
  </w:num>
  <w:num w:numId="18">
    <w:abstractNumId w:val="15"/>
  </w:num>
  <w:num w:numId="19">
    <w:abstractNumId w:val="4"/>
  </w:num>
  <w:num w:numId="20">
    <w:abstractNumId w:val="0"/>
  </w:num>
  <w:num w:numId="21">
    <w:abstractNumId w:val="5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B59"/>
    <w:rsid w:val="00001B59"/>
    <w:rsid w:val="00AA74FB"/>
    <w:rsid w:val="00DD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FA123C-82B8-4E7D-A1D6-2408DAC22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A74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A74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A74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74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A7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A74FB"/>
    <w:rPr>
      <w:b/>
      <w:bCs/>
    </w:rPr>
  </w:style>
  <w:style w:type="character" w:styleId="a4">
    <w:name w:val="Emphasis"/>
    <w:basedOn w:val="a0"/>
    <w:uiPriority w:val="20"/>
    <w:qFormat/>
    <w:rsid w:val="00AA74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05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2428</Words>
  <Characters>13844</Characters>
  <Application>Microsoft Office Word</Application>
  <DocSecurity>0</DocSecurity>
  <Lines>115</Lines>
  <Paragraphs>32</Paragraphs>
  <ScaleCrop>false</ScaleCrop>
  <Company/>
  <LinksUpToDate>false</LinksUpToDate>
  <CharactersWithSpaces>16240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2</cp:revision>
  <dcterms:created xsi:type="dcterms:W3CDTF">2026-02-24T21:42:00Z</dcterms:created>
  <dcterms:modified xsi:type="dcterms:W3CDTF">2026-02-24T21:46:00Z</dcterms:modified>
</cp:coreProperties>
</file>