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numPr>
          <w:ilvl w:val="0"/>
          <w:numId w:val="0"/>
        </w:numPr>
        <w:spacing w:before="750" w:after="0"/>
        <w:ind w:left="0" w:hanging="0"/>
        <w:jc w:val="center"/>
        <w:textAlignment w:val="baseline"/>
        <w:outlineLvl w:val="0"/>
        <w:rPr>
          <w:rFonts w:ascii="Roboto" w:hAnsi="Roboto" w:eastAsia="Times New Roman" w:cs="Times New Roman"/>
          <w:b/>
          <w:b/>
          <w:bCs/>
          <w:color w:val="091747"/>
          <w:kern w:val="2"/>
          <w:sz w:val="36"/>
          <w:szCs w:val="36"/>
          <w:lang w:eastAsia="en-GB"/>
        </w:rPr>
      </w:pPr>
      <w:r>
        <w:rPr>
          <w:rFonts w:eastAsia="Times New Roman" w:cs="Times New Roman" w:ascii="Roboto" w:hAnsi="Roboto"/>
          <w:b/>
          <w:bCs/>
          <w:color w:val="091747"/>
          <w:kern w:val="2"/>
          <w:sz w:val="36"/>
          <w:szCs w:val="36"/>
          <w:lang w:eastAsia="en-GB"/>
          <w14:ligatures w14:val="none"/>
        </w:rPr>
        <w:t>Usability and Compatibility Test Results</w:t>
      </w:r>
    </w:p>
    <w:p>
      <w:pPr>
        <w:pStyle w:val="Normal"/>
        <w:numPr>
          <w:ilvl w:val="0"/>
          <w:numId w:val="0"/>
        </w:numPr>
        <w:spacing w:before="750" w:after="0"/>
        <w:ind w:left="0" w:hanging="0"/>
        <w:jc w:val="center"/>
        <w:textAlignment w:val="baseline"/>
        <w:outlineLvl w:val="0"/>
        <w:rPr>
          <w:rFonts w:ascii="Roboto" w:hAnsi="Roboto" w:eastAsia="Times New Roman" w:cs="Times New Roman"/>
          <w:b/>
          <w:b/>
          <w:bCs/>
          <w:color w:val="091747"/>
          <w:kern w:val="2"/>
          <w:sz w:val="36"/>
          <w:szCs w:val="36"/>
          <w:lang w:eastAsia="en-GB"/>
        </w:rPr>
      </w:pPr>
      <w:r>
        <w:rPr>
          <w:rFonts w:eastAsia="Times New Roman" w:cs="Times New Roman" w:ascii="Roboto" w:hAnsi="Roboto"/>
          <w:b/>
          <w:bCs/>
          <w:color w:val="091747"/>
          <w:kern w:val="2"/>
          <w:sz w:val="36"/>
          <w:szCs w:val="36"/>
          <w:lang w:eastAsia="en-GB"/>
        </w:rPr>
      </w:r>
    </w:p>
    <w:p>
      <w:pPr>
        <w:pStyle w:val="Normal"/>
        <w:widowControl/>
        <w:spacing w:before="0" w:after="0"/>
        <w:jc w:val="center"/>
        <w:rPr>
          <w:rFonts w:ascii="Roboto" w:hAnsi="Roboto"/>
        </w:rPr>
      </w:pPr>
      <w:r>
        <w:rPr>
          <w:rFonts w:eastAsia="Calibri" w:cs=""/>
          <w:i/>
          <w:iCs/>
          <w:kern w:val="2"/>
          <w:sz w:val="24"/>
          <w:szCs w:val="24"/>
          <w:lang w:eastAsia="en-US" w:bidi="ar-SA"/>
        </w:rPr>
        <w:t>&lt;&lt;Version&gt;&gt;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1702"/>
        <w:gridCol w:w="2693"/>
        <w:gridCol w:w="3208"/>
      </w:tblGrid>
      <w:tr>
        <w:trPr>
          <w:trHeight w:val="300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 xml:space="preserve">&lt;&lt;cs_{Browser=‘Chrome’}&gt;&gt; </w:t>
            </w: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&lt;&lt;else_{Browser=‘Chrome Mobile’}&gt;&gt;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70AD47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&lt;&lt;else_{Browser=‘Safari’}&gt;&gt;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70AD47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&lt;&lt;else_{Browser=‘Firefox’}&gt;&gt;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70AD47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&lt;&lt;else_{Browser=‘Safari’}&gt;&gt;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70AD47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Browser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b/>
                <w:b/>
                <w:bCs/>
              </w:rPr>
            </w:pPr>
            <w:r>
              <w:rPr>
                <w:rFonts w:eastAsia="Calibri" w:cs="" w:ascii="Roboto" w:hAnsi="Roboto"/>
                <w:b/>
                <w:bCs/>
                <w:kern w:val="2"/>
                <w:sz w:val="24"/>
                <w:szCs w:val="24"/>
                <w:u w:val="single"/>
                <w:shd w:fill="FFFF00" w:val="clear"/>
                <w:lang w:eastAsia="en-US" w:bidi="ar-SA"/>
              </w:rPr>
              <w:t>&lt;&lt;IP&gt;&gt;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b/>
                <w:bCs/>
                <w:kern w:val="2"/>
                <w:sz w:val="24"/>
                <w:szCs w:val="24"/>
                <w:u w:val="single"/>
                <w:lang w:eastAsia="en-US" w:bidi="ar-SA"/>
              </w:rPr>
              <w:t>&lt;&lt;Browser&gt;&gt;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eastAsia="Calibri" w:cs="" w:ascii="Roboto" w:hAnsi="Roboto"/>
                <w:i/>
                <w:iCs/>
                <w:kern w:val="2"/>
                <w:sz w:val="24"/>
                <w:szCs w:val="24"/>
                <w:lang w:eastAsia="en-US" w:bidi="ar-SA"/>
              </w:rPr>
              <w:t>&lt;&lt;Version&gt;&gt;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cs="Calibri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We support the following browsers:</w:t>
            </w:r>
            <w:r>
              <w:rPr>
                <w:rFonts w:eastAsia="Calibri" w:cs="" w:ascii="Roboto" w:hAnsi="Roboto"/>
                <w:color w:val="000000"/>
                <w:kern w:val="2"/>
                <w:sz w:val="22"/>
                <w:szCs w:val="22"/>
                <w:lang w:eastAsia="en-US" w:bidi="ar-SA"/>
              </w:rPr>
              <w:br/>
              <w:br/>
            </w:r>
            <w:hyperlink r:id="rId2">
              <w:r>
                <w:rPr>
                  <w:rStyle w:val="InternetLink"/>
                  <w:rFonts w:eastAsia="DM Sans" w:cs="Calibri" w:ascii="Roboto" w:hAnsi="Roboto" w:cstheme="minorHAnsi"/>
                  <w:kern w:val="2"/>
                  <w:sz w:val="24"/>
                  <w:szCs w:val="24"/>
                  <w:lang w:eastAsia="en-US" w:bidi="ar-SA"/>
                </w:rPr>
                <w:t>Google® Chrome</w:t>
              </w:r>
            </w:hyperlink>
            <w:r>
              <w:rPr>
                <w:rFonts w:eastAsia="DM Sans" w:cs="Calibri" w:ascii="Roboto" w:hAnsi="Roboto" w:cstheme="minorHAnsi"/>
                <w:color w:val="3B3B3B"/>
                <w:kern w:val="2"/>
                <w:sz w:val="24"/>
                <w:szCs w:val="24"/>
                <w:lang w:eastAsia="en-US" w:bidi="ar-SA"/>
              </w:rPr>
              <w:t xml:space="preserve"> / Chrome Mobile Version 97 to most Current,</w:t>
            </w:r>
            <w:r>
              <w:rPr>
                <w:rFonts w:eastAsia="Calibri" w:cs="Calibri" w:ascii="Roboto" w:hAnsi="Roboto" w:cstheme="minorHAnsi"/>
                <w:kern w:val="2"/>
                <w:sz w:val="24"/>
                <w:szCs w:val="24"/>
                <w:lang w:eastAsia="en-US" w:bidi="ar-SA"/>
              </w:rPr>
              <w:br/>
            </w:r>
            <w:hyperlink r:id="rId3">
              <w:r>
                <w:rPr>
                  <w:rStyle w:val="InternetLink"/>
                  <w:rFonts w:eastAsia="DM Sans" w:cs="Calibri" w:ascii="Roboto" w:hAnsi="Roboto" w:cstheme="minorHAnsi"/>
                  <w:kern w:val="2"/>
                  <w:sz w:val="24"/>
                  <w:szCs w:val="24"/>
                  <w:lang w:eastAsia="en-US" w:bidi="ar-SA"/>
                </w:rPr>
                <w:t>Microsoft® Edge®</w:t>
              </w:r>
            </w:hyperlink>
            <w:r>
              <w:rPr>
                <w:rFonts w:eastAsia="DM Sans" w:cs="Calibri" w:ascii="Roboto" w:hAnsi="Roboto" w:cstheme="minorHAnsi"/>
                <w:color w:val="3B3B3B"/>
                <w:kern w:val="2"/>
                <w:sz w:val="24"/>
                <w:szCs w:val="24"/>
                <w:lang w:eastAsia="en-US" w:bidi="ar-SA"/>
              </w:rPr>
              <w:t xml:space="preserve"> Version 97 to most Current,</w:t>
            </w:r>
            <w:r>
              <w:rPr>
                <w:rFonts w:eastAsia="Calibri" w:cs="Calibri" w:ascii="Roboto" w:hAnsi="Roboto" w:cstheme="minorHAnsi"/>
                <w:kern w:val="2"/>
                <w:sz w:val="24"/>
                <w:szCs w:val="24"/>
                <w:lang w:eastAsia="en-US" w:bidi="ar-SA"/>
              </w:rPr>
              <w:br/>
            </w:r>
            <w:hyperlink r:id="rId4">
              <w:r>
                <w:rPr>
                  <w:rStyle w:val="InternetLink"/>
                  <w:rFonts w:eastAsia="DM Sans" w:cs="Calibri" w:ascii="Roboto" w:hAnsi="Roboto" w:cstheme="minorHAnsi"/>
                  <w:kern w:val="2"/>
                  <w:sz w:val="24"/>
                  <w:szCs w:val="24"/>
                  <w:lang w:eastAsia="en-US" w:bidi="ar-SA"/>
                </w:rPr>
                <w:t>Mozilla® Firefox</w:t>
              </w:r>
            </w:hyperlink>
            <w:r>
              <w:rPr>
                <w:rFonts w:eastAsia="DM Sans" w:cs="Calibri" w:ascii="Roboto" w:hAnsi="Roboto" w:cstheme="minorHAnsi"/>
                <w:color w:val="3B3B3B"/>
                <w:kern w:val="2"/>
                <w:sz w:val="24"/>
                <w:szCs w:val="24"/>
                <w:lang w:eastAsia="en-US" w:bidi="ar-SA"/>
              </w:rPr>
              <w:t xml:space="preserve"> Version 96 to most Current,</w:t>
            </w:r>
            <w:r>
              <w:rPr>
                <w:rFonts w:eastAsia="Calibri" w:cs="Calibri" w:ascii="Roboto" w:hAnsi="Roboto" w:cstheme="minorHAnsi"/>
                <w:kern w:val="2"/>
                <w:sz w:val="24"/>
                <w:szCs w:val="24"/>
                <w:lang w:eastAsia="en-US" w:bidi="ar-SA"/>
              </w:rPr>
              <w:br/>
            </w:r>
            <w:hyperlink r:id="rId5">
              <w:r>
                <w:rPr>
                  <w:rStyle w:val="InternetLink"/>
                  <w:rFonts w:eastAsia="DM Sans" w:cs="Calibri" w:ascii="Roboto" w:hAnsi="Roboto" w:cstheme="minorHAnsi"/>
                  <w:kern w:val="2"/>
                  <w:sz w:val="24"/>
                  <w:szCs w:val="24"/>
                  <w:lang w:eastAsia="en-US" w:bidi="ar-SA"/>
                </w:rPr>
                <w:t>Apple® Safari®</w:t>
              </w:r>
            </w:hyperlink>
            <w:r>
              <w:rPr>
                <w:rStyle w:val="InternetLink"/>
                <w:rFonts w:eastAsia="DM Sans" w:cs="Calibri" w:ascii="Roboto" w:hAnsi="Roboto" w:cstheme="minorHAnsi"/>
                <w:kern w:val="2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eastAsia="DM Sans" w:cs="Calibri" w:ascii="Roboto" w:hAnsi="Roboto" w:cstheme="minorHAnsi"/>
                <w:color w:val="3B3B3B"/>
                <w:kern w:val="2"/>
                <w:sz w:val="24"/>
                <w:szCs w:val="24"/>
                <w:lang w:eastAsia="en-US" w:bidi="ar-SA"/>
              </w:rPr>
              <w:t>Version 15 to most Current.</w:t>
            </w:r>
          </w:p>
        </w:tc>
      </w:tr>
      <w:tr>
        <w:trPr>
          <w:trHeight w:val="300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IP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=‘’}&gt;&gt;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IP Address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u w:val="single"/>
                <w:shd w:fill="FFFF00" w:val="clear"/>
                <w:lang w:eastAsia="en-US" w:bidi="ar-SA"/>
              </w:rPr>
              <w:t>&lt;&lt;IP&gt;&gt;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website logs user activity as part of its security posture and must have access to the user's IP address</w:t>
            </w:r>
            <w:r>
              <w:rPr>
                <w:rFonts w:eastAsia="Calibri" w:cs="" w:ascii="Roboto" w:hAnsi="Roboto"/>
                <w:color w:val="000000"/>
                <w:kern w:val="2"/>
                <w:sz w:val="22"/>
                <w:szCs w:val="22"/>
                <w:lang w:eastAsia="en-US" w:bidi="ar-S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&lt;&lt;cs_{Location=‘’}&gt;&gt;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Location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position w:val="0"/>
                <w:sz w:val="24"/>
                <w:sz w:val="24"/>
                <w:szCs w:val="24"/>
                <w:vertAlign w:val="baseline"/>
                <w:lang w:eastAsia="en-US" w:bidi="ar-SA"/>
              </w:rPr>
              <w:t>с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vertAlign w:val="superscript"/>
                <w:lang w:eastAsia="en-US" w:bidi="ar-SA"/>
              </w:rPr>
              <w:t>&lt;&lt;Location&gt;&gt;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For your convenience in establishing the location of a fire incident, we ask you to provide access to browser-based geolocation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sz w:val="20"/>
                <w:szCs w:val="20"/>
              </w:rPr>
            </w:pPr>
            <w:hyperlink r:id="rId6">
              <w:r>
                <w:rPr>
                  <w:rStyle w:val="InternetLink"/>
                  <w:rFonts w:eastAsia="Calibri" w:cs="" w:ascii="Roboto" w:hAnsi="Roboto"/>
                  <w:kern w:val="2"/>
                  <w:sz w:val="20"/>
                  <w:szCs w:val="20"/>
                  <w:lang w:eastAsia="en-US" w:bidi="ar-SA"/>
                </w:rPr>
                <w:t>(How to enable geolocation in Chrome?)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</w:r>
          </w:p>
        </w:tc>
      </w:tr>
      <w:tr>
        <w:trPr>
          <w:trHeight w:val="300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&lt;&lt;cs_{Zendesk=‘yes’}&gt;&gt;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Zendesk Widget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&lt;&lt;Zendesk&gt;&gt;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website uses ZenDesk to allow users to create support tickets.</w:t>
            </w:r>
          </w:p>
        </w:tc>
      </w:tr>
      <w:tr>
        <w:trPr>
          <w:trHeight w:val="300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AccessiBe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 xml:space="preserve"> =‘yes’}&gt;&gt;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AccessiBe Widget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ntarell Extra Bold" w:hAnsi="Cantarell Extra Bold" w:eastAsia="Calibri" w:cs=""/>
                <w:kern w:val="2"/>
                <w:sz w:val="24"/>
                <w:szCs w:val="24"/>
                <w:lang w:eastAsia="en-US" w:bidi="ar-SA"/>
              </w:rPr>
            </w:pPr>
            <w:r>
              <w:rPr>
                <w:rFonts w:eastAsia="Calibri" w:cs="" w:ascii="Cantarell Extra Bold" w:hAnsi="Cantarell Extra Bold"/>
                <w:kern w:val="2"/>
                <w:sz w:val="24"/>
                <w:szCs w:val="24"/>
                <w:lang w:eastAsia="en-US" w:bidi="ar-SA"/>
              </w:rPr>
              <w:t>&lt;&lt;AccessiBe&gt;&gt;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website uses AccessiBe so that users can adjust the UI to meet their accessibility needs.</w:t>
            </w:r>
          </w:p>
        </w:tc>
      </w:tr>
      <w:tr>
        <w:trPr>
          <w:trHeight w:val="300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JS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=‘no’}&gt;&gt;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JS Blocking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&lt;&lt;JS&gt;&gt;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Blocking JS when using interferes with usability.</w:t>
            </w:r>
          </w:p>
        </w:tc>
      </w:tr>
      <w:tr>
        <w:trPr>
          <w:trHeight w:val="300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Email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=‘yes’}&gt;&gt;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Email Deliverability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&lt;&lt;Email&gt;&gt;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has to deliver emails to its users e.g. password resets etc.</w:t>
            </w:r>
          </w:p>
        </w:tc>
      </w:tr>
      <w:tr>
        <w:trPr>
          <w:trHeight w:val="300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Popup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=‘yes’}&gt;&gt;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Pop-ups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b/>
                <w:bCs/>
                <w:kern w:val="2"/>
                <w:sz w:val="24"/>
                <w:szCs w:val="24"/>
                <w:lang w:eastAsia="en-US" w:bidi="ar-SA"/>
              </w:rPr>
              <w:t>&lt;&lt;Popup&gt;&gt;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Blocking pop-ups when using Blazestack interferes with usability.</w:t>
            </w:r>
          </w:p>
        </w:tc>
      </w:tr>
      <w:tr>
        <w:trPr>
          <w:trHeight w:val="615" w:hRule="atLeast"/>
        </w:trPr>
        <w:tc>
          <w:tcPr>
            <w:tcW w:w="14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  <w:color w:val="70AD47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Document Generation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Verified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b/>
                <w:bCs/>
                <w:kern w:val="2"/>
                <w:sz w:val="24"/>
                <w:szCs w:val="24"/>
                <w:u w:val="single"/>
                <w:lang w:eastAsia="en-US" w:bidi="ar-SA"/>
              </w:rPr>
              <w:t>&lt;&lt;Browser&gt;&gt;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users generate reports in Microsoft DOCX/PDF.</w:t>
            </w:r>
          </w:p>
        </w:tc>
      </w:tr>
    </w:tbl>
    <w:p>
      <w:pPr>
        <w:pStyle w:val="Normal"/>
        <w:jc w:val="right"/>
        <w:rPr>
          <w:rFonts w:ascii="Roboto" w:hAnsi="Roboto"/>
          <w:color w:val="AEAAAA"/>
          <w:sz w:val="20"/>
          <w:szCs w:val="20"/>
        </w:rPr>
      </w:pPr>
      <w:r>
        <w:rPr>
          <w:rFonts w:ascii="Roboto" w:hAnsi="Roboto"/>
          <w:color w:val="AEAAAA" w:themeColor="background2" w:themeShade="bf"/>
          <w:sz w:val="20"/>
          <w:szCs w:val="20"/>
        </w:rPr>
        <w:t>&lt;&lt; UID &gt;&gt;</w:t>
      </w:r>
    </w:p>
    <w:p>
      <w:pPr>
        <w:pStyle w:val="Normal"/>
        <w:jc w:val="right"/>
        <w:rPr>
          <w:rFonts w:ascii="Roboto" w:hAnsi="Roboto"/>
          <w:color w:val="AEAAAA"/>
          <w:sz w:val="20"/>
          <w:szCs w:val="20"/>
        </w:rPr>
      </w:pPr>
      <w:r>
        <w:rPr>
          <w:rFonts w:ascii="Roboto" w:hAnsi="Roboto"/>
          <w:color w:val="AEAAAA" w:themeColor="background2" w:themeShade="bf"/>
          <w:sz w:val="20"/>
          <w:szCs w:val="20"/>
          <w:shd w:fill="FFFF00" w:val="clear"/>
        </w:rPr>
        <w:t>&lt;&lt;Created&gt;&gt;</w:t>
      </w:r>
    </w:p>
    <w:sectPr>
      <w:headerReference w:type="default" r:id="rId7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Cantarell Extra Bol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73505" cy="563245"/>
          <wp:effectExtent l="0" t="0" r="0" b="0"/>
          <wp:docPr id="1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63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  <w:p>
    <w:pPr>
      <w:pStyle w:val="Header"/>
      <w:rPr>
        <w:rFonts w:ascii="Roboto" w:hAnsi="Roboto"/>
        <w:sz w:val="20"/>
        <w:szCs w:val="20"/>
      </w:rPr>
    </w:pPr>
    <w:r>
      <w:rPr>
        <w:rFonts w:ascii="Roboto" w:hAnsi="Roboto"/>
        <w:sz w:val="20"/>
        <w:szCs w:val="20"/>
      </w:rPr>
      <w:t xml:space="preserve">EMAIL / WEBSITE </w:t>
    </w:r>
  </w:p>
  <w:p>
    <w:pPr>
      <w:pStyle w:val="Header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R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e9a154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1e9a1548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e9a15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e9a154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e9a154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e9a154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e9a154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e9a154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e9a1548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e9a1548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1e9a1548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1e9a1548"/>
    <w:rPr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1e9a1548"/>
    <w:rPr>
      <w:rFonts w:ascii="Times New Roman" w:hAnsi="Times New Roman" w:eastAsia="Times New Roman" w:cs="Times New Roman"/>
      <w:b/>
      <w:bCs/>
      <w:sz w:val="48"/>
      <w:szCs w:val="48"/>
      <w:lang w:val="en-US" w:eastAsia="en-GB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1e9a1548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1e9a1548"/>
    <w:rPr>
      <w:rFonts w:ascii="Calibri" w:hAnsi="Calibri" w:eastAsia="" w:cs="" w:asciiTheme="minorHAnsi" w:cstheme="minorBidi" w:eastAsiaTheme="minorEastAsia" w:hAnsiTheme="minorHAnsi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/>
    <w:rsid w:val="1e9a1548"/>
    <w:rPr>
      <w:i/>
      <w:iCs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1e9a1548"/>
    <w:rPr>
      <w:i/>
      <w:iCs/>
      <w:color w:val="4472C4" w:themeColor="accent1"/>
      <w:lang w:val="en-US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1e9a1548"/>
    <w:rPr>
      <w:sz w:val="20"/>
      <w:szCs w:val="20"/>
      <w:lang w:val="en-US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1e9a1548"/>
    <w:rPr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2a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60fe5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1e9a154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1e9a154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1e9a154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e9a1548"/>
    <w:pPr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e9a154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e9a1548"/>
    <w:pP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e9a1548"/>
    <w:pPr>
      <w:spacing w:before="0" w:after="0"/>
      <w:ind w:left="720" w:hanging="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1e9a1548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1e9a1548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1e9a1548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1e9a1548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1e9a1548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1e9a1548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1e9a1548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1e9a1548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1e9a1548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1e9a1548"/>
    <w:pPr/>
    <w:rPr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1e9a154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3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chrome/" TargetMode="External"/><Relationship Id="rId3" Type="http://schemas.openxmlformats.org/officeDocument/2006/relationships/hyperlink" Target="https://www.microsoft.com/en-gb/edge" TargetMode="External"/><Relationship Id="rId4" Type="http://schemas.openxmlformats.org/officeDocument/2006/relationships/hyperlink" Target="https://www.mozilla.org/en-US/firefox/new/" TargetMode="External"/><Relationship Id="rId5" Type="http://schemas.openxmlformats.org/officeDocument/2006/relationships/hyperlink" Target="https://support.apple.com/downloads/safari" TargetMode="External"/><Relationship Id="rId6" Type="http://schemas.openxmlformats.org/officeDocument/2006/relationships/hyperlink" Target="https://support.google.com/chrome/answer/142065?hl=en&amp;co=GENIE.Platform%3DDesktop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LibreOffice/7.4.5.1$Linux_X86_64 LibreOffice_project/40$Build-1</Application>
  <AppVersion>15.0000</AppVersion>
  <Pages>4</Pages>
  <Words>229</Words>
  <Characters>1454</Characters>
  <CharactersWithSpaces>1603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2023-04-21T10:09:00Z</dcterms:created>
  <dc:creator>Кирилл Лешкевич</dc:creator>
  <dc:description/>
  <dc:language>ru-RU</dc:language>
  <cp:lastModifiedBy/>
  <dcterms:modified xsi:type="dcterms:W3CDTF">2023-07-28T20:49:23Z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