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05 — Схема поведения мультиагентной системы</w:t>
      </w:r>
    </w:p>
    <w:p>
      <w:pPr>
        <w:pStyle w:val="Small"/>
        <w:jc w:val="left"/>
      </w:pPr>
      <w:r>
        <w:rPr>
          <w:i/>
        </w:rPr>
        <w:t>Поведение, переходы состояний, очереди и сценарии работы системы на задаче по созданию ролика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F8"/>
          </w:tcPr>
          <w:p>
            <w:pPr>
              <w:pStyle w:val="Callout"/>
            </w:pPr>
            <w:r>
              <w:rPr>
                <w:b/>
              </w:rPr>
              <w:t>Назначение документа: фиксирует проектные решения без коммерческого overengineering. Документ предназначен как рабочая опора для тебя, для меня и для передачи целых массивов задач агенту Windsurf.</w:t>
            </w:r>
          </w:p>
        </w:tc>
      </w:tr>
    </w:tbl>
    <w:p/>
    <w:p>
      <w:pPr>
        <w:pStyle w:val="Small"/>
      </w:pPr>
      <w:r>
        <w:t>Версия пакета: 1.0</w:t>
        <w:br/>
      </w:r>
      <w:r>
        <w:t>Дата: 19.04.2026</w:t>
        <w:br/>
      </w:r>
      <w:r>
        <w:t>Статус: рабочая архитектурная фиксация</w:t>
        <w:br/>
      </w:r>
      <w:r>
        <w:t>Контекст: private / local / operator-first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8FA"/>
          </w:tcPr>
          <w:p>
            <w:pPr>
              <w:pStyle w:val="Callout"/>
            </w:pPr>
            <w:r>
              <w:rPr>
                <w:b/>
              </w:rPr>
              <w:t xml:space="preserve">Кратко: </w:t>
            </w:r>
            <w:r>
              <w:t>этот документ задаёт рабочий контракт, а не абстрактную мечту.</w:t>
            </w:r>
          </w:p>
        </w:tc>
      </w:tr>
    </w:tbl>
    <w:p/>
    <w:p>
      <w:pPr>
        <w:pStyle w:val="Heading1"/>
      </w:pPr>
      <w:r>
        <w:t>1. Базовая логика поведения</w:t>
      </w:r>
    </w:p>
    <w:p>
      <w:pPr/>
      <w:r>
        <w:t>Система работает как directed acyclic pipeline под управлением Orchestrator.</w:t>
      </w:r>
    </w:p>
    <w:p>
      <w:pPr/>
      <w:r>
        <w:t>Каждая роль выполняет одну часть работы и возвращает структурированный output.</w:t>
      </w:r>
    </w:p>
    <w:p>
      <w:pPr/>
      <w:r>
        <w:t>Следующий шаг выбирается не по интуиции, а по state + contracts + dependency graph.</w:t>
      </w:r>
    </w:p>
    <w:p>
      <w:pPr>
        <w:pStyle w:val="Heading1"/>
      </w:pPr>
      <w:r>
        <w:t>2. High-level state machine</w:t>
      </w:r>
    </w:p>
    <w:p>
      <w:pPr>
        <w:pStyle w:val="CodeBlock"/>
      </w:pPr>
      <w:r>
        <w:t>NEW_TASK → BRIEFING → CREATIVE_PLAN → VISUAL_PLAN → SCENE_PREP → IMAGE_RUN → IMAGE_QC → UPSCALE(optional) → VIDEO_RUN → VIDEO_QC → AUDIO_PREP → LIPSYNC/SCENE_ASSEMBLY → SCENE_QC → STITCH → FINAL_QC → DONE</w:t>
      </w:r>
    </w:p>
    <w:p>
      <w:pPr/>
      <w:r>
        <w:t>На каждом этапе возможны ветки: RETRY, NEEDS_INPUT, ESCALATE, FAIL_FAST.</w:t>
      </w:r>
    </w:p>
    <w:p>
      <w:pPr/>
      <w:r>
        <w:t>Любой retry должен иметь bounded count и reason.</w:t>
      </w:r>
    </w:p>
    <w:p>
      <w:pPr>
        <w:pStyle w:val="Heading1"/>
      </w:pPr>
      <w:r>
        <w:t>3. Сценарий A — неполный бриф</w:t>
      </w:r>
    </w:p>
    <w:p>
      <w:pPr/>
      <w:r>
        <w:t>User task поступает в Orchestrator.</w:t>
      </w:r>
    </w:p>
    <w:p>
      <w:pPr/>
      <w:r>
        <w:t>Orchestrator сразу отправляет задачу Producer Agent.</w:t>
      </w:r>
    </w:p>
    <w:p>
      <w:pPr/>
      <w:r>
        <w:t>Producer Agent возвращает clarifying questions.</w:t>
      </w:r>
    </w:p>
    <w:p>
      <w:pPr/>
      <w:r>
        <w:t>Orchestrator приостанавливает генеративные ветки до получения ответов.</w:t>
      </w:r>
    </w:p>
    <w:p>
      <w:pPr/>
      <w:r>
        <w:t>После обновления brief запускаются Script и Visual Planning параллельно.</w:t>
      </w:r>
    </w:p>
    <w:p>
      <w:pPr>
        <w:pStyle w:val="Heading1"/>
      </w:pPr>
      <w:r>
        <w:t>4. Сценарий B — полная задача на рекламный ролик</w:t>
      </w:r>
    </w:p>
    <w:p>
      <w:pPr/>
      <w:r>
        <w:t>Producer Agent собирает brief и audience constraints.</w:t>
      </w:r>
    </w:p>
    <w:p>
      <w:pPr/>
      <w:r>
        <w:t>Script/Creative Agent строит scene plan и тайминги.</w:t>
      </w:r>
    </w:p>
    <w:p>
      <w:pPr/>
      <w:r>
        <w:t>Visual Planning Agent строит visual bible и scene directives.</w:t>
      </w:r>
    </w:p>
    <w:p>
      <w:pPr/>
      <w:r>
        <w:t>Эти planning-ветки идут параллельно на LLM worker pool.</w:t>
      </w:r>
    </w:p>
    <w:p>
      <w:pPr/>
      <w:r>
        <w:t>Когда по сцене есть достаточно данных, Image Agent получает scene pack.</w:t>
      </w:r>
    </w:p>
    <w:p>
      <w:pPr>
        <w:pStyle w:val="Heading1"/>
      </w:pPr>
      <w:r>
        <w:t>5. Сценарий C — image loop</w:t>
      </w:r>
    </w:p>
    <w:p>
      <w:pPr/>
      <w:r>
        <w:t>Image Agent выбирает checkpoint/workflow route.</w:t>
      </w:r>
    </w:p>
    <w:p>
      <w:pPr/>
      <w:r>
        <w:t>Показывает prompt и effective settings.</w:t>
      </w:r>
    </w:p>
    <w:p>
      <w:pPr/>
      <w:r>
        <w:t>Запускает generation через gpu_image_queue.</w:t>
      </w:r>
    </w:p>
    <w:p>
      <w:pPr/>
      <w:r>
        <w:t>После generation QC verdict определяет accept / retry_candidate / reject.</w:t>
      </w:r>
    </w:p>
    <w:p>
      <w:pPr/>
      <w:r>
        <w:t>Accept ведёт в upscale или сразу в approved visual anchor; retry_candidate идёт в bounded retry loop; reject возвращает scene в re-plan.</w:t>
      </w:r>
    </w:p>
    <w:p>
      <w:pPr>
        <w:pStyle w:val="Heading1"/>
      </w:pPr>
      <w:r>
        <w:t>6. Сценарий D — video loop</w:t>
      </w:r>
    </w:p>
    <w:p>
      <w:pPr/>
      <w:r>
        <w:t>Video Agent получает approved visual anchor и scene motion directives.</w:t>
      </w:r>
    </w:p>
    <w:p>
      <w:pPr/>
      <w:r>
        <w:t>Строит video prompt и video route.</w:t>
      </w:r>
    </w:p>
    <w:p>
      <w:pPr/>
      <w:r>
        <w:t>Запускает generation через gpu_video_queue.</w:t>
      </w:r>
    </w:p>
    <w:p>
      <w:pPr/>
      <w:r>
        <w:t>Video QC определяет accept / retry_candidate / reject.</w:t>
      </w:r>
    </w:p>
    <w:p>
      <w:pPr/>
      <w:r>
        <w:t>Accept ведёт в audio/lipsync/scene assembly; retry_candidate даёт рекомендацию на re-run или route switch.</w:t>
      </w:r>
    </w:p>
    <w:p>
      <w:pPr>
        <w:pStyle w:val="Heading1"/>
      </w:pPr>
      <w:r>
        <w:t>7. Сценарий E — audio / lipsync / scene assembly</w:t>
      </w:r>
    </w:p>
    <w:p>
      <w:pPr/>
      <w:r>
        <w:t>Audio/QC Agent подготавливает TTS-ready text и audio direction параллельно с video generation по следующим сценам.</w:t>
      </w:r>
    </w:p>
    <w:p>
      <w:pPr/>
      <w:r>
        <w:t>После появления accepted scene video запускается audio overlay / lipsync prep.</w:t>
      </w:r>
    </w:p>
    <w:p>
      <w:pPr/>
      <w:r>
        <w:t>Scene QC выдаёт verdict по готовой сцене.</w:t>
      </w:r>
    </w:p>
    <w:p>
      <w:pPr/>
      <w:r>
        <w:t>Approved scenes попадают в stitching queue.</w:t>
      </w:r>
    </w:p>
    <w:p>
      <w:pPr>
        <w:pStyle w:val="Heading1"/>
      </w:pPr>
      <w:r>
        <w:t>8. Параллельное поведение</w:t>
      </w:r>
    </w:p>
    <w:p>
      <w:pPr/>
      <w:r>
        <w:t>Scene 2 prep может идти одновременно со Scene 1 image generation.</w:t>
      </w:r>
    </w:p>
    <w:p>
      <w:pPr/>
      <w:r>
        <w:t>Scene 3 prompt packs могут готовиться, пока Scene 1 проходит QC и upscale.</w:t>
      </w:r>
    </w:p>
    <w:p>
      <w:pPr/>
      <w:r>
        <w:t>Audio texts и music direction могут готовиться параллельно почти всему planning и early execution path.</w:t>
      </w:r>
    </w:p>
    <w:p>
      <w:pPr/>
      <w:r>
        <w:t>GPU-heavy jobs не запускаются хаотично; всё тяжёлое идёт по очередям.</w:t>
      </w:r>
    </w:p>
    <w:p>
      <w:pPr>
        <w:pStyle w:val="Heading1"/>
      </w:pPr>
      <w:r>
        <w:t>9. Правила принятия решений</w:t>
      </w:r>
    </w:p>
    <w:p>
      <w:pPr/>
      <w:r>
        <w:t>Если не хватает брифа — needs_input, а не выдумывание.</w:t>
      </w:r>
    </w:p>
    <w:p>
      <w:pPr/>
      <w:r>
        <w:t>Если есть конфликт между ролями — escalate to Orchestrator.</w:t>
      </w:r>
    </w:p>
    <w:p>
      <w:pPr/>
      <w:r>
        <w:t>Если качество явно неприемлемо — reject, а не бесконечный retry.</w:t>
      </w:r>
    </w:p>
    <w:p>
      <w:pPr/>
      <w:r>
        <w:t>Если артефакт usable, система не должна тормозить пайплайн академическими придирками.</w:t>
      </w:r>
    </w:p>
    <w:p>
      <w:pPr>
        <w:pStyle w:val="Heading1"/>
      </w:pPr>
      <w:r>
        <w:t>10. ASCII-схема</w:t>
      </w:r>
    </w:p>
    <w:p>
      <w:pPr>
        <w:pStyle w:val="CodeBlock"/>
      </w:pPr>
      <w:r>
        <w:t>[User Task]</w:t>
      </w:r>
    </w:p>
    <w:p>
      <w:pPr>
        <w:pStyle w:val="CodeBlock"/>
      </w:pPr>
      <w:r>
        <w:t xml:space="preserve">     |</w:t>
      </w:r>
    </w:p>
    <w:p>
      <w:pPr>
        <w:pStyle w:val="CodeBlock"/>
      </w:pPr>
      <w:r>
        <w:t xml:space="preserve">     v</w:t>
      </w:r>
    </w:p>
    <w:p>
      <w:pPr>
        <w:pStyle w:val="CodeBlock"/>
      </w:pPr>
      <w:r>
        <w:t>[Orchestrator]</w:t>
      </w:r>
    </w:p>
    <w:p>
      <w:pPr>
        <w:pStyle w:val="CodeBlock"/>
      </w:pPr>
      <w:r>
        <w:t xml:space="preserve">     |</w:t>
      </w:r>
    </w:p>
    <w:p>
      <w:pPr>
        <w:pStyle w:val="CodeBlock"/>
      </w:pPr>
      <w:r>
        <w:t xml:space="preserve">     +--&gt; [Producer Agent] ------+</w:t>
      </w:r>
    </w:p>
    <w:p>
      <w:pPr>
        <w:pStyle w:val="CodeBlock"/>
      </w:pPr>
      <w:r>
        <w:t xml:space="preserve">     |                           |</w:t>
      </w:r>
    </w:p>
    <w:p>
      <w:pPr>
        <w:pStyle w:val="CodeBlock"/>
      </w:pPr>
      <w:r>
        <w:t xml:space="preserve">     +--&gt; [Script Agent] --------+--&gt; [Scene Pack]</w:t>
      </w:r>
    </w:p>
    <w:p>
      <w:pPr>
        <w:pStyle w:val="CodeBlock"/>
      </w:pPr>
      <w:r>
        <w:t xml:space="preserve">     |                           |</w:t>
      </w:r>
    </w:p>
    <w:p>
      <w:pPr>
        <w:pStyle w:val="CodeBlock"/>
      </w:pPr>
      <w:r>
        <w:t xml:space="preserve">     +--&gt; [Visual Agent] --------+</w:t>
      </w:r>
    </w:p>
    <w:p>
      <w:pPr>
        <w:pStyle w:val="CodeBlock"/>
      </w:pPr>
      <w:r>
        <w:t xml:space="preserve">                                   |</w:t>
      </w:r>
    </w:p>
    <w:p>
      <w:pPr>
        <w:pStyle w:val="CodeBlock"/>
      </w:pPr>
      <w:r>
        <w:t xml:space="preserve">                                   v</w:t>
      </w:r>
    </w:p>
    <w:p>
      <w:pPr>
        <w:pStyle w:val="CodeBlock"/>
      </w:pPr>
      <w:r>
        <w:t xml:space="preserve">                             [Image Agent]</w:t>
      </w:r>
    </w:p>
    <w:p>
      <w:pPr>
        <w:pStyle w:val="CodeBlock"/>
      </w:pPr>
      <w:r>
        <w:t xml:space="preserve">                                   |</w:t>
      </w:r>
    </w:p>
    <w:p>
      <w:pPr>
        <w:pStyle w:val="CodeBlock"/>
      </w:pPr>
      <w:r>
        <w:t xml:space="preserve">                         +---------+---------+</w:t>
      </w:r>
    </w:p>
    <w:p>
      <w:pPr>
        <w:pStyle w:val="CodeBlock"/>
      </w:pPr>
      <w:r>
        <w:t xml:space="preserve">                         |                   |</w:t>
      </w:r>
    </w:p>
    <w:p>
      <w:pPr>
        <w:pStyle w:val="CodeBlock"/>
      </w:pPr>
      <w:r>
        <w:t xml:space="preserve">                         v                   v</w:t>
      </w:r>
    </w:p>
    <w:p>
      <w:pPr>
        <w:pStyle w:val="CodeBlock"/>
      </w:pPr>
      <w:r>
        <w:t xml:space="preserve">                    [Image QC]         [Retry Loop]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accept?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     v</w:t>
      </w:r>
    </w:p>
    <w:p>
      <w:pPr>
        <w:pStyle w:val="CodeBlock"/>
      </w:pPr>
      <w:r>
        <w:t xml:space="preserve">                    [Upscale?]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     v</w:t>
      </w:r>
    </w:p>
    <w:p>
      <w:pPr>
        <w:pStyle w:val="CodeBlock"/>
      </w:pPr>
      <w:r>
        <w:t xml:space="preserve">                    [Video Agent]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[Video QC]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accept?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     v</w:t>
      </w:r>
    </w:p>
    <w:p>
      <w:pPr>
        <w:pStyle w:val="CodeBlock"/>
      </w:pPr>
      <w:r>
        <w:t xml:space="preserve">                 [Audio + LipSync Prep]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     v</w:t>
      </w:r>
    </w:p>
    <w:p>
      <w:pPr>
        <w:pStyle w:val="CodeBlock"/>
      </w:pPr>
      <w:r>
        <w:t xml:space="preserve">                    [Scene QC]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     v</w:t>
      </w:r>
    </w:p>
    <w:p>
      <w:pPr>
        <w:pStyle w:val="CodeBlock"/>
      </w:pPr>
      <w:r>
        <w:t xml:space="preserve">                      [Stitch]</w:t>
      </w:r>
    </w:p>
    <w:p>
      <w:pPr>
        <w:pStyle w:val="CodeBlock"/>
      </w:pPr>
      <w:r>
        <w:t xml:space="preserve">                         |</w:t>
      </w:r>
    </w:p>
    <w:p>
      <w:pPr>
        <w:pStyle w:val="CodeBlock"/>
      </w:pPr>
      <w:r>
        <w:t xml:space="preserve">                         v</w:t>
      </w:r>
    </w:p>
    <w:p>
      <w:pPr>
        <w:pStyle w:val="CodeBlock"/>
      </w:pPr>
      <w:r>
        <w:t xml:space="preserve">                     [Final QC]</w:t>
      </w:r>
    </w:p>
    <w:p>
      <w:pPr>
        <w:pStyle w:val="Heading1"/>
      </w:pPr>
      <w:r>
        <w:t>11. Контрольная точка правильного поведения</w:t>
      </w:r>
    </w:p>
    <w:p>
      <w:pPr/>
      <w:r>
        <w:t>Одна задача разбита на scene tasks и planning tasks.</w:t>
      </w:r>
    </w:p>
    <w:p>
      <w:pPr/>
      <w:r>
        <w:t>Есть хотя бы две ветки, работающие параллельно.</w:t>
      </w:r>
    </w:p>
    <w:p>
      <w:pPr/>
      <w:r>
        <w:t>Есть управляемая GPU queue.</w:t>
      </w:r>
    </w:p>
    <w:p>
      <w:pPr/>
      <w:r>
        <w:t>Есть понятный state каждой сцены.</w:t>
      </w:r>
    </w:p>
    <w:p>
      <w:pPr/>
      <w:r>
        <w:t>Есть final orchestration decision по каждому артефакту.</w:t>
      </w:r>
    </w:p>
    <w:p>
      <w:pPr>
        <w:pStyle w:val="Heading1"/>
      </w:pPr>
      <w:r>
        <w:t>12. Границы поведения</w:t>
      </w:r>
    </w:p>
    <w:p>
      <w:pPr/>
      <w:r>
        <w:t>Система не должна вести себя как автономный бесконтрольный монстр.</w:t>
      </w:r>
    </w:p>
    <w:p>
      <w:pPr/>
      <w:r>
        <w:t>Любой крупный переход состояния должен иметь reason.</w:t>
      </w:r>
    </w:p>
    <w:p>
      <w:pPr/>
      <w:r>
        <w:t>Оператор должен видеть, почему система выбрала route, retry или stop.</w:t>
      </w:r>
    </w:p>
    <w:p>
      <w:pPr/>
      <w:r>
        <w:t>Скорость и польза важнее красивой псевдоинтеллектуальности.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Personal Local ComfyUI Combine — архитектурный пакет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05 — Схема поведения мультиагентной системы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5A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35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2B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52" w:lineRule="auto"/>
      <w:ind w:left="397" w:right="227"/>
    </w:pPr>
    <w:rPr>
      <w:rFonts w:ascii="Consolas" w:hAnsi="Consolas" w:eastAsia="Consolas"/>
      <w:sz w:val="18"/>
    </w:rPr>
  </w:style>
  <w:style w:type="paragraph" w:customStyle="1" w:styleId="Small">
    <w:name w:val="Small"/>
    <w:pPr>
      <w:spacing w:after="0"/>
    </w:pPr>
    <w:rPr>
      <w:rFonts w:ascii="Arial" w:hAnsi="Arial" w:eastAsia="Arial"/>
      <w:color w:val="666666"/>
      <w:sz w:val="18"/>
    </w:rPr>
  </w:style>
  <w:style w:type="paragraph" w:customStyle="1" w:styleId="Callout">
    <w:name w:val="Callout"/>
    <w:pPr>
      <w:spacing w:before="0" w:after="0"/>
      <w:ind w:left="170" w:right="57"/>
    </w:pPr>
    <w:rPr>
      <w:rFonts w:ascii="Arial" w:hAnsi="Arial" w:eastAsia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