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EE0FFA" w14:textId="77777777" w:rsidR="00E66B5C" w:rsidRPr="00C408C3" w:rsidRDefault="00E66B5C" w:rsidP="00E66B5C">
      <w:pPr>
        <w:pStyle w:val="NoSpacing"/>
        <w:jc w:val="center"/>
        <w:rPr>
          <w:rFonts w:ascii="Times New Roman" w:hAnsi="Times New Roman" w:cs="Times New Roman"/>
          <w:b/>
          <w:bCs/>
        </w:rPr>
      </w:pPr>
      <w:r w:rsidRPr="00C408C3">
        <w:rPr>
          <w:rFonts w:ascii="Times New Roman" w:hAnsi="Times New Roman" w:cs="Times New Roman"/>
          <w:b/>
          <w:bCs/>
        </w:rPr>
        <w:t>SANLAKBAY</w:t>
      </w:r>
    </w:p>
    <w:p w14:paraId="08E7C3AA" w14:textId="77777777" w:rsidR="00E66B5C" w:rsidRPr="00C408C3" w:rsidRDefault="00E66B5C" w:rsidP="00E66B5C">
      <w:pPr>
        <w:pStyle w:val="NoSpacing"/>
        <w:jc w:val="center"/>
        <w:rPr>
          <w:rFonts w:ascii="Times New Roman" w:hAnsi="Times New Roman" w:cs="Times New Roman"/>
          <w:b/>
          <w:bCs/>
        </w:rPr>
      </w:pPr>
      <w:r w:rsidRPr="00C408C3">
        <w:rPr>
          <w:rFonts w:ascii="Times New Roman" w:hAnsi="Times New Roman" w:cs="Times New Roman"/>
          <w:b/>
          <w:bCs/>
        </w:rPr>
        <w:t>(OSCAR ANTE LAY PASTORAL FORMATION)</w:t>
      </w:r>
    </w:p>
    <w:p w14:paraId="3E49FC11" w14:textId="77777777" w:rsidR="00E66B5C" w:rsidRDefault="00E66B5C" w:rsidP="00E66B5C">
      <w:pPr>
        <w:spacing w:line="240" w:lineRule="auto"/>
        <w:rPr>
          <w:rFonts w:ascii="Times New Roman" w:hAnsi="Times New Roman" w:cs="Times New Roman"/>
          <w:b/>
          <w:bCs/>
        </w:rPr>
      </w:pPr>
    </w:p>
    <w:p w14:paraId="3757F191" w14:textId="77777777" w:rsidR="00E66B5C" w:rsidRPr="00C408C3" w:rsidRDefault="00E66B5C" w:rsidP="00E66B5C">
      <w:pPr>
        <w:spacing w:line="240" w:lineRule="auto"/>
        <w:rPr>
          <w:rFonts w:ascii="Times New Roman" w:hAnsi="Times New Roman" w:cs="Times New Roman"/>
          <w:b/>
          <w:bCs/>
        </w:rPr>
      </w:pPr>
      <w:r w:rsidRPr="00C408C3">
        <w:rPr>
          <w:rFonts w:ascii="Times New Roman" w:hAnsi="Times New Roman" w:cs="Times New Roman"/>
          <w:b/>
          <w:bCs/>
        </w:rPr>
        <w:t>INTRODUCTION</w:t>
      </w:r>
    </w:p>
    <w:p w14:paraId="43DB15E7" w14:textId="77777777" w:rsidR="00E66B5C" w:rsidRPr="00A00633" w:rsidRDefault="00E66B5C" w:rsidP="00E66B5C">
      <w:pPr>
        <w:spacing w:line="240" w:lineRule="auto"/>
        <w:ind w:firstLine="720"/>
        <w:rPr>
          <w:rFonts w:ascii="Times New Roman" w:eastAsia="Times New Roman" w:hAnsi="Times New Roman" w:cs="Times New Roman"/>
        </w:rPr>
      </w:pPr>
      <w:r w:rsidRPr="00A00633">
        <w:rPr>
          <w:rFonts w:ascii="Times New Roman" w:eastAsia="Times New Roman" w:hAnsi="Times New Roman" w:cs="Times New Roman"/>
          <w:color w:val="222222"/>
          <w:shd w:val="clear" w:color="auto" w:fill="FFFFFF"/>
        </w:rPr>
        <w:t>The Inter-Congregational Theological Center (ICTC) is a theological institution that aims to form, educate, and train consecrated persons, diocesan seminarians, and lay who are interested to uphold the institution's pastorally-oriented theological vision. ICTC is committed to form, educate, and train persons who will be resolute pastoral agents, and who, while aspiring to follow and ready to be configured to Christ the Good Shepherd, are deeply rooted in the Filipino culture and values, catalysts for social transformation, mission-oriented, ecumenical, open to interreligious dialogue and respectful of multi-culturality in the context of Asia and responsive to the challenge of creating a universal culture of social love.</w:t>
      </w:r>
    </w:p>
    <w:p w14:paraId="46E40AAC" w14:textId="77777777" w:rsidR="00E66B5C" w:rsidRPr="00C408C3" w:rsidRDefault="00E66B5C" w:rsidP="00E66B5C">
      <w:pPr>
        <w:widowControl w:val="0"/>
        <w:spacing w:line="240" w:lineRule="auto"/>
        <w:ind w:firstLine="720"/>
        <w:jc w:val="both"/>
        <w:rPr>
          <w:rFonts w:ascii="Times New Roman" w:hAnsi="Times New Roman" w:cs="Times New Roman"/>
        </w:rPr>
      </w:pPr>
      <w:r w:rsidRPr="00C408C3">
        <w:rPr>
          <w:rFonts w:ascii="Times New Roman" w:hAnsi="Times New Roman" w:cs="Times New Roman"/>
        </w:rPr>
        <w:t>From the very beginning, ICTC was conceived not as an institution but as means to achieve a dream for the Church and society seeking transformation inspired by the message of the Reign of Jesus of Nazareth.  In 1986 a number of major superiors attending the annual meeting of the Association of Major Religious Superiors in the Philippines (AMRSP) informally exchanged views among themselves and toyed with the idea of putting up an alternative theological school/formation that would cater and respond to the particular needs and orientation of their congregations. The school would stress contextualized theology rooted in the life and struggle of our people, and discovering the particular charism of each congregations in the service of this theology. And while the theological formation would be for religious, it would also be geared towards preparing those who wished to be accepted in the Major Orders.</w:t>
      </w:r>
    </w:p>
    <w:p w14:paraId="357A3476" w14:textId="77777777" w:rsidR="00E66B5C" w:rsidRPr="00C408C3" w:rsidRDefault="00E66B5C" w:rsidP="00E66B5C">
      <w:pPr>
        <w:widowControl w:val="0"/>
        <w:spacing w:line="240" w:lineRule="auto"/>
        <w:ind w:firstLine="720"/>
        <w:jc w:val="both"/>
        <w:rPr>
          <w:rFonts w:ascii="Times New Roman" w:hAnsi="Times New Roman" w:cs="Times New Roman"/>
        </w:rPr>
      </w:pPr>
      <w:r w:rsidRPr="00C408C3">
        <w:rPr>
          <w:rFonts w:ascii="Times New Roman" w:hAnsi="Times New Roman" w:cs="Times New Roman"/>
        </w:rPr>
        <w:t>With the philosophy and a program of theological studies formulated by a group of religious and lay in January 1988. The Major Superiors who joined  ICTC in 1988 were the Redemptorists (</w:t>
      </w:r>
      <w:proofErr w:type="spellStart"/>
      <w:r w:rsidRPr="00C408C3">
        <w:rPr>
          <w:rFonts w:ascii="Times New Roman" w:hAnsi="Times New Roman" w:cs="Times New Roman"/>
        </w:rPr>
        <w:t>CSsR</w:t>
      </w:r>
      <w:proofErr w:type="spellEnd"/>
      <w:r w:rsidRPr="00C408C3">
        <w:rPr>
          <w:rFonts w:ascii="Times New Roman" w:hAnsi="Times New Roman" w:cs="Times New Roman"/>
        </w:rPr>
        <w:t>) and the Order of Carmelites (</w:t>
      </w:r>
      <w:proofErr w:type="spellStart"/>
      <w:r w:rsidRPr="00C408C3">
        <w:rPr>
          <w:rFonts w:ascii="Times New Roman" w:hAnsi="Times New Roman" w:cs="Times New Roman"/>
        </w:rPr>
        <w:t>O.Carm</w:t>
      </w:r>
      <w:proofErr w:type="spellEnd"/>
      <w:r w:rsidRPr="00C408C3">
        <w:rPr>
          <w:rFonts w:ascii="Times New Roman" w:hAnsi="Times New Roman" w:cs="Times New Roman"/>
        </w:rPr>
        <w:t xml:space="preserve">.). The Order of Friars Minor (OFM). </w:t>
      </w:r>
    </w:p>
    <w:p w14:paraId="2C3B73C0" w14:textId="77777777" w:rsidR="00E66B5C" w:rsidRPr="00C408C3" w:rsidRDefault="00E66B5C" w:rsidP="00E66B5C">
      <w:pPr>
        <w:widowControl w:val="0"/>
        <w:spacing w:line="240" w:lineRule="auto"/>
        <w:ind w:firstLine="720"/>
        <w:jc w:val="both"/>
        <w:rPr>
          <w:rFonts w:ascii="Times New Roman" w:hAnsi="Times New Roman" w:cs="Times New Roman"/>
        </w:rPr>
      </w:pPr>
      <w:r w:rsidRPr="00C408C3">
        <w:rPr>
          <w:rFonts w:ascii="Times New Roman" w:hAnsi="Times New Roman" w:cs="Times New Roman"/>
        </w:rPr>
        <w:t xml:space="preserve">ICTC has three interrelated program: academic, pastoral and spirituality. Throughout the years, ICTC have been in close partnership with the Our Lady of the Angels Seminary with regard to its academic program and formation while it runs its pastoral and spirituality programs. Part of its pastoral program is to offer basic theological and pastoral formation and training </w:t>
      </w:r>
      <w:r>
        <w:rPr>
          <w:rFonts w:ascii="Times New Roman" w:hAnsi="Times New Roman" w:cs="Times New Roman"/>
        </w:rPr>
        <w:t>designed for</w:t>
      </w:r>
      <w:r w:rsidRPr="00C408C3">
        <w:rPr>
          <w:rFonts w:ascii="Times New Roman" w:hAnsi="Times New Roman" w:cs="Times New Roman"/>
        </w:rPr>
        <w:t xml:space="preserve"> lay people. </w:t>
      </w:r>
    </w:p>
    <w:p w14:paraId="7FD46144" w14:textId="77777777" w:rsidR="00E66B5C" w:rsidRDefault="00E66B5C" w:rsidP="00E66B5C">
      <w:pPr>
        <w:spacing w:line="240" w:lineRule="auto"/>
        <w:ind w:firstLine="720"/>
        <w:rPr>
          <w:rFonts w:ascii="Times New Roman" w:hAnsi="Times New Roman" w:cs="Times New Roman"/>
        </w:rPr>
      </w:pPr>
      <w:r w:rsidRPr="00C408C3">
        <w:rPr>
          <w:rFonts w:ascii="Times New Roman" w:hAnsi="Times New Roman" w:cs="Times New Roman"/>
        </w:rPr>
        <w:t xml:space="preserve">This year, 2025, ICTC aspires to intensify its formation program designed for lay people. Hence SANLAKBAY will be launched on November 12, 2025 to also commemorate Oscar A. Ante, OFM who had been a staunch advocate for the empowerment of lay people and who </w:t>
      </w:r>
      <w:r>
        <w:rPr>
          <w:rFonts w:ascii="Times New Roman" w:hAnsi="Times New Roman" w:cs="Times New Roman"/>
        </w:rPr>
        <w:t xml:space="preserve">was </w:t>
      </w:r>
      <w:r w:rsidRPr="00C408C3">
        <w:rPr>
          <w:rFonts w:ascii="Times New Roman" w:hAnsi="Times New Roman" w:cs="Times New Roman"/>
        </w:rPr>
        <w:t>a dedicated Director of ICTC.</w:t>
      </w:r>
    </w:p>
    <w:p w14:paraId="7D7994A3" w14:textId="77777777" w:rsidR="00E66B5C" w:rsidRDefault="00E66B5C"/>
    <w:sectPr w:rsidR="00E66B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5C"/>
    <w:rsid w:val="00E66B5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743B723"/>
  <w15:chartTrackingRefBased/>
  <w15:docId w15:val="{FBC01384-C879-E141-8F08-7282894F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B5C"/>
    <w:pPr>
      <w:spacing w:after="160" w:line="278" w:lineRule="auto"/>
    </w:pPr>
    <w:rPr>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66B5C"/>
    <w:rPr>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pineroblescristino@gmail.com</dc:creator>
  <cp:keywords/>
  <dc:description/>
  <cp:lastModifiedBy>pineroblescristino@gmail.com</cp:lastModifiedBy>
  <cp:revision>1</cp:revision>
  <dcterms:created xsi:type="dcterms:W3CDTF">2025-11-11T14:41:00Z</dcterms:created>
  <dcterms:modified xsi:type="dcterms:W3CDTF">2025-11-11T14:41:00Z</dcterms:modified>
</cp:coreProperties>
</file>