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Governance &amp; Regulation - Thematic Analysis Extract</w:t>
      </w:r>
    </w:p>
    <w:p>
      <w:r>
        <w:t>Extracted from: literature_analysis_report_final.docx</w:t>
      </w:r>
    </w:p>
    <w:p>
      <w:r>
        <w:t>Extraction Date: 2025-08-19 17:02:50</w:t>
      </w:r>
    </w:p>
    <w:p>
      <w:r>
        <w:t>Total Extracted Sections: 6</w:t>
      </w:r>
    </w:p>
    <w:p/>
    <w:p>
      <w:pPr>
        <w:pStyle w:val="Heading1"/>
      </w:pPr>
      <w:r>
        <w:t>Primary Research Categories</w:t>
      </w:r>
    </w:p>
    <w:p>
      <w:pPr>
        <w:pStyle w:val="ListBullet"/>
      </w:pPr>
      <w:r>
        <w:t>• Governance &amp; Regulation: 4 papers (0.5%)</w:t>
      </w:r>
    </w:p>
    <w:p>
      <w:pPr>
        <w:pStyle w:val="ListBullet"/>
      </w:pPr>
      <w:r>
        <w:t>• Governance &amp; Regulation: 4 papers (0.5%)</w:t>
      </w:r>
    </w:p>
    <w:p/>
    <w:p>
      <w:pPr>
        <w:pStyle w:val="Heading1"/>
      </w:pPr>
      <w:r>
        <w:t>Statistical Overview</w:t>
      </w:r>
    </w:p>
    <w:p>
      <w:pPr>
        <w:pStyle w:val="ListBullet"/>
      </w:pPr>
      <w:r>
        <w:t>• Governance &amp; Regulation: 1 papers (5.0%)</w:t>
      </w:r>
    </w:p>
    <w:p>
      <w:pPr>
        <w:pStyle w:val="ListBullet"/>
      </w:pPr>
      <w:r>
        <w:t>• Governance &amp; Regulation: 2 papers (10.0%)</w:t>
      </w:r>
    </w:p>
    <w:p>
      <w:pPr>
        <w:pStyle w:val="ListBullet"/>
      </w:pPr>
      <w:r>
        <w:t>• Governance &amp; Regulation: 1 papers (5.0%)</w:t>
      </w:r>
    </w:p>
    <w:p/>
    <w:p>
      <w:pPr>
        <w:pStyle w:val="Heading1"/>
      </w:pPr>
      <w:r>
        <w:t>AI-Assisted Thematic Analysis</w:t>
      </w:r>
    </w:p>
    <w:p>
      <w:r>
        <w:t># Systematic Literature Review Analysis: Blockchain and Social Network Analysis (Batch Analysis)</w:t>
        <w:br/>
        <w:br/>
        <w:t>## 1. Key Thematic Patterns</w:t>
        <w:br/>
        <w:br/>
        <w:t>### 1.1 Dominant Research Clusters</w:t>
        <w:br/>
        <w:t>The batch reveals four primary thematic clusters representing 60% of the literature:</w:t>
        <w:br/>
        <w:br/>
        <w:t>**Blockchain-SNA Integration (20%)**: Forms the core intersection, focusing on methodological frameworks for applying social network analysis to blockchain networks, including transaction pattern analysis and community detection algorithms.</w:t>
        <w:br/>
        <w:br/>
        <w:t>**IoT &amp; Edge Computing (15%)**: Emphasizes decentralized network architectures where blockchain serves as a trust layer for IoT device interactions, with SNA techniques used for network optimization and anomaly detection.</w:t>
        <w:br/>
        <w:br/>
        <w:t>**Blockchain Applications (15%)**: Covers diverse implementation scenarios including healthcare data sharing, digital identity management, and decentralized autonomous organizations (DAOs).</w:t>
        <w:br/>
        <w:br/>
        <w:t>**Governance &amp; Regulation (10%)**: Addresses policy frameworks and regulatory compliance mechanisms for blockchain networks, utilizing SNA for stakeholder analysis and influence mapping.</w:t>
        <w:br/>
        <w:br/>
        <w:t>### 1.2 Temporal Distribution Insights</w:t>
        <w:br/>
        <w:t>The 2022-2023 publication window (12 vs. 8 papers respectively) indicates a maturing field with sustained research interest, suggesting the transition from exploratory to application-focused research phases.</w:t>
        <w:br/>
        <w:br/>
        <w:t>## 2. Methodological Trends</w:t>
        <w:br/>
        <w:br/>
        <w:t>### 2.1 Methodological Distribution Analysis</w:t>
        <w:br/>
        <w:t>- **Applied Research Dominance (30%)**: Indicates field maturity with emphasis on practical implementations</w:t>
        <w:br/>
        <w:t>- **Empirical Studies (25%)**: Strong focus on data-driven validation and real-world network analysis</w:t>
        <w:br/>
        <w:t>- **Methodological Development (20%)**: Continued innovation in analytical frameworks and tools</w:t>
        <w:br/>
        <w:t>- **Limited Theoretical Foundation (5%)**: Suggests potential gap in fundamental theoretical contributions</w:t>
        <w:br/>
        <w:br/>
        <w:t>### 2.2 Research Approach Evolution</w:t>
        <w:br/>
        <w:t>The prevalence of applied and empirical approaches (55% combined) over theoretical work indicates a field prioritizing practical validation and implementation over foundational theory development. This pattern suggests:</w:t>
        <w:br/>
        <w:t>- Industry-driven research priorities</w:t>
        <w:br/>
        <w:t>- Availability of blockchain data for empirical analysis</w:t>
        <w:br/>
        <w:t>- Pressure for demonstrable real-world applications</w:t>
        <w:br/>
        <w:br/>
        <w:t>## 3. Most Significant Research Gaps and Implications</w:t>
        <w:br/>
        <w:br/>
        <w:t>### 3.1 Critical Gap Categories</w:t>
        <w:br/>
        <w:br/>
        <w:t>**Scalability and Performance Gaps**:</w:t>
        <w:br/>
        <w:t>- Limited analysis of SNA techniques on large-scale blockchain networks</w:t>
        <w:br/>
        <w:t>- Insufficient real-time network analysis capabilities</w:t>
        <w:br/>
        <w:t>- *Implication*: Restricts practical deployment in enterprise-scale applications</w:t>
        <w:br/>
        <w:br/>
        <w:t>**Methodological Standardization Gaps**:</w:t>
        <w:br/>
        <w:t>- Lack of standardized metrics for blockchain network analysis</w:t>
        <w:br/>
        <w:t>- Inconsistent evaluation frameworks across studies</w:t>
        <w:br/>
        <w:t>- *Implication*: Hampers reproducibility and cross-study comparisons</w:t>
        <w:br/>
        <w:br/>
        <w:t>**Privacy and Ethical Considerations**:</w:t>
        <w:br/>
        <w:t>- Insufficient attention to privacy-preserving SNA techniques</w:t>
        <w:br/>
        <w:t>- Limited discussion of ethical implications of network analysis</w:t>
        <w:br/>
        <w:t>- *Implication*: May limit adoption in privacy-sensitive applications</w:t>
        <w:br/>
        <w:br/>
        <w:t>**Cross-Chain Analysis Limitations**:</w:t>
        <w:br/>
        <w:t>- Minimal research on multi-blockchain network analysis</w:t>
        <w:br/>
        <w:t>- Lack of interoperability frameworks for SNA across different blockchain platforms</w:t>
        <w:br/>
        <w:t>- *Implication*: Restricts comprehensive ecosystem analysis</w:t>
        <w:br/>
        <w:br/>
        <w:t>### 3.2 Gap Severity Assessment</w:t>
        <w:br/>
        <w:t>With 17 identified gaps across 20 papers (85% gap identification rate), the field demonstrates active recognition of limitations, indicating healthy self-awareness but also substantial room for advancement.</w:t>
        <w:br/>
        <w:br/>
        <w:t>## 4. Cross-Disciplinary Integration Opportunities</w:t>
        <w:br/>
        <w:br/>
        <w:t>### 4.1 Emerging Integration Domains</w:t>
        <w:br/>
        <w:br/>
        <w:t>**AI &amp; Machine Learning Convergence**:</w:t>
        <w:br/>
        <w:t>- Integration of deep learning with blockchain network analysis</w:t>
        <w:br/>
        <w:t>- Automated pattern recognition in transaction networks</w:t>
        <w:br/>
        <w:t>- Predictive modeling for network evolution</w:t>
        <w:br/>
        <w:br/>
        <w:t>**Social Sciences Integration**:</w:t>
        <w:br/>
        <w:t>- Behavioral economics applications in DeFi networks</w:t>
        <w:br/>
        <w:t>- Sociological analysis of blockchain communities</w:t>
        <w:br/>
        <w:t>- Political science perspectives on decentralized governance</w:t>
        <w:br/>
        <w:br/>
        <w:t>**Computer Science &amp; Engineering Synergies**:</w:t>
        <w:br/>
        <w:t>- Network security enhancement through SNA</w:t>
        <w:br/>
        <w:t>- Performance optimization using network topology insights</w:t>
        <w:br/>
        <w:t>- Distributed systems design informed by social network principles</w:t>
        <w:br/>
        <w:br/>
        <w:t>### 4.2 Interdisciplinary Research Frameworks</w:t>
        <w:br/>
        <w:t>The diverse category distribution suggests natural convergence points for interdisciplinary collaboration, particularly at the intersection of technical implementation and social behavior analysis.</w:t>
        <w:br/>
        <w:br/>
        <w:t>## 5. Emerging Research Directions</w:t>
        <w:br/>
        <w:br/>
        <w:t>### 5.1 Technology-Driven Directions</w:t>
        <w:br/>
        <w:br/>
        <w:t>**Dynamic Network Analysis**:</w:t>
        <w:br/>
        <w:t>- Real-time blockchain network monitoring and analysis</w:t>
        <w:br/>
        <w:t>- Temporal evolution patterns in decentralized networks</w:t>
        <w:br/>
        <w:t>- Adaptive network structures in response to external events</w:t>
        <w:br/>
        <w:br/>
        <w:t>**Multi-Layer Network Analysis**:</w:t>
        <w:br/>
        <w:t>- Integration of on-chain and off-chain social interactions</w:t>
        <w:br/>
        <w:t>- Cross-platform network analysis spanning multiple blockchains</w:t>
        <w:br/>
        <w:t>- Hierarchical network structures in complex blockchain ecosystems</w:t>
        <w:br/>
        <w:br/>
        <w:t>### 5.2 Application-Driven Directions</w:t>
        <w:br/>
        <w:br/>
        <w:t>**Regulatory Technology (RegTech)**:</w:t>
        <w:br/>
        <w:t>- Automated compliance monitoring through network analysis</w:t>
        <w:br/>
        <w:t>- Risk assessment frameworks for decentralized finance</w:t>
        <w:br/>
        <w:t>- Anti-money laundering applications using SNA</w:t>
        <w:br/>
        <w:br/>
        <w:t>**Sustainable Blockchain Networks**:</w:t>
        <w:br/>
        <w:t>- Energy-efficient network topologies</w:t>
        <w:br/>
        <w:t>- Environmental impact assessment through network analysis</w:t>
        <w:br/>
        <w:t>- Green blockchain design principles</w:t>
        <w:br/>
        <w:br/>
        <w:t>### 5.3 Methodological Innovation Directions</w:t>
        <w:br/>
        <w:br/>
        <w:t>**Privacy-Preserving Analytics**:</w:t>
        <w:br/>
        <w:t>- Zero-knowledge proof integration with SNA</w:t>
        <w:br/>
        <w:t>- Differential privacy techniques for blockchain networks</w:t>
        <w:br/>
        <w:t>- Secure multi-party computation for network analysis</w:t>
        <w:br/>
        <w:br/>
        <w:t>**Quantum-Resistant Network Analysis**:</w:t>
        <w:br/>
        <w:t>- Post-quantum cryptography implications for network structure</w:t>
        <w:br/>
        <w:t>- Quantum computing applications in blockchain SNA</w:t>
        <w:br/>
        <w:t>- Future-proofing analytical frameworks</w:t>
        <w:br/>
        <w:br/>
        <w:t>## Conclusion</w:t>
        <w:br/>
        <w:br/>
        <w:t>This batch analysis reveals a field in transition from foundational exploration to practical application, with strong emphasis on empirical validation and real-world implementation. The high research gap identification rate indicates active field development with substantial opportunities for methodological advancement and cross-disciplinary integration. The convergence of blockchain technology with social network analysis presents significant potential for addressing complex challenges in decentralized systems, governance, and digital society analysis.</w:t>
        <w:br/>
        <w:br/>
        <w:t>The research trajectory suggests continued growth in applied research while highlighting the need for stronger theoretical foundations and standardized methodological frameworks to support the field's maturation.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