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Organizational Networks - Thematic Analysis Extract</w:t>
      </w:r>
    </w:p>
    <w:p>
      <w:r>
        <w:t>Extracted from: literature_analysis_report_final.docx</w:t>
      </w:r>
    </w:p>
    <w:p>
      <w:r>
        <w:t>Extraction Date: 2025-08-19 17:02:50</w:t>
      </w:r>
    </w:p>
    <w:p>
      <w:r>
        <w:t>Total Extracted Sections: 7</w:t>
      </w:r>
    </w:p>
    <w:p/>
    <w:p>
      <w:pPr>
        <w:pStyle w:val="Heading1"/>
      </w:pPr>
      <w:r>
        <w:t>Primary Research Categories</w:t>
      </w:r>
    </w:p>
    <w:p>
      <w:pPr>
        <w:pStyle w:val="ListBullet"/>
      </w:pPr>
      <w:r>
        <w:t>• Organizational Networks: 4 papers (0.5%)</w:t>
      </w:r>
    </w:p>
    <w:p>
      <w:pPr>
        <w:pStyle w:val="ListBullet"/>
      </w:pPr>
      <w:r>
        <w:t>• Organizational Networks: 4 papers (0.5%)</w:t>
      </w:r>
    </w:p>
    <w:p/>
    <w:p>
      <w:pPr>
        <w:pStyle w:val="Heading1"/>
      </w:pPr>
      <w:r>
        <w:t>Statistical Overview</w:t>
      </w:r>
    </w:p>
    <w:p>
      <w:pPr>
        <w:pStyle w:val="ListBullet"/>
      </w:pPr>
      <w:r>
        <w:t>• Organizational Networks: 1 papers (5.0%)</w:t>
      </w:r>
    </w:p>
    <w:p>
      <w:pPr>
        <w:pStyle w:val="ListBullet"/>
      </w:pPr>
      <w:r>
        <w:t>• Organizational Networks: 1 papers (5.0%)</w:t>
      </w:r>
    </w:p>
    <w:p>
      <w:pPr>
        <w:pStyle w:val="ListBullet"/>
      </w:pPr>
      <w:r>
        <w:t>• Organizational Networks: 2 papers (10.0%)</w:t>
      </w:r>
    </w:p>
    <w:p/>
    <w:p>
      <w:pPr>
        <w:pStyle w:val="Heading1"/>
      </w:pPr>
      <w:r>
        <w:t>AI-Assisted Thematic Analysis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Themes</w:t>
        <w:br/>
        <w:t>The batch reveals a **methodologically-driven research landscape** with Network Science &amp; Methods comprising 30% of publications (6/20), indicating a strong foundational focus on developing analytical frameworks. This is complemented by practical applications, with Blockchain Applications representing 25% (5/20) of the corpus.</w:t>
        <w:br/>
        <w:br/>
        <w:t>### 1.2 Thematic Distribution Analysis</w:t>
        <w:br/>
        <w:t>- **Technical Foundation** (55%): Network Science &amp; Methods + Security &amp; Privacy (10/20 papers)</w:t>
        <w:br/>
        <w:t>- **Application-Oriented** (35%): Blockchain Applications + Social Media Networks + Organizational Networks (9/20 papers)</w:t>
        <w:br/>
        <w:t>- **Integration Focus** (5%): Direct Blockchain-SNA Integration (1/20 papers)</w:t>
        <w:br/>
        <w:br/>
        <w:t>### 1.3 Temporal Thematic Evolution</w:t>
        <w:br/>
        <w:t>The concentration of publications in 2021 (30%) suggests a maturation period for blockchain-SNA research, while the presence of 2025 publications (15%) indicates forward-looking theoretical work or accepted manuscripts addressing emerging challenges.</w:t>
        <w:br/>
        <w:br/>
        <w:t>## 2. Methodological Trends</w:t>
        <w:br/>
        <w:br/>
        <w:t>### 2.1 Methodological Diversity</w:t>
        <w:br/>
        <w:t>The batch demonstrates **methodological pluralism** with relatively balanced distribution:</w:t>
        <w:br/>
        <w:t>- **Methodological approaches** (35%): Focus on framework development and analytical method creation</w:t>
        <w:br/>
        <w:t>- **Experimental and Applied approaches** (50% combined): Emphasis on practical validation and real-world implementation</w:t>
        <w:br/>
        <w:t>- **Theoretical approaches** (15%): Conceptual and review work providing foundational understanding</w:t>
        <w:br/>
        <w:br/>
        <w:t>### 2.2 Research Maturity Indicators</w:t>
        <w:br/>
        <w:t>The predominance of methodological (35%) and experimental (25%) approaches suggests the field is transitioning from purely theoretical exploration to practical implementation and validation phases. The limited review literature (5%) indicates an emerging field requiring more comprehensive synthesis work.</w:t>
        <w:br/>
        <w:br/>
        <w:t>### 2.3 Methodological Gaps</w:t>
        <w:br/>
        <w:t>The low representation of empirical studies (5%) reveals a significant gap between theoretical development and large-scale empirical validation, suggesting limited access to comprehensive blockchain-social network datasets.</w:t>
        <w:br/>
        <w:br/>
        <w:t>## 3. Most Significant Research Gaps and Implications</w:t>
        <w:br/>
        <w:br/>
        <w:t>### 3.1 Critical Gap Categories</w:t>
        <w:br/>
        <w:br/>
        <w:t>**Gap 1: Integration Methodology Deficit**</w:t>
        <w:br/>
        <w:t>- *Implication*: Only 5% of papers directly address blockchain-SNA integration, indicating fragmented research approaches</w:t>
        <w:br/>
        <w:t>- *Research Impact*: Limited cross-pollination between blockchain and SNA communities</w:t>
        <w:br/>
        <w:br/>
        <w:t>**Gap 2: Empirical Validation Shortage**</w:t>
        <w:br/>
        <w:t>- *Implication*: Low empirical research representation (5%) suggests theoretical developments outpace practical validation</w:t>
        <w:br/>
        <w:t>- *Research Impact*: Potential disconnect between proposed methods and real-world applicability</w:t>
        <w:br/>
        <w:br/>
        <w:t>**Gap 3: Longitudinal Analysis Absence**</w:t>
        <w:br/>
        <w:t>- *Implication*: Limited temporal analysis of blockchain social networks evolution</w:t>
        <w:br/>
        <w:t>- *Research Impact*: Insufficient understanding of network dynamics and behavioral patterns over time</w:t>
        <w:br/>
        <w:br/>
        <w:t>### 3.2 Methodological Implications</w:t>
        <w:br/>
        <w:t>With 22 identified research gaps across 20 papers (1.1 gaps per paper), the field demonstrates high fragmentation and numerous unexplored research avenues, indicating both opportunity and challenge for systematic advancement.</w:t>
        <w:br/>
        <w:br/>
        <w:t>## 4. Cross-Disciplinary Integration Opportunities</w:t>
        <w:br/>
        <w:br/>
        <w:t>### 4.1 Technical Integration Pathways</w:t>
        <w:br/>
        <w:t>- **Network Science ↔ Blockchain Security**: Integration of network analysis methods with blockchain security protocols (represented by 50% of technical papers)</w:t>
        <w:br/>
        <w:t>- **Social Media Analytics ↔ Blockchain Applications**: Leveraging social network insights for blockchain-based social platforms</w:t>
        <w:br/>
        <w:br/>
        <w:t>### 4.2 Methodological Convergence Opportunities</w:t>
        <w:br/>
        <w:t>- **Experimental Validation of Methodological Frameworks**: Bridging the 35% methodological and 25% experimental research streams</w:t>
        <w:br/>
        <w:t>- **Applied Network Science**: Connecting network science methods (30%) with organizational network applications (10%)</w:t>
        <w:br/>
        <w:br/>
        <w:t>### 4.3 Interdisciplinary Research Gaps</w:t>
        <w:br/>
        <w:t>The current thematic distribution suggests limited integration between:</w:t>
        <w:br/>
        <w:t>- Computer science (blockchain) and sociology (social networks)</w:t>
        <w:br/>
        <w:t>- Theoretical network science and practical organizational applications</w:t>
        <w:br/>
        <w:t>- Security research and social behavior analysis</w:t>
        <w:br/>
        <w:br/>
        <w:t>## 5. Emerging Research Directions</w:t>
        <w:br/>
        <w:br/>
        <w:t>### 5.1 Immediate Research Priorities (2024-2025)</w:t>
        <w:br/>
        <w:t>Based on publication trends and gap analysis:</w:t>
        <w:br/>
        <w:br/>
        <w:t>**Direction 1: Integrated Analytical Frameworks**</w:t>
        <w:br/>
        <w:t>- Development of unified methodologies combining blockchain analysis with social network metrics</w:t>
        <w:br/>
        <w:t>- Priority: High (addresses the 5% integration gap)</w:t>
        <w:br/>
        <w:br/>
        <w:t>**Direction 2: Empirical Validation Studies**</w:t>
        <w:br/>
        <w:t>- Large-scale empirical studies validating theoretical frameworks</w:t>
        <w:br/>
        <w:t>- Priority: Critical (addresses methodological-empirical disconnect)</w:t>
        <w:br/>
        <w:br/>
        <w:t>### 5.2 Medium-term Research Trajectories (2025-2027)</w:t>
        <w:br/>
        <w:br/>
        <w:t>**Direction 3: Dynamic Network Analysis**</w:t>
        <w:br/>
        <w:t>- Temporal analysis of blockchain-based social networks</w:t>
        <w:br/>
        <w:t>- Integration of longitudinal social network analysis with blockchain evolution</w:t>
        <w:br/>
        <w:br/>
        <w:t>**Direction 4: Privacy-Preserving Social Analytics**</w:t>
        <w:br/>
        <w:t>- Combining security/privacy research (20%) with social network analysis</w:t>
        <w:br/>
        <w:t>- Development of privacy-preserving social network analysis methods for blockchain environments</w:t>
        <w:br/>
        <w:br/>
        <w:t>### 5.3 Long-term Research Vision (2027+)</w:t>
        <w:br/>
        <w:br/>
        <w:t>**Direction 5: Autonomous Social Network Governance**</w:t>
        <w:br/>
        <w:t>- Integration of blockchain governance mechanisms with social network dynamics</w:t>
        <w:br/>
        <w:t>- Development of self-regulating social network systems</w:t>
        <w:br/>
        <w:br/>
        <w:t>## Conclusion</w:t>
        <w:br/>
        <w:br/>
        <w:t>This batch reveals a field in **methodological consolidation phase** with strong technical foundations but requiring enhanced integration and empirical validation. The research landscape shows promise for significant advancement through cross-disciplinary collaboration and systematic gap addressing, particularly in developing unified analytical frameworks and conducting large-scale empirical validations.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