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23/05/2022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08 (SQL)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MySql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Argomenti: </w:t>
      </w:r>
      <w:r w:rsidDel="00000000" w:rsidR="00000000" w:rsidRPr="00000000">
        <w:rPr>
          <w:rtl w:val="0"/>
        </w:rPr>
        <w:t xml:space="preserve">Slide 1 - 12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45 minuti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Testo: </w:t>
      </w:r>
      <w:r w:rsidDel="00000000" w:rsidR="00000000" w:rsidRPr="00000000">
        <w:rPr>
          <w:rtl w:val="0"/>
        </w:rPr>
        <w:t xml:space="preserve">Utilizzando le indicazioni ricevute a lezione scrivete i comandi SQL in grado di creare la base dati Azienda facendo riferimento allo schema relazionale indicato nel classroom.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Indicazioni: </w:t>
      </w:r>
      <w:r w:rsidDel="00000000" w:rsidR="00000000" w:rsidRPr="00000000">
        <w:rPr>
          <w:rtl w:val="0"/>
        </w:rPr>
        <w:t xml:space="preserve">Utilizzate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software MySQLWorkbench per collegarvi al vostro server database locale ed eseguite i comandi SQL CREATE TABLE .... per creare le varie tabelle.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Comandi utili e suggerimenti: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Per collegarvi al dbms come utente root: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$ sudo mysql -u root -p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Per creare un nuovo utente del dbms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https://dev.mysql.com/doc/refman/8.0/en/create-user.html</w:t>
        </w:r>
      </w:hyperlink>
      <w:r w:rsidDel="00000000" w:rsidR="00000000" w:rsidRPr="00000000">
        <w:rPr>
          <w:rtl w:val="0"/>
        </w:rPr>
        <w:t xml:space="preserve"> ):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 CREATE USER 'user'@'%' IDENTIFIED BY 'password';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 GRANT ALL ON *.* TO 'user'@'%'; 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 FLUSH PRIVILEGES;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Nel caso abbiate problemi con la connessione attraverso MySQLWorkbench ottenendo un errore “... AppArmor ...” potete utilizzare questo comando per risolverlo: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b w:val="1"/>
          <w:color w:val="20212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0"/>
          <w:szCs w:val="20"/>
          <w:rtl w:val="0"/>
        </w:rPr>
        <w:t xml:space="preserve">$ sudo snap connect mysql-workbench-community:password-manager-service :password-manager-service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line="360" w:lineRule="auto"/>
        <w:rPr>
          <w:rFonts w:ascii="Roboto" w:cs="Roboto" w:eastAsia="Roboto" w:hAnsi="Roboto"/>
          <w:b w:val="1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c/refman/8.0/en/create-user.html" TargetMode="Externa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