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17/05/2022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Laboratorio HTML-PHP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Apache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Argomenti: </w:t>
      </w:r>
      <w:r w:rsidDel="00000000" w:rsidR="00000000" w:rsidRPr="00000000">
        <w:rPr>
          <w:rtl w:val="0"/>
        </w:rPr>
        <w:t xml:space="preserve">HTML, 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45 minuti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Utilizzando gli esempi e gli esercizi visti durante le lezioni, realizzate un documento HTML ed uno script PHP con le seguenti caratteristiche: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oww4cgqbakvs" w:id="0"/>
      <w:bookmarkEnd w:id="0"/>
      <w:r w:rsidDel="00000000" w:rsidR="00000000" w:rsidRPr="00000000">
        <w:rPr>
          <w:rtl w:val="0"/>
        </w:rPr>
        <w:t xml:space="preserve">Documento HTML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Il documento HTML deve contenere un modulo per la raccolta (e l’invio) dei dati relativi ad una anagrafica (nome, cognome, data di nascita, indirizzo, …).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Il modulo invierà i dati raccolti allo script PHP che può avere il nome a vostra scelta.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Inoltre il documento deve: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tutte le caratteristiche essenziali di un documento HTML corretto;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una sezione preliminare in cui viene spiegato cosa è richiesto nel modulo;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modulo deve avere i tipi di campo input corretti per l’informazione che sta chiedendo.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bf03dgf9w9mr" w:id="1"/>
      <w:bookmarkEnd w:id="1"/>
      <w:r w:rsidDel="00000000" w:rsidR="00000000" w:rsidRPr="00000000">
        <w:rPr>
          <w:rtl w:val="0"/>
        </w:rPr>
        <w:t xml:space="preserve">Script PHP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 script PHP riceve le informazioni e le estrae in modo corretto.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 le informazioni ricevute aggiunge una riga ad un array multidimensionale che già contiene altre anagrafiche “hard-coded” ovvero inserite in maniera fissa nel codice.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Quindi lo script PHP andrà a visualizzare l’array multidimensionale in forma tabellare.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Attenzione, se viene eseguito direttamente lo script PHP mettendo il suo nome direttamente nella barra dell’indirizzo deve essere visualizzata correttamente la tabella senza ovviamente nessun dato aggiunto.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irhhvqmq9h6" w:id="2"/>
      <w:bookmarkEnd w:id="2"/>
      <w:r w:rsidDel="00000000" w:rsidR="00000000" w:rsidRPr="00000000">
        <w:rPr>
          <w:rtl w:val="0"/>
        </w:rPr>
        <w:t xml:space="preserve">Indicazioni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Create il documento HTML e lo script PHP nella directory radice del Web Server (in /var/www/html oppure nella vostra home directory se avete fatto la configurazione suggerita) in alternativa potete metterli in qualunque directory ed eseguire il comando da terminale (posizionandovi in quella direcotry):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php -S localhost:8000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 poi visitando l’indirizzo: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Nominate il file HTML come index.html oppure date il nome che volete ma in questo caso ricordatevi poi di modificare l’indirizzo aggiungendo il nome del file.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Potete nominare lo script PHP come volete, ricordatevi di usare il metodo POST per l’invio dei dati.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