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300" w:line="360" w:lineRule="auto"/>
        <w:jc w:val="center"/>
      </w:pPr>
      <w:r>
        <w:rPr>
          <w:rFonts w:ascii="David" w:cs="David" w:eastAsia="David" w:hAnsi="David"/>
          <w:b/>
          <w:bCs/>
          <w:sz w:val="28"/>
          <w:szCs w:val="28"/>
          <w:u w:val="single"/>
          <w:rtl/>
        </w:rPr>
        <w:t xml:space="preserve">הנחיות מילוי - בקשה דחופה לאפוטרופסות יחידה</w:t>
      </w:r>
    </w:p>
    <w:p>
      <w:pPr>
        <w:bidi/>
        <w:spacing w:after="240" w:before="0" w:line="360" w:lineRule="auto"/>
        <w:jc w:val="center"/>
      </w:pPr>
      <w:r>
        <w:rPr>
          <w:rFonts w:ascii="David" w:cs="David" w:eastAsia="David" w:hAnsi="David"/>
          <w:sz w:val="24"/>
          <w:szCs w:val="24"/>
          <w:rtl/>
        </w:rPr>
        <w:t xml:space="preserve">מסמך זה אינו מוגש לבית המשפט.</w:t>
      </w:r>
    </w:p>
    <w:p>
      <w:pPr>
        <w:keepNext/>
        <w:bidi/>
        <w:spacing w:after="120" w:before="240" w:line="360" w:lineRule="auto"/>
        <w:jc w:val="start"/>
      </w:pPr>
      <w:r>
        <w:rPr>
          <w:rFonts w:ascii="David" w:cs="David" w:eastAsia="David" w:hAnsi="David"/>
          <w:b/>
          <w:bCs/>
          <w:sz w:val="24"/>
          <w:szCs w:val="24"/>
          <w:u w:val="single"/>
          <w:rtl/>
        </w:rPr>
        <w:t xml:space="preserve">פרטים שנותר למלא</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3236"/>
        <w:gridCol w:w="3236"/>
      </w:tblGrid>
      <w:tr>
        <w:tc>
          <w:tcPr>
            <w:tcW w:type="dxa" w:w="26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bidi/>
              <w:spacing w:after="0" w:line="300" w:lineRule="auto"/>
              <w:jc w:val="center"/>
            </w:pPr>
            <w:r>
              <w:rPr>
                <w:rFonts w:ascii="David" w:cs="David" w:eastAsia="David" w:hAnsi="David"/>
                <w:b/>
                <w:bCs/>
                <w:sz w:val="24"/>
                <w:szCs w:val="24"/>
                <w:rtl/>
              </w:rPr>
              <w:t xml:space="preserve">הפרט</w:t>
            </w:r>
          </w:p>
        </w:tc>
        <w:tc>
          <w:tcPr>
            <w:tcW w:type="dxa" w:w="3236"/>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bidi/>
              <w:spacing w:after="0" w:line="300" w:lineRule="auto"/>
              <w:jc w:val="center"/>
            </w:pPr>
            <w:r>
              <w:rPr>
                <w:rFonts w:ascii="David" w:cs="David" w:eastAsia="David" w:hAnsi="David"/>
                <w:b/>
                <w:bCs/>
                <w:sz w:val="24"/>
                <w:szCs w:val="24"/>
                <w:rtl/>
              </w:rPr>
              <w:t xml:space="preserve">היכן מופיע</w:t>
            </w:r>
          </w:p>
        </w:tc>
        <w:tc>
          <w:tcPr>
            <w:tcW w:type="dxa" w:w="3236"/>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tcPr>
          <w:p>
            <w:pPr>
              <w:bidi/>
              <w:spacing w:after="0" w:line="300" w:lineRule="auto"/>
              <w:jc w:val="center"/>
            </w:pPr>
            <w:r>
              <w:rPr>
                <w:rFonts w:ascii="David" w:cs="David" w:eastAsia="David" w:hAnsi="David"/>
                <w:b/>
                <w:bCs/>
                <w:sz w:val="24"/>
                <w:szCs w:val="24"/>
                <w:rtl/>
              </w:rPr>
              <w:t xml:space="preserve">הערה</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שם המשיב ות.ז.</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כותרת הבקשה</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שמות הקטינים, ת.ז. ותאריכי לידה</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כותרת הבקשה</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שם מלא של ב.ל בטבלה; בגוף הבקשה נשארים ראשי תיבות</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כתובת המבקשת</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כותרת הבקשה</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פרטי ב"כ (מ.ר., כתובת, טל')</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כותרת הבקשה</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תאריך</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סוף הבקשה</w:t>
            </w:r>
          </w:p>
        </w:tc>
        <w:tc>
          <w:tcPr>
            <w:tcW w:type="dxa" w:w="3236"/>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0" w:line="300" w:lineRule="auto"/>
              <w:jc w:val="start"/>
            </w:pPr>
            <w:r>
              <w:rPr>
                <w:rFonts w:ascii="David" w:cs="David" w:eastAsia="David" w:hAnsi="David"/>
                <w:sz w:val="24"/>
                <w:szCs w:val="24"/>
                <w:rtl/>
              </w:rPr>
              <w:t xml:space="preserve">ותאריך האישור בתצהיר</w:t>
            </w:r>
          </w:p>
        </w:tc>
      </w:tr>
    </w:tbl>
    <w:p>
      <w:pPr>
        <w:keepNext/>
        <w:bidi/>
        <w:spacing w:after="120" w:before="240" w:line="360" w:lineRule="auto"/>
        <w:jc w:val="start"/>
      </w:pPr>
      <w:r>
        <w:rPr>
          <w:rFonts w:ascii="David" w:cs="David" w:eastAsia="David" w:hAnsi="David"/>
          <w:b/>
          <w:bCs/>
          <w:sz w:val="24"/>
          <w:szCs w:val="24"/>
          <w:u w:val="single"/>
          <w:rtl/>
        </w:rPr>
        <w:t xml:space="preserve">לפני ההגשה</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מספר זהות. </w:t>
      </w:r>
      <w:r>
        <w:rPr>
          <w:rFonts w:ascii="David" w:cs="David" w:eastAsia="David" w:hAnsi="David"/>
          <w:sz w:val="24"/>
          <w:szCs w:val="24"/>
          <w:rtl/>
        </w:rPr>
        <w:t xml:space="preserve">ספרת הביקורת של 454455511 אינה תקינה. יש לבדוק מול תעודת הזהות לפני חתימת התצהיר.</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תאריכים. </w:t>
      </w:r>
      <w:r>
        <w:rPr>
          <w:rFonts w:ascii="David" w:cs="David" w:eastAsia="David" w:hAnsi="David"/>
          <w:sz w:val="24"/>
          <w:szCs w:val="24"/>
          <w:rtl/>
        </w:rPr>
        <w:t xml:space="preserve">התיק 21221-03-25 נפתח במרץ 2025, ואילו הפרידה מתוארת כ-17.5.25. יש לוודא שהתאריך נכון, כי בית המשפט יראה את הפער.</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נספח ד' הוא מה שמצדיק את הדחיפות. </w:t>
      </w:r>
      <w:r>
        <w:rPr>
          <w:rFonts w:ascii="David" w:cs="David" w:eastAsia="David" w:hAnsi="David"/>
          <w:sz w:val="24"/>
          <w:szCs w:val="24"/>
          <w:rtl/>
        </w:rPr>
        <w:t xml:space="preserve">המסמך הרפואי צריך להראות את מועד ההליך. אם אין בו תאריך, יש להשיג אישור עם תאריך.</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הוועדה. </w:t>
      </w:r>
      <w:r>
        <w:rPr>
          <w:rFonts w:ascii="David" w:cs="David" w:eastAsia="David" w:hAnsi="David"/>
          <w:sz w:val="24"/>
          <w:szCs w:val="24"/>
          <w:rtl/>
        </w:rPr>
        <w:t xml:space="preserve">אם יש זימון לוועדת הזכאות והאפיון, או מכתב מהגננת או מהפסיכולוג החינוכי על הקשיים של ב.ל, מומלץ מאוד לצרפו כנספח ה' ולהוסיף אותו לשורת הנספחים בבקשה. זה המסמך שמוכיח את הדחיפות בעניין הוועדה.</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מרכז הקשר. </w:t>
      </w:r>
      <w:r>
        <w:rPr>
          <w:rFonts w:ascii="David" w:cs="David" w:eastAsia="David" w:hAnsi="David"/>
          <w:sz w:val="24"/>
          <w:szCs w:val="24"/>
          <w:rtl/>
        </w:rPr>
        <w:t xml:space="preserve">מומלץ מאוד לבקש מפל"א אישור בכתב על אי-הגעת האב, ולצרפו כנספח ה'. זו ראיה ניטרלית, והיא חזקה יותר מכל טענה של המבקשת.</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המלצה לטיפול רגשי. </w:t>
      </w:r>
      <w:r>
        <w:rPr>
          <w:rFonts w:ascii="David" w:cs="David" w:eastAsia="David" w:hAnsi="David"/>
          <w:sz w:val="24"/>
          <w:szCs w:val="24"/>
          <w:rtl/>
        </w:rPr>
        <w:t xml:space="preserve">אם יש מסמך מבית הספר או מגורם טיפולי שממליץ על הטיפול, כדאי לצרפו. הוא מחזק את הסעד הזמני.</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התצהיר. </w:t>
      </w:r>
      <w:r>
        <w:rPr>
          <w:rFonts w:ascii="David" w:cs="David" w:eastAsia="David" w:hAnsi="David"/>
          <w:sz w:val="24"/>
          <w:szCs w:val="24"/>
          <w:rtl/>
        </w:rPr>
        <w:t xml:space="preserve">התצהיר מאמת את "כל האמור בבקשה". המבקשת חותמת עליו רק אחרי שהבקשה סופית.</w:t>
      </w:r>
    </w:p>
    <w:p>
      <w:pPr>
        <w:pStyle w:val="ListParagraph"/>
        <w:numPr>
          <w:ilvl w:val="0"/>
          <w:numId w:val="2"/>
        </w:numPr>
        <w:bidi/>
        <w:spacing w:after="120" w:before="0" w:line="360" w:lineRule="auto"/>
        <w:jc w:val="both"/>
      </w:pPr>
      <w:r>
        <w:rPr>
          <w:rFonts w:ascii="David" w:cs="David" w:eastAsia="David" w:hAnsi="David"/>
          <w:b/>
          <w:bCs/>
          <w:sz w:val="24"/>
          <w:szCs w:val="24"/>
          <w:rtl/>
        </w:rPr>
        <w:t xml:space="preserve">טקסט מסומן בצהוב. </w:t>
      </w:r>
      <w:r>
        <w:rPr>
          <w:rFonts w:ascii="David" w:cs="David" w:eastAsia="David" w:hAnsi="David"/>
          <w:sz w:val="24"/>
          <w:szCs w:val="24"/>
          <w:rtl/>
        </w:rPr>
        <w:t xml:space="preserve">אם נשאר טקסט מסומן, יש להחליפו או למחוק אותו. לבסוף יש לחפש "___" ולוודא שהכול מולא.</w:t>
      </w:r>
    </w:p>
    <w:p>
      <w:pPr>
        <w:keepNext/>
        <w:bidi/>
        <w:spacing w:after="120" w:before="240" w:line="360" w:lineRule="auto"/>
        <w:jc w:val="start"/>
      </w:pPr>
      <w:r>
        <w:rPr>
          <w:rFonts w:ascii="David" w:cs="David" w:eastAsia="David" w:hAnsi="David"/>
          <w:b/>
          <w:bCs/>
          <w:sz w:val="24"/>
          <w:szCs w:val="24"/>
          <w:u w:val="single"/>
          <w:rtl/>
        </w:rPr>
        <w:t xml:space="preserve">נספחים לצירוף</w:t>
      </w:r>
    </w:p>
    <w:p>
      <w:pPr>
        <w:pStyle w:val="ListParagraph"/>
        <w:numPr>
          <w:ilvl w:val="0"/>
          <w:numId w:val="3"/>
        </w:numPr>
        <w:bidi/>
        <w:spacing w:after="120" w:before="0" w:line="360" w:lineRule="auto"/>
        <w:jc w:val="both"/>
      </w:pPr>
      <w:r>
        <w:rPr>
          <w:rFonts w:ascii="David" w:cs="David" w:eastAsia="David" w:hAnsi="David"/>
          <w:sz w:val="24"/>
          <w:szCs w:val="24"/>
          <w:rtl/>
        </w:rPr>
        <w:t xml:space="preserve">נספח א' - תצהיר המבקשת, חתום ומאומת.</w:t>
      </w:r>
    </w:p>
    <w:p>
      <w:pPr>
        <w:pStyle w:val="ListParagraph"/>
        <w:numPr>
          <w:ilvl w:val="0"/>
          <w:numId w:val="3"/>
        </w:numPr>
        <w:bidi/>
        <w:spacing w:after="120" w:before="0" w:line="360" w:lineRule="auto"/>
        <w:jc w:val="both"/>
      </w:pPr>
      <w:r>
        <w:rPr>
          <w:rFonts w:ascii="David" w:cs="David" w:eastAsia="David" w:hAnsi="David"/>
          <w:sz w:val="24"/>
          <w:szCs w:val="24"/>
          <w:rtl/>
        </w:rPr>
        <w:t xml:space="preserve">נספח ב' - צילום ספח ת.ז. של המבקשת, שבו רשומים הקטינים.</w:t>
      </w:r>
    </w:p>
    <w:p>
      <w:pPr>
        <w:pStyle w:val="ListParagraph"/>
        <w:numPr>
          <w:ilvl w:val="0"/>
          <w:numId w:val="3"/>
        </w:numPr>
        <w:bidi/>
        <w:spacing w:after="120" w:before="0" w:line="360" w:lineRule="auto"/>
        <w:jc w:val="both"/>
      </w:pPr>
      <w:r>
        <w:rPr>
          <w:rFonts w:ascii="David" w:cs="David" w:eastAsia="David" w:hAnsi="David"/>
          <w:sz w:val="24"/>
          <w:szCs w:val="24"/>
          <w:rtl/>
        </w:rPr>
        <w:t xml:space="preserve">נספח ג' - ההתכתבויות עם המשיב מיום 22.10.26 ואילך, ותיעוד השיחות שלא נענו.</w:t>
      </w:r>
    </w:p>
    <w:p>
      <w:pPr>
        <w:pStyle w:val="ListParagraph"/>
        <w:numPr>
          <w:ilvl w:val="0"/>
          <w:numId w:val="3"/>
        </w:numPr>
        <w:bidi/>
        <w:spacing w:after="120" w:before="0" w:line="360" w:lineRule="auto"/>
        <w:jc w:val="both"/>
      </w:pPr>
      <w:r>
        <w:rPr>
          <w:rFonts w:ascii="David" w:cs="David" w:eastAsia="David" w:hAnsi="David"/>
          <w:sz w:val="24"/>
          <w:szCs w:val="24"/>
          <w:rtl/>
        </w:rPr>
        <w:t xml:space="preserve">נספח ד' - המסמך הרפואי בעניין ההליך הצפוי של ב.ל.</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lvl w:ilvl="1" w15:tentative="1">
      <w:start w:val="1"/>
      <w:numFmt w:val="decimal"/>
      <w:suff w:val="tab"/>
      <w:lvlText w:val="(%2)"/>
      <w:lvlJc w:val="start"/>
      <w:pPr>
        <w:ind w:left="1134" w:hanging="567"/>
      </w:pPr>
      <w:rPr>
        <w:rFonts w:ascii="David" w:cs="David" w:eastAsia="David" w:hAnsi="David"/>
        <w:sz w:val="24"/>
        <w:szCs w:val="24"/>
        <w:rtl/>
      </w:rPr>
    </w:lvl>
  </w:abstractNum>
  <w:abstractNum w:abstractNumId="3" w15:restartNumberingAfterBreak="0">
    <w:multiLevelType w:val="hybridMultilevel"/>
    <w:lvl w:ilvl="0" w15:tentative="1">
      <w:start w:val="1"/>
      <w:numFmt w:val="hebrew1"/>
      <w:suff w:val="tab"/>
      <w:lvlText w:val="%1."/>
      <w:lvlJc w:val="start"/>
      <w:pPr>
        <w:ind w:left="567" w:hanging="567"/>
      </w:pPr>
      <w:rPr>
        <w:rFonts w:ascii="David" w:cs="David" w:eastAsia="David" w:hAnsi="David"/>
        <w:sz w:val="24"/>
        <w:szCs w:val="24"/>
        <w:rtl/>
      </w:rPr>
    </w:lvl>
    <w:lvl w:ilvl="1" w15:tentative="1">
      <w:start w:val="1"/>
      <w:numFmt w:val="decimal"/>
      <w:suff w:val="tab"/>
      <w:lvlText w:val="(%2)"/>
      <w:lvlJc w:val="start"/>
      <w:pPr>
        <w:ind w:left="1134" w:hanging="567"/>
      </w:pPr>
      <w:rPr>
        <w:rFonts w:ascii="David" w:cs="David" w:eastAsia="David" w:hAnsi="David"/>
        <w:sz w:val="24"/>
        <w:szCs w:val="24"/>
        <w:rtl/>
      </w:rPr>
    </w:lvl>
  </w:abstractNum>
  <w:abstractNum w:abstractNumId="4" w15:restartNumberingAfterBreak="0">
    <w:multiLevelType w:val="hybridMultilevel"/>
    <w:lvl w:ilvl="0" w15:tentative="1">
      <w:start w:val="1"/>
      <w:numFmt w:val="bullet"/>
      <w:suff w:val="tab"/>
      <w:lvlText w:val="•"/>
      <w:lvlJc w:val="start"/>
      <w:pPr>
        <w:ind w:left="567" w:hanging="567"/>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הנחיות מילוי</dc:title>
  <dc:creator>סולומון טקה, עו"ד</dc:creator>
  <cp:lastModifiedBy>Un-named</cp:lastModifiedBy>
  <cp:revision>1</cp:revision>
  <dcterms:created xsi:type="dcterms:W3CDTF">2026-10-26T07:00:47.488Z</dcterms:created>
  <dcterms:modified xsi:type="dcterms:W3CDTF">2026-10-26T07:00:47.492Z</dcterms:modified>
</cp:coreProperties>
</file>

<file path=docProps/custom.xml><?xml version="1.0" encoding="utf-8"?>
<Properties xmlns="http://schemas.openxmlformats.org/officeDocument/2006/custom-properties" xmlns:vt="http://schemas.openxmlformats.org/officeDocument/2006/docPropsVTypes"/>
</file>