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60" w:before="320" w:line="360" w:lineRule="auto"/>
        <w:jc w:val="center"/>
      </w:pPr>
      <w:r>
        <w:rPr>
          <w:rFonts w:ascii="David" w:cs="David" w:eastAsia="David" w:hAnsi="David"/>
          <w:b/>
          <w:bCs/>
          <w:sz w:val="32"/>
          <w:szCs w:val="32"/>
          <w:u w:val="double"/>
          <w:rtl/>
        </w:rPr>
        <w:t xml:space="preserve">הנחיות מילוי – חבילת בקשה לקביעת גיל</w:t>
      </w:r>
    </w:p>
    <w:p>
      <w:pPr>
        <w:bidi/>
        <w:spacing w:after="120" w:before="0" w:line="360" w:lineRule="auto"/>
        <w:jc w:val="both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מסמך זה נועד לסייע במילוי החבילה. הוא </w:t>
      </w: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אינו מוגש לבית המשפט</w:t>
      </w: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 — מחק אותו לפני ההגשה.</w:t>
      </w:r>
    </w:p>
    <w:p>
      <w:pPr>
        <w:bidi/>
        <w:spacing w:after="120" w:before="240" w:line="360" w:lineRule="auto"/>
        <w:jc w:val="start"/>
      </w:pPr>
      <w:r>
        <w:rPr>
          <w:rFonts w:ascii="David" w:cs="David" w:eastAsia="David" w:hAnsi="David"/>
          <w:b/>
          <w:bCs/>
          <w:sz w:val="24"/>
          <w:szCs w:val="24"/>
          <w:u w:val="single"/>
          <w:rtl/>
        </w:rPr>
        <w:t xml:space="preserve">טבלת משתנים – מלא פעם אחת, העתק לכל המקומות</w:t>
      </w:r>
    </w:p>
    <w:tbl>
      <w:tblPr>
        <w:bidiVisual/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36"/>
        <w:gridCol w:w="3236"/>
      </w:tblGrid>
      <w:tr>
        <w:trPr>
          <w:tblHeader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360" w:lineRule="auto"/>
              <w:jc w:val="center"/>
            </w:pPr>
            <w:r>
              <w:rPr>
                <w:rFonts w:ascii="David" w:cs="David" w:eastAsia="David" w:hAnsi="David"/>
                <w:b/>
                <w:bCs/>
                <w:sz w:val="22"/>
                <w:szCs w:val="22"/>
                <w:rtl/>
              </w:rPr>
              <w:t xml:space="preserve">הפרט</w:t>
            </w:r>
          </w:p>
        </w:tc>
        <w:tc>
          <w:tcPr>
            <w:tcW w:type="dxa" w:w="32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360" w:lineRule="auto"/>
              <w:jc w:val="center"/>
            </w:pPr>
            <w:r>
              <w:rPr>
                <w:rFonts w:ascii="David" w:cs="David" w:eastAsia="David" w:hAnsi="David"/>
                <w:b/>
                <w:bCs/>
                <w:sz w:val="22"/>
                <w:szCs w:val="22"/>
                <w:rtl/>
              </w:rPr>
              <w:t xml:space="preserve">היכן מופיע</w:t>
            </w:r>
          </w:p>
        </w:tc>
        <w:tc>
          <w:tcPr>
            <w:tcW w:type="dxa" w:w="32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360" w:lineRule="auto"/>
              <w:jc w:val="center"/>
            </w:pPr>
            <w:r>
              <w:rPr>
                <w:rFonts w:ascii="David" w:cs="David" w:eastAsia="David" w:hAnsi="David"/>
                <w:b/>
                <w:bCs/>
                <w:sz w:val="22"/>
                <w:szCs w:val="22"/>
                <w:rtl/>
              </w:rPr>
              <w:t xml:space="preserve">הערה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360" w:lineRule="auto"/>
              <w:jc w:val="start"/>
            </w:pPr>
            <w:r>
              <w:rPr>
                <w:rFonts w:ascii="David" w:cs="David" w:eastAsia="David" w:hAnsi="David"/>
                <w:b/>
                <w:bCs/>
                <w:sz w:val="22"/>
                <w:szCs w:val="22"/>
                <w:rtl/>
              </w:rPr>
              <w:t xml:space="preserve">שם המבקש</w:t>
            </w:r>
          </w:p>
        </w:tc>
        <w:tc>
          <w:tcPr>
            <w:tcW w:type="dxa" w:w="32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הבקשה + שני התצהירים</w:t>
            </w:r>
          </w:p>
        </w:tc>
        <w:tc>
          <w:tcPr>
            <w:tcW w:type="dxa" w:w="32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זהה בכל המסמכים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360" w:lineRule="auto"/>
              <w:jc w:val="start"/>
            </w:pPr>
            <w:r>
              <w:rPr>
                <w:rFonts w:ascii="David" w:cs="David" w:eastAsia="David" w:hAnsi="David"/>
                <w:b/>
                <w:bCs/>
                <w:sz w:val="22"/>
                <w:szCs w:val="22"/>
                <w:rtl/>
              </w:rPr>
              <w:t xml:space="preserve">ת.ז. המבקש</w:t>
            </w:r>
          </w:p>
        </w:tc>
        <w:tc>
          <w:tcPr>
            <w:tcW w:type="dxa" w:w="32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הבקשה + שני התצהירים</w:t>
            </w:r>
          </w:p>
        </w:tc>
        <w:tc>
          <w:tcPr>
            <w:tcW w:type="dxa" w:w="32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זהה בכל המסמכים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360" w:lineRule="auto"/>
              <w:jc w:val="start"/>
            </w:pPr>
            <w:r>
              <w:rPr>
                <w:rFonts w:ascii="David" w:cs="David" w:eastAsia="David" w:hAnsi="David"/>
                <w:b/>
                <w:bCs/>
                <w:sz w:val="22"/>
                <w:szCs w:val="22"/>
                <w:rtl/>
              </w:rPr>
              <w:t xml:space="preserve">שם האב</w:t>
            </w:r>
          </w:p>
        </w:tc>
        <w:tc>
          <w:tcPr>
            <w:tcW w:type="dxa" w:w="32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הבקשה + תצהיר האב</w:t>
            </w:r>
          </w:p>
        </w:tc>
        <w:tc>
          <w:tcPr>
            <w:tcW w:type="dxa" w:w="32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זהה בכל המסמכים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360" w:lineRule="auto"/>
              <w:jc w:val="start"/>
            </w:pPr>
            <w:r>
              <w:rPr>
                <w:rFonts w:ascii="David" w:cs="David" w:eastAsia="David" w:hAnsi="David"/>
                <w:b/>
                <w:bCs/>
                <w:sz w:val="22"/>
                <w:szCs w:val="22"/>
                <w:rtl/>
              </w:rPr>
              <w:t xml:space="preserve">ת.ז. האב</w:t>
            </w:r>
          </w:p>
        </w:tc>
        <w:tc>
          <w:tcPr>
            <w:tcW w:type="dxa" w:w="32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הבקשה + תצהיר האב</w:t>
            </w:r>
          </w:p>
        </w:tc>
        <w:tc>
          <w:tcPr>
            <w:tcW w:type="dxa" w:w="32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זהה בכל המסמכים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360" w:lineRule="auto"/>
              <w:jc w:val="start"/>
            </w:pPr>
            <w:r>
              <w:rPr>
                <w:rFonts w:ascii="David" w:cs="David" w:eastAsia="David" w:hAnsi="David"/>
                <w:b/>
                <w:bCs/>
                <w:sz w:val="22"/>
                <w:szCs w:val="22"/>
                <w:rtl/>
              </w:rPr>
              <w:t xml:space="preserve">כתובת המבקש</w:t>
            </w:r>
          </w:p>
        </w:tc>
        <w:tc>
          <w:tcPr>
            <w:tcW w:type="dxa" w:w="32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הבקשה</w:t>
            </w:r>
          </w:p>
        </w:tc>
        <w:tc>
          <w:tcPr>
            <w:tcW w:type="dxa" w:w="32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רחוב, מספר ועיר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360" w:lineRule="auto"/>
              <w:jc w:val="start"/>
            </w:pPr>
            <w:r>
              <w:rPr>
                <w:rFonts w:ascii="David" w:cs="David" w:eastAsia="David" w:hAnsi="David"/>
                <w:b/>
                <w:bCs/>
                <w:sz w:val="22"/>
                <w:szCs w:val="22"/>
                <w:rtl/>
              </w:rPr>
              <w:t xml:space="preserve">פרטי ב"כ (שם, מ.ר., כתובת, טל', דוא"ל)</w:t>
            </w:r>
          </w:p>
        </w:tc>
        <w:tc>
          <w:tcPr>
            <w:tcW w:type="dxa" w:w="32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כל המסמכים</w:t>
            </w:r>
          </w:p>
        </w:tc>
        <w:tc>
          <w:tcPr>
            <w:tcW w:type="dxa" w:w="32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זהה בכל המסמכים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360" w:lineRule="auto"/>
              <w:jc w:val="start"/>
            </w:pPr>
            <w:r>
              <w:rPr>
                <w:rFonts w:ascii="David" w:cs="David" w:eastAsia="David" w:hAnsi="David"/>
                <w:b/>
                <w:bCs/>
                <w:sz w:val="22"/>
                <w:szCs w:val="22"/>
                <w:rtl/>
              </w:rPr>
              <w:t xml:space="preserve">תאריך לידה מדויק (יום/חודש)</w:t>
            </w:r>
          </w:p>
        </w:tc>
        <w:tc>
          <w:tcPr>
            <w:tcW w:type="dxa" w:w="32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הסעד שבבקשה</w:t>
            </w:r>
          </w:p>
        </w:tc>
        <w:tc>
          <w:tcPr>
            <w:tcW w:type="dxa" w:w="32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שנת 1970 כבר משולבת – מלא יום/חודש לפי נספח ג'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360" w:lineRule="auto"/>
              <w:jc w:val="start"/>
            </w:pPr>
            <w:r>
              <w:rPr>
                <w:rFonts w:ascii="David" w:cs="David" w:eastAsia="David" w:hAnsi="David"/>
                <w:b/>
                <w:bCs/>
                <w:sz w:val="22"/>
                <w:szCs w:val="22"/>
                <w:rtl/>
              </w:rPr>
              <w:t xml:space="preserve">שם המתרגם (של תעודת הלידה ושל התצהיר)</w:t>
            </w:r>
          </w:p>
        </w:tc>
        <w:tc>
          <w:tcPr>
            <w:tcW w:type="dxa" w:w="32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תצהיר האב (ותצהיר המבקש לפי הצורך)</w:t>
            </w:r>
          </w:p>
        </w:tc>
        <w:tc>
          <w:tcPr>
            <w:tcW w:type="dxa" w:w="32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לפי הצורך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360" w:lineRule="auto"/>
              <w:jc w:val="start"/>
            </w:pPr>
            <w:r>
              <w:rPr>
                <w:rFonts w:ascii="David" w:cs="David" w:eastAsia="David" w:hAnsi="David"/>
                <w:b/>
                <w:bCs/>
                <w:sz w:val="22"/>
                <w:szCs w:val="22"/>
                <w:rtl/>
              </w:rPr>
              <w:t xml:space="preserve">נספח ג' – תעודת לידה מאתיופיה</w:t>
            </w:r>
          </w:p>
        </w:tc>
        <w:tc>
          <w:tcPr>
            <w:tcW w:type="dxa" w:w="32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מצורף לבקשה</w:t>
            </w:r>
          </w:p>
        </w:tc>
        <w:tc>
          <w:tcPr>
            <w:tcW w:type="dxa" w:w="32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line="360" w:lineRule="auto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תרגום נוטריוני + אימות כדין</w:t>
            </w:r>
          </w:p>
        </w:tc>
      </w:tr>
    </w:tbl>
    <w:p>
      <w:pPr>
        <w:bidi/>
        <w:spacing w:after="120" w:before="240" w:line="360" w:lineRule="auto"/>
        <w:jc w:val="start"/>
      </w:pPr>
      <w:r>
        <w:rPr>
          <w:rFonts w:ascii="David" w:cs="David" w:eastAsia="David" w:hAnsi="David"/>
          <w:b/>
          <w:bCs/>
          <w:sz w:val="24"/>
          <w:szCs w:val="24"/>
          <w:u w:val="single"/>
          <w:rtl/>
        </w:rPr>
        <w:t xml:space="preserve">צ'ק-ליסט לפני הגשה</w:t>
      </w:r>
    </w:p>
    <w:p>
      <w:pPr>
        <w:pStyle w:val="ListParagraph"/>
        <w:numPr>
          <w:ilvl w:val="0"/>
          <w:numId w:val="2"/>
        </w:numPr>
        <w:bidi/>
        <w:spacing w:after="120" w:line="360" w:lineRule="auto"/>
        <w:jc w:val="both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מלא את כל השדות המסומנים בקו תחתון; ודא שהשמות ומספרי הת"ז זהים בכל שלושת המסמכים.</w:t>
      </w:r>
    </w:p>
    <w:p>
      <w:pPr>
        <w:pStyle w:val="ListParagraph"/>
        <w:numPr>
          <w:ilvl w:val="0"/>
          <w:numId w:val="2"/>
        </w:numPr>
        <w:bidi/>
        <w:spacing w:after="120" w:line="360" w:lineRule="auto"/>
        <w:jc w:val="both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מספר התיק – יוקצה על ידי בית המשפט בעת הפתיחה; השאר את השדה ריק.</w:t>
      </w:r>
    </w:p>
    <w:p>
      <w:pPr>
        <w:pStyle w:val="ListParagraph"/>
        <w:numPr>
          <w:ilvl w:val="0"/>
          <w:numId w:val="2"/>
        </w:numPr>
        <w:bidi/>
        <w:spacing w:after="120" w:line="360" w:lineRule="auto"/>
        <w:jc w:val="both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שנות הלידה (1976 הרשומה, 1970 הנכונה = 1962 אתיופי) כבר משולבות בנוסח. ודא שהן תואמות את תעודת הזהות ואת תעודת הלידה, והשלם בסעד את היום/החודש המדויקים לפי נספח ג'. שים לב – הסעד מקבע תאריך/שנת לידה ולא "גיל", משום שהגיל משתנה מדי שנה.</w:t>
      </w:r>
    </w:p>
    <w:p>
      <w:pPr>
        <w:pStyle w:val="ListParagraph"/>
        <w:numPr>
          <w:ilvl w:val="0"/>
          <w:numId w:val="2"/>
        </w:numPr>
        <w:bidi/>
        <w:spacing w:after="120" w:line="360" w:lineRule="auto"/>
        <w:jc w:val="both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נספח ג' – תעודת לידה מאתיופיה: ודא שהיא מצורפת בצירוף תרגום נוטריוני לעברית ואימות כדין (אפוסטיל / אימות קונסולרי), ומלא את שם המתרגם.</w:t>
      </w:r>
    </w:p>
    <w:p>
      <w:pPr>
        <w:pStyle w:val="ListParagraph"/>
        <w:numPr>
          <w:ilvl w:val="0"/>
          <w:numId w:val="2"/>
        </w:numPr>
        <w:bidi/>
        <w:spacing w:after="120" w:line="360" w:lineRule="auto"/>
        <w:jc w:val="both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תרגום התצהירים לאמהרית: תצהיר האב כולל סעיף תרגום כברירת מחדל; בתצהיר המבקש – החלט אם נדרש והשלם/מחק את הסעיף המותנה שבאישור עוה"ד.</w:t>
      </w:r>
    </w:p>
    <w:p>
      <w:pPr>
        <w:pStyle w:val="ListParagraph"/>
        <w:numPr>
          <w:ilvl w:val="0"/>
          <w:numId w:val="2"/>
        </w:numPr>
        <w:bidi/>
        <w:spacing w:after="120" w:line="360" w:lineRule="auto"/>
        <w:jc w:val="both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זיהוי בפני עו"ד: מחק "המוכר לי אישית" או את שדה הת"ז, לפי אופן הזיהוי בפועל.</w:t>
      </w:r>
    </w:p>
    <w:p>
      <w:pPr>
        <w:pStyle w:val="ListParagraph"/>
        <w:numPr>
          <w:ilvl w:val="0"/>
          <w:numId w:val="2"/>
        </w:numPr>
        <w:bidi/>
        <w:spacing w:after="120" w:line="360" w:lineRule="auto"/>
        <w:jc w:val="both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סדר החתימות: המצהיר חותם תחילה, ולאחריו עורך הדין מאמת וחותם על אישור עוה"ד.</w:t>
      </w:r>
    </w:p>
    <w:p>
      <w:pPr>
        <w:pStyle w:val="ListParagraph"/>
        <w:numPr>
          <w:ilvl w:val="0"/>
          <w:numId w:val="2"/>
        </w:numPr>
        <w:bidi/>
        <w:spacing w:after="120" w:line="360" w:lineRule="auto"/>
        <w:jc w:val="both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צרף אסמכתאות תומכות נוספות ככל שקיימות: מסמכי עלייה (1990), וכל ראיה רלוונטית אחרת.</w:t>
      </w:r>
    </w:p>
    <w:p>
      <w:pPr>
        <w:pStyle w:val="ListParagraph"/>
        <w:numPr>
          <w:ilvl w:val="0"/>
          <w:numId w:val="2"/>
        </w:numPr>
        <w:bidi/>
        <w:spacing w:after="120" w:line="360" w:lineRule="auto"/>
        <w:jc w:val="both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צרף ייפוי כוח לבא-כוח, ובדוק את גובה אגרת פתיחת ההליך ואת מספר העותקים הנדרש להגשה.</w:t>
      </w:r>
    </w:p>
    <w:sectPr>
      <w:footerReference w:type="default" r:id="rId7"/>
      <w:pgSz w:w="11906" w:h="16838" w:orient="portrait"/>
      <w:pgMar w:top="1417" w:right="1417" w:bottom="1417" w:left="1417" w:header="708" w:footer="708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David" w:cs="David" w:eastAsia="David" w:hAnsi="David"/>
        <w:b w:val="false"/>
        <w:bCs w:val="false"/>
        <w:sz w:val="18"/>
        <w:szCs w:val="18"/>
        <w:rtl/>
      </w:rPr>
      <w:t xml:space="preserve">- </w:t>
    </w:r>
    <w:r>
      <w:rPr>
        <w:rFonts w:ascii="David" w:cs="David" w:eastAsia="David" w:hAnsi="David"/>
        <w:sz w:val="18"/>
        <w:szCs w:val="18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David" w:cs="David" w:eastAsia="David" w:hAnsi="David"/>
        <w:b w:val="false"/>
        <w:bCs w:val="false"/>
        <w:sz w:val="18"/>
        <w:szCs w:val="18"/>
        <w:rtl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suff w:val="tab"/>
      <w:lvlText w:val="%1."/>
      <w:lvlJc w:val="start"/>
      <w:pPr>
        <w:ind w:left="47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הנחיות מילוי</dc:title>
  <dc:creator>Legal DOCX</dc:creator>
  <cp:lastModifiedBy>Un-named</cp:lastModifiedBy>
  <cp:revision>1</cp:revision>
  <dcterms:created xsi:type="dcterms:W3CDTF">2026-08-09T14:18:23.316Z</dcterms:created>
  <dcterms:modified xsi:type="dcterms:W3CDTF">2026-08-09T14:18:23.316Z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