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בבית המשפט [___________]</w:t>
            </w:r>
          </w:p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בפני כב' [___________]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end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[סוג ומספר תיק]</w:t>
            </w:r>
          </w:p>
        </w:tc>
      </w:tr>
    </w:tbl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120" w:before="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בעניין:</w:t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72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u w:val="single"/>
                <w:rtl/>
              </w:rPr>
              <w:t xml:space="preserve">המבקשת:</w:t>
            </w:r>
          </w:p>
        </w:tc>
        <w:tc>
          <w:tcPr>
            <w:tcW w:type="dxa" w:w="7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[שם המבקשת]</w:t>
            </w:r>
          </w:p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ע"י ב"כ עו"ד [___________]</w:t>
            </w:r>
          </w:p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מרח' [___________]</w:t>
            </w:r>
          </w:p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טל': [_______]; פקס: [_______]; דוא"ל: [_______]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both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/>
            </w:r>
          </w:p>
        </w:tc>
        <w:tc>
          <w:tcPr>
            <w:tcW w:type="dxa" w:w="7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120" w:before="12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- נ ג ד -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u w:val="single"/>
                <w:rtl/>
              </w:rPr>
              <w:t xml:space="preserve">המשיב:</w:t>
            </w:r>
          </w:p>
        </w:tc>
        <w:tc>
          <w:tcPr>
            <w:tcW w:type="dxa" w:w="73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[שם המשיב]</w:t>
            </w:r>
          </w:p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ע"י ב"כ עו"ד [___________]</w:t>
            </w:r>
          </w:p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מרח' [___________]</w:t>
            </w:r>
          </w:p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טל': [_______]; פקס: [_______]; דוא"ל: [_______]</w:t>
            </w:r>
          </w:p>
        </w:tc>
      </w:tr>
    </w:tbl>
    <w:p>
      <w:pPr>
        <w:bidi/>
        <w:spacing w:after="60" w:before="360" w:line="360" w:lineRule="auto"/>
        <w:jc w:val="center"/>
      </w:pPr>
      <w:r>
        <w:rPr>
          <w:rFonts w:ascii="David" w:cs="David" w:eastAsia="David" w:hAnsi="David"/>
          <w:b/>
          <w:bCs/>
          <w:sz w:val="30"/>
          <w:szCs w:val="30"/>
          <w:u w:val="single"/>
          <w:rtl/>
        </w:rPr>
        <w:t xml:space="preserve">בקשה מוסכמת ודחופה לדחיית מועד דיון</w:t>
      </w:r>
    </w:p>
    <w:p>
      <w:pPr>
        <w:bidi/>
        <w:spacing w:after="240" w:before="0" w:line="360" w:lineRule="auto"/>
        <w:jc w:val="center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(הדיון קבוע ליום 5.10.2026)</w:t>
      </w:r>
    </w:p>
    <w:p>
      <w:p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המבקשת, באמצעות באי כוחה ובהסכמת המשיב, מתכבדת לעתור לבית המשפט הנכבד לדחות את הדיון הקבוע בתיק ליום 5.10.2026, ולקבוע אותו לאחד המועדים המוסכמים שלהלן:</w:t>
      </w:r>
    </w:p>
    <w:p>
      <w:pPr>
        <w:bidi/>
        <w:spacing w:after="60" w:before="0" w:line="360" w:lineRule="auto"/>
        <w:ind w:start="720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א.  </w:t>
      </w:r>
      <w:r>
        <w:rPr>
          <w:rFonts w:ascii="David" w:cs="David" w:eastAsia="David" w:hAnsi="David"/>
          <w:sz w:val="24"/>
          <w:szCs w:val="24"/>
          <w:rtl/>
        </w:rPr>
        <w:t xml:space="preserve">יום רביעי, 7.10.2026, בשעות הבוקר ועד השעה 11:00;</w:t>
      </w:r>
    </w:p>
    <w:p>
      <w:pPr>
        <w:bidi/>
        <w:spacing w:after="120" w:before="0" w:line="360" w:lineRule="auto"/>
        <w:ind w:start="720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ב.  </w:t>
      </w:r>
      <w:r>
        <w:rPr>
          <w:rFonts w:ascii="David" w:cs="David" w:eastAsia="David" w:hAnsi="David"/>
          <w:sz w:val="24"/>
          <w:szCs w:val="24"/>
          <w:rtl/>
        </w:rPr>
        <w:t xml:space="preserve">יום שני, 12.10.2026.</w:t>
      </w:r>
    </w:p>
    <w:p>
      <w:pPr>
        <w:bidi/>
        <w:spacing w:after="24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לחלופין, ככל שמועדים אלה אינם מתאפשרים ביומנו של בית המשפט הנכבד, מתבקש בית המשפט לקבוע את הדיון למועד שלאחר יום 5.11.2026, הוא מועד סיום שירות המילואים של המבקשת.</w:t>
      </w:r>
    </w:p>
    <w:p>
      <w:pPr>
        <w:bidi/>
        <w:spacing w:after="120" w:before="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ואלה נימוקי הבקשה: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בתיק שבכותרת קבוע דיון ליום 5.10.2026 [בשעה ______].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המבקשת נקראה לשירות מילואים פעיל מכוח צו קריאה בשעת חירום (צו 8), והיא משרתת בימים אלה בגבול מצרים. שירות המילואים צפוי להסתיים ביום 5.11.2026.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אישור על שירות המילואים של המבקשת מצורף לבקשה זו ומסומן </w:t>
      </w: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נספח א'</w:t>
      </w:r>
      <w:r>
        <w:rPr>
          <w:rFonts w:ascii="David" w:cs="David" w:eastAsia="David" w:hAnsi="David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בשל שירותה, המבקשת אינה יכולה להתייצב לדיון הקבוע ליום 5.10.2026.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במהלך השירות אושרה למבקשת חופשה קצרה בת שבוע ימים, החל מיום 6.10.2026. זהו חלון הזמנים היחיד שבו תוכל המבקשת להתייצב לדיון עד לסיום שירותה.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באי כוח הצדדים תיאמו ביניהם מועדים חלופיים בתוך חלון זמנים זה, ונמצאו שני מועדים המתאימים לשני הצדדים:</w:t>
      </w:r>
    </w:p>
    <w:p>
      <w:pPr>
        <w:pStyle w:val="ListParagraph"/>
        <w:numPr>
          <w:ilvl w:val="1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יום רביעי, 7.10.2026</w:t>
      </w:r>
      <w:r>
        <w:rPr>
          <w:rFonts w:ascii="David" w:cs="David" w:eastAsia="David" w:hAnsi="David"/>
          <w:sz w:val="24"/>
          <w:szCs w:val="24"/>
          <w:rtl/>
        </w:rPr>
        <w:t xml:space="preserve"> - בשעות הבוקר ועד השעה 11:00, שכן זו מגבלת זמינותה של ב"כ המשיב באותו יום;</w:t>
      </w:r>
    </w:p>
    <w:p>
      <w:pPr>
        <w:pStyle w:val="ListParagraph"/>
        <w:numPr>
          <w:ilvl w:val="1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יום שני, 12.10.2026</w:t>
      </w:r>
      <w:r>
        <w:rPr>
          <w:rFonts w:ascii="David" w:cs="David" w:eastAsia="David" w:hAnsi="David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הצדדים בדקו אפשרות למועדים נוספים בתוך תקופת החופשה, אך לא נמצאו מועדים נוספים המתאימים לשניהם.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ככל שמועדים אלה אינם מתאפשרים ביומנו של בית המשפט הנכבד, המבקשת תוכל להתייצב לדיון בכל מועד שלאחר יום 5.11.2026, עם סיום שירות המילואים.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הבקשה מוגשת בהסכמת המשיב, באמצעות באת כוחו.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הבקשה מוגשת בסמוך למועד הדיון, מיד לאחר שהושלם תיאום המועדים בין הצדדים. [זוהי בקשת הדחייה הראשונה בתיק.] דחיית הדיון למועדים המוצעים, בתוך ימים ספורים, לא תעכב באופן ממשי את בירור ההליך ולא תפגע באיש מהצדדים.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נוכח מועד הדיון הקרוב, מתבקש בית המשפט הנכבד ליתן את החלטתו בבקשה בהקדם.</w:t>
      </w:r>
    </w:p>
    <w:p>
      <w:pPr>
        <w:pStyle w:val="ListParagraph"/>
        <w:numPr>
          <w:ilvl w:val="0"/>
          <w:numId w:val="2"/>
        </w:numPr>
        <w:bidi/>
        <w:spacing w:after="12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לאור כל האמור, מתבקש בית המשפט הנכבד להיעתר לבקשה כמבוקש ברישא.</w:t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היום, 4.10.2026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_____________________</w:t>
            </w:r>
          </w:p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[שם], עו"ד</w:t>
            </w:r>
          </w:p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ב"כ המבקשת</w:t>
            </w:r>
          </w:p>
        </w:tc>
      </w:tr>
    </w:tbl>
    <w:p>
      <w:r>
        <w:br w:type="page"/>
      </w:r>
    </w:p>
    <w:p>
      <w:pPr>
        <w:bidi/>
        <w:spacing w:after="240" w:before="0" w:line="360" w:lineRule="auto"/>
        <w:jc w:val="center"/>
      </w:pPr>
      <w:r>
        <w:rPr>
          <w:rFonts w:ascii="David" w:cs="David" w:eastAsia="David" w:hAnsi="David"/>
          <w:b/>
          <w:bCs/>
          <w:sz w:val="28"/>
          <w:szCs w:val="28"/>
          <w:u w:val="single"/>
          <w:rtl/>
        </w:rPr>
        <w:t xml:space="preserve">רשימת נספחים</w:t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72"/>
        <w:gridCol w:w="1700"/>
      </w:tblGrid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נספח</w:t>
            </w:r>
          </w:p>
        </w:tc>
        <w:tc>
          <w:tcPr>
            <w:tcW w:type="dxa" w:w="5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תיאור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עמוד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א'</w:t>
            </w:r>
          </w:p>
        </w:tc>
        <w:tc>
          <w:tcPr>
            <w:tcW w:type="dxa" w:w="5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אישור שירות מילואים (צו 8) של המבקשת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360" w:lineRule="auto"/>
              <w:jc w:val="center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[__]</w:t>
            </w:r>
          </w:p>
        </w:tc>
      </w:tr>
    </w:tbl>
    <w:p>
      <w:r>
        <w:br w:type="pag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/>
      </w:r>
    </w:p>
    <w:p>
      <w:pPr>
        <w:bidi/>
        <w:spacing w:after="240" w:before="0" w:line="360" w:lineRule="auto"/>
        <w:jc w:val="center"/>
      </w:pPr>
      <w:r>
        <w:rPr>
          <w:rFonts w:ascii="David" w:cs="David" w:eastAsia="David" w:hAnsi="David"/>
          <w:b/>
          <w:bCs/>
          <w:sz w:val="44"/>
          <w:szCs w:val="44"/>
          <w:rtl/>
        </w:rPr>
        <w:t xml:space="preserve">נספח א'</w:t>
      </w:r>
    </w:p>
    <w:p>
      <w:pPr>
        <w:bidi/>
        <w:spacing w:after="120" w:before="0" w:line="360" w:lineRule="auto"/>
        <w:jc w:val="center"/>
      </w:pPr>
      <w:r>
        <w:rPr>
          <w:rFonts w:ascii="David" w:cs="David" w:eastAsia="David" w:hAnsi="David"/>
          <w:b/>
          <w:bCs/>
          <w:sz w:val="28"/>
          <w:szCs w:val="28"/>
          <w:rtl/>
        </w:rPr>
        <w:t xml:space="preserve">אישור שירות מילואים (צו 8) של המבקשת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567" w:hanging="567"/>
      </w:pPr>
    </w:lvl>
    <w:lvl w:ilvl="1" w15:tentative="1">
      <w:start w:val="1"/>
      <w:suff w:val="tab"/>
      <w:lvlText w:val="%2."/>
      <w:lvlJc w:val="start"/>
      <w:pPr>
        <w:ind w:left="1134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2026-10-04T10:35:49.485Z</dcterms:created>
  <dcterms:modified xsi:type="dcterms:W3CDTF">2026-10-04T10:35:49.485Z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