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40" w:before="240" w:line="320" w:lineRule="auto"/>
        <w:jc w:val="center"/>
      </w:pPr>
      <w:r>
        <w:rPr>
          <w:rFonts w:ascii="David" w:cs="David" w:eastAsia="David" w:hAnsi="David"/>
          <w:b/>
          <w:bCs/>
          <w:sz w:val="30"/>
          <w:szCs w:val="30"/>
          <w:u w:val="single"/>
          <w:rtl/>
        </w:rPr>
        <w:t xml:space="preserve">הנחיות והערות</w:t>
      </w:r>
    </w:p>
    <w:p>
      <w:pPr>
        <w:bidi/>
        <w:spacing w:after="200" w:line="320" w:lineRule="auto"/>
        <w:jc w:val="center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מסמך פנימי - לא להגשה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פרטי הצדדים וב"כ</w:t>
      </w:r>
      <w:r>
        <w:rPr>
          <w:rFonts w:ascii="David" w:cs="David" w:eastAsia="David" w:hAnsi="David"/>
          <w:sz w:val="24"/>
          <w:szCs w:val="24"/>
          <w:rtl/>
        </w:rPr>
        <w:t xml:space="preserve"> אינם בגוף כתב התביעה, בדומה לדוגמאות. הם ממולאים בטופס הפתיחה של בית הדין הרבני האזורי נתניה.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להשלים:</w:t>
      </w:r>
      <w:r>
        <w:rPr>
          <w:rFonts w:ascii="David" w:cs="David" w:eastAsia="David" w:hAnsi="David"/>
          <w:sz w:val="24"/>
          <w:szCs w:val="24"/>
          <w:rtl/>
        </w:rPr>
        <w:t xml:space="preserve"> מספר שנות הנישואין (סעיף 2), מסומן בהדגשה צהובה.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לפני ההגשה:</w:t>
      </w:r>
      <w:r>
        <w:rPr>
          <w:rFonts w:ascii="David" w:cs="David" w:eastAsia="David" w:hAnsi="David"/>
          <w:sz w:val="24"/>
          <w:szCs w:val="24"/>
          <w:rtl/>
        </w:rPr>
        <w:t xml:space="preserve"> חובה להגיש בקשה ליישוב סכסוך ולסיים את פגישות המהו"ת ואת תקופת עיכוב ההליכים (חוק להסדר התדיינויות בסכסוכי משפחה).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דמי שימוש לא נכרכו</w:t>
      </w:r>
      <w:r>
        <w:rPr>
          <w:rFonts w:ascii="David" w:cs="David" w:eastAsia="David" w:hAnsi="David"/>
          <w:sz w:val="24"/>
          <w:szCs w:val="24"/>
          <w:rtl/>
        </w:rPr>
        <w:t xml:space="preserve"> (נשמרה הזכות בסעיף 17). בדרך כלל הם נפסקים רק ממועד הדרישה, ולכן מומלץ לשלוח לנתבע מכתב דרישה כבר עכשיו.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הוכחת הנישואין:</w:t>
      </w:r>
      <w:r>
        <w:rPr>
          <w:rFonts w:ascii="David" w:cs="David" w:eastAsia="David" w:hAnsi="David"/>
          <w:sz w:val="24"/>
          <w:szCs w:val="24"/>
          <w:rtl/>
        </w:rPr>
        <w:t xml:space="preserve"> הרישום במשרד הפנים תומך בטענה, אך אינו ראיה מכרעת למצב האישי. כדאי לברר מראש מי ערך את הנישואין ואם יש עדים.</w:t>
      </w:r>
    </w:p>
    <w:p>
      <w:pPr>
        <w:pStyle w:val="ListParagraph"/>
        <w:numPr>
          <w:ilvl w:val="0"/>
          <w:numId w:val="2"/>
        </w:numPr>
        <w:bidi/>
        <w:spacing w:after="180" w:line="32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נספחים מומלצים:</w:t>
      </w:r>
      <w:r>
        <w:rPr>
          <w:rFonts w:ascii="David" w:cs="David" w:eastAsia="David" w:hAnsi="David"/>
          <w:sz w:val="24"/>
          <w:szCs w:val="24"/>
          <w:rtl/>
        </w:rPr>
        <w:t xml:space="preserve"> נסח טאבו של הדירה; תמצית רישום ממרשם האוכלוסין; מסמכי תיק צו ההרחקה (2025); ייפוי כוח.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David" w:cs="David" w:eastAsia="David" w:hAnsi="David"/>
        <w:sz w:val="20"/>
        <w:szCs w:val="20"/>
        <w:rtl/>
      </w:rPr>
      <w:t xml:space="preserve">עמוד </w:t>
    </w:r>
    <w:r>
      <w:rPr>
        <w:rFonts w:ascii="David" w:cs="David" w:eastAsia="David" w:hAnsi="David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David" w:cs="David" w:eastAsia="David" w:hAnsi="David"/>
        <w:sz w:val="20"/>
        <w:szCs w:val="20"/>
        <w:rtl/>
      </w:rPr>
      <w:t xml:space="preserve"> מתוך </w:t>
    </w:r>
    <w:r>
      <w:rPr>
        <w:rFonts w:ascii="David" w:cs="David" w:eastAsia="David" w:hAnsi="David"/>
        <w:sz w:val="20"/>
        <w:szCs w:val="20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567" w:hanging="567"/>
      </w:pPr>
    </w:lvl>
    <w:lvl w:ilvl="1" w15:tentative="1">
      <w:start w:val="1"/>
      <w:numFmt w:val="decimal"/>
      <w:suff w:val="tab"/>
      <w:lvlText w:val="%1.%2."/>
      <w:lvlJc w:val="star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2026-10-15T09:20:11.993Z</dcterms:created>
  <dcterms:modified xsi:type="dcterms:W3CDTF">2026-10-15T09:20:12.004Z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