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858" w:rsidRPr="00625858" w:rsidRDefault="00625858" w:rsidP="00625858">
      <w:pPr>
        <w:spacing w:after="0"/>
        <w:jc w:val="center"/>
        <w:rPr>
          <w:b/>
        </w:rPr>
      </w:pPr>
      <w:r w:rsidRPr="00625858">
        <w:rPr>
          <w:b/>
        </w:rPr>
        <w:t>Trail Health &amp; Environment Committee</w:t>
      </w:r>
    </w:p>
    <w:p w:rsidR="00625858" w:rsidRPr="00625858" w:rsidRDefault="00625858" w:rsidP="00625858">
      <w:pPr>
        <w:spacing w:after="0"/>
        <w:jc w:val="center"/>
        <w:rPr>
          <w:b/>
        </w:rPr>
      </w:pPr>
      <w:r w:rsidRPr="00625858">
        <w:rPr>
          <w:b/>
        </w:rPr>
        <w:t>Executive Committee Meeting – June 25, 2013 4:45 to 5:45 pm</w:t>
      </w:r>
    </w:p>
    <w:p w:rsidR="00625858" w:rsidRDefault="00625858" w:rsidP="00625858">
      <w:pPr>
        <w:spacing w:after="0"/>
        <w:jc w:val="center"/>
        <w:rPr>
          <w:b/>
        </w:rPr>
      </w:pPr>
      <w:r w:rsidRPr="00625858">
        <w:rPr>
          <w:b/>
        </w:rPr>
        <w:t>Community Program Office – 1319 Bay Ave</w:t>
      </w:r>
    </w:p>
    <w:p w:rsidR="00625858" w:rsidRDefault="00625858" w:rsidP="00625858">
      <w:pPr>
        <w:spacing w:after="0"/>
        <w:jc w:val="center"/>
        <w:rPr>
          <w:b/>
        </w:rPr>
      </w:pPr>
    </w:p>
    <w:p w:rsidR="00625858" w:rsidRPr="00625858" w:rsidRDefault="00625858" w:rsidP="00625858">
      <w:pPr>
        <w:spacing w:after="0"/>
        <w:jc w:val="center"/>
        <w:rPr>
          <w:b/>
        </w:rPr>
      </w:pPr>
      <w:r>
        <w:rPr>
          <w:b/>
        </w:rPr>
        <w:t>DRAFT MINUTES</w:t>
      </w:r>
    </w:p>
    <w:p w:rsidR="00625858" w:rsidRDefault="00625858" w:rsidP="00625858">
      <w:pPr>
        <w:spacing w:after="0"/>
      </w:pPr>
    </w:p>
    <w:p w:rsidR="00632BCE" w:rsidRDefault="00625858" w:rsidP="00625858">
      <w:pPr>
        <w:spacing w:after="0"/>
      </w:pPr>
      <w:r w:rsidRPr="00AD5867">
        <w:rPr>
          <w:b/>
        </w:rPr>
        <w:t>Attendees</w:t>
      </w:r>
      <w:r w:rsidR="00632BCE" w:rsidRPr="00AD5867">
        <w:rPr>
          <w:b/>
        </w:rPr>
        <w:t>:</w:t>
      </w:r>
      <w:r>
        <w:t xml:space="preserve">  </w:t>
      </w:r>
      <w:r w:rsidR="00632BCE">
        <w:t>Brad</w:t>
      </w:r>
      <w:r>
        <w:t xml:space="preserve"> McCandlish</w:t>
      </w:r>
      <w:r w:rsidR="00632BCE">
        <w:t>, Ruth</w:t>
      </w:r>
      <w:r>
        <w:t xml:space="preserve"> Beck</w:t>
      </w:r>
      <w:r w:rsidR="00632BCE">
        <w:t>, Dieter</w:t>
      </w:r>
      <w:r>
        <w:t xml:space="preserve"> Bogs</w:t>
      </w:r>
      <w:r w:rsidR="00632BCE">
        <w:t>, Bruce</w:t>
      </w:r>
      <w:r>
        <w:t xml:space="preserve"> Enns</w:t>
      </w:r>
      <w:r w:rsidR="00632BCE">
        <w:t>, Mark</w:t>
      </w:r>
      <w:r>
        <w:t xml:space="preserve"> Tinholt</w:t>
      </w:r>
      <w:r w:rsidR="00632BCE">
        <w:t>, Jeannine</w:t>
      </w:r>
      <w:r>
        <w:t xml:space="preserve"> Stefani</w:t>
      </w:r>
      <w:r w:rsidR="00632BCE">
        <w:t>, Julie</w:t>
      </w:r>
      <w:r>
        <w:t xml:space="preserve"> Drake</w:t>
      </w:r>
    </w:p>
    <w:p w:rsidR="00632BCE" w:rsidRDefault="00632BCE" w:rsidP="00625858">
      <w:pPr>
        <w:spacing w:after="0"/>
      </w:pPr>
    </w:p>
    <w:p w:rsidR="00AD5867" w:rsidRDefault="00AD5867" w:rsidP="00AD5867">
      <w:pPr>
        <w:pStyle w:val="ListParagraph"/>
        <w:numPr>
          <w:ilvl w:val="0"/>
          <w:numId w:val="1"/>
        </w:numPr>
        <w:spacing w:after="0"/>
        <w:ind w:left="284" w:hanging="284"/>
      </w:pPr>
      <w:r>
        <w:t>Program Planning</w:t>
      </w:r>
    </w:p>
    <w:p w:rsidR="005D1CD6" w:rsidRDefault="00024EE2" w:rsidP="005D1CD6">
      <w:pPr>
        <w:spacing w:after="0"/>
        <w:ind w:left="284"/>
        <w:rPr>
          <w:u w:val="single"/>
        </w:rPr>
      </w:pPr>
      <w:r>
        <w:rPr>
          <w:u w:val="single"/>
        </w:rPr>
        <w:t>Conference Call with Dr. Lard</w:t>
      </w:r>
      <w:r w:rsidR="005D1CD6" w:rsidRPr="005D1CD6">
        <w:rPr>
          <w:u w:val="single"/>
        </w:rPr>
        <w:t>er Re:  Public Health Act Discussions &amp; Next Steps</w:t>
      </w:r>
    </w:p>
    <w:p w:rsidR="009701C7" w:rsidRPr="009701C7" w:rsidRDefault="009701C7" w:rsidP="005D1CD6">
      <w:pPr>
        <w:spacing w:after="0"/>
        <w:ind w:left="284"/>
      </w:pPr>
      <w:r>
        <w:t>Summary of Discussions re. the THEP Program Plan and the Public Health Act attached.</w:t>
      </w:r>
    </w:p>
    <w:p w:rsidR="00632BCE" w:rsidRDefault="00632BCE" w:rsidP="00625858">
      <w:pPr>
        <w:pStyle w:val="ListParagraph"/>
        <w:numPr>
          <w:ilvl w:val="0"/>
          <w:numId w:val="3"/>
        </w:numPr>
        <w:spacing w:after="0"/>
      </w:pPr>
      <w:r>
        <w:t>Discussion</w:t>
      </w:r>
      <w:r w:rsidR="005D1CD6">
        <w:t>s</w:t>
      </w:r>
      <w:r>
        <w:t xml:space="preserve"> around whether the Program Plan should be developed as a Public Plan under the Public Health Act</w:t>
      </w:r>
      <w:r w:rsidR="005D1CD6">
        <w:t xml:space="preserve"> took place</w:t>
      </w:r>
      <w:r w:rsidR="00024EE2">
        <w:t xml:space="preserve"> to determine if the topic should be presented to THEC</w:t>
      </w:r>
      <w:r>
        <w:t xml:space="preserve">.  </w:t>
      </w:r>
    </w:p>
    <w:p w:rsidR="00632BCE" w:rsidRDefault="00632BCE" w:rsidP="009701C7">
      <w:pPr>
        <w:pStyle w:val="ListParagraph"/>
        <w:numPr>
          <w:ilvl w:val="1"/>
          <w:numId w:val="3"/>
        </w:numPr>
        <w:spacing w:after="0"/>
      </w:pPr>
      <w:r>
        <w:t xml:space="preserve">Background:  </w:t>
      </w:r>
      <w:r w:rsidR="009701C7">
        <w:t>The P</w:t>
      </w:r>
      <w:r>
        <w:t xml:space="preserve">ublic Health Act came in 2008.  It added tools to allow intervention for promoting health.  The </w:t>
      </w:r>
      <w:r w:rsidR="009701C7">
        <w:t>Public Health P</w:t>
      </w:r>
      <w:r>
        <w:t xml:space="preserve">lan has to be ordered by the </w:t>
      </w:r>
      <w:r w:rsidR="009701C7">
        <w:t>M</w:t>
      </w:r>
      <w:r>
        <w:t xml:space="preserve">inister and can concern a specific issue or </w:t>
      </w:r>
      <w:r w:rsidR="009701C7">
        <w:t>area</w:t>
      </w:r>
      <w:r w:rsidR="00D14C8F">
        <w:t>.</w:t>
      </w:r>
      <w:r>
        <w:t xml:space="preserve"> </w:t>
      </w:r>
    </w:p>
    <w:p w:rsidR="00632BCE" w:rsidRDefault="00632BCE" w:rsidP="009701C7">
      <w:pPr>
        <w:pStyle w:val="ListParagraph"/>
        <w:numPr>
          <w:ilvl w:val="1"/>
          <w:numId w:val="3"/>
        </w:numPr>
        <w:spacing w:after="0"/>
      </w:pPr>
      <w:r>
        <w:t>If we w</w:t>
      </w:r>
      <w:r w:rsidR="009701C7">
        <w:t>e</w:t>
      </w:r>
      <w:r>
        <w:t>nt this route, we would be breaking new</w:t>
      </w:r>
      <w:r w:rsidR="009701C7">
        <w:t xml:space="preserve"> </w:t>
      </w:r>
      <w:r>
        <w:t>ground</w:t>
      </w:r>
      <w:r w:rsidR="009701C7">
        <w:t xml:space="preserve"> as n</w:t>
      </w:r>
      <w:r>
        <w:t xml:space="preserve">o one has taken this approach.  </w:t>
      </w:r>
    </w:p>
    <w:p w:rsidR="009E371D" w:rsidRDefault="009E371D" w:rsidP="009E371D">
      <w:pPr>
        <w:pStyle w:val="ListParagraph"/>
        <w:numPr>
          <w:ilvl w:val="1"/>
          <w:numId w:val="3"/>
        </w:numPr>
        <w:spacing w:after="0"/>
      </w:pPr>
      <w:r>
        <w:t xml:space="preserve">There is a sense that there could be a threat to the Program’s Public Health Nurse position because of budgetary constraints as well as the magnitude of resources being put into the Program.  There is not a lot of knowledge with the people making the decisions of how important the position is.  Having the Plan approved under the Public Health Act would </w:t>
      </w:r>
      <w:r w:rsidR="008A6119">
        <w:t>formalize</w:t>
      </w:r>
      <w:r>
        <w:t xml:space="preserve"> our relationship with the Health Authority.  If a plan is approved</w:t>
      </w:r>
      <w:r w:rsidR="00552DE1">
        <w:t>,</w:t>
      </w:r>
      <w:r>
        <w:t xml:space="preserve"> it must be considered </w:t>
      </w:r>
      <w:r w:rsidR="00627427">
        <w:t xml:space="preserve">by the local government as well as by the Health Authority </w:t>
      </w:r>
      <w:r>
        <w:t>when decision</w:t>
      </w:r>
      <w:r w:rsidR="00627427">
        <w:t>s</w:t>
      </w:r>
      <w:r>
        <w:t xml:space="preserve"> are made.  </w:t>
      </w:r>
    </w:p>
    <w:p w:rsidR="00E112DF" w:rsidRDefault="00627427" w:rsidP="00625858">
      <w:pPr>
        <w:pStyle w:val="ListParagraph"/>
        <w:numPr>
          <w:ilvl w:val="1"/>
          <w:numId w:val="3"/>
        </w:numPr>
        <w:spacing w:after="0"/>
      </w:pPr>
      <w:r>
        <w:t>The process of having the Plan approved includes having the Ministry of Health “order” THEC.  There is a concern t</w:t>
      </w:r>
      <w:r w:rsidR="00E112DF">
        <w:t xml:space="preserve">he public may perceive that the program has not been doing well and now being ordered.  </w:t>
      </w:r>
      <w:r w:rsidR="009D4C97">
        <w:t>If it is communicated well, it could be a good news story from both sides.</w:t>
      </w:r>
      <w:r w:rsidR="00913B30">
        <w:t xml:space="preserve">  The plan can be approved at the same time that the order is announced.</w:t>
      </w:r>
    </w:p>
    <w:p w:rsidR="009D4C97" w:rsidRDefault="009D4C97" w:rsidP="00625858">
      <w:pPr>
        <w:pStyle w:val="ListParagraph"/>
        <w:numPr>
          <w:ilvl w:val="1"/>
          <w:numId w:val="3"/>
        </w:numPr>
        <w:spacing w:after="0"/>
      </w:pPr>
      <w:r>
        <w:t xml:space="preserve">Our relationship with IHA </w:t>
      </w:r>
      <w:r w:rsidR="00727C7A">
        <w:t xml:space="preserve">has worked </w:t>
      </w:r>
      <w:r>
        <w:t xml:space="preserve">and </w:t>
      </w:r>
      <w:r w:rsidR="00727C7A">
        <w:t>has been cooperative</w:t>
      </w:r>
      <w:r>
        <w:t>; however</w:t>
      </w:r>
      <w:r w:rsidR="00727C7A">
        <w:t>, we are not guaranteed</w:t>
      </w:r>
      <w:r>
        <w:t xml:space="preserve">.  This process would make the relationship more </w:t>
      </w:r>
      <w:r w:rsidR="00727C7A">
        <w:t xml:space="preserve">structured.  </w:t>
      </w:r>
      <w:r>
        <w:t xml:space="preserve">This is a </w:t>
      </w:r>
      <w:r w:rsidR="00727C7A">
        <w:t>vulnerable program that peop</w:t>
      </w:r>
      <w:r>
        <w:t>le don’t understand outside of T</w:t>
      </w:r>
      <w:r w:rsidR="00727C7A">
        <w:t>rail.</w:t>
      </w:r>
    </w:p>
    <w:p w:rsidR="00913B30" w:rsidRDefault="009D4C97" w:rsidP="009D4C97">
      <w:pPr>
        <w:pStyle w:val="ListParagraph"/>
        <w:numPr>
          <w:ilvl w:val="0"/>
          <w:numId w:val="3"/>
        </w:numPr>
        <w:spacing w:after="0"/>
      </w:pPr>
      <w:r>
        <w:t>Decision was made to take the conversation to THEC</w:t>
      </w:r>
      <w:r w:rsidR="00913B30">
        <w:t xml:space="preserve"> tonight in camera</w:t>
      </w:r>
      <w:r>
        <w:t>.</w:t>
      </w:r>
      <w:r w:rsidR="00913B30">
        <w:t xml:space="preserve">  </w:t>
      </w:r>
    </w:p>
    <w:p w:rsidR="00727C7A" w:rsidRDefault="00913B30" w:rsidP="009D4C97">
      <w:pPr>
        <w:pStyle w:val="ListParagraph"/>
        <w:numPr>
          <w:ilvl w:val="0"/>
          <w:numId w:val="3"/>
        </w:numPr>
        <w:spacing w:after="0"/>
      </w:pPr>
      <w:r>
        <w:t xml:space="preserve">Dr. Larder will be available via conference at the September THEC meeting to provide information and address specific questions.  </w:t>
      </w:r>
      <w:r w:rsidR="009D4C97">
        <w:t xml:space="preserve">   </w:t>
      </w:r>
    </w:p>
    <w:p w:rsidR="00913B30" w:rsidRDefault="00913B30" w:rsidP="009D4C97">
      <w:pPr>
        <w:pStyle w:val="ListParagraph"/>
        <w:numPr>
          <w:ilvl w:val="0"/>
          <w:numId w:val="3"/>
        </w:numPr>
        <w:spacing w:after="0"/>
      </w:pPr>
      <w:r>
        <w:t>If THEC agrees to proceed, a press release will be needed.</w:t>
      </w:r>
      <w:r w:rsidR="00D75C19">
        <w:t xml:space="preserve">  First step would be a detailed discussion with Dr. Kendal.</w:t>
      </w:r>
    </w:p>
    <w:p w:rsidR="00727C7A" w:rsidRDefault="00727C7A" w:rsidP="00317E5D">
      <w:pPr>
        <w:spacing w:after="0"/>
      </w:pPr>
    </w:p>
    <w:p w:rsidR="00317E5D" w:rsidRDefault="00317E5D" w:rsidP="00317E5D">
      <w:pPr>
        <w:spacing w:after="0"/>
        <w:ind w:left="284"/>
      </w:pPr>
      <w:r>
        <w:rPr>
          <w:u w:val="single"/>
        </w:rPr>
        <w:t>Update on Discussions Re: 2</w:t>
      </w:r>
      <w:r w:rsidRPr="00317E5D">
        <w:rPr>
          <w:u w:val="single"/>
          <w:vertAlign w:val="superscript"/>
        </w:rPr>
        <w:t>nd</w:t>
      </w:r>
      <w:r>
        <w:rPr>
          <w:u w:val="single"/>
        </w:rPr>
        <w:t xml:space="preserve"> Phase of Literature Review </w:t>
      </w:r>
      <w:r>
        <w:t>– Not Discussed</w:t>
      </w:r>
    </w:p>
    <w:p w:rsidR="00317E5D" w:rsidRDefault="00317E5D" w:rsidP="00317E5D">
      <w:pPr>
        <w:spacing w:after="0"/>
        <w:ind w:left="284"/>
      </w:pPr>
    </w:p>
    <w:p w:rsidR="00F76478" w:rsidRDefault="00F76478" w:rsidP="00317E5D">
      <w:pPr>
        <w:spacing w:after="0"/>
        <w:ind w:left="284"/>
        <w:rPr>
          <w:u w:val="single"/>
        </w:rPr>
      </w:pPr>
    </w:p>
    <w:p w:rsidR="00317E5D" w:rsidRPr="00317E5D" w:rsidRDefault="00317E5D" w:rsidP="00317E5D">
      <w:pPr>
        <w:spacing w:after="0"/>
        <w:ind w:left="284"/>
        <w:rPr>
          <w:u w:val="single"/>
        </w:rPr>
      </w:pPr>
      <w:r>
        <w:rPr>
          <w:u w:val="single"/>
        </w:rPr>
        <w:t xml:space="preserve">Discussion Re: </w:t>
      </w:r>
      <w:r w:rsidR="008A6119">
        <w:rPr>
          <w:u w:val="single"/>
        </w:rPr>
        <w:t>Conducting</w:t>
      </w:r>
      <w:r>
        <w:rPr>
          <w:u w:val="single"/>
        </w:rPr>
        <w:t xml:space="preserve"> Vision/Mission Exercise at THEC </w:t>
      </w:r>
    </w:p>
    <w:p w:rsidR="00D75C19" w:rsidRDefault="00317E5D" w:rsidP="00317E5D">
      <w:pPr>
        <w:pStyle w:val="ListParagraph"/>
        <w:numPr>
          <w:ilvl w:val="0"/>
          <w:numId w:val="5"/>
        </w:numPr>
        <w:spacing w:after="0"/>
      </w:pPr>
      <w:r>
        <w:t>THEC may need to expand the role of the Program to not only focusing on lead and children but to include S02 and other aesthetic issues.  This is to be discussed in camera tonight.</w:t>
      </w:r>
    </w:p>
    <w:p w:rsidR="00317E5D" w:rsidRDefault="00317E5D" w:rsidP="00317E5D">
      <w:pPr>
        <w:spacing w:after="0"/>
        <w:ind w:left="1080"/>
      </w:pPr>
    </w:p>
    <w:p w:rsidR="00317E5D" w:rsidRDefault="00317E5D" w:rsidP="00317E5D">
      <w:pPr>
        <w:spacing w:after="0"/>
        <w:ind w:left="1080"/>
      </w:pPr>
      <w:r>
        <w:t>In camera sessions are held with no media.  Parents and Teck employees are welcome.</w:t>
      </w:r>
    </w:p>
    <w:p w:rsidR="00317E5D" w:rsidRDefault="00317E5D" w:rsidP="00317E5D">
      <w:pPr>
        <w:spacing w:after="0"/>
        <w:ind w:left="1080"/>
      </w:pPr>
    </w:p>
    <w:p w:rsidR="00E112DF" w:rsidRDefault="00D75C19" w:rsidP="00D75C19">
      <w:pPr>
        <w:pStyle w:val="ListParagraph"/>
        <w:numPr>
          <w:ilvl w:val="0"/>
          <w:numId w:val="1"/>
        </w:numPr>
        <w:spacing w:after="0"/>
        <w:ind w:left="284" w:hanging="284"/>
      </w:pPr>
      <w:r>
        <w:t>Approve Minutes from April 30 Meeting:  Approved.</w:t>
      </w:r>
    </w:p>
    <w:p w:rsidR="00317E5D" w:rsidRDefault="00317E5D" w:rsidP="00317E5D">
      <w:pPr>
        <w:spacing w:after="0"/>
      </w:pPr>
    </w:p>
    <w:p w:rsidR="00D75C19" w:rsidRDefault="0078452C" w:rsidP="0078452C">
      <w:pPr>
        <w:pStyle w:val="ListParagraph"/>
        <w:numPr>
          <w:ilvl w:val="0"/>
          <w:numId w:val="1"/>
        </w:numPr>
        <w:spacing w:after="0"/>
        <w:ind w:left="284" w:hanging="284"/>
      </w:pPr>
      <w:r>
        <w:t>Update from News Release Re: Conducting Blood Lead Testing in Warfield, Casino, Oasis and Waneta (Areas A &amp; B)</w:t>
      </w:r>
    </w:p>
    <w:p w:rsidR="0078452C" w:rsidRDefault="00552DE1" w:rsidP="0078452C">
      <w:pPr>
        <w:pStyle w:val="ListParagraph"/>
        <w:numPr>
          <w:ilvl w:val="0"/>
          <w:numId w:val="5"/>
        </w:numPr>
        <w:spacing w:after="0"/>
      </w:pPr>
      <w:r>
        <w:t>News release w</w:t>
      </w:r>
      <w:r w:rsidR="0078452C">
        <w:t>ent out on June 18, 2013.  Trail Champion put the full news release on their webpage.  Jeannine was interviewed by Mountain FM and E</w:t>
      </w:r>
      <w:r>
        <w:t>Z</w:t>
      </w:r>
      <w:r w:rsidR="0078452C">
        <w:t xml:space="preserve"> Rock.</w:t>
      </w:r>
    </w:p>
    <w:p w:rsidR="0078452C" w:rsidRDefault="0078452C" w:rsidP="0078452C">
      <w:pPr>
        <w:spacing w:after="0"/>
      </w:pPr>
    </w:p>
    <w:p w:rsidR="0078452C" w:rsidRDefault="0078452C" w:rsidP="0078452C">
      <w:pPr>
        <w:pStyle w:val="ListParagraph"/>
        <w:numPr>
          <w:ilvl w:val="0"/>
          <w:numId w:val="1"/>
        </w:numPr>
        <w:spacing w:after="0"/>
        <w:ind w:left="284" w:hanging="284"/>
      </w:pPr>
      <w:r>
        <w:t>Communications</w:t>
      </w:r>
    </w:p>
    <w:p w:rsidR="0078452C" w:rsidRDefault="0078452C" w:rsidP="0078452C">
      <w:pPr>
        <w:spacing w:after="0"/>
        <w:ind w:left="360" w:hanging="76"/>
        <w:rPr>
          <w:u w:val="single"/>
        </w:rPr>
      </w:pPr>
      <w:r>
        <w:rPr>
          <w:u w:val="single"/>
        </w:rPr>
        <w:t>Radio Ads Update</w:t>
      </w:r>
    </w:p>
    <w:p w:rsidR="0078452C" w:rsidRPr="0078452C" w:rsidRDefault="0078452C" w:rsidP="0078452C">
      <w:pPr>
        <w:pStyle w:val="ListParagraph"/>
        <w:numPr>
          <w:ilvl w:val="0"/>
          <w:numId w:val="5"/>
        </w:numPr>
        <w:spacing w:after="0"/>
        <w:rPr>
          <w:u w:val="single"/>
        </w:rPr>
      </w:pPr>
      <w:r>
        <w:t>Ads have been changed and are running.  General message on supporting healthy development; the messages are more holistic.</w:t>
      </w:r>
    </w:p>
    <w:p w:rsidR="009B18EF" w:rsidRDefault="009B18EF" w:rsidP="00625858">
      <w:pPr>
        <w:spacing w:after="0"/>
      </w:pPr>
    </w:p>
    <w:p w:rsidR="0078452C" w:rsidRDefault="00C12C05" w:rsidP="0078452C">
      <w:pPr>
        <w:pStyle w:val="ListParagraph"/>
        <w:numPr>
          <w:ilvl w:val="0"/>
          <w:numId w:val="1"/>
        </w:numPr>
        <w:spacing w:after="0"/>
        <w:ind w:left="284" w:hanging="284"/>
      </w:pPr>
      <w:r>
        <w:t>THEC Membership</w:t>
      </w:r>
    </w:p>
    <w:p w:rsidR="00754D8F" w:rsidRDefault="00BA441E" w:rsidP="00754D8F">
      <w:pPr>
        <w:pStyle w:val="ListParagraph"/>
        <w:numPr>
          <w:ilvl w:val="0"/>
          <w:numId w:val="5"/>
        </w:numPr>
        <w:spacing w:after="0"/>
      </w:pPr>
      <w:r>
        <w:t xml:space="preserve">Anytime Ali Grieve or Linda Worley </w:t>
      </w:r>
      <w:r w:rsidR="00F069F4">
        <w:t xml:space="preserve">attend THEC, they </w:t>
      </w:r>
      <w:r>
        <w:t>are Committee members by definition.</w:t>
      </w:r>
    </w:p>
    <w:p w:rsidR="00BA441E" w:rsidRDefault="00BA441E" w:rsidP="00754D8F">
      <w:pPr>
        <w:pStyle w:val="ListParagraph"/>
        <w:numPr>
          <w:ilvl w:val="0"/>
          <w:numId w:val="5"/>
        </w:numPr>
        <w:spacing w:after="0"/>
      </w:pPr>
      <w:r>
        <w:t>There is room for two more Committee members:</w:t>
      </w:r>
    </w:p>
    <w:p w:rsidR="00BA441E" w:rsidRDefault="00BA441E" w:rsidP="00BA441E">
      <w:pPr>
        <w:pStyle w:val="ListParagraph"/>
        <w:numPr>
          <w:ilvl w:val="1"/>
          <w:numId w:val="5"/>
        </w:numPr>
        <w:spacing w:after="0"/>
      </w:pPr>
      <w:r>
        <w:t>Sonia Tavares may be interested</w:t>
      </w:r>
    </w:p>
    <w:p w:rsidR="00BA441E" w:rsidRDefault="00BA441E" w:rsidP="00BA441E">
      <w:pPr>
        <w:pStyle w:val="ListParagraph"/>
        <w:numPr>
          <w:ilvl w:val="1"/>
          <w:numId w:val="5"/>
        </w:numPr>
        <w:spacing w:after="0"/>
      </w:pPr>
      <w:r>
        <w:t>A parent is coming to observe tonight who may also be interested.</w:t>
      </w:r>
    </w:p>
    <w:p w:rsidR="0078452C" w:rsidRDefault="0078452C" w:rsidP="0078452C">
      <w:pPr>
        <w:spacing w:after="0"/>
      </w:pPr>
    </w:p>
    <w:p w:rsidR="00F069F4" w:rsidRDefault="00F069F4" w:rsidP="00F069F4">
      <w:pPr>
        <w:pStyle w:val="ListParagraph"/>
        <w:numPr>
          <w:ilvl w:val="0"/>
          <w:numId w:val="1"/>
        </w:numPr>
        <w:spacing w:after="0"/>
        <w:ind w:left="284" w:hanging="284"/>
      </w:pPr>
      <w:r>
        <w:t>Business Arising from Program Team Meeting</w:t>
      </w:r>
    </w:p>
    <w:p w:rsidR="00F069F4" w:rsidRDefault="0043363E" w:rsidP="0043363E">
      <w:pPr>
        <w:pStyle w:val="ListParagraph"/>
        <w:numPr>
          <w:ilvl w:val="0"/>
          <w:numId w:val="6"/>
        </w:numPr>
        <w:spacing w:after="0"/>
        <w:ind w:left="1134" w:hanging="425"/>
      </w:pPr>
      <w:r>
        <w:t>Cindy would like to make a presentation to THEC once she has had an opportunity to see more families.</w:t>
      </w:r>
    </w:p>
    <w:p w:rsidR="0043363E" w:rsidRDefault="0043363E" w:rsidP="0043363E">
      <w:pPr>
        <w:spacing w:after="0"/>
        <w:ind w:left="349"/>
      </w:pPr>
    </w:p>
    <w:p w:rsidR="0043363E" w:rsidRDefault="0043363E" w:rsidP="0043363E">
      <w:pPr>
        <w:pStyle w:val="ListParagraph"/>
        <w:numPr>
          <w:ilvl w:val="0"/>
          <w:numId w:val="1"/>
        </w:numPr>
        <w:spacing w:after="0"/>
        <w:ind w:left="284" w:hanging="284"/>
      </w:pPr>
      <w:r>
        <w:t>Other Business</w:t>
      </w:r>
    </w:p>
    <w:p w:rsidR="00250E22" w:rsidRDefault="0043363E" w:rsidP="0043363E">
      <w:pPr>
        <w:pStyle w:val="ListParagraph"/>
        <w:numPr>
          <w:ilvl w:val="0"/>
          <w:numId w:val="6"/>
        </w:numPr>
        <w:spacing w:after="0"/>
        <w:ind w:left="1134" w:hanging="425"/>
      </w:pPr>
      <w:r>
        <w:t>C</w:t>
      </w:r>
      <w:r w:rsidR="00250E22">
        <w:t xml:space="preserve">hris </w:t>
      </w:r>
      <w:r>
        <w:t xml:space="preserve">Stroich has accepted a new </w:t>
      </w:r>
      <w:r w:rsidR="00250E22">
        <w:t xml:space="preserve">job.  Brad will be busy </w:t>
      </w:r>
      <w:r>
        <w:t xml:space="preserve">filling in for Chris until a new hire is made.  The new hire should take place sometime this summer.  </w:t>
      </w:r>
      <w:r w:rsidR="00250E22">
        <w:t xml:space="preserve">Brad’s preference is to keep doing </w:t>
      </w:r>
      <w:r>
        <w:t xml:space="preserve">his current role </w:t>
      </w:r>
      <w:r w:rsidR="00250E22">
        <w:t xml:space="preserve">rather than </w:t>
      </w:r>
      <w:r>
        <w:t>move into a new position.</w:t>
      </w:r>
    </w:p>
    <w:p w:rsidR="00250E22" w:rsidRDefault="00E656C0" w:rsidP="001B447F">
      <w:pPr>
        <w:pStyle w:val="ListParagraph"/>
        <w:numPr>
          <w:ilvl w:val="0"/>
          <w:numId w:val="6"/>
        </w:numPr>
        <w:spacing w:after="0"/>
        <w:ind w:left="1134" w:hanging="425"/>
      </w:pPr>
      <w:r w:rsidRPr="001B447F">
        <w:rPr>
          <w:b/>
        </w:rPr>
        <w:t>A</w:t>
      </w:r>
      <w:r w:rsidR="001B447F" w:rsidRPr="001B447F">
        <w:rPr>
          <w:b/>
        </w:rPr>
        <w:t>CTION:</w:t>
      </w:r>
      <w:r w:rsidR="001B447F">
        <w:t xml:space="preserve"> </w:t>
      </w:r>
      <w:r>
        <w:t xml:space="preserve"> J</w:t>
      </w:r>
      <w:r w:rsidR="001B447F">
        <w:t xml:space="preserve">eannine </w:t>
      </w:r>
      <w:r>
        <w:t xml:space="preserve">will </w:t>
      </w:r>
      <w:r w:rsidR="001B447F">
        <w:t xml:space="preserve">contact Karen Goodison to determine </w:t>
      </w:r>
      <w:r>
        <w:t xml:space="preserve">if she </w:t>
      </w:r>
      <w:r w:rsidR="001B447F">
        <w:t>would like to continue receiving THEC</w:t>
      </w:r>
      <w:r>
        <w:t xml:space="preserve"> minutes.</w:t>
      </w:r>
    </w:p>
    <w:p w:rsidR="00E656C0" w:rsidRDefault="00E656C0" w:rsidP="00625858">
      <w:pPr>
        <w:spacing w:after="0"/>
      </w:pPr>
    </w:p>
    <w:p w:rsidR="001B447F" w:rsidRDefault="001B447F" w:rsidP="001B447F">
      <w:pPr>
        <w:pStyle w:val="ListParagraph"/>
        <w:numPr>
          <w:ilvl w:val="0"/>
          <w:numId w:val="1"/>
        </w:numPr>
        <w:spacing w:after="0"/>
        <w:ind w:left="284" w:hanging="284"/>
      </w:pPr>
      <w:r>
        <w:t>Report / Recommendations to THEC</w:t>
      </w:r>
    </w:p>
    <w:p w:rsidR="001B447F" w:rsidRDefault="001B447F" w:rsidP="001B447F">
      <w:pPr>
        <w:pStyle w:val="ListParagraph"/>
        <w:numPr>
          <w:ilvl w:val="0"/>
          <w:numId w:val="8"/>
        </w:numPr>
        <w:spacing w:after="0"/>
        <w:ind w:left="1134" w:hanging="425"/>
      </w:pPr>
      <w:r>
        <w:t>Responding to air quality and aesthetic concerns</w:t>
      </w:r>
    </w:p>
    <w:p w:rsidR="001B447F" w:rsidRDefault="001B447F" w:rsidP="001B447F">
      <w:pPr>
        <w:pStyle w:val="ListParagraph"/>
        <w:numPr>
          <w:ilvl w:val="0"/>
          <w:numId w:val="8"/>
        </w:numPr>
        <w:spacing w:after="0"/>
        <w:ind w:left="1134" w:hanging="425"/>
      </w:pPr>
      <w:r>
        <w:t>Fugitiv</w:t>
      </w:r>
      <w:r w:rsidR="00552DE1">
        <w:t>e dust e</w:t>
      </w:r>
      <w:r>
        <w:t xml:space="preserve">missions </w:t>
      </w:r>
      <w:r w:rsidR="00552DE1">
        <w:t>r</w:t>
      </w:r>
      <w:r>
        <w:t>eport</w:t>
      </w:r>
    </w:p>
    <w:p w:rsidR="00E656C0" w:rsidRDefault="001B447F" w:rsidP="00625858">
      <w:pPr>
        <w:pStyle w:val="ListParagraph"/>
        <w:numPr>
          <w:ilvl w:val="0"/>
          <w:numId w:val="7"/>
        </w:numPr>
        <w:spacing w:after="0"/>
        <w:ind w:left="1134" w:hanging="425"/>
      </w:pPr>
      <w:r>
        <w:t xml:space="preserve">Inform THEC Committee that Dr. Larder will be available at the September THEC meeting via conference to provide information and answer questions about the Public Plan.  This item will be discussed in camera  </w:t>
      </w:r>
      <w:r w:rsidR="00552DE1">
        <w:t>.</w:t>
      </w:r>
    </w:p>
    <w:p w:rsidR="005125AF" w:rsidRDefault="001B447F" w:rsidP="00625858">
      <w:pPr>
        <w:pStyle w:val="ListParagraph"/>
        <w:numPr>
          <w:ilvl w:val="0"/>
          <w:numId w:val="7"/>
        </w:numPr>
        <w:spacing w:after="0"/>
        <w:ind w:left="1134" w:hanging="425"/>
      </w:pPr>
      <w:r>
        <w:t>Vision, Mission and Value exercise will also be in camera.</w:t>
      </w:r>
    </w:p>
    <w:sectPr w:rsidR="005125AF" w:rsidSect="0026505B">
      <w:footerReference w:type="default" r:id="rId7"/>
      <w:pgSz w:w="12240" w:h="15840"/>
      <w:pgMar w:top="1134"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478" w:rsidRDefault="00F76478" w:rsidP="00F76478">
      <w:pPr>
        <w:spacing w:after="0" w:line="240" w:lineRule="auto"/>
      </w:pPr>
      <w:r>
        <w:separator/>
      </w:r>
    </w:p>
  </w:endnote>
  <w:endnote w:type="continuationSeparator" w:id="0">
    <w:p w:rsidR="00F76478" w:rsidRDefault="00F76478" w:rsidP="00F76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F76478">
      <w:tc>
        <w:tcPr>
          <w:tcW w:w="918" w:type="dxa"/>
        </w:tcPr>
        <w:p w:rsidR="00F76478" w:rsidRPr="00F76478" w:rsidRDefault="00017F3C">
          <w:pPr>
            <w:pStyle w:val="Footer"/>
            <w:jc w:val="right"/>
            <w:rPr>
              <w:b/>
              <w:sz w:val="32"/>
              <w:szCs w:val="32"/>
            </w:rPr>
          </w:pPr>
          <w:fldSimple w:instr=" PAGE   \* MERGEFORMAT ">
            <w:r w:rsidR="00A84AF2" w:rsidRPr="00A84AF2">
              <w:rPr>
                <w:b/>
                <w:noProof/>
                <w:sz w:val="32"/>
                <w:szCs w:val="32"/>
              </w:rPr>
              <w:t>1</w:t>
            </w:r>
          </w:fldSimple>
        </w:p>
      </w:tc>
      <w:tc>
        <w:tcPr>
          <w:tcW w:w="7938" w:type="dxa"/>
        </w:tcPr>
        <w:p w:rsidR="00F76478" w:rsidRDefault="00F76478">
          <w:pPr>
            <w:pStyle w:val="Footer"/>
          </w:pPr>
          <w:r>
            <w:t>Draft Minutes – Executive Committee Meeting – June 25, 2013</w:t>
          </w:r>
        </w:p>
      </w:tc>
    </w:tr>
  </w:tbl>
  <w:p w:rsidR="00F76478" w:rsidRDefault="00F7647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478" w:rsidRDefault="00F76478" w:rsidP="00F76478">
      <w:pPr>
        <w:spacing w:after="0" w:line="240" w:lineRule="auto"/>
      </w:pPr>
      <w:r>
        <w:separator/>
      </w:r>
    </w:p>
  </w:footnote>
  <w:footnote w:type="continuationSeparator" w:id="0">
    <w:p w:rsidR="00F76478" w:rsidRDefault="00F76478" w:rsidP="00F7647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1DB2"/>
    <w:multiLevelType w:val="hybridMultilevel"/>
    <w:tmpl w:val="E716CC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7446A"/>
    <w:multiLevelType w:val="hybridMultilevel"/>
    <w:tmpl w:val="C01EC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C4E72"/>
    <w:multiLevelType w:val="hybridMultilevel"/>
    <w:tmpl w:val="FE14E8D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40216378"/>
    <w:multiLevelType w:val="hybridMultilevel"/>
    <w:tmpl w:val="A7BA0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575324"/>
    <w:multiLevelType w:val="hybridMultilevel"/>
    <w:tmpl w:val="C246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D2760"/>
    <w:multiLevelType w:val="hybridMultilevel"/>
    <w:tmpl w:val="19D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D84A6E"/>
    <w:multiLevelType w:val="hybridMultilevel"/>
    <w:tmpl w:val="5568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C7D71"/>
    <w:multiLevelType w:val="hybridMultilevel"/>
    <w:tmpl w:val="3C34E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doNotTrackMoves/>
  <w:defaultTabStop w:val="720"/>
  <w:characterSpacingControl w:val="doNotCompress"/>
  <w:footnotePr>
    <w:footnote w:id="-1"/>
    <w:footnote w:id="0"/>
  </w:footnotePr>
  <w:endnotePr>
    <w:endnote w:id="-1"/>
    <w:endnote w:id="0"/>
  </w:endnotePr>
  <w:compat/>
  <w:rsids>
    <w:rsidRoot w:val="00632BCE"/>
    <w:rsid w:val="00017F3C"/>
    <w:rsid w:val="00024EE2"/>
    <w:rsid w:val="00045412"/>
    <w:rsid w:val="0008091B"/>
    <w:rsid w:val="001B447F"/>
    <w:rsid w:val="00232BB1"/>
    <w:rsid w:val="00250E22"/>
    <w:rsid w:val="0026505B"/>
    <w:rsid w:val="002C6189"/>
    <w:rsid w:val="00317E5D"/>
    <w:rsid w:val="003A4446"/>
    <w:rsid w:val="0043363E"/>
    <w:rsid w:val="005125AF"/>
    <w:rsid w:val="00552DE1"/>
    <w:rsid w:val="005D1CD6"/>
    <w:rsid w:val="00625858"/>
    <w:rsid w:val="00627427"/>
    <w:rsid w:val="00632BCE"/>
    <w:rsid w:val="006A32C8"/>
    <w:rsid w:val="006F2BB6"/>
    <w:rsid w:val="006F7A7F"/>
    <w:rsid w:val="00727C7A"/>
    <w:rsid w:val="00754D8F"/>
    <w:rsid w:val="0078452C"/>
    <w:rsid w:val="008A6119"/>
    <w:rsid w:val="00913B30"/>
    <w:rsid w:val="00961D51"/>
    <w:rsid w:val="009701C7"/>
    <w:rsid w:val="009B18EF"/>
    <w:rsid w:val="009B4AE4"/>
    <w:rsid w:val="009D4C97"/>
    <w:rsid w:val="009E371D"/>
    <w:rsid w:val="00A54614"/>
    <w:rsid w:val="00A84AF2"/>
    <w:rsid w:val="00AD5867"/>
    <w:rsid w:val="00BA441E"/>
    <w:rsid w:val="00C12C05"/>
    <w:rsid w:val="00D14C8F"/>
    <w:rsid w:val="00D75C19"/>
    <w:rsid w:val="00DD6D15"/>
    <w:rsid w:val="00E112DF"/>
    <w:rsid w:val="00E656C0"/>
    <w:rsid w:val="00F069F4"/>
    <w:rsid w:val="00F76478"/>
    <w:rsid w:val="00F9301C"/>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D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D5867"/>
    <w:pPr>
      <w:ind w:left="720"/>
      <w:contextualSpacing/>
    </w:pPr>
  </w:style>
  <w:style w:type="paragraph" w:styleId="Header">
    <w:name w:val="header"/>
    <w:basedOn w:val="Normal"/>
    <w:link w:val="HeaderChar"/>
    <w:uiPriority w:val="99"/>
    <w:semiHidden/>
    <w:unhideWhenUsed/>
    <w:rsid w:val="00F76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6478"/>
  </w:style>
  <w:style w:type="paragraph" w:styleId="Footer">
    <w:name w:val="footer"/>
    <w:basedOn w:val="Normal"/>
    <w:link w:val="FooterChar"/>
    <w:uiPriority w:val="99"/>
    <w:unhideWhenUsed/>
    <w:rsid w:val="00F76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47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3629</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SNC-Lavalin</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drakj</dc:creator>
  <cp:lastModifiedBy>Ruth Beck</cp:lastModifiedBy>
  <cp:revision>2</cp:revision>
  <cp:lastPrinted>2013-07-09T23:10:00Z</cp:lastPrinted>
  <dcterms:created xsi:type="dcterms:W3CDTF">2013-07-12T20:16:00Z</dcterms:created>
  <dcterms:modified xsi:type="dcterms:W3CDTF">2013-07-12T20:16:00Z</dcterms:modified>
</cp:coreProperties>
</file>