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header_watermark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>
          <w:rFonts w:eastAsia="Microsoft YaHei" w:ascii="Arial" w:hAnsi="Arial"/>
          <w:b/>
          <w:bCs/>
          <w:color w:val="00D4FF"/>
          <w:sz w:val="56"/>
          <w:szCs w:val="56"/>
        </w:rPr>
        <w:t>FuturesPro</w:t>
      </w:r>
    </w:p>
    <w:p>
      <w:pPr>
        <w:pStyle w:val="Normal"/>
        <w:spacing w:before="0" w:after="100"/>
        <w:jc w:val="center"/>
        <w:rPr/>
      </w:pPr>
      <w:r>
        <w:rPr>
          <w:rFonts w:ascii="Arial" w:hAnsi="Arial" w:eastAsia="Microsoft YaHei"/>
          <w:b/>
          <w:bCs/>
          <w:color w:val="6366F1"/>
          <w:sz w:val="40"/>
          <w:szCs w:val="40"/>
        </w:rPr>
        <w:t>期货量化交易系统</w:t>
      </w:r>
    </w:p>
    <w:p>
      <w:pPr>
        <w:pStyle w:val="Normal"/>
        <w:spacing w:before="0" w:after="600"/>
        <w:jc w:val="center"/>
        <w:rPr/>
      </w:pPr>
      <w:r>
        <w:rPr>
          <w:rFonts w:ascii="Arial" w:hAnsi="Arial" w:eastAsia="Microsoft YaHei"/>
          <w:color w:val="333333"/>
          <w:sz w:val="28"/>
          <w:szCs w:val="28"/>
        </w:rPr>
        <w:t>完整实现方案</w:t>
      </w:r>
    </w:p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80"/>
        <w:jc w:val="center"/>
        <w:rPr/>
      </w:pPr>
      <w:r>
        <w:rPr>
          <w:rFonts w:ascii="Arial" w:hAnsi="Arial" w:eastAsia="Microsoft YaHei"/>
          <w:sz w:val="20"/>
          <w:szCs w:val="20"/>
        </w:rPr>
        <w:t>版本</w:t>
      </w:r>
      <w:r>
        <w:rPr>
          <w:rFonts w:eastAsia="Microsoft YaHei" w:ascii="Arial" w:hAnsi="Arial"/>
          <w:sz w:val="20"/>
          <w:szCs w:val="20"/>
        </w:rPr>
        <w:t>: v1.0</w:t>
      </w:r>
    </w:p>
    <w:p>
      <w:pPr>
        <w:pStyle w:val="Normal"/>
        <w:spacing w:before="0" w:after="80"/>
        <w:jc w:val="center"/>
        <w:rPr/>
      </w:pPr>
      <w:r>
        <w:rPr>
          <w:rFonts w:ascii="Arial" w:hAnsi="Arial" w:eastAsia="Microsoft YaHei"/>
          <w:sz w:val="20"/>
          <w:szCs w:val="20"/>
        </w:rPr>
        <w:t>日期</w:t>
      </w:r>
      <w:r>
        <w:rPr>
          <w:rFonts w:eastAsia="Microsoft YaHei" w:ascii="Arial" w:hAnsi="Arial"/>
          <w:sz w:val="20"/>
          <w:szCs w:val="20"/>
        </w:rPr>
        <w:t>: 2026-04-26</w:t>
      </w:r>
    </w:p>
    <w:p>
      <w:pPr>
        <w:pStyle w:val="Normal"/>
        <w:spacing w:before="0" w:after="80"/>
        <w:jc w:val="center"/>
        <w:rPr/>
      </w:pPr>
      <w:r>
        <w:rPr>
          <w:rFonts w:ascii="Arial" w:hAnsi="Arial" w:eastAsia="Microsoft YaHei"/>
          <w:sz w:val="20"/>
          <w:szCs w:val="20"/>
        </w:rPr>
        <w:t>状态</w:t>
      </w:r>
      <w:r>
        <w:rPr>
          <w:rFonts w:eastAsia="Microsoft YaHei" w:ascii="Arial" w:hAnsi="Arial"/>
          <w:sz w:val="20"/>
          <w:szCs w:val="20"/>
        </w:rPr>
        <w:t xml:space="preserve">: </w:t>
      </w:r>
      <w:r>
        <w:rPr>
          <w:rFonts w:ascii="Arial" w:hAnsi="Arial" w:eastAsia="Microsoft YaHei"/>
          <w:sz w:val="20"/>
          <w:szCs w:val="20"/>
        </w:rPr>
        <w:t>方案设计阶段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400" w:after="200"/>
        <w:rPr/>
      </w:pPr>
      <w:r>
        <w:rPr>
          <w:rFonts w:eastAsia="Microsoft YaHei" w:ascii="Arial" w:hAnsi="Arial"/>
          <w:b/>
          <w:bCs/>
          <w:color w:val="1A1A2E"/>
          <w:sz w:val="36"/>
          <w:szCs w:val="36"/>
        </w:rPr>
        <w:t xml:space="preserve">1  </w:t>
      </w:r>
      <w:r>
        <w:rPr>
          <w:rFonts w:ascii="Arial" w:hAnsi="Arial" w:eastAsia="Microsoft YaHei"/>
          <w:b/>
          <w:bCs/>
          <w:color w:val="1A1A2E"/>
          <w:sz w:val="36"/>
          <w:szCs w:val="36"/>
        </w:rPr>
        <w:t>项目概述</w:t>
      </w:r>
    </w:p>
    <w:p>
      <w:pPr>
        <w:pStyle w:val="Heading2"/>
        <w:spacing w:before="300" w:after="150"/>
        <w:rPr/>
      </w:pPr>
      <w:r>
        <w:rPr>
          <w:rFonts w:eastAsia="Microsoft YaHei" w:ascii="Arial" w:hAnsi="Arial"/>
          <w:b/>
          <w:bCs/>
          <w:color w:val="16213E"/>
          <w:sz w:val="28"/>
          <w:szCs w:val="28"/>
        </w:rPr>
        <w:t xml:space="preserve">1.1  </w:t>
      </w:r>
      <w:r>
        <w:rPr>
          <w:rFonts w:ascii="Arial" w:hAnsi="Arial" w:eastAsia="Microsoft YaHei"/>
          <w:b/>
          <w:bCs/>
          <w:color w:val="16213E"/>
          <w:sz w:val="28"/>
          <w:szCs w:val="28"/>
        </w:rPr>
        <w:t>项目背景</w:t>
      </w:r>
    </w:p>
    <w:p>
      <w:pPr>
        <w:pStyle w:val="Normal"/>
        <w:spacing w:before="0" w:after="80"/>
        <w:rPr/>
      </w:pPr>
      <w:r>
        <w:rPr>
          <w:rFonts w:eastAsia="Microsoft YaHei" w:ascii="Arial" w:hAnsi="Arial"/>
          <w:sz w:val="21"/>
          <w:szCs w:val="21"/>
        </w:rPr>
        <w:t xml:space="preserve">FuturesPro </w:t>
      </w:r>
      <w:r>
        <w:rPr>
          <w:rFonts w:ascii="Arial" w:hAnsi="Arial" w:eastAsia="Microsoft YaHei"/>
          <w:sz w:val="21"/>
          <w:szCs w:val="21"/>
        </w:rPr>
        <w:t xml:space="preserve">是一套专为专业期货交易者打造的 </w:t>
      </w:r>
      <w:r>
        <w:rPr>
          <w:rFonts w:eastAsia="Microsoft YaHei" w:ascii="Arial" w:hAnsi="Arial"/>
          <w:sz w:val="21"/>
          <w:szCs w:val="21"/>
        </w:rPr>
        <w:t xml:space="preserve">AI </w:t>
      </w:r>
      <w:r>
        <w:rPr>
          <w:rFonts w:ascii="Arial" w:hAnsi="Arial" w:eastAsia="Microsoft YaHei"/>
          <w:sz w:val="21"/>
          <w:szCs w:val="21"/>
        </w:rPr>
        <w:t>驱动量化交易平台。系统融合了实时行情分析、智能交易信号识别、策略回测与管理、风险控制等核心功能，旨在提供一个从研究到交易的全流程量化解决方案。</w:t>
      </w:r>
    </w:p>
    <w:p>
      <w:pPr>
        <w:pStyle w:val="Heading2"/>
        <w:spacing w:before="300" w:after="150"/>
        <w:rPr/>
      </w:pPr>
      <w:r>
        <w:rPr>
          <w:rFonts w:eastAsia="Microsoft YaHei" w:ascii="Arial" w:hAnsi="Arial"/>
          <w:b/>
          <w:bCs/>
          <w:color w:val="16213E"/>
          <w:sz w:val="28"/>
          <w:szCs w:val="28"/>
        </w:rPr>
        <w:t xml:space="preserve">1.2  </w:t>
      </w:r>
      <w:r>
        <w:rPr>
          <w:rFonts w:ascii="Arial" w:hAnsi="Arial" w:eastAsia="Microsoft YaHei"/>
          <w:b/>
          <w:bCs/>
          <w:color w:val="16213E"/>
          <w:sz w:val="28"/>
          <w:szCs w:val="28"/>
        </w:rPr>
        <w:t>核心目标</w:t>
      </w:r>
    </w:p>
    <w:p>
      <w:pPr>
        <w:pStyle w:val="ListParagraph"/>
        <w:numPr>
          <w:ilvl w:val="0"/>
          <w:numId w:val="19"/>
        </w:numPr>
        <w:spacing w:before="0" w:after="60"/>
        <w:rPr/>
      </w:pPr>
      <w:r>
        <w:rPr>
          <w:rFonts w:ascii="Arial" w:hAnsi="Arial" w:eastAsia="Microsoft YaHei"/>
          <w:sz w:val="21"/>
          <w:szCs w:val="21"/>
        </w:rPr>
        <w:t xml:space="preserve">实现一套完整的期货量化交易平台，涵盖仪表盘、实时交易、回测系统、交易雷达、策略管理、交易历史、账户中心 </w:t>
      </w:r>
      <w:r>
        <w:rPr>
          <w:rFonts w:eastAsia="Microsoft YaHei" w:ascii="Arial" w:hAnsi="Arial"/>
          <w:sz w:val="21"/>
          <w:szCs w:val="21"/>
        </w:rPr>
        <w:t xml:space="preserve">7 </w:t>
      </w:r>
      <w:r>
        <w:rPr>
          <w:rFonts w:ascii="Arial" w:hAnsi="Arial" w:eastAsia="Microsoft YaHei"/>
          <w:sz w:val="21"/>
          <w:szCs w:val="21"/>
        </w:rPr>
        <w:t>大模块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ascii="Arial" w:hAnsi="Arial" w:eastAsia="Microsoft YaHei"/>
          <w:sz w:val="21"/>
          <w:szCs w:val="21"/>
        </w:rPr>
        <w:t>提供实时行情推送、</w:t>
      </w:r>
      <w:r>
        <w:rPr>
          <w:rFonts w:eastAsia="Microsoft YaHei" w:ascii="Arial" w:hAnsi="Arial"/>
          <w:sz w:val="21"/>
          <w:szCs w:val="21"/>
        </w:rPr>
        <w:t>K</w:t>
      </w:r>
      <w:r>
        <w:rPr>
          <w:rFonts w:ascii="Arial" w:hAnsi="Arial" w:eastAsia="Microsoft YaHei"/>
          <w:sz w:val="21"/>
          <w:szCs w:val="21"/>
        </w:rPr>
        <w:t>线图表、订单簿等专业交易工具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ascii="Arial" w:hAnsi="Arial" w:eastAsia="Microsoft YaHei"/>
          <w:sz w:val="21"/>
          <w:szCs w:val="21"/>
        </w:rPr>
        <w:t xml:space="preserve">集成 </w:t>
      </w:r>
      <w:r>
        <w:rPr>
          <w:rFonts w:eastAsia="Microsoft YaHei" w:ascii="Arial" w:hAnsi="Arial"/>
          <w:sz w:val="21"/>
          <w:szCs w:val="21"/>
        </w:rPr>
        <w:t xml:space="preserve">AI </w:t>
      </w:r>
      <w:r>
        <w:rPr>
          <w:rFonts w:ascii="Arial" w:hAnsi="Arial" w:eastAsia="Microsoft YaHei"/>
          <w:sz w:val="21"/>
          <w:szCs w:val="21"/>
        </w:rPr>
        <w:t>智能交易信号识别、市场情绪分析、形态检测等能力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ascii="Arial" w:hAnsi="Arial" w:eastAsia="Microsoft YaHei"/>
          <w:sz w:val="21"/>
          <w:szCs w:val="21"/>
        </w:rPr>
        <w:t>支持策略回测、参数优化、风险分析等量化研究功能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ascii="Arial" w:hAnsi="Arial" w:eastAsia="Microsoft YaHei"/>
          <w:sz w:val="21"/>
          <w:szCs w:val="21"/>
        </w:rPr>
        <w:t>实现完善的风控体系和账户安全管理</w:t>
      </w:r>
    </w:p>
    <w:p>
      <w:pPr>
        <w:pStyle w:val="Heading2"/>
        <w:spacing w:before="300" w:after="150"/>
        <w:rPr/>
      </w:pPr>
      <w:r>
        <w:rPr>
          <w:rFonts w:eastAsia="Microsoft YaHei" w:ascii="Arial" w:hAnsi="Arial"/>
          <w:b/>
          <w:bCs/>
          <w:color w:val="16213E"/>
          <w:sz w:val="28"/>
          <w:szCs w:val="28"/>
        </w:rPr>
        <w:t xml:space="preserve">1.3  </w:t>
      </w:r>
      <w:r>
        <w:rPr>
          <w:rFonts w:ascii="Arial" w:hAnsi="Arial" w:eastAsia="Microsoft YaHei"/>
          <w:b/>
          <w:bCs/>
          <w:color w:val="16213E"/>
          <w:sz w:val="28"/>
          <w:szCs w:val="28"/>
        </w:rPr>
        <w:t>系统页面清单</w:t>
      </w:r>
    </w:p>
    <w:tbl>
      <w:tblPr>
        <w:tblW w:w="8960" w:type="dxa"/>
        <w:jc w:val="left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800"/>
        <w:gridCol w:w="1399"/>
        <w:gridCol w:w="1600"/>
        <w:gridCol w:w="5160"/>
      </w:tblGrid>
      <w:tr>
        <w:trPr>
          <w:cantSplit w:val="true"/>
        </w:trPr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序号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页面名称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英文标识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核心功能</w:t>
            </w:r>
          </w:p>
        </w:tc>
      </w:tr>
      <w:tr>
        <w:trPr>
          <w:cantSplit w:val="true"/>
        </w:trPr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1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仪表盘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Dashboard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账户资产总览、持仓状态、</w:t>
            </w:r>
            <w:r>
              <w:rPr>
                <w:rFonts w:eastAsia="Microsoft YaHei" w:ascii="Arial" w:hAnsi="Arial"/>
                <w:sz w:val="17"/>
                <w:szCs w:val="17"/>
              </w:rPr>
              <w:t>AI</w:t>
            </w:r>
            <w:r>
              <w:rPr>
                <w:rFonts w:ascii="Arial" w:hAnsi="Arial" w:eastAsia="Microsoft YaHei"/>
                <w:sz w:val="17"/>
                <w:szCs w:val="17"/>
              </w:rPr>
              <w:t>信号、市场动态</w:t>
            </w:r>
          </w:p>
        </w:tc>
      </w:tr>
      <w:tr>
        <w:trPr>
          <w:cantSplit w:val="true"/>
        </w:trPr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2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回测系统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Backtest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策略回测配置与执行、结果展示、风险分析</w:t>
            </w:r>
          </w:p>
        </w:tc>
      </w:tr>
      <w:tr>
        <w:trPr>
          <w:cantSplit w:val="true"/>
        </w:trPr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3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交易雷达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Radar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AI</w:t>
            </w:r>
            <w:r>
              <w:rPr>
                <w:rFonts w:ascii="Arial" w:hAnsi="Arial" w:eastAsia="Microsoft YaHei"/>
                <w:sz w:val="17"/>
                <w:szCs w:val="17"/>
              </w:rPr>
              <w:t>智能扫描、信号检测、市场情绪分析</w:t>
            </w:r>
          </w:p>
        </w:tc>
      </w:tr>
      <w:tr>
        <w:trPr>
          <w:cantSplit w:val="true"/>
        </w:trPr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4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策略管理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Strategies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策略</w:t>
            </w:r>
            <w:r>
              <w:rPr>
                <w:rFonts w:eastAsia="Microsoft YaHei" w:ascii="Arial" w:hAnsi="Arial"/>
                <w:sz w:val="17"/>
                <w:szCs w:val="17"/>
              </w:rPr>
              <w:t>CRUD</w:t>
            </w:r>
            <w:r>
              <w:rPr>
                <w:rFonts w:ascii="Arial" w:hAnsi="Arial" w:eastAsia="Microsoft YaHei"/>
                <w:sz w:val="17"/>
                <w:szCs w:val="17"/>
              </w:rPr>
              <w:t>、启停控制、</w:t>
            </w:r>
            <w:r>
              <w:rPr>
                <w:rFonts w:eastAsia="Microsoft YaHei" w:ascii="Arial" w:hAnsi="Arial"/>
                <w:sz w:val="17"/>
                <w:szCs w:val="17"/>
              </w:rPr>
              <w:t>AI</w:t>
            </w:r>
            <w:r>
              <w:rPr>
                <w:rFonts w:ascii="Arial" w:hAnsi="Arial" w:eastAsia="Microsoft YaHei"/>
                <w:sz w:val="17"/>
                <w:szCs w:val="17"/>
              </w:rPr>
              <w:t>优化建议</w:t>
            </w:r>
          </w:p>
        </w:tc>
      </w:tr>
      <w:tr>
        <w:trPr>
          <w:cantSplit w:val="true"/>
        </w:trPr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5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实时交易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Trading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K</w:t>
            </w:r>
            <w:r>
              <w:rPr>
                <w:rFonts w:ascii="Arial" w:hAnsi="Arial" w:eastAsia="Microsoft YaHei"/>
                <w:sz w:val="17"/>
                <w:szCs w:val="17"/>
              </w:rPr>
              <w:t>线图表、下单交易、订单簿、持仓管理</w:t>
            </w:r>
          </w:p>
        </w:tc>
      </w:tr>
      <w:tr>
        <w:trPr>
          <w:cantSplit w:val="true"/>
        </w:trPr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6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交易历史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History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历史记录查询、筛选导出、收益曲线</w:t>
            </w:r>
          </w:p>
        </w:tc>
      </w:tr>
      <w:tr>
        <w:trPr>
          <w:cantSplit w:val="true"/>
        </w:trPr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7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账户中心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Account</w:t>
            </w:r>
          </w:p>
        </w:tc>
        <w:tc>
          <w:tcPr>
            <w:tcW w:w="5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用户信息、安全设置、</w:t>
            </w:r>
            <w:r>
              <w:rPr>
                <w:rFonts w:eastAsia="Microsoft YaHei" w:ascii="Arial" w:hAnsi="Arial"/>
                <w:sz w:val="17"/>
                <w:szCs w:val="17"/>
              </w:rPr>
              <w:t>API</w:t>
            </w:r>
            <w:r>
              <w:rPr>
                <w:rFonts w:ascii="Arial" w:hAnsi="Arial" w:eastAsia="Microsoft YaHei"/>
                <w:sz w:val="17"/>
                <w:szCs w:val="17"/>
              </w:rPr>
              <w:t>密钥、风控、订阅</w:t>
            </w:r>
          </w:p>
        </w:tc>
      </w:tr>
    </w:tbl>
    <w:p>
      <w:pPr>
        <w:pStyle w:val="Heading1"/>
        <w:spacing w:before="400" w:after="200"/>
        <w:rPr/>
      </w:pPr>
      <w:r>
        <w:rPr>
          <w:rFonts w:eastAsia="Microsoft YaHei" w:ascii="Arial" w:hAnsi="Arial"/>
          <w:b/>
          <w:bCs/>
          <w:color w:val="1A1A2E"/>
          <w:sz w:val="36"/>
          <w:szCs w:val="36"/>
        </w:rPr>
        <w:t xml:space="preserve">2  </w:t>
      </w:r>
      <w:r>
        <w:rPr>
          <w:rFonts w:ascii="Arial" w:hAnsi="Arial" w:eastAsia="Microsoft YaHei"/>
          <w:b/>
          <w:bCs/>
          <w:color w:val="1A1A2E"/>
          <w:sz w:val="36"/>
          <w:szCs w:val="36"/>
        </w:rPr>
        <w:t>技术栈选型</w:t>
      </w:r>
    </w:p>
    <w:p>
      <w:pPr>
        <w:pStyle w:val="Heading2"/>
        <w:spacing w:before="300" w:after="150"/>
        <w:rPr/>
      </w:pPr>
      <w:r>
        <w:rPr>
          <w:rFonts w:eastAsia="Microsoft YaHei" w:ascii="Arial" w:hAnsi="Arial"/>
          <w:b/>
          <w:bCs/>
          <w:color w:val="16213E"/>
          <w:sz w:val="28"/>
          <w:szCs w:val="28"/>
        </w:rPr>
        <w:t xml:space="preserve">2.1  </w:t>
      </w:r>
      <w:r>
        <w:rPr>
          <w:rFonts w:ascii="Arial" w:hAnsi="Arial" w:eastAsia="Microsoft YaHei"/>
          <w:b/>
          <w:bCs/>
          <w:color w:val="16213E"/>
          <w:sz w:val="28"/>
          <w:szCs w:val="28"/>
        </w:rPr>
        <w:t>前端技术栈</w:t>
      </w:r>
    </w:p>
    <w:tbl>
      <w:tblPr>
        <w:tblW w:w="8960" w:type="dxa"/>
        <w:jc w:val="left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1499"/>
        <w:gridCol w:w="2000"/>
        <w:gridCol w:w="1000"/>
        <w:gridCol w:w="4460"/>
      </w:tblGrid>
      <w:tr>
        <w:trPr>
          <w:cantSplit w:val="true"/>
        </w:trPr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技术项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选型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版本</w:t>
            </w:r>
          </w:p>
        </w:tc>
        <w:tc>
          <w:tcPr>
            <w:tcW w:w="4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用途说明</w:t>
            </w:r>
          </w:p>
        </w:tc>
      </w:tr>
      <w:tr>
        <w:trPr>
          <w:cantSplit w:val="true"/>
        </w:trPr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框架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React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18.x</w:t>
            </w:r>
          </w:p>
        </w:tc>
        <w:tc>
          <w:tcPr>
            <w:tcW w:w="4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组件化开发，生态成熟</w:t>
            </w:r>
          </w:p>
        </w:tc>
      </w:tr>
      <w:tr>
        <w:trPr>
          <w:cantSplit w:val="true"/>
        </w:trPr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语言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TypeScript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5.x</w:t>
            </w:r>
          </w:p>
        </w:tc>
        <w:tc>
          <w:tcPr>
            <w:tcW w:w="4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类型安全，提升开发效率</w:t>
            </w:r>
          </w:p>
        </w:tc>
      </w:tr>
      <w:tr>
        <w:trPr>
          <w:cantSplit w:val="true"/>
        </w:trPr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构建工具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Vite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5.x</w:t>
            </w:r>
          </w:p>
        </w:tc>
        <w:tc>
          <w:tcPr>
            <w:tcW w:w="4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极速构建，</w:t>
            </w:r>
            <w:r>
              <w:rPr>
                <w:rFonts w:eastAsia="Microsoft YaHei" w:ascii="Arial" w:hAnsi="Arial"/>
                <w:sz w:val="17"/>
                <w:szCs w:val="17"/>
              </w:rPr>
              <w:t>HMR</w:t>
            </w:r>
            <w:r>
              <w:rPr>
                <w:rFonts w:ascii="Arial" w:hAnsi="Arial" w:eastAsia="Microsoft YaHei"/>
                <w:sz w:val="17"/>
                <w:szCs w:val="17"/>
              </w:rPr>
              <w:t>热更新</w:t>
            </w:r>
          </w:p>
        </w:tc>
      </w:tr>
      <w:tr>
        <w:trPr>
          <w:cantSplit w:val="true"/>
        </w:trPr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UI</w:t>
            </w:r>
            <w:r>
              <w:rPr>
                <w:rFonts w:ascii="Arial" w:hAnsi="Arial" w:eastAsia="Microsoft YaHei"/>
                <w:sz w:val="17"/>
                <w:szCs w:val="17"/>
              </w:rPr>
              <w:t>组件库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Ant Design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5.x</w:t>
            </w:r>
          </w:p>
        </w:tc>
        <w:tc>
          <w:tcPr>
            <w:tcW w:w="4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丰富的中后台组件</w:t>
            </w:r>
          </w:p>
        </w:tc>
      </w:tr>
      <w:tr>
        <w:trPr>
          <w:cantSplit w:val="true"/>
        </w:trPr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状态管理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Zustand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4.x</w:t>
            </w:r>
          </w:p>
        </w:tc>
        <w:tc>
          <w:tcPr>
            <w:tcW w:w="4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轻量级状态管理</w:t>
            </w:r>
          </w:p>
        </w:tc>
      </w:tr>
      <w:tr>
        <w:trPr>
          <w:cantSplit w:val="true"/>
        </w:trPr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图表库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ECharts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5.x</w:t>
            </w:r>
          </w:p>
        </w:tc>
        <w:tc>
          <w:tcPr>
            <w:tcW w:w="4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K</w:t>
            </w:r>
            <w:r>
              <w:rPr>
                <w:rFonts w:ascii="Arial" w:hAnsi="Arial" w:eastAsia="Microsoft YaHei"/>
                <w:sz w:val="17"/>
                <w:szCs w:val="17"/>
              </w:rPr>
              <w:t>线图、雷达图、曲线图等</w:t>
            </w:r>
          </w:p>
        </w:tc>
      </w:tr>
      <w:tr>
        <w:trPr>
          <w:cantSplit w:val="true"/>
        </w:trPr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路由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React Router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6.x</w:t>
            </w:r>
          </w:p>
        </w:tc>
        <w:tc>
          <w:tcPr>
            <w:tcW w:w="4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前端路由管理</w:t>
            </w:r>
          </w:p>
        </w:tc>
      </w:tr>
      <w:tr>
        <w:trPr>
          <w:cantSplit w:val="true"/>
        </w:trPr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HTTP</w:t>
            </w:r>
            <w:r>
              <w:rPr>
                <w:rFonts w:ascii="Arial" w:hAnsi="Arial" w:eastAsia="Microsoft YaHei"/>
                <w:sz w:val="17"/>
                <w:szCs w:val="17"/>
              </w:rPr>
              <w:t>客户端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Axios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1.x</w:t>
            </w:r>
          </w:p>
        </w:tc>
        <w:tc>
          <w:tcPr>
            <w:tcW w:w="4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API</w:t>
            </w:r>
            <w:r>
              <w:rPr>
                <w:rFonts w:ascii="Arial" w:hAnsi="Arial" w:eastAsia="Microsoft YaHei"/>
                <w:sz w:val="17"/>
                <w:szCs w:val="17"/>
              </w:rPr>
              <w:t>请求</w:t>
            </w:r>
          </w:p>
        </w:tc>
      </w:tr>
      <w:tr>
        <w:trPr>
          <w:cantSplit w:val="true"/>
        </w:trPr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WebSocket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Socket.io-client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4.x</w:t>
            </w:r>
          </w:p>
        </w:tc>
        <w:tc>
          <w:tcPr>
            <w:tcW w:w="4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实时行情推送</w:t>
            </w:r>
          </w:p>
        </w:tc>
      </w:tr>
      <w:tr>
        <w:trPr>
          <w:cantSplit w:val="true"/>
        </w:trPr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CSS</w:t>
            </w:r>
            <w:r>
              <w:rPr>
                <w:rFonts w:ascii="Arial" w:hAnsi="Arial" w:eastAsia="Microsoft YaHei"/>
                <w:sz w:val="17"/>
                <w:szCs w:val="17"/>
              </w:rPr>
              <w:t>方案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Tailwind CSS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3.x</w:t>
            </w:r>
          </w:p>
        </w:tc>
        <w:tc>
          <w:tcPr>
            <w:tcW w:w="4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原子化</w:t>
            </w:r>
            <w:r>
              <w:rPr>
                <w:rFonts w:eastAsia="Microsoft YaHei" w:ascii="Arial" w:hAnsi="Arial"/>
                <w:sz w:val="17"/>
                <w:szCs w:val="17"/>
              </w:rPr>
              <w:t>CSS</w:t>
            </w:r>
            <w:r>
              <w:rPr>
                <w:rFonts w:ascii="Arial" w:hAnsi="Arial" w:eastAsia="Microsoft YaHei"/>
                <w:sz w:val="17"/>
                <w:szCs w:val="17"/>
              </w:rPr>
              <w:t>，深色主题定制</w:t>
            </w:r>
          </w:p>
        </w:tc>
      </w:tr>
      <w:tr>
        <w:trPr>
          <w:cantSplit w:val="true"/>
        </w:trPr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图标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Lucide React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0.x</w:t>
            </w:r>
          </w:p>
        </w:tc>
        <w:tc>
          <w:tcPr>
            <w:tcW w:w="4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统一的线性风格图标</w:t>
            </w:r>
          </w:p>
        </w:tc>
      </w:tr>
      <w:tr>
        <w:trPr>
          <w:cantSplit w:val="true"/>
        </w:trPr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数字字体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JetBrains Mono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-</w:t>
            </w:r>
          </w:p>
        </w:tc>
        <w:tc>
          <w:tcPr>
            <w:tcW w:w="4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等宽字体，用于金融数据</w:t>
            </w:r>
          </w:p>
        </w:tc>
      </w:tr>
    </w:tbl>
    <w:p>
      <w:pPr>
        <w:pStyle w:val="Heading2"/>
        <w:spacing w:before="300" w:after="150"/>
        <w:rPr/>
      </w:pPr>
      <w:r>
        <w:rPr>
          <w:rFonts w:eastAsia="Microsoft YaHei" w:ascii="Arial" w:hAnsi="Arial"/>
          <w:b/>
          <w:bCs/>
          <w:color w:val="16213E"/>
          <w:sz w:val="28"/>
          <w:szCs w:val="28"/>
        </w:rPr>
        <w:t xml:space="preserve">2.2  </w:t>
      </w:r>
      <w:r>
        <w:rPr>
          <w:rFonts w:ascii="Arial" w:hAnsi="Arial" w:eastAsia="Microsoft YaHei"/>
          <w:b/>
          <w:bCs/>
          <w:color w:val="16213E"/>
          <w:sz w:val="28"/>
          <w:szCs w:val="28"/>
        </w:rPr>
        <w:t>后端技术栈</w:t>
      </w:r>
    </w:p>
    <w:tbl>
      <w:tblPr>
        <w:tblW w:w="8960" w:type="dxa"/>
        <w:jc w:val="left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1499"/>
        <w:gridCol w:w="2200"/>
        <w:gridCol w:w="1001"/>
        <w:gridCol w:w="4259"/>
      </w:tblGrid>
      <w:tr>
        <w:trPr>
          <w:cantSplit w:val="true"/>
        </w:trPr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技术项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选型</w:t>
            </w:r>
          </w:p>
        </w:tc>
        <w:tc>
          <w:tcPr>
            <w:tcW w:w="1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版本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用途说明</w:t>
            </w:r>
          </w:p>
        </w:tc>
      </w:tr>
      <w:tr>
        <w:trPr>
          <w:cantSplit w:val="true"/>
        </w:trPr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语言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Python</w:t>
            </w:r>
          </w:p>
        </w:tc>
        <w:tc>
          <w:tcPr>
            <w:tcW w:w="1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3.11+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主开发语言，量化生态原生支持</w:t>
            </w:r>
          </w:p>
        </w:tc>
      </w:tr>
      <w:tr>
        <w:trPr>
          <w:cantSplit w:val="true"/>
        </w:trPr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Web</w:t>
            </w:r>
            <w:r>
              <w:rPr>
                <w:rFonts w:ascii="Arial" w:hAnsi="Arial" w:eastAsia="Microsoft YaHei"/>
                <w:sz w:val="17"/>
                <w:szCs w:val="17"/>
              </w:rPr>
              <w:t>框架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FastAPI</w:t>
            </w:r>
          </w:p>
        </w:tc>
        <w:tc>
          <w:tcPr>
            <w:tcW w:w="1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0.110+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高性能异步框架，自动</w:t>
            </w:r>
            <w:r>
              <w:rPr>
                <w:rFonts w:eastAsia="Microsoft YaHei" w:ascii="Arial" w:hAnsi="Arial"/>
                <w:sz w:val="17"/>
                <w:szCs w:val="17"/>
              </w:rPr>
              <w:t>API</w:t>
            </w:r>
            <w:r>
              <w:rPr>
                <w:rFonts w:ascii="Arial" w:hAnsi="Arial" w:eastAsia="Microsoft YaHei"/>
                <w:sz w:val="17"/>
                <w:szCs w:val="17"/>
              </w:rPr>
              <w:t>文档</w:t>
            </w:r>
          </w:p>
        </w:tc>
      </w:tr>
      <w:tr>
        <w:trPr>
          <w:cantSplit w:val="true"/>
        </w:trPr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ORM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SQLAlchemy</w:t>
            </w:r>
          </w:p>
        </w:tc>
        <w:tc>
          <w:tcPr>
            <w:tcW w:w="1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2.x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数据库</w:t>
            </w:r>
            <w:r>
              <w:rPr>
                <w:rFonts w:eastAsia="Microsoft YaHei" w:ascii="Arial" w:hAnsi="Arial"/>
                <w:sz w:val="17"/>
                <w:szCs w:val="17"/>
              </w:rPr>
              <w:t>ORM</w:t>
            </w:r>
            <w:r>
              <w:rPr>
                <w:rFonts w:ascii="Arial" w:hAnsi="Arial" w:eastAsia="Microsoft YaHei"/>
                <w:sz w:val="17"/>
                <w:szCs w:val="17"/>
              </w:rPr>
              <w:t>，支持异步操作</w:t>
            </w:r>
          </w:p>
        </w:tc>
      </w:tr>
      <w:tr>
        <w:trPr>
          <w:cantSplit w:val="true"/>
        </w:trPr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数据验证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Pydantic</w:t>
            </w:r>
          </w:p>
        </w:tc>
        <w:tc>
          <w:tcPr>
            <w:tcW w:w="1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2.x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请求</w:t>
            </w:r>
            <w:r>
              <w:rPr>
                <w:rFonts w:eastAsia="Microsoft YaHei" w:ascii="Arial" w:hAnsi="Arial"/>
                <w:sz w:val="17"/>
                <w:szCs w:val="17"/>
              </w:rPr>
              <w:t>/</w:t>
            </w:r>
            <w:r>
              <w:rPr>
                <w:rFonts w:ascii="Arial" w:hAnsi="Arial" w:eastAsia="Microsoft YaHei"/>
                <w:sz w:val="17"/>
                <w:szCs w:val="17"/>
              </w:rPr>
              <w:t>响应数据验证</w:t>
            </w:r>
          </w:p>
        </w:tc>
      </w:tr>
      <w:tr>
        <w:trPr>
          <w:cantSplit w:val="true"/>
        </w:trPr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任务队列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Celery + Redis</w:t>
            </w:r>
          </w:p>
        </w:tc>
        <w:tc>
          <w:tcPr>
            <w:tcW w:w="1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-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异步任务处理</w:t>
            </w:r>
          </w:p>
        </w:tc>
      </w:tr>
      <w:tr>
        <w:trPr>
          <w:cantSplit w:val="true"/>
        </w:trPr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WebSocket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python-socketio</w:t>
            </w:r>
          </w:p>
        </w:tc>
        <w:tc>
          <w:tcPr>
            <w:tcW w:w="1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5.x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实时行情推送</w:t>
            </w:r>
          </w:p>
        </w:tc>
      </w:tr>
      <w:tr>
        <w:trPr>
          <w:cantSplit w:val="true"/>
        </w:trPr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认证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JWT (python-jose)</w:t>
            </w:r>
          </w:p>
        </w:tc>
        <w:tc>
          <w:tcPr>
            <w:tcW w:w="1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-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用户认证与授权</w:t>
            </w:r>
          </w:p>
        </w:tc>
      </w:tr>
      <w:tr>
        <w:trPr>
          <w:cantSplit w:val="true"/>
        </w:trPr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日志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Loguru</w:t>
            </w:r>
          </w:p>
        </w:tc>
        <w:tc>
          <w:tcPr>
            <w:tcW w:w="1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-</w:t>
            </w:r>
          </w:p>
        </w:tc>
        <w:tc>
          <w:tcPr>
            <w:tcW w:w="4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结构化日志</w:t>
            </w:r>
          </w:p>
        </w:tc>
      </w:tr>
    </w:tbl>
    <w:p>
      <w:pPr>
        <w:pStyle w:val="Heading2"/>
        <w:spacing w:before="300" w:after="150"/>
        <w:rPr/>
      </w:pPr>
      <w:r>
        <w:rPr>
          <w:rFonts w:eastAsia="Microsoft YaHei" w:ascii="Arial" w:hAnsi="Arial"/>
          <w:b/>
          <w:bCs/>
          <w:color w:val="16213E"/>
          <w:sz w:val="28"/>
          <w:szCs w:val="28"/>
        </w:rPr>
        <w:t xml:space="preserve">2.3  </w:t>
      </w:r>
      <w:r>
        <w:rPr>
          <w:rFonts w:ascii="Arial" w:hAnsi="Arial" w:eastAsia="Microsoft YaHei"/>
          <w:b/>
          <w:bCs/>
          <w:color w:val="16213E"/>
          <w:sz w:val="28"/>
          <w:szCs w:val="28"/>
        </w:rPr>
        <w:t>数据层技术栈</w:t>
      </w:r>
    </w:p>
    <w:tbl>
      <w:tblPr>
        <w:tblW w:w="8960" w:type="dxa"/>
        <w:jc w:val="left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1999"/>
        <w:gridCol w:w="2201"/>
        <w:gridCol w:w="4760"/>
      </w:tblGrid>
      <w:tr>
        <w:trPr>
          <w:cantSplit w:val="true"/>
        </w:trPr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技术项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选型</w:t>
            </w:r>
          </w:p>
        </w:tc>
        <w:tc>
          <w:tcPr>
            <w:tcW w:w="4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用途说明</w:t>
            </w:r>
          </w:p>
        </w:tc>
      </w:tr>
      <w:tr>
        <w:trPr>
          <w:cantSplit w:val="true"/>
        </w:trPr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关系型数据库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PostgreSQL 16</w:t>
            </w:r>
          </w:p>
        </w:tc>
        <w:tc>
          <w:tcPr>
            <w:tcW w:w="4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用户、策略、订单、交易记录等核心数据</w:t>
            </w:r>
          </w:p>
        </w:tc>
      </w:tr>
      <w:tr>
        <w:trPr>
          <w:cantSplit w:val="true"/>
        </w:trPr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时序数据库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TimescaleDB</w:t>
            </w:r>
          </w:p>
        </w:tc>
        <w:tc>
          <w:tcPr>
            <w:tcW w:w="4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行情数据、</w:t>
            </w:r>
            <w:r>
              <w:rPr>
                <w:rFonts w:eastAsia="Microsoft YaHei" w:ascii="Arial" w:hAnsi="Arial"/>
                <w:sz w:val="17"/>
                <w:szCs w:val="17"/>
              </w:rPr>
              <w:t>K</w:t>
            </w:r>
            <w:r>
              <w:rPr>
                <w:rFonts w:ascii="Arial" w:hAnsi="Arial" w:eastAsia="Microsoft YaHei"/>
                <w:sz w:val="17"/>
                <w:szCs w:val="17"/>
              </w:rPr>
              <w:t>线数据、资金曲线等时间序列</w:t>
            </w:r>
          </w:p>
        </w:tc>
      </w:tr>
      <w:tr>
        <w:trPr>
          <w:cantSplit w:val="true"/>
        </w:trPr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缓存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Redis 7</w:t>
            </w:r>
          </w:p>
        </w:tc>
        <w:tc>
          <w:tcPr>
            <w:tcW w:w="4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会话、实时行情缓存、任务队列、限流</w:t>
            </w:r>
          </w:p>
        </w:tc>
      </w:tr>
      <w:tr>
        <w:trPr>
          <w:cantSplit w:val="true"/>
        </w:trPr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消息队列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Redis Streams</w:t>
            </w:r>
          </w:p>
        </w:tc>
        <w:tc>
          <w:tcPr>
            <w:tcW w:w="4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行情数据流、交易信号流</w:t>
            </w:r>
          </w:p>
        </w:tc>
      </w:tr>
      <w:tr>
        <w:trPr>
          <w:cantSplit w:val="true"/>
        </w:trPr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文件存储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MinIO</w:t>
            </w:r>
          </w:p>
        </w:tc>
        <w:tc>
          <w:tcPr>
            <w:tcW w:w="4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回测报告、导出文件存储</w:t>
            </w:r>
          </w:p>
        </w:tc>
      </w:tr>
    </w:tbl>
    <w:p>
      <w:pPr>
        <w:pStyle w:val="Heading2"/>
        <w:spacing w:before="300" w:after="150"/>
        <w:rPr/>
      </w:pPr>
      <w:r>
        <w:rPr>
          <w:rFonts w:eastAsia="Microsoft YaHei" w:ascii="Arial" w:hAnsi="Arial"/>
          <w:b/>
          <w:bCs/>
          <w:color w:val="16213E"/>
          <w:sz w:val="28"/>
          <w:szCs w:val="28"/>
        </w:rPr>
        <w:t xml:space="preserve">2.4  </w:t>
      </w:r>
      <w:r>
        <w:rPr>
          <w:rFonts w:ascii="Arial" w:hAnsi="Arial" w:eastAsia="Microsoft YaHei"/>
          <w:b/>
          <w:bCs/>
          <w:color w:val="16213E"/>
          <w:sz w:val="28"/>
          <w:szCs w:val="28"/>
        </w:rPr>
        <w:t>量化</w:t>
      </w:r>
      <w:r>
        <w:rPr>
          <w:rFonts w:eastAsia="Microsoft YaHei" w:ascii="Arial" w:hAnsi="Arial"/>
          <w:b/>
          <w:bCs/>
          <w:color w:val="16213E"/>
          <w:sz w:val="28"/>
          <w:szCs w:val="28"/>
        </w:rPr>
        <w:t>/AI</w:t>
      </w:r>
      <w:r>
        <w:rPr>
          <w:rFonts w:ascii="Arial" w:hAnsi="Arial" w:eastAsia="Microsoft YaHei"/>
          <w:b/>
          <w:bCs/>
          <w:color w:val="16213E"/>
          <w:sz w:val="28"/>
          <w:szCs w:val="28"/>
        </w:rPr>
        <w:t>技术栈</w:t>
      </w:r>
    </w:p>
    <w:tbl>
      <w:tblPr>
        <w:tblW w:w="8960" w:type="dxa"/>
        <w:jc w:val="left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1999"/>
        <w:gridCol w:w="2201"/>
        <w:gridCol w:w="4760"/>
      </w:tblGrid>
      <w:tr>
        <w:trPr>
          <w:cantSplit w:val="true"/>
        </w:trPr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技术项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选型</w:t>
            </w:r>
          </w:p>
        </w:tc>
        <w:tc>
          <w:tcPr>
            <w:tcW w:w="4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用途说明</w:t>
            </w:r>
          </w:p>
        </w:tc>
      </w:tr>
      <w:tr>
        <w:trPr>
          <w:cantSplit w:val="true"/>
        </w:trPr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数据处理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Pandas + NumPy</w:t>
            </w:r>
          </w:p>
        </w:tc>
        <w:tc>
          <w:tcPr>
            <w:tcW w:w="4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时间序列分析、数值计算</w:t>
            </w:r>
          </w:p>
        </w:tc>
      </w:tr>
      <w:tr>
        <w:trPr>
          <w:cantSplit w:val="true"/>
        </w:trPr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技术指标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TA-Lib</w:t>
            </w:r>
          </w:p>
        </w:tc>
        <w:tc>
          <w:tcPr>
            <w:tcW w:w="4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移动平均线、</w:t>
            </w:r>
            <w:r>
              <w:rPr>
                <w:rFonts w:eastAsia="Microsoft YaHei" w:ascii="Arial" w:hAnsi="Arial"/>
                <w:sz w:val="17"/>
                <w:szCs w:val="17"/>
              </w:rPr>
              <w:t>MACD</w:t>
            </w:r>
            <w:r>
              <w:rPr>
                <w:rFonts w:ascii="Arial" w:hAnsi="Arial" w:eastAsia="Microsoft YaHei"/>
                <w:sz w:val="17"/>
                <w:szCs w:val="17"/>
              </w:rPr>
              <w:t>、</w:t>
            </w:r>
            <w:r>
              <w:rPr>
                <w:rFonts w:eastAsia="Microsoft YaHei" w:ascii="Arial" w:hAnsi="Arial"/>
                <w:sz w:val="17"/>
                <w:szCs w:val="17"/>
              </w:rPr>
              <w:t>RSI</w:t>
            </w:r>
            <w:r>
              <w:rPr>
                <w:rFonts w:ascii="Arial" w:hAnsi="Arial" w:eastAsia="Microsoft YaHei"/>
                <w:sz w:val="17"/>
                <w:szCs w:val="17"/>
              </w:rPr>
              <w:t>、布林带等</w:t>
            </w:r>
          </w:p>
        </w:tc>
      </w:tr>
      <w:tr>
        <w:trPr>
          <w:cantSplit w:val="true"/>
        </w:trPr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回测引擎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Backtrader</w:t>
            </w:r>
          </w:p>
        </w:tc>
        <w:tc>
          <w:tcPr>
            <w:tcW w:w="4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策略回测框架</w:t>
            </w:r>
          </w:p>
        </w:tc>
      </w:tr>
      <w:tr>
        <w:trPr>
          <w:cantSplit w:val="true"/>
        </w:trPr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机器学习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Scikit-learn</w:t>
            </w:r>
          </w:p>
        </w:tc>
        <w:tc>
          <w:tcPr>
            <w:tcW w:w="4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信号分类、回归预测</w:t>
            </w:r>
          </w:p>
        </w:tc>
      </w:tr>
      <w:tr>
        <w:trPr>
          <w:cantSplit w:val="true"/>
        </w:trPr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AI</w:t>
            </w:r>
            <w:r>
              <w:rPr>
                <w:rFonts w:ascii="Arial" w:hAnsi="Arial" w:eastAsia="Microsoft YaHei"/>
                <w:sz w:val="17"/>
                <w:szCs w:val="17"/>
              </w:rPr>
              <w:t>信号引擎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自研模块</w:t>
            </w:r>
          </w:p>
        </w:tc>
        <w:tc>
          <w:tcPr>
            <w:tcW w:w="4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基于技术指标</w:t>
            </w:r>
            <w:r>
              <w:rPr>
                <w:rFonts w:eastAsia="Microsoft YaHei" w:ascii="Arial" w:hAnsi="Arial"/>
                <w:sz w:val="17"/>
                <w:szCs w:val="17"/>
              </w:rPr>
              <w:t>+ML</w:t>
            </w:r>
            <w:r>
              <w:rPr>
                <w:rFonts w:ascii="Arial" w:hAnsi="Arial" w:eastAsia="Microsoft YaHei"/>
                <w:sz w:val="17"/>
                <w:szCs w:val="17"/>
              </w:rPr>
              <w:t>的交易信号识别</w:t>
            </w:r>
          </w:p>
        </w:tc>
      </w:tr>
    </w:tbl>
    <w:p>
      <w:pPr>
        <w:pStyle w:val="Heading2"/>
        <w:spacing w:before="300" w:after="150"/>
        <w:rPr/>
      </w:pPr>
      <w:r>
        <w:rPr>
          <w:rFonts w:eastAsia="Microsoft YaHei" w:ascii="Arial" w:hAnsi="Arial"/>
          <w:b/>
          <w:bCs/>
          <w:color w:val="16213E"/>
          <w:sz w:val="28"/>
          <w:szCs w:val="28"/>
        </w:rPr>
        <w:t xml:space="preserve">2.5  </w:t>
      </w:r>
      <w:r>
        <w:rPr>
          <w:rFonts w:ascii="Arial" w:hAnsi="Arial" w:eastAsia="Microsoft YaHei"/>
          <w:b/>
          <w:bCs/>
          <w:color w:val="16213E"/>
          <w:sz w:val="28"/>
          <w:szCs w:val="28"/>
        </w:rPr>
        <w:t>部署与运维</w:t>
      </w:r>
    </w:p>
    <w:tbl>
      <w:tblPr>
        <w:tblW w:w="8960" w:type="dxa"/>
        <w:jc w:val="left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1999"/>
        <w:gridCol w:w="2500"/>
        <w:gridCol w:w="4461"/>
      </w:tblGrid>
      <w:tr>
        <w:trPr>
          <w:cantSplit w:val="true"/>
        </w:trPr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技术项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选型</w:t>
            </w:r>
          </w:p>
        </w:tc>
        <w:tc>
          <w:tcPr>
            <w:tcW w:w="44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用途说明</w:t>
            </w:r>
          </w:p>
        </w:tc>
      </w:tr>
      <w:tr>
        <w:trPr>
          <w:cantSplit w:val="true"/>
        </w:trPr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容器化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Docker + Docker Compose</w:t>
            </w:r>
          </w:p>
        </w:tc>
        <w:tc>
          <w:tcPr>
            <w:tcW w:w="44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开发</w:t>
            </w:r>
            <w:r>
              <w:rPr>
                <w:rFonts w:eastAsia="Microsoft YaHei" w:ascii="Arial" w:hAnsi="Arial"/>
                <w:sz w:val="17"/>
                <w:szCs w:val="17"/>
              </w:rPr>
              <w:t>/</w:t>
            </w:r>
            <w:r>
              <w:rPr>
                <w:rFonts w:ascii="Arial" w:hAnsi="Arial" w:eastAsia="Microsoft YaHei"/>
                <w:sz w:val="17"/>
                <w:szCs w:val="17"/>
              </w:rPr>
              <w:t>生产环境一致</w:t>
            </w:r>
          </w:p>
        </w:tc>
      </w:tr>
      <w:tr>
        <w:trPr>
          <w:cantSplit w:val="true"/>
        </w:trPr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反向代理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Nginx</w:t>
            </w:r>
          </w:p>
        </w:tc>
        <w:tc>
          <w:tcPr>
            <w:tcW w:w="44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静态资源服务、负载均衡</w:t>
            </w:r>
          </w:p>
        </w:tc>
      </w:tr>
      <w:tr>
        <w:trPr>
          <w:cantSplit w:val="true"/>
        </w:trPr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进程管理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Gunicorn + Uvicorn</w:t>
            </w:r>
          </w:p>
        </w:tc>
        <w:tc>
          <w:tcPr>
            <w:tcW w:w="44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后端服务进程管理</w:t>
            </w:r>
          </w:p>
        </w:tc>
      </w:tr>
      <w:tr>
        <w:trPr>
          <w:cantSplit w:val="true"/>
        </w:trPr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CI/CD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GitHub Actions</w:t>
            </w:r>
          </w:p>
        </w:tc>
        <w:tc>
          <w:tcPr>
            <w:tcW w:w="44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自动化测试、构建、部署</w:t>
            </w:r>
          </w:p>
        </w:tc>
      </w:tr>
      <w:tr>
        <w:trPr>
          <w:cantSplit w:val="true"/>
        </w:trPr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监控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Prometheus + Grafana</w:t>
            </w:r>
          </w:p>
        </w:tc>
        <w:tc>
          <w:tcPr>
            <w:tcW w:w="44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服务监控、告警</w:t>
            </w:r>
          </w:p>
        </w:tc>
      </w:tr>
    </w:tbl>
    <w:p>
      <w:pPr>
        <w:pStyle w:val="Heading1"/>
        <w:spacing w:before="400" w:after="200"/>
        <w:rPr/>
      </w:pPr>
      <w:r>
        <w:rPr>
          <w:rFonts w:eastAsia="Microsoft YaHei" w:ascii="Arial" w:hAnsi="Arial"/>
          <w:b/>
          <w:bCs/>
          <w:color w:val="1A1A2E"/>
          <w:sz w:val="36"/>
          <w:szCs w:val="36"/>
        </w:rPr>
        <w:t xml:space="preserve">3  </w:t>
      </w:r>
      <w:r>
        <w:rPr>
          <w:rFonts w:ascii="Arial" w:hAnsi="Arial" w:eastAsia="Microsoft YaHei"/>
          <w:b/>
          <w:bCs/>
          <w:color w:val="1A1A2E"/>
          <w:sz w:val="36"/>
          <w:szCs w:val="36"/>
        </w:rPr>
        <w:t>系统架构设计</w:t>
      </w:r>
    </w:p>
    <w:p>
      <w:pPr>
        <w:pStyle w:val="Heading2"/>
        <w:spacing w:before="300" w:after="150"/>
        <w:rPr/>
      </w:pPr>
      <w:r>
        <w:rPr>
          <w:rFonts w:eastAsia="Microsoft YaHei" w:ascii="Arial" w:hAnsi="Arial"/>
          <w:b/>
          <w:bCs/>
          <w:color w:val="16213E"/>
          <w:sz w:val="28"/>
          <w:szCs w:val="28"/>
        </w:rPr>
        <w:t xml:space="preserve">3.1  </w:t>
      </w:r>
      <w:r>
        <w:rPr>
          <w:rFonts w:ascii="Arial" w:hAnsi="Arial" w:eastAsia="Microsoft YaHei"/>
          <w:b/>
          <w:bCs/>
          <w:color w:val="16213E"/>
          <w:sz w:val="28"/>
          <w:szCs w:val="28"/>
        </w:rPr>
        <w:t>整体架构图</w:t>
      </w:r>
    </w:p>
    <w:p>
      <w:pPr>
        <w:pStyle w:val="Normal"/>
        <w:spacing w:before="0" w:after="80"/>
        <w:rPr/>
      </w:pPr>
      <w:r>
        <w:rPr>
          <w:rFonts w:ascii="Arial" w:hAnsi="Arial" w:eastAsia="Microsoft YaHei"/>
          <w:sz w:val="21"/>
          <w:szCs w:val="21"/>
        </w:rPr>
        <w:t>系统采用前后端分离架构，分为表现层、接口层、业务逻辑层、数据访问层和数据存储层。</w:t>
      </w:r>
    </w:p>
    <w:p>
      <w:pPr>
        <w:pStyle w:val="Normal"/>
        <w:spacing w:before="0" w:after="40"/>
        <w:rPr/>
      </w:pPr>
      <w:r>
        <w:rPr/>
      </w:r>
    </w:p>
    <w:p>
      <w:pPr>
        <w:pStyle w:val="Normal"/>
        <w:shd w:val="clear" w:fill="F5F5F5"/>
        <w:spacing w:before="30" w:after="30"/>
        <w:ind w:left="360" w:hanging="0"/>
        <w:rPr/>
      </w:pPr>
      <w:r>
        <w:rPr>
          <w:rFonts w:eastAsia="Microsoft YaHei" w:ascii="Courier New" w:hAnsi="Courier New"/>
          <w:color w:val="333333"/>
          <w:sz w:val="17"/>
          <w:szCs w:val="17"/>
        </w:rPr>
        <w:t>+--------------------------------------------------------------+</w:t>
      </w:r>
    </w:p>
    <w:p>
      <w:pPr>
        <w:pStyle w:val="Normal"/>
        <w:shd w:val="clear" w:fill="F5F5F5"/>
        <w:spacing w:before="30" w:after="30"/>
        <w:ind w:left="360" w:hanging="0"/>
        <w:rPr/>
      </w:pPr>
      <w:r>
        <w:rPr>
          <w:rFonts w:eastAsia="Microsoft YaHei" w:ascii="Courier New" w:hAnsi="Courier New"/>
          <w:color w:val="333333"/>
          <w:sz w:val="17"/>
          <w:szCs w:val="17"/>
        </w:rPr>
        <w:t xml:space="preserve">|                </w:t>
      </w:r>
      <w:r>
        <w:rPr>
          <w:rFonts w:ascii="Courier New" w:hAnsi="Courier New" w:eastAsia="Microsoft YaHei"/>
          <w:color w:val="333333"/>
          <w:sz w:val="17"/>
          <w:szCs w:val="17"/>
        </w:rPr>
        <w:t xml:space="preserve">表现层 </w:t>
      </w:r>
      <w:r>
        <w:rPr>
          <w:rFonts w:eastAsia="Microsoft YaHei" w:ascii="Courier New" w:hAnsi="Courier New"/>
          <w:color w:val="333333"/>
          <w:sz w:val="17"/>
          <w:szCs w:val="17"/>
        </w:rPr>
        <w:t>(React + TypeScript)                  |</w:t>
      </w:r>
    </w:p>
    <w:p>
      <w:pPr>
        <w:pStyle w:val="Normal"/>
        <w:shd w:val="clear" w:fill="F5F5F5"/>
        <w:spacing w:before="30" w:after="30"/>
        <w:ind w:left="360" w:hanging="0"/>
        <w:rPr/>
      </w:pPr>
      <w:r>
        <w:rPr>
          <w:rFonts w:eastAsia="Microsoft YaHei" w:ascii="Courier New" w:hAnsi="Courier New"/>
          <w:color w:val="333333"/>
          <w:sz w:val="17"/>
          <w:szCs w:val="17"/>
        </w:rPr>
        <w:t xml:space="preserve">|  </w:t>
      </w:r>
      <w:r>
        <w:rPr>
          <w:rFonts w:ascii="Courier New" w:hAnsi="Courier New" w:eastAsia="Microsoft YaHei"/>
          <w:color w:val="333333"/>
          <w:sz w:val="17"/>
          <w:szCs w:val="17"/>
        </w:rPr>
        <w:t xml:space="preserve">仪表盘 </w:t>
      </w:r>
      <w:r>
        <w:rPr>
          <w:rFonts w:eastAsia="Microsoft YaHei" w:ascii="Courier New" w:hAnsi="Courier New"/>
          <w:color w:val="333333"/>
          <w:sz w:val="17"/>
          <w:szCs w:val="17"/>
        </w:rPr>
        <w:t xml:space="preserve">| </w:t>
      </w:r>
      <w:r>
        <w:rPr>
          <w:rFonts w:ascii="Courier New" w:hAnsi="Courier New" w:eastAsia="Microsoft YaHei"/>
          <w:color w:val="333333"/>
          <w:sz w:val="17"/>
          <w:szCs w:val="17"/>
        </w:rPr>
        <w:t xml:space="preserve">实时交易 </w:t>
      </w:r>
      <w:r>
        <w:rPr>
          <w:rFonts w:eastAsia="Microsoft YaHei" w:ascii="Courier New" w:hAnsi="Courier New"/>
          <w:color w:val="333333"/>
          <w:sz w:val="17"/>
          <w:szCs w:val="17"/>
        </w:rPr>
        <w:t xml:space="preserve">| </w:t>
      </w:r>
      <w:r>
        <w:rPr>
          <w:rFonts w:ascii="Courier New" w:hAnsi="Courier New" w:eastAsia="Microsoft YaHei"/>
          <w:color w:val="333333"/>
          <w:sz w:val="17"/>
          <w:szCs w:val="17"/>
        </w:rPr>
        <w:t xml:space="preserve">回测 </w:t>
      </w:r>
      <w:r>
        <w:rPr>
          <w:rFonts w:eastAsia="Microsoft YaHei" w:ascii="Courier New" w:hAnsi="Courier New"/>
          <w:color w:val="333333"/>
          <w:sz w:val="17"/>
          <w:szCs w:val="17"/>
        </w:rPr>
        <w:t xml:space="preserve">| </w:t>
      </w:r>
      <w:r>
        <w:rPr>
          <w:rFonts w:ascii="Courier New" w:hAnsi="Courier New" w:eastAsia="Microsoft YaHei"/>
          <w:color w:val="333333"/>
          <w:sz w:val="17"/>
          <w:szCs w:val="17"/>
        </w:rPr>
        <w:t xml:space="preserve">雷达 </w:t>
      </w:r>
      <w:r>
        <w:rPr>
          <w:rFonts w:eastAsia="Microsoft YaHei" w:ascii="Courier New" w:hAnsi="Courier New"/>
          <w:color w:val="333333"/>
          <w:sz w:val="17"/>
          <w:szCs w:val="17"/>
        </w:rPr>
        <w:t xml:space="preserve">| </w:t>
      </w:r>
      <w:r>
        <w:rPr>
          <w:rFonts w:ascii="Courier New" w:hAnsi="Courier New" w:eastAsia="Microsoft YaHei"/>
          <w:color w:val="333333"/>
          <w:sz w:val="17"/>
          <w:szCs w:val="17"/>
        </w:rPr>
        <w:t xml:space="preserve">策略 </w:t>
      </w:r>
      <w:r>
        <w:rPr>
          <w:rFonts w:eastAsia="Microsoft YaHei" w:ascii="Courier New" w:hAnsi="Courier New"/>
          <w:color w:val="333333"/>
          <w:sz w:val="17"/>
          <w:szCs w:val="17"/>
        </w:rPr>
        <w:t xml:space="preserve">| </w:t>
      </w:r>
      <w:r>
        <w:rPr>
          <w:rFonts w:ascii="Courier New" w:hAnsi="Courier New" w:eastAsia="Microsoft YaHei"/>
          <w:color w:val="333333"/>
          <w:sz w:val="17"/>
          <w:szCs w:val="17"/>
        </w:rPr>
        <w:t xml:space="preserve">历史 </w:t>
      </w:r>
      <w:r>
        <w:rPr>
          <w:rFonts w:eastAsia="Microsoft YaHei" w:ascii="Courier New" w:hAnsi="Courier New"/>
          <w:color w:val="333333"/>
          <w:sz w:val="17"/>
          <w:szCs w:val="17"/>
        </w:rPr>
        <w:t xml:space="preserve">| </w:t>
      </w:r>
      <w:r>
        <w:rPr>
          <w:rFonts w:ascii="Courier New" w:hAnsi="Courier New" w:eastAsia="Microsoft YaHei"/>
          <w:color w:val="333333"/>
          <w:sz w:val="17"/>
          <w:szCs w:val="17"/>
        </w:rPr>
        <w:t xml:space="preserve">账户  </w:t>
      </w:r>
      <w:r>
        <w:rPr>
          <w:rFonts w:eastAsia="Microsoft YaHei" w:ascii="Courier New" w:hAnsi="Courier New"/>
          <w:color w:val="333333"/>
          <w:sz w:val="17"/>
          <w:szCs w:val="17"/>
        </w:rPr>
        <w:t>|</w:t>
      </w:r>
    </w:p>
    <w:p>
      <w:pPr>
        <w:pStyle w:val="Normal"/>
        <w:shd w:val="clear" w:fill="F5F5F5"/>
        <w:spacing w:before="30" w:after="30"/>
        <w:ind w:left="360" w:hanging="0"/>
        <w:rPr/>
      </w:pPr>
      <w:r>
        <w:rPr>
          <w:rFonts w:eastAsia="Microsoft YaHei" w:ascii="Courier New" w:hAnsi="Courier New"/>
          <w:color w:val="333333"/>
          <w:sz w:val="17"/>
          <w:szCs w:val="17"/>
        </w:rPr>
        <w:t>+--------------------------------------------------------------+</w:t>
      </w:r>
    </w:p>
    <w:p>
      <w:pPr>
        <w:pStyle w:val="Normal"/>
        <w:shd w:val="clear" w:fill="F5F5F5"/>
        <w:spacing w:before="30" w:after="30"/>
        <w:ind w:left="360" w:hanging="0"/>
        <w:rPr/>
      </w:pPr>
      <w:r>
        <w:rPr>
          <w:rFonts w:eastAsia="Microsoft YaHei" w:ascii="Courier New" w:hAnsi="Courier New"/>
          <w:color w:val="333333"/>
          <w:sz w:val="17"/>
          <w:szCs w:val="17"/>
        </w:rPr>
        <w:t>|                     HTTP / WebSocket                         |</w:t>
      </w:r>
    </w:p>
    <w:p>
      <w:pPr>
        <w:pStyle w:val="Normal"/>
        <w:shd w:val="clear" w:fill="F5F5F5"/>
        <w:spacing w:before="30" w:after="30"/>
        <w:ind w:left="360" w:hanging="0"/>
        <w:rPr/>
      </w:pPr>
      <w:r>
        <w:rPr>
          <w:rFonts w:eastAsia="Microsoft YaHei" w:ascii="Courier New" w:hAnsi="Courier New"/>
          <w:color w:val="333333"/>
          <w:sz w:val="17"/>
          <w:szCs w:val="17"/>
        </w:rPr>
        <w:t>+--------------------------------------------------------------+</w:t>
      </w:r>
    </w:p>
    <w:p>
      <w:pPr>
        <w:pStyle w:val="Normal"/>
        <w:shd w:val="clear" w:fill="F5F5F5"/>
        <w:spacing w:before="30" w:after="30"/>
        <w:ind w:left="360" w:hanging="0"/>
        <w:rPr/>
      </w:pPr>
      <w:r>
        <w:rPr>
          <w:rFonts w:eastAsia="Microsoft YaHei" w:ascii="Courier New" w:hAnsi="Courier New"/>
          <w:color w:val="333333"/>
          <w:sz w:val="17"/>
          <w:szCs w:val="17"/>
        </w:rPr>
        <w:t xml:space="preserve">|                </w:t>
      </w:r>
      <w:r>
        <w:rPr>
          <w:rFonts w:ascii="Courier New" w:hAnsi="Courier New" w:eastAsia="Microsoft YaHei"/>
          <w:color w:val="333333"/>
          <w:sz w:val="17"/>
          <w:szCs w:val="17"/>
        </w:rPr>
        <w:t xml:space="preserve">接口层 </w:t>
      </w:r>
      <w:r>
        <w:rPr>
          <w:rFonts w:eastAsia="Microsoft YaHei" w:ascii="Courier New" w:hAnsi="Courier New"/>
          <w:color w:val="333333"/>
          <w:sz w:val="17"/>
          <w:szCs w:val="17"/>
        </w:rPr>
        <w:t>(FastAPI + Nginx)                    |</w:t>
      </w:r>
    </w:p>
    <w:p>
      <w:pPr>
        <w:pStyle w:val="Normal"/>
        <w:shd w:val="clear" w:fill="F5F5F5"/>
        <w:spacing w:before="30" w:after="30"/>
        <w:ind w:left="360" w:hanging="0"/>
        <w:rPr/>
      </w:pPr>
      <w:r>
        <w:rPr>
          <w:rFonts w:eastAsia="Microsoft YaHei" w:ascii="Courier New" w:hAnsi="Courier New"/>
          <w:color w:val="333333"/>
          <w:sz w:val="17"/>
          <w:szCs w:val="17"/>
        </w:rPr>
        <w:t xml:space="preserve">|  </w:t>
      </w:r>
      <w:r>
        <w:rPr>
          <w:rFonts w:ascii="Courier New" w:hAnsi="Courier New" w:eastAsia="Microsoft YaHei"/>
          <w:color w:val="333333"/>
          <w:sz w:val="17"/>
          <w:szCs w:val="17"/>
        </w:rPr>
        <w:t xml:space="preserve">认证中间件 </w:t>
      </w:r>
      <w:r>
        <w:rPr>
          <w:rFonts w:eastAsia="Microsoft YaHei" w:ascii="Courier New" w:hAnsi="Courier New"/>
          <w:color w:val="333333"/>
          <w:sz w:val="17"/>
          <w:szCs w:val="17"/>
        </w:rPr>
        <w:t xml:space="preserve">| </w:t>
      </w:r>
      <w:r>
        <w:rPr>
          <w:rFonts w:ascii="Courier New" w:hAnsi="Courier New" w:eastAsia="Microsoft YaHei"/>
          <w:color w:val="333333"/>
          <w:sz w:val="17"/>
          <w:szCs w:val="17"/>
        </w:rPr>
        <w:t xml:space="preserve">速率限制 </w:t>
      </w:r>
      <w:r>
        <w:rPr>
          <w:rFonts w:eastAsia="Microsoft YaHei" w:ascii="Courier New" w:hAnsi="Courier New"/>
          <w:color w:val="333333"/>
          <w:sz w:val="17"/>
          <w:szCs w:val="17"/>
        </w:rPr>
        <w:t xml:space="preserve">| </w:t>
      </w:r>
      <w:r>
        <w:rPr>
          <w:rFonts w:ascii="Courier New" w:hAnsi="Courier New" w:eastAsia="Microsoft YaHei"/>
          <w:color w:val="333333"/>
          <w:sz w:val="17"/>
          <w:szCs w:val="17"/>
        </w:rPr>
        <w:t xml:space="preserve">异常处理 </w:t>
      </w:r>
      <w:r>
        <w:rPr>
          <w:rFonts w:eastAsia="Microsoft YaHei" w:ascii="Courier New" w:hAnsi="Courier New"/>
          <w:color w:val="333333"/>
          <w:sz w:val="17"/>
          <w:szCs w:val="17"/>
        </w:rPr>
        <w:t>| API</w:t>
      </w:r>
      <w:r>
        <w:rPr>
          <w:rFonts w:ascii="Courier New" w:hAnsi="Courier New" w:eastAsia="Microsoft YaHei"/>
          <w:color w:val="333333"/>
          <w:sz w:val="17"/>
          <w:szCs w:val="17"/>
        </w:rPr>
        <w:t xml:space="preserve">文档          </w:t>
      </w:r>
      <w:r>
        <w:rPr>
          <w:rFonts w:eastAsia="Microsoft YaHei" w:ascii="Courier New" w:hAnsi="Courier New"/>
          <w:color w:val="333333"/>
          <w:sz w:val="17"/>
          <w:szCs w:val="17"/>
        </w:rPr>
        <w:t>|</w:t>
      </w:r>
    </w:p>
    <w:p>
      <w:pPr>
        <w:pStyle w:val="Normal"/>
        <w:shd w:val="clear" w:fill="F5F5F5"/>
        <w:spacing w:before="30" w:after="30"/>
        <w:ind w:left="360" w:hanging="0"/>
        <w:rPr/>
      </w:pPr>
      <w:r>
        <w:rPr>
          <w:rFonts w:eastAsia="Microsoft YaHei" w:ascii="Courier New" w:hAnsi="Courier New"/>
          <w:color w:val="333333"/>
          <w:sz w:val="17"/>
          <w:szCs w:val="17"/>
        </w:rPr>
        <w:t>+--------------------------------------------------------------+</w:t>
      </w:r>
    </w:p>
    <w:p>
      <w:pPr>
        <w:pStyle w:val="Normal"/>
        <w:shd w:val="clear" w:fill="F5F5F5"/>
        <w:spacing w:before="30" w:after="30"/>
        <w:ind w:left="360" w:hanging="0"/>
        <w:rPr/>
      </w:pPr>
      <w:r>
        <w:rPr>
          <w:rFonts w:eastAsia="Microsoft YaHei" w:ascii="Courier New" w:hAnsi="Courier New"/>
          <w:color w:val="333333"/>
          <w:sz w:val="17"/>
          <w:szCs w:val="17"/>
        </w:rPr>
        <w:t xml:space="preserve">|                </w:t>
      </w:r>
      <w:r>
        <w:rPr>
          <w:rFonts w:ascii="Courier New" w:hAnsi="Courier New" w:eastAsia="Microsoft YaHei"/>
          <w:color w:val="333333"/>
          <w:sz w:val="17"/>
          <w:szCs w:val="17"/>
        </w:rPr>
        <w:t xml:space="preserve">业务逻辑层 </w:t>
      </w:r>
      <w:r>
        <w:rPr>
          <w:rFonts w:eastAsia="Microsoft YaHei" w:ascii="Courier New" w:hAnsi="Courier New"/>
          <w:color w:val="333333"/>
          <w:sz w:val="17"/>
          <w:szCs w:val="17"/>
        </w:rPr>
        <w:t>(Python)                       |</w:t>
      </w:r>
    </w:p>
    <w:p>
      <w:pPr>
        <w:pStyle w:val="Normal"/>
        <w:shd w:val="clear" w:fill="F5F5F5"/>
        <w:spacing w:before="30" w:after="30"/>
        <w:ind w:left="360" w:hanging="0"/>
        <w:rPr/>
      </w:pPr>
      <w:r>
        <w:rPr>
          <w:rFonts w:eastAsia="Microsoft YaHei" w:ascii="Courier New" w:hAnsi="Courier New"/>
          <w:color w:val="333333"/>
          <w:sz w:val="17"/>
          <w:szCs w:val="17"/>
        </w:rPr>
        <w:t xml:space="preserve">|  </w:t>
      </w:r>
      <w:r>
        <w:rPr>
          <w:rFonts w:ascii="Courier New" w:hAnsi="Courier New" w:eastAsia="Microsoft YaHei"/>
          <w:color w:val="333333"/>
          <w:sz w:val="17"/>
          <w:szCs w:val="17"/>
        </w:rPr>
        <w:t xml:space="preserve">交易服务 </w:t>
      </w:r>
      <w:r>
        <w:rPr>
          <w:rFonts w:eastAsia="Microsoft YaHei" w:ascii="Courier New" w:hAnsi="Courier New"/>
          <w:color w:val="333333"/>
          <w:sz w:val="17"/>
          <w:szCs w:val="17"/>
        </w:rPr>
        <w:t xml:space="preserve">| </w:t>
      </w:r>
      <w:r>
        <w:rPr>
          <w:rFonts w:ascii="Courier New" w:hAnsi="Courier New" w:eastAsia="Microsoft YaHei"/>
          <w:color w:val="333333"/>
          <w:sz w:val="17"/>
          <w:szCs w:val="17"/>
        </w:rPr>
        <w:t xml:space="preserve">策略引擎 </w:t>
      </w:r>
      <w:r>
        <w:rPr>
          <w:rFonts w:eastAsia="Microsoft YaHei" w:ascii="Courier New" w:hAnsi="Courier New"/>
          <w:color w:val="333333"/>
          <w:sz w:val="17"/>
          <w:szCs w:val="17"/>
        </w:rPr>
        <w:t xml:space="preserve">| </w:t>
      </w:r>
      <w:r>
        <w:rPr>
          <w:rFonts w:ascii="Courier New" w:hAnsi="Courier New" w:eastAsia="Microsoft YaHei"/>
          <w:color w:val="333333"/>
          <w:sz w:val="17"/>
          <w:szCs w:val="17"/>
        </w:rPr>
        <w:t xml:space="preserve">回测引擎 </w:t>
      </w:r>
      <w:r>
        <w:rPr>
          <w:rFonts w:eastAsia="Microsoft YaHei" w:ascii="Courier New" w:hAnsi="Courier New"/>
          <w:color w:val="333333"/>
          <w:sz w:val="17"/>
          <w:szCs w:val="17"/>
        </w:rPr>
        <w:t>| AI</w:t>
      </w:r>
      <w:r>
        <w:rPr>
          <w:rFonts w:ascii="Courier New" w:hAnsi="Courier New" w:eastAsia="Microsoft YaHei"/>
          <w:color w:val="333333"/>
          <w:sz w:val="17"/>
          <w:szCs w:val="17"/>
        </w:rPr>
        <w:t xml:space="preserve">信号 </w:t>
      </w:r>
      <w:r>
        <w:rPr>
          <w:rFonts w:eastAsia="Microsoft YaHei" w:ascii="Courier New" w:hAnsi="Courier New"/>
          <w:color w:val="333333"/>
          <w:sz w:val="17"/>
          <w:szCs w:val="17"/>
        </w:rPr>
        <w:t xml:space="preserve">| </w:t>
      </w:r>
      <w:r>
        <w:rPr>
          <w:rFonts w:ascii="Courier New" w:hAnsi="Courier New" w:eastAsia="Microsoft YaHei"/>
          <w:color w:val="333333"/>
          <w:sz w:val="17"/>
          <w:szCs w:val="17"/>
        </w:rPr>
        <w:t xml:space="preserve">风控  </w:t>
      </w:r>
      <w:r>
        <w:rPr>
          <w:rFonts w:eastAsia="Microsoft YaHei" w:ascii="Courier New" w:hAnsi="Courier New"/>
          <w:color w:val="333333"/>
          <w:sz w:val="17"/>
          <w:szCs w:val="17"/>
        </w:rPr>
        <w:t>|</w:t>
      </w:r>
    </w:p>
    <w:p>
      <w:pPr>
        <w:pStyle w:val="Normal"/>
        <w:shd w:val="clear" w:fill="F5F5F5"/>
        <w:spacing w:before="30" w:after="30"/>
        <w:ind w:left="360" w:hanging="0"/>
        <w:rPr/>
      </w:pPr>
      <w:r>
        <w:rPr>
          <w:rFonts w:eastAsia="Microsoft YaHei" w:ascii="Courier New" w:hAnsi="Courier New"/>
          <w:color w:val="333333"/>
          <w:sz w:val="17"/>
          <w:szCs w:val="17"/>
        </w:rPr>
        <w:t>+--------------------------------------------------------------+</w:t>
      </w:r>
    </w:p>
    <w:p>
      <w:pPr>
        <w:pStyle w:val="Normal"/>
        <w:shd w:val="clear" w:fill="F5F5F5"/>
        <w:spacing w:before="30" w:after="30"/>
        <w:ind w:left="360" w:hanging="0"/>
        <w:rPr/>
      </w:pPr>
      <w:r>
        <w:rPr>
          <w:rFonts w:eastAsia="Microsoft YaHei" w:ascii="Courier New" w:hAnsi="Courier New"/>
          <w:color w:val="333333"/>
          <w:sz w:val="17"/>
          <w:szCs w:val="17"/>
        </w:rPr>
        <w:t xml:space="preserve">|                </w:t>
      </w:r>
      <w:r>
        <w:rPr>
          <w:rFonts w:ascii="Courier New" w:hAnsi="Courier New" w:eastAsia="Microsoft YaHei"/>
          <w:color w:val="333333"/>
          <w:sz w:val="17"/>
          <w:szCs w:val="17"/>
        </w:rPr>
        <w:t xml:space="preserve">数据访问层 </w:t>
      </w:r>
      <w:r>
        <w:rPr>
          <w:rFonts w:eastAsia="Microsoft YaHei" w:ascii="Courier New" w:hAnsi="Courier New"/>
          <w:color w:val="333333"/>
          <w:sz w:val="17"/>
          <w:szCs w:val="17"/>
        </w:rPr>
        <w:t>(ORM + Cache)                   |</w:t>
      </w:r>
    </w:p>
    <w:p>
      <w:pPr>
        <w:pStyle w:val="Normal"/>
        <w:shd w:val="clear" w:fill="F5F5F5"/>
        <w:spacing w:before="30" w:after="30"/>
        <w:ind w:left="360" w:hanging="0"/>
        <w:rPr/>
      </w:pPr>
      <w:r>
        <w:rPr>
          <w:rFonts w:eastAsia="Microsoft YaHei" w:ascii="Courier New" w:hAnsi="Courier New"/>
          <w:color w:val="333333"/>
          <w:sz w:val="17"/>
          <w:szCs w:val="17"/>
        </w:rPr>
        <w:t xml:space="preserve">|  SQLAlchemy | Redis Cache | </w:t>
      </w:r>
      <w:r>
        <w:rPr>
          <w:rFonts w:ascii="Courier New" w:hAnsi="Courier New" w:eastAsia="Microsoft YaHei"/>
          <w:color w:val="333333"/>
          <w:sz w:val="17"/>
          <w:szCs w:val="17"/>
        </w:rPr>
        <w:t xml:space="preserve">数据转换 </w:t>
      </w:r>
      <w:r>
        <w:rPr>
          <w:rFonts w:eastAsia="Microsoft YaHei" w:ascii="Courier New" w:hAnsi="Courier New"/>
          <w:color w:val="333333"/>
          <w:sz w:val="17"/>
          <w:szCs w:val="17"/>
        </w:rPr>
        <w:t xml:space="preserve">| </w:t>
      </w:r>
      <w:r>
        <w:rPr>
          <w:rFonts w:ascii="Courier New" w:hAnsi="Courier New" w:eastAsia="Microsoft YaHei"/>
          <w:color w:val="333333"/>
          <w:sz w:val="17"/>
          <w:szCs w:val="17"/>
        </w:rPr>
        <w:t xml:space="preserve">分页封装              </w:t>
      </w:r>
      <w:r>
        <w:rPr>
          <w:rFonts w:eastAsia="Microsoft YaHei" w:ascii="Courier New" w:hAnsi="Courier New"/>
          <w:color w:val="333333"/>
          <w:sz w:val="17"/>
          <w:szCs w:val="17"/>
        </w:rPr>
        <w:t>|</w:t>
      </w:r>
    </w:p>
    <w:p>
      <w:pPr>
        <w:pStyle w:val="Normal"/>
        <w:shd w:val="clear" w:fill="F5F5F5"/>
        <w:spacing w:before="30" w:after="30"/>
        <w:ind w:left="360" w:hanging="0"/>
        <w:rPr/>
      </w:pPr>
      <w:r>
        <w:rPr>
          <w:rFonts w:eastAsia="Microsoft YaHei" w:ascii="Courier New" w:hAnsi="Courier New"/>
          <w:color w:val="333333"/>
          <w:sz w:val="17"/>
          <w:szCs w:val="17"/>
        </w:rPr>
        <w:t>+--------------------------------------------------------------+</w:t>
      </w:r>
    </w:p>
    <w:p>
      <w:pPr>
        <w:pStyle w:val="Normal"/>
        <w:shd w:val="clear" w:fill="F5F5F5"/>
        <w:spacing w:before="30" w:after="30"/>
        <w:ind w:left="360" w:hanging="0"/>
        <w:rPr/>
      </w:pPr>
      <w:r>
        <w:rPr>
          <w:rFonts w:eastAsia="Microsoft YaHei" w:ascii="Courier New" w:hAnsi="Courier New"/>
          <w:color w:val="333333"/>
          <w:sz w:val="17"/>
          <w:szCs w:val="17"/>
        </w:rPr>
        <w:t xml:space="preserve">|                </w:t>
      </w:r>
      <w:r>
        <w:rPr>
          <w:rFonts w:ascii="Courier New" w:hAnsi="Courier New" w:eastAsia="Microsoft YaHei"/>
          <w:color w:val="333333"/>
          <w:sz w:val="17"/>
          <w:szCs w:val="17"/>
        </w:rPr>
        <w:t xml:space="preserve">数据存储层                               </w:t>
      </w:r>
      <w:r>
        <w:rPr>
          <w:rFonts w:eastAsia="Microsoft YaHei" w:ascii="Courier New" w:hAnsi="Courier New"/>
          <w:color w:val="333333"/>
          <w:sz w:val="17"/>
          <w:szCs w:val="17"/>
        </w:rPr>
        <w:t>|</w:t>
      </w:r>
    </w:p>
    <w:p>
      <w:pPr>
        <w:pStyle w:val="Normal"/>
        <w:shd w:val="clear" w:fill="F5F5F5"/>
        <w:spacing w:before="30" w:after="30"/>
        <w:ind w:left="360" w:hanging="0"/>
        <w:rPr/>
      </w:pPr>
      <w:r>
        <w:rPr>
          <w:rFonts w:eastAsia="Microsoft YaHei" w:ascii="Courier New" w:hAnsi="Courier New"/>
          <w:color w:val="333333"/>
          <w:sz w:val="17"/>
          <w:szCs w:val="17"/>
        </w:rPr>
        <w:t>|  PostgreSQL | TimescaleDB | Redis | MinIO                    |</w:t>
      </w:r>
    </w:p>
    <w:p>
      <w:pPr>
        <w:pStyle w:val="Normal"/>
        <w:shd w:val="clear" w:fill="F5F5F5"/>
        <w:spacing w:before="30" w:after="30"/>
        <w:ind w:left="360" w:hanging="0"/>
        <w:rPr/>
      </w:pPr>
      <w:r>
        <w:rPr>
          <w:rFonts w:eastAsia="Microsoft YaHei" w:ascii="Courier New" w:hAnsi="Courier New"/>
          <w:color w:val="333333"/>
          <w:sz w:val="17"/>
          <w:szCs w:val="17"/>
        </w:rPr>
        <w:t>+--------------------------------------------------------------+</w:t>
      </w:r>
    </w:p>
    <w:p>
      <w:pPr>
        <w:pStyle w:val="Heading2"/>
        <w:spacing w:before="300" w:after="150"/>
        <w:rPr/>
      </w:pPr>
      <w:r>
        <w:rPr>
          <w:rFonts w:eastAsia="Microsoft YaHei" w:ascii="Arial" w:hAnsi="Arial"/>
          <w:b/>
          <w:bCs/>
          <w:color w:val="16213E"/>
          <w:sz w:val="28"/>
          <w:szCs w:val="28"/>
        </w:rPr>
        <w:t xml:space="preserve">3.2  </w:t>
      </w:r>
      <w:r>
        <w:rPr>
          <w:rFonts w:ascii="Arial" w:hAnsi="Arial" w:eastAsia="Microsoft YaHei"/>
          <w:b/>
          <w:bCs/>
          <w:color w:val="16213E"/>
          <w:sz w:val="28"/>
          <w:szCs w:val="28"/>
        </w:rPr>
        <w:t>前端项目结构</w:t>
      </w:r>
    </w:p>
    <w:p>
      <w:pPr>
        <w:pStyle w:val="Normal"/>
        <w:shd w:val="clear" w:fill="F5F5F5"/>
        <w:spacing w:before="30" w:after="30"/>
        <w:ind w:left="360" w:hanging="0"/>
        <w:rPr/>
      </w:pPr>
      <w:r>
        <w:rPr>
          <w:rFonts w:eastAsia="Microsoft YaHei" w:ascii="Courier New" w:hAnsi="Courier New"/>
          <w:color w:val="333333"/>
          <w:sz w:val="17"/>
          <w:szCs w:val="17"/>
        </w:rPr>
        <w:t>futurespro-frontend/</w:t>
      </w:r>
    </w:p>
    <w:p>
      <w:pPr>
        <w:pStyle w:val="Normal"/>
        <w:shd w:val="clear" w:fill="F5F5F5"/>
        <w:spacing w:before="30" w:after="30"/>
        <w:ind w:left="360" w:hanging="0"/>
        <w:rPr/>
      </w:pPr>
      <w:r>
        <w:rPr>
          <w:rFonts w:eastAsia="Microsoft YaHei" w:ascii="Courier New" w:hAnsi="Courier New"/>
          <w:color w:val="333333"/>
          <w:sz w:val="17"/>
          <w:szCs w:val="17"/>
        </w:rPr>
        <w:t xml:space="preserve">  </w:t>
      </w:r>
      <w:r>
        <w:rPr>
          <w:rFonts w:eastAsia="Microsoft YaHei" w:ascii="Courier New" w:hAnsi="Courier New"/>
          <w:color w:val="333333"/>
          <w:sz w:val="17"/>
          <w:szCs w:val="17"/>
        </w:rPr>
        <w:t>src/</w:t>
      </w:r>
    </w:p>
    <w:p>
      <w:pPr>
        <w:pStyle w:val="Normal"/>
        <w:shd w:val="clear" w:fill="F5F5F5"/>
        <w:spacing w:before="30" w:after="30"/>
        <w:ind w:left="360" w:hanging="0"/>
        <w:rPr/>
      </w:pPr>
      <w:r>
        <w:rPr>
          <w:rFonts w:eastAsia="Microsoft YaHei" w:ascii="Courier New" w:hAnsi="Courier New"/>
          <w:color w:val="333333"/>
          <w:sz w:val="17"/>
          <w:szCs w:val="17"/>
        </w:rPr>
        <w:t xml:space="preserve">    </w:t>
      </w:r>
      <w:r>
        <w:rPr>
          <w:rFonts w:eastAsia="Microsoft YaHei" w:ascii="Courier New" w:hAnsi="Courier New"/>
          <w:color w:val="333333"/>
          <w:sz w:val="17"/>
          <w:szCs w:val="17"/>
        </w:rPr>
        <w:t xml:space="preserve">components/          # </w:t>
      </w:r>
      <w:r>
        <w:rPr>
          <w:rFonts w:ascii="Courier New" w:hAnsi="Courier New" w:eastAsia="Microsoft YaHei"/>
          <w:color w:val="333333"/>
          <w:sz w:val="17"/>
          <w:szCs w:val="17"/>
        </w:rPr>
        <w:t>公共组件</w:t>
      </w:r>
    </w:p>
    <w:p>
      <w:pPr>
        <w:pStyle w:val="Normal"/>
        <w:shd w:val="clear" w:fill="F5F5F5"/>
        <w:spacing w:before="30" w:after="30"/>
        <w:ind w:left="360" w:hanging="0"/>
        <w:rPr/>
      </w:pPr>
      <w:r>
        <w:rPr>
          <w:rFonts w:eastAsia="Microsoft YaHei" w:ascii="Courier New" w:hAnsi="Courier New"/>
          <w:color w:val="333333"/>
          <w:sz w:val="17"/>
          <w:szCs w:val="17"/>
        </w:rPr>
        <w:t xml:space="preserve">      </w:t>
      </w:r>
      <w:r>
        <w:rPr>
          <w:rFonts w:eastAsia="Microsoft YaHei" w:ascii="Courier New" w:hAnsi="Courier New"/>
          <w:color w:val="333333"/>
          <w:sz w:val="17"/>
          <w:szCs w:val="17"/>
        </w:rPr>
        <w:t xml:space="preserve">layout/            # </w:t>
      </w:r>
      <w:r>
        <w:rPr>
          <w:rFonts w:ascii="Courier New" w:hAnsi="Courier New" w:eastAsia="Microsoft YaHei"/>
          <w:color w:val="333333"/>
          <w:sz w:val="17"/>
          <w:szCs w:val="17"/>
        </w:rPr>
        <w:t xml:space="preserve">布局 </w:t>
      </w:r>
      <w:r>
        <w:rPr>
          <w:rFonts w:eastAsia="Microsoft YaHei" w:ascii="Courier New" w:hAnsi="Courier New"/>
          <w:color w:val="333333"/>
          <w:sz w:val="17"/>
          <w:szCs w:val="17"/>
        </w:rPr>
        <w:t>(Header, Sidebar)</w:t>
      </w:r>
    </w:p>
    <w:p>
      <w:pPr>
        <w:pStyle w:val="Normal"/>
        <w:shd w:val="clear" w:fill="F5F5F5"/>
        <w:spacing w:before="30" w:after="30"/>
        <w:ind w:left="360" w:hanging="0"/>
        <w:rPr/>
      </w:pPr>
      <w:r>
        <w:rPr>
          <w:rFonts w:eastAsia="Microsoft YaHei" w:ascii="Courier New" w:hAnsi="Courier New"/>
          <w:color w:val="333333"/>
          <w:sz w:val="17"/>
          <w:szCs w:val="17"/>
        </w:rPr>
        <w:t xml:space="preserve">      </w:t>
      </w:r>
      <w:r>
        <w:rPr>
          <w:rFonts w:eastAsia="Microsoft YaHei" w:ascii="Courier New" w:hAnsi="Courier New"/>
          <w:color w:val="333333"/>
          <w:sz w:val="17"/>
          <w:szCs w:val="17"/>
        </w:rPr>
        <w:t xml:space="preserve">charts/            # </w:t>
      </w:r>
      <w:r>
        <w:rPr>
          <w:rFonts w:ascii="Courier New" w:hAnsi="Courier New" w:eastAsia="Microsoft YaHei"/>
          <w:color w:val="333333"/>
          <w:sz w:val="17"/>
          <w:szCs w:val="17"/>
        </w:rPr>
        <w:t xml:space="preserve">图表 </w:t>
      </w:r>
      <w:r>
        <w:rPr>
          <w:rFonts w:eastAsia="Microsoft YaHei" w:ascii="Courier New" w:hAnsi="Courier New"/>
          <w:color w:val="333333"/>
          <w:sz w:val="17"/>
          <w:szCs w:val="17"/>
        </w:rPr>
        <w:t>(KLine, Radar, Curve)</w:t>
      </w:r>
    </w:p>
    <w:p>
      <w:pPr>
        <w:pStyle w:val="Normal"/>
        <w:shd w:val="clear" w:fill="F5F5F5"/>
        <w:spacing w:before="30" w:after="30"/>
        <w:ind w:left="360" w:hanging="0"/>
        <w:rPr/>
      </w:pPr>
      <w:r>
        <w:rPr>
          <w:rFonts w:eastAsia="Microsoft YaHei" w:ascii="Courier New" w:hAnsi="Courier New"/>
          <w:color w:val="333333"/>
          <w:sz w:val="17"/>
          <w:szCs w:val="17"/>
        </w:rPr>
        <w:t xml:space="preserve">      </w:t>
      </w:r>
      <w:r>
        <w:rPr>
          <w:rFonts w:eastAsia="Microsoft YaHei" w:ascii="Courier New" w:hAnsi="Courier New"/>
          <w:color w:val="333333"/>
          <w:sz w:val="17"/>
          <w:szCs w:val="17"/>
        </w:rPr>
        <w:t xml:space="preserve">trade/             # </w:t>
      </w:r>
      <w:r>
        <w:rPr>
          <w:rFonts w:ascii="Courier New" w:hAnsi="Courier New" w:eastAsia="Microsoft YaHei"/>
          <w:color w:val="333333"/>
          <w:sz w:val="17"/>
          <w:szCs w:val="17"/>
        </w:rPr>
        <w:t xml:space="preserve">交易 </w:t>
      </w:r>
      <w:r>
        <w:rPr>
          <w:rFonts w:eastAsia="Microsoft YaHei" w:ascii="Courier New" w:hAnsi="Courier New"/>
          <w:color w:val="333333"/>
          <w:sz w:val="17"/>
          <w:szCs w:val="17"/>
        </w:rPr>
        <w:t>(OrderPanel, OrderBook)</w:t>
      </w:r>
    </w:p>
    <w:p>
      <w:pPr>
        <w:pStyle w:val="Normal"/>
        <w:shd w:val="clear" w:fill="F5F5F5"/>
        <w:spacing w:before="30" w:after="30"/>
        <w:ind w:left="360" w:hanging="0"/>
        <w:rPr/>
      </w:pPr>
      <w:r>
        <w:rPr>
          <w:rFonts w:eastAsia="Microsoft YaHei" w:ascii="Courier New" w:hAnsi="Courier New"/>
          <w:color w:val="333333"/>
          <w:sz w:val="17"/>
          <w:szCs w:val="17"/>
        </w:rPr>
        <w:t xml:space="preserve">      </w:t>
      </w:r>
      <w:r>
        <w:rPr>
          <w:rFonts w:eastAsia="Microsoft YaHei" w:ascii="Courier New" w:hAnsi="Courier New"/>
          <w:color w:val="333333"/>
          <w:sz w:val="17"/>
          <w:szCs w:val="17"/>
        </w:rPr>
        <w:t xml:space="preserve">ui/                # </w:t>
      </w:r>
      <w:r>
        <w:rPr>
          <w:rFonts w:ascii="Courier New" w:hAnsi="Courier New" w:eastAsia="Microsoft YaHei"/>
          <w:color w:val="333333"/>
          <w:sz w:val="17"/>
          <w:szCs w:val="17"/>
        </w:rPr>
        <w:t>基础</w:t>
      </w:r>
      <w:r>
        <w:rPr>
          <w:rFonts w:eastAsia="Microsoft YaHei" w:ascii="Courier New" w:hAnsi="Courier New"/>
          <w:color w:val="333333"/>
          <w:sz w:val="17"/>
          <w:szCs w:val="17"/>
        </w:rPr>
        <w:t>UI (Card, Modal, Badge)</w:t>
      </w:r>
    </w:p>
    <w:p>
      <w:pPr>
        <w:pStyle w:val="Normal"/>
        <w:shd w:val="clear" w:fill="F5F5F5"/>
        <w:spacing w:before="30" w:after="30"/>
        <w:ind w:left="360" w:hanging="0"/>
        <w:rPr/>
      </w:pPr>
      <w:r>
        <w:rPr>
          <w:rFonts w:eastAsia="Microsoft YaHei" w:ascii="Courier New" w:hAnsi="Courier New"/>
          <w:color w:val="333333"/>
          <w:sz w:val="17"/>
          <w:szCs w:val="17"/>
        </w:rPr>
        <w:t xml:space="preserve">    </w:t>
      </w:r>
      <w:r>
        <w:rPr>
          <w:rFonts w:eastAsia="Microsoft YaHei" w:ascii="Courier New" w:hAnsi="Courier New"/>
          <w:color w:val="333333"/>
          <w:sz w:val="17"/>
          <w:szCs w:val="17"/>
        </w:rPr>
        <w:t xml:space="preserve">pages/               # </w:t>
      </w:r>
      <w:r>
        <w:rPr>
          <w:rFonts w:ascii="Courier New" w:hAnsi="Courier New" w:eastAsia="Microsoft YaHei"/>
          <w:color w:val="333333"/>
          <w:sz w:val="17"/>
          <w:szCs w:val="17"/>
        </w:rPr>
        <w:t>页面组件</w:t>
      </w:r>
    </w:p>
    <w:p>
      <w:pPr>
        <w:pStyle w:val="Normal"/>
        <w:shd w:val="clear" w:fill="F5F5F5"/>
        <w:spacing w:before="30" w:after="30"/>
        <w:ind w:left="360" w:hanging="0"/>
        <w:rPr/>
      </w:pPr>
      <w:r>
        <w:rPr>
          <w:rFonts w:eastAsia="Microsoft YaHei" w:ascii="Courier New" w:hAnsi="Courier New"/>
          <w:color w:val="333333"/>
          <w:sz w:val="17"/>
          <w:szCs w:val="17"/>
        </w:rPr>
        <w:t xml:space="preserve">      </w:t>
      </w:r>
      <w:r>
        <w:rPr>
          <w:rFonts w:eastAsia="Microsoft YaHei" w:ascii="Courier New" w:hAnsi="Courier New"/>
          <w:color w:val="333333"/>
          <w:sz w:val="17"/>
          <w:szCs w:val="17"/>
        </w:rPr>
        <w:t xml:space="preserve">Dashboard/         # </w:t>
      </w:r>
      <w:r>
        <w:rPr>
          <w:rFonts w:ascii="Courier New" w:hAnsi="Courier New" w:eastAsia="Microsoft YaHei"/>
          <w:color w:val="333333"/>
          <w:sz w:val="17"/>
          <w:szCs w:val="17"/>
        </w:rPr>
        <w:t>仪表盘</w:t>
      </w:r>
    </w:p>
    <w:p>
      <w:pPr>
        <w:pStyle w:val="Normal"/>
        <w:shd w:val="clear" w:fill="F5F5F5"/>
        <w:spacing w:before="30" w:after="30"/>
        <w:ind w:left="360" w:hanging="0"/>
        <w:rPr/>
      </w:pPr>
      <w:r>
        <w:rPr>
          <w:rFonts w:eastAsia="Microsoft YaHei" w:ascii="Courier New" w:hAnsi="Courier New"/>
          <w:color w:val="333333"/>
          <w:sz w:val="17"/>
          <w:szCs w:val="17"/>
        </w:rPr>
        <w:t xml:space="preserve">      </w:t>
      </w:r>
      <w:r>
        <w:rPr>
          <w:rFonts w:eastAsia="Microsoft YaHei" w:ascii="Courier New" w:hAnsi="Courier New"/>
          <w:color w:val="333333"/>
          <w:sz w:val="17"/>
          <w:szCs w:val="17"/>
        </w:rPr>
        <w:t xml:space="preserve">Trading/           # </w:t>
      </w:r>
      <w:r>
        <w:rPr>
          <w:rFonts w:ascii="Courier New" w:hAnsi="Courier New" w:eastAsia="Microsoft YaHei"/>
          <w:color w:val="333333"/>
          <w:sz w:val="17"/>
          <w:szCs w:val="17"/>
        </w:rPr>
        <w:t>实时交易</w:t>
      </w:r>
    </w:p>
    <w:p>
      <w:pPr>
        <w:pStyle w:val="Normal"/>
        <w:shd w:val="clear" w:fill="F5F5F5"/>
        <w:spacing w:before="30" w:after="30"/>
        <w:ind w:left="360" w:hanging="0"/>
        <w:rPr/>
      </w:pPr>
      <w:r>
        <w:rPr>
          <w:rFonts w:eastAsia="Microsoft YaHei" w:ascii="Courier New" w:hAnsi="Courier New"/>
          <w:color w:val="333333"/>
          <w:sz w:val="17"/>
          <w:szCs w:val="17"/>
        </w:rPr>
        <w:t xml:space="preserve">      </w:t>
      </w:r>
      <w:r>
        <w:rPr>
          <w:rFonts w:eastAsia="Microsoft YaHei" w:ascii="Courier New" w:hAnsi="Courier New"/>
          <w:color w:val="333333"/>
          <w:sz w:val="17"/>
          <w:szCs w:val="17"/>
        </w:rPr>
        <w:t xml:space="preserve">Backtest/          # </w:t>
      </w:r>
      <w:r>
        <w:rPr>
          <w:rFonts w:ascii="Courier New" w:hAnsi="Courier New" w:eastAsia="Microsoft YaHei"/>
          <w:color w:val="333333"/>
          <w:sz w:val="17"/>
          <w:szCs w:val="17"/>
        </w:rPr>
        <w:t>回测系统</w:t>
      </w:r>
    </w:p>
    <w:p>
      <w:pPr>
        <w:pStyle w:val="Normal"/>
        <w:shd w:val="clear" w:fill="F5F5F5"/>
        <w:spacing w:before="30" w:after="30"/>
        <w:ind w:left="360" w:hanging="0"/>
        <w:rPr/>
      </w:pPr>
      <w:r>
        <w:rPr>
          <w:rFonts w:eastAsia="Microsoft YaHei" w:ascii="Courier New" w:hAnsi="Courier New"/>
          <w:color w:val="333333"/>
          <w:sz w:val="17"/>
          <w:szCs w:val="17"/>
        </w:rPr>
        <w:t xml:space="preserve">      </w:t>
      </w:r>
      <w:r>
        <w:rPr>
          <w:rFonts w:eastAsia="Microsoft YaHei" w:ascii="Courier New" w:hAnsi="Courier New"/>
          <w:color w:val="333333"/>
          <w:sz w:val="17"/>
          <w:szCs w:val="17"/>
        </w:rPr>
        <w:t xml:space="preserve">Radar/             # </w:t>
      </w:r>
      <w:r>
        <w:rPr>
          <w:rFonts w:ascii="Courier New" w:hAnsi="Courier New" w:eastAsia="Microsoft YaHei"/>
          <w:color w:val="333333"/>
          <w:sz w:val="17"/>
          <w:szCs w:val="17"/>
        </w:rPr>
        <w:t>交易雷达</w:t>
      </w:r>
    </w:p>
    <w:p>
      <w:pPr>
        <w:pStyle w:val="Normal"/>
        <w:shd w:val="clear" w:fill="F5F5F5"/>
        <w:spacing w:before="30" w:after="30"/>
        <w:ind w:left="360" w:hanging="0"/>
        <w:rPr/>
      </w:pPr>
      <w:r>
        <w:rPr>
          <w:rFonts w:eastAsia="Microsoft YaHei" w:ascii="Courier New" w:hAnsi="Courier New"/>
          <w:color w:val="333333"/>
          <w:sz w:val="17"/>
          <w:szCs w:val="17"/>
        </w:rPr>
        <w:t xml:space="preserve">      </w:t>
      </w:r>
      <w:r>
        <w:rPr>
          <w:rFonts w:eastAsia="Microsoft YaHei" w:ascii="Courier New" w:hAnsi="Courier New"/>
          <w:color w:val="333333"/>
          <w:sz w:val="17"/>
          <w:szCs w:val="17"/>
        </w:rPr>
        <w:t xml:space="preserve">Strategies/        # </w:t>
      </w:r>
      <w:r>
        <w:rPr>
          <w:rFonts w:ascii="Courier New" w:hAnsi="Courier New" w:eastAsia="Microsoft YaHei"/>
          <w:color w:val="333333"/>
          <w:sz w:val="17"/>
          <w:szCs w:val="17"/>
        </w:rPr>
        <w:t>策略管理</w:t>
      </w:r>
    </w:p>
    <w:p>
      <w:pPr>
        <w:pStyle w:val="Normal"/>
        <w:shd w:val="clear" w:fill="F5F5F5"/>
        <w:spacing w:before="30" w:after="30"/>
        <w:ind w:left="360" w:hanging="0"/>
        <w:rPr/>
      </w:pPr>
      <w:r>
        <w:rPr>
          <w:rFonts w:eastAsia="Microsoft YaHei" w:ascii="Courier New" w:hAnsi="Courier New"/>
          <w:color w:val="333333"/>
          <w:sz w:val="17"/>
          <w:szCs w:val="17"/>
        </w:rPr>
        <w:t xml:space="preserve">      </w:t>
      </w:r>
      <w:r>
        <w:rPr>
          <w:rFonts w:eastAsia="Microsoft YaHei" w:ascii="Courier New" w:hAnsi="Courier New"/>
          <w:color w:val="333333"/>
          <w:sz w:val="17"/>
          <w:szCs w:val="17"/>
        </w:rPr>
        <w:t xml:space="preserve">History/           # </w:t>
      </w:r>
      <w:r>
        <w:rPr>
          <w:rFonts w:ascii="Courier New" w:hAnsi="Courier New" w:eastAsia="Microsoft YaHei"/>
          <w:color w:val="333333"/>
          <w:sz w:val="17"/>
          <w:szCs w:val="17"/>
        </w:rPr>
        <w:t>交易历史</w:t>
      </w:r>
    </w:p>
    <w:p>
      <w:pPr>
        <w:pStyle w:val="Normal"/>
        <w:shd w:val="clear" w:fill="F5F5F5"/>
        <w:spacing w:before="30" w:after="30"/>
        <w:ind w:left="360" w:hanging="0"/>
        <w:rPr/>
      </w:pPr>
      <w:r>
        <w:rPr>
          <w:rFonts w:eastAsia="Microsoft YaHei" w:ascii="Courier New" w:hAnsi="Courier New"/>
          <w:color w:val="333333"/>
          <w:sz w:val="17"/>
          <w:szCs w:val="17"/>
        </w:rPr>
        <w:t xml:space="preserve">      </w:t>
      </w:r>
      <w:r>
        <w:rPr>
          <w:rFonts w:eastAsia="Microsoft YaHei" w:ascii="Courier New" w:hAnsi="Courier New"/>
          <w:color w:val="333333"/>
          <w:sz w:val="17"/>
          <w:szCs w:val="17"/>
        </w:rPr>
        <w:t xml:space="preserve">Account/           # </w:t>
      </w:r>
      <w:r>
        <w:rPr>
          <w:rFonts w:ascii="Courier New" w:hAnsi="Courier New" w:eastAsia="Microsoft YaHei"/>
          <w:color w:val="333333"/>
          <w:sz w:val="17"/>
          <w:szCs w:val="17"/>
        </w:rPr>
        <w:t>账户中心</w:t>
      </w:r>
    </w:p>
    <w:p>
      <w:pPr>
        <w:pStyle w:val="Normal"/>
        <w:shd w:val="clear" w:fill="F5F5F5"/>
        <w:spacing w:before="30" w:after="30"/>
        <w:ind w:left="360" w:hanging="0"/>
        <w:rPr/>
      </w:pPr>
      <w:r>
        <w:rPr>
          <w:rFonts w:eastAsia="Microsoft YaHei" w:ascii="Courier New" w:hAnsi="Courier New"/>
          <w:color w:val="333333"/>
          <w:sz w:val="17"/>
          <w:szCs w:val="17"/>
        </w:rPr>
        <w:t xml:space="preserve">    </w:t>
      </w:r>
      <w:r>
        <w:rPr>
          <w:rFonts w:eastAsia="Microsoft YaHei" w:ascii="Courier New" w:hAnsi="Courier New"/>
          <w:color w:val="333333"/>
          <w:sz w:val="17"/>
          <w:szCs w:val="17"/>
        </w:rPr>
        <w:t xml:space="preserve">hooks/               # </w:t>
      </w:r>
      <w:r>
        <w:rPr>
          <w:rFonts w:ascii="Courier New" w:hAnsi="Courier New" w:eastAsia="Microsoft YaHei"/>
          <w:color w:val="333333"/>
          <w:sz w:val="17"/>
          <w:szCs w:val="17"/>
        </w:rPr>
        <w:t>自定义</w:t>
      </w:r>
      <w:r>
        <w:rPr>
          <w:rFonts w:eastAsia="Microsoft YaHei" w:ascii="Courier New" w:hAnsi="Courier New"/>
          <w:color w:val="333333"/>
          <w:sz w:val="17"/>
          <w:szCs w:val="17"/>
        </w:rPr>
        <w:t>Hooks</w:t>
      </w:r>
    </w:p>
    <w:p>
      <w:pPr>
        <w:pStyle w:val="Normal"/>
        <w:shd w:val="clear" w:fill="F5F5F5"/>
        <w:spacing w:before="30" w:after="30"/>
        <w:ind w:left="360" w:hanging="0"/>
        <w:rPr/>
      </w:pPr>
      <w:r>
        <w:rPr>
          <w:rFonts w:eastAsia="Microsoft YaHei" w:ascii="Courier New" w:hAnsi="Courier New"/>
          <w:color w:val="333333"/>
          <w:sz w:val="17"/>
          <w:szCs w:val="17"/>
        </w:rPr>
        <w:t xml:space="preserve">    </w:t>
      </w:r>
      <w:r>
        <w:rPr>
          <w:rFonts w:eastAsia="Microsoft YaHei" w:ascii="Courier New" w:hAnsi="Courier New"/>
          <w:color w:val="333333"/>
          <w:sz w:val="17"/>
          <w:szCs w:val="17"/>
        </w:rPr>
        <w:t>stores/              # Zustand</w:t>
      </w:r>
      <w:r>
        <w:rPr>
          <w:rFonts w:ascii="Courier New" w:hAnsi="Courier New" w:eastAsia="Microsoft YaHei"/>
          <w:color w:val="333333"/>
          <w:sz w:val="17"/>
          <w:szCs w:val="17"/>
        </w:rPr>
        <w:t>状态管理</w:t>
      </w:r>
    </w:p>
    <w:p>
      <w:pPr>
        <w:pStyle w:val="Normal"/>
        <w:shd w:val="clear" w:fill="F5F5F5"/>
        <w:spacing w:before="30" w:after="30"/>
        <w:ind w:left="360" w:hanging="0"/>
        <w:rPr/>
      </w:pPr>
      <w:r>
        <w:rPr>
          <w:rFonts w:eastAsia="Microsoft YaHei" w:ascii="Courier New" w:hAnsi="Courier New"/>
          <w:color w:val="333333"/>
          <w:sz w:val="17"/>
          <w:szCs w:val="17"/>
        </w:rPr>
        <w:t xml:space="preserve">    </w:t>
      </w:r>
      <w:r>
        <w:rPr>
          <w:rFonts w:eastAsia="Microsoft YaHei" w:ascii="Courier New" w:hAnsi="Courier New"/>
          <w:color w:val="333333"/>
          <w:sz w:val="17"/>
          <w:szCs w:val="17"/>
        </w:rPr>
        <w:t>services/            # API</w:t>
      </w:r>
      <w:r>
        <w:rPr>
          <w:rFonts w:ascii="Courier New" w:hAnsi="Courier New" w:eastAsia="Microsoft YaHei"/>
          <w:color w:val="333333"/>
          <w:sz w:val="17"/>
          <w:szCs w:val="17"/>
        </w:rPr>
        <w:t>服务层</w:t>
      </w:r>
    </w:p>
    <w:p>
      <w:pPr>
        <w:pStyle w:val="Normal"/>
        <w:shd w:val="clear" w:fill="F5F5F5"/>
        <w:spacing w:before="30" w:after="30"/>
        <w:ind w:left="360" w:hanging="0"/>
        <w:rPr/>
      </w:pPr>
      <w:r>
        <w:rPr>
          <w:rFonts w:eastAsia="Microsoft YaHei" w:ascii="Courier New" w:hAnsi="Courier New"/>
          <w:color w:val="333333"/>
          <w:sz w:val="17"/>
          <w:szCs w:val="17"/>
        </w:rPr>
        <w:t xml:space="preserve">    </w:t>
      </w:r>
      <w:r>
        <w:rPr>
          <w:rFonts w:eastAsia="Microsoft YaHei" w:ascii="Courier New" w:hAnsi="Courier New"/>
          <w:color w:val="333333"/>
          <w:sz w:val="17"/>
          <w:szCs w:val="17"/>
        </w:rPr>
        <w:t>types/               # TypeScript</w:t>
      </w:r>
      <w:r>
        <w:rPr>
          <w:rFonts w:ascii="Courier New" w:hAnsi="Courier New" w:eastAsia="Microsoft YaHei"/>
          <w:color w:val="333333"/>
          <w:sz w:val="17"/>
          <w:szCs w:val="17"/>
        </w:rPr>
        <w:t>类型</w:t>
      </w:r>
    </w:p>
    <w:p>
      <w:pPr>
        <w:pStyle w:val="Normal"/>
        <w:shd w:val="clear" w:fill="F5F5F5"/>
        <w:spacing w:before="30" w:after="30"/>
        <w:ind w:left="360" w:hanging="0"/>
        <w:rPr/>
      </w:pPr>
      <w:r>
        <w:rPr>
          <w:rFonts w:eastAsia="Microsoft YaHei" w:ascii="Courier New" w:hAnsi="Courier New"/>
          <w:color w:val="333333"/>
          <w:sz w:val="17"/>
          <w:szCs w:val="17"/>
        </w:rPr>
        <w:t xml:space="preserve">    </w:t>
      </w:r>
      <w:r>
        <w:rPr>
          <w:rFonts w:eastAsia="Microsoft YaHei" w:ascii="Courier New" w:hAnsi="Courier New"/>
          <w:color w:val="333333"/>
          <w:sz w:val="17"/>
          <w:szCs w:val="17"/>
        </w:rPr>
        <w:t xml:space="preserve">utils/               # </w:t>
      </w:r>
      <w:r>
        <w:rPr>
          <w:rFonts w:ascii="Courier New" w:hAnsi="Courier New" w:eastAsia="Microsoft YaHei"/>
          <w:color w:val="333333"/>
          <w:sz w:val="17"/>
          <w:szCs w:val="17"/>
        </w:rPr>
        <w:t>工具函数</w:t>
      </w:r>
    </w:p>
    <w:p>
      <w:pPr>
        <w:pStyle w:val="Normal"/>
        <w:shd w:val="clear" w:fill="F5F5F5"/>
        <w:spacing w:before="30" w:after="30"/>
        <w:ind w:left="360" w:hanging="0"/>
        <w:rPr/>
      </w:pPr>
      <w:r>
        <w:rPr>
          <w:rFonts w:eastAsia="Microsoft YaHei" w:ascii="Courier New" w:hAnsi="Courier New"/>
          <w:color w:val="333333"/>
          <w:sz w:val="17"/>
          <w:szCs w:val="17"/>
        </w:rPr>
        <w:t xml:space="preserve">    </w:t>
      </w:r>
      <w:r>
        <w:rPr>
          <w:rFonts w:eastAsia="Microsoft YaHei" w:ascii="Courier New" w:hAnsi="Courier New"/>
          <w:color w:val="333333"/>
          <w:sz w:val="17"/>
          <w:szCs w:val="17"/>
        </w:rPr>
        <w:t xml:space="preserve">styles/              # </w:t>
      </w:r>
      <w:r>
        <w:rPr>
          <w:rFonts w:ascii="Courier New" w:hAnsi="Courier New" w:eastAsia="Microsoft YaHei"/>
          <w:color w:val="333333"/>
          <w:sz w:val="17"/>
          <w:szCs w:val="17"/>
        </w:rPr>
        <w:t>全局样式、主题变量</w:t>
      </w:r>
    </w:p>
    <w:p>
      <w:pPr>
        <w:pStyle w:val="Normal"/>
        <w:shd w:val="clear" w:fill="F5F5F5"/>
        <w:spacing w:before="30" w:after="30"/>
        <w:ind w:left="360" w:hanging="0"/>
        <w:rPr/>
      </w:pPr>
      <w:r>
        <w:rPr>
          <w:rFonts w:eastAsia="Microsoft YaHei" w:ascii="Courier New" w:hAnsi="Courier New"/>
          <w:color w:val="333333"/>
          <w:sz w:val="17"/>
          <w:szCs w:val="17"/>
        </w:rPr>
        <w:t xml:space="preserve">    </w:t>
      </w:r>
      <w:r>
        <w:rPr>
          <w:rFonts w:eastAsia="Microsoft YaHei" w:ascii="Courier New" w:hAnsi="Courier New"/>
          <w:color w:val="333333"/>
          <w:sz w:val="17"/>
          <w:szCs w:val="17"/>
        </w:rPr>
        <w:t>App.tsx</w:t>
      </w:r>
    </w:p>
    <w:p>
      <w:pPr>
        <w:pStyle w:val="Heading2"/>
        <w:spacing w:before="300" w:after="150"/>
        <w:rPr/>
      </w:pPr>
      <w:r>
        <w:rPr>
          <w:rFonts w:eastAsia="Microsoft YaHei" w:ascii="Arial" w:hAnsi="Arial"/>
          <w:b/>
          <w:bCs/>
          <w:color w:val="16213E"/>
          <w:sz w:val="28"/>
          <w:szCs w:val="28"/>
        </w:rPr>
        <w:t xml:space="preserve">3.3  </w:t>
      </w:r>
      <w:r>
        <w:rPr>
          <w:rFonts w:ascii="Arial" w:hAnsi="Arial" w:eastAsia="Microsoft YaHei"/>
          <w:b/>
          <w:bCs/>
          <w:color w:val="16213E"/>
          <w:sz w:val="28"/>
          <w:szCs w:val="28"/>
        </w:rPr>
        <w:t>后端项目结构</w:t>
      </w:r>
    </w:p>
    <w:p>
      <w:pPr>
        <w:pStyle w:val="Normal"/>
        <w:shd w:val="clear" w:fill="F5F5F5"/>
        <w:spacing w:before="30" w:after="30"/>
        <w:ind w:left="360" w:hanging="0"/>
        <w:rPr/>
      </w:pPr>
      <w:r>
        <w:rPr>
          <w:rFonts w:eastAsia="Microsoft YaHei" w:ascii="Courier New" w:hAnsi="Courier New"/>
          <w:color w:val="333333"/>
          <w:sz w:val="17"/>
          <w:szCs w:val="17"/>
        </w:rPr>
        <w:t>futurespro-backend/</w:t>
      </w:r>
    </w:p>
    <w:p>
      <w:pPr>
        <w:pStyle w:val="Normal"/>
        <w:shd w:val="clear" w:fill="F5F5F5"/>
        <w:spacing w:before="30" w:after="30"/>
        <w:ind w:left="360" w:hanging="0"/>
        <w:rPr/>
      </w:pPr>
      <w:r>
        <w:rPr>
          <w:rFonts w:eastAsia="Microsoft YaHei" w:ascii="Courier New" w:hAnsi="Courier New"/>
          <w:color w:val="333333"/>
          <w:sz w:val="17"/>
          <w:szCs w:val="17"/>
        </w:rPr>
        <w:t xml:space="preserve">  </w:t>
      </w:r>
      <w:r>
        <w:rPr>
          <w:rFonts w:eastAsia="Microsoft YaHei" w:ascii="Courier New" w:hAnsi="Courier New"/>
          <w:color w:val="333333"/>
          <w:sz w:val="17"/>
          <w:szCs w:val="17"/>
        </w:rPr>
        <w:t>app/</w:t>
      </w:r>
    </w:p>
    <w:p>
      <w:pPr>
        <w:pStyle w:val="Normal"/>
        <w:shd w:val="clear" w:fill="F5F5F5"/>
        <w:spacing w:before="30" w:after="30"/>
        <w:ind w:left="360" w:hanging="0"/>
        <w:rPr/>
      </w:pPr>
      <w:r>
        <w:rPr>
          <w:rFonts w:eastAsia="Microsoft YaHei" w:ascii="Courier New" w:hAnsi="Courier New"/>
          <w:color w:val="333333"/>
          <w:sz w:val="17"/>
          <w:szCs w:val="17"/>
        </w:rPr>
        <w:t xml:space="preserve">    </w:t>
      </w:r>
      <w:r>
        <w:rPr>
          <w:rFonts w:eastAsia="Microsoft YaHei" w:ascii="Courier New" w:hAnsi="Courier New"/>
          <w:color w:val="333333"/>
          <w:sz w:val="17"/>
          <w:szCs w:val="17"/>
        </w:rPr>
        <w:t>api/v1/              # API</w:t>
      </w:r>
      <w:r>
        <w:rPr>
          <w:rFonts w:ascii="Courier New" w:hAnsi="Courier New" w:eastAsia="Microsoft YaHei"/>
          <w:color w:val="333333"/>
          <w:sz w:val="17"/>
          <w:szCs w:val="17"/>
        </w:rPr>
        <w:t>路由</w:t>
      </w:r>
    </w:p>
    <w:p>
      <w:pPr>
        <w:pStyle w:val="Normal"/>
        <w:shd w:val="clear" w:fill="F5F5F5"/>
        <w:spacing w:before="30" w:after="30"/>
        <w:ind w:left="360" w:hanging="0"/>
        <w:rPr/>
      </w:pPr>
      <w:r>
        <w:rPr>
          <w:rFonts w:eastAsia="Microsoft YaHei" w:ascii="Courier New" w:hAnsi="Courier New"/>
          <w:color w:val="333333"/>
          <w:sz w:val="17"/>
          <w:szCs w:val="17"/>
        </w:rPr>
        <w:t xml:space="preserve">      </w:t>
      </w:r>
      <w:r>
        <w:rPr>
          <w:rFonts w:eastAsia="Microsoft YaHei" w:ascii="Courier New" w:hAnsi="Courier New"/>
          <w:color w:val="333333"/>
          <w:sz w:val="17"/>
          <w:szCs w:val="17"/>
        </w:rPr>
        <w:t xml:space="preserve">auth.py            # </w:t>
      </w:r>
      <w:r>
        <w:rPr>
          <w:rFonts w:ascii="Courier New" w:hAnsi="Courier New" w:eastAsia="Microsoft YaHei"/>
          <w:color w:val="333333"/>
          <w:sz w:val="17"/>
          <w:szCs w:val="17"/>
        </w:rPr>
        <w:t>认证接口</w:t>
      </w:r>
    </w:p>
    <w:p>
      <w:pPr>
        <w:pStyle w:val="Normal"/>
        <w:shd w:val="clear" w:fill="F5F5F5"/>
        <w:spacing w:before="30" w:after="30"/>
        <w:ind w:left="360" w:hanging="0"/>
        <w:rPr/>
      </w:pPr>
      <w:r>
        <w:rPr>
          <w:rFonts w:eastAsia="Microsoft YaHei" w:ascii="Courier New" w:hAnsi="Courier New"/>
          <w:color w:val="333333"/>
          <w:sz w:val="17"/>
          <w:szCs w:val="17"/>
        </w:rPr>
        <w:t xml:space="preserve">      </w:t>
      </w:r>
      <w:r>
        <w:rPr>
          <w:rFonts w:eastAsia="Microsoft YaHei" w:ascii="Courier New" w:hAnsi="Courier New"/>
          <w:color w:val="333333"/>
          <w:sz w:val="17"/>
          <w:szCs w:val="17"/>
        </w:rPr>
        <w:t xml:space="preserve">dashboard.py       # </w:t>
      </w:r>
      <w:r>
        <w:rPr>
          <w:rFonts w:ascii="Courier New" w:hAnsi="Courier New" w:eastAsia="Microsoft YaHei"/>
          <w:color w:val="333333"/>
          <w:sz w:val="17"/>
          <w:szCs w:val="17"/>
        </w:rPr>
        <w:t>仪表盘接口</w:t>
      </w:r>
    </w:p>
    <w:p>
      <w:pPr>
        <w:pStyle w:val="Normal"/>
        <w:shd w:val="clear" w:fill="F5F5F5"/>
        <w:spacing w:before="30" w:after="30"/>
        <w:ind w:left="360" w:hanging="0"/>
        <w:rPr/>
      </w:pPr>
      <w:r>
        <w:rPr>
          <w:rFonts w:eastAsia="Microsoft YaHei" w:ascii="Courier New" w:hAnsi="Courier New"/>
          <w:color w:val="333333"/>
          <w:sz w:val="17"/>
          <w:szCs w:val="17"/>
        </w:rPr>
        <w:t xml:space="preserve">      </w:t>
      </w:r>
      <w:r>
        <w:rPr>
          <w:rFonts w:eastAsia="Microsoft YaHei" w:ascii="Courier New" w:hAnsi="Courier New"/>
          <w:color w:val="333333"/>
          <w:sz w:val="17"/>
          <w:szCs w:val="17"/>
        </w:rPr>
        <w:t xml:space="preserve">trading.py         # </w:t>
      </w:r>
      <w:r>
        <w:rPr>
          <w:rFonts w:ascii="Courier New" w:hAnsi="Courier New" w:eastAsia="Microsoft YaHei"/>
          <w:color w:val="333333"/>
          <w:sz w:val="17"/>
          <w:szCs w:val="17"/>
        </w:rPr>
        <w:t>交易接口</w:t>
      </w:r>
    </w:p>
    <w:p>
      <w:pPr>
        <w:pStyle w:val="Normal"/>
        <w:shd w:val="clear" w:fill="F5F5F5"/>
        <w:spacing w:before="30" w:after="30"/>
        <w:ind w:left="360" w:hanging="0"/>
        <w:rPr/>
      </w:pPr>
      <w:r>
        <w:rPr>
          <w:rFonts w:eastAsia="Microsoft YaHei" w:ascii="Courier New" w:hAnsi="Courier New"/>
          <w:color w:val="333333"/>
          <w:sz w:val="17"/>
          <w:szCs w:val="17"/>
        </w:rPr>
        <w:t xml:space="preserve">      </w:t>
      </w:r>
      <w:r>
        <w:rPr>
          <w:rFonts w:eastAsia="Microsoft YaHei" w:ascii="Courier New" w:hAnsi="Courier New"/>
          <w:color w:val="333333"/>
          <w:sz w:val="17"/>
          <w:szCs w:val="17"/>
        </w:rPr>
        <w:t xml:space="preserve">backtest.py        # </w:t>
      </w:r>
      <w:r>
        <w:rPr>
          <w:rFonts w:ascii="Courier New" w:hAnsi="Courier New" w:eastAsia="Microsoft YaHei"/>
          <w:color w:val="333333"/>
          <w:sz w:val="17"/>
          <w:szCs w:val="17"/>
        </w:rPr>
        <w:t>回测接口</w:t>
      </w:r>
    </w:p>
    <w:p>
      <w:pPr>
        <w:pStyle w:val="Normal"/>
        <w:shd w:val="clear" w:fill="F5F5F5"/>
        <w:spacing w:before="30" w:after="30"/>
        <w:ind w:left="360" w:hanging="0"/>
        <w:rPr/>
      </w:pPr>
      <w:r>
        <w:rPr>
          <w:rFonts w:eastAsia="Microsoft YaHei" w:ascii="Courier New" w:hAnsi="Courier New"/>
          <w:color w:val="333333"/>
          <w:sz w:val="17"/>
          <w:szCs w:val="17"/>
        </w:rPr>
        <w:t xml:space="preserve">      </w:t>
      </w:r>
      <w:r>
        <w:rPr>
          <w:rFonts w:eastAsia="Microsoft YaHei" w:ascii="Courier New" w:hAnsi="Courier New"/>
          <w:color w:val="333333"/>
          <w:sz w:val="17"/>
          <w:szCs w:val="17"/>
        </w:rPr>
        <w:t xml:space="preserve">radar.py           # </w:t>
      </w:r>
      <w:r>
        <w:rPr>
          <w:rFonts w:ascii="Courier New" w:hAnsi="Courier New" w:eastAsia="Microsoft YaHei"/>
          <w:color w:val="333333"/>
          <w:sz w:val="17"/>
          <w:szCs w:val="17"/>
        </w:rPr>
        <w:t>雷达接口</w:t>
      </w:r>
    </w:p>
    <w:p>
      <w:pPr>
        <w:pStyle w:val="Normal"/>
        <w:shd w:val="clear" w:fill="F5F5F5"/>
        <w:spacing w:before="30" w:after="30"/>
        <w:ind w:left="360" w:hanging="0"/>
        <w:rPr/>
      </w:pPr>
      <w:r>
        <w:rPr>
          <w:rFonts w:eastAsia="Microsoft YaHei" w:ascii="Courier New" w:hAnsi="Courier New"/>
          <w:color w:val="333333"/>
          <w:sz w:val="17"/>
          <w:szCs w:val="17"/>
        </w:rPr>
        <w:t xml:space="preserve">      </w:t>
      </w:r>
      <w:r>
        <w:rPr>
          <w:rFonts w:eastAsia="Microsoft YaHei" w:ascii="Courier New" w:hAnsi="Courier New"/>
          <w:color w:val="333333"/>
          <w:sz w:val="17"/>
          <w:szCs w:val="17"/>
        </w:rPr>
        <w:t xml:space="preserve">strategies.py      # </w:t>
      </w:r>
      <w:r>
        <w:rPr>
          <w:rFonts w:ascii="Courier New" w:hAnsi="Courier New" w:eastAsia="Microsoft YaHei"/>
          <w:color w:val="333333"/>
          <w:sz w:val="17"/>
          <w:szCs w:val="17"/>
        </w:rPr>
        <w:t>策略接口</w:t>
      </w:r>
    </w:p>
    <w:p>
      <w:pPr>
        <w:pStyle w:val="Normal"/>
        <w:shd w:val="clear" w:fill="F5F5F5"/>
        <w:spacing w:before="30" w:after="30"/>
        <w:ind w:left="360" w:hanging="0"/>
        <w:rPr/>
      </w:pPr>
      <w:r>
        <w:rPr>
          <w:rFonts w:eastAsia="Microsoft YaHei" w:ascii="Courier New" w:hAnsi="Courier New"/>
          <w:color w:val="333333"/>
          <w:sz w:val="17"/>
          <w:szCs w:val="17"/>
        </w:rPr>
        <w:t xml:space="preserve">      </w:t>
      </w:r>
      <w:r>
        <w:rPr>
          <w:rFonts w:eastAsia="Microsoft YaHei" w:ascii="Courier New" w:hAnsi="Courier New"/>
          <w:color w:val="333333"/>
          <w:sz w:val="17"/>
          <w:szCs w:val="17"/>
        </w:rPr>
        <w:t xml:space="preserve">history.py         # </w:t>
      </w:r>
      <w:r>
        <w:rPr>
          <w:rFonts w:ascii="Courier New" w:hAnsi="Courier New" w:eastAsia="Microsoft YaHei"/>
          <w:color w:val="333333"/>
          <w:sz w:val="17"/>
          <w:szCs w:val="17"/>
        </w:rPr>
        <w:t>历史接口</w:t>
      </w:r>
    </w:p>
    <w:p>
      <w:pPr>
        <w:pStyle w:val="Normal"/>
        <w:shd w:val="clear" w:fill="F5F5F5"/>
        <w:spacing w:before="30" w:after="30"/>
        <w:ind w:left="360" w:hanging="0"/>
        <w:rPr/>
      </w:pPr>
      <w:r>
        <w:rPr>
          <w:rFonts w:eastAsia="Microsoft YaHei" w:ascii="Courier New" w:hAnsi="Courier New"/>
          <w:color w:val="333333"/>
          <w:sz w:val="17"/>
          <w:szCs w:val="17"/>
        </w:rPr>
        <w:t xml:space="preserve">      </w:t>
      </w:r>
      <w:r>
        <w:rPr>
          <w:rFonts w:eastAsia="Microsoft YaHei" w:ascii="Courier New" w:hAnsi="Courier New"/>
          <w:color w:val="333333"/>
          <w:sz w:val="17"/>
          <w:szCs w:val="17"/>
        </w:rPr>
        <w:t xml:space="preserve">account.py         # </w:t>
      </w:r>
      <w:r>
        <w:rPr>
          <w:rFonts w:ascii="Courier New" w:hAnsi="Courier New" w:eastAsia="Microsoft YaHei"/>
          <w:color w:val="333333"/>
          <w:sz w:val="17"/>
          <w:szCs w:val="17"/>
        </w:rPr>
        <w:t>账户接口</w:t>
      </w:r>
    </w:p>
    <w:p>
      <w:pPr>
        <w:pStyle w:val="Normal"/>
        <w:shd w:val="clear" w:fill="F5F5F5"/>
        <w:spacing w:before="30" w:after="30"/>
        <w:ind w:left="360" w:hanging="0"/>
        <w:rPr/>
      </w:pPr>
      <w:r>
        <w:rPr>
          <w:rFonts w:eastAsia="Microsoft YaHei" w:ascii="Courier New" w:hAnsi="Courier New"/>
          <w:color w:val="333333"/>
          <w:sz w:val="17"/>
          <w:szCs w:val="17"/>
        </w:rPr>
        <w:t xml:space="preserve">      </w:t>
      </w:r>
      <w:r>
        <w:rPr>
          <w:rFonts w:eastAsia="Microsoft YaHei" w:ascii="Courier New" w:hAnsi="Courier New"/>
          <w:color w:val="333333"/>
          <w:sz w:val="17"/>
          <w:szCs w:val="17"/>
        </w:rPr>
        <w:t xml:space="preserve">market.py          # </w:t>
      </w:r>
      <w:r>
        <w:rPr>
          <w:rFonts w:ascii="Courier New" w:hAnsi="Courier New" w:eastAsia="Microsoft YaHei"/>
          <w:color w:val="333333"/>
          <w:sz w:val="17"/>
          <w:szCs w:val="17"/>
        </w:rPr>
        <w:t>行情接口</w:t>
      </w:r>
    </w:p>
    <w:p>
      <w:pPr>
        <w:pStyle w:val="Normal"/>
        <w:shd w:val="clear" w:fill="F5F5F5"/>
        <w:spacing w:before="30" w:after="30"/>
        <w:ind w:left="360" w:hanging="0"/>
        <w:rPr/>
      </w:pPr>
      <w:r>
        <w:rPr>
          <w:rFonts w:eastAsia="Microsoft YaHei" w:ascii="Courier New" w:hAnsi="Courier New"/>
          <w:color w:val="333333"/>
          <w:sz w:val="17"/>
          <w:szCs w:val="17"/>
        </w:rPr>
        <w:t xml:space="preserve">    </w:t>
      </w:r>
      <w:r>
        <w:rPr>
          <w:rFonts w:eastAsia="Microsoft YaHei" w:ascii="Courier New" w:hAnsi="Courier New"/>
          <w:color w:val="333333"/>
          <w:sz w:val="17"/>
          <w:szCs w:val="17"/>
        </w:rPr>
        <w:t xml:space="preserve">core/                # </w:t>
      </w:r>
      <w:r>
        <w:rPr>
          <w:rFonts w:ascii="Courier New" w:hAnsi="Courier New" w:eastAsia="Microsoft YaHei"/>
          <w:color w:val="333333"/>
          <w:sz w:val="17"/>
          <w:szCs w:val="17"/>
        </w:rPr>
        <w:t>核心配置</w:t>
      </w:r>
    </w:p>
    <w:p>
      <w:pPr>
        <w:pStyle w:val="Normal"/>
        <w:shd w:val="clear" w:fill="F5F5F5"/>
        <w:spacing w:before="30" w:after="30"/>
        <w:ind w:left="360" w:hanging="0"/>
        <w:rPr/>
      </w:pPr>
      <w:r>
        <w:rPr>
          <w:rFonts w:eastAsia="Microsoft YaHei" w:ascii="Courier New" w:hAnsi="Courier New"/>
          <w:color w:val="333333"/>
          <w:sz w:val="17"/>
          <w:szCs w:val="17"/>
        </w:rPr>
        <w:t xml:space="preserve">    </w:t>
      </w:r>
      <w:r>
        <w:rPr>
          <w:rFonts w:eastAsia="Microsoft YaHei" w:ascii="Courier New" w:hAnsi="Courier New"/>
          <w:color w:val="333333"/>
          <w:sz w:val="17"/>
          <w:szCs w:val="17"/>
        </w:rPr>
        <w:t xml:space="preserve">models/              # </w:t>
      </w:r>
      <w:r>
        <w:rPr>
          <w:rFonts w:ascii="Courier New" w:hAnsi="Courier New" w:eastAsia="Microsoft YaHei"/>
          <w:color w:val="333333"/>
          <w:sz w:val="17"/>
          <w:szCs w:val="17"/>
        </w:rPr>
        <w:t>数据库模型</w:t>
      </w:r>
    </w:p>
    <w:p>
      <w:pPr>
        <w:pStyle w:val="Normal"/>
        <w:shd w:val="clear" w:fill="F5F5F5"/>
        <w:spacing w:before="30" w:after="30"/>
        <w:ind w:left="360" w:hanging="0"/>
        <w:rPr/>
      </w:pPr>
      <w:r>
        <w:rPr>
          <w:rFonts w:eastAsia="Microsoft YaHei" w:ascii="Courier New" w:hAnsi="Courier New"/>
          <w:color w:val="333333"/>
          <w:sz w:val="17"/>
          <w:szCs w:val="17"/>
        </w:rPr>
        <w:t xml:space="preserve">    </w:t>
      </w:r>
      <w:r>
        <w:rPr>
          <w:rFonts w:eastAsia="Microsoft YaHei" w:ascii="Courier New" w:hAnsi="Courier New"/>
          <w:color w:val="333333"/>
          <w:sz w:val="17"/>
          <w:szCs w:val="17"/>
        </w:rPr>
        <w:t>schemas/             # Pydantic</w:t>
      </w:r>
      <w:r>
        <w:rPr>
          <w:rFonts w:ascii="Courier New" w:hAnsi="Courier New" w:eastAsia="Microsoft YaHei"/>
          <w:color w:val="333333"/>
          <w:sz w:val="17"/>
          <w:szCs w:val="17"/>
        </w:rPr>
        <w:t>模式</w:t>
      </w:r>
    </w:p>
    <w:p>
      <w:pPr>
        <w:pStyle w:val="Normal"/>
        <w:shd w:val="clear" w:fill="F5F5F5"/>
        <w:spacing w:before="30" w:after="30"/>
        <w:ind w:left="360" w:hanging="0"/>
        <w:rPr/>
      </w:pPr>
      <w:r>
        <w:rPr>
          <w:rFonts w:eastAsia="Microsoft YaHei" w:ascii="Courier New" w:hAnsi="Courier New"/>
          <w:color w:val="333333"/>
          <w:sz w:val="17"/>
          <w:szCs w:val="17"/>
        </w:rPr>
        <w:t xml:space="preserve">    </w:t>
      </w:r>
      <w:r>
        <w:rPr>
          <w:rFonts w:eastAsia="Microsoft YaHei" w:ascii="Courier New" w:hAnsi="Courier New"/>
          <w:color w:val="333333"/>
          <w:sz w:val="17"/>
          <w:szCs w:val="17"/>
        </w:rPr>
        <w:t xml:space="preserve">services/            # </w:t>
      </w:r>
      <w:r>
        <w:rPr>
          <w:rFonts w:ascii="Courier New" w:hAnsi="Courier New" w:eastAsia="Microsoft YaHei"/>
          <w:color w:val="333333"/>
          <w:sz w:val="17"/>
          <w:szCs w:val="17"/>
        </w:rPr>
        <w:t>业务逻辑层</w:t>
      </w:r>
    </w:p>
    <w:p>
      <w:pPr>
        <w:pStyle w:val="Normal"/>
        <w:shd w:val="clear" w:fill="F5F5F5"/>
        <w:spacing w:before="30" w:after="30"/>
        <w:ind w:left="360" w:hanging="0"/>
        <w:rPr/>
      </w:pPr>
      <w:r>
        <w:rPr>
          <w:rFonts w:eastAsia="Microsoft YaHei" w:ascii="Courier New" w:hAnsi="Courier New"/>
          <w:color w:val="333333"/>
          <w:sz w:val="17"/>
          <w:szCs w:val="17"/>
        </w:rPr>
        <w:t xml:space="preserve">    </w:t>
      </w:r>
      <w:r>
        <w:rPr>
          <w:rFonts w:eastAsia="Microsoft YaHei" w:ascii="Courier New" w:hAnsi="Courier New"/>
          <w:color w:val="333333"/>
          <w:sz w:val="17"/>
          <w:szCs w:val="17"/>
        </w:rPr>
        <w:t>tasks/               # Celery</w:t>
      </w:r>
      <w:r>
        <w:rPr>
          <w:rFonts w:ascii="Courier New" w:hAnsi="Courier New" w:eastAsia="Microsoft YaHei"/>
          <w:color w:val="333333"/>
          <w:sz w:val="17"/>
          <w:szCs w:val="17"/>
        </w:rPr>
        <w:t>异步任务</w:t>
      </w:r>
    </w:p>
    <w:p>
      <w:pPr>
        <w:pStyle w:val="Normal"/>
        <w:shd w:val="clear" w:fill="F5F5F5"/>
        <w:spacing w:before="30" w:after="30"/>
        <w:ind w:left="360" w:hanging="0"/>
        <w:rPr/>
      </w:pPr>
      <w:r>
        <w:rPr>
          <w:rFonts w:eastAsia="Microsoft YaHei" w:ascii="Courier New" w:hAnsi="Courier New"/>
          <w:color w:val="333333"/>
          <w:sz w:val="17"/>
          <w:szCs w:val="17"/>
        </w:rPr>
        <w:t xml:space="preserve">    </w:t>
      </w:r>
      <w:r>
        <w:rPr>
          <w:rFonts w:eastAsia="Microsoft YaHei" w:ascii="Courier New" w:hAnsi="Courier New"/>
          <w:color w:val="333333"/>
          <w:sz w:val="17"/>
          <w:szCs w:val="17"/>
        </w:rPr>
        <w:t>websocket/           # WebSocket</w:t>
      </w:r>
      <w:r>
        <w:rPr>
          <w:rFonts w:ascii="Courier New" w:hAnsi="Courier New" w:eastAsia="Microsoft YaHei"/>
          <w:color w:val="333333"/>
          <w:sz w:val="17"/>
          <w:szCs w:val="17"/>
        </w:rPr>
        <w:t>处理</w:t>
      </w:r>
    </w:p>
    <w:p>
      <w:pPr>
        <w:pStyle w:val="Normal"/>
        <w:shd w:val="clear" w:fill="F5F5F5"/>
        <w:spacing w:before="30" w:after="30"/>
        <w:ind w:left="360" w:hanging="0"/>
        <w:rPr/>
      </w:pPr>
      <w:r>
        <w:rPr>
          <w:rFonts w:eastAsia="Microsoft YaHei" w:ascii="Courier New" w:hAnsi="Courier New"/>
          <w:color w:val="333333"/>
          <w:sz w:val="17"/>
          <w:szCs w:val="17"/>
        </w:rPr>
        <w:t xml:space="preserve">    </w:t>
      </w:r>
      <w:r>
        <w:rPr>
          <w:rFonts w:eastAsia="Microsoft YaHei" w:ascii="Courier New" w:hAnsi="Courier New"/>
          <w:color w:val="333333"/>
          <w:sz w:val="17"/>
          <w:szCs w:val="17"/>
        </w:rPr>
        <w:t xml:space="preserve">main.py              # </w:t>
      </w:r>
      <w:r>
        <w:rPr>
          <w:rFonts w:ascii="Courier New" w:hAnsi="Courier New" w:eastAsia="Microsoft YaHei"/>
          <w:color w:val="333333"/>
          <w:sz w:val="17"/>
          <w:szCs w:val="17"/>
        </w:rPr>
        <w:t>应用入口</w:t>
      </w:r>
    </w:p>
    <w:p>
      <w:pPr>
        <w:pStyle w:val="Normal"/>
        <w:shd w:val="clear" w:fill="F5F5F5"/>
        <w:spacing w:before="30" w:after="30"/>
        <w:ind w:left="360" w:hanging="0"/>
        <w:rPr/>
      </w:pPr>
      <w:r>
        <w:rPr>
          <w:rFonts w:eastAsia="Microsoft YaHei" w:ascii="Courier New" w:hAnsi="Courier New"/>
          <w:color w:val="333333"/>
          <w:sz w:val="17"/>
          <w:szCs w:val="17"/>
        </w:rPr>
        <w:t xml:space="preserve">  </w:t>
      </w:r>
      <w:r>
        <w:rPr>
          <w:rFonts w:eastAsia="Microsoft YaHei" w:ascii="Courier New" w:hAnsi="Courier New"/>
          <w:color w:val="333333"/>
          <w:sz w:val="17"/>
          <w:szCs w:val="17"/>
        </w:rPr>
        <w:t xml:space="preserve">migrations/            # </w:t>
      </w:r>
      <w:r>
        <w:rPr>
          <w:rFonts w:ascii="Courier New" w:hAnsi="Courier New" w:eastAsia="Microsoft YaHei"/>
          <w:color w:val="333333"/>
          <w:sz w:val="17"/>
          <w:szCs w:val="17"/>
        </w:rPr>
        <w:t>数据库迁移</w:t>
      </w:r>
    </w:p>
    <w:p>
      <w:pPr>
        <w:pStyle w:val="Normal"/>
        <w:shd w:val="clear" w:fill="F5F5F5"/>
        <w:spacing w:before="30" w:after="30"/>
        <w:ind w:left="360" w:hanging="0"/>
        <w:rPr/>
      </w:pPr>
      <w:r>
        <w:rPr>
          <w:rFonts w:eastAsia="Microsoft YaHei" w:ascii="Courier New" w:hAnsi="Courier New"/>
          <w:color w:val="333333"/>
          <w:sz w:val="17"/>
          <w:szCs w:val="17"/>
        </w:rPr>
        <w:t xml:space="preserve">  </w:t>
      </w:r>
      <w:r>
        <w:rPr>
          <w:rFonts w:eastAsia="Microsoft YaHei" w:ascii="Courier New" w:hAnsi="Courier New"/>
          <w:color w:val="333333"/>
          <w:sz w:val="17"/>
          <w:szCs w:val="17"/>
        </w:rPr>
        <w:t xml:space="preserve">tests/                 # </w:t>
      </w:r>
      <w:r>
        <w:rPr>
          <w:rFonts w:ascii="Courier New" w:hAnsi="Courier New" w:eastAsia="Microsoft YaHei"/>
          <w:color w:val="333333"/>
          <w:sz w:val="17"/>
          <w:szCs w:val="17"/>
        </w:rPr>
        <w:t>测试</w:t>
      </w:r>
    </w:p>
    <w:p>
      <w:pPr>
        <w:pStyle w:val="Normal"/>
        <w:shd w:val="clear" w:fill="F5F5F5"/>
        <w:spacing w:before="30" w:after="30"/>
        <w:ind w:left="360" w:hanging="0"/>
        <w:rPr/>
      </w:pPr>
      <w:r>
        <w:rPr>
          <w:rFonts w:eastAsia="Microsoft YaHei" w:ascii="Courier New" w:hAnsi="Courier New"/>
          <w:color w:val="333333"/>
          <w:sz w:val="17"/>
          <w:szCs w:val="17"/>
        </w:rPr>
        <w:t xml:space="preserve">  </w:t>
      </w:r>
      <w:r>
        <w:rPr>
          <w:rFonts w:eastAsia="Microsoft YaHei" w:ascii="Courier New" w:hAnsi="Courier New"/>
          <w:color w:val="333333"/>
          <w:sz w:val="17"/>
          <w:szCs w:val="17"/>
        </w:rPr>
        <w:t>requirements.txt</w:t>
      </w:r>
    </w:p>
    <w:p>
      <w:pPr>
        <w:pStyle w:val="Normal"/>
        <w:shd w:val="clear" w:fill="F5F5F5"/>
        <w:spacing w:before="30" w:after="30"/>
        <w:ind w:left="360" w:hanging="0"/>
        <w:rPr/>
      </w:pPr>
      <w:r>
        <w:rPr>
          <w:rFonts w:eastAsia="Microsoft YaHei" w:ascii="Courier New" w:hAnsi="Courier New"/>
          <w:color w:val="333333"/>
          <w:sz w:val="17"/>
          <w:szCs w:val="17"/>
        </w:rPr>
        <w:t xml:space="preserve">  </w:t>
      </w:r>
      <w:r>
        <w:rPr>
          <w:rFonts w:eastAsia="Microsoft YaHei" w:ascii="Courier New" w:hAnsi="Courier New"/>
          <w:color w:val="333333"/>
          <w:sz w:val="17"/>
          <w:szCs w:val="17"/>
        </w:rPr>
        <w:t>Dockerfile</w:t>
      </w:r>
    </w:p>
    <w:p>
      <w:pPr>
        <w:pStyle w:val="Normal"/>
        <w:shd w:val="clear" w:fill="F5F5F5"/>
        <w:spacing w:before="30" w:after="30"/>
        <w:ind w:left="360" w:hanging="0"/>
        <w:rPr/>
      </w:pPr>
      <w:r>
        <w:rPr>
          <w:rFonts w:eastAsia="Microsoft YaHei" w:ascii="Courier New" w:hAnsi="Courier New"/>
          <w:color w:val="333333"/>
          <w:sz w:val="17"/>
          <w:szCs w:val="17"/>
        </w:rPr>
        <w:t xml:space="preserve">  </w:t>
      </w:r>
      <w:r>
        <w:rPr>
          <w:rFonts w:eastAsia="Microsoft YaHei" w:ascii="Courier New" w:hAnsi="Courier New"/>
          <w:color w:val="333333"/>
          <w:sz w:val="17"/>
          <w:szCs w:val="17"/>
        </w:rPr>
        <w:t>docker-compose.yml</w:t>
      </w:r>
    </w:p>
    <w:p>
      <w:pPr>
        <w:pStyle w:val="Heading1"/>
        <w:spacing w:before="400" w:after="200"/>
        <w:rPr/>
      </w:pPr>
      <w:r>
        <w:rPr>
          <w:rFonts w:eastAsia="Microsoft YaHei" w:ascii="Arial" w:hAnsi="Arial"/>
          <w:b/>
          <w:bCs/>
          <w:color w:val="1A1A2E"/>
          <w:sz w:val="36"/>
          <w:szCs w:val="36"/>
        </w:rPr>
        <w:t xml:space="preserve">4  </w:t>
      </w:r>
      <w:r>
        <w:rPr>
          <w:rFonts w:ascii="Arial" w:hAnsi="Arial" w:eastAsia="Microsoft YaHei"/>
          <w:b/>
          <w:bCs/>
          <w:color w:val="1A1A2E"/>
          <w:sz w:val="36"/>
          <w:szCs w:val="36"/>
        </w:rPr>
        <w:t>数据库设计</w:t>
      </w:r>
    </w:p>
    <w:p>
      <w:pPr>
        <w:pStyle w:val="Heading2"/>
        <w:spacing w:before="300" w:after="150"/>
        <w:rPr/>
      </w:pPr>
      <w:r>
        <w:rPr>
          <w:rFonts w:eastAsia="Microsoft YaHei" w:ascii="Arial" w:hAnsi="Arial"/>
          <w:b/>
          <w:bCs/>
          <w:color w:val="16213E"/>
          <w:sz w:val="28"/>
          <w:szCs w:val="28"/>
        </w:rPr>
        <w:t xml:space="preserve">4.1  </w:t>
      </w:r>
      <w:r>
        <w:rPr>
          <w:rFonts w:ascii="Arial" w:hAnsi="Arial" w:eastAsia="Microsoft YaHei"/>
          <w:b/>
          <w:bCs/>
          <w:color w:val="16213E"/>
          <w:sz w:val="28"/>
          <w:szCs w:val="28"/>
        </w:rPr>
        <w:t>核心数据表</w:t>
      </w:r>
    </w:p>
    <w:p>
      <w:pPr>
        <w:pStyle w:val="Normal"/>
        <w:spacing w:before="0" w:after="80"/>
        <w:rPr/>
      </w:pPr>
      <w:r>
        <w:rPr>
          <w:rFonts w:ascii="Arial" w:hAnsi="Arial" w:eastAsia="Microsoft YaHei"/>
          <w:sz w:val="21"/>
          <w:szCs w:val="21"/>
        </w:rPr>
        <w:t xml:space="preserve">系统共设计 </w:t>
      </w:r>
      <w:r>
        <w:rPr>
          <w:rFonts w:eastAsia="Microsoft YaHei" w:ascii="Arial" w:hAnsi="Arial"/>
          <w:sz w:val="21"/>
          <w:szCs w:val="21"/>
        </w:rPr>
        <w:t xml:space="preserve">12 </w:t>
      </w:r>
      <w:r>
        <w:rPr>
          <w:rFonts w:ascii="Arial" w:hAnsi="Arial" w:eastAsia="Microsoft YaHei"/>
          <w:sz w:val="21"/>
          <w:szCs w:val="21"/>
        </w:rPr>
        <w:t>张核心数据表，覆盖用户、交易、策略、行情等全部业务领域。</w:t>
      </w:r>
    </w:p>
    <w:p>
      <w:pPr>
        <w:pStyle w:val="Heading3"/>
        <w:spacing w:before="200" w:after="100"/>
        <w:rPr/>
      </w:pPr>
      <w:r>
        <w:rPr>
          <w:rFonts w:eastAsia="Microsoft YaHei" w:ascii="Arial" w:hAnsi="Arial"/>
          <w:b/>
          <w:bCs/>
          <w:color w:val="0F3460"/>
          <w:sz w:val="24"/>
          <w:szCs w:val="24"/>
        </w:rPr>
        <w:t xml:space="preserve">4.1.1  </w:t>
      </w:r>
      <w:r>
        <w:rPr>
          <w:rFonts w:ascii="Arial" w:hAnsi="Arial" w:eastAsia="Microsoft YaHei"/>
          <w:b/>
          <w:bCs/>
          <w:color w:val="0F3460"/>
          <w:sz w:val="24"/>
          <w:szCs w:val="24"/>
        </w:rPr>
        <w:t xml:space="preserve">用户表 </w:t>
      </w:r>
      <w:r>
        <w:rPr>
          <w:rFonts w:eastAsia="Microsoft YaHei" w:ascii="Arial" w:hAnsi="Arial"/>
          <w:b/>
          <w:bCs/>
          <w:color w:val="0F3460"/>
          <w:sz w:val="24"/>
          <w:szCs w:val="24"/>
        </w:rPr>
        <w:t>(users)</w:t>
      </w:r>
    </w:p>
    <w:tbl>
      <w:tblPr>
        <w:tblW w:w="8960" w:type="dxa"/>
        <w:jc w:val="left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2199"/>
        <w:gridCol w:w="2201"/>
        <w:gridCol w:w="2199"/>
        <w:gridCol w:w="2360"/>
      </w:tblGrid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字段名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约束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说明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id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UUID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PK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用户</w:t>
            </w:r>
            <w:r>
              <w:rPr>
                <w:rFonts w:eastAsia="Microsoft YaHei" w:ascii="Arial" w:hAnsi="Arial"/>
                <w:sz w:val="17"/>
                <w:szCs w:val="17"/>
              </w:rPr>
              <w:t>ID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username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VARCHAR(50)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UNIQUE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用户名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email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VARCHAR(100)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UNIQUE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邮箱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password_hash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VARCHAR(255)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NOT NULL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密码哈希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role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ENUM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DEFAULT user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角色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plan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ENUM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DEFAULT free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订阅计划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two_factor_enabled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BOOLEAN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DEFAULT false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二步验证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created_at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TIMESTAMP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DEFAULT NOW()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创建时间</w:t>
            </w:r>
          </w:p>
        </w:tc>
      </w:tr>
    </w:tbl>
    <w:p>
      <w:pPr>
        <w:pStyle w:val="Heading3"/>
        <w:spacing w:before="200" w:after="100"/>
        <w:rPr/>
      </w:pPr>
      <w:r>
        <w:rPr>
          <w:rFonts w:eastAsia="Microsoft YaHei" w:ascii="Arial" w:hAnsi="Arial"/>
          <w:b/>
          <w:bCs/>
          <w:color w:val="0F3460"/>
          <w:sz w:val="24"/>
          <w:szCs w:val="24"/>
        </w:rPr>
        <w:t xml:space="preserve">4.1.2  </w:t>
      </w:r>
      <w:r>
        <w:rPr>
          <w:rFonts w:ascii="Arial" w:hAnsi="Arial" w:eastAsia="Microsoft YaHei"/>
          <w:b/>
          <w:bCs/>
          <w:color w:val="0F3460"/>
          <w:sz w:val="24"/>
          <w:szCs w:val="24"/>
        </w:rPr>
        <w:t xml:space="preserve">账户表 </w:t>
      </w:r>
      <w:r>
        <w:rPr>
          <w:rFonts w:eastAsia="Microsoft YaHei" w:ascii="Arial" w:hAnsi="Arial"/>
          <w:b/>
          <w:bCs/>
          <w:color w:val="0F3460"/>
          <w:sz w:val="24"/>
          <w:szCs w:val="24"/>
        </w:rPr>
        <w:t>(accounts)</w:t>
      </w:r>
    </w:p>
    <w:tbl>
      <w:tblPr>
        <w:tblW w:w="8960" w:type="dxa"/>
        <w:jc w:val="left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2199"/>
        <w:gridCol w:w="2201"/>
        <w:gridCol w:w="2199"/>
        <w:gridCol w:w="2360"/>
      </w:tblGrid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字段名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约束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说明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id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UUID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PK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账户</w:t>
            </w:r>
            <w:r>
              <w:rPr>
                <w:rFonts w:eastAsia="Microsoft YaHei" w:ascii="Arial" w:hAnsi="Arial"/>
                <w:sz w:val="17"/>
                <w:szCs w:val="17"/>
              </w:rPr>
              <w:t>ID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user_id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UUID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FK users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关联用户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balance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DECIMAL(18,2)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DEFAULT 0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账户余额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frozen_margin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DECIMAL(18,2)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DEFAULT 0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已用保证金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total_pnl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DECIMAL(18,2)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DEFAULT 0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累计盈亏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today_pnl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DECIMAL(18,2)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DEFAULT 0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今日盈亏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win_rate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DECIMAL(5,4)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DEFAULT 0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胜率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total_trades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INTEGER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DEFAULT 0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累计交易次数</w:t>
            </w:r>
          </w:p>
        </w:tc>
      </w:tr>
    </w:tbl>
    <w:p>
      <w:pPr>
        <w:pStyle w:val="Heading3"/>
        <w:spacing w:before="200" w:after="100"/>
        <w:rPr/>
      </w:pPr>
      <w:r>
        <w:rPr>
          <w:rFonts w:eastAsia="Microsoft YaHei" w:ascii="Arial" w:hAnsi="Arial"/>
          <w:b/>
          <w:bCs/>
          <w:color w:val="0F3460"/>
          <w:sz w:val="24"/>
          <w:szCs w:val="24"/>
        </w:rPr>
        <w:t xml:space="preserve">4.1.3  </w:t>
      </w:r>
      <w:r>
        <w:rPr>
          <w:rFonts w:ascii="Arial" w:hAnsi="Arial" w:eastAsia="Microsoft YaHei"/>
          <w:b/>
          <w:bCs/>
          <w:color w:val="0F3460"/>
          <w:sz w:val="24"/>
          <w:szCs w:val="24"/>
        </w:rPr>
        <w:t xml:space="preserve">合约表 </w:t>
      </w:r>
      <w:r>
        <w:rPr>
          <w:rFonts w:eastAsia="Microsoft YaHei" w:ascii="Arial" w:hAnsi="Arial"/>
          <w:b/>
          <w:bCs/>
          <w:color w:val="0F3460"/>
          <w:sz w:val="24"/>
          <w:szCs w:val="24"/>
        </w:rPr>
        <w:t>(contracts)</w:t>
      </w:r>
    </w:p>
    <w:tbl>
      <w:tblPr>
        <w:tblW w:w="8960" w:type="dxa"/>
        <w:jc w:val="left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2199"/>
        <w:gridCol w:w="2201"/>
        <w:gridCol w:w="2199"/>
        <w:gridCol w:w="2360"/>
      </w:tblGrid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字段名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约束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说明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id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UUID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PK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合约</w:t>
            </w:r>
            <w:r>
              <w:rPr>
                <w:rFonts w:eastAsia="Microsoft YaHei" w:ascii="Arial" w:hAnsi="Arial"/>
                <w:sz w:val="17"/>
                <w:szCs w:val="17"/>
              </w:rPr>
              <w:t>ID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symbol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VARCHAR(20)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UNIQUE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合约代码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name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VARCHAR(50)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NOT NULL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合约名称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exchange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VARCHAR(20)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NOT NULL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交易所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multiplier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DECIMAL(10,2)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NOT NULL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合约乘数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margin_rate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DECIMAL(5,4)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NOT NULL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保证金比例</w:t>
            </w:r>
          </w:p>
        </w:tc>
      </w:tr>
    </w:tbl>
    <w:p>
      <w:pPr>
        <w:pStyle w:val="Heading3"/>
        <w:spacing w:before="200" w:after="100"/>
        <w:rPr/>
      </w:pPr>
      <w:r>
        <w:rPr>
          <w:rFonts w:eastAsia="Microsoft YaHei" w:ascii="Arial" w:hAnsi="Arial"/>
          <w:b/>
          <w:bCs/>
          <w:color w:val="0F3460"/>
          <w:sz w:val="24"/>
          <w:szCs w:val="24"/>
        </w:rPr>
        <w:t xml:space="preserve">4.1.4  </w:t>
      </w:r>
      <w:r>
        <w:rPr>
          <w:rFonts w:ascii="Arial" w:hAnsi="Arial" w:eastAsia="Microsoft YaHei"/>
          <w:b/>
          <w:bCs/>
          <w:color w:val="0F3460"/>
          <w:sz w:val="24"/>
          <w:szCs w:val="24"/>
        </w:rPr>
        <w:t xml:space="preserve">订单表 </w:t>
      </w:r>
      <w:r>
        <w:rPr>
          <w:rFonts w:eastAsia="Microsoft YaHei" w:ascii="Arial" w:hAnsi="Arial"/>
          <w:b/>
          <w:bCs/>
          <w:color w:val="0F3460"/>
          <w:sz w:val="24"/>
          <w:szCs w:val="24"/>
        </w:rPr>
        <w:t>(orders)</w:t>
      </w:r>
    </w:p>
    <w:tbl>
      <w:tblPr>
        <w:tblW w:w="8960" w:type="dxa"/>
        <w:jc w:val="left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2199"/>
        <w:gridCol w:w="2201"/>
        <w:gridCol w:w="2199"/>
        <w:gridCol w:w="2360"/>
      </w:tblGrid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字段名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约束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说明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id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UUID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PK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订单</w:t>
            </w:r>
            <w:r>
              <w:rPr>
                <w:rFonts w:eastAsia="Microsoft YaHei" w:ascii="Arial" w:hAnsi="Arial"/>
                <w:sz w:val="17"/>
                <w:szCs w:val="17"/>
              </w:rPr>
              <w:t>ID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user_id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UUID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FK users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用户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contract_id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UUID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FK contracts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合约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strategy_id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UUID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FK strategies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关联策略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direction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ENUM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NOT NULL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方向</w:t>
            </w:r>
            <w:r>
              <w:rPr>
                <w:rFonts w:eastAsia="Microsoft YaHei" w:ascii="Arial" w:hAnsi="Arial"/>
                <w:sz w:val="17"/>
                <w:szCs w:val="17"/>
              </w:rPr>
              <w:t>(long/short)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order_type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ENUM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NOT NULL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类型</w:t>
            </w:r>
            <w:r>
              <w:rPr>
                <w:rFonts w:eastAsia="Microsoft YaHei" w:ascii="Arial" w:hAnsi="Arial"/>
                <w:sz w:val="17"/>
                <w:szCs w:val="17"/>
              </w:rPr>
              <w:t>(market/limit/stop)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quantity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INTEGER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NOT NULL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数量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price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DECIMAL(18,2)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姓价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leverage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INTEGER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DEFAULT 1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杠杆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status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ENUM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DEFAULT pending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状态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commission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DECIMAL(18,2)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手续费</w:t>
            </w:r>
          </w:p>
        </w:tc>
      </w:tr>
    </w:tbl>
    <w:p>
      <w:pPr>
        <w:pStyle w:val="Heading3"/>
        <w:spacing w:before="200" w:after="100"/>
        <w:rPr/>
      </w:pPr>
      <w:r>
        <w:rPr>
          <w:rFonts w:eastAsia="Microsoft YaHei" w:ascii="Arial" w:hAnsi="Arial"/>
          <w:b/>
          <w:bCs/>
          <w:color w:val="0F3460"/>
          <w:sz w:val="24"/>
          <w:szCs w:val="24"/>
        </w:rPr>
        <w:t xml:space="preserve">4.1.5  </w:t>
      </w:r>
      <w:r>
        <w:rPr>
          <w:rFonts w:ascii="Arial" w:hAnsi="Arial" w:eastAsia="Microsoft YaHei"/>
          <w:b/>
          <w:bCs/>
          <w:color w:val="0F3460"/>
          <w:sz w:val="24"/>
          <w:szCs w:val="24"/>
        </w:rPr>
        <w:t xml:space="preserve">持仓表 </w:t>
      </w:r>
      <w:r>
        <w:rPr>
          <w:rFonts w:eastAsia="Microsoft YaHei" w:ascii="Arial" w:hAnsi="Arial"/>
          <w:b/>
          <w:bCs/>
          <w:color w:val="0F3460"/>
          <w:sz w:val="24"/>
          <w:szCs w:val="24"/>
        </w:rPr>
        <w:t>(positions)</w:t>
      </w:r>
    </w:p>
    <w:tbl>
      <w:tblPr>
        <w:tblW w:w="8960" w:type="dxa"/>
        <w:jc w:val="left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2199"/>
        <w:gridCol w:w="2201"/>
        <w:gridCol w:w="2199"/>
        <w:gridCol w:w="2360"/>
      </w:tblGrid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字段名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约束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说明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id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UUID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PK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持仓</w:t>
            </w:r>
            <w:r>
              <w:rPr>
                <w:rFonts w:eastAsia="Microsoft YaHei" w:ascii="Arial" w:hAnsi="Arial"/>
                <w:sz w:val="17"/>
                <w:szCs w:val="17"/>
              </w:rPr>
              <w:t>ID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user_id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UUID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FK users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用户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contract_id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UUID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FK contracts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合约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direction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ENUM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NOT NULL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方向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quantity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INTEGER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NOT NULL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持仓数量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avg_price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DECIMAL(18,2)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NOT NULL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开仓均价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current_price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DECIMAL(18,2)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当前价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floating_pnl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DECIMAL(18,2)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浮动盈亏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margin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DECIMAL(18,2)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占用保证金</w:t>
            </w:r>
          </w:p>
        </w:tc>
      </w:tr>
    </w:tbl>
    <w:p>
      <w:pPr>
        <w:pStyle w:val="Heading3"/>
        <w:spacing w:before="200" w:after="100"/>
        <w:rPr/>
      </w:pPr>
      <w:r>
        <w:rPr>
          <w:rFonts w:eastAsia="Microsoft YaHei" w:ascii="Arial" w:hAnsi="Arial"/>
          <w:b/>
          <w:bCs/>
          <w:color w:val="0F3460"/>
          <w:sz w:val="24"/>
          <w:szCs w:val="24"/>
        </w:rPr>
        <w:t xml:space="preserve">4.1.6  </w:t>
      </w:r>
      <w:r>
        <w:rPr>
          <w:rFonts w:ascii="Arial" w:hAnsi="Arial" w:eastAsia="Microsoft YaHei"/>
          <w:b/>
          <w:bCs/>
          <w:color w:val="0F3460"/>
          <w:sz w:val="24"/>
          <w:szCs w:val="24"/>
        </w:rPr>
        <w:t xml:space="preserve">交易记录表 </w:t>
      </w:r>
      <w:r>
        <w:rPr>
          <w:rFonts w:eastAsia="Microsoft YaHei" w:ascii="Arial" w:hAnsi="Arial"/>
          <w:b/>
          <w:bCs/>
          <w:color w:val="0F3460"/>
          <w:sz w:val="24"/>
          <w:szCs w:val="24"/>
        </w:rPr>
        <w:t>(trade_history)</w:t>
      </w:r>
    </w:p>
    <w:tbl>
      <w:tblPr>
        <w:tblW w:w="8960" w:type="dxa"/>
        <w:jc w:val="left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2199"/>
        <w:gridCol w:w="2201"/>
        <w:gridCol w:w="2199"/>
        <w:gridCol w:w="2360"/>
      </w:tblGrid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字段名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约束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说明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id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UUID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PK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记录</w:t>
            </w:r>
            <w:r>
              <w:rPr>
                <w:rFonts w:eastAsia="Microsoft YaHei" w:ascii="Arial" w:hAnsi="Arial"/>
                <w:sz w:val="17"/>
                <w:szCs w:val="17"/>
              </w:rPr>
              <w:t>ID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user_id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UUID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FK users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用户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contract_id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UUID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FK contracts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合约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direction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ENUM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NOT NULL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方向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open_price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DECIMAL(18,2)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NOT NULL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开仓价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close_price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DECIMAL(18,2)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平仓价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quantity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INTEGER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NOT NULL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数量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pnl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DECIMAL(18,2)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盈亏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status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ENUM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DEFAULT open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状态</w:t>
            </w:r>
            <w:r>
              <w:rPr>
                <w:rFonts w:eastAsia="Microsoft YaHei" w:ascii="Arial" w:hAnsi="Arial"/>
                <w:sz w:val="17"/>
                <w:szCs w:val="17"/>
              </w:rPr>
              <w:t>(open/closed)</w:t>
            </w:r>
          </w:p>
        </w:tc>
      </w:tr>
    </w:tbl>
    <w:p>
      <w:pPr>
        <w:pStyle w:val="Heading3"/>
        <w:spacing w:before="200" w:after="100"/>
        <w:rPr/>
      </w:pPr>
      <w:r>
        <w:rPr>
          <w:rFonts w:eastAsia="Microsoft YaHei" w:ascii="Arial" w:hAnsi="Arial"/>
          <w:b/>
          <w:bCs/>
          <w:color w:val="0F3460"/>
          <w:sz w:val="24"/>
          <w:szCs w:val="24"/>
        </w:rPr>
        <w:t xml:space="preserve">4.1.7  </w:t>
      </w:r>
      <w:r>
        <w:rPr>
          <w:rFonts w:ascii="Arial" w:hAnsi="Arial" w:eastAsia="Microsoft YaHei"/>
          <w:b/>
          <w:bCs/>
          <w:color w:val="0F3460"/>
          <w:sz w:val="24"/>
          <w:szCs w:val="24"/>
        </w:rPr>
        <w:t xml:space="preserve">策略表 </w:t>
      </w:r>
      <w:r>
        <w:rPr>
          <w:rFonts w:eastAsia="Microsoft YaHei" w:ascii="Arial" w:hAnsi="Arial"/>
          <w:b/>
          <w:bCs/>
          <w:color w:val="0F3460"/>
          <w:sz w:val="24"/>
          <w:szCs w:val="24"/>
        </w:rPr>
        <w:t>(strategies)</w:t>
      </w:r>
    </w:p>
    <w:tbl>
      <w:tblPr>
        <w:tblW w:w="8960" w:type="dxa"/>
        <w:jc w:val="left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2199"/>
        <w:gridCol w:w="2201"/>
        <w:gridCol w:w="2199"/>
        <w:gridCol w:w="2360"/>
      </w:tblGrid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字段名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约束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说明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id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UUID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PK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策略</w:t>
            </w:r>
            <w:r>
              <w:rPr>
                <w:rFonts w:eastAsia="Microsoft YaHei" w:ascii="Arial" w:hAnsi="Arial"/>
                <w:sz w:val="17"/>
                <w:szCs w:val="17"/>
              </w:rPr>
              <w:t>ID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user_id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UUID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FK users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创建者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name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VARCHAR(100)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NOT NULL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策略名称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type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ENUM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NOT NULL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类型</w:t>
            </w:r>
            <w:r>
              <w:rPr>
                <w:rFonts w:eastAsia="Microsoft YaHei" w:ascii="Arial" w:hAnsi="Arial"/>
                <w:sz w:val="17"/>
                <w:szCs w:val="17"/>
              </w:rPr>
              <w:t>(trend/breakout...)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params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JSONB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NOT NULL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策略参数</w:t>
            </w:r>
            <w:r>
              <w:rPr>
                <w:rFonts w:eastAsia="Microsoft YaHei" w:ascii="Arial" w:hAnsi="Arial"/>
                <w:sz w:val="17"/>
                <w:szCs w:val="17"/>
              </w:rPr>
              <w:t>(JSON)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status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ENUM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DEFAULT stopped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状态</w:t>
            </w:r>
            <w:r>
              <w:rPr>
                <w:rFonts w:eastAsia="Microsoft YaHei" w:ascii="Arial" w:hAnsi="Arial"/>
                <w:sz w:val="17"/>
                <w:szCs w:val="17"/>
              </w:rPr>
              <w:t>(running/stopped)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total_return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DECIMAL(10,4)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DEFAULT 0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总收益率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sharpe_ratio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DECIMAL(6,2)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DEFAULT 0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夏普比率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max_drawdown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DECIMAL(10,4)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DEFAULT 0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最大回撤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win_rate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DECIMAL(5,4)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DEFAULT 0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胜率</w:t>
            </w:r>
          </w:p>
        </w:tc>
      </w:tr>
    </w:tbl>
    <w:p>
      <w:pPr>
        <w:pStyle w:val="Heading3"/>
        <w:spacing w:before="200" w:after="100"/>
        <w:rPr/>
      </w:pPr>
      <w:r>
        <w:rPr>
          <w:rFonts w:eastAsia="Microsoft YaHei" w:ascii="Arial" w:hAnsi="Arial"/>
          <w:b/>
          <w:bCs/>
          <w:color w:val="0F3460"/>
          <w:sz w:val="24"/>
          <w:szCs w:val="24"/>
        </w:rPr>
        <w:t xml:space="preserve">4.1.8  </w:t>
      </w:r>
      <w:r>
        <w:rPr>
          <w:rFonts w:ascii="Arial" w:hAnsi="Arial" w:eastAsia="Microsoft YaHei"/>
          <w:b/>
          <w:bCs/>
          <w:color w:val="0F3460"/>
          <w:sz w:val="24"/>
          <w:szCs w:val="24"/>
        </w:rPr>
        <w:t xml:space="preserve">回测记录表 </w:t>
      </w:r>
      <w:r>
        <w:rPr>
          <w:rFonts w:eastAsia="Microsoft YaHei" w:ascii="Arial" w:hAnsi="Arial"/>
          <w:b/>
          <w:bCs/>
          <w:color w:val="0F3460"/>
          <w:sz w:val="24"/>
          <w:szCs w:val="24"/>
        </w:rPr>
        <w:t>(backtests)</w:t>
      </w:r>
    </w:p>
    <w:tbl>
      <w:tblPr>
        <w:tblW w:w="8960" w:type="dxa"/>
        <w:jc w:val="left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2199"/>
        <w:gridCol w:w="2201"/>
        <w:gridCol w:w="2199"/>
        <w:gridCol w:w="2360"/>
      </w:tblGrid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字段名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约束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说明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id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UUID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PK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回测</w:t>
            </w:r>
            <w:r>
              <w:rPr>
                <w:rFonts w:eastAsia="Microsoft YaHei" w:ascii="Arial" w:hAnsi="Arial"/>
                <w:sz w:val="17"/>
                <w:szCs w:val="17"/>
              </w:rPr>
              <w:t>ID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strategy_id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UUID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FK strategies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关联策略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contract_id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UUID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FK contracts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合约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start_date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DATE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NOT NULL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回测开始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end_date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DATE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NOT NULL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回测结束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initial_capital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DECIMAL(18,2)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NOT NULL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初始资金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params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JSONB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NOT NULL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回测参数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total_return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DECIMAL(10,4)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总收益率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monthly_returns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JSONB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月度收益</w:t>
            </w:r>
            <w:r>
              <w:rPr>
                <w:rFonts w:eastAsia="Microsoft YaHei" w:ascii="Arial" w:hAnsi="Arial"/>
                <w:sz w:val="17"/>
                <w:szCs w:val="17"/>
              </w:rPr>
              <w:t>(JSON)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status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ENUM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DEFAULT pending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状态</w:t>
            </w:r>
          </w:p>
        </w:tc>
      </w:tr>
    </w:tbl>
    <w:p>
      <w:pPr>
        <w:pStyle w:val="Heading3"/>
        <w:spacing w:before="200" w:after="100"/>
        <w:rPr/>
      </w:pPr>
      <w:r>
        <w:rPr>
          <w:rFonts w:eastAsia="Microsoft YaHei" w:ascii="Arial" w:hAnsi="Arial"/>
          <w:b/>
          <w:bCs/>
          <w:color w:val="0F3460"/>
          <w:sz w:val="24"/>
          <w:szCs w:val="24"/>
        </w:rPr>
        <w:t>4.1.9  AI</w:t>
      </w:r>
      <w:r>
        <w:rPr>
          <w:rFonts w:ascii="Arial" w:hAnsi="Arial" w:eastAsia="Microsoft YaHei"/>
          <w:b/>
          <w:bCs/>
          <w:color w:val="0F3460"/>
          <w:sz w:val="24"/>
          <w:szCs w:val="24"/>
        </w:rPr>
        <w:t xml:space="preserve">信号表 </w:t>
      </w:r>
      <w:r>
        <w:rPr>
          <w:rFonts w:eastAsia="Microsoft YaHei" w:ascii="Arial" w:hAnsi="Arial"/>
          <w:b/>
          <w:bCs/>
          <w:color w:val="0F3460"/>
          <w:sz w:val="24"/>
          <w:szCs w:val="24"/>
        </w:rPr>
        <w:t>(ai_signals)</w:t>
      </w:r>
    </w:p>
    <w:tbl>
      <w:tblPr>
        <w:tblW w:w="8960" w:type="dxa"/>
        <w:jc w:val="left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2199"/>
        <w:gridCol w:w="2201"/>
        <w:gridCol w:w="2199"/>
        <w:gridCol w:w="2360"/>
      </w:tblGrid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字段名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约束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说明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id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UUID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PK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信号</w:t>
            </w:r>
            <w:r>
              <w:rPr>
                <w:rFonts w:eastAsia="Microsoft YaHei" w:ascii="Arial" w:hAnsi="Arial"/>
                <w:sz w:val="17"/>
                <w:szCs w:val="17"/>
              </w:rPr>
              <w:t>ID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contract_id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UUID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FK contracts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合约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signal_type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ENUM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NOT NULL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信号类型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direction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ENUM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NOT NULL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方向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confidence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DECIMAL(5,2)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NOT NULL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置信度</w:t>
            </w:r>
            <w:r>
              <w:rPr>
                <w:rFonts w:eastAsia="Microsoft YaHei" w:ascii="Arial" w:hAnsi="Arial"/>
                <w:sz w:val="17"/>
                <w:szCs w:val="17"/>
              </w:rPr>
              <w:t>(0-100)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entry_price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DECIMAL(18,2)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入场价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target_price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DECIMAL(18,2)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目标价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stop_price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DECIMAL(18,2)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止损价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status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ENUM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DEFAULT active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状态</w:t>
            </w:r>
          </w:p>
        </w:tc>
      </w:tr>
    </w:tbl>
    <w:p>
      <w:pPr>
        <w:pStyle w:val="Heading3"/>
        <w:spacing w:before="200" w:after="100"/>
        <w:rPr/>
      </w:pPr>
      <w:r>
        <w:rPr>
          <w:rFonts w:eastAsia="Microsoft YaHei" w:ascii="Arial" w:hAnsi="Arial"/>
          <w:b/>
          <w:bCs/>
          <w:color w:val="0F3460"/>
          <w:sz w:val="24"/>
          <w:szCs w:val="24"/>
        </w:rPr>
        <w:t xml:space="preserve">4.1.10  </w:t>
      </w:r>
      <w:r>
        <w:rPr>
          <w:rFonts w:ascii="Arial" w:hAnsi="Arial" w:eastAsia="Microsoft YaHei"/>
          <w:b/>
          <w:bCs/>
          <w:color w:val="0F3460"/>
          <w:sz w:val="24"/>
          <w:szCs w:val="24"/>
        </w:rPr>
        <w:t xml:space="preserve">监控规则表 </w:t>
      </w:r>
      <w:r>
        <w:rPr>
          <w:rFonts w:eastAsia="Microsoft YaHei" w:ascii="Arial" w:hAnsi="Arial"/>
          <w:b/>
          <w:bCs/>
          <w:color w:val="0F3460"/>
          <w:sz w:val="24"/>
          <w:szCs w:val="24"/>
        </w:rPr>
        <w:t>(monitor_rules)</w:t>
      </w:r>
    </w:p>
    <w:tbl>
      <w:tblPr>
        <w:tblW w:w="8960" w:type="dxa"/>
        <w:jc w:val="left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2199"/>
        <w:gridCol w:w="2201"/>
        <w:gridCol w:w="2199"/>
        <w:gridCol w:w="2360"/>
      </w:tblGrid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字段名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约束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说明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id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UUID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PK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规则</w:t>
            </w:r>
            <w:r>
              <w:rPr>
                <w:rFonts w:eastAsia="Microsoft YaHei" w:ascii="Arial" w:hAnsi="Arial"/>
                <w:sz w:val="17"/>
                <w:szCs w:val="17"/>
              </w:rPr>
              <w:t>ID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user_id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UUID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FK users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用户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name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VARCHAR(100)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NOT NULL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规则名称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rule_type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ENUM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NOT NULL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类型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params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JSONB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NOT NULL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规则参数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is_active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BOOLEAN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DEFAULT true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是否启用</w:t>
            </w:r>
          </w:p>
        </w:tc>
      </w:tr>
    </w:tbl>
    <w:p>
      <w:pPr>
        <w:pStyle w:val="Heading3"/>
        <w:spacing w:before="200" w:after="100"/>
        <w:rPr/>
      </w:pPr>
      <w:r>
        <w:rPr>
          <w:rFonts w:eastAsia="Microsoft YaHei" w:ascii="Arial" w:hAnsi="Arial"/>
          <w:b/>
          <w:bCs/>
          <w:color w:val="0F3460"/>
          <w:sz w:val="24"/>
          <w:szCs w:val="24"/>
        </w:rPr>
        <w:t>4.1.11  API</w:t>
      </w:r>
      <w:r>
        <w:rPr>
          <w:rFonts w:ascii="Arial" w:hAnsi="Arial" w:eastAsia="Microsoft YaHei"/>
          <w:b/>
          <w:bCs/>
          <w:color w:val="0F3460"/>
          <w:sz w:val="24"/>
          <w:szCs w:val="24"/>
        </w:rPr>
        <w:t xml:space="preserve">密钥表 </w:t>
      </w:r>
      <w:r>
        <w:rPr>
          <w:rFonts w:eastAsia="Microsoft YaHei" w:ascii="Arial" w:hAnsi="Arial"/>
          <w:b/>
          <w:bCs/>
          <w:color w:val="0F3460"/>
          <w:sz w:val="24"/>
          <w:szCs w:val="24"/>
        </w:rPr>
        <w:t>(api_keys)</w:t>
      </w:r>
    </w:p>
    <w:tbl>
      <w:tblPr>
        <w:tblW w:w="8960" w:type="dxa"/>
        <w:jc w:val="left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2199"/>
        <w:gridCol w:w="2201"/>
        <w:gridCol w:w="2199"/>
        <w:gridCol w:w="2360"/>
      </w:tblGrid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字段名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约束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说明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id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UUID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PK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密钥</w:t>
            </w:r>
            <w:r>
              <w:rPr>
                <w:rFonts w:eastAsia="Microsoft YaHei" w:ascii="Arial" w:hAnsi="Arial"/>
                <w:sz w:val="17"/>
                <w:szCs w:val="17"/>
              </w:rPr>
              <w:t>ID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user_id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UUID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FK users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用户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name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VARCHAR(100)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NOT NULL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密钥名称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key_id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VARCHAR(50)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UNIQUE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密钥</w:t>
            </w:r>
            <w:r>
              <w:rPr>
                <w:rFonts w:eastAsia="Microsoft YaHei" w:ascii="Arial" w:hAnsi="Arial"/>
                <w:sz w:val="17"/>
                <w:szCs w:val="17"/>
              </w:rPr>
              <w:t>ID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key_secret_hash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VARCHAR(255)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NOT NULL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秘钥哈希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environment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ENUM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DEFAULT production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环境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permissions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JSONB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NOT NULL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权限范围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is_active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BOOLEAN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DEFAULT true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是否活跃</w:t>
            </w:r>
          </w:p>
        </w:tc>
      </w:tr>
    </w:tbl>
    <w:p>
      <w:pPr>
        <w:pStyle w:val="Heading3"/>
        <w:spacing w:before="200" w:after="100"/>
        <w:rPr/>
      </w:pPr>
      <w:r>
        <w:rPr>
          <w:rFonts w:eastAsia="Microsoft YaHei" w:ascii="Arial" w:hAnsi="Arial"/>
          <w:b/>
          <w:bCs/>
          <w:color w:val="0F3460"/>
          <w:sz w:val="24"/>
          <w:szCs w:val="24"/>
        </w:rPr>
        <w:t xml:space="preserve">4.1.12  </w:t>
      </w:r>
      <w:r>
        <w:rPr>
          <w:rFonts w:ascii="Arial" w:hAnsi="Arial" w:eastAsia="Microsoft YaHei"/>
          <w:b/>
          <w:bCs/>
          <w:color w:val="0F3460"/>
          <w:sz w:val="24"/>
          <w:szCs w:val="24"/>
        </w:rPr>
        <w:t xml:space="preserve">风控设置表 </w:t>
      </w:r>
      <w:r>
        <w:rPr>
          <w:rFonts w:eastAsia="Microsoft YaHei" w:ascii="Arial" w:hAnsi="Arial"/>
          <w:b/>
          <w:bCs/>
          <w:color w:val="0F3460"/>
          <w:sz w:val="24"/>
          <w:szCs w:val="24"/>
        </w:rPr>
        <w:t>(risk_settings)</w:t>
      </w:r>
    </w:p>
    <w:tbl>
      <w:tblPr>
        <w:tblW w:w="8960" w:type="dxa"/>
        <w:jc w:val="left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2199"/>
        <w:gridCol w:w="2201"/>
        <w:gridCol w:w="2199"/>
        <w:gridCol w:w="2360"/>
      </w:tblGrid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字段名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约束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说明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id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UUID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PK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设置</w:t>
            </w:r>
            <w:r>
              <w:rPr>
                <w:rFonts w:eastAsia="Microsoft YaHei" w:ascii="Arial" w:hAnsi="Arial"/>
                <w:sz w:val="17"/>
                <w:szCs w:val="17"/>
              </w:rPr>
              <w:t>ID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user_id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UUID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FK users UNIQUE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用户</w:t>
            </w:r>
            <w:r>
              <w:rPr>
                <w:rFonts w:eastAsia="Microsoft YaHei" w:ascii="Arial" w:hAnsi="Arial"/>
                <w:sz w:val="17"/>
                <w:szCs w:val="17"/>
              </w:rPr>
              <w:t>(</w:t>
            </w:r>
            <w:r>
              <w:rPr>
                <w:rFonts w:ascii="Arial" w:hAnsi="Arial" w:eastAsia="Microsoft YaHei"/>
                <w:sz w:val="17"/>
                <w:szCs w:val="17"/>
              </w:rPr>
              <w:t>一人一份</w:t>
            </w:r>
            <w:r>
              <w:rPr>
                <w:rFonts w:eastAsia="Microsoft YaHei" w:ascii="Arial" w:hAnsi="Arial"/>
                <w:sz w:val="17"/>
                <w:szCs w:val="17"/>
              </w:rPr>
              <w:t>)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max_daily_loss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DECIMAL(18,2)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DEFAULT 50000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单日最大亏损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max_single_loss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DECIMAL(18,2)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DEFAULT 20000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单笔最大亏损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max_position_size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INTEGER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DEFAULT 20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最大持仓手数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auto_risk_control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BOOLEAN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DEFAULT true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自动风控</w:t>
            </w:r>
          </w:p>
        </w:tc>
      </w:tr>
      <w:tr>
        <w:trPr>
          <w:cantSplit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risk_level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ENUM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DEFAULT medium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风险等级</w:t>
            </w:r>
          </w:p>
        </w:tc>
      </w:tr>
    </w:tbl>
    <w:p>
      <w:pPr>
        <w:pStyle w:val="Heading2"/>
        <w:spacing w:before="300" w:after="150"/>
        <w:rPr/>
      </w:pPr>
      <w:r>
        <w:rPr>
          <w:rFonts w:eastAsia="Microsoft YaHei" w:ascii="Arial" w:hAnsi="Arial"/>
          <w:b/>
          <w:bCs/>
          <w:color w:val="16213E"/>
          <w:sz w:val="28"/>
          <w:szCs w:val="28"/>
        </w:rPr>
        <w:t xml:space="preserve">4.2  </w:t>
      </w:r>
      <w:r>
        <w:rPr>
          <w:rFonts w:ascii="Arial" w:hAnsi="Arial" w:eastAsia="Microsoft YaHei"/>
          <w:b/>
          <w:bCs/>
          <w:color w:val="16213E"/>
          <w:sz w:val="28"/>
          <w:szCs w:val="28"/>
        </w:rPr>
        <w:t xml:space="preserve">时序数据表 </w:t>
      </w:r>
      <w:r>
        <w:rPr>
          <w:rFonts w:eastAsia="Microsoft YaHei" w:ascii="Arial" w:hAnsi="Arial"/>
          <w:b/>
          <w:bCs/>
          <w:color w:val="16213E"/>
          <w:sz w:val="28"/>
          <w:szCs w:val="28"/>
        </w:rPr>
        <w:t>(TimescaleDB)</w:t>
      </w:r>
    </w:p>
    <w:p>
      <w:pPr>
        <w:pStyle w:val="Heading3"/>
        <w:spacing w:before="200" w:after="100"/>
        <w:rPr/>
      </w:pPr>
      <w:r>
        <w:rPr>
          <w:rFonts w:eastAsia="Microsoft YaHei" w:ascii="Arial" w:hAnsi="Arial"/>
          <w:b/>
          <w:bCs/>
          <w:color w:val="0F3460"/>
          <w:sz w:val="24"/>
          <w:szCs w:val="24"/>
        </w:rPr>
        <w:t xml:space="preserve">4.2.1  </w:t>
      </w:r>
      <w:r>
        <w:rPr>
          <w:rFonts w:ascii="Arial" w:hAnsi="Arial" w:eastAsia="Microsoft YaHei"/>
          <w:b/>
          <w:bCs/>
          <w:color w:val="0F3460"/>
          <w:sz w:val="24"/>
          <w:szCs w:val="24"/>
        </w:rPr>
        <w:t xml:space="preserve">行情数据表 </w:t>
      </w:r>
      <w:r>
        <w:rPr>
          <w:rFonts w:eastAsia="Microsoft YaHei" w:ascii="Arial" w:hAnsi="Arial"/>
          <w:b/>
          <w:bCs/>
          <w:color w:val="0F3460"/>
          <w:sz w:val="24"/>
          <w:szCs w:val="24"/>
        </w:rPr>
        <w:t>(market_quotes)</w:t>
      </w:r>
    </w:p>
    <w:tbl>
      <w:tblPr>
        <w:tblW w:w="8960" w:type="dxa"/>
        <w:jc w:val="left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2499"/>
        <w:gridCol w:w="2500"/>
        <w:gridCol w:w="3961"/>
      </w:tblGrid>
      <w:tr>
        <w:trPr>
          <w:cantSplit w:val="true"/>
        </w:trPr>
        <w:tc>
          <w:tcPr>
            <w:tcW w:w="2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字段名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说明</w:t>
            </w:r>
          </w:p>
        </w:tc>
      </w:tr>
      <w:tr>
        <w:trPr>
          <w:cantSplit w:val="true"/>
        </w:trPr>
        <w:tc>
          <w:tcPr>
            <w:tcW w:w="2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time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TIMESTAMPTZ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时间戳</w:t>
            </w:r>
            <w:r>
              <w:rPr>
                <w:rFonts w:eastAsia="Microsoft YaHei" w:ascii="Arial" w:hAnsi="Arial"/>
                <w:sz w:val="17"/>
                <w:szCs w:val="17"/>
              </w:rPr>
              <w:t>(</w:t>
            </w:r>
            <w:r>
              <w:rPr>
                <w:rFonts w:ascii="Arial" w:hAnsi="Arial" w:eastAsia="Microsoft YaHei"/>
                <w:sz w:val="17"/>
                <w:szCs w:val="17"/>
              </w:rPr>
              <w:t>联合主键</w:t>
            </w:r>
            <w:r>
              <w:rPr>
                <w:rFonts w:eastAsia="Microsoft YaHei" w:ascii="Arial" w:hAnsi="Arial"/>
                <w:sz w:val="17"/>
                <w:szCs w:val="17"/>
              </w:rPr>
              <w:t>)</w:t>
            </w:r>
          </w:p>
        </w:tc>
      </w:tr>
      <w:tr>
        <w:trPr>
          <w:cantSplit w:val="true"/>
        </w:trPr>
        <w:tc>
          <w:tcPr>
            <w:tcW w:w="2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contract_id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UUID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合约</w:t>
            </w:r>
            <w:r>
              <w:rPr>
                <w:rFonts w:eastAsia="Microsoft YaHei" w:ascii="Arial" w:hAnsi="Arial"/>
                <w:sz w:val="17"/>
                <w:szCs w:val="17"/>
              </w:rPr>
              <w:t>ID(</w:t>
            </w:r>
            <w:r>
              <w:rPr>
                <w:rFonts w:ascii="Arial" w:hAnsi="Arial" w:eastAsia="Microsoft YaHei"/>
                <w:sz w:val="17"/>
                <w:szCs w:val="17"/>
              </w:rPr>
              <w:t>联合主键</w:t>
            </w:r>
            <w:r>
              <w:rPr>
                <w:rFonts w:eastAsia="Microsoft YaHei" w:ascii="Arial" w:hAnsi="Arial"/>
                <w:sz w:val="17"/>
                <w:szCs w:val="17"/>
              </w:rPr>
              <w:t>)</w:t>
            </w:r>
          </w:p>
        </w:tc>
      </w:tr>
      <w:tr>
        <w:trPr>
          <w:cantSplit w:val="true"/>
        </w:trPr>
        <w:tc>
          <w:tcPr>
            <w:tcW w:w="2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open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DECIMAL(18,2)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开盘价</w:t>
            </w:r>
          </w:p>
        </w:tc>
      </w:tr>
      <w:tr>
        <w:trPr>
          <w:cantSplit w:val="true"/>
        </w:trPr>
        <w:tc>
          <w:tcPr>
            <w:tcW w:w="2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high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DECIMAL(18,2)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最高价</w:t>
            </w:r>
          </w:p>
        </w:tc>
      </w:tr>
      <w:tr>
        <w:trPr>
          <w:cantSplit w:val="true"/>
        </w:trPr>
        <w:tc>
          <w:tcPr>
            <w:tcW w:w="2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low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DECIMAL(18,2)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最低价</w:t>
            </w:r>
          </w:p>
        </w:tc>
      </w:tr>
      <w:tr>
        <w:trPr>
          <w:cantSplit w:val="true"/>
        </w:trPr>
        <w:tc>
          <w:tcPr>
            <w:tcW w:w="2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close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DECIMAL(18,2)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收盘价</w:t>
            </w:r>
          </w:p>
        </w:tc>
      </w:tr>
      <w:tr>
        <w:trPr>
          <w:cantSplit w:val="true"/>
        </w:trPr>
        <w:tc>
          <w:tcPr>
            <w:tcW w:w="2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volume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BIGINT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成交量</w:t>
            </w:r>
          </w:p>
        </w:tc>
      </w:tr>
      <w:tr>
        <w:trPr>
          <w:cantSplit w:val="true"/>
        </w:trPr>
        <w:tc>
          <w:tcPr>
            <w:tcW w:w="2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open_interest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BIGINT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持仓量</w:t>
            </w:r>
          </w:p>
        </w:tc>
      </w:tr>
    </w:tbl>
    <w:p>
      <w:pPr>
        <w:pStyle w:val="Heading3"/>
        <w:spacing w:before="200" w:after="100"/>
        <w:rPr/>
      </w:pPr>
      <w:r>
        <w:rPr>
          <w:rFonts w:eastAsia="Microsoft YaHei" w:ascii="Arial" w:hAnsi="Arial"/>
          <w:b/>
          <w:bCs/>
          <w:color w:val="0F3460"/>
          <w:sz w:val="24"/>
          <w:szCs w:val="24"/>
        </w:rPr>
        <w:t>4.2.2  K</w:t>
      </w:r>
      <w:r>
        <w:rPr>
          <w:rFonts w:ascii="Arial" w:hAnsi="Arial" w:eastAsia="Microsoft YaHei"/>
          <w:b/>
          <w:bCs/>
          <w:color w:val="0F3460"/>
          <w:sz w:val="24"/>
          <w:szCs w:val="24"/>
        </w:rPr>
        <w:t xml:space="preserve">线数据表 </w:t>
      </w:r>
      <w:r>
        <w:rPr>
          <w:rFonts w:eastAsia="Microsoft YaHei" w:ascii="Arial" w:hAnsi="Arial"/>
          <w:b/>
          <w:bCs/>
          <w:color w:val="0F3460"/>
          <w:sz w:val="24"/>
          <w:szCs w:val="24"/>
        </w:rPr>
        <w:t>(kline_data)</w:t>
      </w:r>
    </w:p>
    <w:tbl>
      <w:tblPr>
        <w:tblW w:w="8960" w:type="dxa"/>
        <w:jc w:val="left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2499"/>
        <w:gridCol w:w="2500"/>
        <w:gridCol w:w="3961"/>
      </w:tblGrid>
      <w:tr>
        <w:trPr>
          <w:cantSplit w:val="true"/>
        </w:trPr>
        <w:tc>
          <w:tcPr>
            <w:tcW w:w="2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字段名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类型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说明</w:t>
            </w:r>
          </w:p>
        </w:tc>
      </w:tr>
      <w:tr>
        <w:trPr>
          <w:cantSplit w:val="true"/>
        </w:trPr>
        <w:tc>
          <w:tcPr>
            <w:tcW w:w="2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time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TIMESTAMPTZ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时间戳</w:t>
            </w:r>
            <w:r>
              <w:rPr>
                <w:rFonts w:eastAsia="Microsoft YaHei" w:ascii="Arial" w:hAnsi="Arial"/>
                <w:sz w:val="17"/>
                <w:szCs w:val="17"/>
              </w:rPr>
              <w:t>(</w:t>
            </w:r>
            <w:r>
              <w:rPr>
                <w:rFonts w:ascii="Arial" w:hAnsi="Arial" w:eastAsia="Microsoft YaHei"/>
                <w:sz w:val="17"/>
                <w:szCs w:val="17"/>
              </w:rPr>
              <w:t>联合主键</w:t>
            </w:r>
            <w:r>
              <w:rPr>
                <w:rFonts w:eastAsia="Microsoft YaHei" w:ascii="Arial" w:hAnsi="Arial"/>
                <w:sz w:val="17"/>
                <w:szCs w:val="17"/>
              </w:rPr>
              <w:t>)</w:t>
            </w:r>
          </w:p>
        </w:tc>
      </w:tr>
      <w:tr>
        <w:trPr>
          <w:cantSplit w:val="true"/>
        </w:trPr>
        <w:tc>
          <w:tcPr>
            <w:tcW w:w="2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contract_id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UUID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合约</w:t>
            </w:r>
            <w:r>
              <w:rPr>
                <w:rFonts w:eastAsia="Microsoft YaHei" w:ascii="Arial" w:hAnsi="Arial"/>
                <w:sz w:val="17"/>
                <w:szCs w:val="17"/>
              </w:rPr>
              <w:t>ID(</w:t>
            </w:r>
            <w:r>
              <w:rPr>
                <w:rFonts w:ascii="Arial" w:hAnsi="Arial" w:eastAsia="Microsoft YaHei"/>
                <w:sz w:val="17"/>
                <w:szCs w:val="17"/>
              </w:rPr>
              <w:t>联合主键</w:t>
            </w:r>
            <w:r>
              <w:rPr>
                <w:rFonts w:eastAsia="Microsoft YaHei" w:ascii="Arial" w:hAnsi="Arial"/>
                <w:sz w:val="17"/>
                <w:szCs w:val="17"/>
              </w:rPr>
              <w:t>)</w:t>
            </w:r>
          </w:p>
        </w:tc>
      </w:tr>
      <w:tr>
        <w:trPr>
          <w:cantSplit w:val="true"/>
        </w:trPr>
        <w:tc>
          <w:tcPr>
            <w:tcW w:w="2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period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VARCHAR(10)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周期</w:t>
            </w:r>
            <w:r>
              <w:rPr>
                <w:rFonts w:eastAsia="Microsoft YaHei" w:ascii="Arial" w:hAnsi="Arial"/>
                <w:sz w:val="17"/>
                <w:szCs w:val="17"/>
              </w:rPr>
              <w:t>(1m/5m/15m/1h/1d)</w:t>
            </w:r>
          </w:p>
        </w:tc>
      </w:tr>
      <w:tr>
        <w:trPr>
          <w:cantSplit w:val="true"/>
        </w:trPr>
        <w:tc>
          <w:tcPr>
            <w:tcW w:w="2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open/high/low/close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DECIMAL(18,2)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OHLC</w:t>
            </w:r>
          </w:p>
        </w:tc>
      </w:tr>
      <w:tr>
        <w:trPr>
          <w:cantSplit w:val="true"/>
        </w:trPr>
        <w:tc>
          <w:tcPr>
            <w:tcW w:w="2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volume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BIGINT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成交量</w:t>
            </w:r>
          </w:p>
        </w:tc>
      </w:tr>
    </w:tbl>
    <w:p>
      <w:pPr>
        <w:pStyle w:val="Heading1"/>
        <w:spacing w:before="400" w:after="200"/>
        <w:rPr/>
      </w:pPr>
      <w:r>
        <w:rPr>
          <w:rFonts w:eastAsia="Microsoft YaHei" w:ascii="Arial" w:hAnsi="Arial"/>
          <w:b/>
          <w:bCs/>
          <w:color w:val="1A1A2E"/>
          <w:sz w:val="36"/>
          <w:szCs w:val="36"/>
        </w:rPr>
        <w:t>5  API</w:t>
      </w:r>
      <w:r>
        <w:rPr>
          <w:rFonts w:ascii="Arial" w:hAnsi="Arial" w:eastAsia="Microsoft YaHei"/>
          <w:b/>
          <w:bCs/>
          <w:color w:val="1A1A2E"/>
          <w:sz w:val="36"/>
          <w:szCs w:val="36"/>
        </w:rPr>
        <w:t>接口设计</w:t>
      </w:r>
    </w:p>
    <w:p>
      <w:pPr>
        <w:pStyle w:val="Heading2"/>
        <w:spacing w:before="300" w:after="150"/>
        <w:rPr/>
      </w:pPr>
      <w:r>
        <w:rPr>
          <w:rFonts w:eastAsia="Microsoft YaHei" w:ascii="Arial" w:hAnsi="Arial"/>
          <w:b/>
          <w:bCs/>
          <w:color w:val="16213E"/>
          <w:sz w:val="28"/>
          <w:szCs w:val="28"/>
        </w:rPr>
        <w:t xml:space="preserve">5.1  </w:t>
      </w:r>
      <w:r>
        <w:rPr>
          <w:rFonts w:ascii="Arial" w:hAnsi="Arial" w:eastAsia="Microsoft YaHei"/>
          <w:b/>
          <w:bCs/>
          <w:color w:val="16213E"/>
          <w:sz w:val="28"/>
          <w:szCs w:val="28"/>
        </w:rPr>
        <w:t>认证接口</w:t>
      </w:r>
    </w:p>
    <w:tbl>
      <w:tblPr>
        <w:tblW w:w="8960" w:type="dxa"/>
        <w:jc w:val="left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1199"/>
        <w:gridCol w:w="3800"/>
        <w:gridCol w:w="3961"/>
      </w:tblGrid>
      <w:tr>
        <w:trPr>
          <w:cantSplit w:val="true"/>
        </w:trPr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方法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路径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说明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POST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/api/v1/auth/register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用户注册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POST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/api/v1/auth/login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用户登录</w:t>
            </w:r>
            <w:r>
              <w:rPr>
                <w:rFonts w:eastAsia="Microsoft YaHei" w:ascii="Arial" w:hAnsi="Arial"/>
                <w:sz w:val="17"/>
                <w:szCs w:val="17"/>
              </w:rPr>
              <w:t>(</w:t>
            </w:r>
            <w:r>
              <w:rPr>
                <w:rFonts w:ascii="Arial" w:hAnsi="Arial" w:eastAsia="Microsoft YaHei"/>
                <w:sz w:val="17"/>
                <w:szCs w:val="17"/>
              </w:rPr>
              <w:t>返回</w:t>
            </w:r>
            <w:r>
              <w:rPr>
                <w:rFonts w:eastAsia="Microsoft YaHei" w:ascii="Arial" w:hAnsi="Arial"/>
                <w:sz w:val="17"/>
                <w:szCs w:val="17"/>
              </w:rPr>
              <w:t>JWT)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POST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/api/v1/auth/refresh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刷新</w:t>
            </w:r>
            <w:r>
              <w:rPr>
                <w:rFonts w:eastAsia="Microsoft YaHei" w:ascii="Arial" w:hAnsi="Arial"/>
                <w:sz w:val="17"/>
                <w:szCs w:val="17"/>
              </w:rPr>
              <w:t>Token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POST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/api/v1/auth/logout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用户登出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POST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/api/v1/auth/change-password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修改密码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POST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/api/v1/auth/2fa/enable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开启二步验证</w:t>
            </w:r>
          </w:p>
        </w:tc>
      </w:tr>
    </w:tbl>
    <w:p>
      <w:pPr>
        <w:pStyle w:val="Heading2"/>
        <w:spacing w:before="300" w:after="150"/>
        <w:rPr/>
      </w:pPr>
      <w:r>
        <w:rPr>
          <w:rFonts w:eastAsia="Microsoft YaHei" w:ascii="Arial" w:hAnsi="Arial"/>
          <w:b/>
          <w:bCs/>
          <w:color w:val="16213E"/>
          <w:sz w:val="28"/>
          <w:szCs w:val="28"/>
        </w:rPr>
        <w:t xml:space="preserve">5.2  </w:t>
      </w:r>
      <w:r>
        <w:rPr>
          <w:rFonts w:ascii="Arial" w:hAnsi="Arial" w:eastAsia="Microsoft YaHei"/>
          <w:b/>
          <w:bCs/>
          <w:color w:val="16213E"/>
          <w:sz w:val="28"/>
          <w:szCs w:val="28"/>
        </w:rPr>
        <w:t>仪表盘接口</w:t>
      </w:r>
    </w:p>
    <w:tbl>
      <w:tblPr>
        <w:tblW w:w="8960" w:type="dxa"/>
        <w:jc w:val="left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1199"/>
        <w:gridCol w:w="3800"/>
        <w:gridCol w:w="3961"/>
      </w:tblGrid>
      <w:tr>
        <w:trPr>
          <w:cantSplit w:val="true"/>
        </w:trPr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方法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路径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说明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GET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/api/v1/dashboard/stats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获取账户统计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GET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/api/v1/dashboard/positions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获取当前持仓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GET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/api/v1/dashboard/market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获取市场动态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GET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/api/v1/dashboard/ai-signals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获取</w:t>
            </w:r>
            <w:r>
              <w:rPr>
                <w:rFonts w:eastAsia="Microsoft YaHei" w:ascii="Arial" w:hAnsi="Arial"/>
                <w:sz w:val="17"/>
                <w:szCs w:val="17"/>
              </w:rPr>
              <w:t>AI</w:t>
            </w:r>
            <w:r>
              <w:rPr>
                <w:rFonts w:ascii="Arial" w:hAnsi="Arial" w:eastAsia="Microsoft YaHei"/>
                <w:sz w:val="17"/>
                <w:szCs w:val="17"/>
              </w:rPr>
              <w:t>信号</w:t>
            </w:r>
          </w:p>
        </w:tc>
      </w:tr>
    </w:tbl>
    <w:p>
      <w:pPr>
        <w:pStyle w:val="Heading2"/>
        <w:spacing w:before="300" w:after="150"/>
        <w:rPr/>
      </w:pPr>
      <w:r>
        <w:rPr>
          <w:rFonts w:eastAsia="Microsoft YaHei" w:ascii="Arial" w:hAnsi="Arial"/>
          <w:b/>
          <w:bCs/>
          <w:color w:val="16213E"/>
          <w:sz w:val="28"/>
          <w:szCs w:val="28"/>
        </w:rPr>
        <w:t xml:space="preserve">5.3  </w:t>
      </w:r>
      <w:r>
        <w:rPr>
          <w:rFonts w:ascii="Arial" w:hAnsi="Arial" w:eastAsia="Microsoft YaHei"/>
          <w:b/>
          <w:bCs/>
          <w:color w:val="16213E"/>
          <w:sz w:val="28"/>
          <w:szCs w:val="28"/>
        </w:rPr>
        <w:t>交易接口</w:t>
      </w:r>
    </w:p>
    <w:tbl>
      <w:tblPr>
        <w:tblW w:w="8960" w:type="dxa"/>
        <w:jc w:val="left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1199"/>
        <w:gridCol w:w="3800"/>
        <w:gridCol w:w="3961"/>
      </w:tblGrid>
      <w:tr>
        <w:trPr>
          <w:cantSplit w:val="true"/>
        </w:trPr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方法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路径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说明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GET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/api/v1/quotes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获取实时行情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GET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/api/v1/klines/{symbol}/{period}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获取</w:t>
            </w:r>
            <w:r>
              <w:rPr>
                <w:rFonts w:eastAsia="Microsoft YaHei" w:ascii="Arial" w:hAnsi="Arial"/>
                <w:sz w:val="17"/>
                <w:szCs w:val="17"/>
              </w:rPr>
              <w:t>K</w:t>
            </w:r>
            <w:r>
              <w:rPr>
                <w:rFonts w:ascii="Arial" w:hAnsi="Arial" w:eastAsia="Microsoft YaHei"/>
                <w:sz w:val="17"/>
                <w:szCs w:val="17"/>
              </w:rPr>
              <w:t>线数据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GET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/api/v1/orderbook/{symbol}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获取订单簿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POST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/api/v1/orders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提交订单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POST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/api/v1/positions/{id}/close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平仓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POST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/api/v1/positions/close-all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批量平仓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GET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/api/v1/contracts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获取合约列表</w:t>
            </w:r>
          </w:p>
        </w:tc>
      </w:tr>
    </w:tbl>
    <w:p>
      <w:pPr>
        <w:pStyle w:val="Heading2"/>
        <w:spacing w:before="300" w:after="150"/>
        <w:rPr/>
      </w:pPr>
      <w:r>
        <w:rPr>
          <w:rFonts w:eastAsia="Microsoft YaHei" w:ascii="Arial" w:hAnsi="Arial"/>
          <w:b/>
          <w:bCs/>
          <w:color w:val="16213E"/>
          <w:sz w:val="28"/>
          <w:szCs w:val="28"/>
        </w:rPr>
        <w:t xml:space="preserve">5.4  </w:t>
      </w:r>
      <w:r>
        <w:rPr>
          <w:rFonts w:ascii="Arial" w:hAnsi="Arial" w:eastAsia="Microsoft YaHei"/>
          <w:b/>
          <w:bCs/>
          <w:color w:val="16213E"/>
          <w:sz w:val="28"/>
          <w:szCs w:val="28"/>
        </w:rPr>
        <w:t>回测系统接口</w:t>
      </w:r>
    </w:p>
    <w:tbl>
      <w:tblPr>
        <w:tblW w:w="8960" w:type="dxa"/>
        <w:jc w:val="left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1199"/>
        <w:gridCol w:w="3800"/>
        <w:gridCol w:w="3961"/>
      </w:tblGrid>
      <w:tr>
        <w:trPr>
          <w:cantSplit w:val="true"/>
        </w:trPr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方法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路径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说明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POST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/api/v1/backtest/run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运行回测</w:t>
            </w:r>
            <w:r>
              <w:rPr>
                <w:rFonts w:eastAsia="Microsoft YaHei" w:ascii="Arial" w:hAnsi="Arial"/>
                <w:sz w:val="17"/>
                <w:szCs w:val="17"/>
              </w:rPr>
              <w:t>(</w:t>
            </w:r>
            <w:r>
              <w:rPr>
                <w:rFonts w:ascii="Arial" w:hAnsi="Arial" w:eastAsia="Microsoft YaHei"/>
                <w:sz w:val="17"/>
                <w:szCs w:val="17"/>
              </w:rPr>
              <w:t>异步</w:t>
            </w:r>
            <w:r>
              <w:rPr>
                <w:rFonts w:eastAsia="Microsoft YaHei" w:ascii="Arial" w:hAnsi="Arial"/>
                <w:sz w:val="17"/>
                <w:szCs w:val="17"/>
              </w:rPr>
              <w:t>)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GET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/api/v1/backtest/{id}/report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获取回测报告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GET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/api/v1/backtest/{id}/trades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获取交易记录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GET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/api/v1/backtest/{id}/monthly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获取月度收益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POST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/api/v1/backtest/batch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批量回测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POST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/api/v1/backtest/optimize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参数优化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GET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/api/v1/backtest/export/{id}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导出报告</w:t>
            </w:r>
          </w:p>
        </w:tc>
      </w:tr>
    </w:tbl>
    <w:p>
      <w:pPr>
        <w:pStyle w:val="Heading2"/>
        <w:spacing w:before="300" w:after="150"/>
        <w:rPr/>
      </w:pPr>
      <w:r>
        <w:rPr>
          <w:rFonts w:eastAsia="Microsoft YaHei" w:ascii="Arial" w:hAnsi="Arial"/>
          <w:b/>
          <w:bCs/>
          <w:color w:val="16213E"/>
          <w:sz w:val="28"/>
          <w:szCs w:val="28"/>
        </w:rPr>
        <w:t xml:space="preserve">5.5  </w:t>
      </w:r>
      <w:r>
        <w:rPr>
          <w:rFonts w:ascii="Arial" w:hAnsi="Arial" w:eastAsia="Microsoft YaHei"/>
          <w:b/>
          <w:bCs/>
          <w:color w:val="16213E"/>
          <w:sz w:val="28"/>
          <w:szCs w:val="28"/>
        </w:rPr>
        <w:t>交易雷达接口</w:t>
      </w:r>
    </w:p>
    <w:tbl>
      <w:tblPr>
        <w:tblW w:w="8960" w:type="dxa"/>
        <w:jc w:val="left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1199"/>
        <w:gridCol w:w="3800"/>
        <w:gridCol w:w="3961"/>
      </w:tblGrid>
      <w:tr>
        <w:trPr>
          <w:cantSplit w:val="true"/>
        </w:trPr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方法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路径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说明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GET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/api/v1/radar/signals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获取交易信号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GET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/api/v1/radar/scan/status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AI</w:t>
            </w:r>
            <w:r>
              <w:rPr>
                <w:rFonts w:ascii="Arial" w:hAnsi="Arial" w:eastAsia="Microsoft YaHei"/>
                <w:sz w:val="17"/>
                <w:szCs w:val="17"/>
              </w:rPr>
              <w:t>扫描状态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POST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/api/v1/radar/scan/toggle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开关</w:t>
            </w:r>
            <w:r>
              <w:rPr>
                <w:rFonts w:eastAsia="Microsoft YaHei" w:ascii="Arial" w:hAnsi="Arial"/>
                <w:sz w:val="17"/>
                <w:szCs w:val="17"/>
              </w:rPr>
              <w:t>AI</w:t>
            </w:r>
            <w:r>
              <w:rPr>
                <w:rFonts w:ascii="Arial" w:hAnsi="Arial" w:eastAsia="Microsoft YaHei"/>
                <w:sz w:val="17"/>
                <w:szCs w:val="17"/>
              </w:rPr>
              <w:t>扫描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GET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/api/v1/radar/market-strength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市场强度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GET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/api/v1/radar/sentiment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市场情绪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GET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/api/v1/radar/patterns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形态检测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POST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/api/v1/radar/rules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添加监控规则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GET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/api/v1/radar/export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导出信号</w:t>
            </w:r>
          </w:p>
        </w:tc>
      </w:tr>
    </w:tbl>
    <w:p>
      <w:pPr>
        <w:pStyle w:val="Heading2"/>
        <w:spacing w:before="300" w:after="150"/>
        <w:rPr/>
      </w:pPr>
      <w:r>
        <w:rPr>
          <w:rFonts w:eastAsia="Microsoft YaHei" w:ascii="Arial" w:hAnsi="Arial"/>
          <w:b/>
          <w:bCs/>
          <w:color w:val="16213E"/>
          <w:sz w:val="28"/>
          <w:szCs w:val="28"/>
        </w:rPr>
        <w:t xml:space="preserve">5.6  </w:t>
      </w:r>
      <w:r>
        <w:rPr>
          <w:rFonts w:ascii="Arial" w:hAnsi="Arial" w:eastAsia="Microsoft YaHei"/>
          <w:b/>
          <w:bCs/>
          <w:color w:val="16213E"/>
          <w:sz w:val="28"/>
          <w:szCs w:val="28"/>
        </w:rPr>
        <w:t>策略管理接口</w:t>
      </w:r>
    </w:p>
    <w:tbl>
      <w:tblPr>
        <w:tblW w:w="8960" w:type="dxa"/>
        <w:jc w:val="left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1199"/>
        <w:gridCol w:w="3800"/>
        <w:gridCol w:w="3961"/>
      </w:tblGrid>
      <w:tr>
        <w:trPr>
          <w:cantSplit w:val="true"/>
        </w:trPr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方法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路径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说明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GET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/api/v1/strategies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获取策略列表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POST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/api/v1/strategies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创建策略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PUT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/api/v1/strategies/{id}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更新策略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DELETE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/api/v1/strategies/{id}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删除策略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POST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/api/v1/strategies/{id}/start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启动策略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POST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/api/v1/strategies/{id}/stop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停止策略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GET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/api/v1/ai/suggestions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AI</w:t>
            </w:r>
            <w:r>
              <w:rPr>
                <w:rFonts w:ascii="Arial" w:hAnsi="Arial" w:eastAsia="Microsoft YaHei"/>
                <w:sz w:val="17"/>
                <w:szCs w:val="17"/>
              </w:rPr>
              <w:t>优化建议</w:t>
            </w:r>
          </w:p>
        </w:tc>
      </w:tr>
    </w:tbl>
    <w:p>
      <w:pPr>
        <w:pStyle w:val="Heading2"/>
        <w:spacing w:before="300" w:after="150"/>
        <w:rPr/>
      </w:pPr>
      <w:r>
        <w:rPr>
          <w:rFonts w:eastAsia="Microsoft YaHei" w:ascii="Arial" w:hAnsi="Arial"/>
          <w:b/>
          <w:bCs/>
          <w:color w:val="16213E"/>
          <w:sz w:val="28"/>
          <w:szCs w:val="28"/>
        </w:rPr>
        <w:t xml:space="preserve">5.7  </w:t>
      </w:r>
      <w:r>
        <w:rPr>
          <w:rFonts w:ascii="Arial" w:hAnsi="Arial" w:eastAsia="Microsoft YaHei"/>
          <w:b/>
          <w:bCs/>
          <w:color w:val="16213E"/>
          <w:sz w:val="28"/>
          <w:szCs w:val="28"/>
        </w:rPr>
        <w:t>交易历史接口</w:t>
      </w:r>
    </w:p>
    <w:tbl>
      <w:tblPr>
        <w:tblW w:w="8960" w:type="dxa"/>
        <w:jc w:val="left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1199"/>
        <w:gridCol w:w="3800"/>
        <w:gridCol w:w="3961"/>
      </w:tblGrid>
      <w:tr>
        <w:trPr>
          <w:cantSplit w:val="true"/>
        </w:trPr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方法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路径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说明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GET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/api/v1/history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获取交易历史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GET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/api/v1/history/{id}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获取交易详情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GET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/api/v1/history/stats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获取交易统计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POST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/api/v1/history/export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导出记录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POST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/api/v1/history/sync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同步交易数据</w:t>
            </w:r>
          </w:p>
        </w:tc>
      </w:tr>
    </w:tbl>
    <w:p>
      <w:pPr>
        <w:pStyle w:val="Heading2"/>
        <w:spacing w:before="300" w:after="150"/>
        <w:rPr/>
      </w:pPr>
      <w:r>
        <w:rPr>
          <w:rFonts w:eastAsia="Microsoft YaHei" w:ascii="Arial" w:hAnsi="Arial"/>
          <w:b/>
          <w:bCs/>
          <w:color w:val="16213E"/>
          <w:sz w:val="28"/>
          <w:szCs w:val="28"/>
        </w:rPr>
        <w:t xml:space="preserve">5.8  </w:t>
      </w:r>
      <w:r>
        <w:rPr>
          <w:rFonts w:ascii="Arial" w:hAnsi="Arial" w:eastAsia="Microsoft YaHei"/>
          <w:b/>
          <w:bCs/>
          <w:color w:val="16213E"/>
          <w:sz w:val="28"/>
          <w:szCs w:val="28"/>
        </w:rPr>
        <w:t>账户中心接口</w:t>
      </w:r>
    </w:p>
    <w:tbl>
      <w:tblPr>
        <w:tblW w:w="8960" w:type="dxa"/>
        <w:jc w:val="left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1199"/>
        <w:gridCol w:w="3800"/>
        <w:gridCol w:w="3961"/>
      </w:tblGrid>
      <w:tr>
        <w:trPr>
          <w:cantSplit w:val="true"/>
        </w:trPr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方法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路径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说明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GET/PUT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/api/v1/user/profile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获取</w:t>
            </w:r>
            <w:r>
              <w:rPr>
                <w:rFonts w:eastAsia="Microsoft YaHei" w:ascii="Arial" w:hAnsi="Arial"/>
                <w:sz w:val="17"/>
                <w:szCs w:val="17"/>
              </w:rPr>
              <w:t>/</w:t>
            </w:r>
            <w:r>
              <w:rPr>
                <w:rFonts w:ascii="Arial" w:hAnsi="Arial" w:eastAsia="Microsoft YaHei"/>
                <w:sz w:val="17"/>
                <w:szCs w:val="17"/>
              </w:rPr>
              <w:t>更新用户信息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GET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/api/v1/user/assets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获取资产概览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GET/POST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/api/v1/api-keys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获取</w:t>
            </w:r>
            <w:r>
              <w:rPr>
                <w:rFonts w:eastAsia="Microsoft YaHei" w:ascii="Arial" w:hAnsi="Arial"/>
                <w:sz w:val="17"/>
                <w:szCs w:val="17"/>
              </w:rPr>
              <w:t>/</w:t>
            </w:r>
            <w:r>
              <w:rPr>
                <w:rFonts w:ascii="Arial" w:hAnsi="Arial" w:eastAsia="Microsoft YaHei"/>
                <w:sz w:val="17"/>
                <w:szCs w:val="17"/>
              </w:rPr>
              <w:t>创建</w:t>
            </w:r>
            <w:r>
              <w:rPr>
                <w:rFonts w:eastAsia="Microsoft YaHei" w:ascii="Arial" w:hAnsi="Arial"/>
                <w:sz w:val="17"/>
                <w:szCs w:val="17"/>
              </w:rPr>
              <w:t>API</w:t>
            </w:r>
            <w:r>
              <w:rPr>
                <w:rFonts w:ascii="Arial" w:hAnsi="Arial" w:eastAsia="Microsoft YaHei"/>
                <w:sz w:val="17"/>
                <w:szCs w:val="17"/>
              </w:rPr>
              <w:t>密钥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GET/PUT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/api/v1/risk/settings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风控设置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GET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/api/v1/risk/report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风险评估报告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GET/PUT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/api/v1/notifications/settings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通知设置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GET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/api/v1/subscription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订阅信息</w:t>
            </w:r>
          </w:p>
        </w:tc>
      </w:tr>
    </w:tbl>
    <w:p>
      <w:pPr>
        <w:pStyle w:val="Heading2"/>
        <w:spacing w:before="300" w:after="150"/>
        <w:rPr/>
      </w:pPr>
      <w:r>
        <w:rPr>
          <w:rFonts w:eastAsia="Microsoft YaHei" w:ascii="Arial" w:hAnsi="Arial"/>
          <w:b/>
          <w:bCs/>
          <w:color w:val="16213E"/>
          <w:sz w:val="28"/>
          <w:szCs w:val="28"/>
        </w:rPr>
        <w:t>5.9  WebSocket</w:t>
      </w:r>
      <w:r>
        <w:rPr>
          <w:rFonts w:ascii="Arial" w:hAnsi="Arial" w:eastAsia="Microsoft YaHei"/>
          <w:b/>
          <w:bCs/>
          <w:color w:val="16213E"/>
          <w:sz w:val="28"/>
          <w:szCs w:val="28"/>
        </w:rPr>
        <w:t>接口</w:t>
      </w:r>
    </w:p>
    <w:tbl>
      <w:tblPr>
        <w:tblW w:w="8960" w:type="dxa"/>
        <w:jc w:val="left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2499"/>
        <w:gridCol w:w="2000"/>
        <w:gridCol w:w="4461"/>
      </w:tblGrid>
      <w:tr>
        <w:trPr>
          <w:cantSplit w:val="true"/>
        </w:trPr>
        <w:tc>
          <w:tcPr>
            <w:tcW w:w="2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事件名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方向</w:t>
            </w:r>
          </w:p>
        </w:tc>
        <w:tc>
          <w:tcPr>
            <w:tcW w:w="44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说明</w:t>
            </w:r>
          </w:p>
        </w:tc>
      </w:tr>
      <w:tr>
        <w:trPr>
          <w:cantSplit w:val="true"/>
        </w:trPr>
        <w:tc>
          <w:tcPr>
            <w:tcW w:w="2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quote:update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Server-&gt;Client</w:t>
            </w:r>
          </w:p>
        </w:tc>
        <w:tc>
          <w:tcPr>
            <w:tcW w:w="44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实时行情推送</w:t>
            </w:r>
          </w:p>
        </w:tc>
      </w:tr>
      <w:tr>
        <w:trPr>
          <w:cantSplit w:val="true"/>
        </w:trPr>
        <w:tc>
          <w:tcPr>
            <w:tcW w:w="2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kline:update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Server-&gt;Client</w:t>
            </w:r>
          </w:p>
        </w:tc>
        <w:tc>
          <w:tcPr>
            <w:tcW w:w="44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K</w:t>
            </w:r>
            <w:r>
              <w:rPr>
                <w:rFonts w:ascii="Arial" w:hAnsi="Arial" w:eastAsia="Microsoft YaHei"/>
                <w:sz w:val="17"/>
                <w:szCs w:val="17"/>
              </w:rPr>
              <w:t>线数据更新</w:t>
            </w:r>
          </w:p>
        </w:tc>
      </w:tr>
      <w:tr>
        <w:trPr>
          <w:cantSplit w:val="true"/>
        </w:trPr>
        <w:tc>
          <w:tcPr>
            <w:tcW w:w="2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orderbook:update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Server-&gt;Client</w:t>
            </w:r>
          </w:p>
        </w:tc>
        <w:tc>
          <w:tcPr>
            <w:tcW w:w="44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订单簿更新</w:t>
            </w:r>
          </w:p>
        </w:tc>
      </w:tr>
      <w:tr>
        <w:trPr>
          <w:cantSplit w:val="true"/>
        </w:trPr>
        <w:tc>
          <w:tcPr>
            <w:tcW w:w="2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position:update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Server-&gt;Client</w:t>
            </w:r>
          </w:p>
        </w:tc>
        <w:tc>
          <w:tcPr>
            <w:tcW w:w="44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持仓变动通知</w:t>
            </w:r>
          </w:p>
        </w:tc>
      </w:tr>
      <w:tr>
        <w:trPr>
          <w:cantSplit w:val="true"/>
        </w:trPr>
        <w:tc>
          <w:tcPr>
            <w:tcW w:w="2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order:filled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Server-&gt;Client</w:t>
            </w:r>
          </w:p>
        </w:tc>
        <w:tc>
          <w:tcPr>
            <w:tcW w:w="44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订单成交通知</w:t>
            </w:r>
          </w:p>
        </w:tc>
      </w:tr>
      <w:tr>
        <w:trPr>
          <w:cantSplit w:val="true"/>
        </w:trPr>
        <w:tc>
          <w:tcPr>
            <w:tcW w:w="2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signal:new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Server-&gt;Client</w:t>
            </w:r>
          </w:p>
        </w:tc>
        <w:tc>
          <w:tcPr>
            <w:tcW w:w="44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新</w:t>
            </w:r>
            <w:r>
              <w:rPr>
                <w:rFonts w:eastAsia="Microsoft YaHei" w:ascii="Arial" w:hAnsi="Arial"/>
                <w:sz w:val="17"/>
                <w:szCs w:val="17"/>
              </w:rPr>
              <w:t>AI</w:t>
            </w:r>
            <w:r>
              <w:rPr>
                <w:rFonts w:ascii="Arial" w:hAnsi="Arial" w:eastAsia="Microsoft YaHei"/>
                <w:sz w:val="17"/>
                <w:szCs w:val="17"/>
              </w:rPr>
              <w:t>信号推送</w:t>
            </w:r>
          </w:p>
        </w:tc>
      </w:tr>
      <w:tr>
        <w:trPr>
          <w:cantSplit w:val="true"/>
        </w:trPr>
        <w:tc>
          <w:tcPr>
            <w:tcW w:w="2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backtest:progress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Server-&gt;Client</w:t>
            </w:r>
          </w:p>
        </w:tc>
        <w:tc>
          <w:tcPr>
            <w:tcW w:w="44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回测进度推送</w:t>
            </w:r>
          </w:p>
        </w:tc>
      </w:tr>
      <w:tr>
        <w:trPr>
          <w:cantSplit w:val="true"/>
        </w:trPr>
        <w:tc>
          <w:tcPr>
            <w:tcW w:w="2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subscribe:quotes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Client-&gt;Server</w:t>
            </w:r>
          </w:p>
        </w:tc>
        <w:tc>
          <w:tcPr>
            <w:tcW w:w="44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订阅行情</w:t>
            </w:r>
          </w:p>
        </w:tc>
      </w:tr>
      <w:tr>
        <w:trPr>
          <w:cantSplit w:val="true"/>
        </w:trPr>
        <w:tc>
          <w:tcPr>
            <w:tcW w:w="2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subscribe:kline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Client-&gt;Server</w:t>
            </w:r>
          </w:p>
        </w:tc>
        <w:tc>
          <w:tcPr>
            <w:tcW w:w="44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订阅</w:t>
            </w:r>
            <w:r>
              <w:rPr>
                <w:rFonts w:eastAsia="Microsoft YaHei" w:ascii="Arial" w:hAnsi="Arial"/>
                <w:sz w:val="17"/>
                <w:szCs w:val="17"/>
              </w:rPr>
              <w:t>K</w:t>
            </w:r>
            <w:r>
              <w:rPr>
                <w:rFonts w:ascii="Arial" w:hAnsi="Arial" w:eastAsia="Microsoft YaHei"/>
                <w:sz w:val="17"/>
                <w:szCs w:val="17"/>
              </w:rPr>
              <w:t>线</w:t>
            </w:r>
          </w:p>
        </w:tc>
      </w:tr>
      <w:tr>
        <w:trPr>
          <w:cantSplit w:val="true"/>
        </w:trPr>
        <w:tc>
          <w:tcPr>
            <w:tcW w:w="2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unsubscribe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Client-&gt;Server</w:t>
            </w:r>
          </w:p>
        </w:tc>
        <w:tc>
          <w:tcPr>
            <w:tcW w:w="44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取消订阅</w:t>
            </w:r>
          </w:p>
        </w:tc>
      </w:tr>
    </w:tbl>
    <w:p>
      <w:pPr>
        <w:pStyle w:val="Heading1"/>
        <w:spacing w:before="400" w:after="200"/>
        <w:rPr/>
      </w:pPr>
      <w:r>
        <w:rPr>
          <w:rFonts w:eastAsia="Microsoft YaHei" w:ascii="Arial" w:hAnsi="Arial"/>
          <w:b/>
          <w:bCs/>
          <w:color w:val="1A1A2E"/>
          <w:sz w:val="36"/>
          <w:szCs w:val="36"/>
        </w:rPr>
        <w:t xml:space="preserve">6  </w:t>
      </w:r>
      <w:r>
        <w:rPr>
          <w:rFonts w:ascii="Arial" w:hAnsi="Arial" w:eastAsia="Microsoft YaHei"/>
          <w:b/>
          <w:bCs/>
          <w:color w:val="1A1A2E"/>
          <w:sz w:val="36"/>
          <w:szCs w:val="36"/>
        </w:rPr>
        <w:t>页面实现方案</w:t>
      </w:r>
    </w:p>
    <w:p>
      <w:pPr>
        <w:pStyle w:val="Heading2"/>
        <w:spacing w:before="300" w:after="150"/>
        <w:rPr/>
      </w:pPr>
      <w:r>
        <w:rPr>
          <w:rFonts w:eastAsia="Microsoft YaHei" w:ascii="Arial" w:hAnsi="Arial"/>
          <w:b/>
          <w:bCs/>
          <w:color w:val="16213E"/>
          <w:sz w:val="28"/>
          <w:szCs w:val="28"/>
        </w:rPr>
        <w:t xml:space="preserve">6.1  </w:t>
      </w:r>
      <w:r>
        <w:rPr>
          <w:rFonts w:ascii="Arial" w:hAnsi="Arial" w:eastAsia="Microsoft YaHei"/>
          <w:b/>
          <w:bCs/>
          <w:color w:val="16213E"/>
          <w:sz w:val="28"/>
          <w:szCs w:val="28"/>
        </w:rPr>
        <w:t>公共组件</w:t>
      </w:r>
    </w:p>
    <w:tbl>
      <w:tblPr>
        <w:tblW w:w="8960" w:type="dxa"/>
        <w:jc w:val="left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1999"/>
        <w:gridCol w:w="3500"/>
        <w:gridCol w:w="3461"/>
      </w:tblGrid>
      <w:tr>
        <w:trPr>
          <w:cantSplit w:val="true"/>
        </w:trPr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组件名称</w:t>
            </w:r>
          </w:p>
        </w:tc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说明</w:t>
            </w:r>
          </w:p>
        </w:tc>
        <w:tc>
          <w:tcPr>
            <w:tcW w:w="34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复用页面</w:t>
            </w:r>
          </w:p>
        </w:tc>
      </w:tr>
      <w:tr>
        <w:trPr>
          <w:cantSplit w:val="true"/>
        </w:trPr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AppLayout</w:t>
            </w:r>
          </w:p>
        </w:tc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全局布局</w:t>
            </w:r>
            <w:r>
              <w:rPr>
                <w:rFonts w:eastAsia="Microsoft YaHei" w:ascii="Arial" w:hAnsi="Arial"/>
                <w:sz w:val="17"/>
                <w:szCs w:val="17"/>
              </w:rPr>
              <w:t>(</w:t>
            </w:r>
            <w:r>
              <w:rPr>
                <w:rFonts w:ascii="Arial" w:hAnsi="Arial" w:eastAsia="Microsoft YaHei"/>
                <w:sz w:val="17"/>
                <w:szCs w:val="17"/>
              </w:rPr>
              <w:t>头部</w:t>
            </w:r>
            <w:r>
              <w:rPr>
                <w:rFonts w:eastAsia="Microsoft YaHei" w:ascii="Arial" w:hAnsi="Arial"/>
                <w:sz w:val="17"/>
                <w:szCs w:val="17"/>
              </w:rPr>
              <w:t>+</w:t>
            </w:r>
            <w:r>
              <w:rPr>
                <w:rFonts w:ascii="Arial" w:hAnsi="Arial" w:eastAsia="Microsoft YaHei"/>
                <w:sz w:val="17"/>
                <w:szCs w:val="17"/>
              </w:rPr>
              <w:t>侧边栏</w:t>
            </w:r>
            <w:r>
              <w:rPr>
                <w:rFonts w:eastAsia="Microsoft YaHei" w:ascii="Arial" w:hAnsi="Arial"/>
                <w:sz w:val="17"/>
                <w:szCs w:val="17"/>
              </w:rPr>
              <w:t>+</w:t>
            </w:r>
            <w:r>
              <w:rPr>
                <w:rFonts w:ascii="Arial" w:hAnsi="Arial" w:eastAsia="Microsoft YaHei"/>
                <w:sz w:val="17"/>
                <w:szCs w:val="17"/>
              </w:rPr>
              <w:t>内容区</w:t>
            </w:r>
            <w:r>
              <w:rPr>
                <w:rFonts w:eastAsia="Microsoft YaHei" w:ascii="Arial" w:hAnsi="Arial"/>
                <w:sz w:val="17"/>
                <w:szCs w:val="17"/>
              </w:rPr>
              <w:t>)</w:t>
            </w:r>
          </w:p>
        </w:tc>
        <w:tc>
          <w:tcPr>
            <w:tcW w:w="34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所有页面</w:t>
            </w:r>
          </w:p>
        </w:tc>
      </w:tr>
      <w:tr>
        <w:trPr>
          <w:cantSplit w:val="true"/>
        </w:trPr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AppHeader</w:t>
            </w:r>
          </w:p>
        </w:tc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顶部导航栏</w:t>
            </w:r>
            <w:r>
              <w:rPr>
                <w:rFonts w:eastAsia="Microsoft YaHei" w:ascii="Arial" w:hAnsi="Arial"/>
                <w:sz w:val="17"/>
                <w:szCs w:val="17"/>
              </w:rPr>
              <w:t>(Logo/</w:t>
            </w:r>
            <w:r>
              <w:rPr>
                <w:rFonts w:ascii="Arial" w:hAnsi="Arial" w:eastAsia="Microsoft YaHei"/>
                <w:sz w:val="17"/>
                <w:szCs w:val="17"/>
              </w:rPr>
              <w:t>导航</w:t>
            </w:r>
            <w:r>
              <w:rPr>
                <w:rFonts w:eastAsia="Microsoft YaHei" w:ascii="Arial" w:hAnsi="Arial"/>
                <w:sz w:val="17"/>
                <w:szCs w:val="17"/>
              </w:rPr>
              <w:t>/</w:t>
            </w:r>
            <w:r>
              <w:rPr>
                <w:rFonts w:ascii="Arial" w:hAnsi="Arial" w:eastAsia="Microsoft YaHei"/>
                <w:sz w:val="17"/>
                <w:szCs w:val="17"/>
              </w:rPr>
              <w:t>搜索</w:t>
            </w:r>
            <w:r>
              <w:rPr>
                <w:rFonts w:eastAsia="Microsoft YaHei" w:ascii="Arial" w:hAnsi="Arial"/>
                <w:sz w:val="17"/>
                <w:szCs w:val="17"/>
              </w:rPr>
              <w:t>/</w:t>
            </w:r>
            <w:r>
              <w:rPr>
                <w:rFonts w:ascii="Arial" w:hAnsi="Arial" w:eastAsia="Microsoft YaHei"/>
                <w:sz w:val="17"/>
                <w:szCs w:val="17"/>
              </w:rPr>
              <w:t>通知</w:t>
            </w:r>
            <w:r>
              <w:rPr>
                <w:rFonts w:eastAsia="Microsoft YaHei" w:ascii="Arial" w:hAnsi="Arial"/>
                <w:sz w:val="17"/>
                <w:szCs w:val="17"/>
              </w:rPr>
              <w:t>/</w:t>
            </w:r>
            <w:r>
              <w:rPr>
                <w:rFonts w:ascii="Arial" w:hAnsi="Arial" w:eastAsia="Microsoft YaHei"/>
                <w:sz w:val="17"/>
                <w:szCs w:val="17"/>
              </w:rPr>
              <w:t>用户</w:t>
            </w:r>
            <w:r>
              <w:rPr>
                <w:rFonts w:eastAsia="Microsoft YaHei" w:ascii="Arial" w:hAnsi="Arial"/>
                <w:sz w:val="17"/>
                <w:szCs w:val="17"/>
              </w:rPr>
              <w:t>)</w:t>
            </w:r>
          </w:p>
        </w:tc>
        <w:tc>
          <w:tcPr>
            <w:tcW w:w="34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所有页面</w:t>
            </w:r>
          </w:p>
        </w:tc>
      </w:tr>
      <w:tr>
        <w:trPr>
          <w:cantSplit w:val="true"/>
        </w:trPr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DataCard</w:t>
            </w:r>
          </w:p>
        </w:tc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数据展示卡片</w:t>
            </w:r>
            <w:r>
              <w:rPr>
                <w:rFonts w:eastAsia="Microsoft YaHei" w:ascii="Arial" w:hAnsi="Arial"/>
                <w:sz w:val="17"/>
                <w:szCs w:val="17"/>
              </w:rPr>
              <w:t>(</w:t>
            </w:r>
            <w:r>
              <w:rPr>
                <w:rFonts w:ascii="Arial" w:hAnsi="Arial" w:eastAsia="Microsoft YaHei"/>
                <w:sz w:val="17"/>
                <w:szCs w:val="17"/>
              </w:rPr>
              <w:t>标签</w:t>
            </w:r>
            <w:r>
              <w:rPr>
                <w:rFonts w:eastAsia="Microsoft YaHei" w:ascii="Arial" w:hAnsi="Arial"/>
                <w:sz w:val="17"/>
                <w:szCs w:val="17"/>
              </w:rPr>
              <w:t>/</w:t>
            </w:r>
            <w:r>
              <w:rPr>
                <w:rFonts w:ascii="Arial" w:hAnsi="Arial" w:eastAsia="Microsoft YaHei"/>
                <w:sz w:val="17"/>
                <w:szCs w:val="17"/>
              </w:rPr>
              <w:t>数值</w:t>
            </w:r>
            <w:r>
              <w:rPr>
                <w:rFonts w:eastAsia="Microsoft YaHei" w:ascii="Arial" w:hAnsi="Arial"/>
                <w:sz w:val="17"/>
                <w:szCs w:val="17"/>
              </w:rPr>
              <w:t>/</w:t>
            </w:r>
            <w:r>
              <w:rPr>
                <w:rFonts w:ascii="Arial" w:hAnsi="Arial" w:eastAsia="Microsoft YaHei"/>
                <w:sz w:val="17"/>
                <w:szCs w:val="17"/>
              </w:rPr>
              <w:t>变化量</w:t>
            </w:r>
            <w:r>
              <w:rPr>
                <w:rFonts w:eastAsia="Microsoft YaHei" w:ascii="Arial" w:hAnsi="Arial"/>
                <w:sz w:val="17"/>
                <w:szCs w:val="17"/>
              </w:rPr>
              <w:t>)</w:t>
            </w:r>
          </w:p>
        </w:tc>
        <w:tc>
          <w:tcPr>
            <w:tcW w:w="34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仪表盘</w:t>
            </w:r>
            <w:r>
              <w:rPr>
                <w:rFonts w:eastAsia="Microsoft YaHei" w:ascii="Arial" w:hAnsi="Arial"/>
                <w:sz w:val="17"/>
                <w:szCs w:val="17"/>
              </w:rPr>
              <w:t>/</w:t>
            </w:r>
            <w:r>
              <w:rPr>
                <w:rFonts w:ascii="Arial" w:hAnsi="Arial" w:eastAsia="Microsoft YaHei"/>
                <w:sz w:val="17"/>
                <w:szCs w:val="17"/>
              </w:rPr>
              <w:t>回测</w:t>
            </w:r>
            <w:r>
              <w:rPr>
                <w:rFonts w:eastAsia="Microsoft YaHei" w:ascii="Arial" w:hAnsi="Arial"/>
                <w:sz w:val="17"/>
                <w:szCs w:val="17"/>
              </w:rPr>
              <w:t>/</w:t>
            </w:r>
            <w:r>
              <w:rPr>
                <w:rFonts w:ascii="Arial" w:hAnsi="Arial" w:eastAsia="Microsoft YaHei"/>
                <w:sz w:val="17"/>
                <w:szCs w:val="17"/>
              </w:rPr>
              <w:t>策略</w:t>
            </w:r>
          </w:p>
        </w:tc>
      </w:tr>
      <w:tr>
        <w:trPr>
          <w:cantSplit w:val="true"/>
        </w:trPr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StatsCard</w:t>
            </w:r>
          </w:p>
        </w:tc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统计指标卡片</w:t>
            </w:r>
          </w:p>
        </w:tc>
        <w:tc>
          <w:tcPr>
            <w:tcW w:w="34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仪表盘</w:t>
            </w:r>
            <w:r>
              <w:rPr>
                <w:rFonts w:eastAsia="Microsoft YaHei" w:ascii="Arial" w:hAnsi="Arial"/>
                <w:sz w:val="17"/>
                <w:szCs w:val="17"/>
              </w:rPr>
              <w:t>/</w:t>
            </w:r>
            <w:r>
              <w:rPr>
                <w:rFonts w:ascii="Arial" w:hAnsi="Arial" w:eastAsia="Microsoft YaHei"/>
                <w:sz w:val="17"/>
                <w:szCs w:val="17"/>
              </w:rPr>
              <w:t>回测</w:t>
            </w:r>
            <w:r>
              <w:rPr>
                <w:rFonts w:eastAsia="Microsoft YaHei" w:ascii="Arial" w:hAnsi="Arial"/>
                <w:sz w:val="17"/>
                <w:szCs w:val="17"/>
              </w:rPr>
              <w:t>/</w:t>
            </w:r>
            <w:r>
              <w:rPr>
                <w:rFonts w:ascii="Arial" w:hAnsi="Arial" w:eastAsia="Microsoft YaHei"/>
                <w:sz w:val="17"/>
                <w:szCs w:val="17"/>
              </w:rPr>
              <w:t>策略</w:t>
            </w:r>
          </w:p>
        </w:tc>
      </w:tr>
      <w:tr>
        <w:trPr>
          <w:cantSplit w:val="true"/>
        </w:trPr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Modal</w:t>
            </w:r>
          </w:p>
        </w:tc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通用模态框组件</w:t>
            </w:r>
          </w:p>
        </w:tc>
        <w:tc>
          <w:tcPr>
            <w:tcW w:w="34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所有页面</w:t>
            </w:r>
            <w:r>
              <w:rPr>
                <w:rFonts w:eastAsia="Microsoft YaHei" w:ascii="Arial" w:hAnsi="Arial"/>
                <w:sz w:val="17"/>
                <w:szCs w:val="17"/>
              </w:rPr>
              <w:t>(21</w:t>
            </w:r>
            <w:r>
              <w:rPr>
                <w:rFonts w:ascii="Arial" w:hAnsi="Arial" w:eastAsia="Microsoft YaHei"/>
                <w:sz w:val="17"/>
                <w:szCs w:val="17"/>
              </w:rPr>
              <w:t>个弹窗</w:t>
            </w:r>
            <w:r>
              <w:rPr>
                <w:rFonts w:eastAsia="Microsoft YaHei" w:ascii="Arial" w:hAnsi="Arial"/>
                <w:sz w:val="17"/>
                <w:szCs w:val="17"/>
              </w:rPr>
              <w:t>)</w:t>
            </w:r>
          </w:p>
        </w:tc>
      </w:tr>
      <w:tr>
        <w:trPr>
          <w:cantSplit w:val="true"/>
        </w:trPr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ConfirmDialog</w:t>
            </w:r>
          </w:p>
        </w:tc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确认对话框</w:t>
            </w:r>
          </w:p>
        </w:tc>
        <w:tc>
          <w:tcPr>
            <w:tcW w:w="34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平仓</w:t>
            </w:r>
            <w:r>
              <w:rPr>
                <w:rFonts w:eastAsia="Microsoft YaHei" w:ascii="Arial" w:hAnsi="Arial"/>
                <w:sz w:val="17"/>
                <w:szCs w:val="17"/>
              </w:rPr>
              <w:t>/</w:t>
            </w:r>
            <w:r>
              <w:rPr>
                <w:rFonts w:ascii="Arial" w:hAnsi="Arial" w:eastAsia="Microsoft YaHei"/>
                <w:sz w:val="17"/>
                <w:szCs w:val="17"/>
              </w:rPr>
              <w:t>删除</w:t>
            </w:r>
            <w:r>
              <w:rPr>
                <w:rFonts w:eastAsia="Microsoft YaHei" w:ascii="Arial" w:hAnsi="Arial"/>
                <w:sz w:val="17"/>
                <w:szCs w:val="17"/>
              </w:rPr>
              <w:t>/</w:t>
            </w:r>
            <w:r>
              <w:rPr>
                <w:rFonts w:ascii="Arial" w:hAnsi="Arial" w:eastAsia="Microsoft YaHei"/>
                <w:sz w:val="17"/>
                <w:szCs w:val="17"/>
              </w:rPr>
              <w:t>批量操作</w:t>
            </w:r>
          </w:p>
        </w:tc>
      </w:tr>
      <w:tr>
        <w:trPr>
          <w:cantSplit w:val="true"/>
        </w:trPr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Badge</w:t>
            </w:r>
          </w:p>
        </w:tc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状态标签</w:t>
            </w:r>
            <w:r>
              <w:rPr>
                <w:rFonts w:eastAsia="Microsoft YaHei" w:ascii="Arial" w:hAnsi="Arial"/>
                <w:sz w:val="17"/>
                <w:szCs w:val="17"/>
              </w:rPr>
              <w:t>(</w:t>
            </w:r>
            <w:r>
              <w:rPr>
                <w:rFonts w:ascii="Arial" w:hAnsi="Arial" w:eastAsia="Microsoft YaHei"/>
                <w:sz w:val="17"/>
                <w:szCs w:val="17"/>
              </w:rPr>
              <w:t>运行中</w:t>
            </w:r>
            <w:r>
              <w:rPr>
                <w:rFonts w:eastAsia="Microsoft YaHei" w:ascii="Arial" w:hAnsi="Arial"/>
                <w:sz w:val="17"/>
                <w:szCs w:val="17"/>
              </w:rPr>
              <w:t>/</w:t>
            </w:r>
            <w:r>
              <w:rPr>
                <w:rFonts w:ascii="Arial" w:hAnsi="Arial" w:eastAsia="Microsoft YaHei"/>
                <w:sz w:val="17"/>
                <w:szCs w:val="17"/>
              </w:rPr>
              <w:t>停止</w:t>
            </w:r>
            <w:r>
              <w:rPr>
                <w:rFonts w:eastAsia="Microsoft YaHei" w:ascii="Arial" w:hAnsi="Arial"/>
                <w:sz w:val="17"/>
                <w:szCs w:val="17"/>
              </w:rPr>
              <w:t>/</w:t>
            </w:r>
            <w:r>
              <w:rPr>
                <w:rFonts w:ascii="Arial" w:hAnsi="Arial" w:eastAsia="Microsoft YaHei"/>
                <w:sz w:val="17"/>
                <w:szCs w:val="17"/>
              </w:rPr>
              <w:t>做多</w:t>
            </w:r>
            <w:r>
              <w:rPr>
                <w:rFonts w:eastAsia="Microsoft YaHei" w:ascii="Arial" w:hAnsi="Arial"/>
                <w:sz w:val="17"/>
                <w:szCs w:val="17"/>
              </w:rPr>
              <w:t>/</w:t>
            </w:r>
            <w:r>
              <w:rPr>
                <w:rFonts w:ascii="Arial" w:hAnsi="Arial" w:eastAsia="Microsoft YaHei"/>
                <w:sz w:val="17"/>
                <w:szCs w:val="17"/>
              </w:rPr>
              <w:t>做空</w:t>
            </w:r>
            <w:r>
              <w:rPr>
                <w:rFonts w:eastAsia="Microsoft YaHei" w:ascii="Arial" w:hAnsi="Arial"/>
                <w:sz w:val="17"/>
                <w:szCs w:val="17"/>
              </w:rPr>
              <w:t>)</w:t>
            </w:r>
          </w:p>
        </w:tc>
        <w:tc>
          <w:tcPr>
            <w:tcW w:w="34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所有页面</w:t>
            </w:r>
          </w:p>
        </w:tc>
      </w:tr>
      <w:tr>
        <w:trPr>
          <w:cantSplit w:val="true"/>
        </w:trPr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DataTable</w:t>
            </w:r>
          </w:p>
        </w:tc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数据表格</w:t>
            </w:r>
            <w:r>
              <w:rPr>
                <w:rFonts w:eastAsia="Microsoft YaHei" w:ascii="Arial" w:hAnsi="Arial"/>
                <w:sz w:val="17"/>
                <w:szCs w:val="17"/>
              </w:rPr>
              <w:t>(</w:t>
            </w:r>
            <w:r>
              <w:rPr>
                <w:rFonts w:ascii="Arial" w:hAnsi="Arial" w:eastAsia="Microsoft YaHei"/>
                <w:sz w:val="17"/>
                <w:szCs w:val="17"/>
              </w:rPr>
              <w:t>支持排序</w:t>
            </w:r>
            <w:r>
              <w:rPr>
                <w:rFonts w:eastAsia="Microsoft YaHei" w:ascii="Arial" w:hAnsi="Arial"/>
                <w:sz w:val="17"/>
                <w:szCs w:val="17"/>
              </w:rPr>
              <w:t>/</w:t>
            </w:r>
            <w:r>
              <w:rPr>
                <w:rFonts w:ascii="Arial" w:hAnsi="Arial" w:eastAsia="Microsoft YaHei"/>
                <w:sz w:val="17"/>
                <w:szCs w:val="17"/>
              </w:rPr>
              <w:t>筛选</w:t>
            </w:r>
            <w:r>
              <w:rPr>
                <w:rFonts w:eastAsia="Microsoft YaHei" w:ascii="Arial" w:hAnsi="Arial"/>
                <w:sz w:val="17"/>
                <w:szCs w:val="17"/>
              </w:rPr>
              <w:t>/</w:t>
            </w:r>
            <w:r>
              <w:rPr>
                <w:rFonts w:ascii="Arial" w:hAnsi="Arial" w:eastAsia="Microsoft YaHei"/>
                <w:sz w:val="17"/>
                <w:szCs w:val="17"/>
              </w:rPr>
              <w:t>分页</w:t>
            </w:r>
            <w:r>
              <w:rPr>
                <w:rFonts w:eastAsia="Microsoft YaHei" w:ascii="Arial" w:hAnsi="Arial"/>
                <w:sz w:val="17"/>
                <w:szCs w:val="17"/>
              </w:rPr>
              <w:t>)</w:t>
            </w:r>
          </w:p>
        </w:tc>
        <w:tc>
          <w:tcPr>
            <w:tcW w:w="34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交易</w:t>
            </w:r>
            <w:r>
              <w:rPr>
                <w:rFonts w:eastAsia="Microsoft YaHei" w:ascii="Arial" w:hAnsi="Arial"/>
                <w:sz w:val="17"/>
                <w:szCs w:val="17"/>
              </w:rPr>
              <w:t>/</w:t>
            </w:r>
            <w:r>
              <w:rPr>
                <w:rFonts w:ascii="Arial" w:hAnsi="Arial" w:eastAsia="Microsoft YaHei"/>
                <w:sz w:val="17"/>
                <w:szCs w:val="17"/>
              </w:rPr>
              <w:t>历史</w:t>
            </w:r>
            <w:r>
              <w:rPr>
                <w:rFonts w:eastAsia="Microsoft YaHei" w:ascii="Arial" w:hAnsi="Arial"/>
                <w:sz w:val="17"/>
                <w:szCs w:val="17"/>
              </w:rPr>
              <w:t>/</w:t>
            </w:r>
            <w:r>
              <w:rPr>
                <w:rFonts w:ascii="Arial" w:hAnsi="Arial" w:eastAsia="Microsoft YaHei"/>
                <w:sz w:val="17"/>
                <w:szCs w:val="17"/>
              </w:rPr>
              <w:t>策略</w:t>
            </w:r>
          </w:p>
        </w:tc>
      </w:tr>
      <w:tr>
        <w:trPr>
          <w:cantSplit w:val="true"/>
        </w:trPr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ToggleButton</w:t>
            </w:r>
          </w:p>
        </w:tc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开关切换组件</w:t>
            </w:r>
          </w:p>
        </w:tc>
        <w:tc>
          <w:tcPr>
            <w:tcW w:w="34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账户</w:t>
            </w:r>
            <w:r>
              <w:rPr>
                <w:rFonts w:eastAsia="Microsoft YaHei" w:ascii="Arial" w:hAnsi="Arial"/>
                <w:sz w:val="17"/>
                <w:szCs w:val="17"/>
              </w:rPr>
              <w:t>/</w:t>
            </w:r>
            <w:r>
              <w:rPr>
                <w:rFonts w:ascii="Arial" w:hAnsi="Arial" w:eastAsia="Microsoft YaHei"/>
                <w:sz w:val="17"/>
                <w:szCs w:val="17"/>
              </w:rPr>
              <w:t>雷达</w:t>
            </w:r>
          </w:p>
        </w:tc>
      </w:tr>
      <w:tr>
        <w:trPr>
          <w:cantSplit w:val="true"/>
        </w:trPr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RangeSlider</w:t>
            </w:r>
          </w:p>
        </w:tc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滑块组件</w:t>
            </w:r>
          </w:p>
        </w:tc>
        <w:tc>
          <w:tcPr>
            <w:tcW w:w="34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交易</w:t>
            </w:r>
            <w:r>
              <w:rPr>
                <w:rFonts w:eastAsia="Microsoft YaHei" w:ascii="Arial" w:hAnsi="Arial"/>
                <w:sz w:val="17"/>
                <w:szCs w:val="17"/>
              </w:rPr>
              <w:t>/</w:t>
            </w:r>
            <w:r>
              <w:rPr>
                <w:rFonts w:ascii="Arial" w:hAnsi="Arial" w:eastAsia="Microsoft YaHei"/>
                <w:sz w:val="17"/>
                <w:szCs w:val="17"/>
              </w:rPr>
              <w:t>回测</w:t>
            </w:r>
            <w:r>
              <w:rPr>
                <w:rFonts w:eastAsia="Microsoft YaHei" w:ascii="Arial" w:hAnsi="Arial"/>
                <w:sz w:val="17"/>
                <w:szCs w:val="17"/>
              </w:rPr>
              <w:t>/</w:t>
            </w:r>
            <w:r>
              <w:rPr>
                <w:rFonts w:ascii="Arial" w:hAnsi="Arial" w:eastAsia="Microsoft YaHei"/>
                <w:sz w:val="17"/>
                <w:szCs w:val="17"/>
              </w:rPr>
              <w:t>账户</w:t>
            </w:r>
          </w:p>
        </w:tc>
      </w:tr>
      <w:tr>
        <w:trPr>
          <w:cantSplit w:val="true"/>
        </w:trPr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SearchInput</w:t>
            </w:r>
          </w:p>
        </w:tc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搜索输入框</w:t>
            </w:r>
          </w:p>
        </w:tc>
        <w:tc>
          <w:tcPr>
            <w:tcW w:w="34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导航</w:t>
            </w:r>
            <w:r>
              <w:rPr>
                <w:rFonts w:eastAsia="Microsoft YaHei" w:ascii="Arial" w:hAnsi="Arial"/>
                <w:sz w:val="17"/>
                <w:szCs w:val="17"/>
              </w:rPr>
              <w:t>/</w:t>
            </w:r>
            <w:r>
              <w:rPr>
                <w:rFonts w:ascii="Arial" w:hAnsi="Arial" w:eastAsia="Microsoft YaHei"/>
                <w:sz w:val="17"/>
                <w:szCs w:val="17"/>
              </w:rPr>
              <w:t>交易</w:t>
            </w:r>
            <w:r>
              <w:rPr>
                <w:rFonts w:eastAsia="Microsoft YaHei" w:ascii="Arial" w:hAnsi="Arial"/>
                <w:sz w:val="17"/>
                <w:szCs w:val="17"/>
              </w:rPr>
              <w:t>/</w:t>
            </w:r>
            <w:r>
              <w:rPr>
                <w:rFonts w:ascii="Arial" w:hAnsi="Arial" w:eastAsia="Microsoft YaHei"/>
                <w:sz w:val="17"/>
                <w:szCs w:val="17"/>
              </w:rPr>
              <w:t>历史</w:t>
            </w:r>
          </w:p>
        </w:tc>
      </w:tr>
      <w:tr>
        <w:trPr>
          <w:cantSplit w:val="true"/>
        </w:trPr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TabNav</w:t>
            </w:r>
          </w:p>
        </w:tc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标签页导航</w:t>
            </w:r>
          </w:p>
        </w:tc>
        <w:tc>
          <w:tcPr>
            <w:tcW w:w="34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策略</w:t>
            </w:r>
            <w:r>
              <w:rPr>
                <w:rFonts w:eastAsia="Microsoft YaHei" w:ascii="Arial" w:hAnsi="Arial"/>
                <w:sz w:val="17"/>
                <w:szCs w:val="17"/>
              </w:rPr>
              <w:t>/</w:t>
            </w:r>
            <w:r>
              <w:rPr>
                <w:rFonts w:ascii="Arial" w:hAnsi="Arial" w:eastAsia="Microsoft YaHei"/>
                <w:sz w:val="17"/>
                <w:szCs w:val="17"/>
              </w:rPr>
              <w:t>历史</w:t>
            </w:r>
            <w:r>
              <w:rPr>
                <w:rFonts w:eastAsia="Microsoft YaHei" w:ascii="Arial" w:hAnsi="Arial"/>
                <w:sz w:val="17"/>
                <w:szCs w:val="17"/>
              </w:rPr>
              <w:t>/</w:t>
            </w:r>
            <w:r>
              <w:rPr>
                <w:rFonts w:ascii="Arial" w:hAnsi="Arial" w:eastAsia="Microsoft YaHei"/>
                <w:sz w:val="17"/>
                <w:szCs w:val="17"/>
              </w:rPr>
              <w:t>交易</w:t>
            </w:r>
          </w:p>
        </w:tc>
      </w:tr>
      <w:tr>
        <w:trPr>
          <w:cantSplit w:val="true"/>
        </w:trPr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FilterBar</w:t>
            </w:r>
          </w:p>
        </w:tc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筛选工具栏</w:t>
            </w:r>
          </w:p>
        </w:tc>
        <w:tc>
          <w:tcPr>
            <w:tcW w:w="34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历史</w:t>
            </w:r>
            <w:r>
              <w:rPr>
                <w:rFonts w:eastAsia="Microsoft YaHei" w:ascii="Arial" w:hAnsi="Arial"/>
                <w:sz w:val="17"/>
                <w:szCs w:val="17"/>
              </w:rPr>
              <w:t>/</w:t>
            </w:r>
            <w:r>
              <w:rPr>
                <w:rFonts w:ascii="Arial" w:hAnsi="Arial" w:eastAsia="Microsoft YaHei"/>
                <w:sz w:val="17"/>
                <w:szCs w:val="17"/>
              </w:rPr>
              <w:t>交易</w:t>
            </w:r>
            <w:r>
              <w:rPr>
                <w:rFonts w:eastAsia="Microsoft YaHei" w:ascii="Arial" w:hAnsi="Arial"/>
                <w:sz w:val="17"/>
                <w:szCs w:val="17"/>
              </w:rPr>
              <w:t>/</w:t>
            </w:r>
            <w:r>
              <w:rPr>
                <w:rFonts w:ascii="Arial" w:hAnsi="Arial" w:eastAsia="Microsoft YaHei"/>
                <w:sz w:val="17"/>
                <w:szCs w:val="17"/>
              </w:rPr>
              <w:t>雷达</w:t>
            </w:r>
          </w:p>
        </w:tc>
      </w:tr>
      <w:tr>
        <w:trPr>
          <w:cantSplit w:val="true"/>
        </w:trPr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Pagination</w:t>
            </w:r>
          </w:p>
        </w:tc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分页器</w:t>
            </w:r>
          </w:p>
        </w:tc>
        <w:tc>
          <w:tcPr>
            <w:tcW w:w="34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历史</w:t>
            </w:r>
            <w:r>
              <w:rPr>
                <w:rFonts w:eastAsia="Microsoft YaHei" w:ascii="Arial" w:hAnsi="Arial"/>
                <w:sz w:val="17"/>
                <w:szCs w:val="17"/>
              </w:rPr>
              <w:t>/</w:t>
            </w:r>
            <w:r>
              <w:rPr>
                <w:rFonts w:ascii="Arial" w:hAnsi="Arial" w:eastAsia="Microsoft YaHei"/>
                <w:sz w:val="17"/>
                <w:szCs w:val="17"/>
              </w:rPr>
              <w:t>策略</w:t>
            </w:r>
          </w:p>
        </w:tc>
      </w:tr>
      <w:tr>
        <w:trPr>
          <w:cantSplit w:val="true"/>
        </w:trPr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NotificationBell</w:t>
            </w:r>
          </w:p>
        </w:tc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通知铃铛组件</w:t>
            </w:r>
          </w:p>
        </w:tc>
        <w:tc>
          <w:tcPr>
            <w:tcW w:w="34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导航栏</w:t>
            </w:r>
          </w:p>
        </w:tc>
      </w:tr>
    </w:tbl>
    <w:p>
      <w:pPr>
        <w:pStyle w:val="Heading2"/>
        <w:spacing w:before="300" w:after="150"/>
        <w:rPr/>
      </w:pPr>
      <w:r>
        <w:rPr>
          <w:rFonts w:eastAsia="Microsoft YaHei" w:ascii="Arial" w:hAnsi="Arial"/>
          <w:b/>
          <w:bCs/>
          <w:color w:val="16213E"/>
          <w:sz w:val="28"/>
          <w:szCs w:val="28"/>
        </w:rPr>
        <w:t xml:space="preserve">6.2  </w:t>
      </w:r>
      <w:r>
        <w:rPr>
          <w:rFonts w:ascii="Arial" w:hAnsi="Arial" w:eastAsia="Microsoft YaHei"/>
          <w:b/>
          <w:bCs/>
          <w:color w:val="16213E"/>
          <w:sz w:val="28"/>
          <w:szCs w:val="28"/>
        </w:rPr>
        <w:t>图表组件</w:t>
      </w:r>
    </w:p>
    <w:tbl>
      <w:tblPr>
        <w:tblW w:w="8960" w:type="dxa"/>
        <w:jc w:val="left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1999"/>
        <w:gridCol w:w="2000"/>
        <w:gridCol w:w="2500"/>
        <w:gridCol w:w="2460"/>
      </w:tblGrid>
      <w:tr>
        <w:trPr>
          <w:cantSplit w:val="true"/>
        </w:trPr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组件名称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图表类型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技术方案</w:t>
            </w:r>
          </w:p>
        </w:tc>
        <w:tc>
          <w:tcPr>
            <w:tcW w:w="2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使用页面</w:t>
            </w:r>
          </w:p>
        </w:tc>
      </w:tr>
      <w:tr>
        <w:trPr>
          <w:cantSplit w:val="true"/>
        </w:trPr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KLineChart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K</w:t>
            </w:r>
            <w:r>
              <w:rPr>
                <w:rFonts w:ascii="Arial" w:hAnsi="Arial" w:eastAsia="Microsoft YaHei"/>
                <w:sz w:val="17"/>
                <w:szCs w:val="17"/>
              </w:rPr>
              <w:t>线图</w:t>
            </w:r>
            <w:r>
              <w:rPr>
                <w:rFonts w:eastAsia="Microsoft YaHei" w:ascii="Arial" w:hAnsi="Arial"/>
                <w:sz w:val="17"/>
                <w:szCs w:val="17"/>
              </w:rPr>
              <w:t>(</w:t>
            </w:r>
            <w:r>
              <w:rPr>
                <w:rFonts w:ascii="Arial" w:hAnsi="Arial" w:eastAsia="Microsoft YaHei"/>
                <w:sz w:val="17"/>
                <w:szCs w:val="17"/>
              </w:rPr>
              <w:t>蜡烛图</w:t>
            </w:r>
            <w:r>
              <w:rPr>
                <w:rFonts w:eastAsia="Microsoft YaHei" w:ascii="Arial" w:hAnsi="Arial"/>
                <w:sz w:val="17"/>
                <w:szCs w:val="17"/>
              </w:rPr>
              <w:t>)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ECharts candlestick</w:t>
            </w:r>
          </w:p>
        </w:tc>
        <w:tc>
          <w:tcPr>
            <w:tcW w:w="2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实时交易</w:t>
            </w:r>
          </w:p>
        </w:tc>
      </w:tr>
      <w:tr>
        <w:trPr>
          <w:cantSplit w:val="true"/>
        </w:trPr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EquityCurve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资金曲线图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ECharts line+area</w:t>
            </w:r>
          </w:p>
        </w:tc>
        <w:tc>
          <w:tcPr>
            <w:tcW w:w="2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回测</w:t>
            </w:r>
            <w:r>
              <w:rPr>
                <w:rFonts w:eastAsia="Microsoft YaHei" w:ascii="Arial" w:hAnsi="Arial"/>
                <w:sz w:val="17"/>
                <w:szCs w:val="17"/>
              </w:rPr>
              <w:t>/</w:t>
            </w:r>
            <w:r>
              <w:rPr>
                <w:rFonts w:ascii="Arial" w:hAnsi="Arial" w:eastAsia="Microsoft YaHei"/>
                <w:sz w:val="17"/>
                <w:szCs w:val="17"/>
              </w:rPr>
              <w:t>历史</w:t>
            </w:r>
          </w:p>
        </w:tc>
      </w:tr>
      <w:tr>
        <w:trPr>
          <w:cantSplit w:val="true"/>
        </w:trPr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RadarChart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市场强度雷达图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ECharts radar</w:t>
            </w:r>
          </w:p>
        </w:tc>
        <w:tc>
          <w:tcPr>
            <w:tcW w:w="2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交易雷达</w:t>
            </w:r>
          </w:p>
        </w:tc>
      </w:tr>
      <w:tr>
        <w:trPr>
          <w:cantSplit w:val="true"/>
        </w:trPr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DrawdownChart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回撤曲线图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ECharts area</w:t>
            </w:r>
          </w:p>
        </w:tc>
        <w:tc>
          <w:tcPr>
            <w:tcW w:w="2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回测</w:t>
            </w:r>
          </w:p>
        </w:tc>
      </w:tr>
      <w:tr>
        <w:trPr>
          <w:cantSplit w:val="true"/>
        </w:trPr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PieChart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交易分布饼图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ECharts pie/doughnut</w:t>
            </w:r>
          </w:p>
        </w:tc>
        <w:tc>
          <w:tcPr>
            <w:tcW w:w="2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历史</w:t>
            </w:r>
          </w:p>
        </w:tc>
      </w:tr>
      <w:tr>
        <w:trPr>
          <w:cantSplit w:val="true"/>
        </w:trPr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MiniCurve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迷你收益曲线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ECharts mini line</w:t>
            </w:r>
          </w:p>
        </w:tc>
        <w:tc>
          <w:tcPr>
            <w:tcW w:w="2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策略卡片</w:t>
            </w:r>
          </w:p>
        </w:tc>
      </w:tr>
      <w:tr>
        <w:trPr>
          <w:cantSplit w:val="true"/>
        </w:trPr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ProgressBar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进度条</w:t>
            </w:r>
            <w:r>
              <w:rPr>
                <w:rFonts w:eastAsia="Microsoft YaHei" w:ascii="Arial" w:hAnsi="Arial"/>
                <w:sz w:val="17"/>
                <w:szCs w:val="17"/>
              </w:rPr>
              <w:t>/</w:t>
            </w:r>
            <w:r>
              <w:rPr>
                <w:rFonts w:ascii="Arial" w:hAnsi="Arial" w:eastAsia="Microsoft YaHei"/>
                <w:sz w:val="17"/>
                <w:szCs w:val="17"/>
              </w:rPr>
              <w:t>仪表条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CSS+SVG</w:t>
            </w:r>
          </w:p>
        </w:tc>
        <w:tc>
          <w:tcPr>
            <w:tcW w:w="2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雷达</w:t>
            </w:r>
            <w:r>
              <w:rPr>
                <w:rFonts w:eastAsia="Microsoft YaHei" w:ascii="Arial" w:hAnsi="Arial"/>
                <w:sz w:val="17"/>
                <w:szCs w:val="17"/>
              </w:rPr>
              <w:t>/</w:t>
            </w:r>
            <w:r>
              <w:rPr>
                <w:rFonts w:ascii="Arial" w:hAnsi="Arial" w:eastAsia="Microsoft YaHei"/>
                <w:sz w:val="17"/>
                <w:szCs w:val="17"/>
              </w:rPr>
              <w:t>回测</w:t>
            </w:r>
            <w:r>
              <w:rPr>
                <w:rFonts w:eastAsia="Microsoft YaHei" w:ascii="Arial" w:hAnsi="Arial"/>
                <w:sz w:val="17"/>
                <w:szCs w:val="17"/>
              </w:rPr>
              <w:t>/</w:t>
            </w:r>
            <w:r>
              <w:rPr>
                <w:rFonts w:ascii="Arial" w:hAnsi="Arial" w:eastAsia="Microsoft YaHei"/>
                <w:sz w:val="17"/>
                <w:szCs w:val="17"/>
              </w:rPr>
              <w:t>账户</w:t>
            </w:r>
          </w:p>
        </w:tc>
      </w:tr>
      <w:tr>
        <w:trPr>
          <w:cantSplit w:val="true"/>
        </w:trPr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SentimentBar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市场情绪双色条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CSS</w:t>
            </w:r>
          </w:p>
        </w:tc>
        <w:tc>
          <w:tcPr>
            <w:tcW w:w="2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交易雷达</w:t>
            </w:r>
          </w:p>
        </w:tc>
      </w:tr>
      <w:tr>
        <w:trPr>
          <w:cantSplit w:val="true"/>
        </w:trPr>
        <w:tc>
          <w:tcPr>
            <w:tcW w:w="1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MonthlyGrid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月度收益网格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CSS Grid</w:t>
            </w:r>
          </w:p>
        </w:tc>
        <w:tc>
          <w:tcPr>
            <w:tcW w:w="2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回测</w:t>
            </w:r>
          </w:p>
        </w:tc>
      </w:tr>
    </w:tbl>
    <w:p>
      <w:pPr>
        <w:pStyle w:val="Heading2"/>
        <w:spacing w:before="300" w:after="150"/>
        <w:rPr/>
      </w:pPr>
      <w:r>
        <w:rPr>
          <w:rFonts w:eastAsia="Microsoft YaHei" w:ascii="Arial" w:hAnsi="Arial"/>
          <w:b/>
          <w:bCs/>
          <w:color w:val="16213E"/>
          <w:sz w:val="28"/>
          <w:szCs w:val="28"/>
        </w:rPr>
        <w:t xml:space="preserve">6.3  </w:t>
      </w:r>
      <w:r>
        <w:rPr>
          <w:rFonts w:ascii="Arial" w:hAnsi="Arial" w:eastAsia="Microsoft YaHei"/>
          <w:b/>
          <w:bCs/>
          <w:color w:val="16213E"/>
          <w:sz w:val="28"/>
          <w:szCs w:val="28"/>
        </w:rPr>
        <w:t>各页面实现详细</w:t>
      </w:r>
    </w:p>
    <w:p>
      <w:pPr>
        <w:pStyle w:val="Heading3"/>
        <w:spacing w:before="200" w:after="100"/>
        <w:rPr/>
      </w:pPr>
      <w:r>
        <w:rPr>
          <w:rFonts w:eastAsia="Microsoft YaHei" w:ascii="Arial" w:hAnsi="Arial"/>
          <w:b/>
          <w:bCs/>
          <w:color w:val="0F3460"/>
          <w:sz w:val="24"/>
          <w:szCs w:val="24"/>
        </w:rPr>
        <w:t xml:space="preserve">6.3.1  </w:t>
      </w:r>
      <w:r>
        <w:rPr>
          <w:rFonts w:ascii="Arial" w:hAnsi="Arial" w:eastAsia="Microsoft YaHei"/>
          <w:b/>
          <w:bCs/>
          <w:color w:val="0F3460"/>
          <w:sz w:val="24"/>
          <w:szCs w:val="24"/>
        </w:rPr>
        <w:t xml:space="preserve">仪表盘页面 </w:t>
      </w:r>
      <w:r>
        <w:rPr>
          <w:rFonts w:eastAsia="Microsoft YaHei" w:ascii="Arial" w:hAnsi="Arial"/>
          <w:b/>
          <w:bCs/>
          <w:color w:val="0F3460"/>
          <w:sz w:val="24"/>
          <w:szCs w:val="24"/>
        </w:rPr>
        <w:t>(Dashboard)</w:t>
      </w:r>
    </w:p>
    <w:p>
      <w:pPr>
        <w:pStyle w:val="Normal"/>
        <w:spacing w:before="0" w:after="80"/>
        <w:rPr/>
      </w:pPr>
      <w:r>
        <w:rPr>
          <w:rFonts w:ascii="Arial" w:hAnsi="Arial" w:eastAsia="Microsoft YaHei"/>
          <w:sz w:val="21"/>
          <w:szCs w:val="21"/>
        </w:rPr>
        <w:t>页面布局：上方统计卡片区</w:t>
      </w:r>
      <w:r>
        <w:rPr>
          <w:rFonts w:eastAsia="Microsoft YaHei" w:ascii="Arial" w:hAnsi="Arial"/>
          <w:sz w:val="21"/>
          <w:szCs w:val="21"/>
        </w:rPr>
        <w:t>(4</w:t>
      </w:r>
      <w:r>
        <w:rPr>
          <w:rFonts w:ascii="Arial" w:hAnsi="Arial" w:eastAsia="Microsoft YaHei"/>
          <w:sz w:val="21"/>
          <w:szCs w:val="21"/>
        </w:rPr>
        <w:t>卡</w:t>
      </w:r>
      <w:r>
        <w:rPr>
          <w:rFonts w:eastAsia="Microsoft YaHei" w:ascii="Arial" w:hAnsi="Arial"/>
          <w:sz w:val="21"/>
          <w:szCs w:val="21"/>
        </w:rPr>
        <w:t xml:space="preserve">) + </w:t>
      </w:r>
      <w:r>
        <w:rPr>
          <w:rFonts w:ascii="Arial" w:hAnsi="Arial" w:eastAsia="Microsoft YaHei"/>
          <w:sz w:val="21"/>
          <w:szCs w:val="21"/>
        </w:rPr>
        <w:t xml:space="preserve">快捷操作按钮行 </w:t>
      </w:r>
      <w:r>
        <w:rPr>
          <w:rFonts w:eastAsia="Microsoft YaHei" w:ascii="Arial" w:hAnsi="Arial"/>
          <w:sz w:val="21"/>
          <w:szCs w:val="21"/>
        </w:rPr>
        <w:t xml:space="preserve">+ </w:t>
      </w:r>
      <w:r>
        <w:rPr>
          <w:rFonts w:ascii="Arial" w:hAnsi="Arial" w:eastAsia="Microsoft YaHei"/>
          <w:sz w:val="21"/>
          <w:szCs w:val="21"/>
        </w:rPr>
        <w:t>下方左右两栏布局</w:t>
      </w:r>
    </w:p>
    <w:p>
      <w:pPr>
        <w:pStyle w:val="ListParagraph"/>
        <w:numPr>
          <w:ilvl w:val="0"/>
          <w:numId w:val="20"/>
        </w:numPr>
        <w:spacing w:before="0" w:after="60"/>
        <w:rPr/>
      </w:pPr>
      <w:r>
        <w:rPr>
          <w:rFonts w:ascii="Arial" w:hAnsi="Arial" w:eastAsia="Microsoft YaHei"/>
          <w:sz w:val="21"/>
          <w:szCs w:val="21"/>
        </w:rPr>
        <w:t>统计卡片区：总资产、今日盈亏、当日最大回撤、今日交易次数，</w:t>
      </w:r>
      <w:r>
        <w:rPr>
          <w:rFonts w:eastAsia="Microsoft YaHei" w:ascii="Arial" w:hAnsi="Arial"/>
          <w:sz w:val="21"/>
          <w:szCs w:val="21"/>
        </w:rPr>
        <w:t>WebSocket</w:t>
      </w:r>
      <w:r>
        <w:rPr>
          <w:rFonts w:ascii="Arial" w:hAnsi="Arial" w:eastAsia="Microsoft YaHei"/>
          <w:sz w:val="21"/>
          <w:szCs w:val="21"/>
        </w:rPr>
        <w:t>实时更新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ascii="Arial" w:hAnsi="Arial" w:eastAsia="Microsoft YaHei"/>
          <w:sz w:val="21"/>
          <w:szCs w:val="21"/>
        </w:rPr>
        <w:t>快捷操作按钮：快速下单、持仓详情、策略管理、交易记录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ascii="Arial" w:hAnsi="Arial" w:eastAsia="Microsoft YaHei"/>
          <w:sz w:val="21"/>
          <w:szCs w:val="21"/>
        </w:rPr>
        <w:t>持仓表格：合约</w:t>
      </w:r>
      <w:r>
        <w:rPr>
          <w:rFonts w:eastAsia="Microsoft YaHei" w:ascii="Arial" w:hAnsi="Arial"/>
          <w:sz w:val="21"/>
          <w:szCs w:val="21"/>
        </w:rPr>
        <w:t>/</w:t>
      </w:r>
      <w:r>
        <w:rPr>
          <w:rFonts w:ascii="Arial" w:hAnsi="Arial" w:eastAsia="Microsoft YaHei"/>
          <w:sz w:val="21"/>
          <w:szCs w:val="21"/>
        </w:rPr>
        <w:t>方向</w:t>
      </w:r>
      <w:r>
        <w:rPr>
          <w:rFonts w:eastAsia="Microsoft YaHei" w:ascii="Arial" w:hAnsi="Arial"/>
          <w:sz w:val="21"/>
          <w:szCs w:val="21"/>
        </w:rPr>
        <w:t>/</w:t>
      </w:r>
      <w:r>
        <w:rPr>
          <w:rFonts w:ascii="Arial" w:hAnsi="Arial" w:eastAsia="Microsoft YaHei"/>
          <w:sz w:val="21"/>
          <w:szCs w:val="21"/>
        </w:rPr>
        <w:t>持仓量</w:t>
      </w:r>
      <w:r>
        <w:rPr>
          <w:rFonts w:eastAsia="Microsoft YaHei" w:ascii="Arial" w:hAnsi="Arial"/>
          <w:sz w:val="21"/>
          <w:szCs w:val="21"/>
        </w:rPr>
        <w:t>/</w:t>
      </w:r>
      <w:r>
        <w:rPr>
          <w:rFonts w:ascii="Arial" w:hAnsi="Arial" w:eastAsia="Microsoft YaHei"/>
          <w:sz w:val="21"/>
          <w:szCs w:val="21"/>
        </w:rPr>
        <w:t>开仓价</w:t>
      </w:r>
      <w:r>
        <w:rPr>
          <w:rFonts w:eastAsia="Microsoft YaHei" w:ascii="Arial" w:hAnsi="Arial"/>
          <w:sz w:val="21"/>
          <w:szCs w:val="21"/>
        </w:rPr>
        <w:t>/</w:t>
      </w:r>
      <w:r>
        <w:rPr>
          <w:rFonts w:ascii="Arial" w:hAnsi="Arial" w:eastAsia="Microsoft YaHei"/>
          <w:sz w:val="21"/>
          <w:szCs w:val="21"/>
        </w:rPr>
        <w:t>当前价</w:t>
      </w:r>
      <w:r>
        <w:rPr>
          <w:rFonts w:eastAsia="Microsoft YaHei" w:ascii="Arial" w:hAnsi="Arial"/>
          <w:sz w:val="21"/>
          <w:szCs w:val="21"/>
        </w:rPr>
        <w:t>/</w:t>
      </w:r>
      <w:r>
        <w:rPr>
          <w:rFonts w:ascii="Arial" w:hAnsi="Arial" w:eastAsia="Microsoft YaHei"/>
          <w:sz w:val="21"/>
          <w:szCs w:val="21"/>
        </w:rPr>
        <w:t>浮动盈亏</w:t>
      </w:r>
      <w:r>
        <w:rPr>
          <w:rFonts w:eastAsia="Microsoft YaHei" w:ascii="Arial" w:hAnsi="Arial"/>
          <w:sz w:val="21"/>
          <w:szCs w:val="21"/>
        </w:rPr>
        <w:t>/</w:t>
      </w:r>
      <w:r>
        <w:rPr>
          <w:rFonts w:ascii="Arial" w:hAnsi="Arial" w:eastAsia="Microsoft YaHei"/>
          <w:sz w:val="21"/>
          <w:szCs w:val="21"/>
        </w:rPr>
        <w:t>操作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eastAsia="Microsoft YaHei" w:ascii="Arial" w:hAnsi="Arial"/>
          <w:sz w:val="21"/>
          <w:szCs w:val="21"/>
        </w:rPr>
        <w:t>AI</w:t>
      </w:r>
      <w:r>
        <w:rPr>
          <w:rFonts w:ascii="Arial" w:hAnsi="Arial" w:eastAsia="Microsoft YaHei"/>
          <w:sz w:val="21"/>
          <w:szCs w:val="21"/>
        </w:rPr>
        <w:t>智能信号面板：展示</w:t>
      </w:r>
      <w:r>
        <w:rPr>
          <w:rFonts w:eastAsia="Microsoft YaHei" w:ascii="Arial" w:hAnsi="Arial"/>
          <w:sz w:val="21"/>
          <w:szCs w:val="21"/>
        </w:rPr>
        <w:t>AI</w:t>
      </w:r>
      <w:r>
        <w:rPr>
          <w:rFonts w:ascii="Arial" w:hAnsi="Arial" w:eastAsia="Microsoft YaHei"/>
          <w:sz w:val="21"/>
          <w:szCs w:val="21"/>
        </w:rPr>
        <w:t>识别的交易信号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ascii="Arial" w:hAnsi="Arial" w:eastAsia="Microsoft YaHei"/>
          <w:sz w:val="21"/>
          <w:szCs w:val="21"/>
        </w:rPr>
        <w:t>市场动态列表：实时行情</w:t>
      </w:r>
      <w:r>
        <w:rPr>
          <w:rFonts w:eastAsia="Microsoft YaHei" w:ascii="Arial" w:hAnsi="Arial"/>
          <w:sz w:val="21"/>
          <w:szCs w:val="21"/>
        </w:rPr>
        <w:t>WebSocket</w:t>
      </w:r>
      <w:r>
        <w:rPr>
          <w:rFonts w:ascii="Arial" w:hAnsi="Arial" w:eastAsia="Microsoft YaHei"/>
          <w:sz w:val="21"/>
          <w:szCs w:val="21"/>
        </w:rPr>
        <w:t>更新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rFonts w:ascii="Arial" w:hAnsi="Arial" w:eastAsia="Microsoft YaHei"/>
          <w:sz w:val="21"/>
          <w:szCs w:val="21"/>
        </w:rPr>
        <w:t>弹窗</w:t>
      </w:r>
      <w:r>
        <w:rPr>
          <w:rFonts w:eastAsia="Microsoft YaHei" w:ascii="Arial" w:hAnsi="Arial"/>
          <w:sz w:val="21"/>
          <w:szCs w:val="21"/>
        </w:rPr>
        <w:t>(4</w:t>
      </w:r>
      <w:r>
        <w:rPr>
          <w:rFonts w:ascii="Arial" w:hAnsi="Arial" w:eastAsia="Microsoft YaHei"/>
          <w:sz w:val="21"/>
          <w:szCs w:val="21"/>
        </w:rPr>
        <w:t>个</w:t>
      </w:r>
      <w:r>
        <w:rPr>
          <w:rFonts w:eastAsia="Microsoft YaHei" w:ascii="Arial" w:hAnsi="Arial"/>
          <w:sz w:val="21"/>
          <w:szCs w:val="21"/>
        </w:rPr>
        <w:t>)</w:t>
      </w:r>
      <w:r>
        <w:rPr>
          <w:rFonts w:ascii="Arial" w:hAnsi="Arial" w:eastAsia="Microsoft YaHei"/>
          <w:sz w:val="21"/>
          <w:szCs w:val="21"/>
        </w:rPr>
        <w:t>：快速下单、平仓确认、批量平仓、合约选择</w:t>
      </w:r>
    </w:p>
    <w:p>
      <w:pPr>
        <w:pStyle w:val="Heading3"/>
        <w:spacing w:before="200" w:after="100"/>
        <w:rPr/>
      </w:pPr>
      <w:r>
        <w:rPr>
          <w:rFonts w:eastAsia="Microsoft YaHei" w:ascii="Arial" w:hAnsi="Arial"/>
          <w:b/>
          <w:bCs/>
          <w:color w:val="0F3460"/>
          <w:sz w:val="24"/>
          <w:szCs w:val="24"/>
        </w:rPr>
        <w:t xml:space="preserve">6.3.2  </w:t>
      </w:r>
      <w:r>
        <w:rPr>
          <w:rFonts w:ascii="Arial" w:hAnsi="Arial" w:eastAsia="Microsoft YaHei"/>
          <w:b/>
          <w:bCs/>
          <w:color w:val="0F3460"/>
          <w:sz w:val="24"/>
          <w:szCs w:val="24"/>
        </w:rPr>
        <w:t xml:space="preserve">实时交易页面 </w:t>
      </w:r>
      <w:r>
        <w:rPr>
          <w:rFonts w:eastAsia="Microsoft YaHei" w:ascii="Arial" w:hAnsi="Arial"/>
          <w:b/>
          <w:bCs/>
          <w:color w:val="0F3460"/>
          <w:sz w:val="24"/>
          <w:szCs w:val="24"/>
        </w:rPr>
        <w:t>(Trading)</w:t>
      </w:r>
    </w:p>
    <w:p>
      <w:pPr>
        <w:pStyle w:val="Normal"/>
        <w:spacing w:before="0" w:after="80"/>
        <w:rPr/>
      </w:pPr>
      <w:r>
        <w:rPr>
          <w:rFonts w:ascii="Arial" w:hAnsi="Arial" w:eastAsia="Microsoft YaHei"/>
          <w:sz w:val="21"/>
          <w:szCs w:val="21"/>
        </w:rPr>
        <w:t xml:space="preserve">页面布局：三栏布局（左侧合约列表 </w:t>
      </w:r>
      <w:r>
        <w:rPr>
          <w:rFonts w:eastAsia="Microsoft YaHei" w:ascii="Arial" w:hAnsi="Arial"/>
          <w:sz w:val="21"/>
          <w:szCs w:val="21"/>
        </w:rPr>
        <w:t xml:space="preserve">| </w:t>
      </w:r>
      <w:r>
        <w:rPr>
          <w:rFonts w:ascii="Arial" w:hAnsi="Arial" w:eastAsia="Microsoft YaHei"/>
          <w:sz w:val="21"/>
          <w:szCs w:val="21"/>
        </w:rPr>
        <w:t>中间图表</w:t>
      </w:r>
      <w:r>
        <w:rPr>
          <w:rFonts w:eastAsia="Microsoft YaHei" w:ascii="Arial" w:hAnsi="Arial"/>
          <w:sz w:val="21"/>
          <w:szCs w:val="21"/>
        </w:rPr>
        <w:t>+</w:t>
      </w:r>
      <w:r>
        <w:rPr>
          <w:rFonts w:ascii="Arial" w:hAnsi="Arial" w:eastAsia="Microsoft YaHei"/>
          <w:sz w:val="21"/>
          <w:szCs w:val="21"/>
        </w:rPr>
        <w:t xml:space="preserve">下单 </w:t>
      </w:r>
      <w:r>
        <w:rPr>
          <w:rFonts w:eastAsia="Microsoft YaHei" w:ascii="Arial" w:hAnsi="Arial"/>
          <w:sz w:val="21"/>
          <w:szCs w:val="21"/>
        </w:rPr>
        <w:t xml:space="preserve">| </w:t>
      </w:r>
      <w:r>
        <w:rPr>
          <w:rFonts w:ascii="Arial" w:hAnsi="Arial" w:eastAsia="Microsoft YaHei"/>
          <w:sz w:val="21"/>
          <w:szCs w:val="21"/>
        </w:rPr>
        <w:t>右侧订单簿</w:t>
      </w:r>
      <w:r>
        <w:rPr>
          <w:rFonts w:eastAsia="Microsoft YaHei" w:ascii="Arial" w:hAnsi="Arial"/>
          <w:sz w:val="21"/>
          <w:szCs w:val="21"/>
        </w:rPr>
        <w:t>+</w:t>
      </w:r>
      <w:r>
        <w:rPr>
          <w:rFonts w:ascii="Arial" w:hAnsi="Arial" w:eastAsia="Microsoft YaHei"/>
          <w:sz w:val="21"/>
          <w:szCs w:val="21"/>
        </w:rPr>
        <w:t>持仓）</w:t>
      </w:r>
    </w:p>
    <w:p>
      <w:pPr>
        <w:pStyle w:val="ListParagraph"/>
        <w:numPr>
          <w:ilvl w:val="0"/>
          <w:numId w:val="21"/>
        </w:numPr>
        <w:spacing w:before="0" w:after="60"/>
        <w:rPr/>
      </w:pPr>
      <w:r>
        <w:rPr>
          <w:rFonts w:ascii="Arial" w:hAnsi="Arial" w:eastAsia="Microsoft YaHei"/>
          <w:sz w:val="21"/>
          <w:szCs w:val="21"/>
        </w:rPr>
        <w:t>左侧合约面板：实时行情列表，带筛选标签，点击切换当前合约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>
          <w:rFonts w:eastAsia="Microsoft YaHei" w:ascii="Arial" w:hAnsi="Arial"/>
          <w:sz w:val="21"/>
          <w:szCs w:val="21"/>
        </w:rPr>
        <w:t>K</w:t>
      </w:r>
      <w:r>
        <w:rPr>
          <w:rFonts w:ascii="Arial" w:hAnsi="Arial" w:eastAsia="Microsoft YaHei"/>
          <w:sz w:val="21"/>
          <w:szCs w:val="21"/>
        </w:rPr>
        <w:t>线图表：</w:t>
      </w:r>
      <w:r>
        <w:rPr>
          <w:rFonts w:eastAsia="Microsoft YaHei" w:ascii="Arial" w:hAnsi="Arial"/>
          <w:sz w:val="21"/>
          <w:szCs w:val="21"/>
        </w:rPr>
        <w:t>ECharts candlestick</w:t>
      </w:r>
      <w:r>
        <w:rPr>
          <w:rFonts w:ascii="Arial" w:hAnsi="Arial" w:eastAsia="Microsoft YaHei"/>
          <w:sz w:val="21"/>
          <w:szCs w:val="21"/>
        </w:rPr>
        <w:t>，支持分时</w:t>
      </w:r>
      <w:r>
        <w:rPr>
          <w:rFonts w:eastAsia="Microsoft YaHei" w:ascii="Arial" w:hAnsi="Arial"/>
          <w:sz w:val="21"/>
          <w:szCs w:val="21"/>
        </w:rPr>
        <w:t>/1</w:t>
      </w:r>
      <w:r>
        <w:rPr>
          <w:rFonts w:ascii="Arial" w:hAnsi="Arial" w:eastAsia="Microsoft YaHei"/>
          <w:sz w:val="21"/>
          <w:szCs w:val="21"/>
        </w:rPr>
        <w:t>分</w:t>
      </w:r>
      <w:r>
        <w:rPr>
          <w:rFonts w:eastAsia="Microsoft YaHei" w:ascii="Arial" w:hAnsi="Arial"/>
          <w:sz w:val="21"/>
          <w:szCs w:val="21"/>
        </w:rPr>
        <w:t>/5</w:t>
      </w:r>
      <w:r>
        <w:rPr>
          <w:rFonts w:ascii="Arial" w:hAnsi="Arial" w:eastAsia="Microsoft YaHei"/>
          <w:sz w:val="21"/>
          <w:szCs w:val="21"/>
        </w:rPr>
        <w:t>分</w:t>
      </w:r>
      <w:r>
        <w:rPr>
          <w:rFonts w:eastAsia="Microsoft YaHei" w:ascii="Arial" w:hAnsi="Arial"/>
          <w:sz w:val="21"/>
          <w:szCs w:val="21"/>
        </w:rPr>
        <w:t>/</w:t>
      </w:r>
      <w:r>
        <w:rPr>
          <w:rFonts w:ascii="Arial" w:hAnsi="Arial" w:eastAsia="Microsoft YaHei"/>
          <w:sz w:val="21"/>
          <w:szCs w:val="21"/>
        </w:rPr>
        <w:t>日线切换，叠加</w:t>
      </w:r>
      <w:r>
        <w:rPr>
          <w:rFonts w:eastAsia="Microsoft YaHei" w:ascii="Arial" w:hAnsi="Arial"/>
          <w:sz w:val="21"/>
          <w:szCs w:val="21"/>
        </w:rPr>
        <w:t>MA5/MA10/MA20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>
          <w:rFonts w:ascii="Arial" w:hAnsi="Arial" w:eastAsia="Microsoft YaHei"/>
          <w:sz w:val="21"/>
          <w:szCs w:val="21"/>
        </w:rPr>
        <w:t>下单面板：市价</w:t>
      </w:r>
      <w:r>
        <w:rPr>
          <w:rFonts w:eastAsia="Microsoft YaHei" w:ascii="Arial" w:hAnsi="Arial"/>
          <w:sz w:val="21"/>
          <w:szCs w:val="21"/>
        </w:rPr>
        <w:t>/</w:t>
      </w:r>
      <w:r>
        <w:rPr>
          <w:rFonts w:ascii="Arial" w:hAnsi="Arial" w:eastAsia="Microsoft YaHei"/>
          <w:sz w:val="21"/>
          <w:szCs w:val="21"/>
        </w:rPr>
        <w:t>限价</w:t>
      </w:r>
      <w:r>
        <w:rPr>
          <w:rFonts w:eastAsia="Microsoft YaHei" w:ascii="Arial" w:hAnsi="Arial"/>
          <w:sz w:val="21"/>
          <w:szCs w:val="21"/>
        </w:rPr>
        <w:t>/</w:t>
      </w:r>
      <w:r>
        <w:rPr>
          <w:rFonts w:ascii="Arial" w:hAnsi="Arial" w:eastAsia="Microsoft YaHei"/>
          <w:sz w:val="21"/>
          <w:szCs w:val="21"/>
        </w:rPr>
        <w:t>止损</w:t>
      </w:r>
      <w:r>
        <w:rPr>
          <w:rFonts w:eastAsia="Microsoft YaHei" w:ascii="Arial" w:hAnsi="Arial"/>
          <w:sz w:val="21"/>
          <w:szCs w:val="21"/>
        </w:rPr>
        <w:t>/</w:t>
      </w:r>
      <w:r>
        <w:rPr>
          <w:rFonts w:ascii="Arial" w:hAnsi="Arial" w:eastAsia="Microsoft YaHei"/>
          <w:sz w:val="21"/>
          <w:szCs w:val="21"/>
        </w:rPr>
        <w:t>条件单标签切换，含杠杆滑块、预估保证金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>
          <w:rFonts w:ascii="Arial" w:hAnsi="Arial" w:eastAsia="Microsoft YaHei"/>
          <w:sz w:val="21"/>
          <w:szCs w:val="21"/>
        </w:rPr>
        <w:t>订单簿：价格</w:t>
      </w:r>
      <w:r>
        <w:rPr>
          <w:rFonts w:eastAsia="Microsoft YaHei" w:ascii="Arial" w:hAnsi="Arial"/>
          <w:sz w:val="21"/>
          <w:szCs w:val="21"/>
        </w:rPr>
        <w:t>/</w:t>
      </w:r>
      <w:r>
        <w:rPr>
          <w:rFonts w:ascii="Arial" w:hAnsi="Arial" w:eastAsia="Microsoft YaHei"/>
          <w:sz w:val="21"/>
          <w:szCs w:val="21"/>
        </w:rPr>
        <w:t>成交量</w:t>
      </w:r>
      <w:r>
        <w:rPr>
          <w:rFonts w:eastAsia="Microsoft YaHei" w:ascii="Arial" w:hAnsi="Arial"/>
          <w:sz w:val="21"/>
          <w:szCs w:val="21"/>
        </w:rPr>
        <w:t>/</w:t>
      </w:r>
      <w:r>
        <w:rPr>
          <w:rFonts w:ascii="Arial" w:hAnsi="Arial" w:eastAsia="Microsoft YaHei"/>
          <w:sz w:val="21"/>
          <w:szCs w:val="21"/>
        </w:rPr>
        <w:t>持仓量三列展示，</w:t>
      </w:r>
      <w:r>
        <w:rPr>
          <w:rFonts w:eastAsia="Microsoft YaHei" w:ascii="Arial" w:hAnsi="Arial"/>
          <w:sz w:val="21"/>
          <w:szCs w:val="21"/>
        </w:rPr>
        <w:t>WebSocket</w:t>
      </w:r>
      <w:r>
        <w:rPr>
          <w:rFonts w:ascii="Arial" w:hAnsi="Arial" w:eastAsia="Microsoft YaHei"/>
          <w:sz w:val="21"/>
          <w:szCs w:val="21"/>
        </w:rPr>
        <w:t>实时更新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>
          <w:rFonts w:ascii="Arial" w:hAnsi="Arial" w:eastAsia="Microsoft YaHei"/>
          <w:sz w:val="21"/>
          <w:szCs w:val="21"/>
        </w:rPr>
        <w:t>弹窗</w:t>
      </w:r>
      <w:r>
        <w:rPr>
          <w:rFonts w:eastAsia="Microsoft YaHei" w:ascii="Arial" w:hAnsi="Arial"/>
          <w:sz w:val="21"/>
          <w:szCs w:val="21"/>
        </w:rPr>
        <w:t>(3</w:t>
      </w:r>
      <w:r>
        <w:rPr>
          <w:rFonts w:ascii="Arial" w:hAnsi="Arial" w:eastAsia="Microsoft YaHei"/>
          <w:sz w:val="21"/>
          <w:szCs w:val="21"/>
        </w:rPr>
        <w:t>个</w:t>
      </w:r>
      <w:r>
        <w:rPr>
          <w:rFonts w:eastAsia="Microsoft YaHei" w:ascii="Arial" w:hAnsi="Arial"/>
          <w:sz w:val="21"/>
          <w:szCs w:val="21"/>
        </w:rPr>
        <w:t>)</w:t>
      </w:r>
      <w:r>
        <w:rPr>
          <w:rFonts w:ascii="Arial" w:hAnsi="Arial" w:eastAsia="Microsoft YaHei"/>
          <w:sz w:val="21"/>
          <w:szCs w:val="21"/>
        </w:rPr>
        <w:t>：订单确认、平仓确认、合约详情</w:t>
      </w:r>
    </w:p>
    <w:p>
      <w:pPr>
        <w:pStyle w:val="Heading3"/>
        <w:spacing w:before="200" w:after="100"/>
        <w:rPr/>
      </w:pPr>
      <w:r>
        <w:rPr>
          <w:rFonts w:eastAsia="Microsoft YaHei" w:ascii="Arial" w:hAnsi="Arial"/>
          <w:b/>
          <w:bCs/>
          <w:color w:val="0F3460"/>
          <w:sz w:val="24"/>
          <w:szCs w:val="24"/>
        </w:rPr>
        <w:t xml:space="preserve">6.3.3  </w:t>
      </w:r>
      <w:r>
        <w:rPr>
          <w:rFonts w:ascii="Arial" w:hAnsi="Arial" w:eastAsia="Microsoft YaHei"/>
          <w:b/>
          <w:bCs/>
          <w:color w:val="0F3460"/>
          <w:sz w:val="24"/>
          <w:szCs w:val="24"/>
        </w:rPr>
        <w:t xml:space="preserve">回测系统页面 </w:t>
      </w:r>
      <w:r>
        <w:rPr>
          <w:rFonts w:eastAsia="Microsoft YaHei" w:ascii="Arial" w:hAnsi="Arial"/>
          <w:b/>
          <w:bCs/>
          <w:color w:val="0F3460"/>
          <w:sz w:val="24"/>
          <w:szCs w:val="24"/>
        </w:rPr>
        <w:t>(Backtest)</w:t>
      </w:r>
    </w:p>
    <w:p>
      <w:pPr>
        <w:pStyle w:val="Normal"/>
        <w:spacing w:before="0" w:after="80"/>
        <w:rPr/>
      </w:pPr>
      <w:r>
        <w:rPr>
          <w:rFonts w:ascii="Arial" w:hAnsi="Arial" w:eastAsia="Microsoft YaHei"/>
          <w:sz w:val="21"/>
          <w:szCs w:val="21"/>
        </w:rPr>
        <w:t>页面布局：左侧边栏</w:t>
      </w:r>
      <w:r>
        <w:rPr>
          <w:rFonts w:eastAsia="Microsoft YaHei" w:ascii="Arial" w:hAnsi="Arial"/>
          <w:sz w:val="21"/>
          <w:szCs w:val="21"/>
        </w:rPr>
        <w:t>(</w:t>
      </w:r>
      <w:r>
        <w:rPr>
          <w:rFonts w:ascii="Arial" w:hAnsi="Arial" w:eastAsia="Microsoft YaHei"/>
          <w:sz w:val="21"/>
          <w:szCs w:val="21"/>
        </w:rPr>
        <w:t>策略列表</w:t>
      </w:r>
      <w:r>
        <w:rPr>
          <w:rFonts w:eastAsia="Microsoft YaHei" w:ascii="Arial" w:hAnsi="Arial"/>
          <w:sz w:val="21"/>
          <w:szCs w:val="21"/>
        </w:rPr>
        <w:t>+</w:t>
      </w:r>
      <w:r>
        <w:rPr>
          <w:rFonts w:ascii="Arial" w:hAnsi="Arial" w:eastAsia="Microsoft YaHei"/>
          <w:sz w:val="21"/>
          <w:szCs w:val="21"/>
        </w:rPr>
        <w:t>统计</w:t>
      </w:r>
      <w:r>
        <w:rPr>
          <w:rFonts w:eastAsia="Microsoft YaHei" w:ascii="Arial" w:hAnsi="Arial"/>
          <w:sz w:val="21"/>
          <w:szCs w:val="21"/>
        </w:rPr>
        <w:t>+</w:t>
      </w:r>
      <w:r>
        <w:rPr>
          <w:rFonts w:ascii="Arial" w:hAnsi="Arial" w:eastAsia="Microsoft YaHei"/>
          <w:sz w:val="21"/>
          <w:szCs w:val="21"/>
        </w:rPr>
        <w:t>工具</w:t>
      </w:r>
      <w:r>
        <w:rPr>
          <w:rFonts w:eastAsia="Microsoft YaHei" w:ascii="Arial" w:hAnsi="Arial"/>
          <w:sz w:val="21"/>
          <w:szCs w:val="21"/>
        </w:rPr>
        <w:t xml:space="preserve">) + </w:t>
      </w:r>
      <w:r>
        <w:rPr>
          <w:rFonts w:ascii="Arial" w:hAnsi="Arial" w:eastAsia="Microsoft YaHei"/>
          <w:sz w:val="21"/>
          <w:szCs w:val="21"/>
        </w:rPr>
        <w:t>右侧主内容区</w:t>
      </w:r>
    </w:p>
    <w:p>
      <w:pPr>
        <w:pStyle w:val="ListParagraph"/>
        <w:numPr>
          <w:ilvl w:val="0"/>
          <w:numId w:val="22"/>
        </w:numPr>
        <w:spacing w:before="0" w:after="60"/>
        <w:rPr/>
      </w:pPr>
      <w:r>
        <w:rPr>
          <w:rFonts w:ascii="Arial" w:hAnsi="Arial" w:eastAsia="Microsoft YaHei"/>
          <w:sz w:val="21"/>
          <w:szCs w:val="21"/>
        </w:rPr>
        <w:t>左侧边栏：我的策略列表、快速统计、常用工具</w:t>
      </w:r>
      <w:r>
        <w:rPr>
          <w:rFonts w:eastAsia="Microsoft YaHei" w:ascii="Arial" w:hAnsi="Arial"/>
          <w:sz w:val="21"/>
          <w:szCs w:val="21"/>
        </w:rPr>
        <w:t>(</w:t>
      </w:r>
      <w:r>
        <w:rPr>
          <w:rFonts w:ascii="Arial" w:hAnsi="Arial" w:eastAsia="Microsoft YaHei"/>
          <w:sz w:val="21"/>
          <w:szCs w:val="21"/>
        </w:rPr>
        <w:t>批量回测</w:t>
      </w:r>
      <w:r>
        <w:rPr>
          <w:rFonts w:eastAsia="Microsoft YaHei" w:ascii="Arial" w:hAnsi="Arial"/>
          <w:sz w:val="21"/>
          <w:szCs w:val="21"/>
        </w:rPr>
        <w:t>/</w:t>
      </w:r>
      <w:r>
        <w:rPr>
          <w:rFonts w:ascii="Arial" w:hAnsi="Arial" w:eastAsia="Microsoft YaHei"/>
          <w:sz w:val="21"/>
          <w:szCs w:val="21"/>
        </w:rPr>
        <w:t>导出报告</w:t>
      </w:r>
      <w:r>
        <w:rPr>
          <w:rFonts w:eastAsia="Microsoft YaHei" w:ascii="Arial" w:hAnsi="Arial"/>
          <w:sz w:val="21"/>
          <w:szCs w:val="21"/>
        </w:rPr>
        <w:t>/</w:t>
      </w:r>
      <w:r>
        <w:rPr>
          <w:rFonts w:ascii="Arial" w:hAnsi="Arial" w:eastAsia="Microsoft YaHei"/>
          <w:sz w:val="21"/>
          <w:szCs w:val="21"/>
        </w:rPr>
        <w:t>参数优化</w:t>
      </w:r>
      <w:r>
        <w:rPr>
          <w:rFonts w:eastAsia="Microsoft YaHei" w:ascii="Arial" w:hAnsi="Arial"/>
          <w:sz w:val="21"/>
          <w:szCs w:val="21"/>
        </w:rPr>
        <w:t>)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>
          <w:rFonts w:ascii="Arial" w:hAnsi="Arial" w:eastAsia="Microsoft YaHei"/>
          <w:sz w:val="21"/>
          <w:szCs w:val="21"/>
        </w:rPr>
        <w:t>工具栏：策略选择、品种选择、时间范围、周期选择、运行回测按钮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>
          <w:rFonts w:ascii="Arial" w:hAnsi="Arial" w:eastAsia="Microsoft YaHei"/>
          <w:sz w:val="21"/>
          <w:szCs w:val="21"/>
        </w:rPr>
        <w:t>核心指标卡片</w:t>
      </w:r>
      <w:r>
        <w:rPr>
          <w:rFonts w:eastAsia="Microsoft YaHei" w:ascii="Arial" w:hAnsi="Arial"/>
          <w:sz w:val="21"/>
          <w:szCs w:val="21"/>
        </w:rPr>
        <w:t>(4</w:t>
      </w:r>
      <w:r>
        <w:rPr>
          <w:rFonts w:ascii="Arial" w:hAnsi="Arial" w:eastAsia="Microsoft YaHei"/>
          <w:sz w:val="21"/>
          <w:szCs w:val="21"/>
        </w:rPr>
        <w:t>个</w:t>
      </w:r>
      <w:r>
        <w:rPr>
          <w:rFonts w:eastAsia="Microsoft YaHei" w:ascii="Arial" w:hAnsi="Arial"/>
          <w:sz w:val="21"/>
          <w:szCs w:val="21"/>
        </w:rPr>
        <w:t>)</w:t>
      </w:r>
      <w:r>
        <w:rPr>
          <w:rFonts w:ascii="Arial" w:hAnsi="Arial" w:eastAsia="Microsoft YaHei"/>
          <w:sz w:val="21"/>
          <w:szCs w:val="21"/>
        </w:rPr>
        <w:t>：总收益率、夏普比率、最大回撤、胜率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>
          <w:rFonts w:ascii="Arial" w:hAnsi="Arial" w:eastAsia="Microsoft YaHei"/>
          <w:sz w:val="21"/>
          <w:szCs w:val="21"/>
        </w:rPr>
        <w:t xml:space="preserve">资金曲线图 </w:t>
      </w:r>
      <w:r>
        <w:rPr>
          <w:rFonts w:eastAsia="Microsoft YaHei" w:ascii="Arial" w:hAnsi="Arial"/>
          <w:sz w:val="21"/>
          <w:szCs w:val="21"/>
        </w:rPr>
        <w:t xml:space="preserve">+ </w:t>
      </w:r>
      <w:r>
        <w:rPr>
          <w:rFonts w:ascii="Arial" w:hAnsi="Arial" w:eastAsia="Microsoft YaHei"/>
          <w:sz w:val="21"/>
          <w:szCs w:val="21"/>
        </w:rPr>
        <w:t xml:space="preserve">交易记录列表 </w:t>
      </w:r>
      <w:r>
        <w:rPr>
          <w:rFonts w:eastAsia="Microsoft YaHei" w:ascii="Arial" w:hAnsi="Arial"/>
          <w:sz w:val="21"/>
          <w:szCs w:val="21"/>
        </w:rPr>
        <w:t xml:space="preserve">+ </w:t>
      </w:r>
      <w:r>
        <w:rPr>
          <w:rFonts w:ascii="Arial" w:hAnsi="Arial" w:eastAsia="Microsoft YaHei"/>
          <w:sz w:val="21"/>
          <w:szCs w:val="21"/>
        </w:rPr>
        <w:t xml:space="preserve">风险分析面板 </w:t>
      </w:r>
      <w:r>
        <w:rPr>
          <w:rFonts w:eastAsia="Microsoft YaHei" w:ascii="Arial" w:hAnsi="Arial"/>
          <w:sz w:val="21"/>
          <w:szCs w:val="21"/>
        </w:rPr>
        <w:t xml:space="preserve">+ </w:t>
      </w:r>
      <w:r>
        <w:rPr>
          <w:rFonts w:ascii="Arial" w:hAnsi="Arial" w:eastAsia="Microsoft YaHei"/>
          <w:sz w:val="21"/>
          <w:szCs w:val="21"/>
        </w:rPr>
        <w:t>月度收益网格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>
          <w:rFonts w:eastAsia="Microsoft YaHei" w:ascii="Arial" w:hAnsi="Arial"/>
          <w:sz w:val="21"/>
          <w:szCs w:val="21"/>
        </w:rPr>
        <w:t>AI</w:t>
      </w:r>
      <w:r>
        <w:rPr>
          <w:rFonts w:ascii="Arial" w:hAnsi="Arial" w:eastAsia="Microsoft YaHei"/>
          <w:sz w:val="21"/>
          <w:szCs w:val="21"/>
        </w:rPr>
        <w:t>建议面板：基于历史数据的策略优化建议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>
          <w:rFonts w:ascii="Arial" w:hAnsi="Arial" w:eastAsia="Microsoft YaHei"/>
          <w:sz w:val="21"/>
          <w:szCs w:val="21"/>
        </w:rPr>
        <w:t>弹窗</w:t>
      </w:r>
      <w:r>
        <w:rPr>
          <w:rFonts w:eastAsia="Microsoft YaHei" w:ascii="Arial" w:hAnsi="Arial"/>
          <w:sz w:val="21"/>
          <w:szCs w:val="21"/>
        </w:rPr>
        <w:t>(4</w:t>
      </w:r>
      <w:r>
        <w:rPr>
          <w:rFonts w:ascii="Arial" w:hAnsi="Arial" w:eastAsia="Microsoft YaHei"/>
          <w:sz w:val="21"/>
          <w:szCs w:val="21"/>
        </w:rPr>
        <w:t>个</w:t>
      </w:r>
      <w:r>
        <w:rPr>
          <w:rFonts w:eastAsia="Microsoft YaHei" w:ascii="Arial" w:hAnsi="Arial"/>
          <w:sz w:val="21"/>
          <w:szCs w:val="21"/>
        </w:rPr>
        <w:t>)</w:t>
      </w:r>
      <w:r>
        <w:rPr>
          <w:rFonts w:ascii="Arial" w:hAnsi="Arial" w:eastAsia="Microsoft YaHei"/>
          <w:sz w:val="21"/>
          <w:szCs w:val="21"/>
        </w:rPr>
        <w:t>：回测报告详情、批量回测、导出报告、参数优化</w:t>
      </w:r>
    </w:p>
    <w:p>
      <w:pPr>
        <w:pStyle w:val="Heading3"/>
        <w:spacing w:before="200" w:after="100"/>
        <w:rPr/>
      </w:pPr>
      <w:r>
        <w:rPr>
          <w:rFonts w:eastAsia="Microsoft YaHei" w:ascii="Arial" w:hAnsi="Arial"/>
          <w:b/>
          <w:bCs/>
          <w:color w:val="0F3460"/>
          <w:sz w:val="24"/>
          <w:szCs w:val="24"/>
        </w:rPr>
        <w:t xml:space="preserve">6.3.4  </w:t>
      </w:r>
      <w:r>
        <w:rPr>
          <w:rFonts w:ascii="Arial" w:hAnsi="Arial" w:eastAsia="Microsoft YaHei"/>
          <w:b/>
          <w:bCs/>
          <w:color w:val="0F3460"/>
          <w:sz w:val="24"/>
          <w:szCs w:val="24"/>
        </w:rPr>
        <w:t xml:space="preserve">交易雷达页面 </w:t>
      </w:r>
      <w:r>
        <w:rPr>
          <w:rFonts w:eastAsia="Microsoft YaHei" w:ascii="Arial" w:hAnsi="Arial"/>
          <w:b/>
          <w:bCs/>
          <w:color w:val="0F3460"/>
          <w:sz w:val="24"/>
          <w:szCs w:val="24"/>
        </w:rPr>
        <w:t>(Radar)</w:t>
      </w:r>
    </w:p>
    <w:p>
      <w:pPr>
        <w:pStyle w:val="Normal"/>
        <w:spacing w:before="0" w:after="80"/>
        <w:rPr/>
      </w:pPr>
      <w:r>
        <w:rPr>
          <w:rFonts w:ascii="Arial" w:hAnsi="Arial" w:eastAsia="Microsoft YaHei"/>
          <w:sz w:val="21"/>
          <w:szCs w:val="21"/>
        </w:rPr>
        <w:t>页面布局：左侧面板</w:t>
      </w:r>
      <w:r>
        <w:rPr>
          <w:rFonts w:eastAsia="Microsoft YaHei" w:ascii="Arial" w:hAnsi="Arial"/>
          <w:sz w:val="21"/>
          <w:szCs w:val="21"/>
        </w:rPr>
        <w:t>(AI</w:t>
      </w:r>
      <w:r>
        <w:rPr>
          <w:rFonts w:ascii="Arial" w:hAnsi="Arial" w:eastAsia="Microsoft YaHei"/>
          <w:sz w:val="21"/>
          <w:szCs w:val="21"/>
        </w:rPr>
        <w:t>扫描</w:t>
      </w:r>
      <w:r>
        <w:rPr>
          <w:rFonts w:eastAsia="Microsoft YaHei" w:ascii="Arial" w:hAnsi="Arial"/>
          <w:sz w:val="21"/>
          <w:szCs w:val="21"/>
        </w:rPr>
        <w:t>+</w:t>
      </w:r>
      <w:r>
        <w:rPr>
          <w:rFonts w:ascii="Arial" w:hAnsi="Arial" w:eastAsia="Microsoft YaHei"/>
          <w:sz w:val="21"/>
          <w:szCs w:val="21"/>
        </w:rPr>
        <w:t>行情</w:t>
      </w:r>
      <w:r>
        <w:rPr>
          <w:rFonts w:eastAsia="Microsoft YaHei" w:ascii="Arial" w:hAnsi="Arial"/>
          <w:sz w:val="21"/>
          <w:szCs w:val="21"/>
        </w:rPr>
        <w:t>+</w:t>
      </w:r>
      <w:r>
        <w:rPr>
          <w:rFonts w:ascii="Arial" w:hAnsi="Arial" w:eastAsia="Microsoft YaHei"/>
          <w:sz w:val="21"/>
          <w:szCs w:val="21"/>
        </w:rPr>
        <w:t>规则</w:t>
      </w:r>
      <w:r>
        <w:rPr>
          <w:rFonts w:eastAsia="Microsoft YaHei" w:ascii="Arial" w:hAnsi="Arial"/>
          <w:sz w:val="21"/>
          <w:szCs w:val="21"/>
        </w:rPr>
        <w:t xml:space="preserve">) + </w:t>
      </w:r>
      <w:r>
        <w:rPr>
          <w:rFonts w:ascii="Arial" w:hAnsi="Arial" w:eastAsia="Microsoft YaHei"/>
          <w:sz w:val="21"/>
          <w:szCs w:val="21"/>
        </w:rPr>
        <w:t>右侧主内容区</w:t>
      </w:r>
    </w:p>
    <w:p>
      <w:pPr>
        <w:pStyle w:val="ListParagraph"/>
        <w:numPr>
          <w:ilvl w:val="0"/>
          <w:numId w:val="23"/>
        </w:numPr>
        <w:spacing w:before="0" w:after="60"/>
        <w:rPr/>
      </w:pPr>
      <w:r>
        <w:rPr>
          <w:rFonts w:eastAsia="Microsoft YaHei" w:ascii="Arial" w:hAnsi="Arial"/>
          <w:sz w:val="21"/>
          <w:szCs w:val="21"/>
        </w:rPr>
        <w:t>AI</w:t>
      </w:r>
      <w:r>
        <w:rPr>
          <w:rFonts w:ascii="Arial" w:hAnsi="Arial" w:eastAsia="Microsoft YaHei"/>
          <w:sz w:val="21"/>
          <w:szCs w:val="21"/>
        </w:rPr>
        <w:t>智能扫描卡片：脉冲动画图标、实时扫描</w:t>
      </w:r>
      <w:r>
        <w:rPr>
          <w:rFonts w:eastAsia="Microsoft YaHei" w:ascii="Arial" w:hAnsi="Arial"/>
          <w:sz w:val="21"/>
          <w:szCs w:val="21"/>
        </w:rPr>
        <w:t>Toggle</w:t>
      </w:r>
      <w:r>
        <w:rPr>
          <w:rFonts w:ascii="Arial" w:hAnsi="Arial" w:eastAsia="Microsoft YaHei"/>
          <w:sz w:val="21"/>
          <w:szCs w:val="21"/>
        </w:rPr>
        <w:t>、进度条、发现机会数</w:t>
      </w:r>
    </w:p>
    <w:p>
      <w:pPr>
        <w:pStyle w:val="ListParagraph"/>
        <w:numPr>
          <w:ilvl w:val="0"/>
          <w:numId w:val="5"/>
        </w:numPr>
        <w:spacing w:before="0" w:after="60"/>
        <w:rPr/>
      </w:pPr>
      <w:r>
        <w:rPr>
          <w:rFonts w:ascii="Arial" w:hAnsi="Arial" w:eastAsia="Microsoft YaHei"/>
          <w:sz w:val="21"/>
          <w:szCs w:val="21"/>
        </w:rPr>
        <w:t>市场强度雷达图：六维雷达图</w:t>
      </w:r>
      <w:r>
        <w:rPr>
          <w:rFonts w:eastAsia="Microsoft YaHei" w:ascii="Arial" w:hAnsi="Arial"/>
          <w:sz w:val="21"/>
          <w:szCs w:val="21"/>
        </w:rPr>
        <w:t>(</w:t>
      </w:r>
      <w:r>
        <w:rPr>
          <w:rFonts w:ascii="Arial" w:hAnsi="Arial" w:eastAsia="Microsoft YaHei"/>
          <w:sz w:val="21"/>
          <w:szCs w:val="21"/>
        </w:rPr>
        <w:t>趋势</w:t>
      </w:r>
      <w:r>
        <w:rPr>
          <w:rFonts w:eastAsia="Microsoft YaHei" w:ascii="Arial" w:hAnsi="Arial"/>
          <w:sz w:val="21"/>
          <w:szCs w:val="21"/>
        </w:rPr>
        <w:t>/</w:t>
      </w:r>
      <w:r>
        <w:rPr>
          <w:rFonts w:ascii="Arial" w:hAnsi="Arial" w:eastAsia="Microsoft YaHei"/>
          <w:sz w:val="21"/>
          <w:szCs w:val="21"/>
        </w:rPr>
        <w:t>动量</w:t>
      </w:r>
      <w:r>
        <w:rPr>
          <w:rFonts w:eastAsia="Microsoft YaHei" w:ascii="Arial" w:hAnsi="Arial"/>
          <w:sz w:val="21"/>
          <w:szCs w:val="21"/>
        </w:rPr>
        <w:t>/</w:t>
      </w:r>
      <w:r>
        <w:rPr>
          <w:rFonts w:ascii="Arial" w:hAnsi="Arial" w:eastAsia="Microsoft YaHei"/>
          <w:sz w:val="21"/>
          <w:szCs w:val="21"/>
        </w:rPr>
        <w:t>波动</w:t>
      </w:r>
      <w:r>
        <w:rPr>
          <w:rFonts w:eastAsia="Microsoft YaHei" w:ascii="Arial" w:hAnsi="Arial"/>
          <w:sz w:val="21"/>
          <w:szCs w:val="21"/>
        </w:rPr>
        <w:t>/</w:t>
      </w:r>
      <w:r>
        <w:rPr>
          <w:rFonts w:ascii="Arial" w:hAnsi="Arial" w:eastAsia="Microsoft YaHei"/>
          <w:sz w:val="21"/>
          <w:szCs w:val="21"/>
        </w:rPr>
        <w:t>情绪</w:t>
      </w:r>
      <w:r>
        <w:rPr>
          <w:rFonts w:eastAsia="Microsoft YaHei" w:ascii="Arial" w:hAnsi="Arial"/>
          <w:sz w:val="21"/>
          <w:szCs w:val="21"/>
        </w:rPr>
        <w:t>/</w:t>
      </w:r>
      <w:r>
        <w:rPr>
          <w:rFonts w:ascii="Arial" w:hAnsi="Arial" w:eastAsia="Microsoft YaHei"/>
          <w:sz w:val="21"/>
          <w:szCs w:val="21"/>
        </w:rPr>
        <w:t>流动性</w:t>
      </w:r>
      <w:r>
        <w:rPr>
          <w:rFonts w:eastAsia="Microsoft YaHei" w:ascii="Arial" w:hAnsi="Arial"/>
          <w:sz w:val="21"/>
          <w:szCs w:val="21"/>
        </w:rPr>
        <w:t>/</w:t>
      </w:r>
      <w:r>
        <w:rPr>
          <w:rFonts w:ascii="Arial" w:hAnsi="Arial" w:eastAsia="Microsoft YaHei"/>
          <w:sz w:val="21"/>
          <w:szCs w:val="21"/>
        </w:rPr>
        <w:t>成交量</w:t>
      </w:r>
      <w:r>
        <w:rPr>
          <w:rFonts w:eastAsia="Microsoft YaHei" w:ascii="Arial" w:hAnsi="Arial"/>
          <w:sz w:val="21"/>
          <w:szCs w:val="21"/>
        </w:rPr>
        <w:t>)</w:t>
      </w:r>
    </w:p>
    <w:p>
      <w:pPr>
        <w:pStyle w:val="ListParagraph"/>
        <w:numPr>
          <w:ilvl w:val="0"/>
          <w:numId w:val="5"/>
        </w:numPr>
        <w:spacing w:before="0" w:after="60"/>
        <w:rPr/>
      </w:pPr>
      <w:r>
        <w:rPr>
          <w:rFonts w:ascii="Arial" w:hAnsi="Arial" w:eastAsia="Microsoft YaHei"/>
          <w:sz w:val="21"/>
          <w:szCs w:val="21"/>
        </w:rPr>
        <w:t>交易机会卡片</w:t>
      </w:r>
      <w:r>
        <w:rPr>
          <w:rFonts w:eastAsia="Microsoft YaHei" w:ascii="Arial" w:hAnsi="Arial"/>
          <w:sz w:val="21"/>
          <w:szCs w:val="21"/>
        </w:rPr>
        <w:t>(4</w:t>
      </w:r>
      <w:r>
        <w:rPr>
          <w:rFonts w:ascii="Arial" w:hAnsi="Arial" w:eastAsia="Microsoft YaHei"/>
          <w:sz w:val="21"/>
          <w:szCs w:val="21"/>
        </w:rPr>
        <w:t>张</w:t>
      </w:r>
      <w:r>
        <w:rPr>
          <w:rFonts w:eastAsia="Microsoft YaHei" w:ascii="Arial" w:hAnsi="Arial"/>
          <w:sz w:val="21"/>
          <w:szCs w:val="21"/>
        </w:rPr>
        <w:t>)</w:t>
      </w:r>
      <w:r>
        <w:rPr>
          <w:rFonts w:ascii="Arial" w:hAnsi="Arial" w:eastAsia="Microsoft YaHei"/>
          <w:sz w:val="21"/>
          <w:szCs w:val="21"/>
        </w:rPr>
        <w:t>：合约</w:t>
      </w:r>
      <w:r>
        <w:rPr>
          <w:rFonts w:eastAsia="Microsoft YaHei" w:ascii="Arial" w:hAnsi="Arial"/>
          <w:sz w:val="21"/>
          <w:szCs w:val="21"/>
        </w:rPr>
        <w:t>/</w:t>
      </w:r>
      <w:r>
        <w:rPr>
          <w:rFonts w:ascii="Arial" w:hAnsi="Arial" w:eastAsia="Microsoft YaHei"/>
          <w:sz w:val="21"/>
          <w:szCs w:val="21"/>
        </w:rPr>
        <w:t>方向</w:t>
      </w:r>
      <w:r>
        <w:rPr>
          <w:rFonts w:eastAsia="Microsoft YaHei" w:ascii="Arial" w:hAnsi="Arial"/>
          <w:sz w:val="21"/>
          <w:szCs w:val="21"/>
        </w:rPr>
        <w:t>/</w:t>
      </w:r>
      <w:r>
        <w:rPr>
          <w:rFonts w:ascii="Arial" w:hAnsi="Arial" w:eastAsia="Microsoft YaHei"/>
          <w:sz w:val="21"/>
          <w:szCs w:val="21"/>
        </w:rPr>
        <w:t>来源</w:t>
      </w:r>
      <w:r>
        <w:rPr>
          <w:rFonts w:eastAsia="Microsoft YaHei" w:ascii="Arial" w:hAnsi="Arial"/>
          <w:sz w:val="21"/>
          <w:szCs w:val="21"/>
        </w:rPr>
        <w:t>/</w:t>
      </w:r>
      <w:r>
        <w:rPr>
          <w:rFonts w:ascii="Arial" w:hAnsi="Arial" w:eastAsia="Microsoft YaHei"/>
          <w:sz w:val="21"/>
          <w:szCs w:val="21"/>
        </w:rPr>
        <w:t>置信度</w:t>
      </w:r>
    </w:p>
    <w:p>
      <w:pPr>
        <w:pStyle w:val="ListParagraph"/>
        <w:numPr>
          <w:ilvl w:val="0"/>
          <w:numId w:val="5"/>
        </w:numPr>
        <w:spacing w:before="0" w:after="60"/>
        <w:rPr/>
      </w:pPr>
      <w:r>
        <w:rPr>
          <w:rFonts w:ascii="Arial" w:hAnsi="Arial" w:eastAsia="Microsoft YaHei"/>
          <w:sz w:val="21"/>
          <w:szCs w:val="21"/>
        </w:rPr>
        <w:t>市场情绪分析：双色进度条展示多空比例</w:t>
      </w:r>
    </w:p>
    <w:p>
      <w:pPr>
        <w:pStyle w:val="ListParagraph"/>
        <w:numPr>
          <w:ilvl w:val="0"/>
          <w:numId w:val="5"/>
        </w:numPr>
        <w:spacing w:before="0" w:after="60"/>
        <w:rPr/>
      </w:pPr>
      <w:r>
        <w:rPr>
          <w:rFonts w:ascii="Arial" w:hAnsi="Arial" w:eastAsia="Microsoft YaHei"/>
          <w:sz w:val="21"/>
          <w:szCs w:val="21"/>
        </w:rPr>
        <w:t>形态检测列表：双底</w:t>
      </w:r>
      <w:r>
        <w:rPr>
          <w:rFonts w:eastAsia="Microsoft YaHei" w:ascii="Arial" w:hAnsi="Arial"/>
          <w:sz w:val="21"/>
          <w:szCs w:val="21"/>
        </w:rPr>
        <w:t>/</w:t>
      </w:r>
      <w:r>
        <w:rPr>
          <w:rFonts w:ascii="Arial" w:hAnsi="Arial" w:eastAsia="Microsoft YaHei"/>
          <w:sz w:val="21"/>
          <w:szCs w:val="21"/>
        </w:rPr>
        <w:t>均线多头</w:t>
      </w:r>
      <w:r>
        <w:rPr>
          <w:rFonts w:eastAsia="Microsoft YaHei" w:ascii="Arial" w:hAnsi="Arial"/>
          <w:sz w:val="21"/>
          <w:szCs w:val="21"/>
        </w:rPr>
        <w:t>/MACD</w:t>
      </w:r>
      <w:r>
        <w:rPr>
          <w:rFonts w:ascii="Arial" w:hAnsi="Arial" w:eastAsia="Microsoft YaHei"/>
          <w:sz w:val="21"/>
          <w:szCs w:val="21"/>
        </w:rPr>
        <w:t>死叉</w:t>
      </w:r>
      <w:r>
        <w:rPr>
          <w:rFonts w:eastAsia="Microsoft YaHei" w:ascii="Arial" w:hAnsi="Arial"/>
          <w:sz w:val="21"/>
          <w:szCs w:val="21"/>
        </w:rPr>
        <w:t>/</w:t>
      </w:r>
      <w:r>
        <w:rPr>
          <w:rFonts w:ascii="Arial" w:hAnsi="Arial" w:eastAsia="Microsoft YaHei"/>
          <w:sz w:val="21"/>
          <w:szCs w:val="21"/>
        </w:rPr>
        <w:t>矩形整理等</w:t>
      </w:r>
    </w:p>
    <w:p>
      <w:pPr>
        <w:pStyle w:val="ListParagraph"/>
        <w:numPr>
          <w:ilvl w:val="0"/>
          <w:numId w:val="5"/>
        </w:numPr>
        <w:spacing w:before="0" w:after="60"/>
        <w:rPr/>
      </w:pPr>
      <w:r>
        <w:rPr>
          <w:rFonts w:ascii="Arial" w:hAnsi="Arial" w:eastAsia="Microsoft YaHei"/>
          <w:sz w:val="21"/>
          <w:szCs w:val="21"/>
        </w:rPr>
        <w:t>弹窗</w:t>
      </w:r>
      <w:r>
        <w:rPr>
          <w:rFonts w:eastAsia="Microsoft YaHei" w:ascii="Arial" w:hAnsi="Arial"/>
          <w:sz w:val="21"/>
          <w:szCs w:val="21"/>
        </w:rPr>
        <w:t>(3</w:t>
      </w:r>
      <w:r>
        <w:rPr>
          <w:rFonts w:ascii="Arial" w:hAnsi="Arial" w:eastAsia="Microsoft YaHei"/>
          <w:sz w:val="21"/>
          <w:szCs w:val="21"/>
        </w:rPr>
        <w:t>个</w:t>
      </w:r>
      <w:r>
        <w:rPr>
          <w:rFonts w:eastAsia="Microsoft YaHei" w:ascii="Arial" w:hAnsi="Arial"/>
          <w:sz w:val="21"/>
          <w:szCs w:val="21"/>
        </w:rPr>
        <w:t>)</w:t>
      </w:r>
      <w:r>
        <w:rPr>
          <w:rFonts w:ascii="Arial" w:hAnsi="Arial" w:eastAsia="Microsoft YaHei"/>
          <w:sz w:val="21"/>
          <w:szCs w:val="21"/>
        </w:rPr>
        <w:t>：信号详情、添加规则、导出信号</w:t>
      </w:r>
    </w:p>
    <w:p>
      <w:pPr>
        <w:pStyle w:val="Heading3"/>
        <w:spacing w:before="200" w:after="100"/>
        <w:rPr/>
      </w:pPr>
      <w:r>
        <w:rPr>
          <w:rFonts w:eastAsia="Microsoft YaHei" w:ascii="Arial" w:hAnsi="Arial"/>
          <w:b/>
          <w:bCs/>
          <w:color w:val="0F3460"/>
          <w:sz w:val="24"/>
          <w:szCs w:val="24"/>
        </w:rPr>
        <w:t xml:space="preserve">6.3.5  </w:t>
      </w:r>
      <w:r>
        <w:rPr>
          <w:rFonts w:ascii="Arial" w:hAnsi="Arial" w:eastAsia="Microsoft YaHei"/>
          <w:b/>
          <w:bCs/>
          <w:color w:val="0F3460"/>
          <w:sz w:val="24"/>
          <w:szCs w:val="24"/>
        </w:rPr>
        <w:t xml:space="preserve">策略管理页面 </w:t>
      </w:r>
      <w:r>
        <w:rPr>
          <w:rFonts w:eastAsia="Microsoft YaHei" w:ascii="Arial" w:hAnsi="Arial"/>
          <w:b/>
          <w:bCs/>
          <w:color w:val="0F3460"/>
          <w:sz w:val="24"/>
          <w:szCs w:val="24"/>
        </w:rPr>
        <w:t>(Strategies)</w:t>
      </w:r>
    </w:p>
    <w:p>
      <w:pPr>
        <w:pStyle w:val="Normal"/>
        <w:spacing w:before="0" w:after="80"/>
        <w:rPr/>
      </w:pPr>
      <w:r>
        <w:rPr>
          <w:rFonts w:ascii="Arial" w:hAnsi="Arial" w:eastAsia="Microsoft YaHei"/>
          <w:sz w:val="21"/>
          <w:szCs w:val="21"/>
        </w:rPr>
        <w:t xml:space="preserve">页面布局：上方统计行 </w:t>
      </w:r>
      <w:r>
        <w:rPr>
          <w:rFonts w:eastAsia="Microsoft YaHei" w:ascii="Arial" w:hAnsi="Arial"/>
          <w:sz w:val="21"/>
          <w:szCs w:val="21"/>
        </w:rPr>
        <w:t xml:space="preserve">+ </w:t>
      </w:r>
      <w:r>
        <w:rPr>
          <w:rFonts w:ascii="Arial" w:hAnsi="Arial" w:eastAsia="Microsoft YaHei"/>
          <w:sz w:val="21"/>
          <w:szCs w:val="21"/>
        </w:rPr>
        <w:t xml:space="preserve">标签页切换 </w:t>
      </w:r>
      <w:r>
        <w:rPr>
          <w:rFonts w:eastAsia="Microsoft YaHei" w:ascii="Arial" w:hAnsi="Arial"/>
          <w:sz w:val="21"/>
          <w:szCs w:val="21"/>
        </w:rPr>
        <w:t xml:space="preserve">+ </w:t>
      </w:r>
      <w:r>
        <w:rPr>
          <w:rFonts w:ascii="Arial" w:hAnsi="Arial" w:eastAsia="Microsoft YaHei"/>
          <w:sz w:val="21"/>
          <w:szCs w:val="21"/>
        </w:rPr>
        <w:t xml:space="preserve">策略卡片网格 </w:t>
      </w:r>
      <w:r>
        <w:rPr>
          <w:rFonts w:eastAsia="Microsoft YaHei" w:ascii="Arial" w:hAnsi="Arial"/>
          <w:sz w:val="21"/>
          <w:szCs w:val="21"/>
        </w:rPr>
        <w:t>+ AI</w:t>
      </w:r>
      <w:r>
        <w:rPr>
          <w:rFonts w:ascii="Arial" w:hAnsi="Arial" w:eastAsia="Microsoft YaHei"/>
          <w:sz w:val="21"/>
          <w:szCs w:val="21"/>
        </w:rPr>
        <w:t>建议面板</w:t>
      </w:r>
    </w:p>
    <w:p>
      <w:pPr>
        <w:pStyle w:val="ListParagraph"/>
        <w:numPr>
          <w:ilvl w:val="0"/>
          <w:numId w:val="24"/>
        </w:numPr>
        <w:spacing w:before="0" w:after="60"/>
        <w:rPr/>
      </w:pPr>
      <w:r>
        <w:rPr>
          <w:rFonts w:ascii="Arial" w:hAnsi="Arial" w:eastAsia="Microsoft YaHei"/>
          <w:sz w:val="21"/>
          <w:szCs w:val="21"/>
        </w:rPr>
        <w:t>统计行</w:t>
      </w:r>
      <w:r>
        <w:rPr>
          <w:rFonts w:eastAsia="Microsoft YaHei" w:ascii="Arial" w:hAnsi="Arial"/>
          <w:sz w:val="21"/>
          <w:szCs w:val="21"/>
        </w:rPr>
        <w:t>(4</w:t>
      </w:r>
      <w:r>
        <w:rPr>
          <w:rFonts w:ascii="Arial" w:hAnsi="Arial" w:eastAsia="Microsoft YaHei"/>
          <w:sz w:val="21"/>
          <w:szCs w:val="21"/>
        </w:rPr>
        <w:t>个</w:t>
      </w:r>
      <w:r>
        <w:rPr>
          <w:rFonts w:eastAsia="Microsoft YaHei" w:ascii="Arial" w:hAnsi="Arial"/>
          <w:sz w:val="21"/>
          <w:szCs w:val="21"/>
        </w:rPr>
        <w:t>)</w:t>
      </w:r>
      <w:r>
        <w:rPr>
          <w:rFonts w:ascii="Arial" w:hAnsi="Arial" w:eastAsia="Microsoft YaHei"/>
          <w:sz w:val="21"/>
          <w:szCs w:val="21"/>
        </w:rPr>
        <w:t>：运行中策略数、今日收益、平均收益率、累计交易</w:t>
      </w:r>
    </w:p>
    <w:p>
      <w:pPr>
        <w:pStyle w:val="ListParagraph"/>
        <w:numPr>
          <w:ilvl w:val="0"/>
          <w:numId w:val="6"/>
        </w:numPr>
        <w:spacing w:before="0" w:after="60"/>
        <w:rPr/>
      </w:pPr>
      <w:r>
        <w:rPr>
          <w:rFonts w:ascii="Arial" w:hAnsi="Arial" w:eastAsia="Microsoft YaHei"/>
          <w:sz w:val="21"/>
          <w:szCs w:val="21"/>
        </w:rPr>
        <w:t>标签页：全部策略</w:t>
      </w:r>
      <w:r>
        <w:rPr>
          <w:rFonts w:eastAsia="Microsoft YaHei" w:ascii="Arial" w:hAnsi="Arial"/>
          <w:sz w:val="21"/>
          <w:szCs w:val="21"/>
        </w:rPr>
        <w:t>/</w:t>
      </w:r>
      <w:r>
        <w:rPr>
          <w:rFonts w:ascii="Arial" w:hAnsi="Arial" w:eastAsia="Microsoft YaHei"/>
          <w:sz w:val="21"/>
          <w:szCs w:val="21"/>
        </w:rPr>
        <w:t>运行中</w:t>
      </w:r>
      <w:r>
        <w:rPr>
          <w:rFonts w:eastAsia="Microsoft YaHei" w:ascii="Arial" w:hAnsi="Arial"/>
          <w:sz w:val="21"/>
          <w:szCs w:val="21"/>
        </w:rPr>
        <w:t>/</w:t>
      </w:r>
      <w:r>
        <w:rPr>
          <w:rFonts w:ascii="Arial" w:hAnsi="Arial" w:eastAsia="Microsoft YaHei"/>
          <w:sz w:val="21"/>
          <w:szCs w:val="21"/>
        </w:rPr>
        <w:t>已停止</w:t>
      </w:r>
      <w:r>
        <w:rPr>
          <w:rFonts w:eastAsia="Microsoft YaHei" w:ascii="Arial" w:hAnsi="Arial"/>
          <w:sz w:val="21"/>
          <w:szCs w:val="21"/>
        </w:rPr>
        <w:t>/</w:t>
      </w:r>
      <w:r>
        <w:rPr>
          <w:rFonts w:ascii="Arial" w:hAnsi="Arial" w:eastAsia="Microsoft YaHei"/>
          <w:sz w:val="21"/>
          <w:szCs w:val="21"/>
        </w:rPr>
        <w:t>优化中</w:t>
      </w:r>
    </w:p>
    <w:p>
      <w:pPr>
        <w:pStyle w:val="ListParagraph"/>
        <w:numPr>
          <w:ilvl w:val="0"/>
          <w:numId w:val="6"/>
        </w:numPr>
        <w:spacing w:before="0" w:after="60"/>
        <w:rPr/>
      </w:pPr>
      <w:r>
        <w:rPr>
          <w:rFonts w:ascii="Arial" w:hAnsi="Arial" w:eastAsia="Microsoft YaHei"/>
          <w:sz w:val="21"/>
          <w:szCs w:val="21"/>
        </w:rPr>
        <w:t>策略卡片：策略名、类型标签、状态指示灯、收益率</w:t>
      </w:r>
      <w:r>
        <w:rPr>
          <w:rFonts w:eastAsia="Microsoft YaHei" w:ascii="Arial" w:hAnsi="Arial"/>
          <w:sz w:val="21"/>
          <w:szCs w:val="21"/>
        </w:rPr>
        <w:t>/</w:t>
      </w:r>
      <w:r>
        <w:rPr>
          <w:rFonts w:ascii="Arial" w:hAnsi="Arial" w:eastAsia="Microsoft YaHei"/>
          <w:sz w:val="21"/>
          <w:szCs w:val="21"/>
        </w:rPr>
        <w:t>夏普</w:t>
      </w:r>
      <w:r>
        <w:rPr>
          <w:rFonts w:eastAsia="Microsoft YaHei" w:ascii="Arial" w:hAnsi="Arial"/>
          <w:sz w:val="21"/>
          <w:szCs w:val="21"/>
        </w:rPr>
        <w:t>/</w:t>
      </w:r>
      <w:r>
        <w:rPr>
          <w:rFonts w:ascii="Arial" w:hAnsi="Arial" w:eastAsia="Microsoft YaHei"/>
          <w:sz w:val="21"/>
          <w:szCs w:val="21"/>
        </w:rPr>
        <w:t>胜率</w:t>
      </w:r>
      <w:r>
        <w:rPr>
          <w:rFonts w:eastAsia="Microsoft YaHei" w:ascii="Arial" w:hAnsi="Arial"/>
          <w:sz w:val="21"/>
          <w:szCs w:val="21"/>
        </w:rPr>
        <w:t>/</w:t>
      </w:r>
      <w:r>
        <w:rPr>
          <w:rFonts w:ascii="Arial" w:hAnsi="Arial" w:eastAsia="Microsoft YaHei"/>
          <w:sz w:val="21"/>
          <w:szCs w:val="21"/>
        </w:rPr>
        <w:t>回撤、迷你曲线、操作按钮</w:t>
      </w:r>
    </w:p>
    <w:p>
      <w:pPr>
        <w:pStyle w:val="ListParagraph"/>
        <w:numPr>
          <w:ilvl w:val="0"/>
          <w:numId w:val="6"/>
        </w:numPr>
        <w:spacing w:before="0" w:after="60"/>
        <w:rPr/>
      </w:pPr>
      <w:r>
        <w:rPr>
          <w:rFonts w:eastAsia="Microsoft YaHei" w:ascii="Arial" w:hAnsi="Arial"/>
          <w:sz w:val="21"/>
          <w:szCs w:val="21"/>
        </w:rPr>
        <w:t>AI</w:t>
      </w:r>
      <w:r>
        <w:rPr>
          <w:rFonts w:ascii="Arial" w:hAnsi="Arial" w:eastAsia="Microsoft YaHei"/>
          <w:sz w:val="21"/>
          <w:szCs w:val="21"/>
        </w:rPr>
        <w:t>策略优化建议面板：</w:t>
      </w:r>
      <w:r>
        <w:rPr>
          <w:rFonts w:eastAsia="Microsoft YaHei" w:ascii="Arial" w:hAnsi="Arial"/>
          <w:sz w:val="21"/>
          <w:szCs w:val="21"/>
        </w:rPr>
        <w:t>3</w:t>
      </w:r>
      <w:r>
        <w:rPr>
          <w:rFonts w:ascii="Arial" w:hAnsi="Arial" w:eastAsia="Microsoft YaHei"/>
          <w:sz w:val="21"/>
          <w:szCs w:val="21"/>
        </w:rPr>
        <w:t>张建议卡片，含置信度和应用按钮</w:t>
      </w:r>
    </w:p>
    <w:p>
      <w:pPr>
        <w:pStyle w:val="ListParagraph"/>
        <w:numPr>
          <w:ilvl w:val="0"/>
          <w:numId w:val="6"/>
        </w:numPr>
        <w:spacing w:before="0" w:after="60"/>
        <w:rPr/>
      </w:pPr>
      <w:r>
        <w:rPr>
          <w:rFonts w:ascii="Arial" w:hAnsi="Arial" w:eastAsia="Microsoft YaHei"/>
          <w:sz w:val="21"/>
          <w:szCs w:val="21"/>
        </w:rPr>
        <w:t>弹窗</w:t>
      </w:r>
      <w:r>
        <w:rPr>
          <w:rFonts w:eastAsia="Microsoft YaHei" w:ascii="Arial" w:hAnsi="Arial"/>
          <w:sz w:val="21"/>
          <w:szCs w:val="21"/>
        </w:rPr>
        <w:t>(5</w:t>
      </w:r>
      <w:r>
        <w:rPr>
          <w:rFonts w:ascii="Arial" w:hAnsi="Arial" w:eastAsia="Microsoft YaHei"/>
          <w:sz w:val="21"/>
          <w:szCs w:val="21"/>
        </w:rPr>
        <w:t>个</w:t>
      </w:r>
      <w:r>
        <w:rPr>
          <w:rFonts w:eastAsia="Microsoft YaHei" w:ascii="Arial" w:hAnsi="Arial"/>
          <w:sz w:val="21"/>
          <w:szCs w:val="21"/>
        </w:rPr>
        <w:t>)</w:t>
      </w:r>
      <w:r>
        <w:rPr>
          <w:rFonts w:ascii="Arial" w:hAnsi="Arial" w:eastAsia="Microsoft YaHei"/>
          <w:sz w:val="21"/>
          <w:szCs w:val="21"/>
        </w:rPr>
        <w:t>：创建策略、策略详情、删除确认、批量回测、</w:t>
      </w:r>
      <w:r>
        <w:rPr>
          <w:rFonts w:eastAsia="Microsoft YaHei" w:ascii="Arial" w:hAnsi="Arial"/>
          <w:sz w:val="21"/>
          <w:szCs w:val="21"/>
        </w:rPr>
        <w:t>AI</w:t>
      </w:r>
      <w:r>
        <w:rPr>
          <w:rFonts w:ascii="Arial" w:hAnsi="Arial" w:eastAsia="Microsoft YaHei"/>
          <w:sz w:val="21"/>
          <w:szCs w:val="21"/>
        </w:rPr>
        <w:t>建议详情</w:t>
      </w:r>
    </w:p>
    <w:p>
      <w:pPr>
        <w:pStyle w:val="Heading3"/>
        <w:spacing w:before="200" w:after="100"/>
        <w:rPr/>
      </w:pPr>
      <w:r>
        <w:rPr>
          <w:rFonts w:eastAsia="Microsoft YaHei" w:ascii="Arial" w:hAnsi="Arial"/>
          <w:b/>
          <w:bCs/>
          <w:color w:val="0F3460"/>
          <w:sz w:val="24"/>
          <w:szCs w:val="24"/>
        </w:rPr>
        <w:t xml:space="preserve">6.3.6  </w:t>
      </w:r>
      <w:r>
        <w:rPr>
          <w:rFonts w:ascii="Arial" w:hAnsi="Arial" w:eastAsia="Microsoft YaHei"/>
          <w:b/>
          <w:bCs/>
          <w:color w:val="0F3460"/>
          <w:sz w:val="24"/>
          <w:szCs w:val="24"/>
        </w:rPr>
        <w:t xml:space="preserve">交易历史页面 </w:t>
      </w:r>
      <w:r>
        <w:rPr>
          <w:rFonts w:eastAsia="Microsoft YaHei" w:ascii="Arial" w:hAnsi="Arial"/>
          <w:b/>
          <w:bCs/>
          <w:color w:val="0F3460"/>
          <w:sz w:val="24"/>
          <w:szCs w:val="24"/>
        </w:rPr>
        <w:t>(History)</w:t>
      </w:r>
    </w:p>
    <w:p>
      <w:pPr>
        <w:pStyle w:val="Normal"/>
        <w:spacing w:before="0" w:after="80"/>
        <w:rPr/>
      </w:pPr>
      <w:r>
        <w:rPr>
          <w:rFonts w:ascii="Arial" w:hAnsi="Arial" w:eastAsia="Microsoft YaHei"/>
          <w:sz w:val="21"/>
          <w:szCs w:val="21"/>
        </w:rPr>
        <w:t>页面布局：上方图表区</w:t>
      </w:r>
      <w:r>
        <w:rPr>
          <w:rFonts w:eastAsia="Microsoft YaHei" w:ascii="Arial" w:hAnsi="Arial"/>
          <w:sz w:val="21"/>
          <w:szCs w:val="21"/>
        </w:rPr>
        <w:t>(</w:t>
      </w:r>
      <w:r>
        <w:rPr>
          <w:rFonts w:ascii="Arial" w:hAnsi="Arial" w:eastAsia="Microsoft YaHei"/>
          <w:sz w:val="21"/>
          <w:szCs w:val="21"/>
        </w:rPr>
        <w:t>收益曲线</w:t>
      </w:r>
      <w:r>
        <w:rPr>
          <w:rFonts w:eastAsia="Microsoft YaHei" w:ascii="Arial" w:hAnsi="Arial"/>
          <w:sz w:val="21"/>
          <w:szCs w:val="21"/>
        </w:rPr>
        <w:t>+</w:t>
      </w:r>
      <w:r>
        <w:rPr>
          <w:rFonts w:ascii="Arial" w:hAnsi="Arial" w:eastAsia="Microsoft YaHei"/>
          <w:sz w:val="21"/>
          <w:szCs w:val="21"/>
        </w:rPr>
        <w:t>分布饼图</w:t>
      </w:r>
      <w:r>
        <w:rPr>
          <w:rFonts w:eastAsia="Microsoft YaHei" w:ascii="Arial" w:hAnsi="Arial"/>
          <w:sz w:val="21"/>
          <w:szCs w:val="21"/>
        </w:rPr>
        <w:t xml:space="preserve">) + </w:t>
      </w:r>
      <w:r>
        <w:rPr>
          <w:rFonts w:ascii="Arial" w:hAnsi="Arial" w:eastAsia="Microsoft YaHei"/>
          <w:sz w:val="21"/>
          <w:szCs w:val="21"/>
        </w:rPr>
        <w:t xml:space="preserve">下方筛选工具栏 </w:t>
      </w:r>
      <w:r>
        <w:rPr>
          <w:rFonts w:eastAsia="Microsoft YaHei" w:ascii="Arial" w:hAnsi="Arial"/>
          <w:sz w:val="21"/>
          <w:szCs w:val="21"/>
        </w:rPr>
        <w:t xml:space="preserve">+ </w:t>
      </w:r>
      <w:r>
        <w:rPr>
          <w:rFonts w:ascii="Arial" w:hAnsi="Arial" w:eastAsia="Microsoft YaHei"/>
          <w:sz w:val="21"/>
          <w:szCs w:val="21"/>
        </w:rPr>
        <w:t>交易记录表格</w:t>
      </w:r>
    </w:p>
    <w:p>
      <w:pPr>
        <w:pStyle w:val="ListParagraph"/>
        <w:numPr>
          <w:ilvl w:val="0"/>
          <w:numId w:val="25"/>
        </w:numPr>
        <w:spacing w:before="0" w:after="60"/>
        <w:rPr/>
      </w:pPr>
      <w:r>
        <w:rPr>
          <w:rFonts w:ascii="Arial" w:hAnsi="Arial" w:eastAsia="Microsoft YaHei"/>
          <w:sz w:val="21"/>
          <w:szCs w:val="21"/>
        </w:rPr>
        <w:t>收益曲线图：带时间范围选择</w:t>
      </w:r>
      <w:r>
        <w:rPr>
          <w:rFonts w:eastAsia="Microsoft YaHei" w:ascii="Arial" w:hAnsi="Arial"/>
          <w:sz w:val="21"/>
          <w:szCs w:val="21"/>
        </w:rPr>
        <w:t>(</w:t>
      </w:r>
      <w:r>
        <w:rPr>
          <w:rFonts w:ascii="Arial" w:hAnsi="Arial" w:eastAsia="Microsoft YaHei"/>
          <w:sz w:val="21"/>
          <w:szCs w:val="21"/>
        </w:rPr>
        <w:t>近</w:t>
      </w:r>
      <w:r>
        <w:rPr>
          <w:rFonts w:eastAsia="Microsoft YaHei" w:ascii="Arial" w:hAnsi="Arial"/>
          <w:sz w:val="21"/>
          <w:szCs w:val="21"/>
        </w:rPr>
        <w:t>7</w:t>
      </w:r>
      <w:r>
        <w:rPr>
          <w:rFonts w:ascii="Arial" w:hAnsi="Arial" w:eastAsia="Microsoft YaHei"/>
          <w:sz w:val="21"/>
          <w:szCs w:val="21"/>
        </w:rPr>
        <w:t>天</w:t>
      </w:r>
      <w:r>
        <w:rPr>
          <w:rFonts w:eastAsia="Microsoft YaHei" w:ascii="Arial" w:hAnsi="Arial"/>
          <w:sz w:val="21"/>
          <w:szCs w:val="21"/>
        </w:rPr>
        <w:t>/30</w:t>
      </w:r>
      <w:r>
        <w:rPr>
          <w:rFonts w:ascii="Arial" w:hAnsi="Arial" w:eastAsia="Microsoft YaHei"/>
          <w:sz w:val="21"/>
          <w:szCs w:val="21"/>
        </w:rPr>
        <w:t>天</w:t>
      </w:r>
      <w:r>
        <w:rPr>
          <w:rFonts w:eastAsia="Microsoft YaHei" w:ascii="Arial" w:hAnsi="Arial"/>
          <w:sz w:val="21"/>
          <w:szCs w:val="21"/>
        </w:rPr>
        <w:t>/90</w:t>
      </w:r>
      <w:r>
        <w:rPr>
          <w:rFonts w:ascii="Arial" w:hAnsi="Arial" w:eastAsia="Microsoft YaHei"/>
          <w:sz w:val="21"/>
          <w:szCs w:val="21"/>
        </w:rPr>
        <w:t>天</w:t>
      </w:r>
      <w:r>
        <w:rPr>
          <w:rFonts w:eastAsia="Microsoft YaHei" w:ascii="Arial" w:hAnsi="Arial"/>
          <w:sz w:val="21"/>
          <w:szCs w:val="21"/>
        </w:rPr>
        <w:t>/</w:t>
      </w:r>
      <w:r>
        <w:rPr>
          <w:rFonts w:ascii="Arial" w:hAnsi="Arial" w:eastAsia="Microsoft YaHei"/>
          <w:sz w:val="21"/>
          <w:szCs w:val="21"/>
        </w:rPr>
        <w:t>全部</w:t>
      </w:r>
      <w:r>
        <w:rPr>
          <w:rFonts w:eastAsia="Microsoft YaHei" w:ascii="Arial" w:hAnsi="Arial"/>
          <w:sz w:val="21"/>
          <w:szCs w:val="21"/>
        </w:rPr>
        <w:t>)</w:t>
      </w:r>
    </w:p>
    <w:p>
      <w:pPr>
        <w:pStyle w:val="ListParagraph"/>
        <w:numPr>
          <w:ilvl w:val="0"/>
          <w:numId w:val="7"/>
        </w:numPr>
        <w:spacing w:before="0" w:after="60"/>
        <w:rPr/>
      </w:pPr>
      <w:r>
        <w:rPr>
          <w:rFonts w:ascii="Arial" w:hAnsi="Arial" w:eastAsia="Microsoft YaHei"/>
          <w:sz w:val="21"/>
          <w:szCs w:val="21"/>
        </w:rPr>
        <w:t>交易分布饼图：胜率、盈利、亏损、持平占比</w:t>
      </w:r>
    </w:p>
    <w:p>
      <w:pPr>
        <w:pStyle w:val="ListParagraph"/>
        <w:numPr>
          <w:ilvl w:val="0"/>
          <w:numId w:val="7"/>
        </w:numPr>
        <w:spacing w:before="0" w:after="60"/>
        <w:rPr/>
      </w:pPr>
      <w:r>
        <w:rPr>
          <w:rFonts w:ascii="Arial" w:hAnsi="Arial" w:eastAsia="Microsoft YaHei"/>
          <w:sz w:val="21"/>
          <w:szCs w:val="21"/>
        </w:rPr>
        <w:t>筛选工具栏：合约</w:t>
      </w:r>
      <w:r>
        <w:rPr>
          <w:rFonts w:eastAsia="Microsoft YaHei" w:ascii="Arial" w:hAnsi="Arial"/>
          <w:sz w:val="21"/>
          <w:szCs w:val="21"/>
        </w:rPr>
        <w:t>/</w:t>
      </w:r>
      <w:r>
        <w:rPr>
          <w:rFonts w:ascii="Arial" w:hAnsi="Arial" w:eastAsia="Microsoft YaHei"/>
          <w:sz w:val="21"/>
          <w:szCs w:val="21"/>
        </w:rPr>
        <w:t>方向</w:t>
      </w:r>
      <w:r>
        <w:rPr>
          <w:rFonts w:eastAsia="Microsoft YaHei" w:ascii="Arial" w:hAnsi="Arial"/>
          <w:sz w:val="21"/>
          <w:szCs w:val="21"/>
        </w:rPr>
        <w:t>/</w:t>
      </w:r>
      <w:r>
        <w:rPr>
          <w:rFonts w:ascii="Arial" w:hAnsi="Arial" w:eastAsia="Microsoft YaHei"/>
          <w:sz w:val="21"/>
          <w:szCs w:val="21"/>
        </w:rPr>
        <w:t>状态</w:t>
      </w:r>
      <w:r>
        <w:rPr>
          <w:rFonts w:eastAsia="Microsoft YaHei" w:ascii="Arial" w:hAnsi="Arial"/>
          <w:sz w:val="21"/>
          <w:szCs w:val="21"/>
        </w:rPr>
        <w:t>/</w:t>
      </w:r>
      <w:r>
        <w:rPr>
          <w:rFonts w:ascii="Arial" w:hAnsi="Arial" w:eastAsia="Microsoft YaHei"/>
          <w:sz w:val="21"/>
          <w:szCs w:val="21"/>
        </w:rPr>
        <w:t>日期范围</w:t>
      </w:r>
      <w:r>
        <w:rPr>
          <w:rFonts w:eastAsia="Microsoft YaHei" w:ascii="Arial" w:hAnsi="Arial"/>
          <w:sz w:val="21"/>
          <w:szCs w:val="21"/>
        </w:rPr>
        <w:t>/</w:t>
      </w:r>
      <w:r>
        <w:rPr>
          <w:rFonts w:ascii="Arial" w:hAnsi="Arial" w:eastAsia="Microsoft YaHei"/>
          <w:sz w:val="21"/>
          <w:szCs w:val="21"/>
        </w:rPr>
        <w:t>搜索</w:t>
      </w:r>
    </w:p>
    <w:p>
      <w:pPr>
        <w:pStyle w:val="ListParagraph"/>
        <w:numPr>
          <w:ilvl w:val="0"/>
          <w:numId w:val="7"/>
        </w:numPr>
        <w:spacing w:before="0" w:after="60"/>
        <w:rPr/>
      </w:pPr>
      <w:r>
        <w:rPr>
          <w:rFonts w:ascii="Arial" w:hAnsi="Arial" w:eastAsia="Microsoft YaHei"/>
          <w:sz w:val="21"/>
          <w:szCs w:val="21"/>
        </w:rPr>
        <w:t>交易记录表格：时间</w:t>
      </w:r>
      <w:r>
        <w:rPr>
          <w:rFonts w:eastAsia="Microsoft YaHei" w:ascii="Arial" w:hAnsi="Arial"/>
          <w:sz w:val="21"/>
          <w:szCs w:val="21"/>
        </w:rPr>
        <w:t>/</w:t>
      </w:r>
      <w:r>
        <w:rPr>
          <w:rFonts w:ascii="Arial" w:hAnsi="Arial" w:eastAsia="Microsoft YaHei"/>
          <w:sz w:val="21"/>
          <w:szCs w:val="21"/>
        </w:rPr>
        <w:t>合约</w:t>
      </w:r>
      <w:r>
        <w:rPr>
          <w:rFonts w:eastAsia="Microsoft YaHei" w:ascii="Arial" w:hAnsi="Arial"/>
          <w:sz w:val="21"/>
          <w:szCs w:val="21"/>
        </w:rPr>
        <w:t>/</w:t>
      </w:r>
      <w:r>
        <w:rPr>
          <w:rFonts w:ascii="Arial" w:hAnsi="Arial" w:eastAsia="Microsoft YaHei"/>
          <w:sz w:val="21"/>
          <w:szCs w:val="21"/>
        </w:rPr>
        <w:t>方向</w:t>
      </w:r>
      <w:r>
        <w:rPr>
          <w:rFonts w:eastAsia="Microsoft YaHei" w:ascii="Arial" w:hAnsi="Arial"/>
          <w:sz w:val="21"/>
          <w:szCs w:val="21"/>
        </w:rPr>
        <w:t>/</w:t>
      </w:r>
      <w:r>
        <w:rPr>
          <w:rFonts w:ascii="Arial" w:hAnsi="Arial" w:eastAsia="Microsoft YaHei"/>
          <w:sz w:val="21"/>
          <w:szCs w:val="21"/>
        </w:rPr>
        <w:t>类型</w:t>
      </w:r>
      <w:r>
        <w:rPr>
          <w:rFonts w:eastAsia="Microsoft YaHei" w:ascii="Arial" w:hAnsi="Arial"/>
          <w:sz w:val="21"/>
          <w:szCs w:val="21"/>
        </w:rPr>
        <w:t>/</w:t>
      </w:r>
      <w:r>
        <w:rPr>
          <w:rFonts w:ascii="Arial" w:hAnsi="Arial" w:eastAsia="Microsoft YaHei"/>
          <w:sz w:val="21"/>
          <w:szCs w:val="21"/>
        </w:rPr>
        <w:t>手数</w:t>
      </w:r>
      <w:r>
        <w:rPr>
          <w:rFonts w:eastAsia="Microsoft YaHei" w:ascii="Arial" w:hAnsi="Arial"/>
          <w:sz w:val="21"/>
          <w:szCs w:val="21"/>
        </w:rPr>
        <w:t>/</w:t>
      </w:r>
      <w:r>
        <w:rPr>
          <w:rFonts w:ascii="Arial" w:hAnsi="Arial" w:eastAsia="Microsoft YaHei"/>
          <w:sz w:val="21"/>
          <w:szCs w:val="21"/>
        </w:rPr>
        <w:t>开仓价</w:t>
      </w:r>
      <w:r>
        <w:rPr>
          <w:rFonts w:eastAsia="Microsoft YaHei" w:ascii="Arial" w:hAnsi="Arial"/>
          <w:sz w:val="21"/>
          <w:szCs w:val="21"/>
        </w:rPr>
        <w:t>/</w:t>
      </w:r>
      <w:r>
        <w:rPr>
          <w:rFonts w:ascii="Arial" w:hAnsi="Arial" w:eastAsia="Microsoft YaHei"/>
          <w:sz w:val="21"/>
          <w:szCs w:val="21"/>
        </w:rPr>
        <w:t>平仓价</w:t>
      </w:r>
      <w:r>
        <w:rPr>
          <w:rFonts w:eastAsia="Microsoft YaHei" w:ascii="Arial" w:hAnsi="Arial"/>
          <w:sz w:val="21"/>
          <w:szCs w:val="21"/>
        </w:rPr>
        <w:t>/</w:t>
      </w:r>
      <w:r>
        <w:rPr>
          <w:rFonts w:ascii="Arial" w:hAnsi="Arial" w:eastAsia="Microsoft YaHei"/>
          <w:sz w:val="21"/>
          <w:szCs w:val="21"/>
        </w:rPr>
        <w:t>盈亏</w:t>
      </w:r>
      <w:r>
        <w:rPr>
          <w:rFonts w:eastAsia="Microsoft YaHei" w:ascii="Arial" w:hAnsi="Arial"/>
          <w:sz w:val="21"/>
          <w:szCs w:val="21"/>
        </w:rPr>
        <w:t>/</w:t>
      </w:r>
      <w:r>
        <w:rPr>
          <w:rFonts w:ascii="Arial" w:hAnsi="Arial" w:eastAsia="Microsoft YaHei"/>
          <w:sz w:val="21"/>
          <w:szCs w:val="21"/>
        </w:rPr>
        <w:t>策略</w:t>
      </w:r>
      <w:r>
        <w:rPr>
          <w:rFonts w:eastAsia="Microsoft YaHei" w:ascii="Arial" w:hAnsi="Arial"/>
          <w:sz w:val="21"/>
          <w:szCs w:val="21"/>
        </w:rPr>
        <w:t>/</w:t>
      </w:r>
      <w:r>
        <w:rPr>
          <w:rFonts w:ascii="Arial" w:hAnsi="Arial" w:eastAsia="Microsoft YaHei"/>
          <w:sz w:val="21"/>
          <w:szCs w:val="21"/>
        </w:rPr>
        <w:t>状态</w:t>
      </w:r>
      <w:r>
        <w:rPr>
          <w:rFonts w:eastAsia="Microsoft YaHei" w:ascii="Arial" w:hAnsi="Arial"/>
          <w:sz w:val="21"/>
          <w:szCs w:val="21"/>
        </w:rPr>
        <w:t>/</w:t>
      </w:r>
      <w:r>
        <w:rPr>
          <w:rFonts w:ascii="Arial" w:hAnsi="Arial" w:eastAsia="Microsoft YaHei"/>
          <w:sz w:val="21"/>
          <w:szCs w:val="21"/>
        </w:rPr>
        <w:t>操作</w:t>
      </w:r>
    </w:p>
    <w:p>
      <w:pPr>
        <w:pStyle w:val="ListParagraph"/>
        <w:numPr>
          <w:ilvl w:val="0"/>
          <w:numId w:val="7"/>
        </w:numPr>
        <w:spacing w:before="0" w:after="60"/>
        <w:rPr/>
      </w:pPr>
      <w:r>
        <w:rPr>
          <w:rFonts w:ascii="Arial" w:hAnsi="Arial" w:eastAsia="Microsoft YaHei"/>
          <w:sz w:val="21"/>
          <w:szCs w:val="21"/>
        </w:rPr>
        <w:t>分页器：支持页码跳转</w:t>
      </w:r>
    </w:p>
    <w:p>
      <w:pPr>
        <w:pStyle w:val="ListParagraph"/>
        <w:numPr>
          <w:ilvl w:val="0"/>
          <w:numId w:val="7"/>
        </w:numPr>
        <w:spacing w:before="0" w:after="60"/>
        <w:rPr/>
      </w:pPr>
      <w:r>
        <w:rPr>
          <w:rFonts w:ascii="Arial" w:hAnsi="Arial" w:eastAsia="Microsoft YaHei"/>
          <w:sz w:val="21"/>
          <w:szCs w:val="21"/>
        </w:rPr>
        <w:t>弹窗</w:t>
      </w:r>
      <w:r>
        <w:rPr>
          <w:rFonts w:eastAsia="Microsoft YaHei" w:ascii="Arial" w:hAnsi="Arial"/>
          <w:sz w:val="21"/>
          <w:szCs w:val="21"/>
        </w:rPr>
        <w:t>(3</w:t>
      </w:r>
      <w:r>
        <w:rPr>
          <w:rFonts w:ascii="Arial" w:hAnsi="Arial" w:eastAsia="Microsoft YaHei"/>
          <w:sz w:val="21"/>
          <w:szCs w:val="21"/>
        </w:rPr>
        <w:t>个</w:t>
      </w:r>
      <w:r>
        <w:rPr>
          <w:rFonts w:eastAsia="Microsoft YaHei" w:ascii="Arial" w:hAnsi="Arial"/>
          <w:sz w:val="21"/>
          <w:szCs w:val="21"/>
        </w:rPr>
        <w:t>)</w:t>
      </w:r>
      <w:r>
        <w:rPr>
          <w:rFonts w:ascii="Arial" w:hAnsi="Arial" w:eastAsia="Microsoft YaHei"/>
          <w:sz w:val="21"/>
          <w:szCs w:val="21"/>
        </w:rPr>
        <w:t>：交易详情、导出记录、同步数据</w:t>
      </w:r>
    </w:p>
    <w:p>
      <w:pPr>
        <w:pStyle w:val="Heading3"/>
        <w:spacing w:before="200" w:after="100"/>
        <w:rPr/>
      </w:pPr>
      <w:r>
        <w:rPr>
          <w:rFonts w:eastAsia="Microsoft YaHei" w:ascii="Arial" w:hAnsi="Arial"/>
          <w:b/>
          <w:bCs/>
          <w:color w:val="0F3460"/>
          <w:sz w:val="24"/>
          <w:szCs w:val="24"/>
        </w:rPr>
        <w:t xml:space="preserve">6.3.7  </w:t>
      </w:r>
      <w:r>
        <w:rPr>
          <w:rFonts w:ascii="Arial" w:hAnsi="Arial" w:eastAsia="Microsoft YaHei"/>
          <w:b/>
          <w:bCs/>
          <w:color w:val="0F3460"/>
          <w:sz w:val="24"/>
          <w:szCs w:val="24"/>
        </w:rPr>
        <w:t xml:space="preserve">账户中心页面 </w:t>
      </w:r>
      <w:r>
        <w:rPr>
          <w:rFonts w:eastAsia="Microsoft YaHei" w:ascii="Arial" w:hAnsi="Arial"/>
          <w:b/>
          <w:bCs/>
          <w:color w:val="0F3460"/>
          <w:sz w:val="24"/>
          <w:szCs w:val="24"/>
        </w:rPr>
        <w:t>(Account)</w:t>
      </w:r>
    </w:p>
    <w:p>
      <w:pPr>
        <w:pStyle w:val="Normal"/>
        <w:spacing w:before="0" w:after="80"/>
        <w:rPr/>
      </w:pPr>
      <w:r>
        <w:rPr>
          <w:rFonts w:ascii="Arial" w:hAnsi="Arial" w:eastAsia="Microsoft YaHei"/>
          <w:sz w:val="21"/>
          <w:szCs w:val="21"/>
        </w:rPr>
        <w:t xml:space="preserve">页面布局：用户信息卡片 </w:t>
      </w:r>
      <w:r>
        <w:rPr>
          <w:rFonts w:eastAsia="Microsoft YaHei" w:ascii="Arial" w:hAnsi="Arial"/>
          <w:sz w:val="21"/>
          <w:szCs w:val="21"/>
        </w:rPr>
        <w:t xml:space="preserve">+ </w:t>
      </w:r>
      <w:r>
        <w:rPr>
          <w:rFonts w:ascii="Arial" w:hAnsi="Arial" w:eastAsia="Microsoft YaHei"/>
          <w:sz w:val="21"/>
          <w:szCs w:val="21"/>
        </w:rPr>
        <w:t xml:space="preserve">资产卡片区 </w:t>
      </w:r>
      <w:r>
        <w:rPr>
          <w:rFonts w:eastAsia="Microsoft YaHei" w:ascii="Arial" w:hAnsi="Arial"/>
          <w:sz w:val="21"/>
          <w:szCs w:val="21"/>
        </w:rPr>
        <w:t xml:space="preserve">+ </w:t>
      </w:r>
      <w:r>
        <w:rPr>
          <w:rFonts w:ascii="Arial" w:hAnsi="Arial" w:eastAsia="Microsoft YaHei"/>
          <w:sz w:val="21"/>
          <w:szCs w:val="21"/>
        </w:rPr>
        <w:t>设置区</w:t>
      </w:r>
      <w:r>
        <w:rPr>
          <w:rFonts w:eastAsia="Microsoft YaHei" w:ascii="Arial" w:hAnsi="Arial"/>
          <w:sz w:val="21"/>
          <w:szCs w:val="21"/>
        </w:rPr>
        <w:t>(</w:t>
      </w:r>
      <w:r>
        <w:rPr>
          <w:rFonts w:ascii="Arial" w:hAnsi="Arial" w:eastAsia="Microsoft YaHei"/>
          <w:sz w:val="21"/>
          <w:szCs w:val="21"/>
        </w:rPr>
        <w:t>左侧导航</w:t>
      </w:r>
      <w:r>
        <w:rPr>
          <w:rFonts w:eastAsia="Microsoft YaHei" w:ascii="Arial" w:hAnsi="Arial"/>
          <w:sz w:val="21"/>
          <w:szCs w:val="21"/>
        </w:rPr>
        <w:t>+</w:t>
      </w:r>
      <w:r>
        <w:rPr>
          <w:rFonts w:ascii="Arial" w:hAnsi="Arial" w:eastAsia="Microsoft YaHei"/>
          <w:sz w:val="21"/>
          <w:szCs w:val="21"/>
        </w:rPr>
        <w:t>右侧内容</w:t>
      </w:r>
      <w:r>
        <w:rPr>
          <w:rFonts w:eastAsia="Microsoft YaHei" w:ascii="Arial" w:hAnsi="Arial"/>
          <w:sz w:val="21"/>
          <w:szCs w:val="21"/>
        </w:rPr>
        <w:t>)</w:t>
      </w:r>
    </w:p>
    <w:p>
      <w:pPr>
        <w:pStyle w:val="ListParagraph"/>
        <w:numPr>
          <w:ilvl w:val="0"/>
          <w:numId w:val="26"/>
        </w:numPr>
        <w:spacing w:before="0" w:after="60"/>
        <w:rPr/>
      </w:pPr>
      <w:r>
        <w:rPr>
          <w:rFonts w:ascii="Arial" w:hAnsi="Arial" w:eastAsia="Microsoft YaHei"/>
          <w:sz w:val="21"/>
          <w:szCs w:val="21"/>
        </w:rPr>
        <w:t>用户信息卡片：头像、用户名、邮箱、</w:t>
      </w:r>
      <w:r>
        <w:rPr>
          <w:rFonts w:eastAsia="Microsoft YaHei" w:ascii="Arial" w:hAnsi="Arial"/>
          <w:sz w:val="21"/>
          <w:szCs w:val="21"/>
        </w:rPr>
        <w:t>VIP/Pro/</w:t>
      </w:r>
      <w:r>
        <w:rPr>
          <w:rFonts w:ascii="Arial" w:hAnsi="Arial" w:eastAsia="Microsoft YaHei"/>
          <w:sz w:val="21"/>
          <w:szCs w:val="21"/>
        </w:rPr>
        <w:t>已认证徽章、交易天数</w:t>
      </w:r>
      <w:r>
        <w:rPr>
          <w:rFonts w:eastAsia="Microsoft YaHei" w:ascii="Arial" w:hAnsi="Arial"/>
          <w:sz w:val="21"/>
          <w:szCs w:val="21"/>
        </w:rPr>
        <w:t>/</w:t>
      </w:r>
      <w:r>
        <w:rPr>
          <w:rFonts w:ascii="Arial" w:hAnsi="Arial" w:eastAsia="Microsoft YaHei"/>
          <w:sz w:val="21"/>
          <w:szCs w:val="21"/>
        </w:rPr>
        <w:t>累计收益</w:t>
      </w:r>
      <w:r>
        <w:rPr>
          <w:rFonts w:eastAsia="Microsoft YaHei" w:ascii="Arial" w:hAnsi="Arial"/>
          <w:sz w:val="21"/>
          <w:szCs w:val="21"/>
        </w:rPr>
        <w:t>/</w:t>
      </w:r>
      <w:r>
        <w:rPr>
          <w:rFonts w:ascii="Arial" w:hAnsi="Arial" w:eastAsia="Microsoft YaHei"/>
          <w:sz w:val="21"/>
          <w:szCs w:val="21"/>
        </w:rPr>
        <w:t>胜率</w:t>
      </w:r>
    </w:p>
    <w:p>
      <w:pPr>
        <w:pStyle w:val="ListParagraph"/>
        <w:numPr>
          <w:ilvl w:val="0"/>
          <w:numId w:val="8"/>
        </w:numPr>
        <w:spacing w:before="0" w:after="60"/>
        <w:rPr/>
      </w:pPr>
      <w:r>
        <w:rPr>
          <w:rFonts w:ascii="Arial" w:hAnsi="Arial" w:eastAsia="Microsoft YaHei"/>
          <w:sz w:val="21"/>
          <w:szCs w:val="21"/>
        </w:rPr>
        <w:t>资产卡片</w:t>
      </w:r>
      <w:r>
        <w:rPr>
          <w:rFonts w:eastAsia="Microsoft YaHei" w:ascii="Arial" w:hAnsi="Arial"/>
          <w:sz w:val="21"/>
          <w:szCs w:val="21"/>
        </w:rPr>
        <w:t>(3</w:t>
      </w:r>
      <w:r>
        <w:rPr>
          <w:rFonts w:ascii="Arial" w:hAnsi="Arial" w:eastAsia="Microsoft YaHei"/>
          <w:sz w:val="21"/>
          <w:szCs w:val="21"/>
        </w:rPr>
        <w:t>个</w:t>
      </w:r>
      <w:r>
        <w:rPr>
          <w:rFonts w:eastAsia="Microsoft YaHei" w:ascii="Arial" w:hAnsi="Arial"/>
          <w:sz w:val="21"/>
          <w:szCs w:val="21"/>
        </w:rPr>
        <w:t>)</w:t>
      </w:r>
      <w:r>
        <w:rPr>
          <w:rFonts w:ascii="Arial" w:hAnsi="Arial" w:eastAsia="Microsoft YaHei"/>
          <w:sz w:val="21"/>
          <w:szCs w:val="21"/>
        </w:rPr>
        <w:t>：账户余额、浮动盈亏、已用保证金</w:t>
      </w:r>
    </w:p>
    <w:p>
      <w:pPr>
        <w:pStyle w:val="ListParagraph"/>
        <w:numPr>
          <w:ilvl w:val="0"/>
          <w:numId w:val="8"/>
        </w:numPr>
        <w:spacing w:before="0" w:after="60"/>
        <w:rPr/>
      </w:pPr>
      <w:r>
        <w:rPr>
          <w:rFonts w:ascii="Arial" w:hAnsi="Arial" w:eastAsia="Microsoft YaHei"/>
          <w:sz w:val="21"/>
          <w:szCs w:val="21"/>
        </w:rPr>
        <w:t>设置导航</w:t>
      </w:r>
      <w:r>
        <w:rPr>
          <w:rFonts w:eastAsia="Microsoft YaHei" w:ascii="Arial" w:hAnsi="Arial"/>
          <w:sz w:val="21"/>
          <w:szCs w:val="21"/>
        </w:rPr>
        <w:t>(6</w:t>
      </w:r>
      <w:r>
        <w:rPr>
          <w:rFonts w:ascii="Arial" w:hAnsi="Arial" w:eastAsia="Microsoft YaHei"/>
          <w:sz w:val="21"/>
          <w:szCs w:val="21"/>
        </w:rPr>
        <w:t>项</w:t>
      </w:r>
      <w:r>
        <w:rPr>
          <w:rFonts w:eastAsia="Microsoft YaHei" w:ascii="Arial" w:hAnsi="Arial"/>
          <w:sz w:val="21"/>
          <w:szCs w:val="21"/>
        </w:rPr>
        <w:t>)</w:t>
      </w:r>
      <w:r>
        <w:rPr>
          <w:rFonts w:ascii="Arial" w:hAnsi="Arial" w:eastAsia="Microsoft YaHei"/>
          <w:sz w:val="21"/>
          <w:szCs w:val="21"/>
        </w:rPr>
        <w:t>：基本信息、安全设置、</w:t>
      </w:r>
      <w:r>
        <w:rPr>
          <w:rFonts w:eastAsia="Microsoft YaHei" w:ascii="Arial" w:hAnsi="Arial"/>
          <w:sz w:val="21"/>
          <w:szCs w:val="21"/>
        </w:rPr>
        <w:t>API</w:t>
      </w:r>
      <w:r>
        <w:rPr>
          <w:rFonts w:ascii="Arial" w:hAnsi="Arial" w:eastAsia="Microsoft YaHei"/>
          <w:sz w:val="21"/>
          <w:szCs w:val="21"/>
        </w:rPr>
        <w:t>密钥、风险控制、通知设置、账单与订阅</w:t>
      </w:r>
    </w:p>
    <w:p>
      <w:pPr>
        <w:pStyle w:val="ListParagraph"/>
        <w:numPr>
          <w:ilvl w:val="0"/>
          <w:numId w:val="8"/>
        </w:numPr>
        <w:spacing w:before="0" w:after="60"/>
        <w:rPr/>
      </w:pPr>
      <w:r>
        <w:rPr>
          <w:rFonts w:ascii="Arial" w:hAnsi="Arial" w:eastAsia="Microsoft YaHei"/>
          <w:sz w:val="21"/>
          <w:szCs w:val="21"/>
        </w:rPr>
        <w:t>风险控制：风险等级指示、单日</w:t>
      </w:r>
      <w:r>
        <w:rPr>
          <w:rFonts w:eastAsia="Microsoft YaHei" w:ascii="Arial" w:hAnsi="Arial"/>
          <w:sz w:val="21"/>
          <w:szCs w:val="21"/>
        </w:rPr>
        <w:t>/</w:t>
      </w:r>
      <w:r>
        <w:rPr>
          <w:rFonts w:ascii="Arial" w:hAnsi="Arial" w:eastAsia="Microsoft YaHei"/>
          <w:sz w:val="21"/>
          <w:szCs w:val="21"/>
        </w:rPr>
        <w:t>单笔最大亏损滑块、自动风控</w:t>
      </w:r>
      <w:r>
        <w:rPr>
          <w:rFonts w:eastAsia="Microsoft YaHei" w:ascii="Arial" w:hAnsi="Arial"/>
          <w:sz w:val="21"/>
          <w:szCs w:val="21"/>
        </w:rPr>
        <w:t>Toggle</w:t>
      </w:r>
      <w:r>
        <w:rPr>
          <w:rFonts w:ascii="Arial" w:hAnsi="Arial" w:eastAsia="Microsoft YaHei"/>
          <w:sz w:val="21"/>
          <w:szCs w:val="21"/>
        </w:rPr>
        <w:t>、冷静期设置</w:t>
      </w:r>
    </w:p>
    <w:p>
      <w:pPr>
        <w:pStyle w:val="ListParagraph"/>
        <w:numPr>
          <w:ilvl w:val="0"/>
          <w:numId w:val="8"/>
        </w:numPr>
        <w:spacing w:before="0" w:after="60"/>
        <w:rPr/>
      </w:pPr>
      <w:r>
        <w:rPr>
          <w:rFonts w:eastAsia="Microsoft YaHei" w:ascii="Arial" w:hAnsi="Arial"/>
          <w:sz w:val="21"/>
          <w:szCs w:val="21"/>
        </w:rPr>
        <w:t>API</w:t>
      </w:r>
      <w:r>
        <w:rPr>
          <w:rFonts w:ascii="Arial" w:hAnsi="Arial" w:eastAsia="Microsoft YaHei"/>
          <w:sz w:val="21"/>
          <w:szCs w:val="21"/>
        </w:rPr>
        <w:t>密钥管理：密钥列表、创建</w:t>
      </w:r>
      <w:r>
        <w:rPr>
          <w:rFonts w:eastAsia="Microsoft YaHei" w:ascii="Arial" w:hAnsi="Arial"/>
          <w:sz w:val="21"/>
          <w:szCs w:val="21"/>
        </w:rPr>
        <w:t>/</w:t>
      </w:r>
      <w:r>
        <w:rPr>
          <w:rFonts w:ascii="Arial" w:hAnsi="Arial" w:eastAsia="Microsoft YaHei"/>
          <w:sz w:val="21"/>
          <w:szCs w:val="21"/>
        </w:rPr>
        <w:t>重新生成</w:t>
      </w:r>
      <w:r>
        <w:rPr>
          <w:rFonts w:eastAsia="Microsoft YaHei" w:ascii="Arial" w:hAnsi="Arial"/>
          <w:sz w:val="21"/>
          <w:szCs w:val="21"/>
        </w:rPr>
        <w:t>/</w:t>
      </w:r>
      <w:r>
        <w:rPr>
          <w:rFonts w:ascii="Arial" w:hAnsi="Arial" w:eastAsia="Microsoft YaHei"/>
          <w:sz w:val="21"/>
          <w:szCs w:val="21"/>
        </w:rPr>
        <w:t>删除操作</w:t>
      </w:r>
    </w:p>
    <w:p>
      <w:pPr>
        <w:pStyle w:val="ListParagraph"/>
        <w:numPr>
          <w:ilvl w:val="0"/>
          <w:numId w:val="8"/>
        </w:numPr>
        <w:spacing w:before="0" w:after="60"/>
        <w:rPr/>
      </w:pPr>
      <w:r>
        <w:rPr>
          <w:rFonts w:ascii="Arial" w:hAnsi="Arial" w:eastAsia="Microsoft YaHei"/>
          <w:sz w:val="21"/>
          <w:szCs w:val="21"/>
        </w:rPr>
        <w:t>弹窗</w:t>
      </w:r>
      <w:r>
        <w:rPr>
          <w:rFonts w:eastAsia="Microsoft YaHei" w:ascii="Arial" w:hAnsi="Arial"/>
          <w:sz w:val="21"/>
          <w:szCs w:val="21"/>
        </w:rPr>
        <w:t>(4</w:t>
      </w:r>
      <w:r>
        <w:rPr>
          <w:rFonts w:ascii="Arial" w:hAnsi="Arial" w:eastAsia="Microsoft YaHei"/>
          <w:sz w:val="21"/>
          <w:szCs w:val="21"/>
        </w:rPr>
        <w:t>个</w:t>
      </w:r>
      <w:r>
        <w:rPr>
          <w:rFonts w:eastAsia="Microsoft YaHei" w:ascii="Arial" w:hAnsi="Arial"/>
          <w:sz w:val="21"/>
          <w:szCs w:val="21"/>
        </w:rPr>
        <w:t>)</w:t>
      </w:r>
      <w:r>
        <w:rPr>
          <w:rFonts w:ascii="Arial" w:hAnsi="Arial" w:eastAsia="Microsoft YaHei"/>
          <w:sz w:val="21"/>
          <w:szCs w:val="21"/>
        </w:rPr>
        <w:t>：修改密码、创建</w:t>
      </w:r>
      <w:r>
        <w:rPr>
          <w:rFonts w:eastAsia="Microsoft YaHei" w:ascii="Arial" w:hAnsi="Arial"/>
          <w:sz w:val="21"/>
          <w:szCs w:val="21"/>
        </w:rPr>
        <w:t>API</w:t>
      </w:r>
      <w:r>
        <w:rPr>
          <w:rFonts w:ascii="Arial" w:hAnsi="Arial" w:eastAsia="Microsoft YaHei"/>
          <w:sz w:val="21"/>
          <w:szCs w:val="21"/>
        </w:rPr>
        <w:t>密钥、风险评估报告、升级订阅</w:t>
      </w:r>
    </w:p>
    <w:p>
      <w:pPr>
        <w:pStyle w:val="Heading1"/>
        <w:spacing w:before="400" w:after="200"/>
        <w:rPr/>
      </w:pPr>
      <w:r>
        <w:rPr>
          <w:rFonts w:eastAsia="Microsoft YaHei" w:ascii="Arial" w:hAnsi="Arial"/>
          <w:b/>
          <w:bCs/>
          <w:color w:val="1A1A2E"/>
          <w:sz w:val="36"/>
          <w:szCs w:val="36"/>
        </w:rPr>
        <w:t xml:space="preserve">7  </w:t>
      </w:r>
      <w:r>
        <w:rPr>
          <w:rFonts w:ascii="Arial" w:hAnsi="Arial" w:eastAsia="Microsoft YaHei"/>
          <w:b/>
          <w:bCs/>
          <w:color w:val="1A1A2E"/>
          <w:sz w:val="36"/>
          <w:szCs w:val="36"/>
        </w:rPr>
        <w:t>核心业务逻辑设计</w:t>
      </w:r>
    </w:p>
    <w:p>
      <w:pPr>
        <w:pStyle w:val="Heading2"/>
        <w:spacing w:before="300" w:after="150"/>
        <w:rPr/>
      </w:pPr>
      <w:r>
        <w:rPr>
          <w:rFonts w:eastAsia="Microsoft YaHei" w:ascii="Arial" w:hAnsi="Arial"/>
          <w:b/>
          <w:bCs/>
          <w:color w:val="16213E"/>
          <w:sz w:val="28"/>
          <w:szCs w:val="28"/>
        </w:rPr>
        <w:t xml:space="preserve">7.1  </w:t>
      </w:r>
      <w:r>
        <w:rPr>
          <w:rFonts w:ascii="Arial" w:hAnsi="Arial" w:eastAsia="Microsoft YaHei"/>
          <w:b/>
          <w:bCs/>
          <w:color w:val="16213E"/>
          <w:sz w:val="28"/>
          <w:szCs w:val="28"/>
        </w:rPr>
        <w:t>交易执行流程</w:t>
      </w:r>
    </w:p>
    <w:p>
      <w:pPr>
        <w:pStyle w:val="ListParagraph"/>
        <w:numPr>
          <w:ilvl w:val="0"/>
          <w:numId w:val="27"/>
        </w:numPr>
        <w:spacing w:before="0" w:after="60"/>
        <w:rPr/>
      </w:pPr>
      <w:r>
        <w:rPr>
          <w:rFonts w:ascii="Arial" w:hAnsi="Arial" w:eastAsia="Microsoft YaHei"/>
          <w:sz w:val="21"/>
          <w:szCs w:val="21"/>
        </w:rPr>
        <w:t xml:space="preserve">用户提交订单 </w:t>
      </w:r>
      <w:r>
        <w:rPr>
          <w:rFonts w:eastAsia="Microsoft YaHei" w:ascii="Arial" w:hAnsi="Arial"/>
          <w:sz w:val="21"/>
          <w:szCs w:val="21"/>
        </w:rPr>
        <w:t xml:space="preserve">-&gt; </w:t>
      </w:r>
      <w:r>
        <w:rPr>
          <w:rFonts w:ascii="Arial" w:hAnsi="Arial" w:eastAsia="Microsoft YaHei"/>
          <w:sz w:val="21"/>
          <w:szCs w:val="21"/>
        </w:rPr>
        <w:t>风控引擎检查</w:t>
      </w:r>
      <w:r>
        <w:rPr>
          <w:rFonts w:eastAsia="Microsoft YaHei" w:ascii="Arial" w:hAnsi="Arial"/>
          <w:sz w:val="21"/>
          <w:szCs w:val="21"/>
        </w:rPr>
        <w:t>(</w:t>
      </w:r>
      <w:r>
        <w:rPr>
          <w:rFonts w:ascii="Arial" w:hAnsi="Arial" w:eastAsia="Microsoft YaHei"/>
          <w:sz w:val="21"/>
          <w:szCs w:val="21"/>
        </w:rPr>
        <w:t>保证金</w:t>
      </w:r>
      <w:r>
        <w:rPr>
          <w:rFonts w:eastAsia="Microsoft YaHei" w:ascii="Arial" w:hAnsi="Arial"/>
          <w:sz w:val="21"/>
          <w:szCs w:val="21"/>
        </w:rPr>
        <w:t>/</w:t>
      </w:r>
      <w:r>
        <w:rPr>
          <w:rFonts w:ascii="Arial" w:hAnsi="Arial" w:eastAsia="Microsoft YaHei"/>
          <w:sz w:val="21"/>
          <w:szCs w:val="21"/>
        </w:rPr>
        <w:t>持仓限制</w:t>
      </w:r>
      <w:r>
        <w:rPr>
          <w:rFonts w:eastAsia="Microsoft YaHei" w:ascii="Arial" w:hAnsi="Arial"/>
          <w:sz w:val="21"/>
          <w:szCs w:val="21"/>
        </w:rPr>
        <w:t>/</w:t>
      </w:r>
      <w:r>
        <w:rPr>
          <w:rFonts w:ascii="Arial" w:hAnsi="Arial" w:eastAsia="Microsoft YaHei"/>
          <w:sz w:val="21"/>
          <w:szCs w:val="21"/>
        </w:rPr>
        <w:t>亏损限制</w:t>
      </w:r>
      <w:r>
        <w:rPr>
          <w:rFonts w:eastAsia="Microsoft YaHei" w:ascii="Arial" w:hAnsi="Arial"/>
          <w:sz w:val="21"/>
          <w:szCs w:val="21"/>
        </w:rPr>
        <w:t xml:space="preserve">) -&gt; </w:t>
      </w:r>
      <w:r>
        <w:rPr>
          <w:rFonts w:ascii="Arial" w:hAnsi="Arial" w:eastAsia="Microsoft YaHei"/>
          <w:sz w:val="21"/>
          <w:szCs w:val="21"/>
        </w:rPr>
        <w:t>订单入库</w:t>
      </w:r>
      <w:r>
        <w:rPr>
          <w:rFonts w:eastAsia="Microsoft YaHei" w:ascii="Arial" w:hAnsi="Arial"/>
          <w:sz w:val="21"/>
          <w:szCs w:val="21"/>
        </w:rPr>
        <w:t>(pending)</w:t>
      </w:r>
    </w:p>
    <w:p>
      <w:pPr>
        <w:pStyle w:val="ListParagraph"/>
        <w:numPr>
          <w:ilvl w:val="0"/>
          <w:numId w:val="9"/>
        </w:numPr>
        <w:spacing w:before="0" w:after="60"/>
        <w:rPr/>
      </w:pPr>
      <w:r>
        <w:rPr>
          <w:rFonts w:ascii="Arial" w:hAnsi="Arial" w:eastAsia="Microsoft YaHei"/>
          <w:sz w:val="21"/>
          <w:szCs w:val="21"/>
        </w:rPr>
        <w:t xml:space="preserve">订单匹配引擎处理 </w:t>
      </w:r>
      <w:r>
        <w:rPr>
          <w:rFonts w:eastAsia="Microsoft YaHei" w:ascii="Arial" w:hAnsi="Arial"/>
          <w:sz w:val="21"/>
          <w:szCs w:val="21"/>
        </w:rPr>
        <w:t xml:space="preserve">-&gt; </w:t>
      </w:r>
      <w:r>
        <w:rPr>
          <w:rFonts w:ascii="Arial" w:hAnsi="Arial" w:eastAsia="Microsoft YaHei"/>
          <w:sz w:val="21"/>
          <w:szCs w:val="21"/>
        </w:rPr>
        <w:t>更新订单状态</w:t>
      </w:r>
      <w:r>
        <w:rPr>
          <w:rFonts w:eastAsia="Microsoft YaHei" w:ascii="Arial" w:hAnsi="Arial"/>
          <w:sz w:val="21"/>
          <w:szCs w:val="21"/>
        </w:rPr>
        <w:t xml:space="preserve">(filled) -&gt; </w:t>
      </w:r>
      <w:r>
        <w:rPr>
          <w:rFonts w:ascii="Arial" w:hAnsi="Arial" w:eastAsia="Microsoft YaHei"/>
          <w:sz w:val="21"/>
          <w:szCs w:val="21"/>
        </w:rPr>
        <w:t>更新持仓表</w:t>
      </w:r>
    </w:p>
    <w:p>
      <w:pPr>
        <w:pStyle w:val="ListParagraph"/>
        <w:numPr>
          <w:ilvl w:val="0"/>
          <w:numId w:val="9"/>
        </w:numPr>
        <w:spacing w:before="0" w:after="60"/>
        <w:rPr/>
      </w:pPr>
      <w:r>
        <w:rPr>
          <w:rFonts w:ascii="Arial" w:hAnsi="Arial" w:eastAsia="Microsoft YaHei"/>
          <w:sz w:val="21"/>
          <w:szCs w:val="21"/>
        </w:rPr>
        <w:t xml:space="preserve">计算浮动盈亏 </w:t>
      </w:r>
      <w:r>
        <w:rPr>
          <w:rFonts w:eastAsia="Microsoft YaHei" w:ascii="Arial" w:hAnsi="Arial"/>
          <w:sz w:val="21"/>
          <w:szCs w:val="21"/>
        </w:rPr>
        <w:t>-&gt; WebSocket</w:t>
      </w:r>
      <w:r>
        <w:rPr>
          <w:rFonts w:ascii="Arial" w:hAnsi="Arial" w:eastAsia="Microsoft YaHei"/>
          <w:sz w:val="21"/>
          <w:szCs w:val="21"/>
        </w:rPr>
        <w:t xml:space="preserve">推送持仓变动 </w:t>
      </w:r>
      <w:r>
        <w:rPr>
          <w:rFonts w:eastAsia="Microsoft YaHei" w:ascii="Arial" w:hAnsi="Arial"/>
          <w:sz w:val="21"/>
          <w:szCs w:val="21"/>
        </w:rPr>
        <w:t xml:space="preserve">-&gt; </w:t>
      </w:r>
      <w:r>
        <w:rPr>
          <w:rFonts w:ascii="Arial" w:hAnsi="Arial" w:eastAsia="Microsoft YaHei"/>
          <w:sz w:val="21"/>
          <w:szCs w:val="21"/>
        </w:rPr>
        <w:t>更新账户余额</w:t>
      </w:r>
    </w:p>
    <w:p>
      <w:pPr>
        <w:pStyle w:val="ListParagraph"/>
        <w:numPr>
          <w:ilvl w:val="0"/>
          <w:numId w:val="9"/>
        </w:numPr>
        <w:spacing w:before="0" w:after="60"/>
        <w:rPr/>
      </w:pPr>
      <w:r>
        <w:rPr>
          <w:rFonts w:ascii="Arial" w:hAnsi="Arial" w:eastAsia="Microsoft YaHei"/>
          <w:sz w:val="21"/>
          <w:szCs w:val="21"/>
        </w:rPr>
        <w:t>触发风控检查</w:t>
      </w:r>
      <w:r>
        <w:rPr>
          <w:rFonts w:eastAsia="Microsoft YaHei" w:ascii="Arial" w:hAnsi="Arial"/>
          <w:sz w:val="21"/>
          <w:szCs w:val="21"/>
        </w:rPr>
        <w:t>(</w:t>
      </w:r>
      <w:r>
        <w:rPr>
          <w:rFonts w:ascii="Arial" w:hAnsi="Arial" w:eastAsia="Microsoft YaHei"/>
          <w:sz w:val="21"/>
          <w:szCs w:val="21"/>
        </w:rPr>
        <w:t>单日亏损</w:t>
      </w:r>
      <w:r>
        <w:rPr>
          <w:rFonts w:eastAsia="Microsoft YaHei" w:ascii="Arial" w:hAnsi="Arial"/>
          <w:sz w:val="21"/>
          <w:szCs w:val="21"/>
        </w:rPr>
        <w:t>/</w:t>
      </w:r>
      <w:r>
        <w:rPr>
          <w:rFonts w:ascii="Arial" w:hAnsi="Arial" w:eastAsia="Microsoft YaHei"/>
          <w:sz w:val="21"/>
          <w:szCs w:val="21"/>
        </w:rPr>
        <w:t>单笔亏损</w:t>
      </w:r>
      <w:r>
        <w:rPr>
          <w:rFonts w:eastAsia="Microsoft YaHei" w:ascii="Arial" w:hAnsi="Arial"/>
          <w:sz w:val="21"/>
          <w:szCs w:val="21"/>
        </w:rPr>
        <w:t xml:space="preserve">) -&gt; </w:t>
      </w:r>
      <w:r>
        <w:rPr>
          <w:rFonts w:ascii="Arial" w:hAnsi="Arial" w:eastAsia="Microsoft YaHei"/>
          <w:sz w:val="21"/>
          <w:szCs w:val="21"/>
        </w:rPr>
        <w:t>必要时触发强制平仓</w:t>
      </w:r>
    </w:p>
    <w:p>
      <w:pPr>
        <w:pStyle w:val="Heading2"/>
        <w:spacing w:before="300" w:after="150"/>
        <w:rPr/>
      </w:pPr>
      <w:r>
        <w:rPr>
          <w:rFonts w:eastAsia="Microsoft YaHei" w:ascii="Arial" w:hAnsi="Arial"/>
          <w:b/>
          <w:bCs/>
          <w:color w:val="16213E"/>
          <w:sz w:val="28"/>
          <w:szCs w:val="28"/>
        </w:rPr>
        <w:t xml:space="preserve">7.2  </w:t>
      </w:r>
      <w:r>
        <w:rPr>
          <w:rFonts w:ascii="Arial" w:hAnsi="Arial" w:eastAsia="Microsoft YaHei"/>
          <w:b/>
          <w:bCs/>
          <w:color w:val="16213E"/>
          <w:sz w:val="28"/>
          <w:szCs w:val="28"/>
        </w:rPr>
        <w:t>策略引擎流程</w:t>
      </w:r>
    </w:p>
    <w:p>
      <w:pPr>
        <w:pStyle w:val="ListParagraph"/>
        <w:numPr>
          <w:ilvl w:val="0"/>
          <w:numId w:val="28"/>
        </w:numPr>
        <w:spacing w:before="0" w:after="60"/>
        <w:rPr/>
      </w:pPr>
      <w:r>
        <w:rPr>
          <w:rFonts w:ascii="Arial" w:hAnsi="Arial" w:eastAsia="Microsoft YaHei"/>
          <w:sz w:val="21"/>
          <w:szCs w:val="21"/>
        </w:rPr>
        <w:t xml:space="preserve">策略启动 </w:t>
      </w:r>
      <w:r>
        <w:rPr>
          <w:rFonts w:eastAsia="Microsoft YaHei" w:ascii="Arial" w:hAnsi="Arial"/>
          <w:sz w:val="21"/>
          <w:szCs w:val="21"/>
        </w:rPr>
        <w:t xml:space="preserve">-&gt; </w:t>
      </w:r>
      <w:r>
        <w:rPr>
          <w:rFonts w:ascii="Arial" w:hAnsi="Arial" w:eastAsia="Microsoft YaHei"/>
          <w:sz w:val="21"/>
          <w:szCs w:val="21"/>
        </w:rPr>
        <w:t xml:space="preserve">加载策略参数和关联合约 </w:t>
      </w:r>
      <w:r>
        <w:rPr>
          <w:rFonts w:eastAsia="Microsoft YaHei" w:ascii="Arial" w:hAnsi="Arial"/>
          <w:sz w:val="21"/>
          <w:szCs w:val="21"/>
        </w:rPr>
        <w:t xml:space="preserve">-&gt; </w:t>
      </w:r>
      <w:r>
        <w:rPr>
          <w:rFonts w:ascii="Arial" w:hAnsi="Arial" w:eastAsia="Microsoft YaHei"/>
          <w:sz w:val="21"/>
          <w:szCs w:val="21"/>
        </w:rPr>
        <w:t>注册行情订阅</w:t>
      </w:r>
    </w:p>
    <w:p>
      <w:pPr>
        <w:pStyle w:val="ListParagraph"/>
        <w:numPr>
          <w:ilvl w:val="0"/>
          <w:numId w:val="10"/>
        </w:numPr>
        <w:spacing w:before="0" w:after="60"/>
        <w:rPr/>
      </w:pPr>
      <w:r>
        <w:rPr>
          <w:rFonts w:ascii="Arial" w:hAnsi="Arial" w:eastAsia="Microsoft YaHei"/>
          <w:sz w:val="21"/>
          <w:szCs w:val="21"/>
        </w:rPr>
        <w:t xml:space="preserve">接收实时行情数据 </w:t>
      </w:r>
      <w:r>
        <w:rPr>
          <w:rFonts w:eastAsia="Microsoft YaHei" w:ascii="Arial" w:hAnsi="Arial"/>
          <w:sz w:val="21"/>
          <w:szCs w:val="21"/>
        </w:rPr>
        <w:t xml:space="preserve">-&gt; </w:t>
      </w:r>
      <w:r>
        <w:rPr>
          <w:rFonts w:ascii="Arial" w:hAnsi="Arial" w:eastAsia="Microsoft YaHei"/>
          <w:sz w:val="21"/>
          <w:szCs w:val="21"/>
        </w:rPr>
        <w:t xml:space="preserve">计算技术指标 </w:t>
      </w:r>
      <w:r>
        <w:rPr>
          <w:rFonts w:eastAsia="Microsoft YaHei" w:ascii="Arial" w:hAnsi="Arial"/>
          <w:sz w:val="21"/>
          <w:szCs w:val="21"/>
        </w:rPr>
        <w:t xml:space="preserve">-&gt; </w:t>
      </w:r>
      <w:r>
        <w:rPr>
          <w:rFonts w:ascii="Arial" w:hAnsi="Arial" w:eastAsia="Microsoft YaHei"/>
          <w:sz w:val="21"/>
          <w:szCs w:val="21"/>
        </w:rPr>
        <w:t>触发交易信号</w:t>
      </w:r>
    </w:p>
    <w:p>
      <w:pPr>
        <w:pStyle w:val="ListParagraph"/>
        <w:numPr>
          <w:ilvl w:val="0"/>
          <w:numId w:val="10"/>
        </w:numPr>
        <w:spacing w:before="0" w:after="60"/>
        <w:rPr/>
      </w:pPr>
      <w:r>
        <w:rPr>
          <w:rFonts w:ascii="Arial" w:hAnsi="Arial" w:eastAsia="Microsoft YaHei"/>
          <w:sz w:val="21"/>
          <w:szCs w:val="21"/>
        </w:rPr>
        <w:t xml:space="preserve">信号通过风控检查 </w:t>
      </w:r>
      <w:r>
        <w:rPr>
          <w:rFonts w:eastAsia="Microsoft YaHei" w:ascii="Arial" w:hAnsi="Arial"/>
          <w:sz w:val="21"/>
          <w:szCs w:val="21"/>
        </w:rPr>
        <w:t xml:space="preserve">-&gt; </w:t>
      </w:r>
      <w:r>
        <w:rPr>
          <w:rFonts w:ascii="Arial" w:hAnsi="Arial" w:eastAsia="Microsoft YaHei"/>
          <w:sz w:val="21"/>
          <w:szCs w:val="21"/>
        </w:rPr>
        <w:t xml:space="preserve">自动下单 </w:t>
      </w:r>
      <w:r>
        <w:rPr>
          <w:rFonts w:eastAsia="Microsoft YaHei" w:ascii="Arial" w:hAnsi="Arial"/>
          <w:sz w:val="21"/>
          <w:szCs w:val="21"/>
        </w:rPr>
        <w:t xml:space="preserve">-&gt; </w:t>
      </w:r>
      <w:r>
        <w:rPr>
          <w:rFonts w:ascii="Arial" w:hAnsi="Arial" w:eastAsia="Microsoft YaHei"/>
          <w:sz w:val="21"/>
          <w:szCs w:val="21"/>
        </w:rPr>
        <w:t>记录交易日志</w:t>
      </w:r>
    </w:p>
    <w:p>
      <w:pPr>
        <w:pStyle w:val="ListParagraph"/>
        <w:numPr>
          <w:ilvl w:val="0"/>
          <w:numId w:val="10"/>
        </w:numPr>
        <w:spacing w:before="0" w:after="60"/>
        <w:rPr/>
      </w:pPr>
      <w:r>
        <w:rPr>
          <w:rFonts w:ascii="Arial" w:hAnsi="Arial" w:eastAsia="Microsoft YaHei"/>
          <w:sz w:val="21"/>
          <w:szCs w:val="21"/>
        </w:rPr>
        <w:t xml:space="preserve">定期计算策略绩效指标 </w:t>
      </w:r>
      <w:r>
        <w:rPr>
          <w:rFonts w:eastAsia="Microsoft YaHei" w:ascii="Arial" w:hAnsi="Arial"/>
          <w:sz w:val="21"/>
          <w:szCs w:val="21"/>
        </w:rPr>
        <w:t xml:space="preserve">-&gt; </w:t>
      </w:r>
      <w:r>
        <w:rPr>
          <w:rFonts w:ascii="Arial" w:hAnsi="Arial" w:eastAsia="Microsoft YaHei"/>
          <w:sz w:val="21"/>
          <w:szCs w:val="21"/>
        </w:rPr>
        <w:t>更新策略统计</w:t>
      </w:r>
    </w:p>
    <w:p>
      <w:pPr>
        <w:pStyle w:val="Heading2"/>
        <w:spacing w:before="300" w:after="150"/>
        <w:rPr/>
      </w:pPr>
      <w:r>
        <w:rPr>
          <w:rFonts w:eastAsia="Microsoft YaHei" w:ascii="Arial" w:hAnsi="Arial"/>
          <w:b/>
          <w:bCs/>
          <w:color w:val="16213E"/>
          <w:sz w:val="28"/>
          <w:szCs w:val="28"/>
        </w:rPr>
        <w:t xml:space="preserve">7.3  </w:t>
      </w:r>
      <w:r>
        <w:rPr>
          <w:rFonts w:ascii="Arial" w:hAnsi="Arial" w:eastAsia="Microsoft YaHei"/>
          <w:b/>
          <w:bCs/>
          <w:color w:val="16213E"/>
          <w:sz w:val="28"/>
          <w:szCs w:val="28"/>
        </w:rPr>
        <w:t>回测引擎流程</w:t>
      </w:r>
    </w:p>
    <w:p>
      <w:pPr>
        <w:pStyle w:val="ListParagraph"/>
        <w:numPr>
          <w:ilvl w:val="0"/>
          <w:numId w:val="29"/>
        </w:numPr>
        <w:spacing w:before="0" w:after="60"/>
        <w:rPr/>
      </w:pPr>
      <w:r>
        <w:rPr>
          <w:rFonts w:ascii="Arial" w:hAnsi="Arial" w:eastAsia="Microsoft YaHei"/>
          <w:sz w:val="21"/>
          <w:szCs w:val="21"/>
        </w:rPr>
        <w:t>用户配置回测参数</w:t>
      </w:r>
      <w:r>
        <w:rPr>
          <w:rFonts w:eastAsia="Microsoft YaHei" w:ascii="Arial" w:hAnsi="Arial"/>
          <w:sz w:val="21"/>
          <w:szCs w:val="21"/>
        </w:rPr>
        <w:t>(</w:t>
      </w:r>
      <w:r>
        <w:rPr>
          <w:rFonts w:ascii="Arial" w:hAnsi="Arial" w:eastAsia="Microsoft YaHei"/>
          <w:sz w:val="21"/>
          <w:szCs w:val="21"/>
        </w:rPr>
        <w:t>策略</w:t>
      </w:r>
      <w:r>
        <w:rPr>
          <w:rFonts w:eastAsia="Microsoft YaHei" w:ascii="Arial" w:hAnsi="Arial"/>
          <w:sz w:val="21"/>
          <w:szCs w:val="21"/>
        </w:rPr>
        <w:t>/</w:t>
      </w:r>
      <w:r>
        <w:rPr>
          <w:rFonts w:ascii="Arial" w:hAnsi="Arial" w:eastAsia="Microsoft YaHei"/>
          <w:sz w:val="21"/>
          <w:szCs w:val="21"/>
        </w:rPr>
        <w:t>合约</w:t>
      </w:r>
      <w:r>
        <w:rPr>
          <w:rFonts w:eastAsia="Microsoft YaHei" w:ascii="Arial" w:hAnsi="Arial"/>
          <w:sz w:val="21"/>
          <w:szCs w:val="21"/>
        </w:rPr>
        <w:t>/</w:t>
      </w:r>
      <w:r>
        <w:rPr>
          <w:rFonts w:ascii="Arial" w:hAnsi="Arial" w:eastAsia="Microsoft YaHei"/>
          <w:sz w:val="21"/>
          <w:szCs w:val="21"/>
        </w:rPr>
        <w:t>时间范围</w:t>
      </w:r>
      <w:r>
        <w:rPr>
          <w:rFonts w:eastAsia="Microsoft YaHei" w:ascii="Arial" w:hAnsi="Arial"/>
          <w:sz w:val="21"/>
          <w:szCs w:val="21"/>
        </w:rPr>
        <w:t>/</w:t>
      </w:r>
      <w:r>
        <w:rPr>
          <w:rFonts w:ascii="Arial" w:hAnsi="Arial" w:eastAsia="Microsoft YaHei"/>
          <w:sz w:val="21"/>
          <w:szCs w:val="21"/>
        </w:rPr>
        <w:t>资金</w:t>
      </w:r>
      <w:r>
        <w:rPr>
          <w:rFonts w:eastAsia="Microsoft YaHei" w:ascii="Arial" w:hAnsi="Arial"/>
          <w:sz w:val="21"/>
          <w:szCs w:val="21"/>
        </w:rPr>
        <w:t xml:space="preserve">) -&gt; </w:t>
      </w:r>
      <w:r>
        <w:rPr>
          <w:rFonts w:ascii="Arial" w:hAnsi="Arial" w:eastAsia="Microsoft YaHei"/>
          <w:sz w:val="21"/>
          <w:szCs w:val="21"/>
        </w:rPr>
        <w:t>创建回测任务</w:t>
      </w:r>
    </w:p>
    <w:p>
      <w:pPr>
        <w:pStyle w:val="ListParagraph"/>
        <w:numPr>
          <w:ilvl w:val="0"/>
          <w:numId w:val="11"/>
        </w:numPr>
        <w:spacing w:before="0" w:after="60"/>
        <w:rPr/>
      </w:pPr>
      <w:r>
        <w:rPr>
          <w:rFonts w:eastAsia="Microsoft YaHei" w:ascii="Arial" w:hAnsi="Arial"/>
          <w:sz w:val="21"/>
          <w:szCs w:val="21"/>
        </w:rPr>
        <w:t>Celery</w:t>
      </w:r>
      <w:r>
        <w:rPr>
          <w:rFonts w:ascii="Arial" w:hAnsi="Arial" w:eastAsia="Microsoft YaHei"/>
          <w:sz w:val="21"/>
          <w:szCs w:val="21"/>
        </w:rPr>
        <w:t xml:space="preserve">异步执行 </w:t>
      </w:r>
      <w:r>
        <w:rPr>
          <w:rFonts w:eastAsia="Microsoft YaHei" w:ascii="Arial" w:hAnsi="Arial"/>
          <w:sz w:val="21"/>
          <w:szCs w:val="21"/>
        </w:rPr>
        <w:t xml:space="preserve">-&gt; </w:t>
      </w:r>
      <w:r>
        <w:rPr>
          <w:rFonts w:ascii="Arial" w:hAnsi="Arial" w:eastAsia="Microsoft YaHei"/>
          <w:sz w:val="21"/>
          <w:szCs w:val="21"/>
        </w:rPr>
        <w:t>加载历史</w:t>
      </w:r>
      <w:r>
        <w:rPr>
          <w:rFonts w:eastAsia="Microsoft YaHei" w:ascii="Arial" w:hAnsi="Arial"/>
          <w:sz w:val="21"/>
          <w:szCs w:val="21"/>
        </w:rPr>
        <w:t>K</w:t>
      </w:r>
      <w:r>
        <w:rPr>
          <w:rFonts w:ascii="Arial" w:hAnsi="Arial" w:eastAsia="Microsoft YaHei"/>
          <w:sz w:val="21"/>
          <w:szCs w:val="21"/>
        </w:rPr>
        <w:t xml:space="preserve">线数据 </w:t>
      </w:r>
      <w:r>
        <w:rPr>
          <w:rFonts w:eastAsia="Microsoft YaHei" w:ascii="Arial" w:hAnsi="Arial"/>
          <w:sz w:val="21"/>
          <w:szCs w:val="21"/>
        </w:rPr>
        <w:t xml:space="preserve">-&gt; </w:t>
      </w:r>
      <w:r>
        <w:rPr>
          <w:rFonts w:ascii="Arial" w:hAnsi="Arial" w:eastAsia="Microsoft YaHei"/>
          <w:sz w:val="21"/>
          <w:szCs w:val="21"/>
        </w:rPr>
        <w:t>逐</w:t>
      </w:r>
      <w:r>
        <w:rPr>
          <w:rFonts w:eastAsia="Microsoft YaHei" w:ascii="Arial" w:hAnsi="Arial"/>
          <w:sz w:val="21"/>
          <w:szCs w:val="21"/>
        </w:rPr>
        <w:t>Bar</w:t>
      </w:r>
      <w:r>
        <w:rPr>
          <w:rFonts w:ascii="Arial" w:hAnsi="Arial" w:eastAsia="Microsoft YaHei"/>
          <w:sz w:val="21"/>
          <w:szCs w:val="21"/>
        </w:rPr>
        <w:t>模拟交易</w:t>
      </w:r>
    </w:p>
    <w:p>
      <w:pPr>
        <w:pStyle w:val="ListParagraph"/>
        <w:numPr>
          <w:ilvl w:val="0"/>
          <w:numId w:val="11"/>
        </w:numPr>
        <w:spacing w:before="0" w:after="60"/>
        <w:rPr/>
      </w:pPr>
      <w:r>
        <w:rPr>
          <w:rFonts w:ascii="Arial" w:hAnsi="Arial" w:eastAsia="Microsoft YaHei"/>
          <w:sz w:val="21"/>
          <w:szCs w:val="21"/>
        </w:rPr>
        <w:t xml:space="preserve">计算每笔交易盈亏 </w:t>
      </w:r>
      <w:r>
        <w:rPr>
          <w:rFonts w:eastAsia="Microsoft YaHei" w:ascii="Arial" w:hAnsi="Arial"/>
          <w:sz w:val="21"/>
          <w:szCs w:val="21"/>
        </w:rPr>
        <w:t xml:space="preserve">-&gt; </w:t>
      </w:r>
      <w:r>
        <w:rPr>
          <w:rFonts w:ascii="Arial" w:hAnsi="Arial" w:eastAsia="Microsoft YaHei"/>
          <w:sz w:val="21"/>
          <w:szCs w:val="21"/>
        </w:rPr>
        <w:t xml:space="preserve">生成资金曲线 </w:t>
      </w:r>
      <w:r>
        <w:rPr>
          <w:rFonts w:eastAsia="Microsoft YaHei" w:ascii="Arial" w:hAnsi="Arial"/>
          <w:sz w:val="21"/>
          <w:szCs w:val="21"/>
        </w:rPr>
        <w:t xml:space="preserve">-&gt; </w:t>
      </w:r>
      <w:r>
        <w:rPr>
          <w:rFonts w:ascii="Arial" w:hAnsi="Arial" w:eastAsia="Microsoft YaHei"/>
          <w:sz w:val="21"/>
          <w:szCs w:val="21"/>
        </w:rPr>
        <w:t>计算绩效指标</w:t>
      </w:r>
    </w:p>
    <w:p>
      <w:pPr>
        <w:pStyle w:val="ListParagraph"/>
        <w:numPr>
          <w:ilvl w:val="0"/>
          <w:numId w:val="11"/>
        </w:numPr>
        <w:spacing w:before="0" w:after="60"/>
        <w:rPr/>
      </w:pPr>
      <w:r>
        <w:rPr>
          <w:rFonts w:ascii="Arial" w:hAnsi="Arial" w:eastAsia="Microsoft YaHei"/>
          <w:sz w:val="21"/>
          <w:szCs w:val="21"/>
        </w:rPr>
        <w:t xml:space="preserve">生成月度收益网格 </w:t>
      </w:r>
      <w:r>
        <w:rPr>
          <w:rFonts w:eastAsia="Microsoft YaHei" w:ascii="Arial" w:hAnsi="Arial"/>
          <w:sz w:val="21"/>
          <w:szCs w:val="21"/>
        </w:rPr>
        <w:t xml:space="preserve">-&gt; </w:t>
      </w:r>
      <w:r>
        <w:rPr>
          <w:rFonts w:ascii="Arial" w:hAnsi="Arial" w:eastAsia="Microsoft YaHei"/>
          <w:sz w:val="21"/>
          <w:szCs w:val="21"/>
        </w:rPr>
        <w:t xml:space="preserve">风险分析 </w:t>
      </w:r>
      <w:r>
        <w:rPr>
          <w:rFonts w:eastAsia="Microsoft YaHei" w:ascii="Arial" w:hAnsi="Arial"/>
          <w:sz w:val="21"/>
          <w:szCs w:val="21"/>
        </w:rPr>
        <w:t xml:space="preserve">-&gt; </w:t>
      </w:r>
      <w:r>
        <w:rPr>
          <w:rFonts w:ascii="Arial" w:hAnsi="Arial" w:eastAsia="Microsoft YaHei"/>
          <w:sz w:val="21"/>
          <w:szCs w:val="21"/>
        </w:rPr>
        <w:t>保存回测报告</w:t>
      </w:r>
    </w:p>
    <w:p>
      <w:pPr>
        <w:pStyle w:val="ListParagraph"/>
        <w:numPr>
          <w:ilvl w:val="0"/>
          <w:numId w:val="11"/>
        </w:numPr>
        <w:spacing w:before="0" w:after="60"/>
        <w:rPr/>
      </w:pPr>
      <w:r>
        <w:rPr>
          <w:rFonts w:eastAsia="Microsoft YaHei" w:ascii="Arial" w:hAnsi="Arial"/>
          <w:sz w:val="21"/>
          <w:szCs w:val="21"/>
        </w:rPr>
        <w:t>WebSocket</w:t>
      </w:r>
      <w:r>
        <w:rPr>
          <w:rFonts w:ascii="Arial" w:hAnsi="Arial" w:eastAsia="Microsoft YaHei"/>
          <w:sz w:val="21"/>
          <w:szCs w:val="21"/>
        </w:rPr>
        <w:t>推送回测进度和完成通知</w:t>
      </w:r>
    </w:p>
    <w:p>
      <w:pPr>
        <w:pStyle w:val="Heading2"/>
        <w:spacing w:before="300" w:after="150"/>
        <w:rPr/>
      </w:pPr>
      <w:r>
        <w:rPr>
          <w:rFonts w:eastAsia="Microsoft YaHei" w:ascii="Arial" w:hAnsi="Arial"/>
          <w:b/>
          <w:bCs/>
          <w:color w:val="16213E"/>
          <w:sz w:val="28"/>
          <w:szCs w:val="28"/>
        </w:rPr>
        <w:t>7.4  AI</w:t>
      </w:r>
      <w:r>
        <w:rPr>
          <w:rFonts w:ascii="Arial" w:hAnsi="Arial" w:eastAsia="Microsoft YaHei"/>
          <w:b/>
          <w:bCs/>
          <w:color w:val="16213E"/>
          <w:sz w:val="28"/>
          <w:szCs w:val="28"/>
        </w:rPr>
        <w:t>信号引擎流程</w:t>
      </w:r>
    </w:p>
    <w:p>
      <w:pPr>
        <w:pStyle w:val="ListParagraph"/>
        <w:numPr>
          <w:ilvl w:val="0"/>
          <w:numId w:val="30"/>
        </w:numPr>
        <w:spacing w:before="0" w:after="60"/>
        <w:rPr/>
      </w:pPr>
      <w:r>
        <w:rPr>
          <w:rFonts w:ascii="Arial" w:hAnsi="Arial" w:eastAsia="Microsoft YaHei"/>
          <w:sz w:val="21"/>
          <w:szCs w:val="21"/>
        </w:rPr>
        <w:t xml:space="preserve">定时任务扫描所有活跃合约 </w:t>
      </w:r>
      <w:r>
        <w:rPr>
          <w:rFonts w:eastAsia="Microsoft YaHei" w:ascii="Arial" w:hAnsi="Arial"/>
          <w:sz w:val="21"/>
          <w:szCs w:val="21"/>
        </w:rPr>
        <w:t xml:space="preserve">-&gt; </w:t>
      </w:r>
      <w:r>
        <w:rPr>
          <w:rFonts w:ascii="Arial" w:hAnsi="Arial" w:eastAsia="Microsoft YaHei"/>
          <w:sz w:val="21"/>
          <w:szCs w:val="21"/>
        </w:rPr>
        <w:t>计算技术指标</w:t>
      </w:r>
      <w:r>
        <w:rPr>
          <w:rFonts w:eastAsia="Microsoft YaHei" w:ascii="Arial" w:hAnsi="Arial"/>
          <w:sz w:val="21"/>
          <w:szCs w:val="21"/>
        </w:rPr>
        <w:t>(MA/MACD/RSI/</w:t>
      </w:r>
      <w:r>
        <w:rPr>
          <w:rFonts w:ascii="Arial" w:hAnsi="Arial" w:eastAsia="Microsoft YaHei"/>
          <w:sz w:val="21"/>
          <w:szCs w:val="21"/>
        </w:rPr>
        <w:t>布林带</w:t>
      </w:r>
      <w:r>
        <w:rPr>
          <w:rFonts w:eastAsia="Microsoft YaHei" w:ascii="Arial" w:hAnsi="Arial"/>
          <w:sz w:val="21"/>
          <w:szCs w:val="21"/>
        </w:rPr>
        <w:t>)</w:t>
      </w:r>
    </w:p>
    <w:p>
      <w:pPr>
        <w:pStyle w:val="ListParagraph"/>
        <w:numPr>
          <w:ilvl w:val="0"/>
          <w:numId w:val="12"/>
        </w:numPr>
        <w:spacing w:before="0" w:after="60"/>
        <w:rPr/>
      </w:pPr>
      <w:r>
        <w:rPr>
          <w:rFonts w:ascii="Arial" w:hAnsi="Arial" w:eastAsia="Microsoft YaHei"/>
          <w:sz w:val="21"/>
          <w:szCs w:val="21"/>
        </w:rPr>
        <w:t>形态识别</w:t>
      </w:r>
      <w:r>
        <w:rPr>
          <w:rFonts w:eastAsia="Microsoft YaHei" w:ascii="Arial" w:hAnsi="Arial"/>
          <w:sz w:val="21"/>
          <w:szCs w:val="21"/>
        </w:rPr>
        <w:t>(</w:t>
      </w:r>
      <w:r>
        <w:rPr>
          <w:rFonts w:ascii="Arial" w:hAnsi="Arial" w:eastAsia="Microsoft YaHei"/>
          <w:sz w:val="21"/>
          <w:szCs w:val="21"/>
        </w:rPr>
        <w:t>双底</w:t>
      </w:r>
      <w:r>
        <w:rPr>
          <w:rFonts w:eastAsia="Microsoft YaHei" w:ascii="Arial" w:hAnsi="Arial"/>
          <w:sz w:val="21"/>
          <w:szCs w:val="21"/>
        </w:rPr>
        <w:t>/</w:t>
      </w:r>
      <w:r>
        <w:rPr>
          <w:rFonts w:ascii="Arial" w:hAnsi="Arial" w:eastAsia="Microsoft YaHei"/>
          <w:sz w:val="21"/>
          <w:szCs w:val="21"/>
        </w:rPr>
        <w:t>双顶</w:t>
      </w:r>
      <w:r>
        <w:rPr>
          <w:rFonts w:eastAsia="Microsoft YaHei" w:ascii="Arial" w:hAnsi="Arial"/>
          <w:sz w:val="21"/>
          <w:szCs w:val="21"/>
        </w:rPr>
        <w:t>/</w:t>
      </w:r>
      <w:r>
        <w:rPr>
          <w:rFonts w:ascii="Arial" w:hAnsi="Arial" w:eastAsia="Microsoft YaHei"/>
          <w:sz w:val="21"/>
          <w:szCs w:val="21"/>
        </w:rPr>
        <w:t>头肩</w:t>
      </w:r>
      <w:r>
        <w:rPr>
          <w:rFonts w:eastAsia="Microsoft YaHei" w:ascii="Arial" w:hAnsi="Arial"/>
          <w:sz w:val="21"/>
          <w:szCs w:val="21"/>
        </w:rPr>
        <w:t>/</w:t>
      </w:r>
      <w:r>
        <w:rPr>
          <w:rFonts w:ascii="Arial" w:hAnsi="Arial" w:eastAsia="Microsoft YaHei"/>
          <w:sz w:val="21"/>
          <w:szCs w:val="21"/>
        </w:rPr>
        <w:t>三角形</w:t>
      </w:r>
      <w:r>
        <w:rPr>
          <w:rFonts w:eastAsia="Microsoft YaHei" w:ascii="Arial" w:hAnsi="Arial"/>
          <w:sz w:val="21"/>
          <w:szCs w:val="21"/>
        </w:rPr>
        <w:t xml:space="preserve">) -&gt; </w:t>
      </w:r>
      <w:r>
        <w:rPr>
          <w:rFonts w:ascii="Arial" w:hAnsi="Arial" w:eastAsia="Microsoft YaHei"/>
          <w:sz w:val="21"/>
          <w:szCs w:val="21"/>
        </w:rPr>
        <w:t>信号评分</w:t>
      </w:r>
    </w:p>
    <w:p>
      <w:pPr>
        <w:pStyle w:val="ListParagraph"/>
        <w:numPr>
          <w:ilvl w:val="0"/>
          <w:numId w:val="12"/>
        </w:numPr>
        <w:spacing w:before="0" w:after="60"/>
        <w:rPr/>
      </w:pPr>
      <w:r>
        <w:rPr>
          <w:rFonts w:eastAsia="Microsoft YaHei" w:ascii="Arial" w:hAnsi="Arial"/>
          <w:sz w:val="21"/>
          <w:szCs w:val="21"/>
        </w:rPr>
        <w:t>ML</w:t>
      </w:r>
      <w:r>
        <w:rPr>
          <w:rFonts w:ascii="Arial" w:hAnsi="Arial" w:eastAsia="Microsoft YaHei"/>
          <w:sz w:val="21"/>
          <w:szCs w:val="21"/>
        </w:rPr>
        <w:t>模型预测</w:t>
      </w:r>
      <w:r>
        <w:rPr>
          <w:rFonts w:eastAsia="Microsoft YaHei" w:ascii="Arial" w:hAnsi="Arial"/>
          <w:sz w:val="21"/>
          <w:szCs w:val="21"/>
        </w:rPr>
        <w:t>(</w:t>
      </w:r>
      <w:r>
        <w:rPr>
          <w:rFonts w:ascii="Arial" w:hAnsi="Arial" w:eastAsia="Microsoft YaHei"/>
          <w:sz w:val="21"/>
          <w:szCs w:val="21"/>
        </w:rPr>
        <w:t>基于历史特征</w:t>
      </w:r>
      <w:r>
        <w:rPr>
          <w:rFonts w:eastAsia="Microsoft YaHei" w:ascii="Arial" w:hAnsi="Arial"/>
          <w:sz w:val="21"/>
          <w:szCs w:val="21"/>
        </w:rPr>
        <w:t xml:space="preserve">) -&gt; </w:t>
      </w:r>
      <w:r>
        <w:rPr>
          <w:rFonts w:ascii="Arial" w:hAnsi="Arial" w:eastAsia="Microsoft YaHei"/>
          <w:sz w:val="21"/>
          <w:szCs w:val="21"/>
        </w:rPr>
        <w:t>综合置信度计算</w:t>
      </w:r>
    </w:p>
    <w:p>
      <w:pPr>
        <w:pStyle w:val="ListParagraph"/>
        <w:numPr>
          <w:ilvl w:val="0"/>
          <w:numId w:val="12"/>
        </w:numPr>
        <w:spacing w:before="0" w:after="60"/>
        <w:rPr/>
      </w:pPr>
      <w:r>
        <w:rPr>
          <w:rFonts w:ascii="Arial" w:hAnsi="Arial" w:eastAsia="Microsoft YaHei"/>
          <w:sz w:val="21"/>
          <w:szCs w:val="21"/>
        </w:rPr>
        <w:t>生成</w:t>
      </w:r>
      <w:r>
        <w:rPr>
          <w:rFonts w:eastAsia="Microsoft YaHei" w:ascii="Arial" w:hAnsi="Arial"/>
          <w:sz w:val="21"/>
          <w:szCs w:val="21"/>
        </w:rPr>
        <w:t>AI</w:t>
      </w:r>
      <w:r>
        <w:rPr>
          <w:rFonts w:ascii="Arial" w:hAnsi="Arial" w:eastAsia="Microsoft YaHei"/>
          <w:sz w:val="21"/>
          <w:szCs w:val="21"/>
        </w:rPr>
        <w:t xml:space="preserve">信号 </w:t>
      </w:r>
      <w:r>
        <w:rPr>
          <w:rFonts w:eastAsia="Microsoft YaHei" w:ascii="Arial" w:hAnsi="Arial"/>
          <w:sz w:val="21"/>
          <w:szCs w:val="21"/>
        </w:rPr>
        <w:t xml:space="preserve">-&gt; </w:t>
      </w:r>
      <w:r>
        <w:rPr>
          <w:rFonts w:ascii="Arial" w:hAnsi="Arial" w:eastAsia="Microsoft YaHei"/>
          <w:sz w:val="21"/>
          <w:szCs w:val="21"/>
        </w:rPr>
        <w:t xml:space="preserve">存入数据库 </w:t>
      </w:r>
      <w:r>
        <w:rPr>
          <w:rFonts w:eastAsia="Microsoft YaHei" w:ascii="Arial" w:hAnsi="Arial"/>
          <w:sz w:val="21"/>
          <w:szCs w:val="21"/>
        </w:rPr>
        <w:t>-&gt; WebSocket</w:t>
      </w:r>
      <w:r>
        <w:rPr>
          <w:rFonts w:ascii="Arial" w:hAnsi="Arial" w:eastAsia="Microsoft YaHei"/>
          <w:sz w:val="21"/>
          <w:szCs w:val="21"/>
        </w:rPr>
        <w:t>推送</w:t>
      </w:r>
    </w:p>
    <w:p>
      <w:pPr>
        <w:pStyle w:val="ListParagraph"/>
        <w:numPr>
          <w:ilvl w:val="0"/>
          <w:numId w:val="12"/>
        </w:numPr>
        <w:spacing w:before="0" w:after="60"/>
        <w:rPr/>
      </w:pPr>
      <w:r>
        <w:rPr>
          <w:rFonts w:ascii="Arial" w:hAnsi="Arial" w:eastAsia="Microsoft YaHei"/>
          <w:sz w:val="21"/>
          <w:szCs w:val="21"/>
        </w:rPr>
        <w:t xml:space="preserve">用户监控规则匹配 </w:t>
      </w:r>
      <w:r>
        <w:rPr>
          <w:rFonts w:eastAsia="Microsoft YaHei" w:ascii="Arial" w:hAnsi="Arial"/>
          <w:sz w:val="21"/>
          <w:szCs w:val="21"/>
        </w:rPr>
        <w:t xml:space="preserve">-&gt; </w:t>
      </w:r>
      <w:r>
        <w:rPr>
          <w:rFonts w:ascii="Arial" w:hAnsi="Arial" w:eastAsia="Microsoft YaHei"/>
          <w:sz w:val="21"/>
          <w:szCs w:val="21"/>
        </w:rPr>
        <w:t>触发自定义通知</w:t>
      </w:r>
    </w:p>
    <w:p>
      <w:pPr>
        <w:pStyle w:val="Heading2"/>
        <w:spacing w:before="300" w:after="150"/>
        <w:rPr/>
      </w:pPr>
      <w:r>
        <w:rPr>
          <w:rFonts w:eastAsia="Microsoft YaHei" w:ascii="Arial" w:hAnsi="Arial"/>
          <w:b/>
          <w:bCs/>
          <w:color w:val="16213E"/>
          <w:sz w:val="28"/>
          <w:szCs w:val="28"/>
        </w:rPr>
        <w:t xml:space="preserve">7.5  </w:t>
      </w:r>
      <w:r>
        <w:rPr>
          <w:rFonts w:ascii="Arial" w:hAnsi="Arial" w:eastAsia="Microsoft YaHei"/>
          <w:b/>
          <w:bCs/>
          <w:color w:val="16213E"/>
          <w:sz w:val="28"/>
          <w:szCs w:val="28"/>
        </w:rPr>
        <w:t>风控引擎流程</w:t>
      </w:r>
    </w:p>
    <w:p>
      <w:pPr>
        <w:pStyle w:val="ListParagraph"/>
        <w:numPr>
          <w:ilvl w:val="0"/>
          <w:numId w:val="31"/>
        </w:numPr>
        <w:spacing w:before="0" w:after="60"/>
        <w:rPr/>
      </w:pPr>
      <w:r>
        <w:rPr>
          <w:rFonts w:ascii="Arial" w:hAnsi="Arial" w:eastAsia="Microsoft YaHei"/>
          <w:sz w:val="21"/>
          <w:szCs w:val="21"/>
        </w:rPr>
        <w:t>实时监控：持仓盈亏、保证金使用率、单日亏损累计</w:t>
      </w:r>
    </w:p>
    <w:p>
      <w:pPr>
        <w:pStyle w:val="ListParagraph"/>
        <w:numPr>
          <w:ilvl w:val="0"/>
          <w:numId w:val="13"/>
        </w:numPr>
        <w:spacing w:before="0" w:after="60"/>
        <w:rPr/>
      </w:pPr>
      <w:r>
        <w:rPr>
          <w:rFonts w:ascii="Arial" w:hAnsi="Arial" w:eastAsia="Microsoft YaHei"/>
          <w:sz w:val="21"/>
          <w:szCs w:val="21"/>
        </w:rPr>
        <w:t>触发条件：单笔亏损超阈值</w:t>
      </w:r>
      <w:r>
        <w:rPr>
          <w:rFonts w:eastAsia="Microsoft YaHei" w:ascii="Arial" w:hAnsi="Arial"/>
          <w:sz w:val="21"/>
          <w:szCs w:val="21"/>
        </w:rPr>
        <w:t>-&gt;</w:t>
      </w:r>
      <w:r>
        <w:rPr>
          <w:rFonts w:ascii="Arial" w:hAnsi="Arial" w:eastAsia="Microsoft YaHei"/>
          <w:sz w:val="21"/>
          <w:szCs w:val="21"/>
        </w:rPr>
        <w:t>警告</w:t>
      </w:r>
      <w:r>
        <w:rPr>
          <w:rFonts w:eastAsia="Microsoft YaHei" w:ascii="Arial" w:hAnsi="Arial"/>
          <w:sz w:val="21"/>
          <w:szCs w:val="21"/>
        </w:rPr>
        <w:t>/</w:t>
      </w:r>
      <w:r>
        <w:rPr>
          <w:rFonts w:ascii="Arial" w:hAnsi="Arial" w:eastAsia="Microsoft YaHei"/>
          <w:sz w:val="21"/>
          <w:szCs w:val="21"/>
        </w:rPr>
        <w:t>自动平仓，单日亏损超阈值</w:t>
      </w:r>
      <w:r>
        <w:rPr>
          <w:rFonts w:eastAsia="Microsoft YaHei" w:ascii="Arial" w:hAnsi="Arial"/>
          <w:sz w:val="21"/>
          <w:szCs w:val="21"/>
        </w:rPr>
        <w:t>-&gt;</w:t>
      </w:r>
      <w:r>
        <w:rPr>
          <w:rFonts w:ascii="Arial" w:hAnsi="Arial" w:eastAsia="Microsoft YaHei"/>
          <w:sz w:val="21"/>
          <w:szCs w:val="21"/>
        </w:rPr>
        <w:t>禁止新开仓</w:t>
      </w:r>
      <w:r>
        <w:rPr>
          <w:rFonts w:eastAsia="Microsoft YaHei" w:ascii="Arial" w:hAnsi="Arial"/>
          <w:sz w:val="21"/>
          <w:szCs w:val="21"/>
        </w:rPr>
        <w:t>/</w:t>
      </w:r>
      <w:r>
        <w:rPr>
          <w:rFonts w:ascii="Arial" w:hAnsi="Arial" w:eastAsia="Microsoft YaHei"/>
          <w:sz w:val="21"/>
          <w:szCs w:val="21"/>
        </w:rPr>
        <w:t>强制冷静期</w:t>
      </w:r>
    </w:p>
    <w:p>
      <w:pPr>
        <w:pStyle w:val="ListParagraph"/>
        <w:numPr>
          <w:ilvl w:val="0"/>
          <w:numId w:val="13"/>
        </w:numPr>
        <w:spacing w:before="0" w:after="60"/>
        <w:rPr/>
      </w:pPr>
      <w:r>
        <w:rPr>
          <w:rFonts w:ascii="Arial" w:hAnsi="Arial" w:eastAsia="Microsoft YaHei"/>
          <w:sz w:val="21"/>
          <w:szCs w:val="21"/>
        </w:rPr>
        <w:t>保证金使用率超过</w:t>
      </w:r>
      <w:r>
        <w:rPr>
          <w:rFonts w:eastAsia="Microsoft YaHei" w:ascii="Arial" w:hAnsi="Arial"/>
          <w:sz w:val="21"/>
          <w:szCs w:val="21"/>
        </w:rPr>
        <w:t xml:space="preserve">90% -&gt; </w:t>
      </w:r>
      <w:r>
        <w:rPr>
          <w:rFonts w:ascii="Arial" w:hAnsi="Arial" w:eastAsia="Microsoft YaHei"/>
          <w:sz w:val="21"/>
          <w:szCs w:val="21"/>
        </w:rPr>
        <w:t>强制减仓</w:t>
      </w:r>
    </w:p>
    <w:p>
      <w:pPr>
        <w:pStyle w:val="ListParagraph"/>
        <w:numPr>
          <w:ilvl w:val="0"/>
          <w:numId w:val="13"/>
        </w:numPr>
        <w:spacing w:before="0" w:after="60"/>
        <w:rPr/>
      </w:pPr>
      <w:r>
        <w:rPr>
          <w:rFonts w:ascii="Arial" w:hAnsi="Arial" w:eastAsia="Microsoft YaHei"/>
          <w:sz w:val="21"/>
          <w:szCs w:val="21"/>
        </w:rPr>
        <w:t>风险评估报告：</w:t>
      </w:r>
      <w:r>
        <w:rPr>
          <w:rFonts w:eastAsia="Microsoft YaHei" w:ascii="Arial" w:hAnsi="Arial"/>
          <w:sz w:val="21"/>
          <w:szCs w:val="21"/>
        </w:rPr>
        <w:t>VaR</w:t>
      </w:r>
      <w:r>
        <w:rPr>
          <w:rFonts w:ascii="Arial" w:hAnsi="Arial" w:eastAsia="Microsoft YaHei"/>
          <w:sz w:val="21"/>
          <w:szCs w:val="21"/>
        </w:rPr>
        <w:t>计算、最大回撤分析、夏普比率计算</w:t>
      </w:r>
    </w:p>
    <w:p>
      <w:pPr>
        <w:pStyle w:val="Heading1"/>
        <w:spacing w:before="400" w:after="200"/>
        <w:rPr/>
      </w:pPr>
      <w:r>
        <w:rPr>
          <w:rFonts w:eastAsia="Microsoft YaHei" w:ascii="Arial" w:hAnsi="Arial"/>
          <w:b/>
          <w:bCs/>
          <w:color w:val="1A1A2E"/>
          <w:sz w:val="36"/>
          <w:szCs w:val="36"/>
        </w:rPr>
        <w:t xml:space="preserve">8  </w:t>
      </w:r>
      <w:r>
        <w:rPr>
          <w:rFonts w:ascii="Arial" w:hAnsi="Arial" w:eastAsia="Microsoft YaHei"/>
          <w:b/>
          <w:bCs/>
          <w:color w:val="1A1A2E"/>
          <w:sz w:val="36"/>
          <w:szCs w:val="36"/>
        </w:rPr>
        <w:t>实施计划</w:t>
      </w:r>
    </w:p>
    <w:p>
      <w:pPr>
        <w:pStyle w:val="Heading2"/>
        <w:spacing w:before="300" w:after="150"/>
        <w:rPr/>
      </w:pPr>
      <w:r>
        <w:rPr>
          <w:rFonts w:eastAsia="Microsoft YaHei" w:ascii="Arial" w:hAnsi="Arial"/>
          <w:b/>
          <w:bCs/>
          <w:color w:val="16213E"/>
          <w:sz w:val="28"/>
          <w:szCs w:val="28"/>
        </w:rPr>
        <w:t xml:space="preserve">8.1  </w:t>
      </w:r>
      <w:r>
        <w:rPr>
          <w:rFonts w:ascii="Arial" w:hAnsi="Arial" w:eastAsia="Microsoft YaHei"/>
          <w:b/>
          <w:bCs/>
          <w:color w:val="16213E"/>
          <w:sz w:val="28"/>
          <w:szCs w:val="28"/>
        </w:rPr>
        <w:t>第一阶段：基础架构搭建（</w:t>
      </w:r>
      <w:r>
        <w:rPr>
          <w:rFonts w:eastAsia="Microsoft YaHei" w:ascii="Arial" w:hAnsi="Arial"/>
          <w:b/>
          <w:bCs/>
          <w:color w:val="16213E"/>
          <w:sz w:val="28"/>
          <w:szCs w:val="28"/>
        </w:rPr>
        <w:t>2</w:t>
      </w:r>
      <w:r>
        <w:rPr>
          <w:rFonts w:ascii="Arial" w:hAnsi="Arial" w:eastAsia="Microsoft YaHei"/>
          <w:b/>
          <w:bCs/>
          <w:color w:val="16213E"/>
          <w:sz w:val="28"/>
          <w:szCs w:val="28"/>
        </w:rPr>
        <w:t>周）</w:t>
      </w:r>
    </w:p>
    <w:tbl>
      <w:tblPr>
        <w:tblW w:w="8960" w:type="dxa"/>
        <w:jc w:val="left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3499"/>
        <w:gridCol w:w="1500"/>
        <w:gridCol w:w="3961"/>
      </w:tblGrid>
      <w:tr>
        <w:trPr>
          <w:cantSplit w:val="true"/>
        </w:trPr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任务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工期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产出</w:t>
            </w:r>
          </w:p>
        </w:tc>
      </w:tr>
      <w:tr>
        <w:trPr>
          <w:cantSplit w:val="true"/>
        </w:trPr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前端项目初始化</w:t>
            </w:r>
            <w:r>
              <w:rPr>
                <w:rFonts w:eastAsia="Microsoft YaHei" w:ascii="Arial" w:hAnsi="Arial"/>
                <w:sz w:val="17"/>
                <w:szCs w:val="17"/>
              </w:rPr>
              <w:t>(Vite+React+TS+Tailwind)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3</w:t>
            </w:r>
            <w:r>
              <w:rPr>
                <w:rFonts w:ascii="Arial" w:hAnsi="Arial" w:eastAsia="Microsoft YaHei"/>
                <w:sz w:val="17"/>
                <w:szCs w:val="17"/>
              </w:rPr>
              <w:t>天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可运行的前端框架</w:t>
            </w:r>
          </w:p>
        </w:tc>
      </w:tr>
      <w:tr>
        <w:trPr>
          <w:cantSplit w:val="true"/>
        </w:trPr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后端项目初始化</w:t>
            </w:r>
            <w:r>
              <w:rPr>
                <w:rFonts w:eastAsia="Microsoft YaHei" w:ascii="Arial" w:hAnsi="Arial"/>
                <w:sz w:val="17"/>
                <w:szCs w:val="17"/>
              </w:rPr>
              <w:t>(FastAPI+SQLAlchemy)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3</w:t>
            </w:r>
            <w:r>
              <w:rPr>
                <w:rFonts w:ascii="Arial" w:hAnsi="Arial" w:eastAsia="Microsoft YaHei"/>
                <w:sz w:val="17"/>
                <w:szCs w:val="17"/>
              </w:rPr>
              <w:t>天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可运行的后端框架</w:t>
            </w:r>
          </w:p>
        </w:tc>
      </w:tr>
      <w:tr>
        <w:trPr>
          <w:cantSplit w:val="true"/>
        </w:trPr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数据库设计与迁移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2</w:t>
            </w:r>
            <w:r>
              <w:rPr>
                <w:rFonts w:ascii="Arial" w:hAnsi="Arial" w:eastAsia="Microsoft YaHei"/>
                <w:sz w:val="17"/>
                <w:szCs w:val="17"/>
              </w:rPr>
              <w:t>天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完整的数据库</w:t>
            </w:r>
            <w:r>
              <w:rPr>
                <w:rFonts w:eastAsia="Microsoft YaHei" w:ascii="Arial" w:hAnsi="Arial"/>
                <w:sz w:val="17"/>
                <w:szCs w:val="17"/>
              </w:rPr>
              <w:t>Schema</w:t>
            </w:r>
          </w:p>
        </w:tc>
      </w:tr>
      <w:tr>
        <w:trPr>
          <w:cantSplit w:val="true"/>
        </w:trPr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Docker Compose</w:t>
            </w:r>
            <w:r>
              <w:rPr>
                <w:rFonts w:ascii="Arial" w:hAnsi="Arial" w:eastAsia="Microsoft YaHei"/>
                <w:sz w:val="17"/>
                <w:szCs w:val="17"/>
              </w:rPr>
              <w:t>环境搭建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1</w:t>
            </w:r>
            <w:r>
              <w:rPr>
                <w:rFonts w:ascii="Arial" w:hAnsi="Arial" w:eastAsia="Microsoft YaHei"/>
                <w:sz w:val="17"/>
                <w:szCs w:val="17"/>
              </w:rPr>
              <w:t>天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一键启动的开发环境</w:t>
            </w:r>
          </w:p>
        </w:tc>
      </w:tr>
      <w:tr>
        <w:trPr>
          <w:cantSplit w:val="true"/>
        </w:trPr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公共组件开发</w:t>
            </w:r>
            <w:r>
              <w:rPr>
                <w:rFonts w:eastAsia="Microsoft YaHei" w:ascii="Arial" w:hAnsi="Arial"/>
                <w:sz w:val="17"/>
                <w:szCs w:val="17"/>
              </w:rPr>
              <w:t>(15</w:t>
            </w:r>
            <w:r>
              <w:rPr>
                <w:rFonts w:ascii="Arial" w:hAnsi="Arial" w:eastAsia="Microsoft YaHei"/>
                <w:sz w:val="17"/>
                <w:szCs w:val="17"/>
              </w:rPr>
              <w:t>个</w:t>
            </w:r>
            <w:r>
              <w:rPr>
                <w:rFonts w:eastAsia="Microsoft YaHei" w:ascii="Arial" w:hAnsi="Arial"/>
                <w:sz w:val="17"/>
                <w:szCs w:val="17"/>
              </w:rPr>
              <w:t>)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5</w:t>
            </w:r>
            <w:r>
              <w:rPr>
                <w:rFonts w:ascii="Arial" w:hAnsi="Arial" w:eastAsia="Microsoft YaHei"/>
                <w:sz w:val="17"/>
                <w:szCs w:val="17"/>
              </w:rPr>
              <w:t>天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全站可复用组件库</w:t>
            </w:r>
          </w:p>
        </w:tc>
      </w:tr>
    </w:tbl>
    <w:p>
      <w:pPr>
        <w:pStyle w:val="Heading2"/>
        <w:spacing w:before="300" w:after="150"/>
        <w:rPr/>
      </w:pPr>
      <w:r>
        <w:rPr>
          <w:rFonts w:eastAsia="Microsoft YaHei" w:ascii="Arial" w:hAnsi="Arial"/>
          <w:b/>
          <w:bCs/>
          <w:color w:val="16213E"/>
          <w:sz w:val="28"/>
          <w:szCs w:val="28"/>
        </w:rPr>
        <w:t xml:space="preserve">8.2  </w:t>
      </w:r>
      <w:r>
        <w:rPr>
          <w:rFonts w:ascii="Arial" w:hAnsi="Arial" w:eastAsia="Microsoft YaHei"/>
          <w:b/>
          <w:bCs/>
          <w:color w:val="16213E"/>
          <w:sz w:val="28"/>
          <w:szCs w:val="28"/>
        </w:rPr>
        <w:t>第二阶段：核心交易功能（</w:t>
      </w:r>
      <w:r>
        <w:rPr>
          <w:rFonts w:eastAsia="Microsoft YaHei" w:ascii="Arial" w:hAnsi="Arial"/>
          <w:b/>
          <w:bCs/>
          <w:color w:val="16213E"/>
          <w:sz w:val="28"/>
          <w:szCs w:val="28"/>
        </w:rPr>
        <w:t>3</w:t>
      </w:r>
      <w:r>
        <w:rPr>
          <w:rFonts w:ascii="Arial" w:hAnsi="Arial" w:eastAsia="Microsoft YaHei"/>
          <w:b/>
          <w:bCs/>
          <w:color w:val="16213E"/>
          <w:sz w:val="28"/>
          <w:szCs w:val="28"/>
        </w:rPr>
        <w:t>周）</w:t>
      </w:r>
    </w:p>
    <w:tbl>
      <w:tblPr>
        <w:tblW w:w="8960" w:type="dxa"/>
        <w:jc w:val="left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3499"/>
        <w:gridCol w:w="1500"/>
        <w:gridCol w:w="3961"/>
      </w:tblGrid>
      <w:tr>
        <w:trPr>
          <w:cantSplit w:val="true"/>
        </w:trPr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任务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工期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产出</w:t>
            </w:r>
          </w:p>
        </w:tc>
      </w:tr>
      <w:tr>
        <w:trPr>
          <w:cantSplit w:val="true"/>
        </w:trPr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实时交易页面</w:t>
            </w:r>
            <w:r>
              <w:rPr>
                <w:rFonts w:eastAsia="Microsoft YaHei" w:ascii="Arial" w:hAnsi="Arial"/>
                <w:sz w:val="17"/>
                <w:szCs w:val="17"/>
              </w:rPr>
              <w:t>(K</w:t>
            </w:r>
            <w:r>
              <w:rPr>
                <w:rFonts w:ascii="Arial" w:hAnsi="Arial" w:eastAsia="Microsoft YaHei"/>
                <w:sz w:val="17"/>
                <w:szCs w:val="17"/>
              </w:rPr>
              <w:t>线图</w:t>
            </w:r>
            <w:r>
              <w:rPr>
                <w:rFonts w:eastAsia="Microsoft YaHei" w:ascii="Arial" w:hAnsi="Arial"/>
                <w:sz w:val="17"/>
                <w:szCs w:val="17"/>
              </w:rPr>
              <w:t>+</w:t>
            </w:r>
            <w:r>
              <w:rPr>
                <w:rFonts w:ascii="Arial" w:hAnsi="Arial" w:eastAsia="Microsoft YaHei"/>
                <w:sz w:val="17"/>
                <w:szCs w:val="17"/>
              </w:rPr>
              <w:t>下单</w:t>
            </w:r>
            <w:r>
              <w:rPr>
                <w:rFonts w:eastAsia="Microsoft YaHei" w:ascii="Arial" w:hAnsi="Arial"/>
                <w:sz w:val="17"/>
                <w:szCs w:val="17"/>
              </w:rPr>
              <w:t>+</w:t>
            </w:r>
            <w:r>
              <w:rPr>
                <w:rFonts w:ascii="Arial" w:hAnsi="Arial" w:eastAsia="Microsoft YaHei"/>
                <w:sz w:val="17"/>
                <w:szCs w:val="17"/>
              </w:rPr>
              <w:t>订单簿</w:t>
            </w:r>
            <w:r>
              <w:rPr>
                <w:rFonts w:eastAsia="Microsoft YaHei" w:ascii="Arial" w:hAnsi="Arial"/>
                <w:sz w:val="17"/>
                <w:szCs w:val="17"/>
              </w:rPr>
              <w:t>)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5</w:t>
            </w:r>
            <w:r>
              <w:rPr>
                <w:rFonts w:ascii="Arial" w:hAnsi="Arial" w:eastAsia="Microsoft YaHei"/>
                <w:sz w:val="17"/>
                <w:szCs w:val="17"/>
              </w:rPr>
              <w:t>天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完整的交易界面</w:t>
            </w:r>
          </w:p>
        </w:tc>
      </w:tr>
      <w:tr>
        <w:trPr>
          <w:cantSplit w:val="true"/>
        </w:trPr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交易</w:t>
            </w:r>
            <w:r>
              <w:rPr>
                <w:rFonts w:eastAsia="Microsoft YaHei" w:ascii="Arial" w:hAnsi="Arial"/>
                <w:sz w:val="17"/>
                <w:szCs w:val="17"/>
              </w:rPr>
              <w:t>API</w:t>
            </w:r>
            <w:r>
              <w:rPr>
                <w:rFonts w:ascii="Arial" w:hAnsi="Arial" w:eastAsia="Microsoft YaHei"/>
                <w:sz w:val="17"/>
                <w:szCs w:val="17"/>
              </w:rPr>
              <w:t>开发</w:t>
            </w:r>
            <w:r>
              <w:rPr>
                <w:rFonts w:eastAsia="Microsoft YaHei" w:ascii="Arial" w:hAnsi="Arial"/>
                <w:sz w:val="17"/>
                <w:szCs w:val="17"/>
              </w:rPr>
              <w:t>(</w:t>
            </w:r>
            <w:r>
              <w:rPr>
                <w:rFonts w:ascii="Arial" w:hAnsi="Arial" w:eastAsia="Microsoft YaHei"/>
                <w:sz w:val="17"/>
                <w:szCs w:val="17"/>
              </w:rPr>
              <w:t>下单</w:t>
            </w:r>
            <w:r>
              <w:rPr>
                <w:rFonts w:eastAsia="Microsoft YaHei" w:ascii="Arial" w:hAnsi="Arial"/>
                <w:sz w:val="17"/>
                <w:szCs w:val="17"/>
              </w:rPr>
              <w:t>/</w:t>
            </w:r>
            <w:r>
              <w:rPr>
                <w:rFonts w:ascii="Arial" w:hAnsi="Arial" w:eastAsia="Microsoft YaHei"/>
                <w:sz w:val="17"/>
                <w:szCs w:val="17"/>
              </w:rPr>
              <w:t>平仓</w:t>
            </w:r>
            <w:r>
              <w:rPr>
                <w:rFonts w:eastAsia="Microsoft YaHei" w:ascii="Arial" w:hAnsi="Arial"/>
                <w:sz w:val="17"/>
                <w:szCs w:val="17"/>
              </w:rPr>
              <w:t>/</w:t>
            </w:r>
            <w:r>
              <w:rPr>
                <w:rFonts w:ascii="Arial" w:hAnsi="Arial" w:eastAsia="Microsoft YaHei"/>
                <w:sz w:val="17"/>
                <w:szCs w:val="17"/>
              </w:rPr>
              <w:t>撤单</w:t>
            </w:r>
            <w:r>
              <w:rPr>
                <w:rFonts w:eastAsia="Microsoft YaHei" w:ascii="Arial" w:hAnsi="Arial"/>
                <w:sz w:val="17"/>
                <w:szCs w:val="17"/>
              </w:rPr>
              <w:t>)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4</w:t>
            </w:r>
            <w:r>
              <w:rPr>
                <w:rFonts w:ascii="Arial" w:hAnsi="Arial" w:eastAsia="Microsoft YaHei"/>
                <w:sz w:val="17"/>
                <w:szCs w:val="17"/>
              </w:rPr>
              <w:t>天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交易</w:t>
            </w:r>
            <w:r>
              <w:rPr>
                <w:rFonts w:eastAsia="Microsoft YaHei" w:ascii="Arial" w:hAnsi="Arial"/>
                <w:sz w:val="17"/>
                <w:szCs w:val="17"/>
              </w:rPr>
              <w:t>REST API</w:t>
            </w:r>
          </w:p>
        </w:tc>
      </w:tr>
      <w:tr>
        <w:trPr>
          <w:cantSplit w:val="true"/>
        </w:trPr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WebSocket</w:t>
            </w:r>
            <w:r>
              <w:rPr>
                <w:rFonts w:ascii="Arial" w:hAnsi="Arial" w:eastAsia="Microsoft YaHei"/>
                <w:sz w:val="17"/>
                <w:szCs w:val="17"/>
              </w:rPr>
              <w:t>实时行情推送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3</w:t>
            </w:r>
            <w:r>
              <w:rPr>
                <w:rFonts w:ascii="Arial" w:hAnsi="Arial" w:eastAsia="Microsoft YaHei"/>
                <w:sz w:val="17"/>
                <w:szCs w:val="17"/>
              </w:rPr>
              <w:t>天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实时数据流</w:t>
            </w:r>
          </w:p>
        </w:tc>
      </w:tr>
      <w:tr>
        <w:trPr>
          <w:cantSplit w:val="true"/>
        </w:trPr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持仓管理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2</w:t>
            </w:r>
            <w:r>
              <w:rPr>
                <w:rFonts w:ascii="Arial" w:hAnsi="Arial" w:eastAsia="Microsoft YaHei"/>
                <w:sz w:val="17"/>
                <w:szCs w:val="17"/>
              </w:rPr>
              <w:t>天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持仓</w:t>
            </w:r>
            <w:r>
              <w:rPr>
                <w:rFonts w:eastAsia="Microsoft YaHei" w:ascii="Arial" w:hAnsi="Arial"/>
                <w:sz w:val="17"/>
                <w:szCs w:val="17"/>
              </w:rPr>
              <w:t>CRUD</w:t>
            </w:r>
          </w:p>
        </w:tc>
      </w:tr>
      <w:tr>
        <w:trPr>
          <w:cantSplit w:val="true"/>
        </w:trPr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风控引擎基础版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3</w:t>
            </w:r>
            <w:r>
              <w:rPr>
                <w:rFonts w:ascii="Arial" w:hAnsi="Arial" w:eastAsia="Microsoft YaHei"/>
                <w:sz w:val="17"/>
                <w:szCs w:val="17"/>
              </w:rPr>
              <w:t>天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基本风控能力</w:t>
            </w:r>
          </w:p>
        </w:tc>
      </w:tr>
      <w:tr>
        <w:trPr>
          <w:cantSplit w:val="true"/>
        </w:trPr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仪表盘页面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3</w:t>
            </w:r>
            <w:r>
              <w:rPr>
                <w:rFonts w:ascii="Arial" w:hAnsi="Arial" w:eastAsia="Microsoft YaHei"/>
                <w:sz w:val="17"/>
                <w:szCs w:val="17"/>
              </w:rPr>
              <w:t>天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数据总览页面</w:t>
            </w:r>
          </w:p>
        </w:tc>
      </w:tr>
    </w:tbl>
    <w:p>
      <w:pPr>
        <w:pStyle w:val="Heading2"/>
        <w:spacing w:before="300" w:after="150"/>
        <w:rPr/>
      </w:pPr>
      <w:r>
        <w:rPr>
          <w:rFonts w:eastAsia="Microsoft YaHei" w:ascii="Arial" w:hAnsi="Arial"/>
          <w:b/>
          <w:bCs/>
          <w:color w:val="16213E"/>
          <w:sz w:val="28"/>
          <w:szCs w:val="28"/>
        </w:rPr>
        <w:t xml:space="preserve">8.3  </w:t>
      </w:r>
      <w:r>
        <w:rPr>
          <w:rFonts w:ascii="Arial" w:hAnsi="Arial" w:eastAsia="Microsoft YaHei"/>
          <w:b/>
          <w:bCs/>
          <w:color w:val="16213E"/>
          <w:sz w:val="28"/>
          <w:szCs w:val="28"/>
        </w:rPr>
        <w:t>第三阶段：量化研究功能（</w:t>
      </w:r>
      <w:r>
        <w:rPr>
          <w:rFonts w:eastAsia="Microsoft YaHei" w:ascii="Arial" w:hAnsi="Arial"/>
          <w:b/>
          <w:bCs/>
          <w:color w:val="16213E"/>
          <w:sz w:val="28"/>
          <w:szCs w:val="28"/>
        </w:rPr>
        <w:t>3</w:t>
      </w:r>
      <w:r>
        <w:rPr>
          <w:rFonts w:ascii="Arial" w:hAnsi="Arial" w:eastAsia="Microsoft YaHei"/>
          <w:b/>
          <w:bCs/>
          <w:color w:val="16213E"/>
          <w:sz w:val="28"/>
          <w:szCs w:val="28"/>
        </w:rPr>
        <w:t>周）</w:t>
      </w:r>
    </w:p>
    <w:tbl>
      <w:tblPr>
        <w:tblW w:w="8960" w:type="dxa"/>
        <w:jc w:val="left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3499"/>
        <w:gridCol w:w="1500"/>
        <w:gridCol w:w="3961"/>
      </w:tblGrid>
      <w:tr>
        <w:trPr>
          <w:cantSplit w:val="true"/>
        </w:trPr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任务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工期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产出</w:t>
            </w:r>
          </w:p>
        </w:tc>
      </w:tr>
      <w:tr>
        <w:trPr>
          <w:cantSplit w:val="true"/>
        </w:trPr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回测引擎开发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5</w:t>
            </w:r>
            <w:r>
              <w:rPr>
                <w:rFonts w:ascii="Arial" w:hAnsi="Arial" w:eastAsia="Microsoft YaHei"/>
                <w:sz w:val="17"/>
                <w:szCs w:val="17"/>
              </w:rPr>
              <w:t>天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策略回测能力</w:t>
            </w:r>
          </w:p>
        </w:tc>
      </w:tr>
      <w:tr>
        <w:trPr>
          <w:cantSplit w:val="true"/>
        </w:trPr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回测系统页面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4</w:t>
            </w:r>
            <w:r>
              <w:rPr>
                <w:rFonts w:ascii="Arial" w:hAnsi="Arial" w:eastAsia="Microsoft YaHei"/>
                <w:sz w:val="17"/>
                <w:szCs w:val="17"/>
              </w:rPr>
              <w:t>天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回测配置与结果展示</w:t>
            </w:r>
          </w:p>
        </w:tc>
      </w:tr>
      <w:tr>
        <w:trPr>
          <w:cantSplit w:val="true"/>
        </w:trPr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策略引擎开发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4</w:t>
            </w:r>
            <w:r>
              <w:rPr>
                <w:rFonts w:ascii="Arial" w:hAnsi="Arial" w:eastAsia="Microsoft YaHei"/>
                <w:sz w:val="17"/>
                <w:szCs w:val="17"/>
              </w:rPr>
              <w:t>天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自动交易策略</w:t>
            </w:r>
          </w:p>
        </w:tc>
      </w:tr>
      <w:tr>
        <w:trPr>
          <w:cantSplit w:val="true"/>
        </w:trPr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策略管理页面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3</w:t>
            </w:r>
            <w:r>
              <w:rPr>
                <w:rFonts w:ascii="Arial" w:hAnsi="Arial" w:eastAsia="Microsoft YaHei"/>
                <w:sz w:val="17"/>
                <w:szCs w:val="17"/>
              </w:rPr>
              <w:t>天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策略</w:t>
            </w:r>
            <w:r>
              <w:rPr>
                <w:rFonts w:eastAsia="Microsoft YaHei" w:ascii="Arial" w:hAnsi="Arial"/>
                <w:sz w:val="17"/>
                <w:szCs w:val="17"/>
              </w:rPr>
              <w:t>CRUD</w:t>
            </w:r>
            <w:r>
              <w:rPr>
                <w:rFonts w:ascii="Arial" w:hAnsi="Arial" w:eastAsia="Microsoft YaHei"/>
                <w:sz w:val="17"/>
                <w:szCs w:val="17"/>
              </w:rPr>
              <w:t>界面</w:t>
            </w:r>
          </w:p>
        </w:tc>
      </w:tr>
      <w:tr>
        <w:trPr>
          <w:cantSplit w:val="true"/>
        </w:trPr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AI</w:t>
            </w:r>
            <w:r>
              <w:rPr>
                <w:rFonts w:ascii="Arial" w:hAnsi="Arial" w:eastAsia="Microsoft YaHei"/>
                <w:sz w:val="17"/>
                <w:szCs w:val="17"/>
              </w:rPr>
              <w:t>信号引擎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4</w:t>
            </w:r>
            <w:r>
              <w:rPr>
                <w:rFonts w:ascii="Arial" w:hAnsi="Arial" w:eastAsia="Microsoft YaHei"/>
                <w:sz w:val="17"/>
                <w:szCs w:val="17"/>
              </w:rPr>
              <w:t>天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信号识别能力</w:t>
            </w:r>
          </w:p>
        </w:tc>
      </w:tr>
      <w:tr>
        <w:trPr>
          <w:cantSplit w:val="true"/>
        </w:trPr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交易雷达页面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3</w:t>
            </w:r>
            <w:r>
              <w:rPr>
                <w:rFonts w:ascii="Arial" w:hAnsi="Arial" w:eastAsia="Microsoft YaHei"/>
                <w:sz w:val="17"/>
                <w:szCs w:val="17"/>
              </w:rPr>
              <w:t>天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信号展示界面</w:t>
            </w:r>
          </w:p>
        </w:tc>
      </w:tr>
    </w:tbl>
    <w:p>
      <w:pPr>
        <w:pStyle w:val="Heading2"/>
        <w:spacing w:before="300" w:after="150"/>
        <w:rPr/>
      </w:pPr>
      <w:r>
        <w:rPr>
          <w:rFonts w:eastAsia="Microsoft YaHei" w:ascii="Arial" w:hAnsi="Arial"/>
          <w:b/>
          <w:bCs/>
          <w:color w:val="16213E"/>
          <w:sz w:val="28"/>
          <w:szCs w:val="28"/>
        </w:rPr>
        <w:t xml:space="preserve">8.4  </w:t>
      </w:r>
      <w:r>
        <w:rPr>
          <w:rFonts w:ascii="Arial" w:hAnsi="Arial" w:eastAsia="Microsoft YaHei"/>
          <w:b/>
          <w:bCs/>
          <w:color w:val="16213E"/>
          <w:sz w:val="28"/>
          <w:szCs w:val="28"/>
        </w:rPr>
        <w:t>第四阶段：辅助功能完善（</w:t>
      </w:r>
      <w:r>
        <w:rPr>
          <w:rFonts w:eastAsia="Microsoft YaHei" w:ascii="Arial" w:hAnsi="Arial"/>
          <w:b/>
          <w:bCs/>
          <w:color w:val="16213E"/>
          <w:sz w:val="28"/>
          <w:szCs w:val="28"/>
        </w:rPr>
        <w:t>2</w:t>
      </w:r>
      <w:r>
        <w:rPr>
          <w:rFonts w:ascii="Arial" w:hAnsi="Arial" w:eastAsia="Microsoft YaHei"/>
          <w:b/>
          <w:bCs/>
          <w:color w:val="16213E"/>
          <w:sz w:val="28"/>
          <w:szCs w:val="28"/>
        </w:rPr>
        <w:t>周）</w:t>
      </w:r>
    </w:p>
    <w:tbl>
      <w:tblPr>
        <w:tblW w:w="8960" w:type="dxa"/>
        <w:jc w:val="left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3499"/>
        <w:gridCol w:w="1500"/>
        <w:gridCol w:w="3961"/>
      </w:tblGrid>
      <w:tr>
        <w:trPr>
          <w:cantSplit w:val="true"/>
        </w:trPr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任务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工期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产出</w:t>
            </w:r>
          </w:p>
        </w:tc>
      </w:tr>
      <w:tr>
        <w:trPr>
          <w:cantSplit w:val="true"/>
        </w:trPr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交易历史页面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3</w:t>
            </w:r>
            <w:r>
              <w:rPr>
                <w:rFonts w:ascii="Arial" w:hAnsi="Arial" w:eastAsia="Microsoft YaHei"/>
                <w:sz w:val="17"/>
                <w:szCs w:val="17"/>
              </w:rPr>
              <w:t>天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历史记录查询</w:t>
            </w:r>
          </w:p>
        </w:tc>
      </w:tr>
      <w:tr>
        <w:trPr>
          <w:cantSplit w:val="true"/>
        </w:trPr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账户中心页面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4</w:t>
            </w:r>
            <w:r>
              <w:rPr>
                <w:rFonts w:ascii="Arial" w:hAnsi="Arial" w:eastAsia="Microsoft YaHei"/>
                <w:sz w:val="17"/>
                <w:szCs w:val="17"/>
              </w:rPr>
              <w:t>天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设置管理界面</w:t>
            </w:r>
          </w:p>
        </w:tc>
      </w:tr>
      <w:tr>
        <w:trPr>
          <w:cantSplit w:val="true"/>
        </w:trPr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导出功能</w:t>
            </w:r>
            <w:r>
              <w:rPr>
                <w:rFonts w:eastAsia="Microsoft YaHei" w:ascii="Arial" w:hAnsi="Arial"/>
                <w:sz w:val="17"/>
                <w:szCs w:val="17"/>
              </w:rPr>
              <w:t>(CSV/Excel/PDF)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2</w:t>
            </w:r>
            <w:r>
              <w:rPr>
                <w:rFonts w:ascii="Arial" w:hAnsi="Arial" w:eastAsia="Microsoft YaHei"/>
                <w:sz w:val="17"/>
                <w:szCs w:val="17"/>
              </w:rPr>
              <w:t>天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数据导出</w:t>
            </w:r>
          </w:p>
        </w:tc>
      </w:tr>
      <w:tr>
        <w:trPr>
          <w:cantSplit w:val="true"/>
        </w:trPr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通知系统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2</w:t>
            </w:r>
            <w:r>
              <w:rPr>
                <w:rFonts w:ascii="Arial" w:hAnsi="Arial" w:eastAsia="Microsoft YaHei"/>
                <w:sz w:val="17"/>
                <w:szCs w:val="17"/>
              </w:rPr>
              <w:t>天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消息推送</w:t>
            </w:r>
          </w:p>
        </w:tc>
      </w:tr>
      <w:tr>
        <w:trPr>
          <w:cantSplit w:val="true"/>
        </w:trPr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数据同步功能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1</w:t>
            </w:r>
            <w:r>
              <w:rPr>
                <w:rFonts w:ascii="Arial" w:hAnsi="Arial" w:eastAsia="Microsoft YaHei"/>
                <w:sz w:val="17"/>
                <w:szCs w:val="17"/>
              </w:rPr>
              <w:t>天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云端同步</w:t>
            </w:r>
          </w:p>
        </w:tc>
      </w:tr>
    </w:tbl>
    <w:p>
      <w:pPr>
        <w:pStyle w:val="Heading2"/>
        <w:spacing w:before="300" w:after="150"/>
        <w:rPr/>
      </w:pPr>
      <w:r>
        <w:rPr>
          <w:rFonts w:eastAsia="Microsoft YaHei" w:ascii="Arial" w:hAnsi="Arial"/>
          <w:b/>
          <w:bCs/>
          <w:color w:val="16213E"/>
          <w:sz w:val="28"/>
          <w:szCs w:val="28"/>
        </w:rPr>
        <w:t xml:space="preserve">8.5  </w:t>
      </w:r>
      <w:r>
        <w:rPr>
          <w:rFonts w:ascii="Arial" w:hAnsi="Arial" w:eastAsia="Microsoft YaHei"/>
          <w:b/>
          <w:bCs/>
          <w:color w:val="16213E"/>
          <w:sz w:val="28"/>
          <w:szCs w:val="28"/>
        </w:rPr>
        <w:t>第五阶段：测试与优化（</w:t>
      </w:r>
      <w:r>
        <w:rPr>
          <w:rFonts w:eastAsia="Microsoft YaHei" w:ascii="Arial" w:hAnsi="Arial"/>
          <w:b/>
          <w:bCs/>
          <w:color w:val="16213E"/>
          <w:sz w:val="28"/>
          <w:szCs w:val="28"/>
        </w:rPr>
        <w:t>2</w:t>
      </w:r>
      <w:r>
        <w:rPr>
          <w:rFonts w:ascii="Arial" w:hAnsi="Arial" w:eastAsia="Microsoft YaHei"/>
          <w:b/>
          <w:bCs/>
          <w:color w:val="16213E"/>
          <w:sz w:val="28"/>
          <w:szCs w:val="28"/>
        </w:rPr>
        <w:t>周）</w:t>
      </w:r>
    </w:p>
    <w:tbl>
      <w:tblPr>
        <w:tblW w:w="8960" w:type="dxa"/>
        <w:jc w:val="left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3499"/>
        <w:gridCol w:w="1500"/>
        <w:gridCol w:w="3961"/>
      </w:tblGrid>
      <w:tr>
        <w:trPr>
          <w:cantSplit w:val="true"/>
        </w:trPr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任务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工期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1A2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Arial" w:hAnsi="Arial" w:eastAsia="Microsoft YaHei"/>
                <w:b/>
                <w:bCs/>
                <w:color w:val="FFFFFF"/>
                <w:sz w:val="17"/>
                <w:szCs w:val="17"/>
              </w:rPr>
              <w:t>产出</w:t>
            </w:r>
          </w:p>
        </w:tc>
      </w:tr>
      <w:tr>
        <w:trPr>
          <w:cantSplit w:val="true"/>
        </w:trPr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单元测试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3</w:t>
            </w:r>
            <w:r>
              <w:rPr>
                <w:rFonts w:ascii="Arial" w:hAnsi="Arial" w:eastAsia="Microsoft YaHei"/>
                <w:sz w:val="17"/>
                <w:szCs w:val="17"/>
              </w:rPr>
              <w:t>天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核心模块测试覆盖</w:t>
            </w:r>
          </w:p>
        </w:tc>
      </w:tr>
      <w:tr>
        <w:trPr>
          <w:cantSplit w:val="true"/>
        </w:trPr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集成测试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3</w:t>
            </w:r>
            <w:r>
              <w:rPr>
                <w:rFonts w:ascii="Arial" w:hAnsi="Arial" w:eastAsia="Microsoft YaHei"/>
                <w:sz w:val="17"/>
                <w:szCs w:val="17"/>
              </w:rPr>
              <w:t>天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API</w:t>
            </w:r>
            <w:r>
              <w:rPr>
                <w:rFonts w:ascii="Arial" w:hAnsi="Arial" w:eastAsia="Microsoft YaHei"/>
                <w:sz w:val="17"/>
                <w:szCs w:val="17"/>
              </w:rPr>
              <w:t>端到端测试</w:t>
            </w:r>
          </w:p>
        </w:tc>
      </w:tr>
      <w:tr>
        <w:trPr>
          <w:cantSplit w:val="true"/>
        </w:trPr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性能优化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2</w:t>
            </w:r>
            <w:r>
              <w:rPr>
                <w:rFonts w:ascii="Arial" w:hAnsi="Arial" w:eastAsia="Microsoft YaHei"/>
                <w:sz w:val="17"/>
                <w:szCs w:val="17"/>
              </w:rPr>
              <w:t>天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前后端性能调优</w:t>
            </w:r>
          </w:p>
        </w:tc>
      </w:tr>
      <w:tr>
        <w:trPr>
          <w:cantSplit w:val="true"/>
        </w:trPr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安全审计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1</w:t>
            </w:r>
            <w:r>
              <w:rPr>
                <w:rFonts w:ascii="Arial" w:hAnsi="Arial" w:eastAsia="Microsoft YaHei"/>
                <w:sz w:val="17"/>
                <w:szCs w:val="17"/>
              </w:rPr>
              <w:t>天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安全漏洞检查</w:t>
            </w:r>
          </w:p>
        </w:tc>
      </w:tr>
      <w:tr>
        <w:trPr>
          <w:cantSplit w:val="true"/>
        </w:trPr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部署上线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eastAsia="Microsoft YaHei" w:ascii="Arial" w:hAnsi="Arial"/>
                <w:sz w:val="17"/>
                <w:szCs w:val="17"/>
              </w:rPr>
              <w:t>1</w:t>
            </w:r>
            <w:r>
              <w:rPr>
                <w:rFonts w:ascii="Arial" w:hAnsi="Arial" w:eastAsia="Microsoft YaHei"/>
                <w:sz w:val="17"/>
                <w:szCs w:val="17"/>
              </w:rPr>
              <w:t>天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4FF" w:val="clear"/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rFonts w:ascii="Arial" w:hAnsi="Arial" w:eastAsia="Microsoft YaHei"/>
                <w:sz w:val="17"/>
                <w:szCs w:val="17"/>
              </w:rPr>
              <w:t>生产环境部署</w:t>
            </w:r>
          </w:p>
        </w:tc>
      </w:tr>
    </w:tbl>
    <w:p>
      <w:pPr>
        <w:pStyle w:val="Normal"/>
        <w:spacing w:before="0" w:after="80"/>
        <w:rPr/>
      </w:pPr>
      <w:r>
        <w:rPr>
          <w:rFonts w:ascii="Arial" w:hAnsi="Arial" w:eastAsia="Microsoft YaHei"/>
          <w:sz w:val="21"/>
          <w:szCs w:val="21"/>
        </w:rPr>
        <w:t xml:space="preserve">总工期估算：约 </w:t>
      </w:r>
      <w:r>
        <w:rPr>
          <w:rFonts w:eastAsia="Microsoft YaHei" w:ascii="Arial" w:hAnsi="Arial"/>
          <w:sz w:val="21"/>
          <w:szCs w:val="21"/>
        </w:rPr>
        <w:t xml:space="preserve">12 </w:t>
      </w:r>
      <w:r>
        <w:rPr>
          <w:rFonts w:ascii="Arial" w:hAnsi="Arial" w:eastAsia="Microsoft YaHei"/>
          <w:sz w:val="21"/>
          <w:szCs w:val="21"/>
        </w:rPr>
        <w:t>周（</w:t>
      </w:r>
      <w:r>
        <w:rPr>
          <w:rFonts w:eastAsia="Microsoft YaHei" w:ascii="Arial" w:hAnsi="Arial"/>
          <w:sz w:val="21"/>
          <w:szCs w:val="21"/>
        </w:rPr>
        <w:t>3</w:t>
      </w:r>
      <w:r>
        <w:rPr>
          <w:rFonts w:ascii="Arial" w:hAnsi="Arial" w:eastAsia="Microsoft YaHei"/>
          <w:sz w:val="21"/>
          <w:szCs w:val="21"/>
        </w:rPr>
        <w:t>个月）</w:t>
      </w:r>
    </w:p>
    <w:p>
      <w:pPr>
        <w:pStyle w:val="Heading1"/>
        <w:spacing w:before="400" w:after="200"/>
        <w:rPr/>
      </w:pPr>
      <w:r>
        <w:rPr>
          <w:rFonts w:eastAsia="Microsoft YaHei" w:ascii="Arial" w:hAnsi="Arial"/>
          <w:b/>
          <w:bCs/>
          <w:color w:val="1A1A2E"/>
          <w:sz w:val="36"/>
          <w:szCs w:val="36"/>
        </w:rPr>
        <w:t xml:space="preserve">9  </w:t>
      </w:r>
      <w:r>
        <w:rPr>
          <w:rFonts w:ascii="Arial" w:hAnsi="Arial" w:eastAsia="Microsoft YaHei"/>
          <w:b/>
          <w:bCs/>
          <w:color w:val="1A1A2E"/>
          <w:sz w:val="36"/>
          <w:szCs w:val="36"/>
        </w:rPr>
        <w:t>非功能性需求</w:t>
      </w:r>
    </w:p>
    <w:p>
      <w:pPr>
        <w:pStyle w:val="Heading2"/>
        <w:spacing w:before="300" w:after="150"/>
        <w:rPr/>
      </w:pPr>
      <w:r>
        <w:rPr>
          <w:rFonts w:eastAsia="Microsoft YaHei" w:ascii="Arial" w:hAnsi="Arial"/>
          <w:b/>
          <w:bCs/>
          <w:color w:val="16213E"/>
          <w:sz w:val="28"/>
          <w:szCs w:val="28"/>
        </w:rPr>
        <w:t xml:space="preserve">9.1  </w:t>
      </w:r>
      <w:r>
        <w:rPr>
          <w:rFonts w:ascii="Arial" w:hAnsi="Arial" w:eastAsia="Microsoft YaHei"/>
          <w:b/>
          <w:bCs/>
          <w:color w:val="16213E"/>
          <w:sz w:val="28"/>
          <w:szCs w:val="28"/>
        </w:rPr>
        <w:t>性能要求</w:t>
      </w:r>
    </w:p>
    <w:p>
      <w:pPr>
        <w:pStyle w:val="ListParagraph"/>
        <w:numPr>
          <w:ilvl w:val="0"/>
          <w:numId w:val="32"/>
        </w:numPr>
        <w:spacing w:before="0" w:after="60"/>
        <w:rPr/>
      </w:pPr>
      <w:r>
        <w:rPr>
          <w:rFonts w:eastAsia="Microsoft YaHei" w:ascii="Arial" w:hAnsi="Arial"/>
          <w:sz w:val="21"/>
          <w:szCs w:val="21"/>
        </w:rPr>
        <w:t>API</w:t>
      </w:r>
      <w:r>
        <w:rPr>
          <w:rFonts w:ascii="Arial" w:hAnsi="Arial" w:eastAsia="Microsoft YaHei"/>
          <w:sz w:val="21"/>
          <w:szCs w:val="21"/>
        </w:rPr>
        <w:t xml:space="preserve">响应时间 </w:t>
      </w:r>
      <w:r>
        <w:rPr>
          <w:rFonts w:eastAsia="Microsoft YaHei" w:ascii="Arial" w:hAnsi="Arial"/>
          <w:sz w:val="21"/>
          <w:szCs w:val="21"/>
        </w:rPr>
        <w:t>&lt; 200ms (P95)</w:t>
      </w:r>
    </w:p>
    <w:p>
      <w:pPr>
        <w:pStyle w:val="ListParagraph"/>
        <w:numPr>
          <w:ilvl w:val="0"/>
          <w:numId w:val="14"/>
        </w:numPr>
        <w:spacing w:before="0" w:after="60"/>
        <w:rPr/>
      </w:pPr>
      <w:r>
        <w:rPr>
          <w:rFonts w:eastAsia="Microsoft YaHei" w:ascii="Arial" w:hAnsi="Arial"/>
          <w:sz w:val="21"/>
          <w:szCs w:val="21"/>
        </w:rPr>
        <w:t>WebSocket</w:t>
      </w:r>
      <w:r>
        <w:rPr>
          <w:rFonts w:ascii="Arial" w:hAnsi="Arial" w:eastAsia="Microsoft YaHei"/>
          <w:sz w:val="21"/>
          <w:szCs w:val="21"/>
        </w:rPr>
        <w:t xml:space="preserve">延迟 </w:t>
      </w:r>
      <w:r>
        <w:rPr>
          <w:rFonts w:eastAsia="Microsoft YaHei" w:ascii="Arial" w:hAnsi="Arial"/>
          <w:sz w:val="21"/>
          <w:szCs w:val="21"/>
        </w:rPr>
        <w:t>&lt; 100ms</w:t>
      </w:r>
    </w:p>
    <w:p>
      <w:pPr>
        <w:pStyle w:val="ListParagraph"/>
        <w:numPr>
          <w:ilvl w:val="0"/>
          <w:numId w:val="14"/>
        </w:numPr>
        <w:spacing w:before="0" w:after="60"/>
        <w:rPr/>
      </w:pPr>
      <w:r>
        <w:rPr>
          <w:rFonts w:eastAsia="Microsoft YaHei" w:ascii="Arial" w:hAnsi="Arial"/>
          <w:sz w:val="21"/>
          <w:szCs w:val="21"/>
        </w:rPr>
        <w:t>K</w:t>
      </w:r>
      <w:r>
        <w:rPr>
          <w:rFonts w:ascii="Arial" w:hAnsi="Arial" w:eastAsia="Microsoft YaHei"/>
          <w:sz w:val="21"/>
          <w:szCs w:val="21"/>
        </w:rPr>
        <w:t xml:space="preserve">线图渲染帧率 </w:t>
      </w:r>
      <w:r>
        <w:rPr>
          <w:rFonts w:eastAsia="Microsoft YaHei" w:ascii="Arial" w:hAnsi="Arial"/>
          <w:sz w:val="21"/>
          <w:szCs w:val="21"/>
        </w:rPr>
        <w:t>&gt; 30fps</w:t>
      </w:r>
    </w:p>
    <w:p>
      <w:pPr>
        <w:pStyle w:val="ListParagraph"/>
        <w:numPr>
          <w:ilvl w:val="0"/>
          <w:numId w:val="14"/>
        </w:numPr>
        <w:spacing w:before="0" w:after="60"/>
        <w:rPr/>
      </w:pPr>
      <w:r>
        <w:rPr>
          <w:rFonts w:ascii="Arial" w:hAnsi="Arial" w:eastAsia="Microsoft YaHei"/>
          <w:sz w:val="21"/>
          <w:szCs w:val="21"/>
        </w:rPr>
        <w:t xml:space="preserve">支持 </w:t>
      </w:r>
      <w:r>
        <w:rPr>
          <w:rFonts w:eastAsia="Microsoft YaHei" w:ascii="Arial" w:hAnsi="Arial"/>
          <w:sz w:val="21"/>
          <w:szCs w:val="21"/>
        </w:rPr>
        <w:t xml:space="preserve">1000+ </w:t>
      </w:r>
      <w:r>
        <w:rPr>
          <w:rFonts w:ascii="Arial" w:hAnsi="Arial" w:eastAsia="Microsoft YaHei"/>
          <w:sz w:val="21"/>
          <w:szCs w:val="21"/>
        </w:rPr>
        <w:t>并发用户</w:t>
      </w:r>
    </w:p>
    <w:p>
      <w:pPr>
        <w:pStyle w:val="Heading2"/>
        <w:spacing w:before="300" w:after="150"/>
        <w:rPr/>
      </w:pPr>
      <w:r>
        <w:rPr>
          <w:rFonts w:eastAsia="Microsoft YaHei" w:ascii="Arial" w:hAnsi="Arial"/>
          <w:b/>
          <w:bCs/>
          <w:color w:val="16213E"/>
          <w:sz w:val="28"/>
          <w:szCs w:val="28"/>
        </w:rPr>
        <w:t xml:space="preserve">9.2  </w:t>
      </w:r>
      <w:r>
        <w:rPr>
          <w:rFonts w:ascii="Arial" w:hAnsi="Arial" w:eastAsia="Microsoft YaHei"/>
          <w:b/>
          <w:bCs/>
          <w:color w:val="16213E"/>
          <w:sz w:val="28"/>
          <w:szCs w:val="28"/>
        </w:rPr>
        <w:t>安全要求</w:t>
      </w:r>
    </w:p>
    <w:p>
      <w:pPr>
        <w:pStyle w:val="ListParagraph"/>
        <w:numPr>
          <w:ilvl w:val="0"/>
          <w:numId w:val="33"/>
        </w:numPr>
        <w:spacing w:before="0" w:after="60"/>
        <w:rPr/>
      </w:pPr>
      <w:r>
        <w:rPr>
          <w:rFonts w:eastAsia="Microsoft YaHei" w:ascii="Arial" w:hAnsi="Arial"/>
          <w:sz w:val="21"/>
          <w:szCs w:val="21"/>
        </w:rPr>
        <w:t xml:space="preserve">JWT Token </w:t>
      </w:r>
      <w:r>
        <w:rPr>
          <w:rFonts w:ascii="Arial" w:hAnsi="Arial" w:eastAsia="Microsoft YaHei"/>
          <w:sz w:val="21"/>
          <w:szCs w:val="21"/>
        </w:rPr>
        <w:t>认证，</w:t>
      </w:r>
      <w:r>
        <w:rPr>
          <w:rFonts w:eastAsia="Microsoft YaHei" w:ascii="Arial" w:hAnsi="Arial"/>
          <w:sz w:val="21"/>
          <w:szCs w:val="21"/>
        </w:rPr>
        <w:t xml:space="preserve">Token </w:t>
      </w:r>
      <w:r>
        <w:rPr>
          <w:rFonts w:ascii="Arial" w:hAnsi="Arial" w:eastAsia="Microsoft YaHei"/>
          <w:sz w:val="21"/>
          <w:szCs w:val="21"/>
        </w:rPr>
        <w:t xml:space="preserve">过期时间 </w:t>
      </w:r>
      <w:r>
        <w:rPr>
          <w:rFonts w:eastAsia="Microsoft YaHei" w:ascii="Arial" w:hAnsi="Arial"/>
          <w:sz w:val="21"/>
          <w:szCs w:val="21"/>
        </w:rPr>
        <w:t>24h</w:t>
      </w:r>
    </w:p>
    <w:p>
      <w:pPr>
        <w:pStyle w:val="ListParagraph"/>
        <w:numPr>
          <w:ilvl w:val="0"/>
          <w:numId w:val="15"/>
        </w:numPr>
        <w:spacing w:before="0" w:after="60"/>
        <w:rPr/>
      </w:pPr>
      <w:r>
        <w:rPr>
          <w:rFonts w:ascii="Arial" w:hAnsi="Arial" w:eastAsia="Microsoft YaHei"/>
          <w:sz w:val="21"/>
          <w:szCs w:val="21"/>
        </w:rPr>
        <w:t xml:space="preserve">密码 </w:t>
      </w:r>
      <w:r>
        <w:rPr>
          <w:rFonts w:eastAsia="Microsoft YaHei" w:ascii="Arial" w:hAnsi="Arial"/>
          <w:sz w:val="21"/>
          <w:szCs w:val="21"/>
        </w:rPr>
        <w:t xml:space="preserve">bcrypt </w:t>
      </w:r>
      <w:r>
        <w:rPr>
          <w:rFonts w:ascii="Arial" w:hAnsi="Arial" w:eastAsia="Microsoft YaHei"/>
          <w:sz w:val="21"/>
          <w:szCs w:val="21"/>
        </w:rPr>
        <w:t>加密存储</w:t>
      </w:r>
    </w:p>
    <w:p>
      <w:pPr>
        <w:pStyle w:val="ListParagraph"/>
        <w:numPr>
          <w:ilvl w:val="0"/>
          <w:numId w:val="15"/>
        </w:numPr>
        <w:spacing w:before="0" w:after="60"/>
        <w:rPr/>
      </w:pPr>
      <w:r>
        <w:rPr>
          <w:rFonts w:eastAsia="Microsoft YaHei" w:ascii="Arial" w:hAnsi="Arial"/>
          <w:sz w:val="21"/>
          <w:szCs w:val="21"/>
        </w:rPr>
        <w:t xml:space="preserve">API </w:t>
      </w:r>
      <w:r>
        <w:rPr>
          <w:rFonts w:ascii="Arial" w:hAnsi="Arial" w:eastAsia="Microsoft YaHei"/>
          <w:sz w:val="21"/>
          <w:szCs w:val="21"/>
        </w:rPr>
        <w:t xml:space="preserve">密钥 </w:t>
      </w:r>
      <w:r>
        <w:rPr>
          <w:rFonts w:eastAsia="Microsoft YaHei" w:ascii="Arial" w:hAnsi="Arial"/>
          <w:sz w:val="21"/>
          <w:szCs w:val="21"/>
        </w:rPr>
        <w:t xml:space="preserve">HMAC-SHA256 </w:t>
      </w:r>
      <w:r>
        <w:rPr>
          <w:rFonts w:ascii="Arial" w:hAnsi="Arial" w:eastAsia="Microsoft YaHei"/>
          <w:sz w:val="21"/>
          <w:szCs w:val="21"/>
        </w:rPr>
        <w:t>签名</w:t>
      </w:r>
    </w:p>
    <w:p>
      <w:pPr>
        <w:pStyle w:val="ListParagraph"/>
        <w:numPr>
          <w:ilvl w:val="0"/>
          <w:numId w:val="15"/>
        </w:numPr>
        <w:spacing w:before="0" w:after="60"/>
        <w:rPr/>
      </w:pPr>
      <w:r>
        <w:rPr>
          <w:rFonts w:eastAsia="Microsoft YaHei" w:ascii="Arial" w:hAnsi="Arial"/>
          <w:sz w:val="21"/>
          <w:szCs w:val="21"/>
        </w:rPr>
        <w:t xml:space="preserve">HTTPS </w:t>
      </w:r>
      <w:r>
        <w:rPr>
          <w:rFonts w:ascii="Arial" w:hAnsi="Arial" w:eastAsia="Microsoft YaHei"/>
          <w:sz w:val="21"/>
          <w:szCs w:val="21"/>
        </w:rPr>
        <w:t>全链路加密</w:t>
      </w:r>
    </w:p>
    <w:p>
      <w:pPr>
        <w:pStyle w:val="ListParagraph"/>
        <w:numPr>
          <w:ilvl w:val="0"/>
          <w:numId w:val="15"/>
        </w:numPr>
        <w:spacing w:before="0" w:after="60"/>
        <w:rPr/>
      </w:pPr>
      <w:r>
        <w:rPr>
          <w:rFonts w:eastAsia="Microsoft YaHei" w:ascii="Arial" w:hAnsi="Arial"/>
          <w:sz w:val="21"/>
          <w:szCs w:val="21"/>
        </w:rPr>
        <w:t xml:space="preserve">SQL </w:t>
      </w:r>
      <w:r>
        <w:rPr>
          <w:rFonts w:ascii="Arial" w:hAnsi="Arial" w:eastAsia="Microsoft YaHei"/>
          <w:sz w:val="21"/>
          <w:szCs w:val="21"/>
        </w:rPr>
        <w:t>注入防护（</w:t>
      </w:r>
      <w:r>
        <w:rPr>
          <w:rFonts w:eastAsia="Microsoft YaHei" w:ascii="Arial" w:hAnsi="Arial"/>
          <w:sz w:val="21"/>
          <w:szCs w:val="21"/>
        </w:rPr>
        <w:t>ORM</w:t>
      </w:r>
      <w:r>
        <w:rPr>
          <w:rFonts w:ascii="Arial" w:hAnsi="Arial" w:eastAsia="Microsoft YaHei"/>
          <w:sz w:val="21"/>
          <w:szCs w:val="21"/>
        </w:rPr>
        <w:t>参数化查询）</w:t>
      </w:r>
    </w:p>
    <w:p>
      <w:pPr>
        <w:pStyle w:val="ListParagraph"/>
        <w:numPr>
          <w:ilvl w:val="0"/>
          <w:numId w:val="15"/>
        </w:numPr>
        <w:spacing w:before="0" w:after="60"/>
        <w:rPr/>
      </w:pPr>
      <w:r>
        <w:rPr>
          <w:rFonts w:eastAsia="Microsoft YaHei" w:ascii="Arial" w:hAnsi="Arial"/>
          <w:sz w:val="21"/>
          <w:szCs w:val="21"/>
        </w:rPr>
        <w:t xml:space="preserve">XSS </w:t>
      </w:r>
      <w:r>
        <w:rPr>
          <w:rFonts w:ascii="Arial" w:hAnsi="Arial" w:eastAsia="Microsoft YaHei"/>
          <w:sz w:val="21"/>
          <w:szCs w:val="21"/>
        </w:rPr>
        <w:t>防护（输入过滤</w:t>
      </w:r>
      <w:r>
        <w:rPr>
          <w:rFonts w:eastAsia="Microsoft YaHei" w:ascii="Arial" w:hAnsi="Arial"/>
          <w:sz w:val="21"/>
          <w:szCs w:val="21"/>
        </w:rPr>
        <w:t>+</w:t>
      </w:r>
      <w:r>
        <w:rPr>
          <w:rFonts w:ascii="Arial" w:hAnsi="Arial" w:eastAsia="Microsoft YaHei"/>
          <w:sz w:val="21"/>
          <w:szCs w:val="21"/>
        </w:rPr>
        <w:t>输出编码）</w:t>
      </w:r>
    </w:p>
    <w:p>
      <w:pPr>
        <w:pStyle w:val="ListParagraph"/>
        <w:numPr>
          <w:ilvl w:val="0"/>
          <w:numId w:val="15"/>
        </w:numPr>
        <w:spacing w:before="0" w:after="60"/>
        <w:rPr/>
      </w:pPr>
      <w:r>
        <w:rPr>
          <w:rFonts w:ascii="Arial" w:hAnsi="Arial" w:eastAsia="Microsoft YaHei"/>
          <w:sz w:val="21"/>
          <w:szCs w:val="21"/>
        </w:rPr>
        <w:t>速率限制（</w:t>
      </w:r>
      <w:r>
        <w:rPr>
          <w:rFonts w:eastAsia="Microsoft YaHei" w:ascii="Arial" w:hAnsi="Arial"/>
          <w:sz w:val="21"/>
          <w:szCs w:val="21"/>
        </w:rPr>
        <w:t>100</w:t>
      </w:r>
      <w:r>
        <w:rPr>
          <w:rFonts w:ascii="Arial" w:hAnsi="Arial" w:eastAsia="Microsoft YaHei"/>
          <w:sz w:val="21"/>
          <w:szCs w:val="21"/>
        </w:rPr>
        <w:t>次</w:t>
      </w:r>
      <w:r>
        <w:rPr>
          <w:rFonts w:eastAsia="Microsoft YaHei" w:ascii="Arial" w:hAnsi="Arial"/>
          <w:sz w:val="21"/>
          <w:szCs w:val="21"/>
        </w:rPr>
        <w:t>/</w:t>
      </w:r>
      <w:r>
        <w:rPr>
          <w:rFonts w:ascii="Arial" w:hAnsi="Arial" w:eastAsia="Microsoft YaHei"/>
          <w:sz w:val="21"/>
          <w:szCs w:val="21"/>
        </w:rPr>
        <w:t>分钟</w:t>
      </w:r>
      <w:r>
        <w:rPr>
          <w:rFonts w:eastAsia="Microsoft YaHei" w:ascii="Arial" w:hAnsi="Arial"/>
          <w:sz w:val="21"/>
          <w:szCs w:val="21"/>
        </w:rPr>
        <w:t>/IP</w:t>
      </w:r>
      <w:r>
        <w:rPr>
          <w:rFonts w:ascii="Arial" w:hAnsi="Arial" w:eastAsia="Microsoft YaHei"/>
          <w:sz w:val="21"/>
          <w:szCs w:val="21"/>
        </w:rPr>
        <w:t>）</w:t>
      </w:r>
    </w:p>
    <w:p>
      <w:pPr>
        <w:pStyle w:val="Heading2"/>
        <w:spacing w:before="300" w:after="150"/>
        <w:rPr/>
      </w:pPr>
      <w:r>
        <w:rPr>
          <w:rFonts w:eastAsia="Microsoft YaHei" w:ascii="Arial" w:hAnsi="Arial"/>
          <w:b/>
          <w:bCs/>
          <w:color w:val="16213E"/>
          <w:sz w:val="28"/>
          <w:szCs w:val="28"/>
        </w:rPr>
        <w:t xml:space="preserve">9.3  </w:t>
      </w:r>
      <w:r>
        <w:rPr>
          <w:rFonts w:ascii="Arial" w:hAnsi="Arial" w:eastAsia="Microsoft YaHei"/>
          <w:b/>
          <w:bCs/>
          <w:color w:val="16213E"/>
          <w:sz w:val="28"/>
          <w:szCs w:val="28"/>
        </w:rPr>
        <w:t>可用性要求</w:t>
      </w:r>
    </w:p>
    <w:p>
      <w:pPr>
        <w:pStyle w:val="ListParagraph"/>
        <w:numPr>
          <w:ilvl w:val="0"/>
          <w:numId w:val="34"/>
        </w:numPr>
        <w:spacing w:before="0" w:after="60"/>
        <w:rPr/>
      </w:pPr>
      <w:r>
        <w:rPr>
          <w:rFonts w:ascii="Arial" w:hAnsi="Arial" w:eastAsia="Microsoft YaHei"/>
          <w:sz w:val="21"/>
          <w:szCs w:val="21"/>
        </w:rPr>
        <w:t xml:space="preserve">系统可用性 </w:t>
      </w:r>
      <w:r>
        <w:rPr>
          <w:rFonts w:eastAsia="Microsoft YaHei" w:ascii="Arial" w:hAnsi="Arial"/>
          <w:sz w:val="21"/>
          <w:szCs w:val="21"/>
        </w:rPr>
        <w:t>&gt; 99.9%</w:t>
      </w:r>
    </w:p>
    <w:p>
      <w:pPr>
        <w:pStyle w:val="ListParagraph"/>
        <w:numPr>
          <w:ilvl w:val="0"/>
          <w:numId w:val="16"/>
        </w:numPr>
        <w:spacing w:before="0" w:after="60"/>
        <w:rPr/>
      </w:pPr>
      <w:r>
        <w:rPr>
          <w:rFonts w:ascii="Arial" w:hAnsi="Arial" w:eastAsia="Microsoft YaHei"/>
          <w:sz w:val="21"/>
          <w:szCs w:val="21"/>
        </w:rPr>
        <w:t>数据库主从备份</w:t>
      </w:r>
    </w:p>
    <w:p>
      <w:pPr>
        <w:pStyle w:val="ListParagraph"/>
        <w:numPr>
          <w:ilvl w:val="0"/>
          <w:numId w:val="16"/>
        </w:numPr>
        <w:spacing w:before="0" w:after="60"/>
        <w:rPr/>
      </w:pPr>
      <w:r>
        <w:rPr>
          <w:rFonts w:eastAsia="Microsoft YaHei" w:ascii="Arial" w:hAnsi="Arial"/>
          <w:sz w:val="21"/>
          <w:szCs w:val="21"/>
        </w:rPr>
        <w:t xml:space="preserve">Redis </w:t>
      </w:r>
      <w:r>
        <w:rPr>
          <w:rFonts w:ascii="Arial" w:hAnsi="Arial" w:eastAsia="Microsoft YaHei"/>
          <w:sz w:val="21"/>
          <w:szCs w:val="21"/>
        </w:rPr>
        <w:t>持久化（</w:t>
      </w:r>
      <w:r>
        <w:rPr>
          <w:rFonts w:eastAsia="Microsoft YaHei" w:ascii="Arial" w:hAnsi="Arial"/>
          <w:sz w:val="21"/>
          <w:szCs w:val="21"/>
        </w:rPr>
        <w:t>AOF</w:t>
      </w:r>
      <w:r>
        <w:rPr>
          <w:rFonts w:ascii="Arial" w:hAnsi="Arial" w:eastAsia="Microsoft YaHei"/>
          <w:sz w:val="21"/>
          <w:szCs w:val="21"/>
        </w:rPr>
        <w:t>）</w:t>
      </w:r>
    </w:p>
    <w:p>
      <w:pPr>
        <w:pStyle w:val="ListParagraph"/>
        <w:numPr>
          <w:ilvl w:val="0"/>
          <w:numId w:val="16"/>
        </w:numPr>
        <w:spacing w:before="0" w:after="60"/>
        <w:rPr/>
      </w:pPr>
      <w:r>
        <w:rPr>
          <w:rFonts w:ascii="Arial" w:hAnsi="Arial" w:eastAsia="Microsoft YaHei"/>
          <w:sz w:val="21"/>
          <w:szCs w:val="21"/>
        </w:rPr>
        <w:t>定时数据备份（每日）</w:t>
      </w:r>
    </w:p>
    <w:p>
      <w:pPr>
        <w:pStyle w:val="ListParagraph"/>
        <w:numPr>
          <w:ilvl w:val="0"/>
          <w:numId w:val="16"/>
        </w:numPr>
        <w:spacing w:before="0" w:after="60"/>
        <w:rPr/>
      </w:pPr>
      <w:r>
        <w:rPr>
          <w:rFonts w:ascii="Arial" w:hAnsi="Arial" w:eastAsia="Microsoft YaHei"/>
          <w:sz w:val="21"/>
          <w:szCs w:val="21"/>
        </w:rPr>
        <w:t>异常监控与告警</w:t>
      </w:r>
    </w:p>
    <w:p>
      <w:pPr>
        <w:pStyle w:val="Heading2"/>
        <w:spacing w:before="300" w:after="150"/>
        <w:rPr/>
      </w:pPr>
      <w:r>
        <w:rPr>
          <w:rFonts w:eastAsia="Microsoft YaHei" w:ascii="Arial" w:hAnsi="Arial"/>
          <w:b/>
          <w:bCs/>
          <w:color w:val="16213E"/>
          <w:sz w:val="28"/>
          <w:szCs w:val="28"/>
        </w:rPr>
        <w:t xml:space="preserve">9.4  </w:t>
      </w:r>
      <w:r>
        <w:rPr>
          <w:rFonts w:ascii="Arial" w:hAnsi="Arial" w:eastAsia="Microsoft YaHei"/>
          <w:b/>
          <w:bCs/>
          <w:color w:val="16213E"/>
          <w:sz w:val="28"/>
          <w:szCs w:val="28"/>
        </w:rPr>
        <w:t>可扩展性</w:t>
      </w:r>
    </w:p>
    <w:p>
      <w:pPr>
        <w:pStyle w:val="ListParagraph"/>
        <w:numPr>
          <w:ilvl w:val="0"/>
          <w:numId w:val="35"/>
        </w:numPr>
        <w:spacing w:before="0" w:after="60"/>
        <w:rPr/>
      </w:pPr>
      <w:r>
        <w:rPr>
          <w:rFonts w:ascii="Arial" w:hAnsi="Arial" w:eastAsia="Microsoft YaHei"/>
          <w:sz w:val="21"/>
          <w:szCs w:val="21"/>
        </w:rPr>
        <w:t>水平扩展：无状态</w:t>
      </w:r>
      <w:r>
        <w:rPr>
          <w:rFonts w:eastAsia="Microsoft YaHei" w:ascii="Arial" w:hAnsi="Arial"/>
          <w:sz w:val="21"/>
          <w:szCs w:val="21"/>
        </w:rPr>
        <w:t>API</w:t>
      </w:r>
      <w:r>
        <w:rPr>
          <w:rFonts w:ascii="Arial" w:hAnsi="Arial" w:eastAsia="Microsoft YaHei"/>
          <w:sz w:val="21"/>
          <w:szCs w:val="21"/>
        </w:rPr>
        <w:t>服务，支持多实例部署</w:t>
      </w:r>
    </w:p>
    <w:p>
      <w:pPr>
        <w:pStyle w:val="ListParagraph"/>
        <w:numPr>
          <w:ilvl w:val="0"/>
          <w:numId w:val="17"/>
        </w:numPr>
        <w:spacing w:before="0" w:after="60"/>
        <w:rPr/>
      </w:pPr>
      <w:r>
        <w:rPr>
          <w:rFonts w:ascii="Arial" w:hAnsi="Arial" w:eastAsia="Microsoft YaHei"/>
          <w:sz w:val="21"/>
          <w:szCs w:val="21"/>
        </w:rPr>
        <w:t>数据分片：时序数据按合约</w:t>
      </w:r>
      <w:r>
        <w:rPr>
          <w:rFonts w:eastAsia="Microsoft YaHei" w:ascii="Arial" w:hAnsi="Arial"/>
          <w:sz w:val="21"/>
          <w:szCs w:val="21"/>
        </w:rPr>
        <w:t>+</w:t>
      </w:r>
      <w:r>
        <w:rPr>
          <w:rFonts w:ascii="Arial" w:hAnsi="Arial" w:eastAsia="Microsoft YaHei"/>
          <w:sz w:val="21"/>
          <w:szCs w:val="21"/>
        </w:rPr>
        <w:t>时间分片</w:t>
      </w:r>
    </w:p>
    <w:p>
      <w:pPr>
        <w:pStyle w:val="ListParagraph"/>
        <w:numPr>
          <w:ilvl w:val="0"/>
          <w:numId w:val="17"/>
        </w:numPr>
        <w:spacing w:before="0" w:after="60"/>
        <w:rPr/>
      </w:pPr>
      <w:r>
        <w:rPr>
          <w:rFonts w:ascii="Arial" w:hAnsi="Arial" w:eastAsia="Microsoft YaHei"/>
          <w:sz w:val="21"/>
          <w:szCs w:val="21"/>
        </w:rPr>
        <w:t>缓存策略：多级缓存（本地</w:t>
      </w:r>
      <w:r>
        <w:rPr>
          <w:rFonts w:eastAsia="Microsoft YaHei" w:ascii="Arial" w:hAnsi="Arial"/>
          <w:sz w:val="21"/>
          <w:szCs w:val="21"/>
        </w:rPr>
        <w:t>+Redis</w:t>
      </w:r>
      <w:r>
        <w:rPr>
          <w:rFonts w:ascii="Arial" w:hAnsi="Arial" w:eastAsia="Microsoft YaHei"/>
          <w:sz w:val="21"/>
          <w:szCs w:val="21"/>
        </w:rPr>
        <w:t>）</w:t>
      </w:r>
    </w:p>
    <w:p>
      <w:pPr>
        <w:pStyle w:val="ListParagraph"/>
        <w:numPr>
          <w:ilvl w:val="0"/>
          <w:numId w:val="17"/>
        </w:numPr>
        <w:spacing w:before="0" w:after="60"/>
        <w:rPr/>
      </w:pPr>
      <w:r>
        <w:rPr>
          <w:rFonts w:ascii="Arial" w:hAnsi="Arial" w:eastAsia="Microsoft YaHei"/>
          <w:sz w:val="21"/>
          <w:szCs w:val="21"/>
        </w:rPr>
        <w:t>异步处理：耗时操作全部异步化</w:t>
      </w:r>
    </w:p>
    <w:sectPr>
      <w:headerReference w:type="default" r:id="rId6"/>
      <w:type w:val="nextPage"/>
      <w:pgSz w:w="11906" w:h="16838"/>
      <w:pgMar w:left="1440" w:right="1440" w:gutter="0" w:header="708" w:top="144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Courier New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34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275" cy="349885"/>
              <wp:effectExtent l="0" t="0" r="0" b="0"/>
              <wp:wrapNone/>
              <wp:docPr id="1" name="Watermark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00320" cy="349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jc w:val="right"/>
                            <w:rPr/>
                          </w:pPr>
                          <w:r>
                            <w:rPr>
                              <w:rFonts w:eastAsia="SimSun" w:ascii="Arial" w:hAnsi="Arial"/>
                              <w:color w:val="808080"/>
                              <w:sz w:val="32"/>
                              <w:szCs w:val="32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 xml:space="preserve">TRAE AI </w:t>
                          </w:r>
                          <w:r>
                            <w:rPr>
                              <w:rFonts w:ascii="Arial" w:hAnsi="Arial" w:eastAsia="SimSun"/>
                              <w:color w:val="808080"/>
                              <w:sz w:val="32"/>
                              <w:szCs w:val="32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生成</w:t>
                          </w:r>
                        </w:p>
                      </w:txbxContent>
                    </wps:txbx>
                    <wps:bodyPr lIns="0" tIns="0" anchor="b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Watermark" path="m0,0l-2147483645,0l-2147483645,-2147483646l0,-2147483646xe" stroked="f" o:allowincell="f" style="position:absolute;margin-left:422pt;margin-top:814.3pt;width:173.2pt;height:27.5pt;mso-wrap-style:square;v-text-anchor:bottom;mso-position-horizontal:right;mso-position-horizontal-relative:page;mso-position-vertical:bottom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jc w:val="right"/>
                      <w:rPr/>
                    </w:pPr>
                    <w:r>
                      <w:rPr>
                        <w:rFonts w:eastAsia="SimSun" w:ascii="Arial" w:hAnsi="Arial"/>
                        <w:color w:val="808080"/>
                        <w:sz w:val="32"/>
                        <w:szCs w:val="32"/>
                        <w14:textFill>
                          <w14:solidFill>
                            <w14:srgbClr w14:val="808080">
                              <w14:alpha w14:val="19999"/>
                            </w14:srgbClr>
                          </w14:solidFill>
                        </w14:textFill>
                      </w:rPr>
                      <w:t xml:space="preserve">TRAE AI </w:t>
                    </w:r>
                    <w:r>
                      <w:rPr>
                        <w:rFonts w:ascii="Arial" w:hAnsi="Arial" w:eastAsia="SimSun"/>
                        <w:color w:val="808080"/>
                        <w:sz w:val="32"/>
                        <w:szCs w:val="32"/>
                        <w14:textFill>
                          <w14:solidFill>
                            <w14:srgbClr w14:val="808080">
                              <w14:alpha w14:val="19999"/>
                            </w14:srgbClr>
                          </w14:solidFill>
                        </w14:textFill>
                      </w:rPr>
                      <w:t>生成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"/>
    <w:lvlOverride w:ilvl="0">
      <w:startOverride w:val="1"/>
    </w:lvlOverride>
  </w:num>
  <w:num w:numId="20">
    <w:abstractNumId w:val="2"/>
    <w:lvlOverride w:ilvl="0">
      <w:startOverride w:val="1"/>
    </w:lvlOverride>
  </w:num>
  <w:num w:numId="21">
    <w:abstractNumId w:val="3"/>
    <w:lvlOverride w:ilvl="0">
      <w:startOverride w:val="1"/>
    </w:lvlOverride>
  </w:num>
  <w:num w:numId="22">
    <w:abstractNumId w:val="4"/>
    <w:lvlOverride w:ilvl="0">
      <w:startOverride w:val="1"/>
    </w:lvlOverride>
  </w:num>
  <w:num w:numId="23">
    <w:abstractNumId w:val="5"/>
    <w:lvlOverride w:ilvl="0">
      <w:startOverride w:val="1"/>
    </w:lvlOverride>
  </w:num>
  <w:num w:numId="24">
    <w:abstractNumId w:val="6"/>
    <w:lvlOverride w:ilvl="0">
      <w:startOverride w:val="1"/>
    </w:lvlOverride>
  </w:num>
  <w:num w:numId="25">
    <w:abstractNumId w:val="7"/>
    <w:lvlOverride w:ilvl="0">
      <w:startOverride w:val="1"/>
    </w:lvlOverride>
  </w:num>
  <w:num w:numId="26">
    <w:abstractNumId w:val="8"/>
    <w:lvlOverride w:ilvl="0">
      <w:startOverride w:val="1"/>
    </w:lvlOverride>
  </w:num>
  <w:num w:numId="27">
    <w:abstractNumId w:val="9"/>
    <w:lvlOverride w:ilvl="0">
      <w:startOverride w:val="1"/>
    </w:lvlOverride>
  </w:num>
  <w:num w:numId="28">
    <w:abstractNumId w:val="10"/>
    <w:lvlOverride w:ilvl="0">
      <w:startOverride w:val="1"/>
    </w:lvlOverride>
  </w:num>
  <w:num w:numId="29">
    <w:abstractNumId w:val="11"/>
    <w:lvlOverride w:ilvl="0">
      <w:startOverride w:val="1"/>
    </w:lvlOverride>
  </w:num>
  <w:num w:numId="30">
    <w:abstractNumId w:val="12"/>
    <w:lvlOverride w:ilvl="0">
      <w:startOverride w:val="1"/>
    </w:lvlOverride>
  </w:num>
  <w:num w:numId="31">
    <w:abstractNumId w:val="13"/>
    <w:lvlOverride w:ilvl="0">
      <w:startOverride w:val="1"/>
    </w:lvlOverride>
  </w:num>
  <w:num w:numId="32">
    <w:abstractNumId w:val="14"/>
    <w:lvlOverride w:ilvl="0">
      <w:startOverride w:val="1"/>
    </w:lvlOverride>
  </w:num>
  <w:num w:numId="33">
    <w:abstractNumId w:val="15"/>
    <w:lvlOverride w:ilvl="0">
      <w:startOverride w:val="1"/>
    </w:lvlOverride>
  </w:num>
  <w:num w:numId="34">
    <w:abstractNumId w:val="16"/>
    <w:lvlOverride w:ilvl="0">
      <w:startOverride w:val="1"/>
    </w:lvlOverride>
  </w:num>
  <w:num w:numId="35">
    <w:abstractNumId w:val="17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>
    <w:name w:val="Endnote Text Char"/>
    <w:link w:val="Endnote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Relationship Id="rId6" Type="http://schemas.openxmlformats.org/officeDocument/2006/relationships/header" Target="header_watermark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2026-04-26T02:01:08Z</dcterms:created>
  <dc:creator>Un-named</dc:creator>
  <dc:description/>
  <dc:language>en-US</dc:language>
  <cp:lastModifiedBy>Un-named</cp:lastModifiedBy>
  <dcterms:modified xsi:type="dcterms:W3CDTF">2026-04-26T02:01:08Z</dcterms:modified>
  <cp:revision>1</cp:revision>
  <dc:subject/>
  <dc:title/>
</cp:coreProperties>
</file>