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7524E8" w:rsidTr="00067D18">
        <w:tc>
          <w:tcPr>
            <w:tcW w:w="1728" w:type="dxa"/>
          </w:tcPr>
          <w:p w:rsidR="007524E8" w:rsidRPr="007524E8" w:rsidRDefault="007524E8" w:rsidP="007524E8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48" w:type="dxa"/>
          </w:tcPr>
          <w:p w:rsidR="007524E8" w:rsidRDefault="00394F3D">
            <w:r>
              <w:t>Chuck Whittaker</w:t>
            </w:r>
          </w:p>
        </w:tc>
      </w:tr>
      <w:tr w:rsidR="007524E8" w:rsidTr="00067D18">
        <w:tc>
          <w:tcPr>
            <w:tcW w:w="1728" w:type="dxa"/>
          </w:tcPr>
          <w:p w:rsidR="007524E8" w:rsidRPr="007524E8" w:rsidRDefault="007524E8" w:rsidP="007524E8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48" w:type="dxa"/>
          </w:tcPr>
          <w:p w:rsidR="007524E8" w:rsidRDefault="00394F3D">
            <w:r>
              <w:t>MRSD - Team Fieldroid</w:t>
            </w:r>
          </w:p>
        </w:tc>
      </w:tr>
      <w:tr w:rsidR="007524E8" w:rsidTr="00067D18">
        <w:tc>
          <w:tcPr>
            <w:tcW w:w="1728" w:type="dxa"/>
          </w:tcPr>
          <w:p w:rsidR="007524E8" w:rsidRPr="007524E8" w:rsidRDefault="007524E8" w:rsidP="007524E8">
            <w:pPr>
              <w:jc w:val="righ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848" w:type="dxa"/>
          </w:tcPr>
          <w:p w:rsidR="007524E8" w:rsidRDefault="00A35DEC" w:rsidP="00495BDF">
            <w:r>
              <w:t>10/23</w:t>
            </w:r>
            <w:r w:rsidR="00394F3D">
              <w:t>/2014</w:t>
            </w:r>
          </w:p>
        </w:tc>
      </w:tr>
      <w:tr w:rsidR="007524E8" w:rsidTr="00067D18">
        <w:tc>
          <w:tcPr>
            <w:tcW w:w="1728" w:type="dxa"/>
          </w:tcPr>
          <w:p w:rsidR="007524E8" w:rsidRPr="007524E8" w:rsidRDefault="007524E8" w:rsidP="007524E8">
            <w:pPr>
              <w:jc w:val="right"/>
              <w:rPr>
                <w:b/>
              </w:rPr>
            </w:pPr>
            <w:r>
              <w:rPr>
                <w:b/>
              </w:rPr>
              <w:t>Document Type:</w:t>
            </w:r>
          </w:p>
        </w:tc>
        <w:tc>
          <w:tcPr>
            <w:tcW w:w="7848" w:type="dxa"/>
          </w:tcPr>
          <w:p w:rsidR="007524E8" w:rsidRDefault="00F378D3">
            <w:r>
              <w:t>Test Plan Proposal</w:t>
            </w:r>
          </w:p>
        </w:tc>
      </w:tr>
    </w:tbl>
    <w:p w:rsidR="00BF2637" w:rsidRDefault="00BF2637"/>
    <w:p w:rsidR="00F378D3" w:rsidRPr="00495BDF" w:rsidRDefault="00A35DEC" w:rsidP="00F378D3">
      <w:pPr>
        <w:pStyle w:val="Heading1"/>
        <w:rPr>
          <w:u w:val="single"/>
        </w:rPr>
      </w:pPr>
      <w:r>
        <w:rPr>
          <w:u w:val="single"/>
        </w:rPr>
        <w:t>Localization 02</w:t>
      </w:r>
      <w:r w:rsidR="00F378D3" w:rsidRPr="00495BDF">
        <w:rPr>
          <w:u w:val="single"/>
        </w:rPr>
        <w:t xml:space="preserve"> – Test Plan</w:t>
      </w:r>
    </w:p>
    <w:p w:rsidR="00C5406F" w:rsidRPr="00C5406F" w:rsidRDefault="00C5406F" w:rsidP="00F378D3">
      <w:pPr>
        <w:pStyle w:val="Heading2"/>
        <w:rPr>
          <w:rFonts w:ascii="Calibri" w:hAnsi="Calibri"/>
          <w:b w:val="0"/>
          <w:color w:val="000000" w:themeColor="text1"/>
          <w:sz w:val="23"/>
          <w:szCs w:val="23"/>
        </w:rPr>
      </w:pPr>
      <w:r w:rsidRPr="00C5406F">
        <w:rPr>
          <w:rFonts w:ascii="Calibri" w:hAnsi="Calibri"/>
          <w:b w:val="0"/>
          <w:color w:val="000000" w:themeColor="text1"/>
          <w:sz w:val="23"/>
          <w:szCs w:val="23"/>
        </w:rPr>
        <w:t xml:space="preserve">The purpose of this experiment is to demonstrate the proof of concept and technological capabilities of Fieldroid.  The purpose of this document is to necessitate the use of the Leica </w:t>
      </w:r>
      <w:r w:rsidR="00A35DEC">
        <w:rPr>
          <w:rFonts w:ascii="Calibri" w:hAnsi="Calibri"/>
          <w:b w:val="0"/>
          <w:color w:val="000000" w:themeColor="text1"/>
          <w:sz w:val="23"/>
          <w:szCs w:val="23"/>
        </w:rPr>
        <w:t>TS15 Total Robot Station for 2 hours (max) on 10/23</w:t>
      </w:r>
      <w:r w:rsidRPr="00C5406F">
        <w:rPr>
          <w:rFonts w:ascii="Calibri" w:hAnsi="Calibri"/>
          <w:b w:val="0"/>
          <w:color w:val="000000" w:themeColor="text1"/>
          <w:sz w:val="23"/>
          <w:szCs w:val="23"/>
        </w:rPr>
        <w:t>/</w:t>
      </w:r>
      <w:r w:rsidR="00A35DEC">
        <w:rPr>
          <w:rFonts w:ascii="Calibri" w:hAnsi="Calibri"/>
          <w:b w:val="0"/>
          <w:color w:val="000000" w:themeColor="text1"/>
          <w:sz w:val="23"/>
          <w:szCs w:val="23"/>
        </w:rPr>
        <w:t>2014.  This test plan consists of</w:t>
      </w:r>
      <w:r w:rsidRPr="00C5406F">
        <w:rPr>
          <w:rFonts w:ascii="Calibri" w:hAnsi="Calibri"/>
          <w:b w:val="0"/>
          <w:color w:val="000000" w:themeColor="text1"/>
          <w:sz w:val="23"/>
          <w:szCs w:val="23"/>
        </w:rPr>
        <w:t xml:space="preserve"> </w:t>
      </w:r>
      <w:r w:rsidR="00A35DEC">
        <w:rPr>
          <w:rFonts w:ascii="Calibri" w:hAnsi="Calibri"/>
          <w:b w:val="0"/>
          <w:color w:val="000000" w:themeColor="text1"/>
          <w:sz w:val="23"/>
          <w:szCs w:val="23"/>
        </w:rPr>
        <w:t>one test</w:t>
      </w:r>
      <w:r w:rsidRPr="00C5406F">
        <w:rPr>
          <w:rFonts w:ascii="Calibri" w:hAnsi="Calibri"/>
          <w:b w:val="0"/>
          <w:color w:val="000000" w:themeColor="text1"/>
          <w:sz w:val="23"/>
          <w:szCs w:val="23"/>
        </w:rPr>
        <w:t xml:space="preserve"> that demonstrate</w:t>
      </w:r>
      <w:r w:rsidR="00A35DEC">
        <w:rPr>
          <w:rFonts w:ascii="Calibri" w:hAnsi="Calibri"/>
          <w:b w:val="0"/>
          <w:color w:val="000000" w:themeColor="text1"/>
          <w:sz w:val="23"/>
          <w:szCs w:val="23"/>
        </w:rPr>
        <w:t>s</w:t>
      </w:r>
      <w:r w:rsidRPr="00C5406F">
        <w:rPr>
          <w:rFonts w:ascii="Calibri" w:hAnsi="Calibri"/>
          <w:b w:val="0"/>
          <w:color w:val="000000" w:themeColor="text1"/>
          <w:sz w:val="23"/>
          <w:szCs w:val="23"/>
        </w:rPr>
        <w:t xml:space="preserve"> the </w:t>
      </w:r>
      <w:r w:rsidR="00A35DEC">
        <w:rPr>
          <w:rFonts w:ascii="Calibri" w:hAnsi="Calibri"/>
          <w:b w:val="0"/>
          <w:color w:val="000000" w:themeColor="text1"/>
          <w:sz w:val="23"/>
          <w:szCs w:val="23"/>
        </w:rPr>
        <w:t>real-time localization measurements of the Leica Robot Total Station.</w:t>
      </w:r>
      <w:r w:rsidRPr="00C5406F">
        <w:rPr>
          <w:rFonts w:ascii="Calibri" w:hAnsi="Calibri"/>
          <w:b w:val="0"/>
          <w:color w:val="000000" w:themeColor="text1"/>
          <w:sz w:val="23"/>
          <w:szCs w:val="23"/>
        </w:rPr>
        <w:t xml:space="preserve">  This data will help us determine use requirements and feasibility for our project. </w:t>
      </w:r>
    </w:p>
    <w:p w:rsidR="00F378D3" w:rsidRDefault="00495BDF" w:rsidP="00F378D3">
      <w:pPr>
        <w:pStyle w:val="Heading2"/>
      </w:pPr>
      <w:r>
        <w:t>Test 1: Leica Accuracy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95BDF" w:rsidTr="00495BDF">
        <w:tc>
          <w:tcPr>
            <w:tcW w:w="1728" w:type="dxa"/>
          </w:tcPr>
          <w:p w:rsidR="00495BDF" w:rsidRPr="00495BDF" w:rsidRDefault="00495BDF" w:rsidP="00495BDF">
            <w:pPr>
              <w:jc w:val="right"/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7848" w:type="dxa"/>
          </w:tcPr>
          <w:p w:rsidR="00495BDF" w:rsidRDefault="00495BDF" w:rsidP="00495BDF">
            <w:r>
              <w:t>FRC Lab / Indoor</w:t>
            </w:r>
          </w:p>
        </w:tc>
      </w:tr>
      <w:tr w:rsidR="00495BDF" w:rsidTr="00495BDF">
        <w:tc>
          <w:tcPr>
            <w:tcW w:w="1728" w:type="dxa"/>
          </w:tcPr>
          <w:p w:rsidR="00495BDF" w:rsidRPr="00495BDF" w:rsidRDefault="00495BDF" w:rsidP="00495BDF">
            <w:pPr>
              <w:jc w:val="right"/>
              <w:rPr>
                <w:b/>
              </w:rPr>
            </w:pPr>
            <w:r>
              <w:rPr>
                <w:b/>
              </w:rPr>
              <w:t>Testing Time:</w:t>
            </w:r>
          </w:p>
        </w:tc>
        <w:tc>
          <w:tcPr>
            <w:tcW w:w="7848" w:type="dxa"/>
          </w:tcPr>
          <w:p w:rsidR="00495BDF" w:rsidRDefault="00A35DEC" w:rsidP="00495BDF">
            <w:r>
              <w:t>2</w:t>
            </w:r>
            <w:r w:rsidR="00495BDF">
              <w:t xml:space="preserve"> hour</w:t>
            </w:r>
            <w:r>
              <w:t xml:space="preserve">s (max) </w:t>
            </w:r>
          </w:p>
        </w:tc>
      </w:tr>
      <w:tr w:rsidR="00495BDF" w:rsidTr="00495BDF">
        <w:tc>
          <w:tcPr>
            <w:tcW w:w="1728" w:type="dxa"/>
          </w:tcPr>
          <w:p w:rsidR="00495BDF" w:rsidRPr="00495BDF" w:rsidRDefault="00495BDF" w:rsidP="00495BDF">
            <w:pPr>
              <w:jc w:val="right"/>
              <w:rPr>
                <w:b/>
              </w:rPr>
            </w:pPr>
            <w:r>
              <w:rPr>
                <w:b/>
              </w:rPr>
              <w:t>Items Needed:</w:t>
            </w:r>
          </w:p>
        </w:tc>
        <w:tc>
          <w:tcPr>
            <w:tcW w:w="7848" w:type="dxa"/>
          </w:tcPr>
          <w:p w:rsidR="00495BDF" w:rsidRDefault="00495BDF" w:rsidP="00495BDF">
            <w:pPr>
              <w:pStyle w:val="ListParagraph"/>
              <w:numPr>
                <w:ilvl w:val="0"/>
                <w:numId w:val="1"/>
              </w:numPr>
            </w:pPr>
            <w:r>
              <w:t xml:space="preserve">1x Leica </w:t>
            </w:r>
            <w:r w:rsidR="00A35DEC">
              <w:t>TS15 Robot Total Station</w:t>
            </w:r>
            <w:r>
              <w:t xml:space="preserve"> (</w:t>
            </w:r>
            <w:r w:rsidRPr="00495BDF">
              <w:rPr>
                <w:u w:val="single"/>
              </w:rPr>
              <w:t>From Chuck Whittaker</w:t>
            </w:r>
            <w:r>
              <w:t>)</w:t>
            </w:r>
          </w:p>
          <w:p w:rsidR="00495BDF" w:rsidRDefault="00495BDF" w:rsidP="00495BDF">
            <w:pPr>
              <w:pStyle w:val="ListParagraph"/>
              <w:numPr>
                <w:ilvl w:val="0"/>
                <w:numId w:val="1"/>
              </w:numPr>
            </w:pPr>
            <w:r>
              <w:t>1x Leica 360° Mini Surveying Prism</w:t>
            </w:r>
          </w:p>
          <w:p w:rsidR="00495BDF" w:rsidRDefault="00495BDF" w:rsidP="00495BDF">
            <w:pPr>
              <w:pStyle w:val="ListParagraph"/>
              <w:numPr>
                <w:ilvl w:val="0"/>
                <w:numId w:val="1"/>
              </w:numPr>
            </w:pPr>
            <w:r>
              <w:t>1X Computer</w:t>
            </w:r>
          </w:p>
          <w:p w:rsidR="00495BDF" w:rsidRDefault="00495BDF" w:rsidP="00495BDF">
            <w:pPr>
              <w:pStyle w:val="ListParagraph"/>
              <w:numPr>
                <w:ilvl w:val="0"/>
                <w:numId w:val="1"/>
              </w:numPr>
            </w:pPr>
            <w:r>
              <w:t>1X Male-to-Male USB Type-A</w:t>
            </w:r>
          </w:p>
        </w:tc>
      </w:tr>
    </w:tbl>
    <w:p w:rsidR="00495BDF" w:rsidRDefault="00495BDF" w:rsidP="00495BDF">
      <w:pPr>
        <w:pStyle w:val="Heading3"/>
      </w:pPr>
      <w:r>
        <w:t>Procedure:</w:t>
      </w:r>
    </w:p>
    <w:p w:rsidR="00A35DEC" w:rsidRDefault="00A35DEC" w:rsidP="00A35DEC">
      <w:pPr>
        <w:pStyle w:val="ListParagraph"/>
        <w:numPr>
          <w:ilvl w:val="0"/>
          <w:numId w:val="4"/>
        </w:numPr>
      </w:pPr>
      <w:r>
        <w:t>Set up the environment for testing the same way as Test 2 for Localization 01 – Test Plan. Look at Figure 1 below.</w:t>
      </w:r>
    </w:p>
    <w:p w:rsidR="00A35DEC" w:rsidRDefault="00A35DEC" w:rsidP="00A35DEC">
      <w:pPr>
        <w:pStyle w:val="ListParagraph"/>
        <w:numPr>
          <w:ilvl w:val="0"/>
          <w:numId w:val="4"/>
        </w:numPr>
      </w:pPr>
      <w:r>
        <w:t>Set up the Leica Robot Total Station to record data points every 0.2 seconds using “Auto” record mode to record a stream of data points.</w:t>
      </w:r>
    </w:p>
    <w:p w:rsidR="00A35DEC" w:rsidRDefault="00A35DEC" w:rsidP="00A35DEC">
      <w:pPr>
        <w:pStyle w:val="ListParagraph"/>
        <w:numPr>
          <w:ilvl w:val="0"/>
          <w:numId w:val="4"/>
        </w:numPr>
      </w:pPr>
      <w:r>
        <w:t>The exact positioning and set-up of the Leica Robot Total Station does not need to be accurate for these tests.</w:t>
      </w:r>
    </w:p>
    <w:p w:rsidR="00A35DEC" w:rsidRDefault="00A35DEC" w:rsidP="00A35DEC">
      <w:pPr>
        <w:pStyle w:val="ListParagraph"/>
        <w:numPr>
          <w:ilvl w:val="0"/>
          <w:numId w:val="4"/>
        </w:numPr>
      </w:pPr>
      <w:r>
        <w:t>Hook a laptop to the Leica survey gun to view the real-time data records in the laptop.</w:t>
      </w:r>
    </w:p>
    <w:p w:rsidR="00A35DEC" w:rsidRDefault="00A35DEC" w:rsidP="00A35DEC">
      <w:pPr>
        <w:pStyle w:val="ListParagraph"/>
        <w:numPr>
          <w:ilvl w:val="0"/>
          <w:numId w:val="4"/>
        </w:numPr>
      </w:pPr>
      <w:r>
        <w:t xml:space="preserve">Begin a series of auto-recording the stream of data as the survey prism travels around the square box. </w:t>
      </w:r>
      <w:r w:rsidR="00295262">
        <w:t>Trajectory of the prism should trace the contour of the square box.</w:t>
      </w:r>
    </w:p>
    <w:p w:rsidR="00295262" w:rsidRDefault="00295262" w:rsidP="00A35DEC">
      <w:pPr>
        <w:pStyle w:val="ListParagraph"/>
        <w:numPr>
          <w:ilvl w:val="0"/>
          <w:numId w:val="4"/>
        </w:numPr>
      </w:pPr>
      <w:r>
        <w:t>View the real-time data records of the Leica in the computer. If this is too fast, set the Leica to record every 2 sec instead of every 0.2 sec.</w:t>
      </w:r>
    </w:p>
    <w:p w:rsidR="00295262" w:rsidRDefault="00295262" w:rsidP="00A35DEC">
      <w:pPr>
        <w:pStyle w:val="ListParagraph"/>
        <w:numPr>
          <w:ilvl w:val="0"/>
          <w:numId w:val="4"/>
        </w:numPr>
      </w:pPr>
      <w:r>
        <w:t>Store all data recorded for plotting and analysis.</w:t>
      </w:r>
    </w:p>
    <w:p w:rsidR="00295262" w:rsidRDefault="00295262" w:rsidP="00A35DEC">
      <w:pPr>
        <w:pStyle w:val="ListParagraph"/>
        <w:numPr>
          <w:ilvl w:val="0"/>
          <w:numId w:val="4"/>
        </w:numPr>
      </w:pPr>
      <w:r>
        <w:t>Perform several repeated passes around the box.</w:t>
      </w:r>
      <w:bookmarkStart w:id="0" w:name="_GoBack"/>
      <w:bookmarkEnd w:id="0"/>
      <w:r>
        <w:t xml:space="preserve"> </w:t>
      </w:r>
    </w:p>
    <w:p w:rsidR="00A35DEC" w:rsidRDefault="00A35DEC" w:rsidP="00A35DEC"/>
    <w:p w:rsidR="00A35DEC" w:rsidRPr="00691C2C" w:rsidRDefault="00A35DEC" w:rsidP="00A35DEC">
      <w:pPr>
        <w:ind w:left="360"/>
      </w:pPr>
    </w:p>
    <w:p w:rsidR="00A35DEC" w:rsidRDefault="00A35DEC" w:rsidP="00A35DEC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35DEC" w:rsidTr="006D7C7C">
        <w:tc>
          <w:tcPr>
            <w:tcW w:w="9576" w:type="dxa"/>
          </w:tcPr>
          <w:p w:rsidR="00A35DEC" w:rsidRDefault="00A35DEC" w:rsidP="006D7C7C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BFEC23D" wp14:editId="276E9719">
                  <wp:extent cx="3124200" cy="24658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221" cy="246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DEC" w:rsidTr="006D7C7C">
        <w:tc>
          <w:tcPr>
            <w:tcW w:w="9576" w:type="dxa"/>
          </w:tcPr>
          <w:p w:rsidR="00A35DEC" w:rsidRDefault="00A35DEC" w:rsidP="00A35DEC">
            <w:pPr>
              <w:pStyle w:val="ListParagraph"/>
              <w:ind w:left="0"/>
              <w:jc w:val="center"/>
            </w:pPr>
            <w:r>
              <w:t xml:space="preserve">Figure 1. Set-Up and </w:t>
            </w:r>
            <w:r>
              <w:t>overview of environment</w:t>
            </w:r>
            <w:r>
              <w:t>.</w:t>
            </w:r>
          </w:p>
        </w:tc>
      </w:tr>
    </w:tbl>
    <w:p w:rsidR="00A35DEC" w:rsidRPr="00DC7CBB" w:rsidRDefault="00A35DEC" w:rsidP="00A35DEC">
      <w:pPr>
        <w:pStyle w:val="ListParagraph"/>
      </w:pPr>
    </w:p>
    <w:p w:rsidR="00A35DEC" w:rsidRPr="00A35DEC" w:rsidRDefault="00A35DEC" w:rsidP="00A35DEC"/>
    <w:sectPr w:rsidR="00A35DEC" w:rsidRPr="00A35DE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8BC" w:rsidRDefault="005868BC" w:rsidP="007524E8">
      <w:pPr>
        <w:spacing w:after="0" w:line="240" w:lineRule="auto"/>
      </w:pPr>
      <w:r>
        <w:separator/>
      </w:r>
    </w:p>
  </w:endnote>
  <w:endnote w:type="continuationSeparator" w:id="0">
    <w:p w:rsidR="005868BC" w:rsidRDefault="005868BC" w:rsidP="0075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524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noProof/>
      </w:rPr>
      <w:drawing>
        <wp:inline distT="0" distB="0" distL="0" distR="0" wp14:anchorId="224D3B92" wp14:editId="07F31FFE">
          <wp:extent cx="2415540" cy="3657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554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95262" w:rsidRPr="0029526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524E8" w:rsidRDefault="00752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8BC" w:rsidRDefault="005868BC" w:rsidP="007524E8">
      <w:pPr>
        <w:spacing w:after="0" w:line="240" w:lineRule="auto"/>
      </w:pPr>
      <w:r>
        <w:separator/>
      </w:r>
    </w:p>
  </w:footnote>
  <w:footnote w:type="continuationSeparator" w:id="0">
    <w:p w:rsidR="005868BC" w:rsidRDefault="005868BC" w:rsidP="0075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524E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inline distT="0" distB="0" distL="0" distR="0" wp14:anchorId="331C5FC2" wp14:editId="6292517E">
          <wp:extent cx="2296886" cy="46723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8266" cy="467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524E8" w:rsidRDefault="007524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5D8"/>
    <w:multiLevelType w:val="hybridMultilevel"/>
    <w:tmpl w:val="65CC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97E3F"/>
    <w:multiLevelType w:val="hybridMultilevel"/>
    <w:tmpl w:val="1F6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C2439"/>
    <w:multiLevelType w:val="hybridMultilevel"/>
    <w:tmpl w:val="CDAE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D2710"/>
    <w:multiLevelType w:val="hybridMultilevel"/>
    <w:tmpl w:val="7C60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E8"/>
    <w:rsid w:val="00067D18"/>
    <w:rsid w:val="000A0FDA"/>
    <w:rsid w:val="000E2821"/>
    <w:rsid w:val="00295262"/>
    <w:rsid w:val="00394F3D"/>
    <w:rsid w:val="00495BDF"/>
    <w:rsid w:val="005868BC"/>
    <w:rsid w:val="00691C2C"/>
    <w:rsid w:val="007524E8"/>
    <w:rsid w:val="00A35DEC"/>
    <w:rsid w:val="00A70625"/>
    <w:rsid w:val="00AC6089"/>
    <w:rsid w:val="00BE4F98"/>
    <w:rsid w:val="00BF2637"/>
    <w:rsid w:val="00C5406F"/>
    <w:rsid w:val="00CC0A38"/>
    <w:rsid w:val="00DC7CBB"/>
    <w:rsid w:val="00F3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solorzaa</dc:creator>
  <cp:lastModifiedBy>solorzaa</cp:lastModifiedBy>
  <cp:revision>8</cp:revision>
  <dcterms:created xsi:type="dcterms:W3CDTF">2014-10-13T03:47:00Z</dcterms:created>
  <dcterms:modified xsi:type="dcterms:W3CDTF">2014-10-20T20:29:00Z</dcterms:modified>
</cp:coreProperties>
</file>