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F86" w:rsidRPr="007B4215" w:rsidRDefault="007B4215" w:rsidP="007B421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B4215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>Аналитическая записка по анализу ключевых метрик сервиса доставки еды «Всё.из.кафе» в Саранске за период с 1 мая по 30 июня 2021 года</w:t>
      </w:r>
    </w:p>
    <w:p w:rsidR="007B4215" w:rsidRDefault="007B4215" w:rsidP="007B4215"/>
    <w:p w:rsidR="007B4215" w:rsidRDefault="007B4215" w:rsidP="007B421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B4215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Цель проекта</w:t>
      </w:r>
      <w:r w:rsidRPr="007B42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проанализировать ключевые метрики сервиса доставки еды «</w:t>
      </w:r>
      <w:proofErr w:type="spellStart"/>
      <w:proofErr w:type="gramStart"/>
      <w:r w:rsidRPr="007B4215">
        <w:rPr>
          <w:rFonts w:ascii="Times New Roman" w:hAnsi="Times New Roman" w:cs="Times New Roman"/>
          <w:sz w:val="28"/>
          <w:szCs w:val="28"/>
          <w:shd w:val="clear" w:color="auto" w:fill="FFFFFF"/>
        </w:rPr>
        <w:t>Всё.из.кафе</w:t>
      </w:r>
      <w:proofErr w:type="spellEnd"/>
      <w:proofErr w:type="gramEnd"/>
      <w:r w:rsidRPr="007B4215">
        <w:rPr>
          <w:rFonts w:ascii="Times New Roman" w:hAnsi="Times New Roman" w:cs="Times New Roman"/>
          <w:sz w:val="28"/>
          <w:szCs w:val="28"/>
          <w:shd w:val="clear" w:color="auto" w:fill="FFFFFF"/>
        </w:rPr>
        <w:t>» в Саранске за период с 1 мая по 30 июня 2021 года.</w:t>
      </w:r>
    </w:p>
    <w:p w:rsidR="007B4215" w:rsidRDefault="007B4215" w:rsidP="007B4215">
      <w:pPr>
        <w:rPr>
          <w:rFonts w:ascii="Times New Roman" w:hAnsi="Times New Roman" w:cs="Times New Roman"/>
          <w:sz w:val="28"/>
          <w:szCs w:val="28"/>
        </w:rPr>
      </w:pPr>
      <w:r w:rsidRPr="007B4215">
        <w:rPr>
          <w:rFonts w:ascii="Times New Roman" w:hAnsi="Times New Roman" w:cs="Times New Roman"/>
          <w:b/>
          <w:sz w:val="32"/>
          <w:szCs w:val="32"/>
        </w:rPr>
        <w:t>Автор: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B4215">
        <w:rPr>
          <w:rFonts w:ascii="Times New Roman" w:hAnsi="Times New Roman" w:cs="Times New Roman"/>
          <w:sz w:val="28"/>
          <w:szCs w:val="28"/>
        </w:rPr>
        <w:t>Соловьев Иван</w:t>
      </w:r>
    </w:p>
    <w:p w:rsidR="007B4215" w:rsidRDefault="007B4215" w:rsidP="007B42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4215">
        <w:rPr>
          <w:rFonts w:ascii="Times New Roman" w:hAnsi="Times New Roman" w:cs="Times New Roman"/>
          <w:b/>
          <w:sz w:val="32"/>
          <w:szCs w:val="32"/>
        </w:rPr>
        <w:t>Дата: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25.07.2025</w:t>
      </w:r>
    </w:p>
    <w:p w:rsidR="007B4215" w:rsidRDefault="007B4215" w:rsidP="007B42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B4215" w:rsidRPr="00114BD9" w:rsidRDefault="007B4215" w:rsidP="007B421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B4215">
        <w:rPr>
          <w:rFonts w:ascii="Times New Roman" w:hAnsi="Times New Roman" w:cs="Times New Roman"/>
          <w:b/>
          <w:sz w:val="32"/>
          <w:szCs w:val="32"/>
        </w:rPr>
        <w:t>Результаты анализа ключевых метрик:</w:t>
      </w:r>
    </w:p>
    <w:p w:rsidR="002B2080" w:rsidRPr="002B2080" w:rsidRDefault="007B4215" w:rsidP="002B208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7B4215">
        <w:rPr>
          <w:rFonts w:ascii="Times New Roman" w:hAnsi="Times New Roman" w:cs="Times New Roman"/>
          <w:b/>
          <w:sz w:val="32"/>
          <w:szCs w:val="32"/>
        </w:rPr>
        <w:t>DAU (активные пользователи за день)</w:t>
      </w:r>
    </w:p>
    <w:p w:rsidR="007B4215" w:rsidRPr="002B2080" w:rsidRDefault="007B4215" w:rsidP="002B2080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B2080">
        <w:rPr>
          <w:rFonts w:ascii="Times New Roman" w:hAnsi="Times New Roman" w:cs="Times New Roman"/>
          <w:b/>
          <w:bCs/>
          <w:sz w:val="28"/>
          <w:szCs w:val="28"/>
        </w:rPr>
        <w:t>Общий тренд (май–июнь 2021)</w:t>
      </w:r>
    </w:p>
    <w:p w:rsidR="00D370A9" w:rsidRPr="00D370A9" w:rsidRDefault="00D370A9" w:rsidP="00D370A9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360" w:lineRule="auto"/>
        <w:rPr>
          <w:color w:val="000000" w:themeColor="text1"/>
          <w:sz w:val="28"/>
          <w:szCs w:val="28"/>
        </w:rPr>
      </w:pPr>
      <w:r w:rsidRPr="00D370A9">
        <w:rPr>
          <w:rStyle w:val="a4"/>
          <w:color w:val="000000" w:themeColor="text1"/>
          <w:sz w:val="28"/>
          <w:szCs w:val="28"/>
        </w:rPr>
        <w:t>Минимум</w:t>
      </w:r>
      <w:r w:rsidRPr="00D370A9">
        <w:rPr>
          <w:color w:val="000000" w:themeColor="text1"/>
          <w:sz w:val="28"/>
          <w:szCs w:val="28"/>
        </w:rPr>
        <w:t>: 17 (16 мая), </w:t>
      </w:r>
      <w:proofErr w:type="gramStart"/>
      <w:r w:rsidRPr="00D370A9">
        <w:rPr>
          <w:rStyle w:val="a4"/>
          <w:color w:val="000000" w:themeColor="text1"/>
          <w:sz w:val="28"/>
          <w:szCs w:val="28"/>
        </w:rPr>
        <w:t>Максимум</w:t>
      </w:r>
      <w:proofErr w:type="gramEnd"/>
      <w:r w:rsidRPr="00D370A9">
        <w:rPr>
          <w:color w:val="000000" w:themeColor="text1"/>
          <w:sz w:val="28"/>
          <w:szCs w:val="28"/>
        </w:rPr>
        <w:t>: 85 (4 мая).</w:t>
      </w:r>
    </w:p>
    <w:p w:rsidR="00D370A9" w:rsidRPr="00D370A9" w:rsidRDefault="00D370A9" w:rsidP="00D370A9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D370A9">
        <w:rPr>
          <w:rStyle w:val="a4"/>
          <w:color w:val="000000" w:themeColor="text1"/>
          <w:sz w:val="28"/>
          <w:szCs w:val="28"/>
        </w:rPr>
        <w:t>Волатильность</w:t>
      </w:r>
      <w:r w:rsidRPr="00D370A9">
        <w:rPr>
          <w:color w:val="000000" w:themeColor="text1"/>
          <w:sz w:val="28"/>
          <w:szCs w:val="28"/>
        </w:rPr>
        <w:t>: Значения сильно колеблются (от 17 до 85), что может указывать на:</w:t>
      </w:r>
    </w:p>
    <w:p w:rsidR="00D370A9" w:rsidRPr="00D370A9" w:rsidRDefault="00D370A9" w:rsidP="00D370A9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360" w:lineRule="auto"/>
        <w:rPr>
          <w:color w:val="000000" w:themeColor="text1"/>
          <w:sz w:val="28"/>
          <w:szCs w:val="28"/>
        </w:rPr>
      </w:pPr>
      <w:r w:rsidRPr="00D370A9">
        <w:rPr>
          <w:color w:val="000000" w:themeColor="text1"/>
          <w:sz w:val="28"/>
          <w:szCs w:val="28"/>
        </w:rPr>
        <w:t>Нестабильный трафик.</w:t>
      </w:r>
    </w:p>
    <w:p w:rsidR="00D370A9" w:rsidRDefault="00D370A9" w:rsidP="00D370A9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360" w:lineRule="auto"/>
        <w:rPr>
          <w:color w:val="000000" w:themeColor="text1"/>
          <w:sz w:val="28"/>
          <w:szCs w:val="28"/>
        </w:rPr>
      </w:pPr>
      <w:r w:rsidRPr="00D370A9">
        <w:rPr>
          <w:color w:val="000000" w:themeColor="text1"/>
          <w:sz w:val="28"/>
          <w:szCs w:val="28"/>
        </w:rPr>
        <w:t>Зависимость от внешних факторов (погода, акции, выходные).</w:t>
      </w:r>
    </w:p>
    <w:p w:rsidR="00D370A9" w:rsidRPr="00D370A9" w:rsidRDefault="00D370A9" w:rsidP="00D370A9">
      <w:pPr>
        <w:pStyle w:val="ds-markdown-paragraph"/>
        <w:spacing w:before="0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</w:t>
      </w:r>
      <w:r w:rsidRPr="00D370A9">
        <w:rPr>
          <w:b/>
          <w:bCs/>
          <w:color w:val="000000" w:themeColor="text1"/>
          <w:sz w:val="28"/>
          <w:szCs w:val="28"/>
        </w:rPr>
        <w:t xml:space="preserve">2. 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D370A9">
        <w:rPr>
          <w:b/>
          <w:bCs/>
          <w:color w:val="000000" w:themeColor="text1"/>
          <w:sz w:val="28"/>
          <w:szCs w:val="28"/>
        </w:rPr>
        <w:t>Ключевые наблюдения</w:t>
      </w:r>
      <w:r>
        <w:rPr>
          <w:b/>
          <w:bCs/>
          <w:color w:val="000000" w:themeColor="text1"/>
          <w:sz w:val="28"/>
          <w:szCs w:val="28"/>
        </w:rPr>
        <w:t xml:space="preserve"> </w:t>
      </w:r>
    </w:p>
    <w:p w:rsidR="00D370A9" w:rsidRPr="00D370A9" w:rsidRDefault="00D370A9" w:rsidP="00D370A9">
      <w:pPr>
        <w:pStyle w:val="ds-markdown-paragraph"/>
        <w:numPr>
          <w:ilvl w:val="0"/>
          <w:numId w:val="4"/>
        </w:numPr>
        <w:spacing w:line="360" w:lineRule="auto"/>
        <w:rPr>
          <w:color w:val="000000" w:themeColor="text1"/>
          <w:sz w:val="28"/>
          <w:szCs w:val="28"/>
        </w:rPr>
      </w:pPr>
      <w:r w:rsidRPr="00D370A9">
        <w:rPr>
          <w:b/>
          <w:bCs/>
          <w:color w:val="000000" w:themeColor="text1"/>
          <w:sz w:val="28"/>
          <w:szCs w:val="28"/>
        </w:rPr>
        <w:t>Пики активности</w:t>
      </w:r>
      <w:r w:rsidRPr="00D370A9">
        <w:rPr>
          <w:color w:val="000000" w:themeColor="text1"/>
          <w:sz w:val="28"/>
          <w:szCs w:val="28"/>
        </w:rPr>
        <w:t>:</w:t>
      </w:r>
    </w:p>
    <w:p w:rsidR="00D370A9" w:rsidRPr="00D370A9" w:rsidRDefault="00D370A9" w:rsidP="00D370A9">
      <w:pPr>
        <w:pStyle w:val="ds-markdown-paragraph"/>
        <w:numPr>
          <w:ilvl w:val="1"/>
          <w:numId w:val="4"/>
        </w:numPr>
        <w:spacing w:line="360" w:lineRule="auto"/>
        <w:rPr>
          <w:color w:val="000000" w:themeColor="text1"/>
          <w:sz w:val="28"/>
          <w:szCs w:val="28"/>
        </w:rPr>
      </w:pPr>
      <w:r w:rsidRPr="00D370A9">
        <w:rPr>
          <w:color w:val="000000" w:themeColor="text1"/>
          <w:sz w:val="28"/>
          <w:szCs w:val="28"/>
        </w:rPr>
        <w:t>4 мая (85 DAU) – возможна маркетинговая акция или праздничный спрос.</w:t>
      </w:r>
    </w:p>
    <w:p w:rsidR="00D370A9" w:rsidRPr="00D370A9" w:rsidRDefault="00D370A9" w:rsidP="00D370A9">
      <w:pPr>
        <w:pStyle w:val="ds-markdown-paragraph"/>
        <w:numPr>
          <w:ilvl w:val="1"/>
          <w:numId w:val="4"/>
        </w:numPr>
        <w:spacing w:line="360" w:lineRule="auto"/>
        <w:rPr>
          <w:color w:val="000000" w:themeColor="text1"/>
          <w:sz w:val="28"/>
          <w:szCs w:val="28"/>
        </w:rPr>
      </w:pPr>
      <w:r w:rsidRPr="00D370A9">
        <w:rPr>
          <w:color w:val="000000" w:themeColor="text1"/>
          <w:sz w:val="28"/>
          <w:szCs w:val="28"/>
        </w:rPr>
        <w:t>9–11 июня (79–84 DAU) – рост, возможно, связанный с началом летнего сезона.</w:t>
      </w:r>
    </w:p>
    <w:p w:rsidR="00D370A9" w:rsidRPr="00D370A9" w:rsidRDefault="00D370A9" w:rsidP="00D370A9">
      <w:pPr>
        <w:pStyle w:val="ds-markdown-paragraph"/>
        <w:numPr>
          <w:ilvl w:val="0"/>
          <w:numId w:val="4"/>
        </w:numPr>
        <w:spacing w:line="360" w:lineRule="auto"/>
        <w:rPr>
          <w:color w:val="000000" w:themeColor="text1"/>
          <w:sz w:val="28"/>
          <w:szCs w:val="28"/>
        </w:rPr>
      </w:pPr>
      <w:r w:rsidRPr="00D370A9">
        <w:rPr>
          <w:b/>
          <w:bCs/>
          <w:color w:val="000000" w:themeColor="text1"/>
          <w:sz w:val="28"/>
          <w:szCs w:val="28"/>
        </w:rPr>
        <w:t>Спады</w:t>
      </w:r>
      <w:r w:rsidRPr="00D370A9">
        <w:rPr>
          <w:color w:val="000000" w:themeColor="text1"/>
          <w:sz w:val="28"/>
          <w:szCs w:val="28"/>
        </w:rPr>
        <w:t>:</w:t>
      </w:r>
    </w:p>
    <w:p w:rsidR="00D370A9" w:rsidRPr="00D370A9" w:rsidRDefault="00D370A9" w:rsidP="00D370A9">
      <w:pPr>
        <w:pStyle w:val="ds-markdown-paragraph"/>
        <w:numPr>
          <w:ilvl w:val="1"/>
          <w:numId w:val="4"/>
        </w:numPr>
        <w:spacing w:line="360" w:lineRule="auto"/>
        <w:rPr>
          <w:color w:val="000000" w:themeColor="text1"/>
          <w:sz w:val="28"/>
          <w:szCs w:val="28"/>
        </w:rPr>
      </w:pPr>
      <w:r w:rsidRPr="00D370A9">
        <w:rPr>
          <w:color w:val="000000" w:themeColor="text1"/>
          <w:sz w:val="28"/>
          <w:szCs w:val="28"/>
        </w:rPr>
        <w:t>15–16 мая (17–21 DAU) и 26–28 июня (26 DAU) – критически низкие значения.</w:t>
      </w:r>
    </w:p>
    <w:p w:rsidR="00D370A9" w:rsidRPr="00D370A9" w:rsidRDefault="00D370A9" w:rsidP="00D370A9">
      <w:pPr>
        <w:pStyle w:val="ds-markdown-paragraph"/>
        <w:numPr>
          <w:ilvl w:val="1"/>
          <w:numId w:val="4"/>
        </w:numPr>
        <w:spacing w:line="360" w:lineRule="auto"/>
        <w:rPr>
          <w:color w:val="000000" w:themeColor="text1"/>
          <w:sz w:val="28"/>
          <w:szCs w:val="28"/>
        </w:rPr>
      </w:pPr>
      <w:r w:rsidRPr="00D370A9">
        <w:rPr>
          <w:color w:val="000000" w:themeColor="text1"/>
          <w:sz w:val="28"/>
          <w:szCs w:val="28"/>
        </w:rPr>
        <w:t>Возможные причины: технические сбои, конкуренция, сезонность (например, длинные выходные).</w:t>
      </w:r>
    </w:p>
    <w:p w:rsidR="00D370A9" w:rsidRPr="00D370A9" w:rsidRDefault="00D370A9" w:rsidP="00D370A9">
      <w:pPr>
        <w:pStyle w:val="4"/>
        <w:shd w:val="clear" w:color="auto" w:fill="FFFFFF"/>
        <w:spacing w:line="360" w:lineRule="auto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D370A9">
        <w:rPr>
          <w:rStyle w:val="a4"/>
          <w:rFonts w:ascii="Times New Roman" w:hAnsi="Times New Roman" w:cs="Times New Roman"/>
          <w:bCs w:val="0"/>
          <w:i w:val="0"/>
          <w:color w:val="000000" w:themeColor="text1"/>
          <w:sz w:val="28"/>
          <w:szCs w:val="28"/>
        </w:rPr>
        <w:lastRenderedPageBreak/>
        <w:t xml:space="preserve">3. </w:t>
      </w:r>
      <w:r>
        <w:rPr>
          <w:rStyle w:val="a4"/>
          <w:rFonts w:ascii="Times New Roman" w:hAnsi="Times New Roman" w:cs="Times New Roman"/>
          <w:bCs w:val="0"/>
          <w:i w:val="0"/>
          <w:color w:val="000000" w:themeColor="text1"/>
          <w:sz w:val="28"/>
          <w:szCs w:val="28"/>
        </w:rPr>
        <w:t xml:space="preserve"> </w:t>
      </w:r>
      <w:r w:rsidRPr="00D370A9">
        <w:rPr>
          <w:rStyle w:val="a4"/>
          <w:rFonts w:ascii="Times New Roman" w:hAnsi="Times New Roman" w:cs="Times New Roman"/>
          <w:bCs w:val="0"/>
          <w:i w:val="0"/>
          <w:color w:val="000000" w:themeColor="text1"/>
          <w:sz w:val="28"/>
          <w:szCs w:val="28"/>
        </w:rPr>
        <w:t>Сезонность и недельные паттерны</w:t>
      </w:r>
    </w:p>
    <w:p w:rsidR="00D370A9" w:rsidRPr="00D370A9" w:rsidRDefault="00D370A9" w:rsidP="00D370A9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D370A9">
        <w:rPr>
          <w:rStyle w:val="a4"/>
          <w:color w:val="000000" w:themeColor="text1"/>
          <w:sz w:val="28"/>
          <w:szCs w:val="28"/>
        </w:rPr>
        <w:t>Выходные (</w:t>
      </w:r>
      <w:proofErr w:type="spellStart"/>
      <w:r w:rsidRPr="00D370A9">
        <w:rPr>
          <w:rStyle w:val="a4"/>
          <w:color w:val="000000" w:themeColor="text1"/>
          <w:sz w:val="28"/>
          <w:szCs w:val="28"/>
        </w:rPr>
        <w:t>сб</w:t>
      </w:r>
      <w:proofErr w:type="spellEnd"/>
      <w:r w:rsidRPr="00D370A9">
        <w:rPr>
          <w:rStyle w:val="a4"/>
          <w:color w:val="000000" w:themeColor="text1"/>
          <w:sz w:val="28"/>
          <w:szCs w:val="28"/>
        </w:rPr>
        <w:t>–</w:t>
      </w:r>
      <w:proofErr w:type="spellStart"/>
      <w:r w:rsidRPr="00D370A9">
        <w:rPr>
          <w:rStyle w:val="a4"/>
          <w:color w:val="000000" w:themeColor="text1"/>
          <w:sz w:val="28"/>
          <w:szCs w:val="28"/>
        </w:rPr>
        <w:t>вс</w:t>
      </w:r>
      <w:proofErr w:type="spellEnd"/>
      <w:r w:rsidRPr="00D370A9">
        <w:rPr>
          <w:rStyle w:val="a4"/>
          <w:color w:val="000000" w:themeColor="text1"/>
          <w:sz w:val="28"/>
          <w:szCs w:val="28"/>
        </w:rPr>
        <w:t>)</w:t>
      </w:r>
      <w:r w:rsidRPr="00D370A9">
        <w:rPr>
          <w:color w:val="000000" w:themeColor="text1"/>
          <w:sz w:val="28"/>
          <w:szCs w:val="28"/>
        </w:rPr>
        <w:t>: Часто снижение DAU (например, 15–16 мая, 26–27 июня).</w:t>
      </w:r>
    </w:p>
    <w:p w:rsidR="00D370A9" w:rsidRPr="00D370A9" w:rsidRDefault="00D370A9" w:rsidP="00D370A9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line="360" w:lineRule="auto"/>
        <w:rPr>
          <w:color w:val="000000" w:themeColor="text1"/>
          <w:sz w:val="28"/>
          <w:szCs w:val="28"/>
        </w:rPr>
      </w:pPr>
      <w:r w:rsidRPr="00D370A9">
        <w:rPr>
          <w:color w:val="000000" w:themeColor="text1"/>
          <w:sz w:val="28"/>
          <w:szCs w:val="28"/>
        </w:rPr>
        <w:t>Исключение: 29–30 мая (рост до 51–70), что может быть связано с праздниками.</w:t>
      </w:r>
    </w:p>
    <w:p w:rsidR="00D370A9" w:rsidRPr="00D370A9" w:rsidRDefault="00D370A9" w:rsidP="00D370A9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360" w:lineRule="auto"/>
        <w:rPr>
          <w:color w:val="000000" w:themeColor="text1"/>
          <w:sz w:val="28"/>
          <w:szCs w:val="28"/>
        </w:rPr>
      </w:pPr>
      <w:r w:rsidRPr="00D370A9">
        <w:rPr>
          <w:rStyle w:val="a4"/>
          <w:color w:val="000000" w:themeColor="text1"/>
          <w:sz w:val="28"/>
          <w:szCs w:val="28"/>
        </w:rPr>
        <w:t>Рабочие дни</w:t>
      </w:r>
      <w:r w:rsidRPr="00D370A9">
        <w:rPr>
          <w:color w:val="000000" w:themeColor="text1"/>
          <w:sz w:val="28"/>
          <w:szCs w:val="28"/>
        </w:rPr>
        <w:t>: Более стабильные показатели, но без явного роста.</w:t>
      </w:r>
    </w:p>
    <w:p w:rsidR="00D370A9" w:rsidRPr="00D370A9" w:rsidRDefault="00D370A9" w:rsidP="00D370A9">
      <w:pPr>
        <w:pStyle w:val="4"/>
        <w:shd w:val="clear" w:color="auto" w:fill="FFFFFF"/>
        <w:spacing w:line="360" w:lineRule="auto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D370A9">
        <w:rPr>
          <w:rStyle w:val="a4"/>
          <w:rFonts w:ascii="Times New Roman" w:hAnsi="Times New Roman" w:cs="Times New Roman"/>
          <w:bCs w:val="0"/>
          <w:i w:val="0"/>
          <w:color w:val="000000" w:themeColor="text1"/>
          <w:sz w:val="28"/>
          <w:szCs w:val="28"/>
        </w:rPr>
        <w:t xml:space="preserve">4.  </w:t>
      </w:r>
      <w:r w:rsidRPr="00D370A9">
        <w:rPr>
          <w:rStyle w:val="a4"/>
          <w:rFonts w:ascii="Times New Roman" w:hAnsi="Times New Roman" w:cs="Times New Roman"/>
          <w:bCs w:val="0"/>
          <w:i w:val="0"/>
          <w:color w:val="000000" w:themeColor="text1"/>
          <w:sz w:val="28"/>
          <w:szCs w:val="28"/>
        </w:rPr>
        <w:t>Выводы</w:t>
      </w:r>
    </w:p>
    <w:p w:rsidR="00D370A9" w:rsidRPr="00D370A9" w:rsidRDefault="00D370A9" w:rsidP="00D370A9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D370A9">
        <w:rPr>
          <w:rStyle w:val="a4"/>
          <w:color w:val="000000" w:themeColor="text1"/>
          <w:sz w:val="28"/>
          <w:szCs w:val="28"/>
        </w:rPr>
        <w:t>Нестабильность трафика</w:t>
      </w:r>
      <w:r w:rsidRPr="00D370A9">
        <w:rPr>
          <w:color w:val="000000" w:themeColor="text1"/>
          <w:sz w:val="28"/>
          <w:szCs w:val="28"/>
        </w:rPr>
        <w:t>:</w:t>
      </w:r>
    </w:p>
    <w:p w:rsidR="00D370A9" w:rsidRPr="00D370A9" w:rsidRDefault="00D370A9" w:rsidP="00D370A9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 w:line="360" w:lineRule="auto"/>
        <w:rPr>
          <w:color w:val="000000" w:themeColor="text1"/>
          <w:sz w:val="28"/>
          <w:szCs w:val="28"/>
        </w:rPr>
      </w:pPr>
      <w:r w:rsidRPr="00D370A9">
        <w:rPr>
          <w:color w:val="000000" w:themeColor="text1"/>
          <w:sz w:val="28"/>
          <w:szCs w:val="28"/>
        </w:rPr>
        <w:t>Резкие скачки DAU требуют анализа причин (рекламные кампании, события, технические проблемы).</w:t>
      </w:r>
    </w:p>
    <w:p w:rsidR="00D370A9" w:rsidRPr="00D370A9" w:rsidRDefault="00D370A9" w:rsidP="00D370A9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D370A9">
        <w:rPr>
          <w:rStyle w:val="a4"/>
          <w:color w:val="000000" w:themeColor="text1"/>
          <w:sz w:val="28"/>
          <w:szCs w:val="28"/>
        </w:rPr>
        <w:t>Проблемы в выходные</w:t>
      </w:r>
      <w:r w:rsidRPr="00D370A9">
        <w:rPr>
          <w:color w:val="000000" w:themeColor="text1"/>
          <w:sz w:val="28"/>
          <w:szCs w:val="28"/>
        </w:rPr>
        <w:t>:</w:t>
      </w:r>
    </w:p>
    <w:p w:rsidR="00D370A9" w:rsidRPr="00D370A9" w:rsidRDefault="00D370A9" w:rsidP="00D370A9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 w:line="360" w:lineRule="auto"/>
        <w:rPr>
          <w:color w:val="000000" w:themeColor="text1"/>
          <w:sz w:val="28"/>
          <w:szCs w:val="28"/>
        </w:rPr>
      </w:pPr>
      <w:r w:rsidRPr="00D370A9">
        <w:rPr>
          <w:color w:val="000000" w:themeColor="text1"/>
          <w:sz w:val="28"/>
          <w:szCs w:val="28"/>
        </w:rPr>
        <w:t xml:space="preserve">Низкая активность в выходные может указывать на слабую </w:t>
      </w:r>
      <w:proofErr w:type="spellStart"/>
      <w:r w:rsidRPr="00D370A9">
        <w:rPr>
          <w:color w:val="000000" w:themeColor="text1"/>
          <w:sz w:val="28"/>
          <w:szCs w:val="28"/>
        </w:rPr>
        <w:t>вовлечённость</w:t>
      </w:r>
      <w:proofErr w:type="spellEnd"/>
      <w:r w:rsidRPr="00D370A9">
        <w:rPr>
          <w:color w:val="000000" w:themeColor="text1"/>
          <w:sz w:val="28"/>
          <w:szCs w:val="28"/>
        </w:rPr>
        <w:t xml:space="preserve"> или отсутствие </w:t>
      </w:r>
      <w:proofErr w:type="spellStart"/>
      <w:r w:rsidRPr="00D370A9">
        <w:rPr>
          <w:color w:val="000000" w:themeColor="text1"/>
          <w:sz w:val="28"/>
          <w:szCs w:val="28"/>
        </w:rPr>
        <w:t>спецпредложений</w:t>
      </w:r>
      <w:proofErr w:type="spellEnd"/>
      <w:r w:rsidRPr="00D370A9">
        <w:rPr>
          <w:color w:val="000000" w:themeColor="text1"/>
          <w:sz w:val="28"/>
          <w:szCs w:val="28"/>
        </w:rPr>
        <w:t>.</w:t>
      </w:r>
    </w:p>
    <w:p w:rsidR="00D370A9" w:rsidRPr="00D370A9" w:rsidRDefault="00D370A9" w:rsidP="00D370A9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60" w:afterAutospacing="0" w:line="360" w:lineRule="auto"/>
        <w:rPr>
          <w:color w:val="000000" w:themeColor="text1"/>
          <w:sz w:val="28"/>
          <w:szCs w:val="28"/>
        </w:rPr>
      </w:pPr>
      <w:r w:rsidRPr="00D370A9">
        <w:rPr>
          <w:rStyle w:val="a4"/>
          <w:color w:val="000000" w:themeColor="text1"/>
          <w:sz w:val="28"/>
          <w:szCs w:val="28"/>
        </w:rPr>
        <w:t>Упущенные возможности</w:t>
      </w:r>
      <w:r w:rsidRPr="00D370A9">
        <w:rPr>
          <w:color w:val="000000" w:themeColor="text1"/>
          <w:sz w:val="28"/>
          <w:szCs w:val="28"/>
        </w:rPr>
        <w:t>:</w:t>
      </w:r>
    </w:p>
    <w:p w:rsidR="00D370A9" w:rsidRPr="00D370A9" w:rsidRDefault="00D370A9" w:rsidP="00D370A9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 w:line="360" w:lineRule="auto"/>
        <w:rPr>
          <w:color w:val="000000" w:themeColor="text1"/>
          <w:sz w:val="28"/>
          <w:szCs w:val="28"/>
        </w:rPr>
      </w:pPr>
      <w:r w:rsidRPr="00D370A9">
        <w:rPr>
          <w:color w:val="000000" w:themeColor="text1"/>
          <w:sz w:val="28"/>
          <w:szCs w:val="28"/>
        </w:rPr>
        <w:t>Отсутствие устойчивого роста за 2 месяца говорит о недостаточной маркетинговой стратегии.</w:t>
      </w:r>
    </w:p>
    <w:p w:rsidR="00D370A9" w:rsidRDefault="00D370A9" w:rsidP="00BB2C19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/>
        <w:rPr>
          <w:b/>
          <w:color w:val="000000" w:themeColor="text1"/>
          <w:sz w:val="32"/>
          <w:szCs w:val="32"/>
        </w:rPr>
      </w:pPr>
      <w:proofErr w:type="spellStart"/>
      <w:r w:rsidRPr="00D370A9">
        <w:rPr>
          <w:b/>
          <w:color w:val="000000" w:themeColor="text1"/>
          <w:sz w:val="32"/>
          <w:szCs w:val="32"/>
        </w:rPr>
        <w:t>Conversion</w:t>
      </w:r>
      <w:proofErr w:type="spellEnd"/>
      <w:r w:rsidRPr="00D370A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D370A9">
        <w:rPr>
          <w:b/>
          <w:color w:val="000000" w:themeColor="text1"/>
          <w:sz w:val="32"/>
          <w:szCs w:val="32"/>
        </w:rPr>
        <w:t>Rate</w:t>
      </w:r>
      <w:proofErr w:type="spellEnd"/>
      <w:r w:rsidRPr="00D370A9">
        <w:rPr>
          <w:b/>
          <w:color w:val="000000" w:themeColor="text1"/>
          <w:sz w:val="32"/>
          <w:szCs w:val="32"/>
        </w:rPr>
        <w:t xml:space="preserve"> (коэффициент конверсии)</w:t>
      </w:r>
    </w:p>
    <w:p w:rsidR="00D370A9" w:rsidRPr="00D370A9" w:rsidRDefault="00D370A9" w:rsidP="00D370A9">
      <w:pPr>
        <w:pStyle w:val="ds-markdown-paragraph"/>
        <w:spacing w:before="0" w:beforeAutospacing="0" w:after="0" w:afterAutospacing="0" w:line="360" w:lineRule="auto"/>
        <w:rPr>
          <w:b/>
          <w:bCs/>
          <w:color w:val="000000" w:themeColor="text1"/>
          <w:sz w:val="28"/>
          <w:szCs w:val="28"/>
        </w:rPr>
      </w:pPr>
      <w:r w:rsidRPr="00D370A9">
        <w:rPr>
          <w:b/>
          <w:bCs/>
          <w:color w:val="000000" w:themeColor="text1"/>
          <w:sz w:val="28"/>
          <w:szCs w:val="28"/>
        </w:rPr>
        <w:t>1. Общий тренд</w:t>
      </w:r>
    </w:p>
    <w:p w:rsidR="00D370A9" w:rsidRPr="00D370A9" w:rsidRDefault="00D370A9" w:rsidP="00D370A9">
      <w:pPr>
        <w:pStyle w:val="ds-markdown-paragraph"/>
        <w:numPr>
          <w:ilvl w:val="0"/>
          <w:numId w:val="7"/>
        </w:numPr>
        <w:spacing w:after="0" w:afterAutospacing="0" w:line="360" w:lineRule="auto"/>
        <w:rPr>
          <w:color w:val="000000" w:themeColor="text1"/>
          <w:sz w:val="28"/>
          <w:szCs w:val="28"/>
        </w:rPr>
      </w:pPr>
      <w:r w:rsidRPr="00D370A9">
        <w:rPr>
          <w:b/>
          <w:bCs/>
          <w:color w:val="000000" w:themeColor="text1"/>
          <w:sz w:val="28"/>
          <w:szCs w:val="28"/>
        </w:rPr>
        <w:t>Нестабильность</w:t>
      </w:r>
      <w:r w:rsidRPr="00D370A9">
        <w:rPr>
          <w:color w:val="000000" w:themeColor="text1"/>
          <w:sz w:val="28"/>
          <w:szCs w:val="28"/>
        </w:rPr>
        <w:t>: Значения сильно варьируются, но без выраженного роста/падения.</w:t>
      </w:r>
    </w:p>
    <w:p w:rsidR="00D370A9" w:rsidRPr="00D370A9" w:rsidRDefault="00D370A9" w:rsidP="00D370A9">
      <w:pPr>
        <w:pStyle w:val="ds-markdown-paragraph"/>
        <w:numPr>
          <w:ilvl w:val="0"/>
          <w:numId w:val="7"/>
        </w:numPr>
        <w:spacing w:after="0" w:afterAutospacing="0" w:line="360" w:lineRule="auto"/>
        <w:rPr>
          <w:color w:val="000000" w:themeColor="text1"/>
          <w:sz w:val="28"/>
          <w:szCs w:val="28"/>
        </w:rPr>
      </w:pPr>
      <w:r w:rsidRPr="00D370A9">
        <w:rPr>
          <w:b/>
          <w:bCs/>
          <w:color w:val="000000" w:themeColor="text1"/>
          <w:sz w:val="28"/>
          <w:szCs w:val="28"/>
        </w:rPr>
        <w:t>Пики</w:t>
      </w:r>
      <w:r w:rsidRPr="00D370A9">
        <w:rPr>
          <w:color w:val="000000" w:themeColor="text1"/>
          <w:sz w:val="28"/>
          <w:szCs w:val="28"/>
        </w:rPr>
        <w:t>:</w:t>
      </w:r>
    </w:p>
    <w:p w:rsidR="00D370A9" w:rsidRPr="00D370A9" w:rsidRDefault="00D370A9" w:rsidP="00D370A9">
      <w:pPr>
        <w:pStyle w:val="ds-markdown-paragraph"/>
        <w:numPr>
          <w:ilvl w:val="1"/>
          <w:numId w:val="7"/>
        </w:numPr>
        <w:spacing w:after="0" w:afterAutospacing="0" w:line="360" w:lineRule="auto"/>
        <w:rPr>
          <w:color w:val="000000" w:themeColor="text1"/>
          <w:sz w:val="28"/>
          <w:szCs w:val="28"/>
        </w:rPr>
      </w:pPr>
      <w:r w:rsidRPr="00D370A9">
        <w:rPr>
          <w:color w:val="000000" w:themeColor="text1"/>
          <w:sz w:val="28"/>
          <w:szCs w:val="28"/>
        </w:rPr>
        <w:t>1 мая (43%), 3–4 мая (41%), 3 июня (38%), 30 июня (37%).</w:t>
      </w:r>
    </w:p>
    <w:p w:rsidR="00D370A9" w:rsidRPr="00D370A9" w:rsidRDefault="00D370A9" w:rsidP="00D370A9">
      <w:pPr>
        <w:pStyle w:val="ds-markdown-paragraph"/>
        <w:numPr>
          <w:ilvl w:val="0"/>
          <w:numId w:val="7"/>
        </w:numPr>
        <w:spacing w:after="0" w:afterAutospacing="0" w:line="360" w:lineRule="auto"/>
        <w:rPr>
          <w:color w:val="000000" w:themeColor="text1"/>
          <w:sz w:val="28"/>
          <w:szCs w:val="28"/>
        </w:rPr>
      </w:pPr>
      <w:r w:rsidRPr="00D370A9">
        <w:rPr>
          <w:b/>
          <w:bCs/>
          <w:color w:val="000000" w:themeColor="text1"/>
          <w:sz w:val="28"/>
          <w:szCs w:val="28"/>
        </w:rPr>
        <w:t>Спады</w:t>
      </w:r>
      <w:r w:rsidRPr="00D370A9">
        <w:rPr>
          <w:color w:val="000000" w:themeColor="text1"/>
          <w:sz w:val="28"/>
          <w:szCs w:val="28"/>
        </w:rPr>
        <w:t>:</w:t>
      </w:r>
    </w:p>
    <w:p w:rsidR="00D370A9" w:rsidRPr="00D370A9" w:rsidRDefault="00D370A9" w:rsidP="00D370A9">
      <w:pPr>
        <w:pStyle w:val="ds-markdown-paragraph"/>
        <w:numPr>
          <w:ilvl w:val="1"/>
          <w:numId w:val="7"/>
        </w:numPr>
        <w:spacing w:after="0" w:afterAutospacing="0" w:line="360" w:lineRule="auto"/>
        <w:rPr>
          <w:color w:val="000000" w:themeColor="text1"/>
          <w:sz w:val="28"/>
          <w:szCs w:val="28"/>
        </w:rPr>
      </w:pPr>
      <w:r w:rsidRPr="00D370A9">
        <w:rPr>
          <w:color w:val="000000" w:themeColor="text1"/>
          <w:sz w:val="28"/>
          <w:szCs w:val="28"/>
        </w:rPr>
        <w:t>28 мая (19%), 18 июня (18%), 16 мая (22%), 4 июня (21%).</w:t>
      </w:r>
    </w:p>
    <w:p w:rsidR="00D370A9" w:rsidRPr="00D370A9" w:rsidRDefault="00D370A9" w:rsidP="00D370A9">
      <w:pPr>
        <w:pStyle w:val="ds-markdown-paragraph"/>
        <w:spacing w:before="0" w:beforeAutospacing="0" w:after="0" w:afterAutospacing="0" w:line="360" w:lineRule="auto"/>
        <w:rPr>
          <w:b/>
          <w:bCs/>
          <w:color w:val="000000" w:themeColor="text1"/>
          <w:sz w:val="28"/>
          <w:szCs w:val="28"/>
        </w:rPr>
      </w:pPr>
      <w:r w:rsidRPr="00D370A9">
        <w:rPr>
          <w:b/>
          <w:bCs/>
          <w:color w:val="000000" w:themeColor="text1"/>
          <w:sz w:val="28"/>
          <w:szCs w:val="28"/>
        </w:rPr>
        <w:t>2. Ключевые наблюдения</w:t>
      </w:r>
    </w:p>
    <w:p w:rsidR="00D370A9" w:rsidRPr="00D370A9" w:rsidRDefault="00D370A9" w:rsidP="00D370A9">
      <w:pPr>
        <w:pStyle w:val="ds-markdown-paragraph"/>
        <w:numPr>
          <w:ilvl w:val="0"/>
          <w:numId w:val="8"/>
        </w:numPr>
        <w:spacing w:after="0" w:afterAutospacing="0" w:line="360" w:lineRule="auto"/>
        <w:rPr>
          <w:color w:val="000000" w:themeColor="text1"/>
          <w:sz w:val="28"/>
          <w:szCs w:val="28"/>
        </w:rPr>
      </w:pPr>
      <w:r w:rsidRPr="00D370A9">
        <w:rPr>
          <w:b/>
          <w:bCs/>
          <w:color w:val="000000" w:themeColor="text1"/>
          <w:sz w:val="28"/>
          <w:szCs w:val="28"/>
        </w:rPr>
        <w:t>Высокие показатели CR</w:t>
      </w:r>
      <w:r w:rsidRPr="00D370A9">
        <w:rPr>
          <w:color w:val="000000" w:themeColor="text1"/>
          <w:sz w:val="28"/>
          <w:szCs w:val="28"/>
        </w:rPr>
        <w:t> (≥35%) связаны с:</w:t>
      </w:r>
    </w:p>
    <w:p w:rsidR="00D370A9" w:rsidRPr="00D370A9" w:rsidRDefault="00D370A9" w:rsidP="00D370A9">
      <w:pPr>
        <w:pStyle w:val="ds-markdown-paragraph"/>
        <w:numPr>
          <w:ilvl w:val="1"/>
          <w:numId w:val="8"/>
        </w:numPr>
        <w:spacing w:after="0" w:afterAutospacing="0" w:line="360" w:lineRule="auto"/>
        <w:rPr>
          <w:color w:val="000000" w:themeColor="text1"/>
          <w:sz w:val="28"/>
          <w:szCs w:val="28"/>
        </w:rPr>
      </w:pPr>
      <w:r w:rsidRPr="00D370A9">
        <w:rPr>
          <w:color w:val="000000" w:themeColor="text1"/>
          <w:sz w:val="28"/>
          <w:szCs w:val="28"/>
        </w:rPr>
        <w:lastRenderedPageBreak/>
        <w:t>Началом месяца (1 мая, 3 июня) – возможен эффект новых акций или зарплатного цикла.</w:t>
      </w:r>
    </w:p>
    <w:p w:rsidR="00D370A9" w:rsidRPr="00D370A9" w:rsidRDefault="00D370A9" w:rsidP="00D370A9">
      <w:pPr>
        <w:pStyle w:val="ds-markdown-paragraph"/>
        <w:numPr>
          <w:ilvl w:val="1"/>
          <w:numId w:val="8"/>
        </w:numPr>
        <w:spacing w:after="0" w:afterAutospacing="0" w:line="360" w:lineRule="auto"/>
        <w:rPr>
          <w:color w:val="000000" w:themeColor="text1"/>
          <w:sz w:val="28"/>
          <w:szCs w:val="28"/>
        </w:rPr>
      </w:pPr>
      <w:r w:rsidRPr="00D370A9">
        <w:rPr>
          <w:color w:val="000000" w:themeColor="text1"/>
          <w:sz w:val="28"/>
          <w:szCs w:val="28"/>
        </w:rPr>
        <w:t>Концом месяца (30 июня) – вероятно, итоговые промо или спрос перед закрытием отчётного периода.</w:t>
      </w:r>
    </w:p>
    <w:p w:rsidR="00D370A9" w:rsidRPr="00D370A9" w:rsidRDefault="00D370A9" w:rsidP="00D370A9">
      <w:pPr>
        <w:pStyle w:val="ds-markdown-paragraph"/>
        <w:numPr>
          <w:ilvl w:val="0"/>
          <w:numId w:val="8"/>
        </w:numPr>
        <w:spacing w:after="0" w:afterAutospacing="0" w:line="360" w:lineRule="auto"/>
        <w:rPr>
          <w:color w:val="000000" w:themeColor="text1"/>
          <w:sz w:val="28"/>
          <w:szCs w:val="28"/>
        </w:rPr>
      </w:pPr>
      <w:r w:rsidRPr="003420D6">
        <w:rPr>
          <w:b/>
          <w:bCs/>
          <w:color w:val="000000" w:themeColor="text1"/>
          <w:sz w:val="28"/>
          <w:szCs w:val="28"/>
        </w:rPr>
        <w:t>Критические спады</w:t>
      </w:r>
      <w:r w:rsidRPr="00D370A9">
        <w:rPr>
          <w:color w:val="000000" w:themeColor="text1"/>
          <w:sz w:val="28"/>
          <w:szCs w:val="28"/>
        </w:rPr>
        <w:t> (&lt;25%) чаще приходятся на:</w:t>
      </w:r>
    </w:p>
    <w:p w:rsidR="00D370A9" w:rsidRPr="00D370A9" w:rsidRDefault="00D370A9" w:rsidP="00D370A9">
      <w:pPr>
        <w:pStyle w:val="ds-markdown-paragraph"/>
        <w:numPr>
          <w:ilvl w:val="1"/>
          <w:numId w:val="8"/>
        </w:numPr>
        <w:spacing w:after="0" w:afterAutospacing="0" w:line="360" w:lineRule="auto"/>
        <w:rPr>
          <w:color w:val="000000" w:themeColor="text1"/>
          <w:sz w:val="28"/>
          <w:szCs w:val="28"/>
        </w:rPr>
      </w:pPr>
      <w:r w:rsidRPr="00D370A9">
        <w:rPr>
          <w:color w:val="000000" w:themeColor="text1"/>
          <w:sz w:val="28"/>
          <w:szCs w:val="28"/>
        </w:rPr>
        <w:t>Выходные (18 июня, 16 мая) – пользователи менее склонны к покупкам.</w:t>
      </w:r>
    </w:p>
    <w:p w:rsidR="00D370A9" w:rsidRPr="00D370A9" w:rsidRDefault="00D370A9" w:rsidP="00D370A9">
      <w:pPr>
        <w:pStyle w:val="ds-markdown-paragraph"/>
        <w:numPr>
          <w:ilvl w:val="1"/>
          <w:numId w:val="8"/>
        </w:numPr>
        <w:spacing w:after="0" w:afterAutospacing="0" w:line="360" w:lineRule="auto"/>
        <w:rPr>
          <w:color w:val="000000" w:themeColor="text1"/>
          <w:sz w:val="28"/>
          <w:szCs w:val="28"/>
        </w:rPr>
      </w:pPr>
      <w:r w:rsidRPr="00D370A9">
        <w:rPr>
          <w:color w:val="000000" w:themeColor="text1"/>
          <w:sz w:val="28"/>
          <w:szCs w:val="28"/>
        </w:rPr>
        <w:t>Отдельные будние дни (28 мая, 4 июня) – возможны технические сбои или неудачные A/B-тесты.</w:t>
      </w:r>
    </w:p>
    <w:p w:rsidR="00D370A9" w:rsidRPr="003420D6" w:rsidRDefault="003420D6" w:rsidP="00D370A9">
      <w:pPr>
        <w:pStyle w:val="ds-markdown-paragraph"/>
        <w:spacing w:before="0" w:beforeAutospacing="0" w:after="0" w:afterAutospacing="0"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</w:t>
      </w:r>
      <w:r w:rsidR="00D370A9" w:rsidRPr="003420D6">
        <w:rPr>
          <w:b/>
          <w:bCs/>
          <w:color w:val="000000" w:themeColor="text1"/>
          <w:sz w:val="28"/>
          <w:szCs w:val="28"/>
        </w:rPr>
        <w:t>3. Сезонность и недельные паттерны</w:t>
      </w:r>
    </w:p>
    <w:p w:rsidR="00D370A9" w:rsidRPr="00D370A9" w:rsidRDefault="00D370A9" w:rsidP="003420D6">
      <w:pPr>
        <w:pStyle w:val="ds-markdown-paragraph"/>
        <w:numPr>
          <w:ilvl w:val="0"/>
          <w:numId w:val="11"/>
        </w:numPr>
        <w:spacing w:after="0" w:afterAutospacing="0" w:line="360" w:lineRule="auto"/>
        <w:rPr>
          <w:color w:val="000000" w:themeColor="text1"/>
          <w:sz w:val="28"/>
          <w:szCs w:val="28"/>
        </w:rPr>
      </w:pPr>
      <w:r w:rsidRPr="00D370A9">
        <w:rPr>
          <w:b/>
          <w:bCs/>
          <w:color w:val="000000" w:themeColor="text1"/>
          <w:sz w:val="28"/>
          <w:szCs w:val="28"/>
        </w:rPr>
        <w:t>Выходные</w:t>
      </w:r>
      <w:r w:rsidRPr="00D370A9">
        <w:rPr>
          <w:color w:val="000000" w:themeColor="text1"/>
          <w:sz w:val="28"/>
          <w:szCs w:val="28"/>
        </w:rPr>
        <w:t>: CR часто ниже (например, 18 июня – 18%, 16 мая – 22%).</w:t>
      </w:r>
    </w:p>
    <w:p w:rsidR="00D370A9" w:rsidRPr="00D370A9" w:rsidRDefault="00D370A9" w:rsidP="003420D6">
      <w:pPr>
        <w:pStyle w:val="ds-markdown-paragraph"/>
        <w:numPr>
          <w:ilvl w:val="0"/>
          <w:numId w:val="11"/>
        </w:numPr>
        <w:spacing w:after="0" w:afterAutospacing="0" w:line="360" w:lineRule="auto"/>
        <w:rPr>
          <w:color w:val="000000" w:themeColor="text1"/>
          <w:sz w:val="28"/>
          <w:szCs w:val="28"/>
        </w:rPr>
      </w:pPr>
      <w:r w:rsidRPr="00D370A9">
        <w:rPr>
          <w:b/>
          <w:bCs/>
          <w:color w:val="000000" w:themeColor="text1"/>
          <w:sz w:val="28"/>
          <w:szCs w:val="28"/>
        </w:rPr>
        <w:t>Рабочие дни</w:t>
      </w:r>
      <w:r w:rsidRPr="00D370A9">
        <w:rPr>
          <w:color w:val="000000" w:themeColor="text1"/>
          <w:sz w:val="28"/>
          <w:szCs w:val="28"/>
        </w:rPr>
        <w:t>: Относительно стабильны, но без гарантированного роста.</w:t>
      </w:r>
    </w:p>
    <w:p w:rsidR="00D370A9" w:rsidRPr="00D370A9" w:rsidRDefault="00D370A9" w:rsidP="003420D6">
      <w:pPr>
        <w:pStyle w:val="ds-markdown-paragraph"/>
        <w:numPr>
          <w:ilvl w:val="0"/>
          <w:numId w:val="11"/>
        </w:numPr>
        <w:spacing w:after="0" w:afterAutospacing="0" w:line="360" w:lineRule="auto"/>
        <w:rPr>
          <w:color w:val="000000" w:themeColor="text1"/>
          <w:sz w:val="28"/>
          <w:szCs w:val="28"/>
        </w:rPr>
      </w:pPr>
      <w:r w:rsidRPr="00D370A9">
        <w:rPr>
          <w:b/>
          <w:bCs/>
          <w:color w:val="000000" w:themeColor="text1"/>
          <w:sz w:val="28"/>
          <w:szCs w:val="28"/>
        </w:rPr>
        <w:t>Исключения</w:t>
      </w:r>
      <w:r w:rsidRPr="00D370A9">
        <w:rPr>
          <w:color w:val="000000" w:themeColor="text1"/>
          <w:sz w:val="28"/>
          <w:szCs w:val="28"/>
        </w:rPr>
        <w:t>:</w:t>
      </w:r>
    </w:p>
    <w:p w:rsidR="00D370A9" w:rsidRPr="00D370A9" w:rsidRDefault="00D370A9" w:rsidP="003420D6">
      <w:pPr>
        <w:pStyle w:val="ds-markdown-paragraph"/>
        <w:numPr>
          <w:ilvl w:val="1"/>
          <w:numId w:val="11"/>
        </w:numPr>
        <w:spacing w:after="0" w:afterAutospacing="0" w:line="360" w:lineRule="auto"/>
        <w:rPr>
          <w:color w:val="000000" w:themeColor="text1"/>
          <w:sz w:val="28"/>
          <w:szCs w:val="28"/>
        </w:rPr>
      </w:pPr>
      <w:r w:rsidRPr="00D370A9">
        <w:rPr>
          <w:color w:val="000000" w:themeColor="text1"/>
          <w:sz w:val="28"/>
          <w:szCs w:val="28"/>
        </w:rPr>
        <w:t>23 мая (выходной) – CR 35%, возможно, из-за локальной акции.</w:t>
      </w:r>
    </w:p>
    <w:p w:rsidR="00D370A9" w:rsidRPr="00D370A9" w:rsidRDefault="00D370A9" w:rsidP="003420D6">
      <w:pPr>
        <w:pStyle w:val="ds-markdown-paragraph"/>
        <w:numPr>
          <w:ilvl w:val="1"/>
          <w:numId w:val="11"/>
        </w:numPr>
        <w:spacing w:after="0" w:afterAutospacing="0" w:line="360" w:lineRule="auto"/>
        <w:rPr>
          <w:color w:val="000000" w:themeColor="text1"/>
          <w:sz w:val="28"/>
          <w:szCs w:val="28"/>
        </w:rPr>
      </w:pPr>
      <w:r w:rsidRPr="00D370A9">
        <w:rPr>
          <w:color w:val="000000" w:themeColor="text1"/>
          <w:sz w:val="28"/>
          <w:szCs w:val="28"/>
        </w:rPr>
        <w:t>6 июня (выходной) – CR 34%, аналогично.</w:t>
      </w:r>
    </w:p>
    <w:p w:rsidR="00D370A9" w:rsidRPr="00D370A9" w:rsidRDefault="003420D6" w:rsidP="00D370A9">
      <w:pPr>
        <w:pStyle w:val="ds-markdown-paragraph"/>
        <w:spacing w:before="0" w:beforeAutospacing="0" w:after="0" w:afterAutospacing="0"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</w:t>
      </w:r>
      <w:r w:rsidR="00D370A9" w:rsidRPr="00D370A9">
        <w:rPr>
          <w:b/>
          <w:bCs/>
          <w:color w:val="000000" w:themeColor="text1"/>
          <w:sz w:val="28"/>
          <w:szCs w:val="28"/>
        </w:rPr>
        <w:t>4. Выводы</w:t>
      </w:r>
    </w:p>
    <w:p w:rsidR="00D370A9" w:rsidRPr="00D370A9" w:rsidRDefault="00D370A9" w:rsidP="00D370A9">
      <w:pPr>
        <w:pStyle w:val="ds-markdown-paragraph"/>
        <w:numPr>
          <w:ilvl w:val="0"/>
          <w:numId w:val="10"/>
        </w:numPr>
        <w:spacing w:after="0" w:afterAutospacing="0" w:line="360" w:lineRule="auto"/>
        <w:rPr>
          <w:color w:val="000000" w:themeColor="text1"/>
          <w:sz w:val="28"/>
          <w:szCs w:val="28"/>
        </w:rPr>
      </w:pPr>
      <w:r w:rsidRPr="00D370A9">
        <w:rPr>
          <w:b/>
          <w:bCs/>
          <w:color w:val="000000" w:themeColor="text1"/>
          <w:sz w:val="28"/>
          <w:szCs w:val="28"/>
        </w:rPr>
        <w:t>Проблемы с конверсией в выходные</w:t>
      </w:r>
      <w:r w:rsidRPr="00D370A9">
        <w:rPr>
          <w:color w:val="000000" w:themeColor="text1"/>
          <w:sz w:val="28"/>
          <w:szCs w:val="28"/>
        </w:rPr>
        <w:t>:</w:t>
      </w:r>
    </w:p>
    <w:p w:rsidR="00D370A9" w:rsidRPr="00D370A9" w:rsidRDefault="00D370A9" w:rsidP="00D370A9">
      <w:pPr>
        <w:pStyle w:val="ds-markdown-paragraph"/>
        <w:numPr>
          <w:ilvl w:val="1"/>
          <w:numId w:val="10"/>
        </w:numPr>
        <w:spacing w:after="0" w:afterAutospacing="0" w:line="360" w:lineRule="auto"/>
        <w:rPr>
          <w:color w:val="000000" w:themeColor="text1"/>
          <w:sz w:val="28"/>
          <w:szCs w:val="28"/>
        </w:rPr>
      </w:pPr>
      <w:r w:rsidRPr="00D370A9">
        <w:rPr>
          <w:color w:val="000000" w:themeColor="text1"/>
          <w:sz w:val="28"/>
          <w:szCs w:val="28"/>
        </w:rPr>
        <w:t xml:space="preserve">Низкий CR в выходные требует пересмотра стратегии (например, </w:t>
      </w:r>
      <w:proofErr w:type="spellStart"/>
      <w:r w:rsidRPr="00D370A9">
        <w:rPr>
          <w:color w:val="000000" w:themeColor="text1"/>
          <w:sz w:val="28"/>
          <w:szCs w:val="28"/>
        </w:rPr>
        <w:t>спецпредложения</w:t>
      </w:r>
      <w:proofErr w:type="spellEnd"/>
      <w:r w:rsidRPr="00D370A9">
        <w:rPr>
          <w:color w:val="000000" w:themeColor="text1"/>
          <w:sz w:val="28"/>
          <w:szCs w:val="28"/>
        </w:rPr>
        <w:t xml:space="preserve"> или упрощённый процесс заказа).</w:t>
      </w:r>
    </w:p>
    <w:p w:rsidR="00D370A9" w:rsidRPr="00D370A9" w:rsidRDefault="00D370A9" w:rsidP="00D370A9">
      <w:pPr>
        <w:pStyle w:val="ds-markdown-paragraph"/>
        <w:numPr>
          <w:ilvl w:val="0"/>
          <w:numId w:val="10"/>
        </w:numPr>
        <w:spacing w:after="0" w:afterAutospacing="0" w:line="360" w:lineRule="auto"/>
        <w:rPr>
          <w:color w:val="000000" w:themeColor="text1"/>
          <w:sz w:val="28"/>
          <w:szCs w:val="28"/>
        </w:rPr>
      </w:pPr>
      <w:r w:rsidRPr="00D370A9">
        <w:rPr>
          <w:b/>
          <w:bCs/>
          <w:color w:val="000000" w:themeColor="text1"/>
          <w:sz w:val="28"/>
          <w:szCs w:val="28"/>
        </w:rPr>
        <w:t>Неэффективность маркетинга</w:t>
      </w:r>
      <w:r w:rsidRPr="00D370A9">
        <w:rPr>
          <w:color w:val="000000" w:themeColor="text1"/>
          <w:sz w:val="28"/>
          <w:szCs w:val="28"/>
        </w:rPr>
        <w:t>:</w:t>
      </w:r>
    </w:p>
    <w:p w:rsidR="00D370A9" w:rsidRPr="00D370A9" w:rsidRDefault="00D370A9" w:rsidP="00D370A9">
      <w:pPr>
        <w:pStyle w:val="ds-markdown-paragraph"/>
        <w:numPr>
          <w:ilvl w:val="1"/>
          <w:numId w:val="10"/>
        </w:numPr>
        <w:spacing w:after="0" w:afterAutospacing="0" w:line="360" w:lineRule="auto"/>
        <w:rPr>
          <w:color w:val="000000" w:themeColor="text1"/>
          <w:sz w:val="28"/>
          <w:szCs w:val="28"/>
        </w:rPr>
      </w:pPr>
      <w:r w:rsidRPr="00D370A9">
        <w:rPr>
          <w:color w:val="000000" w:themeColor="text1"/>
          <w:sz w:val="28"/>
          <w:szCs w:val="28"/>
        </w:rPr>
        <w:t>Отсутствие устойчивого роста CR говорит о недостаточной оптимизации воронки продаж.</w:t>
      </w:r>
    </w:p>
    <w:p w:rsidR="00D370A9" w:rsidRPr="00D370A9" w:rsidRDefault="00D370A9" w:rsidP="00D370A9">
      <w:pPr>
        <w:pStyle w:val="ds-markdown-paragraph"/>
        <w:numPr>
          <w:ilvl w:val="0"/>
          <w:numId w:val="10"/>
        </w:numPr>
        <w:spacing w:after="0" w:afterAutospacing="0" w:line="360" w:lineRule="auto"/>
        <w:rPr>
          <w:color w:val="000000" w:themeColor="text1"/>
          <w:sz w:val="28"/>
          <w:szCs w:val="28"/>
        </w:rPr>
      </w:pPr>
      <w:r w:rsidRPr="00D370A9">
        <w:rPr>
          <w:b/>
          <w:bCs/>
          <w:color w:val="000000" w:themeColor="text1"/>
          <w:sz w:val="28"/>
          <w:szCs w:val="28"/>
        </w:rPr>
        <w:t>Упущенные возможности</w:t>
      </w:r>
      <w:r w:rsidRPr="00D370A9">
        <w:rPr>
          <w:color w:val="000000" w:themeColor="text1"/>
          <w:sz w:val="28"/>
          <w:szCs w:val="28"/>
        </w:rPr>
        <w:t>:</w:t>
      </w:r>
    </w:p>
    <w:p w:rsidR="00D370A9" w:rsidRPr="00D370A9" w:rsidRDefault="00D370A9" w:rsidP="00D370A9">
      <w:pPr>
        <w:pStyle w:val="ds-markdown-paragraph"/>
        <w:numPr>
          <w:ilvl w:val="1"/>
          <w:numId w:val="10"/>
        </w:numPr>
        <w:spacing w:after="0" w:afterAutospacing="0" w:line="360" w:lineRule="auto"/>
        <w:rPr>
          <w:color w:val="000000" w:themeColor="text1"/>
          <w:sz w:val="28"/>
          <w:szCs w:val="28"/>
        </w:rPr>
      </w:pPr>
      <w:r w:rsidRPr="00D370A9">
        <w:rPr>
          <w:color w:val="000000" w:themeColor="text1"/>
          <w:sz w:val="28"/>
          <w:szCs w:val="28"/>
        </w:rPr>
        <w:t>Пики CR не закрепляются – нет стратегии удержания "горячих" пользователей.</w:t>
      </w:r>
    </w:p>
    <w:p w:rsidR="00D370A9" w:rsidRPr="00D370A9" w:rsidRDefault="00D370A9" w:rsidP="00D370A9">
      <w:pPr>
        <w:pStyle w:val="ds-markdown-paragraph"/>
        <w:shd w:val="clear" w:color="auto" w:fill="FFFFFF"/>
        <w:spacing w:before="0" w:beforeAutospacing="0"/>
        <w:rPr>
          <w:color w:val="000000" w:themeColor="text1"/>
          <w:sz w:val="32"/>
          <w:szCs w:val="32"/>
        </w:rPr>
      </w:pPr>
    </w:p>
    <w:p w:rsidR="00D370A9" w:rsidRPr="00D370A9" w:rsidRDefault="00D370A9" w:rsidP="00D370A9">
      <w:pPr>
        <w:pStyle w:val="a3"/>
        <w:ind w:left="1065"/>
        <w:rPr>
          <w:rFonts w:ascii="Times New Roman" w:hAnsi="Times New Roman" w:cs="Times New Roman"/>
          <w:b/>
          <w:bCs/>
          <w:sz w:val="28"/>
          <w:szCs w:val="28"/>
        </w:rPr>
      </w:pPr>
    </w:p>
    <w:p w:rsidR="003420D6" w:rsidRDefault="003420D6" w:rsidP="00BB2C19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lastRenderedPageBreak/>
        <w:t>Средний чек</w:t>
      </w:r>
    </w:p>
    <w:p w:rsidR="003420D6" w:rsidRPr="007C58F6" w:rsidRDefault="003420D6" w:rsidP="003420D6">
      <w:pPr>
        <w:pStyle w:val="ds-markdown-paragraph"/>
        <w:spacing w:before="0" w:beforeAutospacing="0"/>
        <w:ind w:left="1065"/>
        <w:rPr>
          <w:b/>
          <w:bCs/>
          <w:color w:val="000000" w:themeColor="text1"/>
          <w:sz w:val="28"/>
          <w:szCs w:val="28"/>
        </w:rPr>
      </w:pPr>
      <w:r w:rsidRPr="007C58F6">
        <w:rPr>
          <w:b/>
          <w:bCs/>
          <w:color w:val="000000" w:themeColor="text1"/>
          <w:sz w:val="28"/>
          <w:szCs w:val="28"/>
        </w:rPr>
        <w:t>1. Общий тренд</w:t>
      </w:r>
    </w:p>
    <w:p w:rsidR="003420D6" w:rsidRPr="003A249A" w:rsidRDefault="003420D6" w:rsidP="003A249A">
      <w:pPr>
        <w:pStyle w:val="ds-markdown-paragraph"/>
        <w:numPr>
          <w:ilvl w:val="0"/>
          <w:numId w:val="14"/>
        </w:numPr>
        <w:spacing w:before="0" w:beforeAutospacing="0" w:after="0" w:afterAutospacing="0" w:line="360" w:lineRule="auto"/>
        <w:rPr>
          <w:b/>
          <w:bCs/>
          <w:color w:val="000000" w:themeColor="text1"/>
          <w:sz w:val="28"/>
          <w:szCs w:val="28"/>
        </w:rPr>
      </w:pPr>
      <w:r w:rsidRPr="003A249A">
        <w:rPr>
          <w:b/>
          <w:bCs/>
          <w:color w:val="000000" w:themeColor="text1"/>
          <w:sz w:val="28"/>
          <w:szCs w:val="28"/>
        </w:rPr>
        <w:t>Рост на 8.7%:</w:t>
      </w:r>
    </w:p>
    <w:p w:rsidR="003420D6" w:rsidRPr="003A249A" w:rsidRDefault="003420D6" w:rsidP="003A249A">
      <w:pPr>
        <w:pStyle w:val="ds-markdown-paragraph"/>
        <w:numPr>
          <w:ilvl w:val="1"/>
          <w:numId w:val="14"/>
        </w:numPr>
        <w:spacing w:before="0" w:beforeAutospacing="0" w:after="0" w:afterAutospacing="0" w:line="360" w:lineRule="auto"/>
        <w:rPr>
          <w:b/>
          <w:bCs/>
          <w:color w:val="000000" w:themeColor="text1"/>
          <w:sz w:val="28"/>
          <w:szCs w:val="28"/>
        </w:rPr>
      </w:pPr>
      <w:r w:rsidRPr="003A249A">
        <w:rPr>
          <w:b/>
          <w:bCs/>
          <w:color w:val="000000" w:themeColor="text1"/>
          <w:sz w:val="28"/>
          <w:szCs w:val="28"/>
        </w:rPr>
        <w:t xml:space="preserve">Май: </w:t>
      </w:r>
      <w:r w:rsidRPr="003A249A">
        <w:rPr>
          <w:bCs/>
          <w:color w:val="000000" w:themeColor="text1"/>
          <w:sz w:val="28"/>
          <w:szCs w:val="28"/>
        </w:rPr>
        <w:t>135.88 руб.</w:t>
      </w:r>
    </w:p>
    <w:p w:rsidR="003420D6" w:rsidRPr="003A249A" w:rsidRDefault="003420D6" w:rsidP="003A249A">
      <w:pPr>
        <w:pStyle w:val="ds-markdown-paragraph"/>
        <w:numPr>
          <w:ilvl w:val="1"/>
          <w:numId w:val="14"/>
        </w:numPr>
        <w:spacing w:before="0" w:beforeAutospacing="0" w:after="0" w:afterAutospacing="0" w:line="360" w:lineRule="auto"/>
        <w:rPr>
          <w:b/>
          <w:bCs/>
          <w:color w:val="000000" w:themeColor="text1"/>
          <w:sz w:val="28"/>
          <w:szCs w:val="28"/>
        </w:rPr>
      </w:pPr>
      <w:r w:rsidRPr="003A249A">
        <w:rPr>
          <w:b/>
          <w:bCs/>
          <w:color w:val="000000" w:themeColor="text1"/>
          <w:sz w:val="28"/>
          <w:szCs w:val="28"/>
        </w:rPr>
        <w:t xml:space="preserve">Июнь: </w:t>
      </w:r>
      <w:r w:rsidRPr="003A249A">
        <w:rPr>
          <w:bCs/>
          <w:color w:val="000000" w:themeColor="text1"/>
          <w:sz w:val="28"/>
          <w:szCs w:val="28"/>
        </w:rPr>
        <w:t>147.66 руб.</w:t>
      </w:r>
    </w:p>
    <w:p w:rsidR="003420D6" w:rsidRPr="003A249A" w:rsidRDefault="003420D6" w:rsidP="003A249A">
      <w:pPr>
        <w:pStyle w:val="ds-markdown-paragraph"/>
        <w:numPr>
          <w:ilvl w:val="0"/>
          <w:numId w:val="14"/>
        </w:numPr>
        <w:spacing w:before="0" w:beforeAutospacing="0" w:after="0" w:afterAutospacing="0" w:line="360" w:lineRule="auto"/>
        <w:rPr>
          <w:b/>
          <w:bCs/>
          <w:color w:val="000000" w:themeColor="text1"/>
          <w:sz w:val="28"/>
          <w:szCs w:val="28"/>
        </w:rPr>
      </w:pPr>
      <w:r w:rsidRPr="003A249A">
        <w:rPr>
          <w:b/>
          <w:bCs/>
          <w:color w:val="000000" w:themeColor="text1"/>
          <w:sz w:val="28"/>
          <w:szCs w:val="28"/>
        </w:rPr>
        <w:t xml:space="preserve">Динамика: </w:t>
      </w:r>
      <w:r w:rsidRPr="003A249A">
        <w:rPr>
          <w:bCs/>
          <w:color w:val="000000" w:themeColor="text1"/>
          <w:sz w:val="28"/>
          <w:szCs w:val="28"/>
        </w:rPr>
        <w:t>Положительная, но данных недостаточно для глубоких выводов (всего 2 точки).</w:t>
      </w:r>
    </w:p>
    <w:p w:rsidR="003420D6" w:rsidRPr="003A249A" w:rsidRDefault="003420D6" w:rsidP="003A249A">
      <w:pPr>
        <w:pStyle w:val="ds-markdown-paragraph"/>
        <w:spacing w:before="0" w:beforeAutospacing="0" w:after="0" w:afterAutospacing="0" w:line="360" w:lineRule="auto"/>
        <w:ind w:left="1065"/>
        <w:rPr>
          <w:b/>
          <w:bCs/>
          <w:color w:val="000000" w:themeColor="text1"/>
          <w:sz w:val="28"/>
          <w:szCs w:val="28"/>
        </w:rPr>
      </w:pPr>
      <w:r w:rsidRPr="003A249A">
        <w:rPr>
          <w:b/>
          <w:bCs/>
          <w:color w:val="000000" w:themeColor="text1"/>
          <w:sz w:val="28"/>
          <w:szCs w:val="28"/>
        </w:rPr>
        <w:t>2. Ключевые выводы</w:t>
      </w:r>
    </w:p>
    <w:p w:rsidR="003420D6" w:rsidRPr="003A249A" w:rsidRDefault="007C58F6" w:rsidP="007C58F6">
      <w:pPr>
        <w:pStyle w:val="ds-markdown-paragraph"/>
        <w:spacing w:before="0" w:beforeAutospacing="0" w:after="0" w:afterAutospacing="0"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</w:t>
      </w:r>
      <w:r w:rsidR="003420D6" w:rsidRPr="003A249A">
        <w:rPr>
          <w:b/>
          <w:bCs/>
          <w:color w:val="000000" w:themeColor="text1"/>
          <w:sz w:val="28"/>
          <w:szCs w:val="28"/>
        </w:rPr>
        <w:t>Увеличение среднего чека </w:t>
      </w:r>
      <w:r w:rsidR="003420D6" w:rsidRPr="003A249A">
        <w:rPr>
          <w:bCs/>
          <w:color w:val="000000" w:themeColor="text1"/>
          <w:sz w:val="28"/>
          <w:szCs w:val="28"/>
        </w:rPr>
        <w:t>может быть связано с:</w:t>
      </w:r>
    </w:p>
    <w:p w:rsidR="003420D6" w:rsidRPr="003A249A" w:rsidRDefault="003420D6" w:rsidP="003A249A">
      <w:pPr>
        <w:pStyle w:val="ds-markdown-paragraph"/>
        <w:numPr>
          <w:ilvl w:val="1"/>
          <w:numId w:val="15"/>
        </w:numPr>
        <w:spacing w:before="0" w:beforeAutospacing="0" w:after="0" w:afterAutospacing="0" w:line="360" w:lineRule="auto"/>
        <w:rPr>
          <w:b/>
          <w:bCs/>
          <w:color w:val="000000" w:themeColor="text1"/>
          <w:sz w:val="28"/>
          <w:szCs w:val="28"/>
        </w:rPr>
      </w:pPr>
      <w:r w:rsidRPr="003A249A">
        <w:rPr>
          <w:bCs/>
          <w:color w:val="000000" w:themeColor="text1"/>
          <w:sz w:val="28"/>
          <w:szCs w:val="28"/>
        </w:rPr>
        <w:t>Успешными</w:t>
      </w:r>
      <w:r w:rsidRPr="003A249A">
        <w:rPr>
          <w:b/>
          <w:bCs/>
          <w:color w:val="000000" w:themeColor="text1"/>
          <w:sz w:val="28"/>
          <w:szCs w:val="28"/>
        </w:rPr>
        <w:t> </w:t>
      </w:r>
      <w:proofErr w:type="spellStart"/>
      <w:r w:rsidRPr="003A249A">
        <w:rPr>
          <w:b/>
          <w:bCs/>
          <w:color w:val="000000" w:themeColor="text1"/>
          <w:sz w:val="28"/>
          <w:szCs w:val="28"/>
        </w:rPr>
        <w:t>upsell</w:t>
      </w:r>
      <w:proofErr w:type="spellEnd"/>
      <w:r w:rsidRPr="003A249A">
        <w:rPr>
          <w:b/>
          <w:bCs/>
          <w:color w:val="000000" w:themeColor="text1"/>
          <w:sz w:val="28"/>
          <w:szCs w:val="28"/>
        </w:rPr>
        <w:t>-стратегиями </w:t>
      </w:r>
      <w:r w:rsidRPr="003A249A">
        <w:rPr>
          <w:bCs/>
          <w:color w:val="000000" w:themeColor="text1"/>
          <w:sz w:val="28"/>
          <w:szCs w:val="28"/>
        </w:rPr>
        <w:t xml:space="preserve">(например, рекомендации </w:t>
      </w:r>
      <w:proofErr w:type="spellStart"/>
      <w:r w:rsidRPr="003A249A">
        <w:rPr>
          <w:bCs/>
          <w:color w:val="000000" w:themeColor="text1"/>
          <w:sz w:val="28"/>
          <w:szCs w:val="28"/>
        </w:rPr>
        <w:t>допов</w:t>
      </w:r>
      <w:proofErr w:type="spellEnd"/>
      <w:r w:rsidRPr="003A249A">
        <w:rPr>
          <w:bCs/>
          <w:color w:val="000000" w:themeColor="text1"/>
          <w:sz w:val="28"/>
          <w:szCs w:val="28"/>
        </w:rPr>
        <w:t>: "К этому заказу часто берут напиток").</w:t>
      </w:r>
    </w:p>
    <w:p w:rsidR="003420D6" w:rsidRPr="003A249A" w:rsidRDefault="003420D6" w:rsidP="003A249A">
      <w:pPr>
        <w:pStyle w:val="ds-markdown-paragraph"/>
        <w:numPr>
          <w:ilvl w:val="1"/>
          <w:numId w:val="15"/>
        </w:numPr>
        <w:spacing w:before="0" w:beforeAutospacing="0" w:after="0" w:afterAutospacing="0" w:line="360" w:lineRule="auto"/>
        <w:rPr>
          <w:bCs/>
          <w:color w:val="000000" w:themeColor="text1"/>
          <w:sz w:val="28"/>
          <w:szCs w:val="28"/>
        </w:rPr>
      </w:pPr>
      <w:r w:rsidRPr="003A249A">
        <w:rPr>
          <w:bCs/>
          <w:color w:val="000000" w:themeColor="text1"/>
          <w:sz w:val="28"/>
          <w:szCs w:val="28"/>
        </w:rPr>
        <w:t>Введением </w:t>
      </w:r>
      <w:r w:rsidRPr="003A249A">
        <w:rPr>
          <w:b/>
          <w:bCs/>
          <w:color w:val="000000" w:themeColor="text1"/>
          <w:sz w:val="28"/>
          <w:szCs w:val="28"/>
        </w:rPr>
        <w:t>более дорогих позиций</w:t>
      </w:r>
      <w:r w:rsidRPr="003A249A">
        <w:rPr>
          <w:bCs/>
          <w:color w:val="000000" w:themeColor="text1"/>
          <w:sz w:val="28"/>
          <w:szCs w:val="28"/>
        </w:rPr>
        <w:t> в меню или </w:t>
      </w:r>
      <w:proofErr w:type="spellStart"/>
      <w:r w:rsidRPr="003A249A">
        <w:rPr>
          <w:b/>
          <w:bCs/>
          <w:color w:val="000000" w:themeColor="text1"/>
          <w:sz w:val="28"/>
          <w:szCs w:val="28"/>
        </w:rPr>
        <w:t>комбо</w:t>
      </w:r>
      <w:proofErr w:type="spellEnd"/>
      <w:r w:rsidRPr="003A249A">
        <w:rPr>
          <w:b/>
          <w:bCs/>
          <w:color w:val="000000" w:themeColor="text1"/>
          <w:sz w:val="28"/>
          <w:szCs w:val="28"/>
        </w:rPr>
        <w:t>-предложений.</w:t>
      </w:r>
    </w:p>
    <w:p w:rsidR="003420D6" w:rsidRPr="003A249A" w:rsidRDefault="003420D6" w:rsidP="003A249A">
      <w:pPr>
        <w:pStyle w:val="ds-markdown-paragraph"/>
        <w:numPr>
          <w:ilvl w:val="1"/>
          <w:numId w:val="15"/>
        </w:numPr>
        <w:spacing w:before="0" w:beforeAutospacing="0" w:after="0" w:afterAutospacing="0" w:line="360" w:lineRule="auto"/>
        <w:rPr>
          <w:bCs/>
          <w:color w:val="000000" w:themeColor="text1"/>
          <w:sz w:val="28"/>
          <w:szCs w:val="28"/>
        </w:rPr>
      </w:pPr>
      <w:r w:rsidRPr="003A249A">
        <w:rPr>
          <w:bCs/>
          <w:color w:val="000000" w:themeColor="text1"/>
          <w:sz w:val="28"/>
          <w:szCs w:val="28"/>
        </w:rPr>
        <w:t>Сезонным фактором (например, летнее повышение спроса на премиум-товары).</w:t>
      </w:r>
    </w:p>
    <w:p w:rsidR="003420D6" w:rsidRDefault="003420D6" w:rsidP="003A249A">
      <w:pPr>
        <w:pStyle w:val="ds-markdown-paragraph"/>
        <w:shd w:val="clear" w:color="auto" w:fill="FFFFFF"/>
        <w:spacing w:before="0" w:beforeAutospacing="0"/>
        <w:rPr>
          <w:b/>
          <w:color w:val="000000" w:themeColor="text1"/>
          <w:sz w:val="32"/>
          <w:szCs w:val="32"/>
        </w:rPr>
      </w:pPr>
    </w:p>
    <w:p w:rsidR="0040372E" w:rsidRDefault="0040372E" w:rsidP="00114BD9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  <w:lang w:val="en-US"/>
        </w:rPr>
        <w:t>Retention</w:t>
      </w:r>
      <w:r w:rsidRPr="0040372E">
        <w:rPr>
          <w:b/>
          <w:color w:val="000000" w:themeColor="text1"/>
          <w:sz w:val="32"/>
          <w:szCs w:val="32"/>
        </w:rPr>
        <w:t xml:space="preserve"> </w:t>
      </w:r>
      <w:r>
        <w:rPr>
          <w:b/>
          <w:color w:val="000000" w:themeColor="text1"/>
          <w:sz w:val="32"/>
          <w:szCs w:val="32"/>
          <w:lang w:val="en-US"/>
        </w:rPr>
        <w:t>Rate</w:t>
      </w:r>
      <w:r w:rsidRPr="0040372E">
        <w:rPr>
          <w:b/>
          <w:color w:val="000000" w:themeColor="text1"/>
          <w:sz w:val="32"/>
          <w:szCs w:val="32"/>
        </w:rPr>
        <w:t xml:space="preserve"> (</w:t>
      </w:r>
      <w:r>
        <w:rPr>
          <w:b/>
          <w:color w:val="000000" w:themeColor="text1"/>
          <w:sz w:val="32"/>
          <w:szCs w:val="32"/>
        </w:rPr>
        <w:t>коэффициент удержания пользователей)</w:t>
      </w:r>
    </w:p>
    <w:p w:rsidR="007C58F6" w:rsidRDefault="007C58F6" w:rsidP="007C58F6">
      <w:pPr>
        <w:pStyle w:val="ds-markdown-paragraph"/>
        <w:spacing w:before="0" w:beforeAutospacing="0" w:after="0" w:afterAutospacing="0" w:line="360" w:lineRule="auto"/>
        <w:ind w:left="1065"/>
        <w:rPr>
          <w:b/>
          <w:bCs/>
          <w:color w:val="000000" w:themeColor="text1"/>
          <w:sz w:val="28"/>
          <w:szCs w:val="28"/>
        </w:rPr>
      </w:pPr>
      <w:r w:rsidRPr="007C58F6">
        <w:rPr>
          <w:b/>
          <w:bCs/>
          <w:color w:val="000000" w:themeColor="text1"/>
          <w:sz w:val="28"/>
          <w:szCs w:val="28"/>
        </w:rPr>
        <w:t>1. Общий тренд по месяцам</w:t>
      </w:r>
    </w:p>
    <w:p w:rsidR="007C58F6" w:rsidRDefault="007C58F6" w:rsidP="007C58F6">
      <w:pPr>
        <w:pStyle w:val="ds-markdown-paragraph"/>
        <w:numPr>
          <w:ilvl w:val="1"/>
          <w:numId w:val="18"/>
        </w:numPr>
        <w:spacing w:before="0" w:beforeAutospacing="0" w:after="0" w:afterAutospacing="0" w:line="360" w:lineRule="auto"/>
        <w:rPr>
          <w:b/>
          <w:bCs/>
          <w:color w:val="000000" w:themeColor="text1"/>
          <w:sz w:val="28"/>
          <w:szCs w:val="28"/>
        </w:rPr>
      </w:pPr>
      <w:r w:rsidRPr="007C58F6">
        <w:rPr>
          <w:b/>
          <w:bCs/>
          <w:color w:val="000000" w:themeColor="text1"/>
          <w:sz w:val="28"/>
          <w:szCs w:val="28"/>
        </w:rPr>
        <w:t>Май</w:t>
      </w:r>
      <w:r w:rsidRPr="007C58F6">
        <w:rPr>
          <w:b/>
          <w:color w:val="000000" w:themeColor="text1"/>
          <w:sz w:val="28"/>
          <w:szCs w:val="28"/>
        </w:rPr>
        <w:t>:</w:t>
      </w:r>
      <w:r w:rsidRPr="007C58F6">
        <w:rPr>
          <w:color w:val="000000" w:themeColor="text1"/>
          <w:sz w:val="28"/>
          <w:szCs w:val="28"/>
        </w:rPr>
        <w:t xml:space="preserve"> 5% удержания</w:t>
      </w:r>
    </w:p>
    <w:p w:rsidR="007C58F6" w:rsidRPr="007C58F6" w:rsidRDefault="007C58F6" w:rsidP="007C58F6">
      <w:pPr>
        <w:pStyle w:val="ds-markdown-paragraph"/>
        <w:numPr>
          <w:ilvl w:val="1"/>
          <w:numId w:val="18"/>
        </w:numPr>
        <w:spacing w:before="0" w:beforeAutospacing="0" w:after="0" w:afterAutospacing="0" w:line="360" w:lineRule="auto"/>
        <w:rPr>
          <w:b/>
          <w:bCs/>
          <w:color w:val="000000" w:themeColor="text1"/>
          <w:sz w:val="28"/>
          <w:szCs w:val="28"/>
        </w:rPr>
      </w:pPr>
      <w:r w:rsidRPr="007C58F6">
        <w:rPr>
          <w:b/>
          <w:bCs/>
          <w:color w:val="000000" w:themeColor="text1"/>
          <w:sz w:val="28"/>
          <w:szCs w:val="28"/>
        </w:rPr>
        <w:t>Июнь</w:t>
      </w:r>
      <w:r w:rsidRPr="007C58F6">
        <w:rPr>
          <w:b/>
          <w:color w:val="000000" w:themeColor="text1"/>
          <w:sz w:val="28"/>
          <w:szCs w:val="28"/>
        </w:rPr>
        <w:t>:</w:t>
      </w:r>
      <w:r w:rsidRPr="007C58F6">
        <w:rPr>
          <w:color w:val="000000" w:themeColor="text1"/>
          <w:sz w:val="28"/>
          <w:szCs w:val="28"/>
        </w:rPr>
        <w:t xml:space="preserve"> 3% удержания</w:t>
      </w:r>
    </w:p>
    <w:p w:rsidR="007C58F6" w:rsidRPr="007C58F6" w:rsidRDefault="007C58F6" w:rsidP="007C58F6">
      <w:pPr>
        <w:pStyle w:val="ds-markdown-paragraph"/>
        <w:spacing w:before="0" w:beforeAutospacing="0" w:after="0" w:afterAutospacing="0" w:line="360" w:lineRule="auto"/>
        <w:rPr>
          <w:b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        </w:t>
      </w:r>
      <w:r w:rsidRPr="007C58F6">
        <w:rPr>
          <w:b/>
          <w:bCs/>
          <w:color w:val="000000" w:themeColor="text1"/>
          <w:sz w:val="28"/>
          <w:szCs w:val="28"/>
        </w:rPr>
        <w:t>Вывод</w:t>
      </w:r>
      <w:r w:rsidRPr="007C58F6">
        <w:rPr>
          <w:b/>
          <w:color w:val="000000" w:themeColor="text1"/>
          <w:sz w:val="28"/>
          <w:szCs w:val="28"/>
        </w:rPr>
        <w:t>:</w:t>
      </w:r>
    </w:p>
    <w:p w:rsidR="007C58F6" w:rsidRPr="007C58F6" w:rsidRDefault="007C58F6" w:rsidP="007C58F6">
      <w:pPr>
        <w:pStyle w:val="ds-markdown-paragraph"/>
        <w:numPr>
          <w:ilvl w:val="1"/>
          <w:numId w:val="16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7C58F6">
        <w:rPr>
          <w:color w:val="000000" w:themeColor="text1"/>
          <w:sz w:val="28"/>
          <w:szCs w:val="28"/>
        </w:rPr>
        <w:t>Серьёзная проблема с возвратом пользователей – лишь 3-5% продолжают использовать сервис через месяц.</w:t>
      </w:r>
    </w:p>
    <w:p w:rsidR="007C58F6" w:rsidRPr="007C58F6" w:rsidRDefault="007C58F6" w:rsidP="007C58F6">
      <w:pPr>
        <w:pStyle w:val="ds-markdown-paragraph"/>
        <w:numPr>
          <w:ilvl w:val="1"/>
          <w:numId w:val="16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7C58F6">
        <w:rPr>
          <w:color w:val="000000" w:themeColor="text1"/>
          <w:sz w:val="28"/>
          <w:szCs w:val="28"/>
        </w:rPr>
        <w:t xml:space="preserve">Возможные причины: слабая </w:t>
      </w:r>
      <w:proofErr w:type="spellStart"/>
      <w:r w:rsidRPr="007C58F6">
        <w:rPr>
          <w:color w:val="000000" w:themeColor="text1"/>
          <w:sz w:val="28"/>
          <w:szCs w:val="28"/>
        </w:rPr>
        <w:t>вовлечённость</w:t>
      </w:r>
      <w:proofErr w:type="spellEnd"/>
      <w:r w:rsidRPr="007C58F6">
        <w:rPr>
          <w:color w:val="000000" w:themeColor="text1"/>
          <w:sz w:val="28"/>
          <w:szCs w:val="28"/>
        </w:rPr>
        <w:t>, отсутствие мотивации для повторных заказов, высокая конкуренция.</w:t>
      </w:r>
    </w:p>
    <w:p w:rsidR="007C58F6" w:rsidRPr="007C58F6" w:rsidRDefault="007C58F6" w:rsidP="007C58F6">
      <w:pPr>
        <w:pStyle w:val="ds-markdown-paragraph"/>
        <w:spacing w:before="0" w:beforeAutospacing="0" w:after="0" w:afterAutospacing="0" w:line="360" w:lineRule="auto"/>
        <w:ind w:left="1065"/>
        <w:rPr>
          <w:b/>
          <w:bCs/>
          <w:color w:val="000000" w:themeColor="text1"/>
          <w:sz w:val="28"/>
          <w:szCs w:val="28"/>
        </w:rPr>
      </w:pPr>
      <w:r w:rsidRPr="007C58F6">
        <w:rPr>
          <w:b/>
          <w:bCs/>
          <w:color w:val="000000" w:themeColor="text1"/>
          <w:sz w:val="28"/>
          <w:szCs w:val="28"/>
        </w:rPr>
        <w:t xml:space="preserve">2. Анализ </w:t>
      </w:r>
      <w:proofErr w:type="spellStart"/>
      <w:r w:rsidRPr="007C58F6">
        <w:rPr>
          <w:b/>
          <w:bCs/>
          <w:color w:val="000000" w:themeColor="text1"/>
          <w:sz w:val="28"/>
          <w:szCs w:val="28"/>
        </w:rPr>
        <w:t>Retention</w:t>
      </w:r>
      <w:proofErr w:type="spellEnd"/>
      <w:r w:rsidRPr="007C58F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C58F6">
        <w:rPr>
          <w:b/>
          <w:bCs/>
          <w:color w:val="000000" w:themeColor="text1"/>
          <w:sz w:val="28"/>
          <w:szCs w:val="28"/>
        </w:rPr>
        <w:t>Rate</w:t>
      </w:r>
      <w:proofErr w:type="spellEnd"/>
      <w:r w:rsidRPr="007C58F6">
        <w:rPr>
          <w:b/>
          <w:bCs/>
          <w:color w:val="000000" w:themeColor="text1"/>
          <w:sz w:val="28"/>
          <w:szCs w:val="28"/>
        </w:rPr>
        <w:t xml:space="preserve"> по дням (первая неделя)</w:t>
      </w:r>
    </w:p>
    <w:p w:rsidR="007C58F6" w:rsidRPr="007C58F6" w:rsidRDefault="007C58F6" w:rsidP="007C58F6">
      <w:pPr>
        <w:pStyle w:val="ds-markdown-paragraph"/>
        <w:numPr>
          <w:ilvl w:val="0"/>
          <w:numId w:val="17"/>
        </w:numPr>
        <w:spacing w:after="0" w:afterAutospacing="0" w:line="360" w:lineRule="auto"/>
        <w:rPr>
          <w:b/>
          <w:color w:val="000000" w:themeColor="text1"/>
          <w:sz w:val="28"/>
          <w:szCs w:val="28"/>
        </w:rPr>
      </w:pPr>
      <w:r w:rsidRPr="007C58F6">
        <w:rPr>
          <w:b/>
          <w:bCs/>
          <w:color w:val="000000" w:themeColor="text1"/>
          <w:sz w:val="28"/>
          <w:szCs w:val="28"/>
        </w:rPr>
        <w:t>Критическое падение в первые 2 дня</w:t>
      </w:r>
      <w:r w:rsidRPr="007C58F6">
        <w:rPr>
          <w:b/>
          <w:color w:val="000000" w:themeColor="text1"/>
          <w:sz w:val="28"/>
          <w:szCs w:val="28"/>
        </w:rPr>
        <w:t>:</w:t>
      </w:r>
    </w:p>
    <w:p w:rsidR="007C58F6" w:rsidRPr="007C58F6" w:rsidRDefault="007C58F6" w:rsidP="007C58F6">
      <w:pPr>
        <w:pStyle w:val="ds-markdown-paragraph"/>
        <w:numPr>
          <w:ilvl w:val="1"/>
          <w:numId w:val="17"/>
        </w:numPr>
        <w:spacing w:after="0" w:afterAutospacing="0" w:line="360" w:lineRule="auto"/>
        <w:rPr>
          <w:color w:val="000000" w:themeColor="text1"/>
          <w:sz w:val="28"/>
          <w:szCs w:val="28"/>
        </w:rPr>
      </w:pPr>
      <w:r w:rsidRPr="007C58F6">
        <w:rPr>
          <w:b/>
          <w:bCs/>
          <w:color w:val="000000" w:themeColor="text1"/>
          <w:sz w:val="28"/>
          <w:szCs w:val="28"/>
        </w:rPr>
        <w:t>День 0</w:t>
      </w:r>
      <w:r w:rsidRPr="007C58F6">
        <w:rPr>
          <w:b/>
          <w:color w:val="000000" w:themeColor="text1"/>
          <w:sz w:val="28"/>
          <w:szCs w:val="28"/>
        </w:rPr>
        <w:t>:</w:t>
      </w:r>
      <w:r w:rsidRPr="007C58F6">
        <w:rPr>
          <w:color w:val="000000" w:themeColor="text1"/>
          <w:sz w:val="28"/>
          <w:szCs w:val="28"/>
        </w:rPr>
        <w:t xml:space="preserve"> 100% (все пользователи активны в день установки).</w:t>
      </w:r>
    </w:p>
    <w:p w:rsidR="007C58F6" w:rsidRPr="007C58F6" w:rsidRDefault="007C58F6" w:rsidP="007C58F6">
      <w:pPr>
        <w:pStyle w:val="ds-markdown-paragraph"/>
        <w:numPr>
          <w:ilvl w:val="1"/>
          <w:numId w:val="17"/>
        </w:numPr>
        <w:spacing w:after="0" w:afterAutospacing="0" w:line="360" w:lineRule="auto"/>
        <w:rPr>
          <w:color w:val="000000" w:themeColor="text1"/>
          <w:sz w:val="28"/>
          <w:szCs w:val="28"/>
        </w:rPr>
      </w:pPr>
      <w:r w:rsidRPr="007C58F6">
        <w:rPr>
          <w:b/>
          <w:bCs/>
          <w:color w:val="000000" w:themeColor="text1"/>
          <w:sz w:val="28"/>
          <w:szCs w:val="28"/>
        </w:rPr>
        <w:lastRenderedPageBreak/>
        <w:t>День 1</w:t>
      </w:r>
      <w:r w:rsidRPr="007C58F6">
        <w:rPr>
          <w:b/>
          <w:color w:val="000000" w:themeColor="text1"/>
          <w:sz w:val="28"/>
          <w:szCs w:val="28"/>
        </w:rPr>
        <w:t>:</w:t>
      </w:r>
      <w:r w:rsidRPr="007C58F6">
        <w:rPr>
          <w:color w:val="000000" w:themeColor="text1"/>
          <w:sz w:val="28"/>
          <w:szCs w:val="28"/>
        </w:rPr>
        <w:t xml:space="preserve"> Резкое падение до 14%.</w:t>
      </w:r>
    </w:p>
    <w:p w:rsidR="007C58F6" w:rsidRPr="007C58F6" w:rsidRDefault="007C58F6" w:rsidP="007C58F6">
      <w:pPr>
        <w:pStyle w:val="ds-markdown-paragraph"/>
        <w:numPr>
          <w:ilvl w:val="1"/>
          <w:numId w:val="17"/>
        </w:numPr>
        <w:spacing w:after="0" w:afterAutospacing="0" w:line="360" w:lineRule="auto"/>
        <w:rPr>
          <w:color w:val="000000" w:themeColor="text1"/>
          <w:sz w:val="28"/>
          <w:szCs w:val="28"/>
        </w:rPr>
      </w:pPr>
      <w:r w:rsidRPr="007C58F6">
        <w:rPr>
          <w:b/>
          <w:bCs/>
          <w:color w:val="000000" w:themeColor="text1"/>
          <w:sz w:val="28"/>
          <w:szCs w:val="28"/>
        </w:rPr>
        <w:t>День 2</w:t>
      </w:r>
      <w:r w:rsidRPr="007C58F6">
        <w:rPr>
          <w:b/>
          <w:color w:val="000000" w:themeColor="text1"/>
          <w:sz w:val="28"/>
          <w:szCs w:val="28"/>
        </w:rPr>
        <w:t>:</w:t>
      </w:r>
      <w:r w:rsidRPr="007C58F6">
        <w:rPr>
          <w:color w:val="000000" w:themeColor="text1"/>
          <w:sz w:val="28"/>
          <w:szCs w:val="28"/>
        </w:rPr>
        <w:t xml:space="preserve"> 8% → к 7-му дню стабилизируется на 4%.</w:t>
      </w:r>
    </w:p>
    <w:p w:rsidR="007C58F6" w:rsidRPr="007C58F6" w:rsidRDefault="007C58F6" w:rsidP="007C58F6">
      <w:pPr>
        <w:pStyle w:val="ds-markdown-paragraph"/>
        <w:numPr>
          <w:ilvl w:val="0"/>
          <w:numId w:val="17"/>
        </w:numPr>
        <w:spacing w:after="0" w:afterAutospacing="0" w:line="360" w:lineRule="auto"/>
        <w:rPr>
          <w:b/>
          <w:color w:val="000000" w:themeColor="text1"/>
          <w:sz w:val="28"/>
          <w:szCs w:val="28"/>
        </w:rPr>
      </w:pPr>
      <w:r w:rsidRPr="007C58F6">
        <w:rPr>
          <w:b/>
          <w:bCs/>
          <w:color w:val="000000" w:themeColor="text1"/>
          <w:sz w:val="28"/>
          <w:szCs w:val="28"/>
        </w:rPr>
        <w:t>Вывод</w:t>
      </w:r>
      <w:r w:rsidRPr="007C58F6">
        <w:rPr>
          <w:b/>
          <w:color w:val="000000" w:themeColor="text1"/>
          <w:sz w:val="28"/>
          <w:szCs w:val="28"/>
        </w:rPr>
        <w:t>:</w:t>
      </w:r>
    </w:p>
    <w:p w:rsidR="007C58F6" w:rsidRPr="007C58F6" w:rsidRDefault="007C58F6" w:rsidP="007C58F6">
      <w:pPr>
        <w:pStyle w:val="ds-markdown-paragraph"/>
        <w:numPr>
          <w:ilvl w:val="1"/>
          <w:numId w:val="17"/>
        </w:numPr>
        <w:spacing w:after="0" w:afterAutospacing="0" w:line="360" w:lineRule="auto"/>
        <w:rPr>
          <w:color w:val="000000" w:themeColor="text1"/>
          <w:sz w:val="28"/>
          <w:szCs w:val="28"/>
        </w:rPr>
      </w:pPr>
      <w:r w:rsidRPr="007C58F6">
        <w:rPr>
          <w:color w:val="000000" w:themeColor="text1"/>
          <w:sz w:val="28"/>
          <w:szCs w:val="28"/>
        </w:rPr>
        <w:t>Большинство пользователей теряется </w:t>
      </w:r>
      <w:r w:rsidRPr="007C58F6">
        <w:rPr>
          <w:bCs/>
          <w:color w:val="000000" w:themeColor="text1"/>
          <w:sz w:val="28"/>
          <w:szCs w:val="28"/>
        </w:rPr>
        <w:t>в первые 48 часов</w:t>
      </w:r>
      <w:r w:rsidRPr="007C58F6">
        <w:rPr>
          <w:color w:val="000000" w:themeColor="text1"/>
          <w:sz w:val="28"/>
          <w:szCs w:val="28"/>
        </w:rPr>
        <w:t> – возможно, из-за сложного интерфейса, высоких цен или отсутствия мгновенной ценности.</w:t>
      </w:r>
    </w:p>
    <w:p w:rsidR="007C58F6" w:rsidRPr="007C58F6" w:rsidRDefault="007C58F6" w:rsidP="007C58F6">
      <w:pPr>
        <w:pStyle w:val="ds-markdown-paragraph"/>
        <w:numPr>
          <w:ilvl w:val="1"/>
          <w:numId w:val="17"/>
        </w:numPr>
        <w:spacing w:after="0" w:afterAutospacing="0" w:line="360" w:lineRule="auto"/>
        <w:rPr>
          <w:color w:val="000000" w:themeColor="text1"/>
          <w:sz w:val="28"/>
          <w:szCs w:val="28"/>
        </w:rPr>
      </w:pPr>
      <w:r w:rsidRPr="007C58F6">
        <w:rPr>
          <w:color w:val="000000" w:themeColor="text1"/>
          <w:sz w:val="28"/>
          <w:szCs w:val="28"/>
        </w:rPr>
        <w:t>После 3-го дня удержание почти не меняется – оставшиеся пользователи более лояльны.</w:t>
      </w:r>
    </w:p>
    <w:p w:rsidR="0040372E" w:rsidRDefault="0040372E" w:rsidP="0040372E">
      <w:pPr>
        <w:pStyle w:val="ds-markdown-paragraph"/>
        <w:shd w:val="clear" w:color="auto" w:fill="FFFFFF"/>
        <w:spacing w:before="0" w:beforeAutospacing="0"/>
        <w:ind w:left="1065"/>
        <w:rPr>
          <w:b/>
          <w:color w:val="000000" w:themeColor="text1"/>
          <w:sz w:val="32"/>
          <w:szCs w:val="32"/>
        </w:rPr>
      </w:pPr>
    </w:p>
    <w:p w:rsidR="00160E05" w:rsidRPr="00160E05" w:rsidRDefault="00160E05" w:rsidP="00160E05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Топ-3 ресторанов по </w:t>
      </w:r>
      <w:r>
        <w:rPr>
          <w:b/>
          <w:color w:val="000000" w:themeColor="text1"/>
          <w:sz w:val="32"/>
          <w:szCs w:val="32"/>
          <w:lang w:val="en-US"/>
        </w:rPr>
        <w:t>LTV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7"/>
        <w:gridCol w:w="1638"/>
        <w:gridCol w:w="2710"/>
      </w:tblGrid>
      <w:tr w:rsidR="00160E05" w:rsidRPr="00160E05" w:rsidTr="00160E05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60E05" w:rsidRPr="00160E05" w:rsidRDefault="00160E0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160E05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 ресторана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60E05" w:rsidRPr="00160E05" w:rsidRDefault="00160E0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160E05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LTV (руб.)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60E05" w:rsidRPr="00160E05" w:rsidRDefault="00160E0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160E05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Доля в общем LTV</w:t>
            </w:r>
          </w:p>
        </w:tc>
      </w:tr>
      <w:tr w:rsidR="00160E05" w:rsidRPr="00160E05" w:rsidTr="00160E0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60E05" w:rsidRPr="00160E05" w:rsidRDefault="00160E0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60E0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Гурманское Наслаждение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60E05" w:rsidRPr="00160E05" w:rsidRDefault="00160E0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60E0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170 479.19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60E05" w:rsidRPr="00160E05" w:rsidRDefault="00160E0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60E0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43%</w:t>
            </w:r>
          </w:p>
        </w:tc>
      </w:tr>
      <w:tr w:rsidR="00160E05" w:rsidRPr="00160E05" w:rsidTr="00160E0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60E05" w:rsidRPr="00160E05" w:rsidRDefault="00160E0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60E0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Гастрономический Шторм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60E05" w:rsidRPr="00160E05" w:rsidRDefault="00160E0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60E0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164 508.16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60E05" w:rsidRPr="00160E05" w:rsidRDefault="00160E0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60E0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41%</w:t>
            </w:r>
          </w:p>
        </w:tc>
      </w:tr>
      <w:tr w:rsidR="00160E05" w:rsidRPr="00160E05" w:rsidTr="00160E0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60E05" w:rsidRPr="00160E05" w:rsidRDefault="00160E0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60E0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Шоколадный Рай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60E05" w:rsidRPr="00160E05" w:rsidRDefault="00160E0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60E0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61 199.76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60E05" w:rsidRPr="00160E05" w:rsidRDefault="00160E0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60E0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16%</w:t>
            </w:r>
          </w:p>
        </w:tc>
      </w:tr>
    </w:tbl>
    <w:p w:rsidR="00160E05" w:rsidRDefault="00160E05" w:rsidP="00160E05">
      <w:pPr>
        <w:pStyle w:val="ds-markdown-paragraph"/>
        <w:shd w:val="clear" w:color="auto" w:fill="FFFFFF"/>
        <w:spacing w:before="0" w:beforeAutospacing="0" w:after="0" w:afterAutospacing="0" w:line="360" w:lineRule="auto"/>
        <w:rPr>
          <w:rStyle w:val="a4"/>
          <w:color w:val="000000" w:themeColor="text1"/>
          <w:sz w:val="28"/>
          <w:szCs w:val="28"/>
        </w:rPr>
      </w:pPr>
    </w:p>
    <w:p w:rsidR="00160E05" w:rsidRPr="00160E05" w:rsidRDefault="00160E05" w:rsidP="00160E05">
      <w:pPr>
        <w:pStyle w:val="ds-markdown-paragraph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160E05">
        <w:rPr>
          <w:rStyle w:val="a4"/>
          <w:color w:val="000000" w:themeColor="text1"/>
          <w:sz w:val="28"/>
          <w:szCs w:val="28"/>
        </w:rPr>
        <w:t>Вывод</w:t>
      </w:r>
      <w:r w:rsidRPr="00160E05">
        <w:rPr>
          <w:color w:val="000000" w:themeColor="text1"/>
          <w:sz w:val="28"/>
          <w:szCs w:val="28"/>
        </w:rPr>
        <w:t>:</w:t>
      </w:r>
    </w:p>
    <w:p w:rsidR="00160E05" w:rsidRPr="00160E05" w:rsidRDefault="00160E05" w:rsidP="00160E05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160E05">
        <w:rPr>
          <w:rStyle w:val="a4"/>
          <w:color w:val="000000" w:themeColor="text1"/>
          <w:sz w:val="28"/>
          <w:szCs w:val="28"/>
        </w:rPr>
        <w:t>Лидеры</w:t>
      </w:r>
      <w:r w:rsidRPr="00160E05">
        <w:rPr>
          <w:color w:val="000000" w:themeColor="text1"/>
          <w:sz w:val="28"/>
          <w:szCs w:val="28"/>
        </w:rPr>
        <w:t>: «Гурманское Наслаждение» и «Гастрономический Шторм» генерируют 84% общего LTV, что указывает на их высокую ценность для платформы.</w:t>
      </w:r>
    </w:p>
    <w:p w:rsidR="00160E05" w:rsidRDefault="00160E05" w:rsidP="00160E05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160E05">
        <w:rPr>
          <w:rStyle w:val="a4"/>
          <w:color w:val="000000" w:themeColor="text1"/>
          <w:sz w:val="28"/>
          <w:szCs w:val="28"/>
        </w:rPr>
        <w:t>Отставание</w:t>
      </w:r>
      <w:r w:rsidRPr="00160E05">
        <w:rPr>
          <w:color w:val="000000" w:themeColor="text1"/>
          <w:sz w:val="28"/>
          <w:szCs w:val="28"/>
        </w:rPr>
        <w:t>: «Шоколадный Рай» имеет LTV в 2.8 раза ниже, чем топ-2 – требует анализа меню и маркетинговой поддержки.</w:t>
      </w:r>
    </w:p>
    <w:p w:rsidR="00160E05" w:rsidRDefault="00160E05" w:rsidP="00160E05">
      <w:pPr>
        <w:pStyle w:val="3"/>
        <w:shd w:val="clear" w:color="auto" w:fill="FFFFFF"/>
        <w:spacing w:before="0" w:line="360" w:lineRule="auto"/>
        <w:rPr>
          <w:rStyle w:val="a4"/>
          <w:rFonts w:ascii="Times New Roman" w:hAnsi="Times New Roman" w:cs="Times New Roman"/>
          <w:bCs w:val="0"/>
          <w:color w:val="000000" w:themeColor="text1"/>
          <w:sz w:val="28"/>
          <w:szCs w:val="28"/>
        </w:rPr>
      </w:pPr>
      <w:r w:rsidRPr="00160E05">
        <w:rPr>
          <w:rStyle w:val="a4"/>
          <w:rFonts w:ascii="Times New Roman" w:hAnsi="Times New Roman" w:cs="Times New Roman"/>
          <w:bCs w:val="0"/>
          <w:color w:val="000000" w:themeColor="text1"/>
          <w:sz w:val="28"/>
          <w:szCs w:val="28"/>
        </w:rPr>
        <w:lastRenderedPageBreak/>
        <w:t>Анализ топ-5 блюд по LTV</w:t>
      </w:r>
    </w:p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6"/>
        <w:gridCol w:w="2527"/>
        <w:gridCol w:w="1479"/>
        <w:gridCol w:w="3361"/>
      </w:tblGrid>
      <w:tr w:rsidR="002362BD" w:rsidTr="002362BD">
        <w:trPr>
          <w:trHeight w:val="814"/>
          <w:tblHeader/>
        </w:trPr>
        <w:tc>
          <w:tcPr>
            <w:tcW w:w="2286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60E05" w:rsidRPr="00160E05" w:rsidRDefault="00160E05" w:rsidP="00160E0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0E05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Блюдо</w:t>
            </w:r>
          </w:p>
        </w:tc>
        <w:tc>
          <w:tcPr>
            <w:tcW w:w="252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60E05" w:rsidRPr="00160E05" w:rsidRDefault="00160E05" w:rsidP="00160E0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0E05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Ресторан</w:t>
            </w:r>
          </w:p>
        </w:tc>
        <w:tc>
          <w:tcPr>
            <w:tcW w:w="147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60E05" w:rsidRPr="00160E05" w:rsidRDefault="00160E05" w:rsidP="00160E0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0E05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LTV (руб.)</w:t>
            </w:r>
          </w:p>
        </w:tc>
        <w:tc>
          <w:tcPr>
            <w:tcW w:w="336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60E05" w:rsidRPr="00160E05" w:rsidRDefault="00160E05" w:rsidP="00160E0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0E05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Категории</w:t>
            </w:r>
            <w:r w:rsidRPr="00160E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(острое/рыба/мясо)</w:t>
            </w:r>
          </w:p>
        </w:tc>
      </w:tr>
      <w:tr w:rsidR="002362BD" w:rsidTr="002362BD">
        <w:trPr>
          <w:trHeight w:val="866"/>
        </w:trPr>
        <w:tc>
          <w:tcPr>
            <w:tcW w:w="2286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60E05" w:rsidRPr="00160E05" w:rsidRDefault="00160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0E05">
              <w:rPr>
                <w:rFonts w:ascii="Times New Roman" w:hAnsi="Times New Roman" w:cs="Times New Roman"/>
                <w:sz w:val="24"/>
                <w:szCs w:val="24"/>
              </w:rPr>
              <w:t>Brokkoli</w:t>
            </w:r>
            <w:proofErr w:type="spellEnd"/>
            <w:r w:rsidRPr="00160E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0E05">
              <w:rPr>
                <w:rFonts w:ascii="Times New Roman" w:hAnsi="Times New Roman" w:cs="Times New Roman"/>
                <w:sz w:val="24"/>
                <w:szCs w:val="24"/>
              </w:rPr>
              <w:t>zapechennaja</w:t>
            </w:r>
            <w:proofErr w:type="spellEnd"/>
            <w:r w:rsidRPr="00160E05">
              <w:rPr>
                <w:rFonts w:ascii="Times New Roman" w:hAnsi="Times New Roman" w:cs="Times New Roman"/>
                <w:sz w:val="24"/>
                <w:szCs w:val="24"/>
              </w:rPr>
              <w:t xml:space="preserve"> v </w:t>
            </w:r>
            <w:proofErr w:type="spellStart"/>
            <w:r w:rsidRPr="00160E05">
              <w:rPr>
                <w:rFonts w:ascii="Times New Roman" w:hAnsi="Times New Roman" w:cs="Times New Roman"/>
                <w:sz w:val="24"/>
                <w:szCs w:val="24"/>
              </w:rPr>
              <w:t>duhovke</w:t>
            </w:r>
            <w:proofErr w:type="spellEnd"/>
          </w:p>
        </w:tc>
        <w:tc>
          <w:tcPr>
            <w:tcW w:w="252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60E05" w:rsidRPr="00160E05" w:rsidRDefault="00160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E05">
              <w:rPr>
                <w:rFonts w:ascii="Times New Roman" w:hAnsi="Times New Roman" w:cs="Times New Roman"/>
                <w:sz w:val="24"/>
                <w:szCs w:val="24"/>
              </w:rPr>
              <w:t>Гастрономический Шторм</w:t>
            </w:r>
          </w:p>
        </w:tc>
        <w:tc>
          <w:tcPr>
            <w:tcW w:w="147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60E05" w:rsidRPr="00160E05" w:rsidRDefault="00160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E05">
              <w:rPr>
                <w:rFonts w:ascii="Times New Roman" w:hAnsi="Times New Roman" w:cs="Times New Roman"/>
                <w:sz w:val="24"/>
                <w:szCs w:val="24"/>
              </w:rPr>
              <w:t>41 140.43</w:t>
            </w:r>
          </w:p>
        </w:tc>
        <w:tc>
          <w:tcPr>
            <w:tcW w:w="336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60E05" w:rsidRPr="00160E05" w:rsidRDefault="00160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E05">
              <w:rPr>
                <w:rFonts w:ascii="Times New Roman" w:hAnsi="Times New Roman" w:cs="Times New Roman"/>
                <w:sz w:val="24"/>
                <w:szCs w:val="24"/>
              </w:rPr>
              <w:t>Рыба + мясо</w:t>
            </w:r>
          </w:p>
        </w:tc>
      </w:tr>
      <w:tr w:rsidR="002362BD" w:rsidTr="002362BD">
        <w:trPr>
          <w:trHeight w:val="618"/>
        </w:trPr>
        <w:tc>
          <w:tcPr>
            <w:tcW w:w="2286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60E05" w:rsidRPr="00160E05" w:rsidRDefault="00160E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60E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Govjazhi</w:t>
            </w:r>
            <w:proofErr w:type="spellEnd"/>
            <w:r w:rsidRPr="00160E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0E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shashliki</w:t>
            </w:r>
            <w:proofErr w:type="spellEnd"/>
            <w:r w:rsidRPr="00160E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 pesto </w:t>
            </w:r>
            <w:proofErr w:type="spellStart"/>
            <w:r w:rsidRPr="00160E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iz</w:t>
            </w:r>
            <w:proofErr w:type="spellEnd"/>
            <w:r w:rsidRPr="00160E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0E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kinzi</w:t>
            </w:r>
            <w:proofErr w:type="spellEnd"/>
          </w:p>
        </w:tc>
        <w:tc>
          <w:tcPr>
            <w:tcW w:w="252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60E05" w:rsidRPr="00160E05" w:rsidRDefault="00160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E05">
              <w:rPr>
                <w:rFonts w:ascii="Times New Roman" w:hAnsi="Times New Roman" w:cs="Times New Roman"/>
                <w:sz w:val="24"/>
                <w:szCs w:val="24"/>
              </w:rPr>
              <w:t>Гурманское Наслаждение</w:t>
            </w:r>
          </w:p>
        </w:tc>
        <w:tc>
          <w:tcPr>
            <w:tcW w:w="147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60E05" w:rsidRPr="00160E05" w:rsidRDefault="00160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E05">
              <w:rPr>
                <w:rFonts w:ascii="Times New Roman" w:hAnsi="Times New Roman" w:cs="Times New Roman"/>
                <w:sz w:val="24"/>
                <w:szCs w:val="24"/>
              </w:rPr>
              <w:t>36 676.77</w:t>
            </w:r>
          </w:p>
        </w:tc>
        <w:tc>
          <w:tcPr>
            <w:tcW w:w="336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60E05" w:rsidRPr="00160E05" w:rsidRDefault="00160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E05">
              <w:rPr>
                <w:rFonts w:ascii="Times New Roman" w:hAnsi="Times New Roman" w:cs="Times New Roman"/>
                <w:sz w:val="24"/>
                <w:szCs w:val="24"/>
              </w:rPr>
              <w:t>Рыба + мясо</w:t>
            </w:r>
          </w:p>
        </w:tc>
      </w:tr>
      <w:tr w:rsidR="002362BD" w:rsidTr="002362BD">
        <w:trPr>
          <w:trHeight w:val="618"/>
        </w:trPr>
        <w:tc>
          <w:tcPr>
            <w:tcW w:w="2286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60E05" w:rsidRPr="00160E05" w:rsidRDefault="00160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0E05">
              <w:rPr>
                <w:rFonts w:ascii="Times New Roman" w:hAnsi="Times New Roman" w:cs="Times New Roman"/>
                <w:sz w:val="24"/>
                <w:szCs w:val="24"/>
              </w:rPr>
              <w:t>Medaloni</w:t>
            </w:r>
            <w:proofErr w:type="spellEnd"/>
            <w:r w:rsidRPr="00160E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0E05">
              <w:rPr>
                <w:rFonts w:ascii="Times New Roman" w:hAnsi="Times New Roman" w:cs="Times New Roman"/>
                <w:sz w:val="24"/>
                <w:szCs w:val="24"/>
              </w:rPr>
              <w:t>iz</w:t>
            </w:r>
            <w:proofErr w:type="spellEnd"/>
            <w:r w:rsidRPr="00160E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0E05">
              <w:rPr>
                <w:rFonts w:ascii="Times New Roman" w:hAnsi="Times New Roman" w:cs="Times New Roman"/>
                <w:sz w:val="24"/>
                <w:szCs w:val="24"/>
              </w:rPr>
              <w:t>lososja</w:t>
            </w:r>
            <w:proofErr w:type="spellEnd"/>
          </w:p>
        </w:tc>
        <w:tc>
          <w:tcPr>
            <w:tcW w:w="252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60E05" w:rsidRPr="00160E05" w:rsidRDefault="00160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E05">
              <w:rPr>
                <w:rFonts w:ascii="Times New Roman" w:hAnsi="Times New Roman" w:cs="Times New Roman"/>
                <w:sz w:val="24"/>
                <w:szCs w:val="24"/>
              </w:rPr>
              <w:t>Гурманское Наслаждение</w:t>
            </w:r>
          </w:p>
        </w:tc>
        <w:tc>
          <w:tcPr>
            <w:tcW w:w="147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60E05" w:rsidRPr="00160E05" w:rsidRDefault="00160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E05">
              <w:rPr>
                <w:rFonts w:ascii="Times New Roman" w:hAnsi="Times New Roman" w:cs="Times New Roman"/>
                <w:sz w:val="24"/>
                <w:szCs w:val="24"/>
              </w:rPr>
              <w:t>14 946.87</w:t>
            </w:r>
          </w:p>
        </w:tc>
        <w:tc>
          <w:tcPr>
            <w:tcW w:w="336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60E05" w:rsidRPr="00160E05" w:rsidRDefault="00160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E05">
              <w:rPr>
                <w:rFonts w:ascii="Times New Roman" w:hAnsi="Times New Roman" w:cs="Times New Roman"/>
                <w:sz w:val="24"/>
                <w:szCs w:val="24"/>
              </w:rPr>
              <w:t>Рыба + мясо</w:t>
            </w:r>
          </w:p>
        </w:tc>
      </w:tr>
      <w:tr w:rsidR="002362BD" w:rsidTr="002362BD">
        <w:trPr>
          <w:trHeight w:val="618"/>
        </w:trPr>
        <w:tc>
          <w:tcPr>
            <w:tcW w:w="2286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60E05" w:rsidRPr="00160E05" w:rsidRDefault="00160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0E05">
              <w:rPr>
                <w:rFonts w:ascii="Times New Roman" w:hAnsi="Times New Roman" w:cs="Times New Roman"/>
                <w:sz w:val="24"/>
                <w:szCs w:val="24"/>
              </w:rPr>
              <w:t>Myasnye</w:t>
            </w:r>
            <w:proofErr w:type="spellEnd"/>
            <w:r w:rsidRPr="00160E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0E05">
              <w:rPr>
                <w:rFonts w:ascii="Times New Roman" w:hAnsi="Times New Roman" w:cs="Times New Roman"/>
                <w:sz w:val="24"/>
                <w:szCs w:val="24"/>
              </w:rPr>
              <w:t>ezhiki</w:t>
            </w:r>
            <w:proofErr w:type="spellEnd"/>
          </w:p>
        </w:tc>
        <w:tc>
          <w:tcPr>
            <w:tcW w:w="252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60E05" w:rsidRPr="00160E05" w:rsidRDefault="00160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E05">
              <w:rPr>
                <w:rFonts w:ascii="Times New Roman" w:hAnsi="Times New Roman" w:cs="Times New Roman"/>
                <w:sz w:val="24"/>
                <w:szCs w:val="24"/>
              </w:rPr>
              <w:t>Гурманское Наслаждение</w:t>
            </w:r>
          </w:p>
        </w:tc>
        <w:tc>
          <w:tcPr>
            <w:tcW w:w="147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60E05" w:rsidRPr="00160E05" w:rsidRDefault="00160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E05">
              <w:rPr>
                <w:rFonts w:ascii="Times New Roman" w:hAnsi="Times New Roman" w:cs="Times New Roman"/>
                <w:sz w:val="24"/>
                <w:szCs w:val="24"/>
              </w:rPr>
              <w:t>14 337.89</w:t>
            </w:r>
          </w:p>
        </w:tc>
        <w:tc>
          <w:tcPr>
            <w:tcW w:w="336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60E05" w:rsidRPr="00160E05" w:rsidRDefault="00160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E05">
              <w:rPr>
                <w:rFonts w:ascii="Times New Roman" w:hAnsi="Times New Roman" w:cs="Times New Roman"/>
                <w:sz w:val="24"/>
                <w:szCs w:val="24"/>
              </w:rPr>
              <w:t>Мясо</w:t>
            </w:r>
          </w:p>
        </w:tc>
      </w:tr>
      <w:tr w:rsidR="002362BD" w:rsidTr="002362BD">
        <w:trPr>
          <w:trHeight w:val="301"/>
        </w:trPr>
        <w:tc>
          <w:tcPr>
            <w:tcW w:w="2286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60E05" w:rsidRPr="00160E05" w:rsidRDefault="00160E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60E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Teljatina</w:t>
            </w:r>
            <w:proofErr w:type="spellEnd"/>
            <w:r w:rsidRPr="00160E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 </w:t>
            </w:r>
            <w:proofErr w:type="spellStart"/>
            <w:r w:rsidRPr="00160E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sousom</w:t>
            </w:r>
            <w:proofErr w:type="spellEnd"/>
            <w:r w:rsidRPr="00160E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0E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iz</w:t>
            </w:r>
            <w:proofErr w:type="spellEnd"/>
            <w:r w:rsidRPr="00160E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0E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belogo</w:t>
            </w:r>
            <w:proofErr w:type="spellEnd"/>
            <w:r w:rsidRPr="00160E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0E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vina</w:t>
            </w:r>
            <w:proofErr w:type="spellEnd"/>
            <w:r w:rsidRPr="00160E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0E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petrushki</w:t>
            </w:r>
            <w:proofErr w:type="spellEnd"/>
          </w:p>
        </w:tc>
        <w:tc>
          <w:tcPr>
            <w:tcW w:w="252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60E05" w:rsidRPr="00160E05" w:rsidRDefault="00160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E05">
              <w:rPr>
                <w:rFonts w:ascii="Times New Roman" w:hAnsi="Times New Roman" w:cs="Times New Roman"/>
                <w:sz w:val="24"/>
                <w:szCs w:val="24"/>
              </w:rPr>
              <w:t>Гастрономический Шторм</w:t>
            </w:r>
          </w:p>
        </w:tc>
        <w:tc>
          <w:tcPr>
            <w:tcW w:w="147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60E05" w:rsidRPr="00160E05" w:rsidRDefault="00160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E05">
              <w:rPr>
                <w:rFonts w:ascii="Times New Roman" w:hAnsi="Times New Roman" w:cs="Times New Roman"/>
                <w:sz w:val="24"/>
                <w:szCs w:val="24"/>
              </w:rPr>
              <w:t>13 980.96</w:t>
            </w:r>
          </w:p>
        </w:tc>
        <w:tc>
          <w:tcPr>
            <w:tcW w:w="336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60E05" w:rsidRPr="00160E05" w:rsidRDefault="00160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E05">
              <w:rPr>
                <w:rFonts w:ascii="Times New Roman" w:hAnsi="Times New Roman" w:cs="Times New Roman"/>
                <w:sz w:val="24"/>
                <w:szCs w:val="24"/>
              </w:rPr>
              <w:t>Рыба + мясо</w:t>
            </w:r>
          </w:p>
        </w:tc>
      </w:tr>
    </w:tbl>
    <w:p w:rsidR="00160E05" w:rsidRPr="00160E05" w:rsidRDefault="00160E05" w:rsidP="00160E05">
      <w:pPr>
        <w:pStyle w:val="ds-markdown-paragraph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:rsidR="00160E05" w:rsidRPr="00160E05" w:rsidRDefault="00160E05" w:rsidP="00160E0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60E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Ключевые выводы</w:t>
      </w:r>
      <w:r w:rsidRPr="00160E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160E05" w:rsidRPr="00160E05" w:rsidRDefault="00160E05" w:rsidP="00160E05">
      <w:pPr>
        <w:numPr>
          <w:ilvl w:val="0"/>
          <w:numId w:val="2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60E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Тренды в меню</w:t>
      </w:r>
      <w:r w:rsidRPr="00160E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160E05" w:rsidRPr="00160E05" w:rsidRDefault="00160E05" w:rsidP="00160E05">
      <w:pPr>
        <w:numPr>
          <w:ilvl w:val="1"/>
          <w:numId w:val="2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60E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Гибридные блюда</w:t>
      </w:r>
      <w:r w:rsidRPr="00160E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(рыба + мясо) доминируют в топе – например, брокколи с яйцами и травами содержит оба компонента.</w:t>
      </w:r>
    </w:p>
    <w:p w:rsidR="00160E05" w:rsidRPr="00160E05" w:rsidRDefault="00160E05" w:rsidP="00160E05">
      <w:pPr>
        <w:numPr>
          <w:ilvl w:val="1"/>
          <w:numId w:val="2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60E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Отсутствие острых позиций</w:t>
      </w:r>
      <w:r w:rsidRPr="00160E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– возможно, аудитория предпочитает нейтральный вкус.</w:t>
      </w:r>
    </w:p>
    <w:p w:rsidR="00160E05" w:rsidRPr="00160E05" w:rsidRDefault="00160E05" w:rsidP="00160E05">
      <w:pPr>
        <w:numPr>
          <w:ilvl w:val="0"/>
          <w:numId w:val="2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60E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Стратегии успеха</w:t>
      </w:r>
      <w:r w:rsidRPr="00160E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160E05" w:rsidRPr="00160E05" w:rsidRDefault="00160E05" w:rsidP="00160E05">
      <w:pPr>
        <w:numPr>
          <w:ilvl w:val="1"/>
          <w:numId w:val="2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160E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Премиальность</w:t>
      </w:r>
      <w:proofErr w:type="spellEnd"/>
      <w:r w:rsidRPr="00160E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Высокий LTV у сложных блюд (шашлык в </w:t>
      </w:r>
      <w:proofErr w:type="spellStart"/>
      <w:r w:rsidRPr="00160E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песто</w:t>
      </w:r>
      <w:proofErr w:type="spellEnd"/>
      <w:r w:rsidRPr="00160E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лососевые медальоны).</w:t>
      </w:r>
    </w:p>
    <w:p w:rsidR="00160E05" w:rsidRPr="00160E05" w:rsidRDefault="00160E05" w:rsidP="00160E05">
      <w:pPr>
        <w:numPr>
          <w:ilvl w:val="1"/>
          <w:numId w:val="2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60E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Уникальность</w:t>
      </w:r>
      <w:r w:rsidRPr="00160E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Названия и состав подчёркивают авторский подход («ежики» из мяса, телятина с винным соусом).</w:t>
      </w:r>
    </w:p>
    <w:p w:rsidR="00160E05" w:rsidRPr="00160E05" w:rsidRDefault="00160E05" w:rsidP="00160E05">
      <w:pPr>
        <w:pStyle w:val="ds-markdown-paragraph"/>
        <w:shd w:val="clear" w:color="auto" w:fill="FFFFFF"/>
        <w:spacing w:before="0" w:beforeAutospacing="0"/>
        <w:rPr>
          <w:b/>
          <w:color w:val="000000" w:themeColor="text1"/>
          <w:sz w:val="32"/>
          <w:szCs w:val="32"/>
        </w:rPr>
      </w:pPr>
    </w:p>
    <w:p w:rsidR="002362BD" w:rsidRPr="00160E05" w:rsidRDefault="00BB2C19" w:rsidP="002362BD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lastRenderedPageBreak/>
        <w:t>Общие рекомендации</w:t>
      </w:r>
    </w:p>
    <w:p w:rsidR="007B4215" w:rsidRDefault="002362BD" w:rsidP="002362BD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Для повышения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DAU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2362BD" w:rsidRPr="002362BD" w:rsidRDefault="002362BD" w:rsidP="002362BD">
      <w:pPr>
        <w:pStyle w:val="a3"/>
        <w:numPr>
          <w:ilvl w:val="1"/>
          <w:numId w:val="2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362BD">
        <w:rPr>
          <w:rFonts w:ascii="Times New Roman" w:hAnsi="Times New Roman" w:cs="Times New Roman"/>
          <w:b/>
          <w:bCs/>
          <w:sz w:val="28"/>
          <w:szCs w:val="28"/>
        </w:rPr>
        <w:t>Усилить маркетинг в выходные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362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62BD">
        <w:rPr>
          <w:rFonts w:ascii="Times New Roman" w:hAnsi="Times New Roman" w:cs="Times New Roman"/>
          <w:bCs/>
          <w:sz w:val="28"/>
          <w:szCs w:val="28"/>
        </w:rPr>
        <w:t xml:space="preserve">Запускать акции "Выходной </w:t>
      </w:r>
      <w:proofErr w:type="spellStart"/>
      <w:r w:rsidRPr="002362BD">
        <w:rPr>
          <w:rFonts w:ascii="Times New Roman" w:hAnsi="Times New Roman" w:cs="Times New Roman"/>
          <w:bCs/>
          <w:sz w:val="28"/>
          <w:szCs w:val="28"/>
        </w:rPr>
        <w:t>кешбэк</w:t>
      </w:r>
      <w:proofErr w:type="spellEnd"/>
      <w:r w:rsidRPr="002362BD">
        <w:rPr>
          <w:rFonts w:ascii="Times New Roman" w:hAnsi="Times New Roman" w:cs="Times New Roman"/>
          <w:bCs/>
          <w:sz w:val="28"/>
          <w:szCs w:val="28"/>
        </w:rPr>
        <w:t>" или "Семейные скидки"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2362BD" w:rsidRPr="002362BD" w:rsidRDefault="002362BD" w:rsidP="002362BD">
      <w:pPr>
        <w:pStyle w:val="a3"/>
        <w:numPr>
          <w:ilvl w:val="1"/>
          <w:numId w:val="2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362BD">
        <w:rPr>
          <w:rFonts w:ascii="Times New Roman" w:hAnsi="Times New Roman" w:cs="Times New Roman"/>
          <w:b/>
          <w:bCs/>
          <w:sz w:val="28"/>
          <w:szCs w:val="28"/>
        </w:rPr>
        <w:t>Мониторить</w:t>
      </w:r>
      <w:proofErr w:type="spellEnd"/>
      <w:r w:rsidRPr="002362BD">
        <w:rPr>
          <w:rFonts w:ascii="Times New Roman" w:hAnsi="Times New Roman" w:cs="Times New Roman"/>
          <w:b/>
          <w:bCs/>
          <w:sz w:val="28"/>
          <w:szCs w:val="28"/>
        </w:rPr>
        <w:t xml:space="preserve"> причины пиков/спадов</w:t>
      </w:r>
      <w:r w:rsidRPr="002362BD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62BD">
        <w:rPr>
          <w:rFonts w:ascii="Times New Roman" w:hAnsi="Times New Roman" w:cs="Times New Roman"/>
          <w:sz w:val="28"/>
          <w:szCs w:val="28"/>
        </w:rPr>
        <w:t>Связать данные с рекламными расходами и календарём событий.</w:t>
      </w:r>
    </w:p>
    <w:p w:rsidR="002362BD" w:rsidRPr="002362BD" w:rsidRDefault="002362BD" w:rsidP="002362BD">
      <w:pPr>
        <w:pStyle w:val="a3"/>
        <w:numPr>
          <w:ilvl w:val="1"/>
          <w:numId w:val="2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362BD">
        <w:rPr>
          <w:rFonts w:ascii="Times New Roman" w:hAnsi="Times New Roman" w:cs="Times New Roman"/>
          <w:b/>
          <w:bCs/>
          <w:sz w:val="28"/>
          <w:szCs w:val="28"/>
        </w:rPr>
        <w:t xml:space="preserve">Повышать </w:t>
      </w:r>
      <w:proofErr w:type="spellStart"/>
      <w:r w:rsidRPr="002362BD">
        <w:rPr>
          <w:rFonts w:ascii="Times New Roman" w:hAnsi="Times New Roman" w:cs="Times New Roman"/>
          <w:b/>
          <w:bCs/>
          <w:sz w:val="28"/>
          <w:szCs w:val="28"/>
        </w:rPr>
        <w:t>Retention</w:t>
      </w:r>
      <w:proofErr w:type="spellEnd"/>
      <w:r w:rsidRPr="002362BD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62BD">
        <w:rPr>
          <w:rFonts w:ascii="Times New Roman" w:hAnsi="Times New Roman" w:cs="Times New Roman"/>
          <w:sz w:val="28"/>
          <w:szCs w:val="28"/>
        </w:rPr>
        <w:t xml:space="preserve">Ввести </w:t>
      </w:r>
      <w:proofErr w:type="spellStart"/>
      <w:r w:rsidRPr="002362BD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2362BD">
        <w:rPr>
          <w:rFonts w:ascii="Times New Roman" w:hAnsi="Times New Roman" w:cs="Times New Roman"/>
          <w:sz w:val="28"/>
          <w:szCs w:val="28"/>
        </w:rPr>
        <w:t>-уведомления с персонализированными предложениями для "уходящих" пользователей.</w:t>
      </w:r>
    </w:p>
    <w:p w:rsidR="002362BD" w:rsidRPr="002362BD" w:rsidRDefault="002362BD" w:rsidP="002362BD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Для</w:t>
      </w:r>
      <w:r w:rsidRPr="002362B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повышения</w:t>
      </w:r>
      <w:r w:rsidRPr="002362B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362BD">
        <w:rPr>
          <w:rFonts w:ascii="Times New Roman" w:hAnsi="Times New Roman" w:cs="Times New Roman"/>
          <w:b/>
          <w:bCs/>
          <w:sz w:val="28"/>
          <w:szCs w:val="28"/>
          <w:lang w:val="en-US"/>
        </w:rPr>
        <w:t>Conversion Rate (CR):</w:t>
      </w:r>
    </w:p>
    <w:p w:rsidR="002362BD" w:rsidRPr="002362BD" w:rsidRDefault="002362BD" w:rsidP="002362BD">
      <w:pPr>
        <w:pStyle w:val="ds-markdown-paragraph"/>
        <w:numPr>
          <w:ilvl w:val="1"/>
          <w:numId w:val="23"/>
        </w:numPr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2362BD">
        <w:rPr>
          <w:b/>
          <w:bCs/>
          <w:color w:val="000000" w:themeColor="text1"/>
          <w:sz w:val="28"/>
          <w:szCs w:val="28"/>
        </w:rPr>
        <w:t>Оптимизировать воронку конверсии</w:t>
      </w:r>
      <w:r w:rsidRPr="002362BD">
        <w:rPr>
          <w:color w:val="000000" w:themeColor="text1"/>
          <w:sz w:val="28"/>
          <w:szCs w:val="28"/>
        </w:rPr>
        <w:t>:</w:t>
      </w:r>
    </w:p>
    <w:p w:rsidR="002362BD" w:rsidRPr="002362BD" w:rsidRDefault="002362BD" w:rsidP="002362BD">
      <w:pPr>
        <w:numPr>
          <w:ilvl w:val="1"/>
          <w:numId w:val="2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36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Упростить процесс заказа (меньше шагов, </w:t>
      </w:r>
      <w:proofErr w:type="spellStart"/>
      <w:r w:rsidRPr="00236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автозаполнение</w:t>
      </w:r>
      <w:proofErr w:type="spellEnd"/>
      <w:r w:rsidRPr="00236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данных).</w:t>
      </w:r>
    </w:p>
    <w:p w:rsidR="002362BD" w:rsidRPr="002362BD" w:rsidRDefault="002362BD" w:rsidP="002362BD">
      <w:pPr>
        <w:numPr>
          <w:ilvl w:val="1"/>
          <w:numId w:val="2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36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Ввести кнопки "Купить в 1 клик" для повторных пользователей.</w:t>
      </w:r>
    </w:p>
    <w:p w:rsidR="002362BD" w:rsidRPr="002362BD" w:rsidRDefault="002362BD" w:rsidP="002362BD">
      <w:pPr>
        <w:pStyle w:val="ds-markdown-paragraph"/>
        <w:shd w:val="clear" w:color="auto" w:fill="FFFFFF"/>
        <w:spacing w:before="0" w:beforeAutospacing="0" w:after="0" w:afterAutospacing="0" w:line="360" w:lineRule="auto"/>
        <w:ind w:left="1080"/>
        <w:rPr>
          <w:color w:val="000000" w:themeColor="text1"/>
          <w:sz w:val="28"/>
          <w:szCs w:val="28"/>
        </w:rPr>
      </w:pPr>
      <w:r w:rsidRPr="002362BD">
        <w:rPr>
          <w:b/>
          <w:bCs/>
          <w:color w:val="000000" w:themeColor="text1"/>
          <w:sz w:val="28"/>
          <w:szCs w:val="28"/>
        </w:rPr>
        <w:t xml:space="preserve">2.   </w:t>
      </w:r>
      <w:r w:rsidRPr="002362BD">
        <w:rPr>
          <w:b/>
          <w:bCs/>
          <w:color w:val="000000" w:themeColor="text1"/>
          <w:sz w:val="28"/>
          <w:szCs w:val="28"/>
        </w:rPr>
        <w:t>Оптимизировать воронку конверсии</w:t>
      </w:r>
      <w:r w:rsidRPr="002362BD">
        <w:rPr>
          <w:color w:val="000000" w:themeColor="text1"/>
          <w:sz w:val="28"/>
          <w:szCs w:val="28"/>
        </w:rPr>
        <w:t>:</w:t>
      </w:r>
    </w:p>
    <w:p w:rsidR="002362BD" w:rsidRPr="002362BD" w:rsidRDefault="002362BD" w:rsidP="002362BD">
      <w:pPr>
        <w:numPr>
          <w:ilvl w:val="1"/>
          <w:numId w:val="2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36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Ограниченные по времени скидки ("Только в субботу!").</w:t>
      </w:r>
    </w:p>
    <w:p w:rsidR="002362BD" w:rsidRPr="002362BD" w:rsidRDefault="002362BD" w:rsidP="002362BD">
      <w:pPr>
        <w:numPr>
          <w:ilvl w:val="1"/>
          <w:numId w:val="2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36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Бесплатная доставка при заказе от определённой суммы.</w:t>
      </w:r>
    </w:p>
    <w:p w:rsidR="002362BD" w:rsidRPr="002362BD" w:rsidRDefault="002362BD" w:rsidP="002362BD">
      <w:pPr>
        <w:pStyle w:val="ds-markdown-paragraph"/>
        <w:shd w:val="clear" w:color="auto" w:fill="FFFFFF"/>
        <w:spacing w:before="0" w:beforeAutospacing="0" w:after="60" w:afterAutospacing="0"/>
        <w:ind w:left="360"/>
        <w:rPr>
          <w:b/>
          <w:sz w:val="28"/>
          <w:szCs w:val="28"/>
        </w:rPr>
      </w:pPr>
    </w:p>
    <w:p w:rsidR="002362BD" w:rsidRDefault="002362BD" w:rsidP="002362BD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Для</w:t>
      </w:r>
      <w:r w:rsidRPr="002362B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повышения</w:t>
      </w:r>
      <w:r w:rsidRPr="002362B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Среднего чека</w:t>
      </w:r>
      <w:r w:rsidRPr="002362B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2362BD" w:rsidRPr="002362BD" w:rsidRDefault="002362BD" w:rsidP="002362BD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   1. </w:t>
      </w:r>
      <w:r w:rsidRPr="002362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Оптимизировать стратегии </w:t>
      </w:r>
      <w:proofErr w:type="spellStart"/>
      <w:r w:rsidRPr="002362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upsell</w:t>
      </w:r>
      <w:proofErr w:type="spellEnd"/>
      <w:r w:rsidRPr="00236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2362BD" w:rsidRPr="002362BD" w:rsidRDefault="002362BD" w:rsidP="002362BD">
      <w:pPr>
        <w:numPr>
          <w:ilvl w:val="1"/>
          <w:numId w:val="2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36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Внедрить </w:t>
      </w:r>
      <w:r w:rsidRPr="002362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персонализированные рекомендации</w:t>
      </w:r>
      <w:r w:rsidRPr="00236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на основе истории заказов.</w:t>
      </w:r>
    </w:p>
    <w:p w:rsidR="002362BD" w:rsidRDefault="002362BD" w:rsidP="002362BD">
      <w:pPr>
        <w:numPr>
          <w:ilvl w:val="1"/>
          <w:numId w:val="2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36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Тестировать </w:t>
      </w:r>
      <w:r w:rsidRPr="002362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ограниченные предложения</w:t>
      </w:r>
      <w:r w:rsidRPr="002362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("Только сегодня: десерт в подарок при заказе от 1000 руб.").</w:t>
      </w:r>
    </w:p>
    <w:p w:rsidR="00BB2C19" w:rsidRPr="002362BD" w:rsidRDefault="00BB2C19" w:rsidP="00BB2C19">
      <w:pP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B2C19" w:rsidRDefault="00BB2C19" w:rsidP="00BB2C19">
      <w:pPr>
        <w:pStyle w:val="a3"/>
        <w:numPr>
          <w:ilvl w:val="0"/>
          <w:numId w:val="2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Для</w:t>
      </w:r>
      <w:r w:rsidRPr="002362B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улучшения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Retention Rate</w:t>
      </w:r>
      <w:r w:rsidRPr="002362B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BB2C19" w:rsidRPr="00BB2C19" w:rsidRDefault="00BB2C19" w:rsidP="00BB2C1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B2C1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 Программа лояльности</w:t>
      </w:r>
      <w:r w:rsidRPr="00BB2C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BB2C19" w:rsidRPr="00BB2C19" w:rsidRDefault="00BB2C19" w:rsidP="00BB2C19">
      <w:pPr>
        <w:numPr>
          <w:ilvl w:val="1"/>
          <w:numId w:val="2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B2C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Накопительные баллы за заказы.</w:t>
      </w:r>
    </w:p>
    <w:p w:rsidR="00BB2C19" w:rsidRPr="00BB2C19" w:rsidRDefault="00BB2C19" w:rsidP="00BB2C19">
      <w:pPr>
        <w:numPr>
          <w:ilvl w:val="1"/>
          <w:numId w:val="2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B2C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Персональные скидки в дни рождения.</w:t>
      </w:r>
    </w:p>
    <w:p w:rsidR="00BB2C19" w:rsidRPr="00BB2C19" w:rsidRDefault="00BB2C19" w:rsidP="00BB2C1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B2C1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2. </w:t>
      </w:r>
      <w:r w:rsidRPr="00BB2C1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Регулярные коммуникации</w:t>
      </w:r>
      <w:r w:rsidRPr="00BB2C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BB2C19" w:rsidRPr="00BB2C19" w:rsidRDefault="00BB2C19" w:rsidP="00BB2C19">
      <w:pPr>
        <w:numPr>
          <w:ilvl w:val="1"/>
          <w:numId w:val="2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B2C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Напоминания о брошенной корзине.</w:t>
      </w:r>
    </w:p>
    <w:p w:rsidR="00BB2C19" w:rsidRDefault="00BB2C19" w:rsidP="00BB2C19">
      <w:pPr>
        <w:numPr>
          <w:ilvl w:val="1"/>
          <w:numId w:val="2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B2C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Еженедельные подборки ("Новинки этой недели").</w:t>
      </w:r>
    </w:p>
    <w:p w:rsidR="00BB2C19" w:rsidRDefault="00BB2C19" w:rsidP="00BB2C1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B2C19" w:rsidRDefault="00BB2C19" w:rsidP="00BB2C19">
      <w:pPr>
        <w:pStyle w:val="a3"/>
        <w:numPr>
          <w:ilvl w:val="0"/>
          <w:numId w:val="2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Для</w:t>
      </w:r>
      <w:r w:rsidRPr="002362B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повышения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LTV</w:t>
      </w:r>
      <w:r w:rsidRPr="002362B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BB2C19" w:rsidRPr="00BB2C19" w:rsidRDefault="00BB2C19" w:rsidP="00BB2C1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B2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1. Для топ-ресторанов</w:t>
      </w:r>
      <w:r w:rsidRPr="00BB2C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:rsidR="00BB2C19" w:rsidRPr="00BB2C19" w:rsidRDefault="00BB2C19" w:rsidP="00BB2C19">
      <w:pPr>
        <w:numPr>
          <w:ilvl w:val="1"/>
          <w:numId w:val="2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B2C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Увеличить долю </w:t>
      </w:r>
      <w:r w:rsidRPr="00BB2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гибридных блюд</w:t>
      </w:r>
      <w:r w:rsidRPr="00BB2C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(рыба + мясо) – они явно востребованы.</w:t>
      </w:r>
    </w:p>
    <w:p w:rsidR="00BB2C19" w:rsidRPr="00BB2C19" w:rsidRDefault="00BB2C19" w:rsidP="00BB2C19">
      <w:pPr>
        <w:numPr>
          <w:ilvl w:val="1"/>
          <w:numId w:val="2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B2C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Запустить </w:t>
      </w:r>
      <w:r w:rsidRPr="00BB2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лимитированные версии</w:t>
      </w:r>
      <w:r w:rsidRPr="00BB2C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топ-позиций (например, «Шашлык в </w:t>
      </w:r>
      <w:proofErr w:type="spellStart"/>
      <w:r w:rsidRPr="00BB2C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песто</w:t>
      </w:r>
      <w:proofErr w:type="spellEnd"/>
      <w:r w:rsidRPr="00BB2C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трюфелем»).</w:t>
      </w:r>
    </w:p>
    <w:p w:rsidR="00BB2C19" w:rsidRPr="00BB2C19" w:rsidRDefault="00BB2C19" w:rsidP="00BB2C1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B2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2. Для отстающих</w:t>
      </w:r>
      <w:r w:rsidRPr="00BB2C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:rsidR="00BB2C19" w:rsidRPr="00BB2C19" w:rsidRDefault="00BB2C19" w:rsidP="00BB2C19">
      <w:pPr>
        <w:numPr>
          <w:ilvl w:val="1"/>
          <w:numId w:val="2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B2C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«Шоколадный Рай»: добавить в меню </w:t>
      </w:r>
      <w:proofErr w:type="gramStart"/>
      <w:r w:rsidRPr="00BB2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мясо-рыбные</w:t>
      </w:r>
      <w:proofErr w:type="gramEnd"/>
      <w:r w:rsidRPr="00BB2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комбинации</w:t>
      </w:r>
      <w:r w:rsidRPr="00BB2C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или </w:t>
      </w:r>
      <w:proofErr w:type="spellStart"/>
      <w:r w:rsidRPr="00BB2C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коллаборации</w:t>
      </w:r>
      <w:proofErr w:type="spellEnd"/>
      <w:r w:rsidRPr="00BB2C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топ-ресторанами.</w:t>
      </w:r>
    </w:p>
    <w:p w:rsidR="00BB2C19" w:rsidRPr="00BB2C19" w:rsidRDefault="00BB2C19" w:rsidP="00BB2C1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B2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 xml:space="preserve">3. </w:t>
      </w:r>
      <w:r w:rsidRPr="00BB2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Для платформы</w:t>
      </w:r>
      <w:r w:rsidRPr="00BB2C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:rsidR="00BB2C19" w:rsidRPr="00BB2C19" w:rsidRDefault="00BB2C19" w:rsidP="00BB2C19">
      <w:pPr>
        <w:numPr>
          <w:ilvl w:val="1"/>
          <w:numId w:val="2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B2C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Продвигать топ-блюда в рекомендациях («Выбор гурманов»).</w:t>
      </w:r>
    </w:p>
    <w:p w:rsidR="00BB2C19" w:rsidRPr="00BB2C19" w:rsidRDefault="00BB2C19" w:rsidP="00BB2C19">
      <w:pPr>
        <w:numPr>
          <w:ilvl w:val="1"/>
          <w:numId w:val="2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B2C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Ввести </w:t>
      </w:r>
      <w:r w:rsidRPr="00BB2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метки</w:t>
      </w:r>
      <w:r w:rsidRPr="00BB2C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для гибридных блюд (например, «2 в 1»).</w:t>
      </w:r>
    </w:p>
    <w:p w:rsidR="00BB2C19" w:rsidRDefault="00BB2C19" w:rsidP="00BB2C1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B2C19" w:rsidRPr="00BB2C19" w:rsidRDefault="00BB2C19" w:rsidP="00BB2C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Скриншоты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Дашборда</w:t>
      </w:r>
      <w:proofErr w:type="spellEnd"/>
    </w:p>
    <w:p w:rsidR="00BB2C19" w:rsidRDefault="00BB2C19" w:rsidP="00BB2C1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B2C19" w:rsidRPr="00BB2C19" w:rsidRDefault="00BB2C19" w:rsidP="00BB2C1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F920BA1" wp14:editId="00D51308">
            <wp:extent cx="5788746" cy="34747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7288" cy="365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C19" w:rsidRPr="00BB2C19" w:rsidRDefault="00BB2C19" w:rsidP="00BB2C1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2362BD" w:rsidRPr="002362BD" w:rsidRDefault="002362BD" w:rsidP="002362B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2362BD" w:rsidRDefault="002362BD" w:rsidP="002362BD">
      <w:pPr>
        <w:rPr>
          <w:noProof/>
          <w:lang w:eastAsia="ru-RU"/>
        </w:rPr>
      </w:pPr>
    </w:p>
    <w:p w:rsidR="00BB2C19" w:rsidRDefault="00BB2C19" w:rsidP="002362BD">
      <w:pPr>
        <w:rPr>
          <w:noProof/>
          <w:lang w:eastAsia="ru-RU"/>
        </w:rPr>
      </w:pPr>
    </w:p>
    <w:p w:rsidR="00BB2C19" w:rsidRDefault="00BB2C19" w:rsidP="002362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160E70" wp14:editId="398B8D8A">
            <wp:extent cx="6043072" cy="38798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4814" cy="39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739" w:rsidRPr="002362BD" w:rsidRDefault="00C15739" w:rsidP="002362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дашборд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C15739">
        <w:rPr>
          <w:rFonts w:ascii="Times New Roman" w:hAnsi="Times New Roman" w:cs="Times New Roman"/>
          <w:sz w:val="24"/>
          <w:szCs w:val="24"/>
        </w:rPr>
        <w:t>https://datalens.yandex.cloud/c4j2gg5gb0emx</w:t>
      </w:r>
      <w:bookmarkStart w:id="0" w:name="_GoBack"/>
      <w:bookmarkEnd w:id="0"/>
    </w:p>
    <w:sectPr w:rsidR="00C15739" w:rsidRPr="002362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68C4"/>
    <w:multiLevelType w:val="multilevel"/>
    <w:tmpl w:val="85DC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400DE"/>
    <w:multiLevelType w:val="multilevel"/>
    <w:tmpl w:val="CC2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D32CA"/>
    <w:multiLevelType w:val="hybridMultilevel"/>
    <w:tmpl w:val="5A0A83EC"/>
    <w:lvl w:ilvl="0" w:tplc="C2C2FFB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D564258"/>
    <w:multiLevelType w:val="multilevel"/>
    <w:tmpl w:val="D9CE3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124CEB"/>
    <w:multiLevelType w:val="multilevel"/>
    <w:tmpl w:val="2D9C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25343D"/>
    <w:multiLevelType w:val="multilevel"/>
    <w:tmpl w:val="85DC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F170D"/>
    <w:multiLevelType w:val="multilevel"/>
    <w:tmpl w:val="F4004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4F2D4B"/>
    <w:multiLevelType w:val="multilevel"/>
    <w:tmpl w:val="975C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8902A9"/>
    <w:multiLevelType w:val="multilevel"/>
    <w:tmpl w:val="85DC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603CEB"/>
    <w:multiLevelType w:val="multilevel"/>
    <w:tmpl w:val="19205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144282"/>
    <w:multiLevelType w:val="multilevel"/>
    <w:tmpl w:val="7C66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007F46"/>
    <w:multiLevelType w:val="multilevel"/>
    <w:tmpl w:val="85DC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872A85"/>
    <w:multiLevelType w:val="multilevel"/>
    <w:tmpl w:val="85DC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B5007A"/>
    <w:multiLevelType w:val="multilevel"/>
    <w:tmpl w:val="FCD8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FA2788"/>
    <w:multiLevelType w:val="multilevel"/>
    <w:tmpl w:val="95264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E148A7"/>
    <w:multiLevelType w:val="multilevel"/>
    <w:tmpl w:val="20024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sz w:val="28"/>
        <w:szCs w:val="28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96798"/>
    <w:multiLevelType w:val="multilevel"/>
    <w:tmpl w:val="85DC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F05DBA"/>
    <w:multiLevelType w:val="hybridMultilevel"/>
    <w:tmpl w:val="FC3ADECE"/>
    <w:lvl w:ilvl="0" w:tplc="D84A3D8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50FB0384"/>
    <w:multiLevelType w:val="multilevel"/>
    <w:tmpl w:val="85DC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316C2C"/>
    <w:multiLevelType w:val="multilevel"/>
    <w:tmpl w:val="B87AA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006686"/>
    <w:multiLevelType w:val="multilevel"/>
    <w:tmpl w:val="CFFC9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BB52E5"/>
    <w:multiLevelType w:val="multilevel"/>
    <w:tmpl w:val="85DC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8E45AF"/>
    <w:multiLevelType w:val="multilevel"/>
    <w:tmpl w:val="85DC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397577"/>
    <w:multiLevelType w:val="multilevel"/>
    <w:tmpl w:val="85DC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981F34"/>
    <w:multiLevelType w:val="multilevel"/>
    <w:tmpl w:val="6AA0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7823A5"/>
    <w:multiLevelType w:val="multilevel"/>
    <w:tmpl w:val="85DC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A154B7"/>
    <w:multiLevelType w:val="hybridMultilevel"/>
    <w:tmpl w:val="3DE28A2C"/>
    <w:lvl w:ilvl="0" w:tplc="32B813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7AFB3F51"/>
    <w:multiLevelType w:val="multilevel"/>
    <w:tmpl w:val="85DC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CF6096"/>
    <w:multiLevelType w:val="multilevel"/>
    <w:tmpl w:val="85DC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F47966"/>
    <w:multiLevelType w:val="multilevel"/>
    <w:tmpl w:val="121AD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7"/>
  </w:num>
  <w:num w:numId="3">
    <w:abstractNumId w:val="27"/>
  </w:num>
  <w:num w:numId="4">
    <w:abstractNumId w:val="25"/>
  </w:num>
  <w:num w:numId="5">
    <w:abstractNumId w:val="11"/>
  </w:num>
  <w:num w:numId="6">
    <w:abstractNumId w:val="6"/>
  </w:num>
  <w:num w:numId="7">
    <w:abstractNumId w:val="5"/>
  </w:num>
  <w:num w:numId="8">
    <w:abstractNumId w:val="19"/>
  </w:num>
  <w:num w:numId="9">
    <w:abstractNumId w:val="28"/>
  </w:num>
  <w:num w:numId="10">
    <w:abstractNumId w:val="9"/>
  </w:num>
  <w:num w:numId="11">
    <w:abstractNumId w:val="16"/>
  </w:num>
  <w:num w:numId="12">
    <w:abstractNumId w:val="0"/>
  </w:num>
  <w:num w:numId="13">
    <w:abstractNumId w:val="29"/>
  </w:num>
  <w:num w:numId="14">
    <w:abstractNumId w:val="18"/>
  </w:num>
  <w:num w:numId="15">
    <w:abstractNumId w:val="3"/>
  </w:num>
  <w:num w:numId="16">
    <w:abstractNumId w:val="23"/>
  </w:num>
  <w:num w:numId="17">
    <w:abstractNumId w:val="12"/>
  </w:num>
  <w:num w:numId="18">
    <w:abstractNumId w:val="21"/>
  </w:num>
  <w:num w:numId="19">
    <w:abstractNumId w:val="2"/>
  </w:num>
  <w:num w:numId="20">
    <w:abstractNumId w:val="26"/>
  </w:num>
  <w:num w:numId="21">
    <w:abstractNumId w:val="22"/>
  </w:num>
  <w:num w:numId="22">
    <w:abstractNumId w:val="20"/>
  </w:num>
  <w:num w:numId="23">
    <w:abstractNumId w:val="15"/>
  </w:num>
  <w:num w:numId="24">
    <w:abstractNumId w:val="13"/>
  </w:num>
  <w:num w:numId="25">
    <w:abstractNumId w:val="10"/>
  </w:num>
  <w:num w:numId="26">
    <w:abstractNumId w:val="1"/>
  </w:num>
  <w:num w:numId="27">
    <w:abstractNumId w:val="4"/>
  </w:num>
  <w:num w:numId="28">
    <w:abstractNumId w:val="7"/>
  </w:num>
  <w:num w:numId="29">
    <w:abstractNumId w:val="24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2A7"/>
    <w:rsid w:val="00114BD9"/>
    <w:rsid w:val="00160E05"/>
    <w:rsid w:val="002362BD"/>
    <w:rsid w:val="002B2080"/>
    <w:rsid w:val="002D5F86"/>
    <w:rsid w:val="003420D6"/>
    <w:rsid w:val="003A249A"/>
    <w:rsid w:val="0040372E"/>
    <w:rsid w:val="007B4215"/>
    <w:rsid w:val="007C58F6"/>
    <w:rsid w:val="00B212A7"/>
    <w:rsid w:val="00BB2C19"/>
    <w:rsid w:val="00C15739"/>
    <w:rsid w:val="00D3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44132"/>
  <w15:chartTrackingRefBased/>
  <w15:docId w15:val="{85F86654-718A-406E-BF73-4D86B53BC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160E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42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215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7B421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ds-markdown-paragraph">
    <w:name w:val="ds-markdown-paragraph"/>
    <w:basedOn w:val="a"/>
    <w:rsid w:val="00D37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370A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160E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9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Соловьев Иван Александрович</dc:creator>
  <cp:keywords/>
  <dc:description/>
  <cp:lastModifiedBy>Соловьев Иван Александрович</cp:lastModifiedBy>
  <cp:revision>3</cp:revision>
  <dcterms:created xsi:type="dcterms:W3CDTF">2025-07-25T08:12:00Z</dcterms:created>
  <dcterms:modified xsi:type="dcterms:W3CDTF">2025-07-25T11:27:00Z</dcterms:modified>
</cp:coreProperties>
</file>