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7F" w:rsidRPr="00064A7F" w:rsidRDefault="00064A7F" w:rsidP="00064A7F">
      <w:pPr>
        <w:jc w:val="center"/>
        <w:rPr>
          <w:b/>
          <w:sz w:val="28"/>
        </w:rPr>
      </w:pPr>
      <w:r w:rsidRPr="00064A7F">
        <w:rPr>
          <w:b/>
          <w:sz w:val="28"/>
        </w:rPr>
        <w:t>SUGERENCIAS EN LA SOLUCIÓN DE PROBLEMAS</w:t>
      </w:r>
    </w:p>
    <w:p w:rsidR="00064A7F" w:rsidRDefault="00064A7F" w:rsidP="00064A7F">
      <w:r>
        <w:t xml:space="preserve">1.  </w:t>
      </w:r>
      <w:r>
        <w:t xml:space="preserve">Acepta el reto de resolver el problema.                                   </w:t>
      </w:r>
    </w:p>
    <w:p w:rsidR="00064A7F" w:rsidRDefault="00064A7F" w:rsidP="00064A7F">
      <w:r>
        <w:t xml:space="preserve">2. Reescribe el problema en tus propias palabras.                           </w:t>
      </w:r>
    </w:p>
    <w:p w:rsidR="00064A7F" w:rsidRDefault="00064A7F" w:rsidP="00064A7F">
      <w:r>
        <w:t>3. Tómate tiempo para</w:t>
      </w:r>
      <w:r>
        <w:t xml:space="preserve"> explorar, reflexionar, pensar.</w:t>
      </w:r>
      <w:r>
        <w:t xml:space="preserve">              </w:t>
      </w:r>
    </w:p>
    <w:p w:rsidR="00064A7F" w:rsidRDefault="00064A7F" w:rsidP="00064A7F">
      <w:r>
        <w:t>4. Habla contigo mismo. Haz las</w:t>
      </w:r>
      <w:r>
        <w:t xml:space="preserve"> </w:t>
      </w:r>
      <w:proofErr w:type="gramStart"/>
      <w:r>
        <w:t>preguntas</w:t>
      </w:r>
      <w:r>
        <w:t xml:space="preserve">  que</w:t>
      </w:r>
      <w:proofErr w:type="gramEnd"/>
      <w:r>
        <w:t xml:space="preserve"> creas necesarias.                                                                                  </w:t>
      </w:r>
      <w:r>
        <w:t xml:space="preserve">  </w:t>
      </w:r>
    </w:p>
    <w:p w:rsidR="00064A7F" w:rsidRDefault="00064A7F" w:rsidP="00064A7F">
      <w:r>
        <w:t xml:space="preserve">5. Si es apropiado, trata el problema con números simples.                                                                   </w:t>
      </w:r>
    </w:p>
    <w:p w:rsidR="00064A7F" w:rsidRDefault="00064A7F" w:rsidP="00064A7F">
      <w:r>
        <w:t>6. Muchos problemas requieren de un período de incubación. Si te sientes frustrado, no dudes en tomarte un descanso -</w:t>
      </w:r>
      <w:r>
        <w:t>el subconsciente</w:t>
      </w:r>
      <w:r>
        <w:t xml:space="preserve"> se hará cargo-. Después inténtalo de nuevo. </w:t>
      </w:r>
    </w:p>
    <w:p w:rsidR="00064A7F" w:rsidRDefault="00064A7F" w:rsidP="00064A7F">
      <w:r>
        <w:t xml:space="preserve">7. Analiza el problema desde varios ángulos.                              </w:t>
      </w:r>
    </w:p>
    <w:p w:rsidR="00064A7F" w:rsidRDefault="00064A7F" w:rsidP="00064A7F">
      <w:r>
        <w:t xml:space="preserve">8. Revisa tu lista de estrategias para ver si una (o más) te pueden ayudar a empezar.    </w:t>
      </w:r>
    </w:p>
    <w:p w:rsidR="00064A7F" w:rsidRDefault="00064A7F" w:rsidP="00064A7F">
      <w:r>
        <w:t xml:space="preserve">9. Muchos problemas se pueden de resolver de distintas formas: solo se necesita encontrar una para tener éxito.            </w:t>
      </w:r>
    </w:p>
    <w:p w:rsidR="00064A7F" w:rsidRDefault="00064A7F" w:rsidP="00064A7F">
      <w:r>
        <w:t xml:space="preserve">10. No tenga miedo de hacer cambios en las estrategias.         </w:t>
      </w:r>
    </w:p>
    <w:p w:rsidR="00064A7F" w:rsidRDefault="00064A7F" w:rsidP="00064A7F">
      <w:r>
        <w:t xml:space="preserve">11. La experiencia en la solución de problemas es valiosísima. Trabaje con montones de ellos, su confianza crecerá.                                                                                                    </w:t>
      </w:r>
    </w:p>
    <w:p w:rsidR="00064A7F" w:rsidRDefault="00064A7F" w:rsidP="00064A7F">
      <w:r>
        <w:t>12. Si no est</w:t>
      </w:r>
      <w:r>
        <w:t>ás progresando mucho, no dudes</w:t>
      </w:r>
      <w:r>
        <w:t xml:space="preserve"> en volver al principio y asegurarte de que realmente entendiste el problema.  Este proceso de revisión es a veces necesario hacerlo dos o tres veces ya que la comprensión del problema aumenta a medida que se avanza en el trabajo de solución.       </w:t>
      </w:r>
    </w:p>
    <w:p w:rsidR="00064A7F" w:rsidRDefault="00064A7F" w:rsidP="00064A7F">
      <w:r>
        <w:t xml:space="preserve">13. </w:t>
      </w:r>
      <w:proofErr w:type="gramStart"/>
      <w:r>
        <w:t xml:space="preserve">Siempre </w:t>
      </w:r>
      <w:bookmarkStart w:id="0" w:name="_GoBack"/>
      <w:bookmarkEnd w:id="0"/>
      <w:r>
        <w:t xml:space="preserve"> mira</w:t>
      </w:r>
      <w:proofErr w:type="gramEnd"/>
      <w:r>
        <w:t xml:space="preserve"> hacia atrás: Trata de establecer con precisión cuál fue el paso clave en tu solución.</w:t>
      </w:r>
    </w:p>
    <w:p w:rsidR="00064A7F" w:rsidRDefault="00064A7F" w:rsidP="00064A7F">
      <w:r>
        <w:t>14. Ten cuidado en dejar tu solución escrita con suficiente claridad de tal modo puedas entenderla si la lees 10 años después.</w:t>
      </w:r>
    </w:p>
    <w:p w:rsidR="00FF57DD" w:rsidRDefault="00064A7F" w:rsidP="00064A7F">
      <w:r>
        <w:t>15. Ayudar a que otros desarrollen habilidades en la solución de problemas es una gran a</w:t>
      </w:r>
      <w:r>
        <w:t xml:space="preserve">yuda para uno mismo: No les des </w:t>
      </w:r>
      <w:r>
        <w:t>soluciones; en su lugar</w:t>
      </w:r>
      <w:r>
        <w:t xml:space="preserve"> dales buenas sugerencias.</w:t>
      </w:r>
    </w:p>
    <w:p w:rsidR="00064A7F" w:rsidRDefault="00064A7F" w:rsidP="00064A7F">
      <w:r>
        <w:t>16. ¡Disfrútalo! Resolver un problema es una experiencia significativa.</w:t>
      </w:r>
    </w:p>
    <w:sectPr w:rsidR="00064A7F" w:rsidSect="002B053D">
      <w:pgSz w:w="12240" w:h="15840" w:code="1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7F"/>
    <w:rsid w:val="00064A7F"/>
    <w:rsid w:val="002B053D"/>
    <w:rsid w:val="0032157A"/>
    <w:rsid w:val="00FE5F61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8781"/>
  <w15:chartTrackingRefBased/>
  <w15:docId w15:val="{CD13AD65-D5D0-449A-9753-DE5D93A0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2019-06-06T15:08:00Z</dcterms:created>
  <dcterms:modified xsi:type="dcterms:W3CDTF">2019-06-06T15:20:00Z</dcterms:modified>
</cp:coreProperties>
</file>