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13"/>
    <w:p>
      <w:pPr>
        <w:pStyle w:val="Heading1"/>
      </w:pPr>
      <w:r>
        <w:t xml:space="preserve">NSW Covid Update for 2022-04-13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2022-04-13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2022-04-13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2095282</w:t>
            </w:r>
          </w:p>
        </w:tc>
        <w:tc>
          <w:p>
            <w:pPr>
              <w:pStyle w:val="Compact"/>
              <w:jc w:val="left"/>
            </w:pPr>
            <w:r>
              <w:t xml:space="preserve">16396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2193017</w:t>
            </w:r>
          </w:p>
        </w:tc>
        <w:tc>
          <w:p>
            <w:pPr>
              <w:pStyle w:val="Compact"/>
              <w:jc w:val="left"/>
            </w:pPr>
            <w:r>
              <w:t xml:space="preserve">16208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2305476</w:t>
            </w:r>
          </w:p>
        </w:tc>
        <w:tc>
          <w:p>
            <w:pPr>
              <w:pStyle w:val="Compact"/>
              <w:jc w:val="left"/>
            </w:pPr>
            <w:r>
              <w:t xml:space="preserve">15953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13th May 2022</w:t>
            </w:r>
          </w:p>
        </w:tc>
        <w:tc>
          <w:p>
            <w:pPr>
              <w:pStyle w:val="Compact"/>
              <w:jc w:val="left"/>
            </w:pPr>
            <w:r>
              <w:t xml:space="preserve">2554882</w:t>
            </w:r>
          </w:p>
        </w:tc>
        <w:tc>
          <w:p>
            <w:pPr>
              <w:pStyle w:val="Compact"/>
              <w:jc w:val="left"/>
            </w:pPr>
            <w:r>
              <w:t xml:space="preserve">15238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4760927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12th March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13/nsw-covid-report-2022-04-13.docx" TargetMode="External" /><Relationship Type="http://schemas.openxmlformats.org/officeDocument/2006/relationships/hyperlink" Id="rId20" Target="https://github.com/solresol/yet-another-pandemic-prediction/raw/main/output/2022-04-13/nsw-covid-report-2022-04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13/nsw-covid-report-2022-04-13.docx" TargetMode="External" /><Relationship Type="http://schemas.openxmlformats.org/officeDocument/2006/relationships/hyperlink" Id="rId20" Target="https://github.com/solresol/yet-another-pandemic-prediction/raw/main/output/2022-04-13/nsw-covid-report-2022-04-1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2022-04-13T00:31:29Z</dcterms:created>
  <dcterms:modified xsi:type="dcterms:W3CDTF">2022-04-13T00:31:29Z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