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8C1DBF" w14:textId="77777777" w:rsidR="00DC3A58" w:rsidRDefault="003B64B9">
      <w:pPr>
        <w:spacing w:line="240" w:lineRule="auto"/>
      </w:pPr>
      <w:r>
        <w:rPr>
          <w:b/>
          <w:color w:val="1F3864"/>
          <w:sz w:val="40"/>
        </w:rPr>
        <w:t>Devlet Borçlanması 1/3 — Temel kavramlar, görüşler, amaçlar ve farklar</w:t>
      </w:r>
    </w:p>
    <w:p w14:paraId="695DF3B0" w14:textId="77777777" w:rsidR="00DC3A58" w:rsidRDefault="003B64B9">
      <w:pPr>
        <w:pBdr>
          <w:bottom w:val="single" w:sz="12" w:space="2" w:color="1F3864"/>
        </w:pBdr>
        <w:spacing w:after="80" w:line="269" w:lineRule="auto"/>
      </w:pPr>
      <w:r>
        <w:rPr>
          <w:b/>
          <w:color w:val="1F3864"/>
          <w:sz w:val="19"/>
        </w:rPr>
        <w:t>P.A.C.E.R. ÇALIŞMA KAĞIDI</w:t>
      </w:r>
    </w:p>
    <w:p w14:paraId="545A95D5" w14:textId="77777777" w:rsidR="00DC3A58" w:rsidRDefault="003B64B9">
      <w:pPr>
        <w:spacing w:after="160" w:line="269" w:lineRule="auto"/>
      </w:pPr>
      <w:r>
        <w:rPr>
          <w:color w:val="5F5F5F"/>
          <w:sz w:val="17"/>
        </w:rPr>
        <w:t>KPSS A – Maliye · 4. Ünite: Devlet Borçlanması (İstikraz)  ·  Kaynak: Ünite notu (KPSS_A_Maliye_4_Unite_Devlet_Borclanmasi.md): ünite başı ve 0–4. bölümler  ·  Kullanım: Kapalı kitap sınav (KPSS A – Maliye)  ·  Bugünkü oturum: ~103 dk  ·  Tarih: ____________</w:t>
      </w:r>
    </w:p>
    <w:tbl>
      <w:tblPr>
        <w:tblW w:w="9611"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DC3A58" w14:paraId="64B9CF65" w14:textId="77777777">
        <w:trPr>
          <w:cantSplit/>
        </w:trPr>
        <w:tc>
          <w:tcPr>
            <w:tcW w:w="9609" w:type="dxa"/>
            <w:shd w:val="clear" w:color="auto" w:fill="EEF3FA"/>
          </w:tcPr>
          <w:p w14:paraId="3232DFA0" w14:textId="77777777" w:rsidR="00DC3A58" w:rsidRDefault="003B64B9">
            <w:pPr>
              <w:spacing w:before="20" w:after="20" w:line="259" w:lineRule="auto"/>
            </w:pPr>
            <w:r>
              <w:rPr>
                <w:b/>
                <w:color w:val="1F3864"/>
                <w:sz w:val="20"/>
              </w:rPr>
              <w:t xml:space="preserve">Konunun çekirdeği:  </w:t>
            </w:r>
            <w:r>
              <w:rPr>
                <w:sz w:val="20"/>
              </w:rPr>
              <w:t>Borçlanma geri ödenen geçici bir gelirdir: görüşler bu geri ödemenin yükünü kimin taşıdığına göre ayrılır; vergiden ve özel borçtan farkı ise geri ödeme ile devletin egemenlik gücünden doğar.</w:t>
            </w:r>
          </w:p>
        </w:tc>
      </w:tr>
    </w:tbl>
    <w:p w14:paraId="47564077" w14:textId="77777777" w:rsidR="00DC3A58" w:rsidRDefault="00DC3A58">
      <w:pPr>
        <w:spacing w:line="80" w:lineRule="exact"/>
      </w:pPr>
    </w:p>
    <w:tbl>
      <w:tblPr>
        <w:tblW w:w="9611" w:type="dxa"/>
        <w:tblBorders>
          <w:top w:val="single" w:sz="6" w:space="0" w:color="C5DDB3"/>
          <w:left w:val="single" w:sz="6" w:space="0" w:color="C5DDB3"/>
          <w:bottom w:val="single" w:sz="6" w:space="0" w:color="C5DDB3"/>
          <w:right w:val="single" w:sz="6" w:space="0" w:color="C5DDB3"/>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DC3A58" w14:paraId="7238C1F1" w14:textId="77777777">
        <w:trPr>
          <w:cantSplit/>
        </w:trPr>
        <w:tc>
          <w:tcPr>
            <w:tcW w:w="9609" w:type="dxa"/>
            <w:shd w:val="clear" w:color="auto" w:fill="F3F8EE"/>
          </w:tcPr>
          <w:p w14:paraId="52F3E8DA" w14:textId="77777777" w:rsidR="00DC3A58" w:rsidRDefault="003B64B9">
            <w:pPr>
              <w:spacing w:before="20" w:after="20" w:line="259" w:lineRule="auto"/>
            </w:pPr>
            <w:r>
              <w:rPr>
                <w:b/>
                <w:color w:val="1E6B34"/>
                <w:sz w:val="20"/>
              </w:rPr>
              <w:t xml:space="preserve">Oturumun sonunda yapabilmen gereken:  </w:t>
            </w:r>
            <w:r>
              <w:rPr>
                <w:sz w:val="20"/>
              </w:rPr>
              <w:t>Bir KPSS sorusundaki iddiayı (ör. “iç borcun yükü gelecek kuşaklara aktarılmaz”) doğru görüşle eşleştirip gerekçesiyle savunabilmek; vergi–borç ve devlet borcu–özel borç farklarını geri ödeme ve egemenlik gücü üzerinden açıklayabilmek.</w:t>
            </w:r>
          </w:p>
        </w:tc>
      </w:tr>
    </w:tbl>
    <w:p w14:paraId="06753716" w14:textId="77777777" w:rsidR="00DC3A58" w:rsidRDefault="00DC3A58">
      <w:pPr>
        <w:spacing w:line="80" w:lineRule="exact"/>
      </w:pPr>
    </w:p>
    <w:p w14:paraId="59CEF645" w14:textId="77777777" w:rsidR="00DC3A58" w:rsidRDefault="003B64B9">
      <w:pPr>
        <w:keepNext/>
        <w:spacing w:before="120" w:after="60" w:line="269" w:lineRule="auto"/>
      </w:pPr>
      <w:r>
        <w:rPr>
          <w:b/>
          <w:color w:val="1F3864"/>
          <w:sz w:val="23"/>
        </w:rPr>
        <w:t>Bu kağıt nasıl çalışır</w:t>
      </w:r>
    </w:p>
    <w:p w14:paraId="73CAA681" w14:textId="77777777" w:rsidR="00DC3A58" w:rsidRDefault="003B64B9">
      <w:pPr>
        <w:spacing w:after="40" w:line="269" w:lineRule="auto"/>
        <w:ind w:left="397" w:hanging="283"/>
      </w:pPr>
      <w:r>
        <w:rPr>
          <w:b/>
          <w:color w:val="1F3864"/>
          <w:sz w:val="19"/>
        </w:rPr>
        <w:t xml:space="preserve">1.  </w:t>
      </w:r>
      <w:r>
        <w:rPr>
          <w:b/>
          <w:sz w:val="19"/>
        </w:rPr>
        <w:t>İki aşama.</w:t>
      </w:r>
      <w:r>
        <w:rPr>
          <w:sz w:val="19"/>
        </w:rPr>
        <w:t xml:space="preserve"> Önce TÜKET (oku, izle), sonra SİNDİR (işle). Öğrenme ancak tüketimi sindirim izlediğinde gerçekleşir; önemli olan beynine ne girdiği değil, ne kaldığı.</w:t>
      </w:r>
    </w:p>
    <w:p w14:paraId="4062A337" w14:textId="77777777" w:rsidR="00DC3A58" w:rsidRDefault="003B64B9">
      <w:pPr>
        <w:spacing w:after="40" w:line="269" w:lineRule="auto"/>
        <w:ind w:left="397" w:hanging="283"/>
      </w:pPr>
      <w:r>
        <w:rPr>
          <w:b/>
          <w:color w:val="1F3864"/>
          <w:sz w:val="19"/>
        </w:rPr>
        <w:t xml:space="preserve">2.  </w:t>
      </w:r>
      <w:r>
        <w:rPr>
          <w:b/>
          <w:sz w:val="19"/>
        </w:rPr>
        <w:t>Denge.</w:t>
      </w:r>
      <w:r>
        <w:rPr>
          <w:sz w:val="19"/>
        </w:rPr>
        <w:t xml:space="preserve"> Kaynak bloklara bölündü. Bir bloğu sindirmeden sonrakine geçme. Vaktin yetmezse daha hızlı okuma, daha az oku: sindirilmeden tüketilen bilginin büyük kısmı unutulur.</w:t>
      </w:r>
    </w:p>
    <w:p w14:paraId="231C54AA" w14:textId="77777777" w:rsidR="00DC3A58" w:rsidRDefault="003B64B9">
      <w:pPr>
        <w:spacing w:after="40" w:line="269" w:lineRule="auto"/>
        <w:ind w:left="397" w:hanging="283"/>
      </w:pPr>
      <w:r>
        <w:rPr>
          <w:b/>
          <w:color w:val="1F3864"/>
          <w:sz w:val="19"/>
        </w:rPr>
        <w:t xml:space="preserve">3.  </w:t>
      </w:r>
      <w:r>
        <w:rPr>
          <w:b/>
          <w:sz w:val="19"/>
        </w:rPr>
        <w:t>Okurken tanı.</w:t>
      </w:r>
      <w:r>
        <w:rPr>
          <w:sz w:val="19"/>
        </w:rPr>
        <w:t xml:space="preserve"> Her bilgiyi okurken türüne göre ayır, kaynağın kenarına harfini yaz. Her türün kendi işlemi var; yanlış işlem vakit yer ve seni pasif okumaya iter.</w:t>
      </w:r>
    </w:p>
    <w:p w14:paraId="10E8D5E0" w14:textId="77777777" w:rsidR="00DC3A58" w:rsidRDefault="003B64B9">
      <w:pPr>
        <w:spacing w:after="40" w:line="269" w:lineRule="auto"/>
        <w:ind w:left="397" w:hanging="283"/>
      </w:pPr>
      <w:r>
        <w:rPr>
          <w:b/>
          <w:color w:val="1F3864"/>
          <w:sz w:val="19"/>
        </w:rPr>
        <w:t xml:space="preserve">4.  </w:t>
      </w:r>
      <w:r>
        <w:rPr>
          <w:b/>
          <w:sz w:val="19"/>
        </w:rPr>
        <w:t>Okurken ezberleme.</w:t>
      </w:r>
      <w:r>
        <w:rPr>
          <w:sz w:val="19"/>
        </w:rPr>
        <w:t xml:space="preserve"> Aklına sokmak için aynı yeri yeniden okumaya ya da satır satır not çıkarmaya başladıysan dur: bu, sindirime geçme zamanının işaretidir.</w:t>
      </w:r>
    </w:p>
    <w:p w14:paraId="4F61BD3A" w14:textId="77777777" w:rsidR="00DC3A58" w:rsidRDefault="003B64B9">
      <w:pPr>
        <w:spacing w:after="40" w:line="269" w:lineRule="auto"/>
        <w:ind w:left="397" w:hanging="283"/>
      </w:pPr>
      <w:r>
        <w:rPr>
          <w:b/>
          <w:color w:val="1F3864"/>
          <w:sz w:val="19"/>
        </w:rPr>
        <w:t xml:space="preserve">5.  </w:t>
      </w:r>
      <w:r>
        <w:rPr>
          <w:b/>
          <w:sz w:val="19"/>
        </w:rPr>
        <w:t>Amaç.</w:t>
      </w:r>
      <w:r>
        <w:rPr>
          <w:sz w:val="19"/>
        </w:rPr>
        <w:t xml:space="preserve"> Her şeyi hatırlamak değil; gereken bilgiyi akıl yürütürken ve problem çözerken kullanabileceğin biçimde hatırlamak.</w:t>
      </w:r>
    </w:p>
    <w:p w14:paraId="73A54584" w14:textId="77777777" w:rsidR="00DC3A58" w:rsidRDefault="003B64B9">
      <w:pPr>
        <w:keepNext/>
        <w:spacing w:before="160" w:after="60" w:line="269" w:lineRule="auto"/>
      </w:pPr>
      <w:r>
        <w:rPr>
          <w:b/>
          <w:color w:val="1F3864"/>
        </w:rPr>
        <w:t>Beş bilgi türü ve işlemleri</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455"/>
        <w:gridCol w:w="1134"/>
        <w:gridCol w:w="3175"/>
        <w:gridCol w:w="2948"/>
        <w:gridCol w:w="1899"/>
      </w:tblGrid>
      <w:tr w:rsidR="00DC3A58" w14:paraId="57DCA5AA" w14:textId="77777777">
        <w:trPr>
          <w:cantSplit/>
          <w:tblHeader/>
        </w:trPr>
        <w:tc>
          <w:tcPr>
            <w:tcW w:w="454" w:type="dxa"/>
            <w:shd w:val="clear" w:color="auto" w:fill="ECECEC"/>
          </w:tcPr>
          <w:p w14:paraId="2668C4ED" w14:textId="77777777" w:rsidR="00DC3A58" w:rsidRDefault="00DC3A58">
            <w:pPr>
              <w:spacing w:before="40" w:after="40" w:line="252" w:lineRule="auto"/>
            </w:pPr>
          </w:p>
        </w:tc>
        <w:tc>
          <w:tcPr>
            <w:tcW w:w="1134" w:type="dxa"/>
            <w:shd w:val="clear" w:color="auto" w:fill="ECECEC"/>
          </w:tcPr>
          <w:p w14:paraId="1C578833" w14:textId="77777777" w:rsidR="00DC3A58" w:rsidRDefault="003B64B9">
            <w:pPr>
              <w:spacing w:before="40" w:after="40" w:line="252" w:lineRule="auto"/>
            </w:pPr>
            <w:r>
              <w:rPr>
                <w:b/>
                <w:sz w:val="17"/>
              </w:rPr>
              <w:t>Tür</w:t>
            </w:r>
          </w:p>
        </w:tc>
        <w:tc>
          <w:tcPr>
            <w:tcW w:w="3175" w:type="dxa"/>
            <w:shd w:val="clear" w:color="auto" w:fill="ECECEC"/>
          </w:tcPr>
          <w:p w14:paraId="6510C6AB" w14:textId="77777777" w:rsidR="00DC3A58" w:rsidRDefault="003B64B9">
            <w:pPr>
              <w:spacing w:before="40" w:after="40" w:line="252" w:lineRule="auto"/>
            </w:pPr>
            <w:r>
              <w:rPr>
                <w:b/>
                <w:sz w:val="17"/>
              </w:rPr>
              <w:t>Tanıma sorusu</w:t>
            </w:r>
          </w:p>
        </w:tc>
        <w:tc>
          <w:tcPr>
            <w:tcW w:w="2948" w:type="dxa"/>
            <w:shd w:val="clear" w:color="auto" w:fill="ECECEC"/>
          </w:tcPr>
          <w:p w14:paraId="4FA28C86" w14:textId="77777777" w:rsidR="00DC3A58" w:rsidRDefault="003B64B9">
            <w:pPr>
              <w:spacing w:before="40" w:after="40" w:line="252" w:lineRule="auto"/>
            </w:pPr>
            <w:r>
              <w:rPr>
                <w:b/>
                <w:sz w:val="17"/>
              </w:rPr>
              <w:t>Ne yaparsın</w:t>
            </w:r>
          </w:p>
        </w:tc>
        <w:tc>
          <w:tcPr>
            <w:tcW w:w="1899" w:type="dxa"/>
            <w:shd w:val="clear" w:color="auto" w:fill="ECECEC"/>
          </w:tcPr>
          <w:p w14:paraId="29F5DAEE" w14:textId="77777777" w:rsidR="00DC3A58" w:rsidRDefault="003B64B9">
            <w:pPr>
              <w:spacing w:before="40" w:after="40" w:line="252" w:lineRule="auto"/>
            </w:pPr>
            <w:r>
              <w:rPr>
                <w:b/>
                <w:sz w:val="17"/>
              </w:rPr>
              <w:t>Ne zaman</w:t>
            </w:r>
          </w:p>
        </w:tc>
      </w:tr>
      <w:tr w:rsidR="00DC3A58" w14:paraId="6A84A358" w14:textId="77777777">
        <w:trPr>
          <w:cantSplit/>
        </w:trPr>
        <w:tc>
          <w:tcPr>
            <w:tcW w:w="454" w:type="dxa"/>
            <w:shd w:val="clear" w:color="auto" w:fill="B5540A"/>
            <w:vAlign w:val="center"/>
          </w:tcPr>
          <w:p w14:paraId="46CC565B" w14:textId="77777777" w:rsidR="00DC3A58" w:rsidRDefault="003B64B9">
            <w:pPr>
              <w:spacing w:before="40" w:after="40" w:line="252" w:lineRule="auto"/>
              <w:jc w:val="center"/>
            </w:pPr>
            <w:r>
              <w:rPr>
                <w:b/>
                <w:color w:val="FFFFFF"/>
                <w:sz w:val="24"/>
              </w:rPr>
              <w:t>P</w:t>
            </w:r>
          </w:p>
        </w:tc>
        <w:tc>
          <w:tcPr>
            <w:tcW w:w="1134" w:type="dxa"/>
          </w:tcPr>
          <w:p w14:paraId="2819B49B" w14:textId="77777777" w:rsidR="00DC3A58" w:rsidRDefault="003B64B9">
            <w:pPr>
              <w:spacing w:before="40" w:after="40" w:line="252" w:lineRule="auto"/>
            </w:pPr>
            <w:r>
              <w:rPr>
                <w:b/>
                <w:color w:val="B5540A"/>
                <w:sz w:val="17"/>
              </w:rPr>
              <w:t>İşlemsel</w:t>
            </w:r>
          </w:p>
        </w:tc>
        <w:tc>
          <w:tcPr>
            <w:tcW w:w="3175" w:type="dxa"/>
          </w:tcPr>
          <w:p w14:paraId="7D326616" w14:textId="77777777" w:rsidR="00DC3A58" w:rsidRDefault="003B64B9">
            <w:pPr>
              <w:spacing w:before="40" w:after="40" w:line="252" w:lineRule="auto"/>
            </w:pPr>
            <w:r>
              <w:rPr>
                <w:sz w:val="17"/>
              </w:rPr>
              <w:t>Bir şeyin nasıl yapılacağını mı anlatıyor? (teknik, yöntem, adım)</w:t>
            </w:r>
          </w:p>
        </w:tc>
        <w:tc>
          <w:tcPr>
            <w:tcW w:w="2948" w:type="dxa"/>
          </w:tcPr>
          <w:p w14:paraId="11835AA6" w14:textId="77777777" w:rsidR="00DC3A58" w:rsidRDefault="003B64B9">
            <w:pPr>
              <w:spacing w:before="40" w:after="40" w:line="252" w:lineRule="auto"/>
            </w:pPr>
            <w:r>
              <w:rPr>
                <w:sz w:val="17"/>
              </w:rPr>
              <w:t>Pratik: gerçekten uygula, problem çöz</w:t>
            </w:r>
          </w:p>
        </w:tc>
        <w:tc>
          <w:tcPr>
            <w:tcW w:w="1899" w:type="dxa"/>
          </w:tcPr>
          <w:p w14:paraId="77394122" w14:textId="77777777" w:rsidR="00DC3A58" w:rsidRDefault="003B64B9">
            <w:pPr>
              <w:spacing w:before="40" w:after="40" w:line="252" w:lineRule="auto"/>
            </w:pPr>
            <w:r>
              <w:rPr>
                <w:sz w:val="17"/>
              </w:rPr>
              <w:t>Hemen, okuduktan hemen sonra</w:t>
            </w:r>
          </w:p>
        </w:tc>
      </w:tr>
      <w:tr w:rsidR="00DC3A58" w14:paraId="1520453C" w14:textId="77777777">
        <w:trPr>
          <w:cantSplit/>
        </w:trPr>
        <w:tc>
          <w:tcPr>
            <w:tcW w:w="454" w:type="dxa"/>
            <w:shd w:val="clear" w:color="auto" w:fill="6A2C91"/>
            <w:vAlign w:val="center"/>
          </w:tcPr>
          <w:p w14:paraId="7D7B59AE" w14:textId="77777777" w:rsidR="00DC3A58" w:rsidRDefault="003B64B9">
            <w:pPr>
              <w:spacing w:before="40" w:after="40" w:line="252" w:lineRule="auto"/>
              <w:jc w:val="center"/>
            </w:pPr>
            <w:r>
              <w:rPr>
                <w:b/>
                <w:color w:val="FFFFFF"/>
                <w:sz w:val="24"/>
              </w:rPr>
              <w:t>A</w:t>
            </w:r>
          </w:p>
        </w:tc>
        <w:tc>
          <w:tcPr>
            <w:tcW w:w="1134" w:type="dxa"/>
          </w:tcPr>
          <w:p w14:paraId="002C6BF0" w14:textId="77777777" w:rsidR="00DC3A58" w:rsidRDefault="003B64B9">
            <w:pPr>
              <w:spacing w:before="40" w:after="40" w:line="252" w:lineRule="auto"/>
            </w:pPr>
            <w:r>
              <w:rPr>
                <w:b/>
                <w:color w:val="6A2C91"/>
                <w:sz w:val="17"/>
              </w:rPr>
              <w:t>Analojik</w:t>
            </w:r>
          </w:p>
        </w:tc>
        <w:tc>
          <w:tcPr>
            <w:tcW w:w="3175" w:type="dxa"/>
          </w:tcPr>
          <w:p w14:paraId="43359640" w14:textId="77777777" w:rsidR="00DC3A58" w:rsidRDefault="003B64B9">
            <w:pPr>
              <w:spacing w:before="40" w:after="40" w:line="252" w:lineRule="auto"/>
            </w:pPr>
            <w:r>
              <w:rPr>
                <w:sz w:val="17"/>
              </w:rPr>
              <w:t>Zaten bildiğim bir şeyi hatırlatıyor mu? (hayatımdan ya da konunun önceki kısımlarından)</w:t>
            </w:r>
          </w:p>
        </w:tc>
        <w:tc>
          <w:tcPr>
            <w:tcW w:w="2948" w:type="dxa"/>
          </w:tcPr>
          <w:p w14:paraId="79D1FAB3" w14:textId="77777777" w:rsidR="00DC3A58" w:rsidRDefault="003B64B9">
            <w:pPr>
              <w:spacing w:before="40" w:after="40" w:line="252" w:lineRule="auto"/>
            </w:pPr>
            <w:r>
              <w:rPr>
                <w:sz w:val="17"/>
              </w:rPr>
              <w:t>Eleştir: nerede benziyor, nerede ayrılıyor, nerede çöküyor, nasıl daha iyi olur</w:t>
            </w:r>
          </w:p>
        </w:tc>
        <w:tc>
          <w:tcPr>
            <w:tcW w:w="1899" w:type="dxa"/>
          </w:tcPr>
          <w:p w14:paraId="078BB15F" w14:textId="77777777" w:rsidR="00DC3A58" w:rsidRDefault="003B64B9">
            <w:pPr>
              <w:spacing w:before="40" w:after="40" w:line="252" w:lineRule="auto"/>
            </w:pPr>
            <w:r>
              <w:rPr>
                <w:sz w:val="17"/>
              </w:rPr>
              <w:t>Fark ettiğin an; P ve C'nin içinde yaşar</w:t>
            </w:r>
          </w:p>
        </w:tc>
      </w:tr>
      <w:tr w:rsidR="00DC3A58" w14:paraId="1BE4FDD1" w14:textId="77777777">
        <w:trPr>
          <w:cantSplit/>
        </w:trPr>
        <w:tc>
          <w:tcPr>
            <w:tcW w:w="454" w:type="dxa"/>
            <w:shd w:val="clear" w:color="auto" w:fill="1F4E79"/>
            <w:vAlign w:val="center"/>
          </w:tcPr>
          <w:p w14:paraId="120CB95C" w14:textId="77777777" w:rsidR="00DC3A58" w:rsidRDefault="003B64B9">
            <w:pPr>
              <w:spacing w:before="40" w:after="40" w:line="252" w:lineRule="auto"/>
              <w:jc w:val="center"/>
            </w:pPr>
            <w:r>
              <w:rPr>
                <w:b/>
                <w:color w:val="FFFFFF"/>
                <w:sz w:val="24"/>
              </w:rPr>
              <w:t>C</w:t>
            </w:r>
          </w:p>
        </w:tc>
        <w:tc>
          <w:tcPr>
            <w:tcW w:w="1134" w:type="dxa"/>
          </w:tcPr>
          <w:p w14:paraId="0D2FB87F" w14:textId="77777777" w:rsidR="00DC3A58" w:rsidRDefault="003B64B9">
            <w:pPr>
              <w:spacing w:before="40" w:after="40" w:line="252" w:lineRule="auto"/>
            </w:pPr>
            <w:r>
              <w:rPr>
                <w:b/>
                <w:color w:val="1F4E79"/>
                <w:sz w:val="17"/>
              </w:rPr>
              <w:t>Kavramsal</w:t>
            </w:r>
          </w:p>
        </w:tc>
        <w:tc>
          <w:tcPr>
            <w:tcW w:w="3175" w:type="dxa"/>
          </w:tcPr>
          <w:p w14:paraId="7AC58AD8" w14:textId="77777777" w:rsidR="00DC3A58" w:rsidRDefault="003B64B9">
            <w:pPr>
              <w:spacing w:before="40" w:after="40" w:line="252" w:lineRule="auto"/>
            </w:pPr>
            <w:r>
              <w:rPr>
                <w:sz w:val="17"/>
              </w:rPr>
              <w:t>Neyin ne olduğunu, neden öyle olduğunu ya da neyin neye bağlı olduğunu mu anlatıyor?</w:t>
            </w:r>
          </w:p>
        </w:tc>
        <w:tc>
          <w:tcPr>
            <w:tcW w:w="2948" w:type="dxa"/>
          </w:tcPr>
          <w:p w14:paraId="076C6ED8" w14:textId="77777777" w:rsidR="00DC3A58" w:rsidRDefault="003B64B9">
            <w:pPr>
              <w:spacing w:before="40" w:after="40" w:line="252" w:lineRule="auto"/>
            </w:pPr>
            <w:r>
              <w:rPr>
                <w:sz w:val="17"/>
              </w:rPr>
              <w:t>Haritala: kavramları ve bağlantılarını ağ olarak çiz</w:t>
            </w:r>
          </w:p>
        </w:tc>
        <w:tc>
          <w:tcPr>
            <w:tcW w:w="1899" w:type="dxa"/>
          </w:tcPr>
          <w:p w14:paraId="65E4F702" w14:textId="77777777" w:rsidR="00DC3A58" w:rsidRDefault="003B64B9">
            <w:pPr>
              <w:spacing w:before="40" w:after="40" w:line="252" w:lineRule="auto"/>
            </w:pPr>
            <w:r>
              <w:rPr>
                <w:sz w:val="17"/>
              </w:rPr>
              <w:t>Okurken; harita her blokta büyür</w:t>
            </w:r>
          </w:p>
        </w:tc>
      </w:tr>
      <w:tr w:rsidR="00DC3A58" w14:paraId="5A56D9A2" w14:textId="77777777">
        <w:trPr>
          <w:cantSplit/>
        </w:trPr>
        <w:tc>
          <w:tcPr>
            <w:tcW w:w="454" w:type="dxa"/>
            <w:shd w:val="clear" w:color="auto" w:fill="1E6B34"/>
            <w:vAlign w:val="center"/>
          </w:tcPr>
          <w:p w14:paraId="3AE9F898" w14:textId="77777777" w:rsidR="00DC3A58" w:rsidRDefault="003B64B9">
            <w:pPr>
              <w:spacing w:before="40" w:after="40" w:line="252" w:lineRule="auto"/>
              <w:jc w:val="center"/>
            </w:pPr>
            <w:r>
              <w:rPr>
                <w:b/>
                <w:color w:val="FFFFFF"/>
                <w:sz w:val="24"/>
              </w:rPr>
              <w:t>E</w:t>
            </w:r>
          </w:p>
        </w:tc>
        <w:tc>
          <w:tcPr>
            <w:tcW w:w="1134" w:type="dxa"/>
          </w:tcPr>
          <w:p w14:paraId="3CF2A581" w14:textId="77777777" w:rsidR="00DC3A58" w:rsidRDefault="003B64B9">
            <w:pPr>
              <w:spacing w:before="40" w:after="40" w:line="252" w:lineRule="auto"/>
            </w:pPr>
            <w:r>
              <w:rPr>
                <w:b/>
                <w:color w:val="1E6B34"/>
                <w:sz w:val="17"/>
              </w:rPr>
              <w:t>Kanıt</w:t>
            </w:r>
          </w:p>
        </w:tc>
        <w:tc>
          <w:tcPr>
            <w:tcW w:w="3175" w:type="dxa"/>
          </w:tcPr>
          <w:p w14:paraId="43C407E0" w14:textId="77777777" w:rsidR="00DC3A58" w:rsidRDefault="003B64B9">
            <w:pPr>
              <w:spacing w:before="40" w:after="40" w:line="252" w:lineRule="auto"/>
            </w:pPr>
            <w:r>
              <w:rPr>
                <w:sz w:val="17"/>
              </w:rPr>
              <w:t>Bir kavramı somutlaştıran ya da kanıtlayan örnek, vaka, sayı, tarih mi?</w:t>
            </w:r>
          </w:p>
        </w:tc>
        <w:tc>
          <w:tcPr>
            <w:tcW w:w="2948" w:type="dxa"/>
          </w:tcPr>
          <w:p w14:paraId="526EF730" w14:textId="77777777" w:rsidR="00DC3A58" w:rsidRDefault="003B64B9">
            <w:pPr>
              <w:spacing w:before="40" w:after="40" w:line="252" w:lineRule="auto"/>
            </w:pPr>
            <w:r>
              <w:rPr>
                <w:sz w:val="17"/>
              </w:rPr>
              <w:t>Sakla, sonra kullanarak prova et</w:t>
            </w:r>
          </w:p>
        </w:tc>
        <w:tc>
          <w:tcPr>
            <w:tcW w:w="1899" w:type="dxa"/>
          </w:tcPr>
          <w:p w14:paraId="060DCBFA" w14:textId="77777777" w:rsidR="00DC3A58" w:rsidRDefault="003B64B9">
            <w:pPr>
              <w:spacing w:before="40" w:after="40" w:line="252" w:lineRule="auto"/>
            </w:pPr>
            <w:r>
              <w:rPr>
                <w:sz w:val="17"/>
              </w:rPr>
              <w:t>Saklama şimdi; prova gün ya da hafta sonu</w:t>
            </w:r>
          </w:p>
        </w:tc>
      </w:tr>
      <w:tr w:rsidR="00DC3A58" w14:paraId="52AF1A47" w14:textId="77777777">
        <w:trPr>
          <w:cantSplit/>
        </w:trPr>
        <w:tc>
          <w:tcPr>
            <w:tcW w:w="454" w:type="dxa"/>
            <w:shd w:val="clear" w:color="auto" w:fill="5A5A5A"/>
            <w:vAlign w:val="center"/>
          </w:tcPr>
          <w:p w14:paraId="50E8154F" w14:textId="77777777" w:rsidR="00DC3A58" w:rsidRDefault="003B64B9">
            <w:pPr>
              <w:spacing w:before="40" w:after="40" w:line="252" w:lineRule="auto"/>
              <w:jc w:val="center"/>
            </w:pPr>
            <w:r>
              <w:rPr>
                <w:b/>
                <w:color w:val="FFFFFF"/>
                <w:sz w:val="24"/>
              </w:rPr>
              <w:t>R</w:t>
            </w:r>
          </w:p>
        </w:tc>
        <w:tc>
          <w:tcPr>
            <w:tcW w:w="1134" w:type="dxa"/>
          </w:tcPr>
          <w:p w14:paraId="72866265" w14:textId="77777777" w:rsidR="00DC3A58" w:rsidRDefault="003B64B9">
            <w:pPr>
              <w:spacing w:before="40" w:after="40" w:line="252" w:lineRule="auto"/>
            </w:pPr>
            <w:r>
              <w:rPr>
                <w:b/>
                <w:color w:val="5A5A5A"/>
                <w:sz w:val="17"/>
              </w:rPr>
              <w:t>Referans</w:t>
            </w:r>
          </w:p>
        </w:tc>
        <w:tc>
          <w:tcPr>
            <w:tcW w:w="3175" w:type="dxa"/>
          </w:tcPr>
          <w:p w14:paraId="2879AFB5" w14:textId="77777777" w:rsidR="00DC3A58" w:rsidRDefault="003B64B9">
            <w:pPr>
              <w:spacing w:before="40" w:after="40" w:line="252" w:lineRule="auto"/>
            </w:pPr>
            <w:r>
              <w:rPr>
                <w:sz w:val="17"/>
              </w:rPr>
              <w:t>Anlayışımı değiştirmeyen ama sonra lazım olabilecek ince detay mı?</w:t>
            </w:r>
          </w:p>
        </w:tc>
        <w:tc>
          <w:tcPr>
            <w:tcW w:w="2948" w:type="dxa"/>
          </w:tcPr>
          <w:p w14:paraId="5F5685B3" w14:textId="77777777" w:rsidR="00DC3A58" w:rsidRDefault="003B64B9">
            <w:pPr>
              <w:spacing w:before="40" w:after="40" w:line="252" w:lineRule="auto"/>
            </w:pPr>
            <w:r>
              <w:rPr>
                <w:sz w:val="17"/>
              </w:rPr>
              <w:t>Sakla; ezberden gerekecekse kart + aralıklı tekrar</w:t>
            </w:r>
          </w:p>
        </w:tc>
        <w:tc>
          <w:tcPr>
            <w:tcW w:w="1899" w:type="dxa"/>
          </w:tcPr>
          <w:p w14:paraId="155400CB" w14:textId="77777777" w:rsidR="00DC3A58" w:rsidRDefault="003B64B9">
            <w:pPr>
              <w:spacing w:before="40" w:after="40" w:line="252" w:lineRule="auto"/>
            </w:pPr>
            <w:r>
              <w:rPr>
                <w:sz w:val="17"/>
              </w:rPr>
              <w:t>Saklama şimdi; kısa günlük kart tekrarı</w:t>
            </w:r>
          </w:p>
        </w:tc>
      </w:tr>
    </w:tbl>
    <w:p w14:paraId="228FE7EB" w14:textId="77777777" w:rsidR="00DC3A58" w:rsidRDefault="00DC3A58">
      <w:pPr>
        <w:spacing w:line="100" w:lineRule="exact"/>
      </w:pPr>
    </w:p>
    <w:tbl>
      <w:tblPr>
        <w:tblW w:w="9611" w:type="dxa"/>
        <w:tblBorders>
          <w:top w:val="single" w:sz="6" w:space="0" w:color="A9D18E"/>
          <w:left w:val="single" w:sz="6" w:space="0" w:color="A9D18E"/>
          <w:bottom w:val="single" w:sz="6" w:space="0" w:color="A9D18E"/>
          <w:right w:val="single" w:sz="6" w:space="0" w:color="A9D18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DC3A58" w14:paraId="524BB254" w14:textId="77777777">
        <w:trPr>
          <w:cantSplit/>
        </w:trPr>
        <w:tc>
          <w:tcPr>
            <w:tcW w:w="9609" w:type="dxa"/>
            <w:shd w:val="clear" w:color="auto" w:fill="DFF0E4"/>
          </w:tcPr>
          <w:p w14:paraId="05C0D8D9" w14:textId="77777777" w:rsidR="00DC3A58" w:rsidRDefault="003B64B9">
            <w:pPr>
              <w:spacing w:before="20" w:after="20" w:line="259" w:lineRule="auto"/>
            </w:pPr>
            <w:r>
              <w:rPr>
                <w:b/>
                <w:sz w:val="18"/>
              </w:rPr>
              <w:t>E mi, R mi?</w:t>
            </w:r>
            <w:r>
              <w:rPr>
                <w:sz w:val="18"/>
              </w:rPr>
              <w:t xml:space="preserve"> En sık karıştırılan ikili budur ve fark edilmeden saatler kaybettirir. Sor: Bu detayı bir kavramı açıklarken ya da savunurken kanıt olarak kullanır mıyım? Evet → E. Yalnızca doğrudan sorulursa bilmem gerekiyorsa → R.</w:t>
            </w:r>
          </w:p>
        </w:tc>
      </w:tr>
    </w:tbl>
    <w:p w14:paraId="3D0534E1" w14:textId="77777777" w:rsidR="00DC3A58" w:rsidRDefault="00DC3A58">
      <w:pPr>
        <w:spacing w:line="80" w:lineRule="exact"/>
      </w:pPr>
    </w:p>
    <w:p w14:paraId="0BCA78F4" w14:textId="77777777" w:rsidR="00DC3A58" w:rsidRDefault="003B64B9">
      <w:pPr>
        <w:keepNext/>
        <w:spacing w:before="120" w:after="60" w:line="269" w:lineRule="auto"/>
      </w:pPr>
      <w:r>
        <w:rPr>
          <w:b/>
          <w:color w:val="1F3864"/>
        </w:rPr>
        <w:t>Bu konunun bilgi dokusu</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1531"/>
        <w:gridCol w:w="964"/>
        <w:gridCol w:w="7116"/>
      </w:tblGrid>
      <w:tr w:rsidR="00DC3A58" w14:paraId="3CB873DF" w14:textId="77777777">
        <w:trPr>
          <w:cantSplit/>
          <w:tblHeader/>
        </w:trPr>
        <w:tc>
          <w:tcPr>
            <w:tcW w:w="1531" w:type="dxa"/>
            <w:shd w:val="clear" w:color="auto" w:fill="ECECEC"/>
          </w:tcPr>
          <w:p w14:paraId="718EDA9D" w14:textId="77777777" w:rsidR="00DC3A58" w:rsidRDefault="003B64B9">
            <w:pPr>
              <w:spacing w:before="40" w:after="40" w:line="252" w:lineRule="auto"/>
            </w:pPr>
            <w:r>
              <w:rPr>
                <w:b/>
                <w:sz w:val="17"/>
              </w:rPr>
              <w:t>Tür</w:t>
            </w:r>
          </w:p>
        </w:tc>
        <w:tc>
          <w:tcPr>
            <w:tcW w:w="964" w:type="dxa"/>
            <w:shd w:val="clear" w:color="auto" w:fill="ECECEC"/>
          </w:tcPr>
          <w:p w14:paraId="1065BF29" w14:textId="77777777" w:rsidR="00DC3A58" w:rsidRDefault="003B64B9">
            <w:pPr>
              <w:spacing w:before="40" w:after="40" w:line="252" w:lineRule="auto"/>
            </w:pPr>
            <w:r>
              <w:rPr>
                <w:b/>
                <w:sz w:val="17"/>
              </w:rPr>
              <w:t>Ağırlık</w:t>
            </w:r>
          </w:p>
        </w:tc>
        <w:tc>
          <w:tcPr>
            <w:tcW w:w="7115" w:type="dxa"/>
            <w:shd w:val="clear" w:color="auto" w:fill="ECECEC"/>
          </w:tcPr>
          <w:p w14:paraId="2A6340C4" w14:textId="77777777" w:rsidR="00DC3A58" w:rsidRDefault="003B64B9">
            <w:pPr>
              <w:spacing w:before="40" w:after="40" w:line="252" w:lineRule="auto"/>
            </w:pPr>
            <w:r>
              <w:rPr>
                <w:b/>
                <w:sz w:val="17"/>
              </w:rPr>
              <w:t>Bu konuda</w:t>
            </w:r>
          </w:p>
        </w:tc>
      </w:tr>
      <w:tr w:rsidR="00DC3A58" w14:paraId="51288138" w14:textId="77777777">
        <w:trPr>
          <w:cantSplit/>
        </w:trPr>
        <w:tc>
          <w:tcPr>
            <w:tcW w:w="1531" w:type="dxa"/>
          </w:tcPr>
          <w:p w14:paraId="0B421598" w14:textId="77777777" w:rsidR="00DC3A58" w:rsidRDefault="003B64B9">
            <w:pPr>
              <w:spacing w:before="40" w:after="40" w:line="252" w:lineRule="auto"/>
            </w:pPr>
            <w:r>
              <w:rPr>
                <w:b/>
                <w:color w:val="1F4E79"/>
                <w:sz w:val="18"/>
              </w:rPr>
              <w:t>C · Kavramsal</w:t>
            </w:r>
          </w:p>
        </w:tc>
        <w:tc>
          <w:tcPr>
            <w:tcW w:w="964" w:type="dxa"/>
          </w:tcPr>
          <w:p w14:paraId="01432B0F" w14:textId="77777777" w:rsidR="00DC3A58" w:rsidRDefault="003B64B9">
            <w:pPr>
              <w:spacing w:before="40" w:after="40" w:line="252" w:lineRule="auto"/>
            </w:pPr>
            <w:r>
              <w:rPr>
                <w:color w:val="1F4E79"/>
                <w:sz w:val="20"/>
              </w:rPr>
              <w:t>●●●</w:t>
            </w:r>
          </w:p>
        </w:tc>
        <w:tc>
          <w:tcPr>
            <w:tcW w:w="7115" w:type="dxa"/>
          </w:tcPr>
          <w:p w14:paraId="08D792D4" w14:textId="77777777" w:rsidR="00DC3A58" w:rsidRDefault="003B64B9">
            <w:pPr>
              <w:spacing w:before="40" w:after="40" w:line="252" w:lineRule="auto"/>
            </w:pPr>
            <w:r>
              <w:rPr>
                <w:sz w:val="18"/>
              </w:rPr>
              <w:t>Bu kağıt bir görüşler tartışması: klasik, Keynesyen, monetarist, Barro ve Buchanan'ın iddiaları varsayımlarına bağlanmadan hiçbir isim–tez eşleşmesi tutunmaz.</w:t>
            </w:r>
          </w:p>
        </w:tc>
      </w:tr>
      <w:tr w:rsidR="00DC3A58" w14:paraId="0E5E8871" w14:textId="77777777">
        <w:trPr>
          <w:cantSplit/>
        </w:trPr>
        <w:tc>
          <w:tcPr>
            <w:tcW w:w="1531" w:type="dxa"/>
          </w:tcPr>
          <w:p w14:paraId="19F21B26" w14:textId="77777777" w:rsidR="00DC3A58" w:rsidRDefault="003B64B9">
            <w:pPr>
              <w:spacing w:before="40" w:after="40" w:line="252" w:lineRule="auto"/>
            </w:pPr>
            <w:r>
              <w:rPr>
                <w:b/>
                <w:color w:val="6A2C91"/>
                <w:sz w:val="18"/>
              </w:rPr>
              <w:t>A · Analojik</w:t>
            </w:r>
          </w:p>
        </w:tc>
        <w:tc>
          <w:tcPr>
            <w:tcW w:w="964" w:type="dxa"/>
          </w:tcPr>
          <w:p w14:paraId="78083BD8" w14:textId="77777777" w:rsidR="00DC3A58" w:rsidRDefault="003B64B9">
            <w:pPr>
              <w:spacing w:before="40" w:after="40" w:line="252" w:lineRule="auto"/>
            </w:pPr>
            <w:r>
              <w:rPr>
                <w:color w:val="6A2C91"/>
                <w:sz w:val="20"/>
              </w:rPr>
              <w:t>●●○</w:t>
            </w:r>
          </w:p>
        </w:tc>
        <w:tc>
          <w:tcPr>
            <w:tcW w:w="7115" w:type="dxa"/>
          </w:tcPr>
          <w:p w14:paraId="6EECD2C3" w14:textId="77777777" w:rsidR="00DC3A58" w:rsidRDefault="003B64B9">
            <w:pPr>
              <w:spacing w:before="40" w:after="40" w:line="252" w:lineRule="auto"/>
            </w:pPr>
            <w:r>
              <w:rPr>
                <w:sz w:val="18"/>
              </w:rPr>
              <w:t>Dışlama, Ricardocu denklik ve egemen borçlu soyut fikirler; benzetmeler tam çöktükleri yerde (çarpan, likidite kısıtı, itibar) asıl ayrımı gösterir.</w:t>
            </w:r>
          </w:p>
        </w:tc>
      </w:tr>
      <w:tr w:rsidR="00DC3A58" w14:paraId="319F9A73" w14:textId="77777777">
        <w:trPr>
          <w:cantSplit/>
        </w:trPr>
        <w:tc>
          <w:tcPr>
            <w:tcW w:w="1531" w:type="dxa"/>
          </w:tcPr>
          <w:p w14:paraId="5BA5056E" w14:textId="77777777" w:rsidR="00DC3A58" w:rsidRDefault="003B64B9">
            <w:pPr>
              <w:spacing w:before="40" w:after="40" w:line="252" w:lineRule="auto"/>
            </w:pPr>
            <w:r>
              <w:rPr>
                <w:b/>
                <w:color w:val="1E6B34"/>
                <w:sz w:val="18"/>
              </w:rPr>
              <w:t>E · Kanıt</w:t>
            </w:r>
          </w:p>
        </w:tc>
        <w:tc>
          <w:tcPr>
            <w:tcW w:w="964" w:type="dxa"/>
          </w:tcPr>
          <w:p w14:paraId="64CE3782" w14:textId="77777777" w:rsidR="00DC3A58" w:rsidRDefault="003B64B9">
            <w:pPr>
              <w:spacing w:before="40" w:after="40" w:line="252" w:lineRule="auto"/>
            </w:pPr>
            <w:r>
              <w:rPr>
                <w:color w:val="1E6B34"/>
                <w:sz w:val="20"/>
              </w:rPr>
              <w:t>●●○</w:t>
            </w:r>
          </w:p>
        </w:tc>
        <w:tc>
          <w:tcPr>
            <w:tcW w:w="7115" w:type="dxa"/>
          </w:tcPr>
          <w:p w14:paraId="56345B4E" w14:textId="77777777" w:rsidR="00DC3A58" w:rsidRDefault="003B64B9">
            <w:pPr>
              <w:spacing w:before="40" w:after="40" w:line="252" w:lineRule="auto"/>
            </w:pPr>
            <w:r>
              <w:rPr>
                <w:sz w:val="18"/>
              </w:rPr>
              <w:t>Büyük Buhran, von Stein'ın sözü, Modigliani'nin sermaye argümanı, altın tahvili gibi örnekler bir görüşü savunurken kullanılır; kompozisyonla prova edilir.</w:t>
            </w:r>
          </w:p>
        </w:tc>
      </w:tr>
      <w:tr w:rsidR="00DC3A58" w14:paraId="3F0FC4B6" w14:textId="77777777">
        <w:trPr>
          <w:cantSplit/>
        </w:trPr>
        <w:tc>
          <w:tcPr>
            <w:tcW w:w="1531" w:type="dxa"/>
          </w:tcPr>
          <w:p w14:paraId="52F502D2" w14:textId="77777777" w:rsidR="00DC3A58" w:rsidRDefault="003B64B9">
            <w:pPr>
              <w:spacing w:before="40" w:after="40" w:line="252" w:lineRule="auto"/>
            </w:pPr>
            <w:r>
              <w:rPr>
                <w:b/>
                <w:color w:val="5A5A5A"/>
                <w:sz w:val="18"/>
              </w:rPr>
              <w:t>R · Referans</w:t>
            </w:r>
          </w:p>
        </w:tc>
        <w:tc>
          <w:tcPr>
            <w:tcW w:w="964" w:type="dxa"/>
          </w:tcPr>
          <w:p w14:paraId="1C7A125A" w14:textId="77777777" w:rsidR="00DC3A58" w:rsidRDefault="003B64B9">
            <w:pPr>
              <w:spacing w:before="40" w:after="40" w:line="252" w:lineRule="auto"/>
            </w:pPr>
            <w:r>
              <w:rPr>
                <w:color w:val="5A5A5A"/>
                <w:sz w:val="20"/>
              </w:rPr>
              <w:t>●●○</w:t>
            </w:r>
          </w:p>
        </w:tc>
        <w:tc>
          <w:tcPr>
            <w:tcW w:w="7115" w:type="dxa"/>
          </w:tcPr>
          <w:p w14:paraId="121EB4EE" w14:textId="77777777" w:rsidR="00DC3A58" w:rsidRDefault="003B64B9">
            <w:pPr>
              <w:spacing w:before="40" w:after="40" w:line="252" w:lineRule="auto"/>
            </w:pPr>
            <w:r>
              <w:rPr>
                <w:sz w:val="18"/>
              </w:rPr>
              <w:t>İsim–yıl–eser eşleşmeleri (Barro 1974, Buchanan 1958, Democracy in Deficit 1977) ve 4749 hükümleri doğrudan sorulur: karta.</w:t>
            </w:r>
          </w:p>
        </w:tc>
      </w:tr>
    </w:tbl>
    <w:p w14:paraId="5AFA4113" w14:textId="77777777" w:rsidR="00DC3A58" w:rsidRDefault="00DC3A58">
      <w:pPr>
        <w:spacing w:line="80" w:lineRule="exact"/>
      </w:pPr>
    </w:p>
    <w:p w14:paraId="4D9F5044" w14:textId="77777777" w:rsidR="00DC3A58" w:rsidRDefault="003B64B9">
      <w:pPr>
        <w:keepNext/>
        <w:spacing w:before="120" w:after="60" w:line="269" w:lineRule="auto"/>
      </w:pPr>
      <w:r>
        <w:rPr>
          <w:b/>
          <w:color w:val="1F3864"/>
        </w:rPr>
        <w:lastRenderedPageBreak/>
        <w:t>Oturum planı</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6664"/>
        <w:gridCol w:w="1020"/>
        <w:gridCol w:w="1020"/>
        <w:gridCol w:w="907"/>
      </w:tblGrid>
      <w:tr w:rsidR="00DC3A58" w14:paraId="24582440" w14:textId="77777777">
        <w:trPr>
          <w:cantSplit/>
          <w:tblHeader/>
        </w:trPr>
        <w:tc>
          <w:tcPr>
            <w:tcW w:w="6661" w:type="dxa"/>
            <w:shd w:val="clear" w:color="auto" w:fill="ECECEC"/>
          </w:tcPr>
          <w:p w14:paraId="73D71CCA" w14:textId="77777777" w:rsidR="00DC3A58" w:rsidRDefault="003B64B9">
            <w:pPr>
              <w:spacing w:before="40" w:after="40" w:line="252" w:lineRule="auto"/>
            </w:pPr>
            <w:r>
              <w:rPr>
                <w:b/>
                <w:sz w:val="17"/>
              </w:rPr>
              <w:t>Adım</w:t>
            </w:r>
          </w:p>
        </w:tc>
        <w:tc>
          <w:tcPr>
            <w:tcW w:w="1020" w:type="dxa"/>
            <w:shd w:val="clear" w:color="auto" w:fill="ECECEC"/>
          </w:tcPr>
          <w:p w14:paraId="1E78544A" w14:textId="77777777" w:rsidR="00DC3A58" w:rsidRDefault="003B64B9">
            <w:pPr>
              <w:spacing w:before="40" w:after="40" w:line="252" w:lineRule="auto"/>
            </w:pPr>
            <w:r>
              <w:rPr>
                <w:b/>
                <w:sz w:val="17"/>
              </w:rPr>
              <w:t>Tüket</w:t>
            </w:r>
          </w:p>
        </w:tc>
        <w:tc>
          <w:tcPr>
            <w:tcW w:w="1020" w:type="dxa"/>
            <w:shd w:val="clear" w:color="auto" w:fill="ECECEC"/>
          </w:tcPr>
          <w:p w14:paraId="09466BBC" w14:textId="77777777" w:rsidR="00DC3A58" w:rsidRDefault="003B64B9">
            <w:pPr>
              <w:spacing w:before="40" w:after="40" w:line="252" w:lineRule="auto"/>
            </w:pPr>
            <w:r>
              <w:rPr>
                <w:b/>
                <w:sz w:val="17"/>
              </w:rPr>
              <w:t>Sindir</w:t>
            </w:r>
          </w:p>
        </w:tc>
        <w:tc>
          <w:tcPr>
            <w:tcW w:w="907" w:type="dxa"/>
            <w:shd w:val="clear" w:color="auto" w:fill="ECECEC"/>
          </w:tcPr>
          <w:p w14:paraId="6D9FBE65" w14:textId="77777777" w:rsidR="00DC3A58" w:rsidRDefault="003B64B9">
            <w:pPr>
              <w:spacing w:before="40" w:after="40" w:line="252" w:lineRule="auto"/>
            </w:pPr>
            <w:r>
              <w:rPr>
                <w:b/>
                <w:sz w:val="17"/>
              </w:rPr>
              <w:t>✓</w:t>
            </w:r>
          </w:p>
        </w:tc>
      </w:tr>
      <w:tr w:rsidR="00DC3A58" w14:paraId="2F84A054" w14:textId="77777777">
        <w:trPr>
          <w:cantSplit/>
        </w:trPr>
        <w:tc>
          <w:tcPr>
            <w:tcW w:w="6661" w:type="dxa"/>
          </w:tcPr>
          <w:p w14:paraId="647372F4" w14:textId="77777777" w:rsidR="00DC3A58" w:rsidRDefault="003B64B9">
            <w:pPr>
              <w:spacing w:before="40" w:after="40" w:line="252" w:lineRule="auto"/>
            </w:pPr>
            <w:r>
              <w:rPr>
                <w:sz w:val="18"/>
              </w:rPr>
              <w:t>Hazırlık: harita sayfasını (değerlendirmeden sonraki boş sayfa) ve kaynak metni (cevap anahtarından hemen önce) bul ve oturum boyunca yanında tut</w:t>
            </w:r>
          </w:p>
        </w:tc>
        <w:tc>
          <w:tcPr>
            <w:tcW w:w="1020" w:type="dxa"/>
          </w:tcPr>
          <w:p w14:paraId="3C0DF453" w14:textId="77777777" w:rsidR="00DC3A58" w:rsidRDefault="003B64B9">
            <w:pPr>
              <w:spacing w:before="40" w:after="40" w:line="252" w:lineRule="auto"/>
              <w:jc w:val="center"/>
            </w:pPr>
            <w:r>
              <w:rPr>
                <w:sz w:val="18"/>
              </w:rPr>
              <w:t>—</w:t>
            </w:r>
          </w:p>
        </w:tc>
        <w:tc>
          <w:tcPr>
            <w:tcW w:w="1020" w:type="dxa"/>
          </w:tcPr>
          <w:p w14:paraId="7E62ED63" w14:textId="77777777" w:rsidR="00DC3A58" w:rsidRDefault="003B64B9">
            <w:pPr>
              <w:spacing w:before="40" w:after="40" w:line="252" w:lineRule="auto"/>
              <w:jc w:val="center"/>
            </w:pPr>
            <w:r>
              <w:rPr>
                <w:sz w:val="18"/>
              </w:rPr>
              <w:t>—</w:t>
            </w:r>
          </w:p>
        </w:tc>
        <w:tc>
          <w:tcPr>
            <w:tcW w:w="907" w:type="dxa"/>
          </w:tcPr>
          <w:p w14:paraId="3439FBFB" w14:textId="77777777" w:rsidR="00DC3A58" w:rsidRDefault="003B64B9">
            <w:pPr>
              <w:spacing w:before="40" w:after="40" w:line="252" w:lineRule="auto"/>
              <w:jc w:val="center"/>
            </w:pPr>
            <w:r>
              <w:rPr>
                <w:sz w:val="20"/>
              </w:rPr>
              <w:t>☐</w:t>
            </w:r>
          </w:p>
        </w:tc>
      </w:tr>
      <w:tr w:rsidR="00DC3A58" w14:paraId="24CE33AC" w14:textId="77777777">
        <w:trPr>
          <w:cantSplit/>
        </w:trPr>
        <w:tc>
          <w:tcPr>
            <w:tcW w:w="6661" w:type="dxa"/>
          </w:tcPr>
          <w:p w14:paraId="0E078FAF" w14:textId="77777777" w:rsidR="00DC3A58" w:rsidRDefault="003B64B9">
            <w:pPr>
              <w:spacing w:before="40" w:after="40" w:line="252" w:lineRule="auto"/>
            </w:pPr>
            <w:r>
              <w:rPr>
                <w:b/>
                <w:sz w:val="18"/>
              </w:rPr>
              <w:t>Blok 1</w:t>
            </w:r>
            <w:r>
              <w:rPr>
                <w:sz w:val="18"/>
              </w:rPr>
              <w:t xml:space="preserve"> — Giriş: istikraz ve temel kavramlar</w:t>
            </w:r>
          </w:p>
        </w:tc>
        <w:tc>
          <w:tcPr>
            <w:tcW w:w="1020" w:type="dxa"/>
          </w:tcPr>
          <w:p w14:paraId="531FE5E5" w14:textId="77777777" w:rsidR="00DC3A58" w:rsidRDefault="003B64B9">
            <w:pPr>
              <w:spacing w:before="40" w:after="40" w:line="252" w:lineRule="auto"/>
              <w:jc w:val="center"/>
            </w:pPr>
            <w:r>
              <w:rPr>
                <w:sz w:val="18"/>
              </w:rPr>
              <w:t>4 dk</w:t>
            </w:r>
          </w:p>
        </w:tc>
        <w:tc>
          <w:tcPr>
            <w:tcW w:w="1020" w:type="dxa"/>
          </w:tcPr>
          <w:p w14:paraId="09C35A50" w14:textId="77777777" w:rsidR="00DC3A58" w:rsidRDefault="003B64B9">
            <w:pPr>
              <w:spacing w:before="40" w:after="40" w:line="252" w:lineRule="auto"/>
              <w:jc w:val="center"/>
            </w:pPr>
            <w:r>
              <w:rPr>
                <w:sz w:val="18"/>
              </w:rPr>
              <w:t>9 dk</w:t>
            </w:r>
          </w:p>
        </w:tc>
        <w:tc>
          <w:tcPr>
            <w:tcW w:w="907" w:type="dxa"/>
          </w:tcPr>
          <w:p w14:paraId="266C538E" w14:textId="77777777" w:rsidR="00DC3A58" w:rsidRDefault="003B64B9">
            <w:pPr>
              <w:spacing w:before="40" w:after="40" w:line="252" w:lineRule="auto"/>
              <w:jc w:val="center"/>
            </w:pPr>
            <w:r>
              <w:rPr>
                <w:sz w:val="20"/>
              </w:rPr>
              <w:t>☐</w:t>
            </w:r>
          </w:p>
        </w:tc>
      </w:tr>
      <w:tr w:rsidR="00DC3A58" w14:paraId="7DF4A8FA" w14:textId="77777777">
        <w:trPr>
          <w:cantSplit/>
        </w:trPr>
        <w:tc>
          <w:tcPr>
            <w:tcW w:w="6661" w:type="dxa"/>
          </w:tcPr>
          <w:p w14:paraId="15A11318" w14:textId="77777777" w:rsidR="00DC3A58" w:rsidRDefault="003B64B9">
            <w:pPr>
              <w:spacing w:before="40" w:after="40" w:line="252" w:lineRule="auto"/>
            </w:pPr>
            <w:r>
              <w:rPr>
                <w:b/>
                <w:sz w:val="18"/>
              </w:rPr>
              <w:t>Blok 2</w:t>
            </w:r>
            <w:r>
              <w:rPr>
                <w:sz w:val="18"/>
              </w:rPr>
              <w:t xml:space="preserve"> — Klasik, Alman ve Keynesyen görüşler</w:t>
            </w:r>
          </w:p>
        </w:tc>
        <w:tc>
          <w:tcPr>
            <w:tcW w:w="1020" w:type="dxa"/>
          </w:tcPr>
          <w:p w14:paraId="5F664FBE" w14:textId="77777777" w:rsidR="00DC3A58" w:rsidRDefault="003B64B9">
            <w:pPr>
              <w:spacing w:before="40" w:after="40" w:line="252" w:lineRule="auto"/>
              <w:jc w:val="center"/>
            </w:pPr>
            <w:r>
              <w:rPr>
                <w:sz w:val="18"/>
              </w:rPr>
              <w:t>5 dk</w:t>
            </w:r>
          </w:p>
        </w:tc>
        <w:tc>
          <w:tcPr>
            <w:tcW w:w="1020" w:type="dxa"/>
          </w:tcPr>
          <w:p w14:paraId="730E058F" w14:textId="77777777" w:rsidR="00DC3A58" w:rsidRDefault="003B64B9">
            <w:pPr>
              <w:spacing w:before="40" w:after="40" w:line="252" w:lineRule="auto"/>
              <w:jc w:val="center"/>
            </w:pPr>
            <w:r>
              <w:rPr>
                <w:sz w:val="18"/>
              </w:rPr>
              <w:t>15 dk</w:t>
            </w:r>
          </w:p>
        </w:tc>
        <w:tc>
          <w:tcPr>
            <w:tcW w:w="907" w:type="dxa"/>
          </w:tcPr>
          <w:p w14:paraId="7BF84179" w14:textId="77777777" w:rsidR="00DC3A58" w:rsidRDefault="003B64B9">
            <w:pPr>
              <w:spacing w:before="40" w:after="40" w:line="252" w:lineRule="auto"/>
              <w:jc w:val="center"/>
            </w:pPr>
            <w:r>
              <w:rPr>
                <w:sz w:val="20"/>
              </w:rPr>
              <w:t>☐</w:t>
            </w:r>
          </w:p>
        </w:tc>
      </w:tr>
      <w:tr w:rsidR="00DC3A58" w14:paraId="5FE0D53A" w14:textId="77777777">
        <w:trPr>
          <w:cantSplit/>
        </w:trPr>
        <w:tc>
          <w:tcPr>
            <w:tcW w:w="6661" w:type="dxa"/>
          </w:tcPr>
          <w:p w14:paraId="2E037FEC" w14:textId="77777777" w:rsidR="00DC3A58" w:rsidRDefault="003B64B9">
            <w:pPr>
              <w:spacing w:before="40" w:after="40" w:line="252" w:lineRule="auto"/>
            </w:pPr>
            <w:r>
              <w:rPr>
                <w:b/>
                <w:sz w:val="18"/>
              </w:rPr>
              <w:t>Blok 3</w:t>
            </w:r>
            <w:r>
              <w:rPr>
                <w:sz w:val="18"/>
              </w:rPr>
              <w:t xml:space="preserve"> — Monetaristler, Barro, Buchanan: borcun yükü kimde?</w:t>
            </w:r>
          </w:p>
        </w:tc>
        <w:tc>
          <w:tcPr>
            <w:tcW w:w="1020" w:type="dxa"/>
          </w:tcPr>
          <w:p w14:paraId="574F5960" w14:textId="77777777" w:rsidR="00DC3A58" w:rsidRDefault="003B64B9">
            <w:pPr>
              <w:spacing w:before="40" w:after="40" w:line="252" w:lineRule="auto"/>
              <w:jc w:val="center"/>
            </w:pPr>
            <w:r>
              <w:rPr>
                <w:sz w:val="18"/>
              </w:rPr>
              <w:t>5 dk</w:t>
            </w:r>
          </w:p>
        </w:tc>
        <w:tc>
          <w:tcPr>
            <w:tcW w:w="1020" w:type="dxa"/>
          </w:tcPr>
          <w:p w14:paraId="1A248D25" w14:textId="77777777" w:rsidR="00DC3A58" w:rsidRDefault="003B64B9">
            <w:pPr>
              <w:spacing w:before="40" w:after="40" w:line="252" w:lineRule="auto"/>
              <w:jc w:val="center"/>
            </w:pPr>
            <w:r>
              <w:rPr>
                <w:sz w:val="18"/>
              </w:rPr>
              <w:t>18 dk</w:t>
            </w:r>
          </w:p>
        </w:tc>
        <w:tc>
          <w:tcPr>
            <w:tcW w:w="907" w:type="dxa"/>
          </w:tcPr>
          <w:p w14:paraId="0747930C" w14:textId="77777777" w:rsidR="00DC3A58" w:rsidRDefault="003B64B9">
            <w:pPr>
              <w:spacing w:before="40" w:after="40" w:line="252" w:lineRule="auto"/>
              <w:jc w:val="center"/>
            </w:pPr>
            <w:r>
              <w:rPr>
                <w:sz w:val="20"/>
              </w:rPr>
              <w:t>☐</w:t>
            </w:r>
          </w:p>
        </w:tc>
      </w:tr>
      <w:tr w:rsidR="00DC3A58" w14:paraId="0FAB661D" w14:textId="77777777">
        <w:trPr>
          <w:cantSplit/>
        </w:trPr>
        <w:tc>
          <w:tcPr>
            <w:tcW w:w="6661" w:type="dxa"/>
          </w:tcPr>
          <w:p w14:paraId="4F60EFCE" w14:textId="77777777" w:rsidR="00DC3A58" w:rsidRDefault="003B64B9">
            <w:pPr>
              <w:spacing w:before="40" w:after="40" w:line="252" w:lineRule="auto"/>
            </w:pPr>
            <w:r>
              <w:rPr>
                <w:b/>
                <w:sz w:val="18"/>
              </w:rPr>
              <w:t>Blok 4</w:t>
            </w:r>
            <w:r>
              <w:rPr>
                <w:sz w:val="18"/>
              </w:rPr>
              <w:t xml:space="preserve"> — Devlet borçlanmasının amaçları</w:t>
            </w:r>
          </w:p>
        </w:tc>
        <w:tc>
          <w:tcPr>
            <w:tcW w:w="1020" w:type="dxa"/>
          </w:tcPr>
          <w:p w14:paraId="54DC9497" w14:textId="77777777" w:rsidR="00DC3A58" w:rsidRDefault="003B64B9">
            <w:pPr>
              <w:spacing w:before="40" w:after="40" w:line="252" w:lineRule="auto"/>
              <w:jc w:val="center"/>
            </w:pPr>
            <w:r>
              <w:rPr>
                <w:sz w:val="18"/>
              </w:rPr>
              <w:t>3 dk</w:t>
            </w:r>
          </w:p>
        </w:tc>
        <w:tc>
          <w:tcPr>
            <w:tcW w:w="1020" w:type="dxa"/>
          </w:tcPr>
          <w:p w14:paraId="2D3D4E22" w14:textId="77777777" w:rsidR="00DC3A58" w:rsidRDefault="003B64B9">
            <w:pPr>
              <w:spacing w:before="40" w:after="40" w:line="252" w:lineRule="auto"/>
              <w:jc w:val="center"/>
            </w:pPr>
            <w:r>
              <w:rPr>
                <w:sz w:val="18"/>
              </w:rPr>
              <w:t>8 dk</w:t>
            </w:r>
          </w:p>
        </w:tc>
        <w:tc>
          <w:tcPr>
            <w:tcW w:w="907" w:type="dxa"/>
          </w:tcPr>
          <w:p w14:paraId="23EB29B2" w14:textId="77777777" w:rsidR="00DC3A58" w:rsidRDefault="003B64B9">
            <w:pPr>
              <w:spacing w:before="40" w:after="40" w:line="252" w:lineRule="auto"/>
              <w:jc w:val="center"/>
            </w:pPr>
            <w:r>
              <w:rPr>
                <w:sz w:val="20"/>
              </w:rPr>
              <w:t>☐</w:t>
            </w:r>
          </w:p>
        </w:tc>
      </w:tr>
      <w:tr w:rsidR="00DC3A58" w14:paraId="37EC662B" w14:textId="77777777">
        <w:trPr>
          <w:cantSplit/>
        </w:trPr>
        <w:tc>
          <w:tcPr>
            <w:tcW w:w="6661" w:type="dxa"/>
          </w:tcPr>
          <w:p w14:paraId="3D790ED9" w14:textId="77777777" w:rsidR="00DC3A58" w:rsidRDefault="003B64B9">
            <w:pPr>
              <w:spacing w:before="40" w:after="40" w:line="252" w:lineRule="auto"/>
            </w:pPr>
            <w:r>
              <w:rPr>
                <w:b/>
                <w:sz w:val="18"/>
              </w:rPr>
              <w:t>Blok 5</w:t>
            </w:r>
            <w:r>
              <w:rPr>
                <w:sz w:val="18"/>
              </w:rPr>
              <w:t xml:space="preserve"> — Borçlanma–vergi ve devlet borcu–özel borç farkları</w:t>
            </w:r>
          </w:p>
        </w:tc>
        <w:tc>
          <w:tcPr>
            <w:tcW w:w="1020" w:type="dxa"/>
          </w:tcPr>
          <w:p w14:paraId="683B6A07" w14:textId="77777777" w:rsidR="00DC3A58" w:rsidRDefault="003B64B9">
            <w:pPr>
              <w:spacing w:before="40" w:after="40" w:line="252" w:lineRule="auto"/>
              <w:jc w:val="center"/>
            </w:pPr>
            <w:r>
              <w:rPr>
                <w:sz w:val="18"/>
              </w:rPr>
              <w:t>5 dk</w:t>
            </w:r>
          </w:p>
        </w:tc>
        <w:tc>
          <w:tcPr>
            <w:tcW w:w="1020" w:type="dxa"/>
          </w:tcPr>
          <w:p w14:paraId="4A5F8E85" w14:textId="77777777" w:rsidR="00DC3A58" w:rsidRDefault="003B64B9">
            <w:pPr>
              <w:spacing w:before="40" w:after="40" w:line="252" w:lineRule="auto"/>
              <w:jc w:val="center"/>
            </w:pPr>
            <w:r>
              <w:rPr>
                <w:sz w:val="18"/>
              </w:rPr>
              <w:t>16 dk</w:t>
            </w:r>
          </w:p>
        </w:tc>
        <w:tc>
          <w:tcPr>
            <w:tcW w:w="907" w:type="dxa"/>
          </w:tcPr>
          <w:p w14:paraId="4EEB6772" w14:textId="77777777" w:rsidR="00DC3A58" w:rsidRDefault="003B64B9">
            <w:pPr>
              <w:spacing w:before="40" w:after="40" w:line="252" w:lineRule="auto"/>
              <w:jc w:val="center"/>
            </w:pPr>
            <w:r>
              <w:rPr>
                <w:sz w:val="20"/>
              </w:rPr>
              <w:t>☐</w:t>
            </w:r>
          </w:p>
        </w:tc>
      </w:tr>
      <w:tr w:rsidR="00DC3A58" w14:paraId="0997459B" w14:textId="77777777">
        <w:trPr>
          <w:cantSplit/>
        </w:trPr>
        <w:tc>
          <w:tcPr>
            <w:tcW w:w="6661" w:type="dxa"/>
          </w:tcPr>
          <w:p w14:paraId="03184CBA" w14:textId="77777777" w:rsidR="00DC3A58" w:rsidRDefault="003B64B9">
            <w:pPr>
              <w:spacing w:before="40" w:after="40" w:line="252" w:lineRule="auto"/>
            </w:pPr>
            <w:r>
              <w:rPr>
                <w:sz w:val="18"/>
              </w:rPr>
              <w:t>Haritayı toparla</w:t>
            </w:r>
          </w:p>
        </w:tc>
        <w:tc>
          <w:tcPr>
            <w:tcW w:w="1020" w:type="dxa"/>
          </w:tcPr>
          <w:p w14:paraId="56442B86" w14:textId="77777777" w:rsidR="00DC3A58" w:rsidRDefault="003B64B9">
            <w:pPr>
              <w:spacing w:before="40" w:after="40" w:line="252" w:lineRule="auto"/>
              <w:jc w:val="center"/>
            </w:pPr>
            <w:r>
              <w:rPr>
                <w:sz w:val="18"/>
              </w:rPr>
              <w:t>—</w:t>
            </w:r>
          </w:p>
        </w:tc>
        <w:tc>
          <w:tcPr>
            <w:tcW w:w="1020" w:type="dxa"/>
          </w:tcPr>
          <w:p w14:paraId="1046971D" w14:textId="77777777" w:rsidR="00DC3A58" w:rsidRDefault="003B64B9">
            <w:pPr>
              <w:spacing w:before="40" w:after="40" w:line="252" w:lineRule="auto"/>
              <w:jc w:val="center"/>
            </w:pPr>
            <w:r>
              <w:rPr>
                <w:sz w:val="18"/>
              </w:rPr>
              <w:t>10 dk</w:t>
            </w:r>
          </w:p>
        </w:tc>
        <w:tc>
          <w:tcPr>
            <w:tcW w:w="907" w:type="dxa"/>
          </w:tcPr>
          <w:p w14:paraId="7F1FFF6F" w14:textId="77777777" w:rsidR="00DC3A58" w:rsidRDefault="003B64B9">
            <w:pPr>
              <w:spacing w:before="40" w:after="40" w:line="252" w:lineRule="auto"/>
              <w:jc w:val="center"/>
            </w:pPr>
            <w:r>
              <w:rPr>
                <w:sz w:val="20"/>
              </w:rPr>
              <w:t>☐</w:t>
            </w:r>
          </w:p>
        </w:tc>
      </w:tr>
      <w:tr w:rsidR="00DC3A58" w14:paraId="26A199C4" w14:textId="77777777">
        <w:trPr>
          <w:cantSplit/>
        </w:trPr>
        <w:tc>
          <w:tcPr>
            <w:tcW w:w="6661" w:type="dxa"/>
          </w:tcPr>
          <w:p w14:paraId="0B55FD97" w14:textId="77777777" w:rsidR="00DC3A58" w:rsidRDefault="003B64B9">
            <w:pPr>
              <w:spacing w:before="40" w:after="40" w:line="252" w:lineRule="auto"/>
            </w:pPr>
            <w:r>
              <w:rPr>
                <w:sz w:val="18"/>
              </w:rPr>
              <w:t>Oturum sonu değerlendirmesi</w:t>
            </w:r>
          </w:p>
        </w:tc>
        <w:tc>
          <w:tcPr>
            <w:tcW w:w="1020" w:type="dxa"/>
          </w:tcPr>
          <w:p w14:paraId="7CEE38C2" w14:textId="77777777" w:rsidR="00DC3A58" w:rsidRDefault="003B64B9">
            <w:pPr>
              <w:spacing w:before="40" w:after="40" w:line="252" w:lineRule="auto"/>
              <w:jc w:val="center"/>
            </w:pPr>
            <w:r>
              <w:rPr>
                <w:sz w:val="18"/>
              </w:rPr>
              <w:t>—</w:t>
            </w:r>
          </w:p>
        </w:tc>
        <w:tc>
          <w:tcPr>
            <w:tcW w:w="1020" w:type="dxa"/>
          </w:tcPr>
          <w:p w14:paraId="5A045F70" w14:textId="77777777" w:rsidR="00DC3A58" w:rsidRDefault="003B64B9">
            <w:pPr>
              <w:spacing w:before="40" w:after="40" w:line="252" w:lineRule="auto"/>
              <w:jc w:val="center"/>
            </w:pPr>
            <w:r>
              <w:rPr>
                <w:sz w:val="18"/>
              </w:rPr>
              <w:t>5 dk</w:t>
            </w:r>
          </w:p>
        </w:tc>
        <w:tc>
          <w:tcPr>
            <w:tcW w:w="907" w:type="dxa"/>
          </w:tcPr>
          <w:p w14:paraId="74CE3A5B" w14:textId="77777777" w:rsidR="00DC3A58" w:rsidRDefault="003B64B9">
            <w:pPr>
              <w:spacing w:before="40" w:after="40" w:line="252" w:lineRule="auto"/>
              <w:jc w:val="center"/>
            </w:pPr>
            <w:r>
              <w:rPr>
                <w:sz w:val="20"/>
              </w:rPr>
              <w:t>☐</w:t>
            </w:r>
          </w:p>
        </w:tc>
      </w:tr>
      <w:tr w:rsidR="00DC3A58" w14:paraId="4E1E245F" w14:textId="77777777">
        <w:trPr>
          <w:cantSplit/>
        </w:trPr>
        <w:tc>
          <w:tcPr>
            <w:tcW w:w="6661" w:type="dxa"/>
            <w:shd w:val="clear" w:color="auto" w:fill="E3EAF2"/>
          </w:tcPr>
          <w:p w14:paraId="2094AC7A" w14:textId="77777777" w:rsidR="00DC3A58" w:rsidRDefault="003B64B9">
            <w:pPr>
              <w:spacing w:before="40" w:after="40" w:line="252" w:lineRule="auto"/>
            </w:pPr>
            <w:r>
              <w:rPr>
                <w:b/>
                <w:sz w:val="18"/>
              </w:rPr>
              <w:t>Bugünkü oturum toplamı: 103 dk</w:t>
            </w:r>
          </w:p>
        </w:tc>
        <w:tc>
          <w:tcPr>
            <w:tcW w:w="1020" w:type="dxa"/>
            <w:shd w:val="clear" w:color="auto" w:fill="E3EAF2"/>
          </w:tcPr>
          <w:p w14:paraId="02A9879C" w14:textId="77777777" w:rsidR="00DC3A58" w:rsidRDefault="003B64B9">
            <w:pPr>
              <w:spacing w:before="40" w:after="40" w:line="252" w:lineRule="auto"/>
              <w:jc w:val="center"/>
            </w:pPr>
            <w:r>
              <w:rPr>
                <w:b/>
                <w:sz w:val="18"/>
              </w:rPr>
              <w:t>22 dk</w:t>
            </w:r>
          </w:p>
        </w:tc>
        <w:tc>
          <w:tcPr>
            <w:tcW w:w="1020" w:type="dxa"/>
            <w:shd w:val="clear" w:color="auto" w:fill="E3EAF2"/>
          </w:tcPr>
          <w:p w14:paraId="3CC4237E" w14:textId="77777777" w:rsidR="00DC3A58" w:rsidRDefault="003B64B9">
            <w:pPr>
              <w:spacing w:before="40" w:after="40" w:line="252" w:lineRule="auto"/>
              <w:jc w:val="center"/>
            </w:pPr>
            <w:r>
              <w:rPr>
                <w:b/>
                <w:sz w:val="18"/>
              </w:rPr>
              <w:t>81 dk</w:t>
            </w:r>
          </w:p>
        </w:tc>
        <w:tc>
          <w:tcPr>
            <w:tcW w:w="907" w:type="dxa"/>
            <w:shd w:val="clear" w:color="auto" w:fill="E3EAF2"/>
          </w:tcPr>
          <w:p w14:paraId="4B927EFA" w14:textId="77777777" w:rsidR="00DC3A58" w:rsidRDefault="00DC3A58">
            <w:pPr>
              <w:spacing w:before="40" w:after="40" w:line="252" w:lineRule="auto"/>
              <w:jc w:val="center"/>
            </w:pPr>
          </w:p>
        </w:tc>
      </w:tr>
      <w:tr w:rsidR="00DC3A58" w14:paraId="58D5BF36" w14:textId="77777777">
        <w:trPr>
          <w:cantSplit/>
        </w:trPr>
        <w:tc>
          <w:tcPr>
            <w:tcW w:w="6661" w:type="dxa"/>
            <w:shd w:val="clear" w:color="auto" w:fill="ECECEC"/>
          </w:tcPr>
          <w:p w14:paraId="75662B66" w14:textId="77777777" w:rsidR="00DC3A58" w:rsidRDefault="003B64B9">
            <w:pPr>
              <w:spacing w:before="40" w:after="40" w:line="252" w:lineRule="auto"/>
            </w:pPr>
            <w:r>
              <w:rPr>
                <w:i/>
                <w:sz w:val="18"/>
              </w:rPr>
              <w:t>Sonra</w:t>
            </w:r>
          </w:p>
        </w:tc>
        <w:tc>
          <w:tcPr>
            <w:tcW w:w="1020" w:type="dxa"/>
            <w:shd w:val="clear" w:color="auto" w:fill="ECECEC"/>
          </w:tcPr>
          <w:p w14:paraId="6B9BCE8E" w14:textId="77777777" w:rsidR="00DC3A58" w:rsidRDefault="00DC3A58">
            <w:pPr>
              <w:spacing w:before="40" w:after="40" w:line="252" w:lineRule="auto"/>
              <w:jc w:val="center"/>
            </w:pPr>
          </w:p>
        </w:tc>
        <w:tc>
          <w:tcPr>
            <w:tcW w:w="1020" w:type="dxa"/>
            <w:shd w:val="clear" w:color="auto" w:fill="ECECEC"/>
          </w:tcPr>
          <w:p w14:paraId="53500A02" w14:textId="77777777" w:rsidR="00DC3A58" w:rsidRDefault="00DC3A58">
            <w:pPr>
              <w:spacing w:before="40" w:after="40" w:line="252" w:lineRule="auto"/>
              <w:jc w:val="center"/>
            </w:pPr>
          </w:p>
        </w:tc>
        <w:tc>
          <w:tcPr>
            <w:tcW w:w="907" w:type="dxa"/>
            <w:shd w:val="clear" w:color="auto" w:fill="ECECEC"/>
          </w:tcPr>
          <w:p w14:paraId="409CC246" w14:textId="77777777" w:rsidR="00DC3A58" w:rsidRDefault="00DC3A58">
            <w:pPr>
              <w:spacing w:before="40" w:after="40" w:line="252" w:lineRule="auto"/>
              <w:jc w:val="center"/>
            </w:pPr>
          </w:p>
        </w:tc>
      </w:tr>
      <w:tr w:rsidR="00DC3A58" w14:paraId="3A9E616F" w14:textId="77777777">
        <w:trPr>
          <w:cantSplit/>
        </w:trPr>
        <w:tc>
          <w:tcPr>
            <w:tcW w:w="6661" w:type="dxa"/>
          </w:tcPr>
          <w:p w14:paraId="1B1554E9" w14:textId="77777777" w:rsidR="00DC3A58" w:rsidRDefault="003B64B9">
            <w:pPr>
              <w:spacing w:before="40" w:after="40" w:line="252" w:lineRule="auto"/>
            </w:pPr>
            <w:r>
              <w:rPr>
                <w:sz w:val="18"/>
              </w:rPr>
              <w:t>Gün sonu / hafta sonu: kanıt provası</w:t>
            </w:r>
          </w:p>
        </w:tc>
        <w:tc>
          <w:tcPr>
            <w:tcW w:w="1020" w:type="dxa"/>
          </w:tcPr>
          <w:p w14:paraId="1C671D67" w14:textId="77777777" w:rsidR="00DC3A58" w:rsidRDefault="003B64B9">
            <w:pPr>
              <w:spacing w:before="40" w:after="40" w:line="252" w:lineRule="auto"/>
              <w:jc w:val="center"/>
            </w:pPr>
            <w:r>
              <w:rPr>
                <w:sz w:val="18"/>
              </w:rPr>
              <w:t>—</w:t>
            </w:r>
          </w:p>
        </w:tc>
        <w:tc>
          <w:tcPr>
            <w:tcW w:w="1020" w:type="dxa"/>
          </w:tcPr>
          <w:p w14:paraId="3ADFB915" w14:textId="77777777" w:rsidR="00DC3A58" w:rsidRDefault="003B64B9">
            <w:pPr>
              <w:spacing w:before="40" w:after="40" w:line="252" w:lineRule="auto"/>
              <w:jc w:val="center"/>
            </w:pPr>
            <w:r>
              <w:rPr>
                <w:sz w:val="18"/>
              </w:rPr>
              <w:t>25 dk</w:t>
            </w:r>
          </w:p>
        </w:tc>
        <w:tc>
          <w:tcPr>
            <w:tcW w:w="907" w:type="dxa"/>
          </w:tcPr>
          <w:p w14:paraId="33CC2B1A" w14:textId="77777777" w:rsidR="00DC3A58" w:rsidRDefault="003B64B9">
            <w:pPr>
              <w:spacing w:before="40" w:after="40" w:line="252" w:lineRule="auto"/>
              <w:jc w:val="center"/>
            </w:pPr>
            <w:r>
              <w:rPr>
                <w:sz w:val="20"/>
              </w:rPr>
              <w:t>☐ ☐</w:t>
            </w:r>
          </w:p>
        </w:tc>
      </w:tr>
      <w:tr w:rsidR="00DC3A58" w14:paraId="6E9BD4A8" w14:textId="77777777">
        <w:trPr>
          <w:cantSplit/>
        </w:trPr>
        <w:tc>
          <w:tcPr>
            <w:tcW w:w="6661" w:type="dxa"/>
          </w:tcPr>
          <w:p w14:paraId="690CA2C2" w14:textId="77777777" w:rsidR="00DC3A58" w:rsidRDefault="003B64B9">
            <w:pPr>
              <w:spacing w:before="40" w:after="40" w:line="252" w:lineRule="auto"/>
            </w:pPr>
            <w:r>
              <w:rPr>
                <w:sz w:val="18"/>
              </w:rPr>
              <w:t>Her gün: kart tekrarı</w:t>
            </w:r>
          </w:p>
        </w:tc>
        <w:tc>
          <w:tcPr>
            <w:tcW w:w="1020" w:type="dxa"/>
          </w:tcPr>
          <w:p w14:paraId="24CCD89A" w14:textId="77777777" w:rsidR="00DC3A58" w:rsidRDefault="003B64B9">
            <w:pPr>
              <w:spacing w:before="40" w:after="40" w:line="252" w:lineRule="auto"/>
              <w:jc w:val="center"/>
            </w:pPr>
            <w:r>
              <w:rPr>
                <w:sz w:val="18"/>
              </w:rPr>
              <w:t>—</w:t>
            </w:r>
          </w:p>
        </w:tc>
        <w:tc>
          <w:tcPr>
            <w:tcW w:w="1020" w:type="dxa"/>
          </w:tcPr>
          <w:p w14:paraId="619E438A" w14:textId="77777777" w:rsidR="00DC3A58" w:rsidRDefault="003B64B9">
            <w:pPr>
              <w:spacing w:before="40" w:after="40" w:line="252" w:lineRule="auto"/>
              <w:jc w:val="center"/>
            </w:pPr>
            <w:r>
              <w:rPr>
                <w:sz w:val="18"/>
              </w:rPr>
              <w:t>~10 dk</w:t>
            </w:r>
          </w:p>
        </w:tc>
        <w:tc>
          <w:tcPr>
            <w:tcW w:w="907" w:type="dxa"/>
          </w:tcPr>
          <w:p w14:paraId="0F91FCCC" w14:textId="77777777" w:rsidR="00DC3A58" w:rsidRDefault="003B64B9">
            <w:pPr>
              <w:spacing w:before="40" w:after="40" w:line="252" w:lineRule="auto"/>
              <w:jc w:val="center"/>
            </w:pPr>
            <w:r>
              <w:rPr>
                <w:sz w:val="20"/>
              </w:rPr>
              <w:t>☐</w:t>
            </w:r>
          </w:p>
        </w:tc>
      </w:tr>
    </w:tbl>
    <w:p w14:paraId="6B3A13DC" w14:textId="77777777" w:rsidR="00DC3A58" w:rsidRDefault="00DC3A58">
      <w:pPr>
        <w:spacing w:line="60" w:lineRule="exact"/>
      </w:pPr>
    </w:p>
    <w:p w14:paraId="2E18CF3E" w14:textId="77777777" w:rsidR="00DC3A58" w:rsidRDefault="003B64B9">
      <w:pPr>
        <w:spacing w:after="40" w:line="269" w:lineRule="auto"/>
      </w:pPr>
      <w:r>
        <w:rPr>
          <w:i/>
          <w:color w:val="5F5F5F"/>
          <w:sz w:val="17"/>
        </w:rPr>
        <w:t>Bloklarda sindirme / tüketme oranı: 3,0×. Sindirme her blokta tüketmeden uzun sürmeli.</w:t>
      </w:r>
    </w:p>
    <w:p w14:paraId="08D33BCB" w14:textId="77777777" w:rsidR="00DC3A58" w:rsidRDefault="003B64B9">
      <w:pPr>
        <w:spacing w:after="40" w:line="269" w:lineRule="auto"/>
      </w:pPr>
      <w:r>
        <w:rPr>
          <w:i/>
          <w:color w:val="5F5F5F"/>
          <w:sz w:val="17"/>
        </w:rPr>
        <w:t>→ ¶ işareti, cevabın kaynak metinde geçtiği paragrafı gösterir. Okurken oraların altını çiz.</w:t>
      </w:r>
    </w:p>
    <w:p w14:paraId="2AA98C0D" w14:textId="77777777" w:rsidR="00DC3A58" w:rsidRDefault="003B64B9">
      <w:pPr>
        <w:keepNext/>
        <w:shd w:val="clear" w:color="auto" w:fill="243B53"/>
        <w:spacing w:before="360" w:after="80" w:line="269" w:lineRule="auto"/>
      </w:pPr>
      <w:r>
        <w:rPr>
          <w:b/>
          <w:color w:val="FFFFFF"/>
          <w:sz w:val="24"/>
        </w:rPr>
        <w:t xml:space="preserve">  BLOK 1   Giriş: istikraz ve temel kavramlar</w:t>
      </w:r>
      <w:r>
        <w:rPr>
          <w:color w:val="C9D6E3"/>
          <w:sz w:val="19"/>
        </w:rPr>
        <w:t xml:space="preserve">     ~4 dk oku · ~9 dk sindir</w:t>
      </w:r>
    </w:p>
    <w:p w14:paraId="456E9621" w14:textId="77777777" w:rsidR="00DC3A58" w:rsidRDefault="003B64B9">
      <w:pPr>
        <w:keepNext/>
        <w:spacing w:before="80" w:after="20" w:line="269" w:lineRule="auto"/>
        <w:ind w:left="113"/>
      </w:pPr>
      <w:r>
        <w:rPr>
          <w:b/>
          <w:color w:val="243B53"/>
        </w:rPr>
        <w:t xml:space="preserve">① TÜKET   </w:t>
      </w:r>
      <w:r>
        <w:rPr>
          <w:b/>
        </w:rPr>
        <w:t>Oku:</w:t>
      </w:r>
      <w:r>
        <w:t xml:space="preserve"> Notun başı: ünite başlığı ve “Tek paragrafta ünite”den “1. Borçlanmaya İlişkin Görüşler” başlığına kadar (≈ 460 kelime)</w:t>
      </w:r>
      <w:r>
        <w:rPr>
          <w:color w:val="5F5F5F"/>
          <w:sz w:val="19"/>
        </w:rPr>
        <w:t xml:space="preserve">  (kaynakta ¶1-15)</w:t>
      </w:r>
    </w:p>
    <w:p w14:paraId="3E824DCD" w14:textId="77777777" w:rsidR="00DC3A58" w:rsidRDefault="003B64B9">
      <w:pPr>
        <w:keepNext/>
        <w:spacing w:after="40" w:line="269" w:lineRule="auto"/>
        <w:ind w:left="539"/>
      </w:pPr>
      <w:r>
        <w:rPr>
          <w:i/>
          <w:color w:val="5F5F5F"/>
          <w:sz w:val="18"/>
        </w:rPr>
        <w:t>Tüketirken kaynağın kenarına harf koy: P · C · E · R; bildiğin bir şeye benzeyen yere A. Aklına sokmak için aynı yeri yeniden okumaya başladıysan dur ve sindirime geç.</w:t>
      </w:r>
    </w:p>
    <w:p w14:paraId="27EF74D6" w14:textId="77777777" w:rsidR="00DC3A58" w:rsidRDefault="003B64B9">
      <w:pPr>
        <w:keepNext/>
        <w:spacing w:after="40" w:line="269" w:lineRule="auto"/>
        <w:ind w:left="539"/>
      </w:pPr>
      <w:r>
        <w:rPr>
          <w:sz w:val="19"/>
        </w:rPr>
        <w:t>▸ “Tek paragrafta ünite” üç kağıdın haritasıdır: şimdi yalnızca göz gezdir, ezberleme. Kavramlar tablosunda her terimin stok mu akım mı olduğuna dikkat et.</w:t>
      </w:r>
    </w:p>
    <w:p w14:paraId="2861F489" w14:textId="77777777" w:rsidR="00DC3A58" w:rsidRDefault="003B64B9">
      <w:pPr>
        <w:spacing w:after="40" w:line="269" w:lineRule="auto"/>
        <w:ind w:left="539"/>
      </w:pPr>
      <w:r>
        <w:rPr>
          <w:sz w:val="19"/>
        </w:rPr>
        <w:t xml:space="preserve">▸ </w:t>
      </w:r>
      <w:r>
        <w:rPr>
          <w:b/>
          <w:sz w:val="19"/>
        </w:rPr>
        <w:t>Cevap yerleri:</w:t>
      </w:r>
      <w:r>
        <w:rPr>
          <w:sz w:val="19"/>
        </w:rPr>
        <w:t xml:space="preserve"> ¶6 → D2   ·   ¶7 → C1, D1, D3, D4   ·   ¶9 → C2   ·   ¶10 → C2   ·   ¶12 → D5   ·   ¶13 → C3   ·   ¶14 → C3</w:t>
      </w:r>
    </w:p>
    <w:p w14:paraId="50EEE77D" w14:textId="77777777" w:rsidR="00DC3A58" w:rsidRDefault="003B64B9">
      <w:pPr>
        <w:keepNext/>
        <w:spacing w:before="160" w:line="269" w:lineRule="auto"/>
        <w:ind w:left="113"/>
      </w:pPr>
      <w:r>
        <w:rPr>
          <w:b/>
          <w:color w:val="243B53"/>
        </w:rPr>
        <w:t xml:space="preserve">② SİNDİR   </w:t>
      </w:r>
      <w:r>
        <w:rPr>
          <w:i/>
          <w:color w:val="5F5F5F"/>
          <w:sz w:val="18"/>
        </w:rPr>
        <w:t>Bu görevleri bitirmeden sonraki bloğa geçme.</w:t>
      </w:r>
    </w:p>
    <w:p w14:paraId="78337754" w14:textId="77777777" w:rsidR="00DC3A58" w:rsidRDefault="003B64B9">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6975D84F" w14:textId="77777777" w:rsidR="00DC3A58" w:rsidRDefault="003B64B9">
      <w:pPr>
        <w:keepNext/>
        <w:spacing w:after="40" w:line="269" w:lineRule="auto"/>
        <w:ind w:left="539"/>
      </w:pPr>
      <w:r>
        <w:rPr>
          <w:sz w:val="20"/>
        </w:rPr>
        <w:t>Harita sayfana (değerlendirmeden sonraki boş sayfa) şu düğümleri ekle; seyrek yerleştir, sonraki bloklar için yer bırak:</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DC3A58" w14:paraId="17AA5498" w14:textId="77777777">
        <w:trPr>
          <w:cantSplit/>
        </w:trPr>
        <w:tc>
          <w:tcPr>
            <w:tcW w:w="9071" w:type="dxa"/>
            <w:shd w:val="clear" w:color="auto" w:fill="DEEAF6"/>
          </w:tcPr>
          <w:p w14:paraId="68F84635" w14:textId="77777777" w:rsidR="00DC3A58" w:rsidRDefault="003B64B9">
            <w:pPr>
              <w:spacing w:before="20" w:after="20" w:line="259" w:lineRule="auto"/>
            </w:pPr>
            <w:r>
              <w:rPr>
                <w:b/>
                <w:sz w:val="20"/>
              </w:rPr>
              <w:t>Devlet borçlanması   ·   Geri ödeme   ·   Geçici kamu geliri   ·   İradilik   ·   Zorunlu borçlanma   ·   Borç stoku   ·   Borç servisi   ·   İtfa   ·   Bütçe dengesi   ·   Faiz dışı denge</w:t>
            </w:r>
          </w:p>
        </w:tc>
      </w:tr>
    </w:tbl>
    <w:p w14:paraId="7C7C0FED" w14:textId="77777777" w:rsidR="00DC3A58" w:rsidRDefault="00DC3A58">
      <w:pPr>
        <w:spacing w:line="60" w:lineRule="exact"/>
      </w:pPr>
    </w:p>
    <w:p w14:paraId="3E7BE697" w14:textId="77777777" w:rsidR="00DC3A58" w:rsidRDefault="003B64B9">
      <w:pPr>
        <w:spacing w:after="40" w:line="269" w:lineRule="auto"/>
        <w:ind w:left="539"/>
      </w:pPr>
      <w:r>
        <w:rPr>
          <w:sz w:val="20"/>
        </w:rPr>
        <w:t>Aralarına en az 6 bağlantı çiz; her okun üstüne ilişkiyi anlatan bir fiil yaz (artırır, neden olur, parçasıdır, engeller…).</w:t>
      </w:r>
    </w:p>
    <w:p w14:paraId="324A137C" w14:textId="77777777" w:rsidR="00DC3A58" w:rsidRDefault="003B64B9">
      <w:pPr>
        <w:spacing w:after="40" w:line="269" w:lineRule="auto"/>
        <w:ind w:left="539"/>
      </w:pPr>
      <w:r>
        <w:rPr>
          <w:color w:val="5F5F5F"/>
          <w:sz w:val="19"/>
        </w:rPr>
        <w:t xml:space="preserve">Örnek bağlantı:  </w:t>
      </w:r>
      <w:r>
        <w:rPr>
          <w:i/>
          <w:color w:val="1F4E79"/>
          <w:sz w:val="19"/>
        </w:rPr>
        <w:t>Devlet borçlanması  —gerektirir→  Geri ödeme</w:t>
      </w:r>
    </w:p>
    <w:p w14:paraId="5EDA53B6" w14:textId="77777777" w:rsidR="00DC3A58" w:rsidRDefault="003B64B9">
      <w:pPr>
        <w:keepNext/>
        <w:spacing w:before="60" w:after="20" w:line="269" w:lineRule="auto"/>
        <w:ind w:left="539"/>
      </w:pPr>
      <w:r>
        <w:rPr>
          <w:sz w:val="20"/>
        </w:rPr>
        <w:t>Haritayı kurarken şu soruların cevabını ara:</w:t>
      </w:r>
    </w:p>
    <w:p w14:paraId="78CA5AE2" w14:textId="77777777" w:rsidR="00DC3A58" w:rsidRDefault="003B64B9">
      <w:pPr>
        <w:keepNext/>
        <w:spacing w:before="40" w:line="269" w:lineRule="auto"/>
        <w:ind w:left="850" w:hanging="454"/>
      </w:pPr>
      <w:r>
        <w:rPr>
          <w:b/>
          <w:color w:val="1F4E79"/>
          <w:sz w:val="20"/>
        </w:rPr>
        <w:t xml:space="preserve">C1  </w:t>
      </w:r>
      <w:r>
        <w:rPr>
          <w:sz w:val="20"/>
        </w:rPr>
        <w:t>Borçlanma neden “karşılıklı” ve “geçici” bir kamu geliridir? Bu iki özellik onu vergiden nasıl ayırır?</w:t>
      </w:r>
      <w:r>
        <w:rPr>
          <w:color w:val="8A8A8A"/>
          <w:sz w:val="17"/>
        </w:rPr>
        <w:t xml:space="preserve">   → ¶7</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DC3A58" w14:paraId="51FE2B27" w14:textId="77777777">
        <w:trPr>
          <w:cantSplit/>
          <w:trHeight w:hRule="exact" w:val="408"/>
        </w:trPr>
        <w:tc>
          <w:tcPr>
            <w:tcW w:w="8759" w:type="dxa"/>
          </w:tcPr>
          <w:p w14:paraId="060D9447" w14:textId="77777777" w:rsidR="00DC3A58" w:rsidRDefault="00DC3A58">
            <w:pPr>
              <w:spacing w:line="252" w:lineRule="auto"/>
            </w:pPr>
          </w:p>
        </w:tc>
      </w:tr>
      <w:tr w:rsidR="00DC3A58" w14:paraId="544497DF" w14:textId="77777777">
        <w:trPr>
          <w:cantSplit/>
          <w:trHeight w:hRule="exact" w:val="408"/>
        </w:trPr>
        <w:tc>
          <w:tcPr>
            <w:tcW w:w="8759" w:type="dxa"/>
          </w:tcPr>
          <w:p w14:paraId="1ECA5C53" w14:textId="77777777" w:rsidR="00DC3A58" w:rsidRDefault="00DC3A58">
            <w:pPr>
              <w:spacing w:line="252" w:lineRule="auto"/>
            </w:pPr>
          </w:p>
        </w:tc>
      </w:tr>
      <w:tr w:rsidR="00DC3A58" w14:paraId="4E13AF42" w14:textId="77777777">
        <w:trPr>
          <w:cantSplit/>
          <w:trHeight w:hRule="exact" w:val="408"/>
        </w:trPr>
        <w:tc>
          <w:tcPr>
            <w:tcW w:w="8759" w:type="dxa"/>
          </w:tcPr>
          <w:p w14:paraId="668316EF" w14:textId="77777777" w:rsidR="00DC3A58" w:rsidRDefault="00DC3A58">
            <w:pPr>
              <w:spacing w:line="252" w:lineRule="auto"/>
            </w:pPr>
          </w:p>
        </w:tc>
      </w:tr>
    </w:tbl>
    <w:p w14:paraId="6437480C" w14:textId="77777777" w:rsidR="00DC3A58" w:rsidRDefault="00DC3A58">
      <w:pPr>
        <w:spacing w:line="60" w:lineRule="exact"/>
      </w:pPr>
    </w:p>
    <w:p w14:paraId="37D3E2BB" w14:textId="77777777" w:rsidR="00DC3A58" w:rsidRDefault="003B64B9">
      <w:pPr>
        <w:keepNext/>
        <w:spacing w:before="40" w:line="269" w:lineRule="auto"/>
        <w:ind w:left="850" w:hanging="454"/>
      </w:pPr>
      <w:r>
        <w:rPr>
          <w:b/>
          <w:color w:val="1F4E79"/>
          <w:sz w:val="20"/>
        </w:rPr>
        <w:t xml:space="preserve">C2  </w:t>
      </w:r>
      <w:r>
        <w:rPr>
          <w:sz w:val="20"/>
        </w:rPr>
        <w:t>Borç stoku ile borç servisi arasındaki fark nedir? Biri “bir anın fotoğrafı” ise öteki nedir? Borç servisinin hangi parçası stoku azaltır?</w:t>
      </w:r>
      <w:r>
        <w:rPr>
          <w:color w:val="8A8A8A"/>
          <w:sz w:val="17"/>
        </w:rPr>
        <w:t xml:space="preserve">   → ¶9-10</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DC3A58" w14:paraId="68C76FF5" w14:textId="77777777">
        <w:trPr>
          <w:cantSplit/>
          <w:trHeight w:hRule="exact" w:val="408"/>
        </w:trPr>
        <w:tc>
          <w:tcPr>
            <w:tcW w:w="8759" w:type="dxa"/>
          </w:tcPr>
          <w:p w14:paraId="56ADE8C3" w14:textId="77777777" w:rsidR="00DC3A58" w:rsidRDefault="00DC3A58">
            <w:pPr>
              <w:spacing w:line="252" w:lineRule="auto"/>
            </w:pPr>
          </w:p>
        </w:tc>
      </w:tr>
      <w:tr w:rsidR="00DC3A58" w14:paraId="2C3CAE71" w14:textId="77777777">
        <w:trPr>
          <w:cantSplit/>
          <w:trHeight w:hRule="exact" w:val="408"/>
        </w:trPr>
        <w:tc>
          <w:tcPr>
            <w:tcW w:w="8759" w:type="dxa"/>
          </w:tcPr>
          <w:p w14:paraId="461EF227" w14:textId="77777777" w:rsidR="00DC3A58" w:rsidRDefault="00DC3A58">
            <w:pPr>
              <w:spacing w:line="252" w:lineRule="auto"/>
            </w:pPr>
          </w:p>
        </w:tc>
      </w:tr>
      <w:tr w:rsidR="00DC3A58" w14:paraId="37C0458C" w14:textId="77777777">
        <w:trPr>
          <w:cantSplit/>
          <w:trHeight w:hRule="exact" w:val="408"/>
        </w:trPr>
        <w:tc>
          <w:tcPr>
            <w:tcW w:w="8759" w:type="dxa"/>
          </w:tcPr>
          <w:p w14:paraId="2EFCEA96" w14:textId="77777777" w:rsidR="00DC3A58" w:rsidRDefault="00DC3A58">
            <w:pPr>
              <w:spacing w:line="252" w:lineRule="auto"/>
            </w:pPr>
          </w:p>
        </w:tc>
      </w:tr>
    </w:tbl>
    <w:p w14:paraId="6638E985" w14:textId="77777777" w:rsidR="00DC3A58" w:rsidRDefault="00DC3A58">
      <w:pPr>
        <w:spacing w:line="60" w:lineRule="exact"/>
      </w:pPr>
    </w:p>
    <w:p w14:paraId="30636F1B" w14:textId="77777777" w:rsidR="00DC3A58" w:rsidRDefault="003B64B9">
      <w:pPr>
        <w:keepNext/>
        <w:spacing w:before="40" w:line="269" w:lineRule="auto"/>
        <w:ind w:left="850" w:hanging="454"/>
      </w:pPr>
      <w:r>
        <w:rPr>
          <w:b/>
          <w:color w:val="1F4E79"/>
          <w:sz w:val="20"/>
        </w:rPr>
        <w:t xml:space="preserve">C3  </w:t>
      </w:r>
      <w:r>
        <w:rPr>
          <w:sz w:val="20"/>
        </w:rPr>
        <w:t>Bütçe dengesi ile faiz dışı denge nasıl ayrılır? Bir ülke aynı yıl hem bütçe açığı hem faiz dışı fazla verebilir mi?</w:t>
      </w:r>
      <w:r>
        <w:rPr>
          <w:color w:val="8A8A8A"/>
          <w:sz w:val="17"/>
        </w:rPr>
        <w:t xml:space="preserve">   → ¶13-14</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DC3A58" w14:paraId="277A8A70" w14:textId="77777777">
        <w:trPr>
          <w:cantSplit/>
          <w:trHeight w:hRule="exact" w:val="408"/>
        </w:trPr>
        <w:tc>
          <w:tcPr>
            <w:tcW w:w="8759" w:type="dxa"/>
          </w:tcPr>
          <w:p w14:paraId="71AA25D7" w14:textId="77777777" w:rsidR="00DC3A58" w:rsidRDefault="00DC3A58">
            <w:pPr>
              <w:spacing w:line="252" w:lineRule="auto"/>
            </w:pPr>
          </w:p>
        </w:tc>
      </w:tr>
      <w:tr w:rsidR="00DC3A58" w14:paraId="47C443D2" w14:textId="77777777">
        <w:trPr>
          <w:cantSplit/>
          <w:trHeight w:hRule="exact" w:val="408"/>
        </w:trPr>
        <w:tc>
          <w:tcPr>
            <w:tcW w:w="8759" w:type="dxa"/>
          </w:tcPr>
          <w:p w14:paraId="231DC2BB" w14:textId="77777777" w:rsidR="00DC3A58" w:rsidRDefault="00DC3A58">
            <w:pPr>
              <w:spacing w:line="252" w:lineRule="auto"/>
            </w:pPr>
          </w:p>
        </w:tc>
      </w:tr>
      <w:tr w:rsidR="00DC3A58" w14:paraId="4769055F" w14:textId="77777777">
        <w:trPr>
          <w:cantSplit/>
          <w:trHeight w:hRule="exact" w:val="408"/>
        </w:trPr>
        <w:tc>
          <w:tcPr>
            <w:tcW w:w="8759" w:type="dxa"/>
          </w:tcPr>
          <w:p w14:paraId="4F6A987E" w14:textId="77777777" w:rsidR="00DC3A58" w:rsidRDefault="00DC3A58">
            <w:pPr>
              <w:spacing w:line="252" w:lineRule="auto"/>
            </w:pPr>
          </w:p>
        </w:tc>
      </w:tr>
    </w:tbl>
    <w:p w14:paraId="22FFE10F" w14:textId="77777777" w:rsidR="00DC3A58" w:rsidRDefault="00DC3A58">
      <w:pPr>
        <w:spacing w:line="60" w:lineRule="exact"/>
      </w:pPr>
    </w:p>
    <w:p w14:paraId="4D69C43B" w14:textId="77777777" w:rsidR="00DC3A58" w:rsidRDefault="003B64B9">
      <w:pPr>
        <w:keepNext/>
        <w:spacing w:before="180" w:after="60" w:line="269" w:lineRule="auto"/>
        <w:ind w:left="170"/>
      </w:pPr>
      <w:r>
        <w:rPr>
          <w:b/>
          <w:color w:val="FFFFFF"/>
          <w:sz w:val="20"/>
          <w:shd w:val="clear" w:color="auto" w:fill="1E6B34"/>
        </w:rPr>
        <w:t xml:space="preserve"> E </w:t>
      </w:r>
      <w:r>
        <w:rPr>
          <w:sz w:val="20"/>
        </w:rPr>
        <w:t xml:space="preserve"> </w:t>
      </w:r>
      <w:r>
        <w:rPr>
          <w:b/>
          <w:color w:val="FFFFFF"/>
          <w:sz w:val="20"/>
          <w:shd w:val="clear" w:color="auto" w:fill="5A5A5A"/>
        </w:rPr>
        <w:t xml:space="preserve"> R </w:t>
      </w:r>
      <w:r>
        <w:rPr>
          <w:b/>
          <w:color w:val="1E6B34"/>
        </w:rPr>
        <w:t xml:space="preserve">  Ayır ve sakla</w:t>
      </w:r>
    </w:p>
    <w:p w14:paraId="6D99E5B8" w14:textId="77777777" w:rsidR="00DC3A58" w:rsidRDefault="003B64B9">
      <w:pPr>
        <w:keepNext/>
        <w:spacing w:after="80" w:line="269" w:lineRule="auto"/>
        <w:ind w:left="539"/>
      </w:pPr>
      <w:r>
        <w:rPr>
          <w:sz w:val="20"/>
        </w:rPr>
        <w:t>Her detayın yanına E ya da R yaz; E ise hangi kavramı somutlaştırdığını ekle. Yazdığın an saklanmış olur. Şimdi ezberlemeye çalışma: E'lerin provası gün sonunda; R'ler günlük kart tekrarına gider.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765"/>
        <w:gridCol w:w="4338"/>
        <w:gridCol w:w="850"/>
        <w:gridCol w:w="3119"/>
      </w:tblGrid>
      <w:tr w:rsidR="00DC3A58" w14:paraId="272E3040" w14:textId="77777777">
        <w:trPr>
          <w:cantSplit/>
          <w:tblHeader/>
        </w:trPr>
        <w:tc>
          <w:tcPr>
            <w:tcW w:w="765" w:type="dxa"/>
            <w:shd w:val="clear" w:color="auto" w:fill="DFF0E4"/>
          </w:tcPr>
          <w:p w14:paraId="440EBF53" w14:textId="77777777" w:rsidR="00DC3A58" w:rsidRDefault="003B64B9">
            <w:pPr>
              <w:spacing w:before="40" w:after="40" w:line="252" w:lineRule="auto"/>
            </w:pPr>
            <w:r>
              <w:rPr>
                <w:b/>
                <w:sz w:val="17"/>
              </w:rPr>
              <w:t>#</w:t>
            </w:r>
          </w:p>
        </w:tc>
        <w:tc>
          <w:tcPr>
            <w:tcW w:w="4337" w:type="dxa"/>
            <w:shd w:val="clear" w:color="auto" w:fill="DFF0E4"/>
          </w:tcPr>
          <w:p w14:paraId="04CEBA2F" w14:textId="77777777" w:rsidR="00DC3A58" w:rsidRDefault="003B64B9">
            <w:pPr>
              <w:spacing w:before="40" w:after="40" w:line="252" w:lineRule="auto"/>
            </w:pPr>
            <w:r>
              <w:rPr>
                <w:b/>
                <w:sz w:val="17"/>
              </w:rPr>
              <w:t>Detay</w:t>
            </w:r>
          </w:p>
        </w:tc>
        <w:tc>
          <w:tcPr>
            <w:tcW w:w="850" w:type="dxa"/>
            <w:shd w:val="clear" w:color="auto" w:fill="DFF0E4"/>
          </w:tcPr>
          <w:p w14:paraId="09C94730" w14:textId="77777777" w:rsidR="00DC3A58" w:rsidRDefault="003B64B9">
            <w:pPr>
              <w:spacing w:before="40" w:after="40" w:line="252" w:lineRule="auto"/>
            </w:pPr>
            <w:r>
              <w:rPr>
                <w:b/>
                <w:sz w:val="17"/>
              </w:rPr>
              <w:t>E / R</w:t>
            </w:r>
          </w:p>
        </w:tc>
        <w:tc>
          <w:tcPr>
            <w:tcW w:w="3118" w:type="dxa"/>
            <w:shd w:val="clear" w:color="auto" w:fill="DFF0E4"/>
          </w:tcPr>
          <w:p w14:paraId="09BCB310" w14:textId="77777777" w:rsidR="00DC3A58" w:rsidRDefault="003B64B9">
            <w:pPr>
              <w:spacing w:before="40" w:after="40" w:line="252" w:lineRule="auto"/>
            </w:pPr>
            <w:r>
              <w:rPr>
                <w:b/>
                <w:sz w:val="17"/>
              </w:rPr>
              <w:t>E ise: hangi kavramı somutlaştırıyor?</w:t>
            </w:r>
          </w:p>
        </w:tc>
      </w:tr>
      <w:tr w:rsidR="00DC3A58" w14:paraId="7C2ABC87" w14:textId="77777777">
        <w:trPr>
          <w:cantSplit/>
          <w:trHeight w:val="510"/>
        </w:trPr>
        <w:tc>
          <w:tcPr>
            <w:tcW w:w="765" w:type="dxa"/>
          </w:tcPr>
          <w:p w14:paraId="31FDCD02" w14:textId="77777777" w:rsidR="00DC3A58" w:rsidRDefault="003B64B9">
            <w:pPr>
              <w:spacing w:before="40" w:after="40" w:line="252" w:lineRule="auto"/>
            </w:pPr>
            <w:r>
              <w:rPr>
                <w:b/>
                <w:color w:val="5F5F5F"/>
                <w:sz w:val="18"/>
              </w:rPr>
              <w:t>D1</w:t>
            </w:r>
            <w:r>
              <w:rPr>
                <w:color w:val="8A8A8A"/>
                <w:sz w:val="15"/>
              </w:rPr>
              <w:br/>
              <w:t>¶7</w:t>
            </w:r>
          </w:p>
        </w:tc>
        <w:tc>
          <w:tcPr>
            <w:tcW w:w="4337" w:type="dxa"/>
          </w:tcPr>
          <w:p w14:paraId="70AEA3AF" w14:textId="77777777" w:rsidR="00DC3A58" w:rsidRDefault="003B64B9">
            <w:pPr>
              <w:spacing w:before="40" w:after="40" w:line="252" w:lineRule="auto"/>
            </w:pPr>
            <w:r>
              <w:rPr>
                <w:sz w:val="19"/>
              </w:rPr>
              <w:t>Zorunlu (cebri) borçlanma: devletin egemenlik gücünü kullandığı durum</w:t>
            </w:r>
          </w:p>
        </w:tc>
        <w:tc>
          <w:tcPr>
            <w:tcW w:w="850" w:type="dxa"/>
          </w:tcPr>
          <w:p w14:paraId="76CA683B" w14:textId="77777777" w:rsidR="00DC3A58" w:rsidRDefault="00DC3A58">
            <w:pPr>
              <w:spacing w:before="40" w:after="40" w:line="252" w:lineRule="auto"/>
            </w:pPr>
          </w:p>
        </w:tc>
        <w:tc>
          <w:tcPr>
            <w:tcW w:w="3118" w:type="dxa"/>
          </w:tcPr>
          <w:p w14:paraId="4E0DA2C8" w14:textId="77777777" w:rsidR="00DC3A58" w:rsidRDefault="00DC3A58">
            <w:pPr>
              <w:spacing w:before="40" w:after="40" w:line="252" w:lineRule="auto"/>
            </w:pPr>
          </w:p>
        </w:tc>
      </w:tr>
      <w:tr w:rsidR="00DC3A58" w14:paraId="2A58D8A2" w14:textId="77777777">
        <w:trPr>
          <w:cantSplit/>
          <w:trHeight w:val="510"/>
        </w:trPr>
        <w:tc>
          <w:tcPr>
            <w:tcW w:w="765" w:type="dxa"/>
          </w:tcPr>
          <w:p w14:paraId="0E8F7A23" w14:textId="77777777" w:rsidR="00DC3A58" w:rsidRDefault="003B64B9">
            <w:pPr>
              <w:spacing w:before="40" w:after="40" w:line="252" w:lineRule="auto"/>
            </w:pPr>
            <w:r>
              <w:rPr>
                <w:b/>
                <w:color w:val="5F5F5F"/>
                <w:sz w:val="18"/>
              </w:rPr>
              <w:t>D2</w:t>
            </w:r>
            <w:r>
              <w:rPr>
                <w:color w:val="8A8A8A"/>
                <w:sz w:val="15"/>
              </w:rPr>
              <w:br/>
              <w:t>¶6</w:t>
            </w:r>
          </w:p>
        </w:tc>
        <w:tc>
          <w:tcPr>
            <w:tcW w:w="4337" w:type="dxa"/>
          </w:tcPr>
          <w:p w14:paraId="314D4431" w14:textId="77777777" w:rsidR="00DC3A58" w:rsidRDefault="003B64B9">
            <w:pPr>
              <w:spacing w:before="40" w:after="40" w:line="252" w:lineRule="auto"/>
            </w:pPr>
            <w:r>
              <w:rPr>
                <w:sz w:val="19"/>
              </w:rPr>
              <w:t>İstikraz: Arapça kökenli, “ödünç alma” anlamında</w:t>
            </w:r>
          </w:p>
        </w:tc>
        <w:tc>
          <w:tcPr>
            <w:tcW w:w="850" w:type="dxa"/>
          </w:tcPr>
          <w:p w14:paraId="7C3DDD78" w14:textId="77777777" w:rsidR="00DC3A58" w:rsidRDefault="00DC3A58">
            <w:pPr>
              <w:spacing w:before="40" w:after="40" w:line="252" w:lineRule="auto"/>
            </w:pPr>
          </w:p>
        </w:tc>
        <w:tc>
          <w:tcPr>
            <w:tcW w:w="3118" w:type="dxa"/>
          </w:tcPr>
          <w:p w14:paraId="6C664458" w14:textId="77777777" w:rsidR="00DC3A58" w:rsidRDefault="00DC3A58">
            <w:pPr>
              <w:spacing w:before="40" w:after="40" w:line="252" w:lineRule="auto"/>
            </w:pPr>
          </w:p>
        </w:tc>
      </w:tr>
      <w:tr w:rsidR="00DC3A58" w14:paraId="143EF964" w14:textId="77777777">
        <w:trPr>
          <w:cantSplit/>
          <w:trHeight w:val="510"/>
        </w:trPr>
        <w:tc>
          <w:tcPr>
            <w:tcW w:w="765" w:type="dxa"/>
          </w:tcPr>
          <w:p w14:paraId="2D7B91A6" w14:textId="77777777" w:rsidR="00DC3A58" w:rsidRDefault="003B64B9">
            <w:pPr>
              <w:spacing w:before="40" w:after="40" w:line="252" w:lineRule="auto"/>
            </w:pPr>
            <w:r>
              <w:rPr>
                <w:b/>
                <w:color w:val="5F5F5F"/>
                <w:sz w:val="18"/>
              </w:rPr>
              <w:t>D3</w:t>
            </w:r>
            <w:r>
              <w:rPr>
                <w:color w:val="8A8A8A"/>
                <w:sz w:val="15"/>
              </w:rPr>
              <w:br/>
              <w:t>¶7</w:t>
            </w:r>
          </w:p>
        </w:tc>
        <w:tc>
          <w:tcPr>
            <w:tcW w:w="4337" w:type="dxa"/>
          </w:tcPr>
          <w:p w14:paraId="788F5C20" w14:textId="77777777" w:rsidR="00DC3A58" w:rsidRDefault="003B64B9">
            <w:pPr>
              <w:spacing w:before="40" w:after="40" w:line="252" w:lineRule="auto"/>
            </w:pPr>
            <w:r>
              <w:rPr>
                <w:sz w:val="19"/>
              </w:rPr>
              <w:t>Türkiye'de temel dayanak: 2002 tarihli 4749 sayılı Kanun ve yıllık merkezi yönetim bütçe kanunu</w:t>
            </w:r>
          </w:p>
        </w:tc>
        <w:tc>
          <w:tcPr>
            <w:tcW w:w="850" w:type="dxa"/>
          </w:tcPr>
          <w:p w14:paraId="2ECE3B20" w14:textId="77777777" w:rsidR="00DC3A58" w:rsidRDefault="00DC3A58">
            <w:pPr>
              <w:spacing w:before="40" w:after="40" w:line="252" w:lineRule="auto"/>
            </w:pPr>
          </w:p>
        </w:tc>
        <w:tc>
          <w:tcPr>
            <w:tcW w:w="3118" w:type="dxa"/>
          </w:tcPr>
          <w:p w14:paraId="38BF0C13" w14:textId="77777777" w:rsidR="00DC3A58" w:rsidRDefault="00DC3A58">
            <w:pPr>
              <w:spacing w:before="40" w:after="40" w:line="252" w:lineRule="auto"/>
            </w:pPr>
          </w:p>
        </w:tc>
      </w:tr>
      <w:tr w:rsidR="00DC3A58" w14:paraId="13DBA692" w14:textId="77777777">
        <w:trPr>
          <w:cantSplit/>
          <w:trHeight w:val="510"/>
        </w:trPr>
        <w:tc>
          <w:tcPr>
            <w:tcW w:w="765" w:type="dxa"/>
          </w:tcPr>
          <w:p w14:paraId="4EF2258D" w14:textId="77777777" w:rsidR="00DC3A58" w:rsidRDefault="003B64B9">
            <w:pPr>
              <w:spacing w:before="40" w:after="40" w:line="252" w:lineRule="auto"/>
            </w:pPr>
            <w:r>
              <w:rPr>
                <w:b/>
                <w:color w:val="5F5F5F"/>
                <w:sz w:val="18"/>
              </w:rPr>
              <w:t>D4</w:t>
            </w:r>
            <w:r>
              <w:rPr>
                <w:color w:val="8A8A8A"/>
                <w:sz w:val="15"/>
              </w:rPr>
              <w:br/>
              <w:t>¶7</w:t>
            </w:r>
          </w:p>
        </w:tc>
        <w:tc>
          <w:tcPr>
            <w:tcW w:w="4337" w:type="dxa"/>
          </w:tcPr>
          <w:p w14:paraId="3A978337" w14:textId="77777777" w:rsidR="00DC3A58" w:rsidRDefault="003B64B9">
            <w:pPr>
              <w:spacing w:before="40" w:after="40" w:line="252" w:lineRule="auto"/>
            </w:pPr>
            <w:r>
              <w:rPr>
                <w:sz w:val="19"/>
              </w:rPr>
              <w:t>Türkiye Cumhuriyeti adına iç ve dış borçlanmaya yetkili: Hazine ve Maliye Bakanı</w:t>
            </w:r>
          </w:p>
        </w:tc>
        <w:tc>
          <w:tcPr>
            <w:tcW w:w="850" w:type="dxa"/>
          </w:tcPr>
          <w:p w14:paraId="6191AB85" w14:textId="77777777" w:rsidR="00DC3A58" w:rsidRDefault="00DC3A58">
            <w:pPr>
              <w:spacing w:before="40" w:after="40" w:line="252" w:lineRule="auto"/>
            </w:pPr>
          </w:p>
        </w:tc>
        <w:tc>
          <w:tcPr>
            <w:tcW w:w="3118" w:type="dxa"/>
          </w:tcPr>
          <w:p w14:paraId="2C6E05A7" w14:textId="77777777" w:rsidR="00DC3A58" w:rsidRDefault="00DC3A58">
            <w:pPr>
              <w:spacing w:before="40" w:after="40" w:line="252" w:lineRule="auto"/>
            </w:pPr>
          </w:p>
        </w:tc>
      </w:tr>
      <w:tr w:rsidR="00DC3A58" w14:paraId="626B03E8" w14:textId="77777777">
        <w:trPr>
          <w:cantSplit/>
          <w:trHeight w:val="510"/>
        </w:trPr>
        <w:tc>
          <w:tcPr>
            <w:tcW w:w="765" w:type="dxa"/>
          </w:tcPr>
          <w:p w14:paraId="6C91ECC7" w14:textId="77777777" w:rsidR="00DC3A58" w:rsidRDefault="003B64B9">
            <w:pPr>
              <w:spacing w:before="40" w:after="40" w:line="252" w:lineRule="auto"/>
            </w:pPr>
            <w:r>
              <w:rPr>
                <w:b/>
                <w:color w:val="5F5F5F"/>
                <w:sz w:val="18"/>
              </w:rPr>
              <w:t>D5</w:t>
            </w:r>
            <w:r>
              <w:rPr>
                <w:color w:val="8A8A8A"/>
                <w:sz w:val="15"/>
              </w:rPr>
              <w:br/>
              <w:t>¶12</w:t>
            </w:r>
          </w:p>
        </w:tc>
        <w:tc>
          <w:tcPr>
            <w:tcW w:w="4337" w:type="dxa"/>
          </w:tcPr>
          <w:p w14:paraId="353581E9" w14:textId="77777777" w:rsidR="00DC3A58" w:rsidRDefault="003B64B9">
            <w:pPr>
              <w:spacing w:before="40" w:after="40" w:line="252" w:lineRule="auto"/>
            </w:pPr>
            <w:r>
              <w:rPr>
                <w:sz w:val="19"/>
              </w:rPr>
              <w:t>Net borç kullanımı = yıl içi iç ve dış borçlanma − yıl içinde vadesi gelen anapara ödemeleri (4749 md. 3)</w:t>
            </w:r>
          </w:p>
        </w:tc>
        <w:tc>
          <w:tcPr>
            <w:tcW w:w="850" w:type="dxa"/>
          </w:tcPr>
          <w:p w14:paraId="60C5859C" w14:textId="77777777" w:rsidR="00DC3A58" w:rsidRDefault="00DC3A58">
            <w:pPr>
              <w:spacing w:before="40" w:after="40" w:line="252" w:lineRule="auto"/>
            </w:pPr>
          </w:p>
        </w:tc>
        <w:tc>
          <w:tcPr>
            <w:tcW w:w="3118" w:type="dxa"/>
          </w:tcPr>
          <w:p w14:paraId="14A393D5" w14:textId="77777777" w:rsidR="00DC3A58" w:rsidRDefault="00DC3A58">
            <w:pPr>
              <w:spacing w:before="40" w:after="40" w:line="252" w:lineRule="auto"/>
            </w:pPr>
          </w:p>
        </w:tc>
      </w:tr>
    </w:tbl>
    <w:p w14:paraId="3E81B798" w14:textId="77777777" w:rsidR="00DC3A58" w:rsidRDefault="00DC3A58">
      <w:pPr>
        <w:spacing w:line="80" w:lineRule="exact"/>
      </w:pPr>
    </w:p>
    <w:p w14:paraId="116D13AB" w14:textId="77777777" w:rsidR="00DC3A58" w:rsidRDefault="003B64B9">
      <w:pPr>
        <w:spacing w:before="200" w:after="80" w:line="269" w:lineRule="auto"/>
        <w:ind w:left="113"/>
      </w:pPr>
      <w:r>
        <w:rPr>
          <w:b/>
          <w:color w:val="243B53"/>
        </w:rPr>
        <w:t xml:space="preserve">③  ☐  </w:t>
      </w:r>
      <w:r>
        <w:rPr>
          <w:sz w:val="19"/>
        </w:rPr>
        <w:t>Sindirim tamam: haritaya ekledim, görevleri yaptım, detayları sakladım → sonraki bloğa geç. Vaktin bittiyse burada dur; sonraki oturuma buradan başla.</w:t>
      </w:r>
    </w:p>
    <w:p w14:paraId="20984B9C" w14:textId="77777777" w:rsidR="00DC3A58" w:rsidRDefault="003B64B9">
      <w:pPr>
        <w:keepNext/>
        <w:shd w:val="clear" w:color="auto" w:fill="243B53"/>
        <w:spacing w:before="360" w:after="80" w:line="269" w:lineRule="auto"/>
      </w:pPr>
      <w:r>
        <w:rPr>
          <w:b/>
          <w:color w:val="FFFFFF"/>
          <w:sz w:val="24"/>
        </w:rPr>
        <w:t xml:space="preserve">  BLOK 2   Klasik, Alman ve Keynesyen görüşler</w:t>
      </w:r>
      <w:r>
        <w:rPr>
          <w:color w:val="C9D6E3"/>
          <w:sz w:val="19"/>
        </w:rPr>
        <w:t xml:space="preserve">     ~5 dk oku · ~15 dk sindir</w:t>
      </w:r>
    </w:p>
    <w:p w14:paraId="0D9953E6" w14:textId="77777777" w:rsidR="00DC3A58" w:rsidRDefault="003B64B9">
      <w:pPr>
        <w:keepNext/>
        <w:spacing w:before="80" w:after="20" w:line="269" w:lineRule="auto"/>
        <w:ind w:left="113"/>
      </w:pPr>
      <w:r>
        <w:rPr>
          <w:b/>
          <w:color w:val="243B53"/>
        </w:rPr>
        <w:t xml:space="preserve">① TÜKET   </w:t>
      </w:r>
      <w:r>
        <w:rPr>
          <w:b/>
        </w:rPr>
        <w:t>Oku:</w:t>
      </w:r>
      <w:r>
        <w:t xml:space="preserve"> “1. Borçlanmaya İlişkin Görüşler” başlığından “1.4 Monetarist görüş” başlığına kadar: 1.1 Klasik, 1.2 Alman, 1.3 Keynesyen (≈ 560 kelime)</w:t>
      </w:r>
      <w:r>
        <w:rPr>
          <w:color w:val="5F5F5F"/>
          <w:sz w:val="19"/>
        </w:rPr>
        <w:t xml:space="preserve">  (kaynakta ¶16-29)</w:t>
      </w:r>
    </w:p>
    <w:p w14:paraId="4E34692F" w14:textId="77777777" w:rsidR="00DC3A58" w:rsidRDefault="003B64B9">
      <w:pPr>
        <w:keepNext/>
        <w:spacing w:after="40" w:line="269" w:lineRule="auto"/>
        <w:ind w:left="539"/>
      </w:pPr>
      <w:r>
        <w:rPr>
          <w:i/>
          <w:color w:val="5F5F5F"/>
          <w:sz w:val="18"/>
        </w:rPr>
        <w:t>Tüketirken kaynağın kenarına harf koy: P · C · E · R; bildiğin bir şeye benzeyen yere A. Aklına sokmak için aynı yeri yeniden okumaya başladıysan dur ve sindirime geç.</w:t>
      </w:r>
    </w:p>
    <w:p w14:paraId="4BB4069E" w14:textId="77777777" w:rsidR="00DC3A58" w:rsidRDefault="003B64B9">
      <w:pPr>
        <w:keepNext/>
        <w:spacing w:after="40" w:line="269" w:lineRule="auto"/>
        <w:ind w:left="539"/>
      </w:pPr>
      <w:r>
        <w:rPr>
          <w:sz w:val="19"/>
        </w:rPr>
        <w:t>▸ Her görüş için kenara üç şey yaz: varsayımı (tam/eksik istihdam), borcu nasıl gördüğü (olağan/olağanüstü), yükü kime bıraktığı.</w:t>
      </w:r>
    </w:p>
    <w:p w14:paraId="546EAD5E" w14:textId="77777777" w:rsidR="00DC3A58" w:rsidRDefault="003B64B9">
      <w:pPr>
        <w:spacing w:after="40" w:line="269" w:lineRule="auto"/>
        <w:ind w:left="539"/>
      </w:pPr>
      <w:r>
        <w:rPr>
          <w:sz w:val="19"/>
        </w:rPr>
        <w:t xml:space="preserve">▸ </w:t>
      </w:r>
      <w:r>
        <w:rPr>
          <w:b/>
          <w:sz w:val="19"/>
        </w:rPr>
        <w:t>Cevap yerleri:</w:t>
      </w:r>
      <w:r>
        <w:rPr>
          <w:sz w:val="19"/>
        </w:rPr>
        <w:t xml:space="preserve"> ¶19 → D8   ·   ¶21 → C4   ·   ¶25 → D7, D9   ·   ¶27 → D6   ·   ¶28 → C5, D10   ·   ¶29 → C6, D11</w:t>
      </w:r>
    </w:p>
    <w:p w14:paraId="34FDE46A" w14:textId="77777777" w:rsidR="00DC3A58" w:rsidRDefault="003B64B9">
      <w:pPr>
        <w:keepNext/>
        <w:spacing w:before="160" w:line="269" w:lineRule="auto"/>
        <w:ind w:left="113"/>
      </w:pPr>
      <w:r>
        <w:rPr>
          <w:b/>
          <w:color w:val="243B53"/>
        </w:rPr>
        <w:t xml:space="preserve">② SİNDİR   </w:t>
      </w:r>
      <w:r>
        <w:rPr>
          <w:i/>
          <w:color w:val="5F5F5F"/>
          <w:sz w:val="18"/>
        </w:rPr>
        <w:t>Bu görevleri bitirmeden sonraki bloğa geçme.</w:t>
      </w:r>
    </w:p>
    <w:p w14:paraId="0B307441" w14:textId="77777777" w:rsidR="00DC3A58" w:rsidRDefault="003B64B9">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5CE88880" w14:textId="77777777" w:rsidR="00DC3A58" w:rsidRDefault="003B64B9">
      <w:pPr>
        <w:keepNext/>
        <w:spacing w:after="40" w:line="269" w:lineRule="auto"/>
        <w:ind w:left="539"/>
      </w:pPr>
      <w:r>
        <w:rPr>
          <w:sz w:val="20"/>
        </w:rPr>
        <w:t>Harita sayfana şu düğümleri ekle:</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DC3A58" w14:paraId="4F77194D" w14:textId="77777777">
        <w:trPr>
          <w:cantSplit/>
        </w:trPr>
        <w:tc>
          <w:tcPr>
            <w:tcW w:w="9071" w:type="dxa"/>
            <w:shd w:val="clear" w:color="auto" w:fill="DEEAF6"/>
          </w:tcPr>
          <w:p w14:paraId="5FC97AC1" w14:textId="77777777" w:rsidR="00DC3A58" w:rsidRDefault="003B64B9">
            <w:pPr>
              <w:spacing w:before="20" w:after="20" w:line="259" w:lineRule="auto"/>
            </w:pPr>
            <w:r>
              <w:rPr>
                <w:b/>
                <w:sz w:val="20"/>
              </w:rPr>
              <w:t>Klasik görüş   ·   Tam istihdam   ·   Olağanüstü gelir   ·   Dışlama etkisi   ·   Keynesyen görüş   ·   Eksik istihdam   ·   Atıl tasarruflar   ·   Telafi edici bütçe   ·   Gelecek kuşaklara yük</w:t>
            </w:r>
          </w:p>
        </w:tc>
      </w:tr>
    </w:tbl>
    <w:p w14:paraId="27127AFD" w14:textId="77777777" w:rsidR="00DC3A58" w:rsidRDefault="00DC3A58">
      <w:pPr>
        <w:spacing w:line="60" w:lineRule="exact"/>
      </w:pPr>
    </w:p>
    <w:p w14:paraId="0B04F17D" w14:textId="77777777" w:rsidR="00DC3A58" w:rsidRDefault="003B64B9">
      <w:pPr>
        <w:spacing w:after="40" w:line="269" w:lineRule="auto"/>
        <w:ind w:left="539"/>
      </w:pPr>
      <w:r>
        <w:rPr>
          <w:sz w:val="20"/>
        </w:rPr>
        <w:t>Aralarına en az 6 bağlantı çiz; her okun üstüne ilişkiyi anlatan bir fiil yaz (artırır, neden olur, parçasıdır, engeller…).</w:t>
      </w:r>
    </w:p>
    <w:p w14:paraId="57B0F704" w14:textId="77777777" w:rsidR="00DC3A58" w:rsidRDefault="003B64B9">
      <w:pPr>
        <w:spacing w:after="40" w:line="269" w:lineRule="auto"/>
        <w:ind w:left="539"/>
      </w:pPr>
      <w:r>
        <w:rPr>
          <w:sz w:val="20"/>
        </w:rPr>
        <w:t>Bu bloktan en az bir düğümü önceki bloklardaki bir düğüme bağla. Harita sıkıştıysa taşı, yeniden düzenle.</w:t>
      </w:r>
    </w:p>
    <w:p w14:paraId="3B012D8B" w14:textId="77777777" w:rsidR="00DC3A58" w:rsidRDefault="003B64B9">
      <w:pPr>
        <w:keepNext/>
        <w:spacing w:before="60" w:after="20" w:line="269" w:lineRule="auto"/>
        <w:ind w:left="539"/>
      </w:pPr>
      <w:r>
        <w:rPr>
          <w:sz w:val="20"/>
        </w:rPr>
        <w:t>Haritayı kurarken şu soruların cevabını ara:</w:t>
      </w:r>
    </w:p>
    <w:p w14:paraId="373D0636" w14:textId="77777777" w:rsidR="00DC3A58" w:rsidRDefault="003B64B9">
      <w:pPr>
        <w:keepNext/>
        <w:spacing w:before="40" w:line="269" w:lineRule="auto"/>
        <w:ind w:left="850" w:hanging="454"/>
      </w:pPr>
      <w:r>
        <w:rPr>
          <w:b/>
          <w:color w:val="1F4E79"/>
          <w:sz w:val="20"/>
        </w:rPr>
        <w:t xml:space="preserve">C4  </w:t>
      </w:r>
      <w:r>
        <w:rPr>
          <w:sz w:val="20"/>
        </w:rPr>
        <w:t>Klasiklerin borçlanmayı “olağanüstü” saymasının dört gerekçesi nedir? Hangisi doğrudan tam istihdam varsayımından çıkar?</w:t>
      </w:r>
      <w:r>
        <w:rPr>
          <w:color w:val="8A8A8A"/>
          <w:sz w:val="17"/>
        </w:rPr>
        <w:t xml:space="preserve">   → ¶21</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DC3A58" w14:paraId="74339909" w14:textId="77777777">
        <w:trPr>
          <w:cantSplit/>
          <w:trHeight w:hRule="exact" w:val="408"/>
        </w:trPr>
        <w:tc>
          <w:tcPr>
            <w:tcW w:w="8759" w:type="dxa"/>
          </w:tcPr>
          <w:p w14:paraId="3B2421DB" w14:textId="77777777" w:rsidR="00DC3A58" w:rsidRDefault="00DC3A58">
            <w:pPr>
              <w:spacing w:line="252" w:lineRule="auto"/>
            </w:pPr>
          </w:p>
        </w:tc>
      </w:tr>
      <w:tr w:rsidR="00DC3A58" w14:paraId="096E4774" w14:textId="77777777">
        <w:trPr>
          <w:cantSplit/>
          <w:trHeight w:hRule="exact" w:val="408"/>
        </w:trPr>
        <w:tc>
          <w:tcPr>
            <w:tcW w:w="8759" w:type="dxa"/>
          </w:tcPr>
          <w:p w14:paraId="7A82DD3C" w14:textId="77777777" w:rsidR="00DC3A58" w:rsidRDefault="00DC3A58">
            <w:pPr>
              <w:spacing w:line="252" w:lineRule="auto"/>
            </w:pPr>
          </w:p>
        </w:tc>
      </w:tr>
      <w:tr w:rsidR="00DC3A58" w14:paraId="367EA717" w14:textId="77777777">
        <w:trPr>
          <w:cantSplit/>
          <w:trHeight w:hRule="exact" w:val="408"/>
        </w:trPr>
        <w:tc>
          <w:tcPr>
            <w:tcW w:w="8759" w:type="dxa"/>
          </w:tcPr>
          <w:p w14:paraId="66B7DBF8" w14:textId="77777777" w:rsidR="00DC3A58" w:rsidRDefault="00DC3A58">
            <w:pPr>
              <w:spacing w:line="252" w:lineRule="auto"/>
            </w:pPr>
          </w:p>
        </w:tc>
      </w:tr>
    </w:tbl>
    <w:p w14:paraId="33DCE9B5" w14:textId="77777777" w:rsidR="00DC3A58" w:rsidRDefault="00DC3A58">
      <w:pPr>
        <w:spacing w:line="60" w:lineRule="exact"/>
      </w:pPr>
    </w:p>
    <w:p w14:paraId="3CFEA21D" w14:textId="77777777" w:rsidR="00DC3A58" w:rsidRDefault="003B64B9">
      <w:pPr>
        <w:keepNext/>
        <w:spacing w:before="40" w:line="269" w:lineRule="auto"/>
        <w:ind w:left="850" w:hanging="454"/>
      </w:pPr>
      <w:r>
        <w:rPr>
          <w:b/>
          <w:color w:val="1F4E79"/>
          <w:sz w:val="20"/>
        </w:rPr>
        <w:t xml:space="preserve">C5  </w:t>
      </w:r>
      <w:r>
        <w:rPr>
          <w:sz w:val="20"/>
        </w:rPr>
        <w:t>Keynesyenlere göre borçlanma eksik istihdamda özel yatırımları neden dışlamaz, hatta artırabilir?</w:t>
      </w:r>
      <w:r>
        <w:rPr>
          <w:color w:val="8A8A8A"/>
          <w:sz w:val="17"/>
        </w:rPr>
        <w:t xml:space="preserve">   → ¶28</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DC3A58" w14:paraId="3F2ABB14" w14:textId="77777777">
        <w:trPr>
          <w:cantSplit/>
          <w:trHeight w:hRule="exact" w:val="408"/>
        </w:trPr>
        <w:tc>
          <w:tcPr>
            <w:tcW w:w="8759" w:type="dxa"/>
          </w:tcPr>
          <w:p w14:paraId="0F9E18D1" w14:textId="77777777" w:rsidR="00DC3A58" w:rsidRDefault="00DC3A58">
            <w:pPr>
              <w:spacing w:line="252" w:lineRule="auto"/>
            </w:pPr>
          </w:p>
        </w:tc>
      </w:tr>
      <w:tr w:rsidR="00DC3A58" w14:paraId="748A7B22" w14:textId="77777777">
        <w:trPr>
          <w:cantSplit/>
          <w:trHeight w:hRule="exact" w:val="408"/>
        </w:trPr>
        <w:tc>
          <w:tcPr>
            <w:tcW w:w="8759" w:type="dxa"/>
          </w:tcPr>
          <w:p w14:paraId="6557CE19" w14:textId="77777777" w:rsidR="00DC3A58" w:rsidRDefault="00DC3A58">
            <w:pPr>
              <w:spacing w:line="252" w:lineRule="auto"/>
            </w:pPr>
          </w:p>
        </w:tc>
      </w:tr>
      <w:tr w:rsidR="00DC3A58" w14:paraId="1F534C6D" w14:textId="77777777">
        <w:trPr>
          <w:cantSplit/>
          <w:trHeight w:hRule="exact" w:val="408"/>
        </w:trPr>
        <w:tc>
          <w:tcPr>
            <w:tcW w:w="8759" w:type="dxa"/>
          </w:tcPr>
          <w:p w14:paraId="7FA2B053" w14:textId="77777777" w:rsidR="00DC3A58" w:rsidRDefault="00DC3A58">
            <w:pPr>
              <w:spacing w:line="252" w:lineRule="auto"/>
            </w:pPr>
          </w:p>
        </w:tc>
      </w:tr>
    </w:tbl>
    <w:p w14:paraId="59A7B734" w14:textId="77777777" w:rsidR="00DC3A58" w:rsidRDefault="00DC3A58">
      <w:pPr>
        <w:spacing w:line="60" w:lineRule="exact"/>
      </w:pPr>
    </w:p>
    <w:p w14:paraId="122C3C48" w14:textId="77777777" w:rsidR="00DC3A58" w:rsidRDefault="003B64B9">
      <w:pPr>
        <w:keepNext/>
        <w:spacing w:before="40" w:line="269" w:lineRule="auto"/>
        <w:ind w:left="850" w:hanging="454"/>
      </w:pPr>
      <w:r>
        <w:rPr>
          <w:b/>
          <w:color w:val="1F4E79"/>
          <w:sz w:val="20"/>
        </w:rPr>
        <w:t xml:space="preserve">C6  </w:t>
      </w:r>
      <w:r>
        <w:rPr>
          <w:sz w:val="20"/>
        </w:rPr>
        <w:t>Keynesyen görüşe göre iç borcun yükü neden gelecek kuşaklara aktarılmaz? Dış borçta durum neden farklıdır?</w:t>
      </w:r>
      <w:r>
        <w:rPr>
          <w:color w:val="8A8A8A"/>
          <w:sz w:val="17"/>
        </w:rPr>
        <w:t xml:space="preserve">   → ¶29</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DC3A58" w14:paraId="20371E0B" w14:textId="77777777">
        <w:trPr>
          <w:cantSplit/>
          <w:trHeight w:hRule="exact" w:val="408"/>
        </w:trPr>
        <w:tc>
          <w:tcPr>
            <w:tcW w:w="8759" w:type="dxa"/>
          </w:tcPr>
          <w:p w14:paraId="46114955" w14:textId="77777777" w:rsidR="00DC3A58" w:rsidRDefault="00DC3A58">
            <w:pPr>
              <w:spacing w:line="252" w:lineRule="auto"/>
            </w:pPr>
          </w:p>
        </w:tc>
      </w:tr>
      <w:tr w:rsidR="00DC3A58" w14:paraId="715EFAF3" w14:textId="77777777">
        <w:trPr>
          <w:cantSplit/>
          <w:trHeight w:hRule="exact" w:val="408"/>
        </w:trPr>
        <w:tc>
          <w:tcPr>
            <w:tcW w:w="8759" w:type="dxa"/>
          </w:tcPr>
          <w:p w14:paraId="7D884F81" w14:textId="77777777" w:rsidR="00DC3A58" w:rsidRDefault="00DC3A58">
            <w:pPr>
              <w:spacing w:line="252" w:lineRule="auto"/>
            </w:pPr>
          </w:p>
        </w:tc>
      </w:tr>
      <w:tr w:rsidR="00DC3A58" w14:paraId="79F30C6D" w14:textId="77777777">
        <w:trPr>
          <w:cantSplit/>
          <w:trHeight w:hRule="exact" w:val="408"/>
        </w:trPr>
        <w:tc>
          <w:tcPr>
            <w:tcW w:w="8759" w:type="dxa"/>
          </w:tcPr>
          <w:p w14:paraId="63CE3C7A" w14:textId="77777777" w:rsidR="00DC3A58" w:rsidRDefault="00DC3A58">
            <w:pPr>
              <w:spacing w:line="252" w:lineRule="auto"/>
            </w:pPr>
          </w:p>
        </w:tc>
      </w:tr>
    </w:tbl>
    <w:p w14:paraId="7C30B851" w14:textId="77777777" w:rsidR="00DC3A58" w:rsidRDefault="00DC3A58">
      <w:pPr>
        <w:spacing w:line="60" w:lineRule="exact"/>
      </w:pPr>
    </w:p>
    <w:p w14:paraId="741BEC0A" w14:textId="77777777" w:rsidR="00DC3A58" w:rsidRDefault="003B64B9">
      <w:pPr>
        <w:keepNext/>
        <w:spacing w:before="180" w:after="60" w:line="269" w:lineRule="auto"/>
        <w:ind w:left="170"/>
      </w:pPr>
      <w:r>
        <w:rPr>
          <w:b/>
          <w:color w:val="FFFFFF"/>
          <w:sz w:val="20"/>
          <w:shd w:val="clear" w:color="auto" w:fill="6A2C91"/>
        </w:rPr>
        <w:t xml:space="preserve"> A </w:t>
      </w:r>
      <w:r>
        <w:rPr>
          <w:b/>
          <w:color w:val="6A2C91"/>
        </w:rPr>
        <w:t xml:space="preserve">  Analojiyi eleştir</w:t>
      </w:r>
    </w:p>
    <w:p w14:paraId="6E3B3C22" w14:textId="77777777" w:rsidR="00DC3A58" w:rsidRDefault="003B64B9">
      <w:pPr>
        <w:spacing w:after="60" w:line="269" w:lineRule="auto"/>
        <w:ind w:left="539"/>
      </w:pPr>
      <w:r>
        <w:rPr>
          <w:sz w:val="20"/>
        </w:rPr>
        <w:t xml:space="preserve">Önce kendi benzetmeni kur: </w:t>
      </w:r>
      <w:r>
        <w:rPr>
          <w:b/>
          <w:sz w:val="20"/>
        </w:rPr>
        <w:t>Dışlama etkisi: tam istihdamda ve eksik istihdamda borçla harcama</w:t>
      </w:r>
      <w:r>
        <w:rPr>
          <w:sz w:val="20"/>
        </w:rPr>
        <w:t xml:space="preserve"> sana </w:t>
      </w:r>
      <w:r>
        <w:rPr>
          <w:b/>
          <w:sz w:val="20"/>
        </w:rPr>
        <w:t>Amerikan futbolundan</w:t>
      </w:r>
      <w:r>
        <w:rPr>
          <w:sz w:val="20"/>
        </w:rPr>
        <w:t xml:space="preserve"> neyi hatırlatıyor? Oyun kuralları, kadro ve maaş sınırı, draft, oyun planı, hakemler, lig ve sezon düzeni… Sonra aşağıdaki hazır benzetmeyi oku ve ikisini de eleştir.</w:t>
      </w:r>
    </w:p>
    <w:p w14:paraId="717ED1F8" w14:textId="77777777" w:rsidR="00DC3A58" w:rsidRDefault="003B64B9">
      <w:pPr>
        <w:spacing w:before="80" w:after="120" w:line="269" w:lineRule="auto"/>
        <w:ind w:left="539"/>
      </w:pPr>
      <w:r>
        <w:rPr>
          <w:sz w:val="20"/>
        </w:rPr>
        <w:t>Futbol benzetmen:   ______________________________   ↔   ______________________________</w:t>
      </w:r>
    </w:p>
    <w:p w14:paraId="294A0D68" w14:textId="77777777" w:rsidR="00DC3A58" w:rsidRDefault="003B64B9">
      <w:pPr>
        <w:keepNext/>
        <w:spacing w:before="40" w:after="20" w:line="269" w:lineRule="auto"/>
        <w:ind w:left="539"/>
      </w:pPr>
      <w:r>
        <w:rPr>
          <w:sz w:val="20"/>
        </w:rPr>
        <w:t>PACER'in hazır benzetmesi:</w:t>
      </w:r>
    </w:p>
    <w:p w14:paraId="18F1216E" w14:textId="77777777" w:rsidR="00DC3A58" w:rsidRDefault="003B64B9">
      <w:pPr>
        <w:spacing w:after="60" w:line="269" w:lineRule="auto"/>
        <w:ind w:left="850"/>
      </w:pPr>
      <w:r>
        <w:rPr>
          <w:i/>
          <w:color w:val="6A2C91"/>
          <w:sz w:val="20"/>
        </w:rPr>
        <w:t>“Devletin borçla harcaması, otoparka araç sokmaya benzer: otopark doluysa (tam istihdam) birinin aracı dışarıda kalır, boşsa (eksik istihdam) kimse yerinden olmaz.”</w:t>
      </w:r>
    </w:p>
    <w:p w14:paraId="759C39D9" w14:textId="77777777" w:rsidR="00DC3A58" w:rsidRDefault="003B64B9">
      <w:pPr>
        <w:spacing w:after="20" w:line="269" w:lineRule="auto"/>
        <w:ind w:left="850"/>
      </w:pPr>
      <w:r>
        <w:rPr>
          <w:i/>
          <w:color w:val="5F5F5F"/>
          <w:sz w:val="19"/>
        </w:rPr>
        <w:t>▹ Boş otoparka giren araç, dışarıdaki başka araçları da içeri çeker mi? Keynesyen harcama ne yapıyordu?</w:t>
      </w:r>
    </w:p>
    <w:p w14:paraId="05641F37" w14:textId="77777777" w:rsidR="00DC3A58" w:rsidRDefault="003B64B9">
      <w:pPr>
        <w:spacing w:after="20" w:line="269" w:lineRule="auto"/>
        <w:ind w:left="850"/>
      </w:pPr>
      <w:r>
        <w:rPr>
          <w:i/>
          <w:color w:val="5F5F5F"/>
          <w:sz w:val="19"/>
        </w:rPr>
        <w:t>▹ Otoparkta yer değil de giriş ücreti artıyorsa ne olur? Ekonomide bu “ücret” neye karşılık gelir?</w:t>
      </w:r>
    </w:p>
    <w:p w14:paraId="6D0E2B50" w14:textId="77777777" w:rsidR="00DC3A58" w:rsidRDefault="003B64B9">
      <w:pPr>
        <w:keepNext/>
        <w:spacing w:before="80" w:line="269" w:lineRule="auto"/>
        <w:ind w:left="539"/>
      </w:pPr>
      <w:r>
        <w:rPr>
          <w:b/>
          <w:sz w:val="20"/>
        </w:rPr>
        <w:t>Eleştir:</w:t>
      </w:r>
    </w:p>
    <w:p w14:paraId="53A08DF4" w14:textId="77777777" w:rsidR="00DC3A58" w:rsidRDefault="003B64B9">
      <w:pPr>
        <w:keepNext/>
        <w:spacing w:before="40" w:line="269" w:lineRule="auto"/>
        <w:ind w:left="850" w:hanging="340"/>
      </w:pPr>
      <w:r>
        <w:rPr>
          <w:b/>
          <w:color w:val="6A2C91"/>
          <w:sz w:val="20"/>
        </w:rPr>
        <w:t xml:space="preserve">1)  </w:t>
      </w:r>
      <w:r>
        <w:rPr>
          <w:b/>
          <w:sz w:val="20"/>
        </w:rPr>
        <w:t>Hazır benzetme</w:t>
      </w:r>
      <w:r>
        <w:rPr>
          <w:sz w:val="20"/>
        </w:rPr>
        <w:t xml:space="preserve"> tam olarak hangi açılardan benziyor?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DC3A58" w14:paraId="36807126" w14:textId="77777777">
        <w:trPr>
          <w:cantSplit/>
          <w:trHeight w:hRule="exact" w:val="408"/>
        </w:trPr>
        <w:tc>
          <w:tcPr>
            <w:tcW w:w="8759" w:type="dxa"/>
          </w:tcPr>
          <w:p w14:paraId="5172A713" w14:textId="77777777" w:rsidR="00DC3A58" w:rsidRDefault="00DC3A58">
            <w:pPr>
              <w:spacing w:line="252" w:lineRule="auto"/>
            </w:pPr>
          </w:p>
        </w:tc>
      </w:tr>
      <w:tr w:rsidR="00DC3A58" w14:paraId="1DD28EBD" w14:textId="77777777">
        <w:trPr>
          <w:cantSplit/>
          <w:trHeight w:hRule="exact" w:val="408"/>
        </w:trPr>
        <w:tc>
          <w:tcPr>
            <w:tcW w:w="8759" w:type="dxa"/>
          </w:tcPr>
          <w:p w14:paraId="78819232" w14:textId="77777777" w:rsidR="00DC3A58" w:rsidRDefault="00DC3A58">
            <w:pPr>
              <w:spacing w:line="252" w:lineRule="auto"/>
            </w:pPr>
          </w:p>
        </w:tc>
      </w:tr>
    </w:tbl>
    <w:p w14:paraId="31BAA4D4" w14:textId="77777777" w:rsidR="00DC3A58" w:rsidRDefault="00DC3A58">
      <w:pPr>
        <w:spacing w:line="60" w:lineRule="exact"/>
      </w:pPr>
    </w:p>
    <w:p w14:paraId="60522D62" w14:textId="77777777" w:rsidR="00DC3A58" w:rsidRDefault="003B64B9">
      <w:pPr>
        <w:keepNext/>
        <w:spacing w:before="40" w:line="269" w:lineRule="auto"/>
        <w:ind w:left="850" w:hanging="340"/>
      </w:pPr>
      <w:r>
        <w:rPr>
          <w:b/>
          <w:color w:val="6A2C91"/>
          <w:sz w:val="20"/>
        </w:rPr>
        <w:t xml:space="preserve">2)  </w:t>
      </w:r>
      <w:r>
        <w:rPr>
          <w:b/>
          <w:sz w:val="20"/>
        </w:rPr>
        <w:t>Hazır benzetme</w:t>
      </w:r>
      <w:r>
        <w:rPr>
          <w:sz w:val="20"/>
        </w:rPr>
        <w:t xml:space="preserve"> hangi açılardan farklı?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DC3A58" w14:paraId="6C3AF7CD" w14:textId="77777777">
        <w:trPr>
          <w:cantSplit/>
          <w:trHeight w:hRule="exact" w:val="408"/>
        </w:trPr>
        <w:tc>
          <w:tcPr>
            <w:tcW w:w="8759" w:type="dxa"/>
          </w:tcPr>
          <w:p w14:paraId="4BA3F6AC" w14:textId="77777777" w:rsidR="00DC3A58" w:rsidRDefault="00DC3A58">
            <w:pPr>
              <w:spacing w:line="252" w:lineRule="auto"/>
            </w:pPr>
          </w:p>
        </w:tc>
      </w:tr>
      <w:tr w:rsidR="00DC3A58" w14:paraId="42E886A1" w14:textId="77777777">
        <w:trPr>
          <w:cantSplit/>
          <w:trHeight w:hRule="exact" w:val="408"/>
        </w:trPr>
        <w:tc>
          <w:tcPr>
            <w:tcW w:w="8759" w:type="dxa"/>
          </w:tcPr>
          <w:p w14:paraId="2D417314" w14:textId="77777777" w:rsidR="00DC3A58" w:rsidRDefault="00DC3A58">
            <w:pPr>
              <w:spacing w:line="252" w:lineRule="auto"/>
            </w:pPr>
          </w:p>
        </w:tc>
      </w:tr>
    </w:tbl>
    <w:p w14:paraId="6D81A973" w14:textId="77777777" w:rsidR="00DC3A58" w:rsidRDefault="00DC3A58">
      <w:pPr>
        <w:spacing w:line="60" w:lineRule="exact"/>
      </w:pPr>
    </w:p>
    <w:p w14:paraId="224E8E40" w14:textId="77777777" w:rsidR="00DC3A58" w:rsidRDefault="003B64B9">
      <w:pPr>
        <w:keepNext/>
        <w:spacing w:before="40" w:line="269" w:lineRule="auto"/>
        <w:ind w:left="850" w:hanging="340"/>
      </w:pPr>
      <w:r>
        <w:rPr>
          <w:b/>
          <w:color w:val="6A2C91"/>
          <w:sz w:val="20"/>
        </w:rPr>
        <w:t xml:space="preserve">3)  </w:t>
      </w:r>
      <w:r>
        <w:rPr>
          <w:b/>
          <w:sz w:val="20"/>
        </w:rPr>
        <w:t>Hazır benzetme</w:t>
      </w:r>
      <w:r>
        <w:rPr>
          <w:sz w:val="20"/>
        </w:rPr>
        <w:t xml:space="preserve"> hangi durumda anlamsızlaşıyor, çöküyor?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DC3A58" w14:paraId="23EEB828" w14:textId="77777777">
        <w:trPr>
          <w:cantSplit/>
          <w:trHeight w:hRule="exact" w:val="408"/>
        </w:trPr>
        <w:tc>
          <w:tcPr>
            <w:tcW w:w="8759" w:type="dxa"/>
          </w:tcPr>
          <w:p w14:paraId="3AB3EF43" w14:textId="77777777" w:rsidR="00DC3A58" w:rsidRDefault="00DC3A58">
            <w:pPr>
              <w:spacing w:line="252" w:lineRule="auto"/>
            </w:pPr>
          </w:p>
        </w:tc>
      </w:tr>
      <w:tr w:rsidR="00DC3A58" w14:paraId="7464B691" w14:textId="77777777">
        <w:trPr>
          <w:cantSplit/>
          <w:trHeight w:hRule="exact" w:val="408"/>
        </w:trPr>
        <w:tc>
          <w:tcPr>
            <w:tcW w:w="8759" w:type="dxa"/>
          </w:tcPr>
          <w:p w14:paraId="181B8FB4" w14:textId="77777777" w:rsidR="00DC3A58" w:rsidRDefault="00DC3A58">
            <w:pPr>
              <w:spacing w:line="252" w:lineRule="auto"/>
            </w:pPr>
          </w:p>
        </w:tc>
      </w:tr>
    </w:tbl>
    <w:p w14:paraId="56BCD222" w14:textId="77777777" w:rsidR="00DC3A58" w:rsidRDefault="00DC3A58">
      <w:pPr>
        <w:spacing w:line="60" w:lineRule="exact"/>
      </w:pPr>
    </w:p>
    <w:p w14:paraId="24D64D20" w14:textId="77777777" w:rsidR="00DC3A58" w:rsidRDefault="003B64B9">
      <w:pPr>
        <w:keepNext/>
        <w:spacing w:before="40" w:line="269" w:lineRule="auto"/>
        <w:ind w:left="850" w:hanging="340"/>
      </w:pPr>
      <w:r>
        <w:rPr>
          <w:b/>
          <w:color w:val="6A2C91"/>
          <w:sz w:val="20"/>
        </w:rPr>
        <w:t xml:space="preserve">4)  </w:t>
      </w:r>
      <w:r>
        <w:rPr>
          <w:b/>
          <w:sz w:val="20"/>
        </w:rPr>
        <w:t>Hazır benzetme</w:t>
      </w:r>
      <w:r>
        <w:rPr>
          <w:sz w:val="20"/>
        </w:rPr>
        <w:t xml:space="preserve"> için daha iyi bir benzetme var mı, ya da onu nasıl genişletir, değiştirirsin?</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DC3A58" w14:paraId="243277A3" w14:textId="77777777">
        <w:trPr>
          <w:cantSplit/>
          <w:trHeight w:hRule="exact" w:val="408"/>
        </w:trPr>
        <w:tc>
          <w:tcPr>
            <w:tcW w:w="8759" w:type="dxa"/>
          </w:tcPr>
          <w:p w14:paraId="4C59983F" w14:textId="77777777" w:rsidR="00DC3A58" w:rsidRDefault="00DC3A58">
            <w:pPr>
              <w:spacing w:line="252" w:lineRule="auto"/>
            </w:pPr>
          </w:p>
        </w:tc>
      </w:tr>
      <w:tr w:rsidR="00DC3A58" w14:paraId="76114B17" w14:textId="77777777">
        <w:trPr>
          <w:cantSplit/>
          <w:trHeight w:hRule="exact" w:val="408"/>
        </w:trPr>
        <w:tc>
          <w:tcPr>
            <w:tcW w:w="8759" w:type="dxa"/>
          </w:tcPr>
          <w:p w14:paraId="3F247E62" w14:textId="77777777" w:rsidR="00DC3A58" w:rsidRDefault="00DC3A58">
            <w:pPr>
              <w:spacing w:line="252" w:lineRule="auto"/>
            </w:pPr>
          </w:p>
        </w:tc>
      </w:tr>
    </w:tbl>
    <w:p w14:paraId="107ABB3A" w14:textId="77777777" w:rsidR="00DC3A58" w:rsidRDefault="00DC3A58">
      <w:pPr>
        <w:spacing w:line="60" w:lineRule="exact"/>
      </w:pPr>
    </w:p>
    <w:p w14:paraId="4F6D5BF0" w14:textId="77777777" w:rsidR="00DC3A58" w:rsidRDefault="003B64B9">
      <w:pPr>
        <w:keepNext/>
        <w:spacing w:before="40" w:line="269" w:lineRule="auto"/>
        <w:ind w:left="850" w:hanging="340"/>
      </w:pPr>
      <w:r>
        <w:rPr>
          <w:b/>
          <w:color w:val="6A2C91"/>
          <w:sz w:val="20"/>
        </w:rPr>
        <w:t xml:space="preserve">5)  </w:t>
      </w:r>
      <w:r>
        <w:rPr>
          <w:b/>
          <w:sz w:val="20"/>
        </w:rPr>
        <w:t>Futbol benzetmen</w:t>
      </w:r>
      <w:r>
        <w:rPr>
          <w:sz w:val="20"/>
        </w:rPr>
        <w:t xml:space="preserve"> tam olarak hangi açılardan benziyor?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DC3A58" w14:paraId="399BD58D" w14:textId="77777777">
        <w:trPr>
          <w:cantSplit/>
          <w:trHeight w:hRule="exact" w:val="408"/>
        </w:trPr>
        <w:tc>
          <w:tcPr>
            <w:tcW w:w="8759" w:type="dxa"/>
          </w:tcPr>
          <w:p w14:paraId="316CE50C" w14:textId="77777777" w:rsidR="00DC3A58" w:rsidRDefault="00DC3A58">
            <w:pPr>
              <w:spacing w:line="252" w:lineRule="auto"/>
            </w:pPr>
          </w:p>
        </w:tc>
      </w:tr>
      <w:tr w:rsidR="00DC3A58" w14:paraId="33111153" w14:textId="77777777">
        <w:trPr>
          <w:cantSplit/>
          <w:trHeight w:hRule="exact" w:val="408"/>
        </w:trPr>
        <w:tc>
          <w:tcPr>
            <w:tcW w:w="8759" w:type="dxa"/>
          </w:tcPr>
          <w:p w14:paraId="2A5C540C" w14:textId="77777777" w:rsidR="00DC3A58" w:rsidRDefault="00DC3A58">
            <w:pPr>
              <w:spacing w:line="252" w:lineRule="auto"/>
            </w:pPr>
          </w:p>
        </w:tc>
      </w:tr>
    </w:tbl>
    <w:p w14:paraId="30D26323" w14:textId="77777777" w:rsidR="00DC3A58" w:rsidRDefault="00DC3A58">
      <w:pPr>
        <w:spacing w:line="60" w:lineRule="exact"/>
      </w:pPr>
    </w:p>
    <w:p w14:paraId="12320238" w14:textId="77777777" w:rsidR="00DC3A58" w:rsidRDefault="003B64B9">
      <w:pPr>
        <w:keepNext/>
        <w:spacing w:before="40" w:line="269" w:lineRule="auto"/>
        <w:ind w:left="850" w:hanging="340"/>
      </w:pPr>
      <w:r>
        <w:rPr>
          <w:b/>
          <w:color w:val="6A2C91"/>
          <w:sz w:val="20"/>
        </w:rPr>
        <w:t xml:space="preserve">6)  </w:t>
      </w:r>
      <w:r>
        <w:rPr>
          <w:b/>
          <w:sz w:val="20"/>
        </w:rPr>
        <w:t>Futbol benzetmen</w:t>
      </w:r>
      <w:r>
        <w:rPr>
          <w:sz w:val="20"/>
        </w:rPr>
        <w:t xml:space="preserve"> hangi açılardan farklı?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DC3A58" w14:paraId="489AF8D4" w14:textId="77777777">
        <w:trPr>
          <w:cantSplit/>
          <w:trHeight w:hRule="exact" w:val="408"/>
        </w:trPr>
        <w:tc>
          <w:tcPr>
            <w:tcW w:w="8759" w:type="dxa"/>
          </w:tcPr>
          <w:p w14:paraId="238BE348" w14:textId="77777777" w:rsidR="00DC3A58" w:rsidRDefault="00DC3A58">
            <w:pPr>
              <w:spacing w:line="252" w:lineRule="auto"/>
            </w:pPr>
          </w:p>
        </w:tc>
      </w:tr>
      <w:tr w:rsidR="00DC3A58" w14:paraId="0C5F63F3" w14:textId="77777777">
        <w:trPr>
          <w:cantSplit/>
          <w:trHeight w:hRule="exact" w:val="408"/>
        </w:trPr>
        <w:tc>
          <w:tcPr>
            <w:tcW w:w="8759" w:type="dxa"/>
          </w:tcPr>
          <w:p w14:paraId="7C48B547" w14:textId="77777777" w:rsidR="00DC3A58" w:rsidRDefault="00DC3A58">
            <w:pPr>
              <w:spacing w:line="252" w:lineRule="auto"/>
            </w:pPr>
          </w:p>
        </w:tc>
      </w:tr>
    </w:tbl>
    <w:p w14:paraId="428A1E32" w14:textId="77777777" w:rsidR="00DC3A58" w:rsidRDefault="00DC3A58">
      <w:pPr>
        <w:spacing w:line="60" w:lineRule="exact"/>
      </w:pPr>
    </w:p>
    <w:p w14:paraId="47B5317D" w14:textId="77777777" w:rsidR="00DC3A58" w:rsidRDefault="003B64B9">
      <w:pPr>
        <w:keepNext/>
        <w:spacing w:before="40" w:line="269" w:lineRule="auto"/>
        <w:ind w:left="850" w:hanging="340"/>
      </w:pPr>
      <w:r>
        <w:rPr>
          <w:b/>
          <w:color w:val="6A2C91"/>
          <w:sz w:val="20"/>
        </w:rPr>
        <w:t xml:space="preserve">7)  </w:t>
      </w:r>
      <w:r>
        <w:rPr>
          <w:b/>
          <w:sz w:val="20"/>
        </w:rPr>
        <w:t>Futbol benzetmen</w:t>
      </w:r>
      <w:r>
        <w:rPr>
          <w:sz w:val="20"/>
        </w:rPr>
        <w:t xml:space="preserve"> hangi durumda anlamsızlaşıyor, çöküyor?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DC3A58" w14:paraId="49B8E4EB" w14:textId="77777777">
        <w:trPr>
          <w:cantSplit/>
          <w:trHeight w:hRule="exact" w:val="408"/>
        </w:trPr>
        <w:tc>
          <w:tcPr>
            <w:tcW w:w="8759" w:type="dxa"/>
          </w:tcPr>
          <w:p w14:paraId="0D3873A3" w14:textId="77777777" w:rsidR="00DC3A58" w:rsidRDefault="00DC3A58">
            <w:pPr>
              <w:spacing w:line="252" w:lineRule="auto"/>
            </w:pPr>
          </w:p>
        </w:tc>
      </w:tr>
      <w:tr w:rsidR="00DC3A58" w14:paraId="1CF1D5E5" w14:textId="77777777">
        <w:trPr>
          <w:cantSplit/>
          <w:trHeight w:hRule="exact" w:val="408"/>
        </w:trPr>
        <w:tc>
          <w:tcPr>
            <w:tcW w:w="8759" w:type="dxa"/>
          </w:tcPr>
          <w:p w14:paraId="5532E7C2" w14:textId="77777777" w:rsidR="00DC3A58" w:rsidRDefault="00DC3A58">
            <w:pPr>
              <w:spacing w:line="252" w:lineRule="auto"/>
            </w:pPr>
          </w:p>
        </w:tc>
      </w:tr>
    </w:tbl>
    <w:p w14:paraId="04A7728F" w14:textId="77777777" w:rsidR="00DC3A58" w:rsidRDefault="00DC3A58">
      <w:pPr>
        <w:spacing w:line="60" w:lineRule="exact"/>
      </w:pPr>
    </w:p>
    <w:p w14:paraId="26E28C8D" w14:textId="77777777" w:rsidR="00DC3A58" w:rsidRDefault="003B64B9">
      <w:pPr>
        <w:keepNext/>
        <w:spacing w:before="40" w:line="269" w:lineRule="auto"/>
        <w:ind w:left="850" w:hanging="340"/>
      </w:pPr>
      <w:r>
        <w:rPr>
          <w:b/>
          <w:color w:val="6A2C91"/>
          <w:sz w:val="20"/>
        </w:rPr>
        <w:t xml:space="preserve">8)  </w:t>
      </w:r>
      <w:r>
        <w:rPr>
          <w:b/>
          <w:sz w:val="20"/>
        </w:rPr>
        <w:t>Futbol benzetmen</w:t>
      </w:r>
      <w:r>
        <w:rPr>
          <w:sz w:val="20"/>
        </w:rPr>
        <w:t xml:space="preserve"> için daha iyi bir futbol benzetmesi var mı, ya da onu nasıl genişletir, değiştirirsin?</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DC3A58" w14:paraId="3C16B2D1" w14:textId="77777777">
        <w:trPr>
          <w:cantSplit/>
          <w:trHeight w:hRule="exact" w:val="408"/>
        </w:trPr>
        <w:tc>
          <w:tcPr>
            <w:tcW w:w="8759" w:type="dxa"/>
          </w:tcPr>
          <w:p w14:paraId="5C36C454" w14:textId="77777777" w:rsidR="00DC3A58" w:rsidRDefault="00DC3A58">
            <w:pPr>
              <w:spacing w:line="252" w:lineRule="auto"/>
            </w:pPr>
          </w:p>
        </w:tc>
      </w:tr>
      <w:tr w:rsidR="00DC3A58" w14:paraId="44ED9C39" w14:textId="77777777">
        <w:trPr>
          <w:cantSplit/>
          <w:trHeight w:hRule="exact" w:val="408"/>
        </w:trPr>
        <w:tc>
          <w:tcPr>
            <w:tcW w:w="8759" w:type="dxa"/>
          </w:tcPr>
          <w:p w14:paraId="4DD6CFC5" w14:textId="77777777" w:rsidR="00DC3A58" w:rsidRDefault="00DC3A58">
            <w:pPr>
              <w:spacing w:line="252" w:lineRule="auto"/>
            </w:pPr>
          </w:p>
        </w:tc>
      </w:tr>
    </w:tbl>
    <w:p w14:paraId="6A8F0082" w14:textId="77777777" w:rsidR="00DC3A58" w:rsidRDefault="00DC3A58">
      <w:pPr>
        <w:spacing w:line="60" w:lineRule="exact"/>
      </w:pPr>
    </w:p>
    <w:p w14:paraId="0B137836" w14:textId="77777777" w:rsidR="00DC3A58" w:rsidRDefault="003B64B9">
      <w:pPr>
        <w:spacing w:before="40" w:after="40" w:line="269" w:lineRule="auto"/>
        <w:ind w:left="539"/>
      </w:pPr>
      <w:r>
        <w:rPr>
          <w:i/>
          <w:color w:val="5F5F5F"/>
          <w:sz w:val="18"/>
        </w:rPr>
        <w:t>İşe yarayan analojiyi haritana küçük bir notla ekle; haritanın yapısına da ilham olabilir.</w:t>
      </w:r>
    </w:p>
    <w:p w14:paraId="04F76233" w14:textId="77777777" w:rsidR="00DC3A58" w:rsidRDefault="003B64B9">
      <w:pPr>
        <w:keepNext/>
        <w:spacing w:before="180" w:after="60" w:line="269" w:lineRule="auto"/>
        <w:ind w:left="170"/>
      </w:pPr>
      <w:r>
        <w:rPr>
          <w:b/>
          <w:color w:val="FFFFFF"/>
          <w:sz w:val="20"/>
          <w:shd w:val="clear" w:color="auto" w:fill="1E6B34"/>
        </w:rPr>
        <w:t xml:space="preserve"> E </w:t>
      </w:r>
      <w:r>
        <w:rPr>
          <w:sz w:val="20"/>
        </w:rPr>
        <w:t xml:space="preserve"> </w:t>
      </w:r>
      <w:r>
        <w:rPr>
          <w:b/>
          <w:color w:val="FFFFFF"/>
          <w:sz w:val="20"/>
          <w:shd w:val="clear" w:color="auto" w:fill="5A5A5A"/>
        </w:rPr>
        <w:t xml:space="preserve"> R </w:t>
      </w:r>
      <w:r>
        <w:rPr>
          <w:b/>
          <w:color w:val="1E6B34"/>
        </w:rPr>
        <w:t xml:space="preserve">  Ayır ve sakla</w:t>
      </w:r>
    </w:p>
    <w:p w14:paraId="217EE2F2" w14:textId="77777777" w:rsidR="00DC3A58" w:rsidRDefault="003B64B9">
      <w:pPr>
        <w:keepNext/>
        <w:spacing w:after="80" w:line="269" w:lineRule="auto"/>
        <w:ind w:left="539"/>
      </w:pPr>
      <w:r>
        <w:rPr>
          <w:sz w:val="20"/>
        </w:rPr>
        <w:t>Her detayın yanına E ya da R yaz; E ise hangi kavramı somutlaştırdığını ekle. Yazdığın an saklanmış olur. Şimdi ezberlemeye çalışma: E'lerin provası gün sonunda; R'ler günlük kart tekrarına gider.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765"/>
        <w:gridCol w:w="4338"/>
        <w:gridCol w:w="850"/>
        <w:gridCol w:w="3119"/>
      </w:tblGrid>
      <w:tr w:rsidR="00DC3A58" w14:paraId="7EFE33BB" w14:textId="77777777">
        <w:trPr>
          <w:cantSplit/>
          <w:tblHeader/>
        </w:trPr>
        <w:tc>
          <w:tcPr>
            <w:tcW w:w="765" w:type="dxa"/>
            <w:shd w:val="clear" w:color="auto" w:fill="DFF0E4"/>
          </w:tcPr>
          <w:p w14:paraId="1BD51C08" w14:textId="77777777" w:rsidR="00DC3A58" w:rsidRDefault="003B64B9">
            <w:pPr>
              <w:spacing w:before="40" w:after="40" w:line="252" w:lineRule="auto"/>
            </w:pPr>
            <w:r>
              <w:rPr>
                <w:b/>
                <w:sz w:val="17"/>
              </w:rPr>
              <w:t>#</w:t>
            </w:r>
          </w:p>
        </w:tc>
        <w:tc>
          <w:tcPr>
            <w:tcW w:w="4337" w:type="dxa"/>
            <w:shd w:val="clear" w:color="auto" w:fill="DFF0E4"/>
          </w:tcPr>
          <w:p w14:paraId="59A128A2" w14:textId="77777777" w:rsidR="00DC3A58" w:rsidRDefault="003B64B9">
            <w:pPr>
              <w:spacing w:before="40" w:after="40" w:line="252" w:lineRule="auto"/>
            </w:pPr>
            <w:r>
              <w:rPr>
                <w:b/>
                <w:sz w:val="17"/>
              </w:rPr>
              <w:t>Detay</w:t>
            </w:r>
          </w:p>
        </w:tc>
        <w:tc>
          <w:tcPr>
            <w:tcW w:w="850" w:type="dxa"/>
            <w:shd w:val="clear" w:color="auto" w:fill="DFF0E4"/>
          </w:tcPr>
          <w:p w14:paraId="16A0C4DE" w14:textId="77777777" w:rsidR="00DC3A58" w:rsidRDefault="003B64B9">
            <w:pPr>
              <w:spacing w:before="40" w:after="40" w:line="252" w:lineRule="auto"/>
            </w:pPr>
            <w:r>
              <w:rPr>
                <w:b/>
                <w:sz w:val="17"/>
              </w:rPr>
              <w:t>E / R</w:t>
            </w:r>
          </w:p>
        </w:tc>
        <w:tc>
          <w:tcPr>
            <w:tcW w:w="3118" w:type="dxa"/>
            <w:shd w:val="clear" w:color="auto" w:fill="DFF0E4"/>
          </w:tcPr>
          <w:p w14:paraId="30AD2F59" w14:textId="77777777" w:rsidR="00DC3A58" w:rsidRDefault="003B64B9">
            <w:pPr>
              <w:spacing w:before="40" w:after="40" w:line="252" w:lineRule="auto"/>
            </w:pPr>
            <w:r>
              <w:rPr>
                <w:b/>
                <w:sz w:val="17"/>
              </w:rPr>
              <w:t>E ise: hangi kavramı somutlaştırıyor?</w:t>
            </w:r>
          </w:p>
        </w:tc>
      </w:tr>
      <w:tr w:rsidR="00DC3A58" w14:paraId="27F9164A" w14:textId="77777777">
        <w:trPr>
          <w:cantSplit/>
          <w:trHeight w:val="510"/>
        </w:trPr>
        <w:tc>
          <w:tcPr>
            <w:tcW w:w="765" w:type="dxa"/>
          </w:tcPr>
          <w:p w14:paraId="79139B4B" w14:textId="77777777" w:rsidR="00DC3A58" w:rsidRDefault="003B64B9">
            <w:pPr>
              <w:spacing w:before="40" w:after="40" w:line="252" w:lineRule="auto"/>
            </w:pPr>
            <w:r>
              <w:rPr>
                <w:b/>
                <w:color w:val="5F5F5F"/>
                <w:sz w:val="18"/>
              </w:rPr>
              <w:t>D6</w:t>
            </w:r>
            <w:r>
              <w:rPr>
                <w:color w:val="8A8A8A"/>
                <w:sz w:val="15"/>
              </w:rPr>
              <w:br/>
              <w:t>¶27</w:t>
            </w:r>
          </w:p>
        </w:tc>
        <w:tc>
          <w:tcPr>
            <w:tcW w:w="4337" w:type="dxa"/>
          </w:tcPr>
          <w:p w14:paraId="003990F3" w14:textId="77777777" w:rsidR="00DC3A58" w:rsidRDefault="003B64B9">
            <w:pPr>
              <w:spacing w:before="40" w:after="40" w:line="252" w:lineRule="auto"/>
            </w:pPr>
            <w:r>
              <w:rPr>
                <w:sz w:val="19"/>
              </w:rPr>
              <w:t>1929 Büyük Buhranı ekonominin kendiliğinden tam istihdama geleceği varsayımını sarstı</w:t>
            </w:r>
          </w:p>
        </w:tc>
        <w:tc>
          <w:tcPr>
            <w:tcW w:w="850" w:type="dxa"/>
          </w:tcPr>
          <w:p w14:paraId="3B7A61C4" w14:textId="77777777" w:rsidR="00DC3A58" w:rsidRDefault="00DC3A58">
            <w:pPr>
              <w:spacing w:before="40" w:after="40" w:line="252" w:lineRule="auto"/>
            </w:pPr>
          </w:p>
        </w:tc>
        <w:tc>
          <w:tcPr>
            <w:tcW w:w="3118" w:type="dxa"/>
          </w:tcPr>
          <w:p w14:paraId="61056B7A" w14:textId="77777777" w:rsidR="00DC3A58" w:rsidRDefault="00DC3A58">
            <w:pPr>
              <w:spacing w:before="40" w:after="40" w:line="252" w:lineRule="auto"/>
            </w:pPr>
          </w:p>
        </w:tc>
      </w:tr>
      <w:tr w:rsidR="00DC3A58" w14:paraId="2F3FD794" w14:textId="77777777">
        <w:trPr>
          <w:cantSplit/>
          <w:trHeight w:val="510"/>
        </w:trPr>
        <w:tc>
          <w:tcPr>
            <w:tcW w:w="765" w:type="dxa"/>
          </w:tcPr>
          <w:p w14:paraId="19D8EF19" w14:textId="77777777" w:rsidR="00DC3A58" w:rsidRDefault="003B64B9">
            <w:pPr>
              <w:spacing w:before="40" w:after="40" w:line="252" w:lineRule="auto"/>
            </w:pPr>
            <w:r>
              <w:rPr>
                <w:b/>
                <w:color w:val="5F5F5F"/>
                <w:sz w:val="18"/>
              </w:rPr>
              <w:t>D7</w:t>
            </w:r>
            <w:r>
              <w:rPr>
                <w:color w:val="8A8A8A"/>
                <w:sz w:val="15"/>
              </w:rPr>
              <w:br/>
              <w:t>¶25</w:t>
            </w:r>
          </w:p>
        </w:tc>
        <w:tc>
          <w:tcPr>
            <w:tcW w:w="4337" w:type="dxa"/>
          </w:tcPr>
          <w:p w14:paraId="3259603C" w14:textId="77777777" w:rsidR="00DC3A58" w:rsidRDefault="003B64B9">
            <w:pPr>
              <w:spacing w:before="40" w:after="40" w:line="252" w:lineRule="auto"/>
            </w:pPr>
            <w:r>
              <w:rPr>
                <w:sz w:val="19"/>
              </w:rPr>
              <w:t>“Borcu olmayan bir devlet ya geleceği için çok az şey yapıyordur ya da bugünkü kuşaktan çok fazla şey istiyordur.”</w:t>
            </w:r>
          </w:p>
        </w:tc>
        <w:tc>
          <w:tcPr>
            <w:tcW w:w="850" w:type="dxa"/>
          </w:tcPr>
          <w:p w14:paraId="29CDA295" w14:textId="77777777" w:rsidR="00DC3A58" w:rsidRDefault="00DC3A58">
            <w:pPr>
              <w:spacing w:before="40" w:after="40" w:line="252" w:lineRule="auto"/>
            </w:pPr>
          </w:p>
        </w:tc>
        <w:tc>
          <w:tcPr>
            <w:tcW w:w="3118" w:type="dxa"/>
          </w:tcPr>
          <w:p w14:paraId="50E2FE3A" w14:textId="77777777" w:rsidR="00DC3A58" w:rsidRDefault="00DC3A58">
            <w:pPr>
              <w:spacing w:before="40" w:after="40" w:line="252" w:lineRule="auto"/>
            </w:pPr>
          </w:p>
        </w:tc>
      </w:tr>
      <w:tr w:rsidR="00DC3A58" w14:paraId="4BC6BB62" w14:textId="77777777">
        <w:trPr>
          <w:cantSplit/>
          <w:trHeight w:val="510"/>
        </w:trPr>
        <w:tc>
          <w:tcPr>
            <w:tcW w:w="765" w:type="dxa"/>
          </w:tcPr>
          <w:p w14:paraId="3F3E20CF" w14:textId="77777777" w:rsidR="00DC3A58" w:rsidRDefault="003B64B9">
            <w:pPr>
              <w:spacing w:before="40" w:after="40" w:line="252" w:lineRule="auto"/>
            </w:pPr>
            <w:r>
              <w:rPr>
                <w:b/>
                <w:color w:val="5F5F5F"/>
                <w:sz w:val="18"/>
              </w:rPr>
              <w:t>D8</w:t>
            </w:r>
            <w:r>
              <w:rPr>
                <w:color w:val="8A8A8A"/>
                <w:sz w:val="15"/>
              </w:rPr>
              <w:br/>
              <w:t>¶19</w:t>
            </w:r>
          </w:p>
        </w:tc>
        <w:tc>
          <w:tcPr>
            <w:tcW w:w="4337" w:type="dxa"/>
          </w:tcPr>
          <w:p w14:paraId="4D7D6915" w14:textId="77777777" w:rsidR="00DC3A58" w:rsidRDefault="003B64B9">
            <w:pPr>
              <w:spacing w:before="40" w:after="40" w:line="252" w:lineRule="auto"/>
            </w:pPr>
            <w:r>
              <w:rPr>
                <w:sz w:val="19"/>
              </w:rPr>
              <w:t>Klasik görüşün temsilcileri: Adam Smith, David Ricardo, Jean-Baptiste Say, John Stuart Mill</w:t>
            </w:r>
          </w:p>
        </w:tc>
        <w:tc>
          <w:tcPr>
            <w:tcW w:w="850" w:type="dxa"/>
          </w:tcPr>
          <w:p w14:paraId="5F353A32" w14:textId="77777777" w:rsidR="00DC3A58" w:rsidRDefault="00DC3A58">
            <w:pPr>
              <w:spacing w:before="40" w:after="40" w:line="252" w:lineRule="auto"/>
            </w:pPr>
          </w:p>
        </w:tc>
        <w:tc>
          <w:tcPr>
            <w:tcW w:w="3118" w:type="dxa"/>
          </w:tcPr>
          <w:p w14:paraId="18067BC4" w14:textId="77777777" w:rsidR="00DC3A58" w:rsidRDefault="00DC3A58">
            <w:pPr>
              <w:spacing w:before="40" w:after="40" w:line="252" w:lineRule="auto"/>
            </w:pPr>
          </w:p>
        </w:tc>
      </w:tr>
      <w:tr w:rsidR="00DC3A58" w14:paraId="0B4F16F4" w14:textId="77777777">
        <w:trPr>
          <w:cantSplit/>
          <w:trHeight w:val="510"/>
        </w:trPr>
        <w:tc>
          <w:tcPr>
            <w:tcW w:w="765" w:type="dxa"/>
          </w:tcPr>
          <w:p w14:paraId="220F8CC0" w14:textId="77777777" w:rsidR="00DC3A58" w:rsidRDefault="003B64B9">
            <w:pPr>
              <w:spacing w:before="40" w:after="40" w:line="252" w:lineRule="auto"/>
            </w:pPr>
            <w:r>
              <w:rPr>
                <w:b/>
                <w:color w:val="5F5F5F"/>
                <w:sz w:val="18"/>
              </w:rPr>
              <w:t>D9</w:t>
            </w:r>
            <w:r>
              <w:rPr>
                <w:color w:val="8A8A8A"/>
                <w:sz w:val="15"/>
              </w:rPr>
              <w:br/>
              <w:t>¶25</w:t>
            </w:r>
          </w:p>
        </w:tc>
        <w:tc>
          <w:tcPr>
            <w:tcW w:w="4337" w:type="dxa"/>
          </w:tcPr>
          <w:p w14:paraId="499755AD" w14:textId="77777777" w:rsidR="00DC3A58" w:rsidRDefault="003B64B9">
            <w:pPr>
              <w:spacing w:before="40" w:after="40" w:line="252" w:lineRule="auto"/>
            </w:pPr>
            <w:r>
              <w:rPr>
                <w:sz w:val="19"/>
              </w:rPr>
              <w:t>Borçlanmaya olumlu bakan 19. yüzyıl Alman maliyecileri: Carl Dietzel, Lorenz von Stein, Adolph Wagner</w:t>
            </w:r>
          </w:p>
        </w:tc>
        <w:tc>
          <w:tcPr>
            <w:tcW w:w="850" w:type="dxa"/>
          </w:tcPr>
          <w:p w14:paraId="4DBEA2F7" w14:textId="77777777" w:rsidR="00DC3A58" w:rsidRDefault="00DC3A58">
            <w:pPr>
              <w:spacing w:before="40" w:after="40" w:line="252" w:lineRule="auto"/>
            </w:pPr>
          </w:p>
        </w:tc>
        <w:tc>
          <w:tcPr>
            <w:tcW w:w="3118" w:type="dxa"/>
          </w:tcPr>
          <w:p w14:paraId="257EC4C2" w14:textId="77777777" w:rsidR="00DC3A58" w:rsidRDefault="00DC3A58">
            <w:pPr>
              <w:spacing w:before="40" w:after="40" w:line="252" w:lineRule="auto"/>
            </w:pPr>
          </w:p>
        </w:tc>
      </w:tr>
      <w:tr w:rsidR="00DC3A58" w14:paraId="1F7A9090" w14:textId="77777777">
        <w:trPr>
          <w:cantSplit/>
          <w:trHeight w:val="510"/>
        </w:trPr>
        <w:tc>
          <w:tcPr>
            <w:tcW w:w="765" w:type="dxa"/>
          </w:tcPr>
          <w:p w14:paraId="74304543" w14:textId="77777777" w:rsidR="00DC3A58" w:rsidRDefault="003B64B9">
            <w:pPr>
              <w:spacing w:before="40" w:after="40" w:line="252" w:lineRule="auto"/>
            </w:pPr>
            <w:r>
              <w:rPr>
                <w:b/>
                <w:color w:val="5F5F5F"/>
                <w:sz w:val="18"/>
              </w:rPr>
              <w:t>D10</w:t>
            </w:r>
            <w:r>
              <w:rPr>
                <w:color w:val="8A8A8A"/>
                <w:sz w:val="15"/>
              </w:rPr>
              <w:br/>
              <w:t>¶28</w:t>
            </w:r>
          </w:p>
        </w:tc>
        <w:tc>
          <w:tcPr>
            <w:tcW w:w="4337" w:type="dxa"/>
          </w:tcPr>
          <w:p w14:paraId="7ADE0523" w14:textId="77777777" w:rsidR="00DC3A58" w:rsidRDefault="003B64B9">
            <w:pPr>
              <w:spacing w:before="40" w:after="40" w:line="252" w:lineRule="auto"/>
            </w:pPr>
            <w:r>
              <w:rPr>
                <w:sz w:val="19"/>
              </w:rPr>
              <w:t>Bütçenin denkliğini değil ekonomiye etkisini önemseyen fonksiyonel maliye anlayışı: Abba Lerner</w:t>
            </w:r>
          </w:p>
        </w:tc>
        <w:tc>
          <w:tcPr>
            <w:tcW w:w="850" w:type="dxa"/>
          </w:tcPr>
          <w:p w14:paraId="3277FBD6" w14:textId="77777777" w:rsidR="00DC3A58" w:rsidRDefault="00DC3A58">
            <w:pPr>
              <w:spacing w:before="40" w:after="40" w:line="252" w:lineRule="auto"/>
            </w:pPr>
          </w:p>
        </w:tc>
        <w:tc>
          <w:tcPr>
            <w:tcW w:w="3118" w:type="dxa"/>
          </w:tcPr>
          <w:p w14:paraId="40051EC7" w14:textId="77777777" w:rsidR="00DC3A58" w:rsidRDefault="00DC3A58">
            <w:pPr>
              <w:spacing w:before="40" w:after="40" w:line="252" w:lineRule="auto"/>
            </w:pPr>
          </w:p>
        </w:tc>
      </w:tr>
      <w:tr w:rsidR="00DC3A58" w14:paraId="09DEB999" w14:textId="77777777">
        <w:trPr>
          <w:cantSplit/>
          <w:trHeight w:val="510"/>
        </w:trPr>
        <w:tc>
          <w:tcPr>
            <w:tcW w:w="765" w:type="dxa"/>
          </w:tcPr>
          <w:p w14:paraId="3C0896BD" w14:textId="77777777" w:rsidR="00DC3A58" w:rsidRDefault="003B64B9">
            <w:pPr>
              <w:spacing w:before="40" w:after="40" w:line="252" w:lineRule="auto"/>
            </w:pPr>
            <w:r>
              <w:rPr>
                <w:b/>
                <w:color w:val="5F5F5F"/>
                <w:sz w:val="18"/>
              </w:rPr>
              <w:t>D11</w:t>
            </w:r>
            <w:r>
              <w:rPr>
                <w:color w:val="8A8A8A"/>
                <w:sz w:val="15"/>
              </w:rPr>
              <w:br/>
              <w:t>¶29</w:t>
            </w:r>
          </w:p>
        </w:tc>
        <w:tc>
          <w:tcPr>
            <w:tcW w:w="4337" w:type="dxa"/>
          </w:tcPr>
          <w:p w14:paraId="308BB3DE" w14:textId="77777777" w:rsidR="00DC3A58" w:rsidRDefault="003B64B9">
            <w:pPr>
              <w:spacing w:before="40" w:after="40" w:line="252" w:lineRule="auto"/>
            </w:pPr>
            <w:r>
              <w:rPr>
                <w:sz w:val="19"/>
              </w:rPr>
              <w:t>Keynesyenlerin “iç borcun yükü aktarılmaz” yaklaşımının literatürdeki adı: Yeni Ortodoks görüş</w:t>
            </w:r>
          </w:p>
        </w:tc>
        <w:tc>
          <w:tcPr>
            <w:tcW w:w="850" w:type="dxa"/>
          </w:tcPr>
          <w:p w14:paraId="7A801201" w14:textId="77777777" w:rsidR="00DC3A58" w:rsidRDefault="00DC3A58">
            <w:pPr>
              <w:spacing w:before="40" w:after="40" w:line="252" w:lineRule="auto"/>
            </w:pPr>
          </w:p>
        </w:tc>
        <w:tc>
          <w:tcPr>
            <w:tcW w:w="3118" w:type="dxa"/>
          </w:tcPr>
          <w:p w14:paraId="1E3F9FB6" w14:textId="77777777" w:rsidR="00DC3A58" w:rsidRDefault="00DC3A58">
            <w:pPr>
              <w:spacing w:before="40" w:after="40" w:line="252" w:lineRule="auto"/>
            </w:pPr>
          </w:p>
        </w:tc>
      </w:tr>
    </w:tbl>
    <w:p w14:paraId="4082EA10" w14:textId="77777777" w:rsidR="00DC3A58" w:rsidRDefault="00DC3A58">
      <w:pPr>
        <w:spacing w:line="80" w:lineRule="exact"/>
      </w:pPr>
    </w:p>
    <w:p w14:paraId="795A4C96" w14:textId="77777777" w:rsidR="00DC3A58" w:rsidRDefault="003B64B9">
      <w:pPr>
        <w:spacing w:before="200" w:after="80" w:line="269" w:lineRule="auto"/>
        <w:ind w:left="113"/>
      </w:pPr>
      <w:r>
        <w:rPr>
          <w:b/>
          <w:color w:val="243B53"/>
        </w:rPr>
        <w:t xml:space="preserve">③  ☐  </w:t>
      </w:r>
      <w:r>
        <w:rPr>
          <w:sz w:val="19"/>
        </w:rPr>
        <w:t>Sindirim tamam: haritaya ekledim, görevleri yaptım, detayları sakladım → sonraki bloğa geç. Vaktin bittiyse burada dur; sonraki oturuma buradan başla.</w:t>
      </w:r>
    </w:p>
    <w:p w14:paraId="18392276" w14:textId="77777777" w:rsidR="00DC3A58" w:rsidRDefault="003B64B9">
      <w:pPr>
        <w:keepNext/>
        <w:shd w:val="clear" w:color="auto" w:fill="243B53"/>
        <w:spacing w:before="360" w:after="80" w:line="269" w:lineRule="auto"/>
      </w:pPr>
      <w:r>
        <w:rPr>
          <w:b/>
          <w:color w:val="FFFFFF"/>
          <w:sz w:val="24"/>
        </w:rPr>
        <w:t xml:space="preserve">  BLOK 3   Monetaristler, Barro, Buchanan: borcun yükü kimde?</w:t>
      </w:r>
      <w:r>
        <w:rPr>
          <w:color w:val="C9D6E3"/>
          <w:sz w:val="19"/>
        </w:rPr>
        <w:t xml:space="preserve">     ~5 dk oku · ~18 dk sindir</w:t>
      </w:r>
    </w:p>
    <w:p w14:paraId="62EBC808" w14:textId="77777777" w:rsidR="00DC3A58" w:rsidRDefault="003B64B9">
      <w:pPr>
        <w:keepNext/>
        <w:spacing w:before="80" w:after="20" w:line="269" w:lineRule="auto"/>
        <w:ind w:left="113"/>
      </w:pPr>
      <w:r>
        <w:rPr>
          <w:b/>
          <w:color w:val="243B53"/>
        </w:rPr>
        <w:t xml:space="preserve">① TÜKET   </w:t>
      </w:r>
      <w:r>
        <w:rPr>
          <w:b/>
        </w:rPr>
        <w:t>Oku:</w:t>
      </w:r>
      <w:r>
        <w:t xml:space="preserve"> “1.4 Monetarist görüş” başlığından “2. Devlet Borçlanmasının Amaçları” başlığına kadar: 1.4–1.7 ve borç yükü tablosu (≈ 540 kelime)</w:t>
      </w:r>
      <w:r>
        <w:rPr>
          <w:color w:val="5F5F5F"/>
          <w:sz w:val="19"/>
        </w:rPr>
        <w:t xml:space="preserve">  (kaynakta ¶30-47)</w:t>
      </w:r>
    </w:p>
    <w:p w14:paraId="0A65B978" w14:textId="77777777" w:rsidR="00DC3A58" w:rsidRDefault="003B64B9">
      <w:pPr>
        <w:keepNext/>
        <w:spacing w:after="40" w:line="269" w:lineRule="auto"/>
        <w:ind w:left="539"/>
      </w:pPr>
      <w:r>
        <w:rPr>
          <w:i/>
          <w:color w:val="5F5F5F"/>
          <w:sz w:val="18"/>
        </w:rPr>
        <w:t>Tüketirken kaynağın kenarına harf koy: P · C · E · R; bildiğin bir şeye benzeyen yere A. Aklına sokmak için aynı yeri yeniden okumaya başladıysan dur ve sindirime geç.</w:t>
      </w:r>
    </w:p>
    <w:p w14:paraId="7B88ECE8" w14:textId="77777777" w:rsidR="00DC3A58" w:rsidRDefault="003B64B9">
      <w:pPr>
        <w:keepNext/>
        <w:spacing w:after="40" w:line="269" w:lineRule="auto"/>
        <w:ind w:left="539"/>
      </w:pPr>
      <w:r>
        <w:rPr>
          <w:sz w:val="19"/>
        </w:rPr>
        <w:t>▸ 1.7'deki tabloyu okurken her satırın yanına yalnızca “aktarılır / aktarılmaz” yaz; gerekçeleri sindirirken kuracaksın.</w:t>
      </w:r>
    </w:p>
    <w:p w14:paraId="4EF588F3" w14:textId="77777777" w:rsidR="00DC3A58" w:rsidRDefault="003B64B9">
      <w:pPr>
        <w:spacing w:after="40" w:line="269" w:lineRule="auto"/>
        <w:ind w:left="539"/>
      </w:pPr>
      <w:r>
        <w:rPr>
          <w:sz w:val="19"/>
        </w:rPr>
        <w:t xml:space="preserve">▸ </w:t>
      </w:r>
      <w:r>
        <w:rPr>
          <w:b/>
          <w:sz w:val="19"/>
        </w:rPr>
        <w:t>Cevap yerleri:</w:t>
      </w:r>
      <w:r>
        <w:rPr>
          <w:sz w:val="19"/>
        </w:rPr>
        <w:t xml:space="preserve"> ¶31 → C7   ·   ¶33 → C8, D15   ·   ¶34 → C8   ·   ¶35 → C9   ·   ¶37 → C10   ·   ¶38 → C10, D16, D17   ·   ¶43 → D12   ·   ¶44 → D13   ·   ¶46 → D14</w:t>
      </w:r>
    </w:p>
    <w:p w14:paraId="3C93B81B" w14:textId="77777777" w:rsidR="00DC3A58" w:rsidRDefault="003B64B9">
      <w:pPr>
        <w:keepNext/>
        <w:spacing w:before="160" w:line="269" w:lineRule="auto"/>
        <w:ind w:left="113"/>
      </w:pPr>
      <w:r>
        <w:rPr>
          <w:b/>
          <w:color w:val="243B53"/>
        </w:rPr>
        <w:t xml:space="preserve">② SİNDİR   </w:t>
      </w:r>
      <w:r>
        <w:rPr>
          <w:i/>
          <w:color w:val="5F5F5F"/>
          <w:sz w:val="18"/>
        </w:rPr>
        <w:t>Bu görevleri bitirmeden sonraki bloğa geçme.</w:t>
      </w:r>
    </w:p>
    <w:p w14:paraId="0A0AB7E2" w14:textId="77777777" w:rsidR="00DC3A58" w:rsidRDefault="003B64B9">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583D04EF" w14:textId="77777777" w:rsidR="00DC3A58" w:rsidRDefault="003B64B9">
      <w:pPr>
        <w:keepNext/>
        <w:spacing w:after="40" w:line="269" w:lineRule="auto"/>
        <w:ind w:left="539"/>
      </w:pPr>
      <w:r>
        <w:rPr>
          <w:sz w:val="20"/>
        </w:rPr>
        <w:t>Harita sayfana şu düğümleri ekle:</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DC3A58" w14:paraId="066A803C" w14:textId="77777777">
        <w:trPr>
          <w:cantSplit/>
        </w:trPr>
        <w:tc>
          <w:tcPr>
            <w:tcW w:w="9071" w:type="dxa"/>
            <w:shd w:val="clear" w:color="auto" w:fill="DEEAF6"/>
          </w:tcPr>
          <w:p w14:paraId="37F328A1" w14:textId="77777777" w:rsidR="00DC3A58" w:rsidRDefault="003B64B9">
            <w:pPr>
              <w:spacing w:before="20" w:after="20" w:line="259" w:lineRule="auto"/>
            </w:pPr>
            <w:r>
              <w:rPr>
                <w:b/>
                <w:sz w:val="20"/>
              </w:rPr>
              <w:t>Faiz artışı   ·   Monetizasyon   ·   Enflasyon   ·   Ricardocu denklik   ·   Tasarruf artışı   ·   Gelecek kuşaklara yük   ·   Buchanan   ·   Sürekli açık eğilimi   ·   Mali anayasa   ·   Mali yanılsama</w:t>
            </w:r>
          </w:p>
        </w:tc>
      </w:tr>
    </w:tbl>
    <w:p w14:paraId="3EC625CF" w14:textId="77777777" w:rsidR="00DC3A58" w:rsidRDefault="00DC3A58">
      <w:pPr>
        <w:spacing w:line="60" w:lineRule="exact"/>
      </w:pPr>
    </w:p>
    <w:p w14:paraId="52A54FE3" w14:textId="77777777" w:rsidR="00DC3A58" w:rsidRDefault="003B64B9">
      <w:pPr>
        <w:spacing w:after="40" w:line="269" w:lineRule="auto"/>
        <w:ind w:left="539"/>
      </w:pPr>
      <w:r>
        <w:rPr>
          <w:sz w:val="20"/>
        </w:rPr>
        <w:t>Aralarına en az 7 bağlantı çiz; her okun üstüne ilişkiyi anlatan bir fiil yaz (artırır, neden olur, parçasıdır, engeller…).</w:t>
      </w:r>
    </w:p>
    <w:p w14:paraId="2AF6A191" w14:textId="77777777" w:rsidR="00DC3A58" w:rsidRDefault="003B64B9">
      <w:pPr>
        <w:spacing w:after="40" w:line="269" w:lineRule="auto"/>
        <w:ind w:left="539"/>
      </w:pPr>
      <w:r>
        <w:rPr>
          <w:sz w:val="20"/>
        </w:rPr>
        <w:lastRenderedPageBreak/>
        <w:t>Bu bloktan en az bir düğümü önceki bloklardaki bir düğüme bağla. Harita sıkıştıysa taşı, yeniden düzenle.</w:t>
      </w:r>
    </w:p>
    <w:p w14:paraId="52A0F2F1" w14:textId="77777777" w:rsidR="00DC3A58" w:rsidRDefault="003B64B9">
      <w:pPr>
        <w:keepNext/>
        <w:spacing w:before="60" w:after="20" w:line="269" w:lineRule="auto"/>
        <w:ind w:left="539"/>
      </w:pPr>
      <w:r>
        <w:rPr>
          <w:sz w:val="20"/>
        </w:rPr>
        <w:t>Haritayı kurarken şu soruların cevabını ara:</w:t>
      </w:r>
    </w:p>
    <w:p w14:paraId="0394FB65" w14:textId="77777777" w:rsidR="00DC3A58" w:rsidRDefault="003B64B9">
      <w:pPr>
        <w:keepNext/>
        <w:spacing w:before="40" w:line="269" w:lineRule="auto"/>
        <w:ind w:left="850" w:hanging="454"/>
      </w:pPr>
      <w:r>
        <w:rPr>
          <w:b/>
          <w:color w:val="1F4E79"/>
          <w:sz w:val="20"/>
        </w:rPr>
        <w:t xml:space="preserve">C7  </w:t>
      </w:r>
      <w:r>
        <w:rPr>
          <w:sz w:val="20"/>
        </w:rPr>
        <w:t>Monetaristlere göre borçla finanse edilen kamu harcaması özel harcamaları hangi kanalla dışlar? Borç Merkez Bankası kaynağıyla finanse edilirse sonuç ne olur?</w:t>
      </w:r>
      <w:r>
        <w:rPr>
          <w:color w:val="8A8A8A"/>
          <w:sz w:val="17"/>
        </w:rPr>
        <w:t xml:space="preserve">   → ¶31</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DC3A58" w14:paraId="272DE074" w14:textId="77777777">
        <w:trPr>
          <w:cantSplit/>
          <w:trHeight w:hRule="exact" w:val="408"/>
        </w:trPr>
        <w:tc>
          <w:tcPr>
            <w:tcW w:w="8759" w:type="dxa"/>
          </w:tcPr>
          <w:p w14:paraId="057CFE21" w14:textId="77777777" w:rsidR="00DC3A58" w:rsidRDefault="00DC3A58">
            <w:pPr>
              <w:spacing w:line="252" w:lineRule="auto"/>
            </w:pPr>
          </w:p>
        </w:tc>
      </w:tr>
      <w:tr w:rsidR="00DC3A58" w14:paraId="2E137A62" w14:textId="77777777">
        <w:trPr>
          <w:cantSplit/>
          <w:trHeight w:hRule="exact" w:val="408"/>
        </w:trPr>
        <w:tc>
          <w:tcPr>
            <w:tcW w:w="8759" w:type="dxa"/>
          </w:tcPr>
          <w:p w14:paraId="260878EA" w14:textId="77777777" w:rsidR="00DC3A58" w:rsidRDefault="00DC3A58">
            <w:pPr>
              <w:spacing w:line="252" w:lineRule="auto"/>
            </w:pPr>
          </w:p>
        </w:tc>
      </w:tr>
      <w:tr w:rsidR="00DC3A58" w14:paraId="1A92C09C" w14:textId="77777777">
        <w:trPr>
          <w:cantSplit/>
          <w:trHeight w:hRule="exact" w:val="408"/>
        </w:trPr>
        <w:tc>
          <w:tcPr>
            <w:tcW w:w="8759" w:type="dxa"/>
          </w:tcPr>
          <w:p w14:paraId="3C4ABF1E" w14:textId="77777777" w:rsidR="00DC3A58" w:rsidRDefault="00DC3A58">
            <w:pPr>
              <w:spacing w:line="252" w:lineRule="auto"/>
            </w:pPr>
          </w:p>
        </w:tc>
      </w:tr>
    </w:tbl>
    <w:p w14:paraId="0AF3EAEE" w14:textId="77777777" w:rsidR="00DC3A58" w:rsidRDefault="00DC3A58">
      <w:pPr>
        <w:spacing w:line="60" w:lineRule="exact"/>
      </w:pPr>
    </w:p>
    <w:p w14:paraId="4A886029" w14:textId="77777777" w:rsidR="00DC3A58" w:rsidRDefault="003B64B9">
      <w:pPr>
        <w:keepNext/>
        <w:spacing w:before="40" w:line="269" w:lineRule="auto"/>
        <w:ind w:left="850" w:hanging="454"/>
      </w:pPr>
      <w:r>
        <w:rPr>
          <w:b/>
          <w:color w:val="1F4E79"/>
          <w:sz w:val="20"/>
        </w:rPr>
        <w:t xml:space="preserve">C8  </w:t>
      </w:r>
      <w:r>
        <w:rPr>
          <w:sz w:val="20"/>
        </w:rPr>
        <w:t>Ricardocu denkliğe göre borçla finanse edilen bir vergi indirimi neden tüketimi artırmaz? Teoremden çıkan üç sonuç nedir?</w:t>
      </w:r>
      <w:r>
        <w:rPr>
          <w:color w:val="8A8A8A"/>
          <w:sz w:val="17"/>
        </w:rPr>
        <w:t xml:space="preserve">   → ¶33-34</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DC3A58" w14:paraId="189F4DFC" w14:textId="77777777">
        <w:trPr>
          <w:cantSplit/>
          <w:trHeight w:hRule="exact" w:val="408"/>
        </w:trPr>
        <w:tc>
          <w:tcPr>
            <w:tcW w:w="8759" w:type="dxa"/>
          </w:tcPr>
          <w:p w14:paraId="6CDDEB78" w14:textId="77777777" w:rsidR="00DC3A58" w:rsidRDefault="00DC3A58">
            <w:pPr>
              <w:spacing w:line="252" w:lineRule="auto"/>
            </w:pPr>
          </w:p>
        </w:tc>
      </w:tr>
      <w:tr w:rsidR="00DC3A58" w14:paraId="6226B7BE" w14:textId="77777777">
        <w:trPr>
          <w:cantSplit/>
          <w:trHeight w:hRule="exact" w:val="408"/>
        </w:trPr>
        <w:tc>
          <w:tcPr>
            <w:tcW w:w="8759" w:type="dxa"/>
          </w:tcPr>
          <w:p w14:paraId="327F8BE6" w14:textId="77777777" w:rsidR="00DC3A58" w:rsidRDefault="00DC3A58">
            <w:pPr>
              <w:spacing w:line="252" w:lineRule="auto"/>
            </w:pPr>
          </w:p>
        </w:tc>
      </w:tr>
      <w:tr w:rsidR="00DC3A58" w14:paraId="4A05A725" w14:textId="77777777">
        <w:trPr>
          <w:cantSplit/>
          <w:trHeight w:hRule="exact" w:val="408"/>
        </w:trPr>
        <w:tc>
          <w:tcPr>
            <w:tcW w:w="8759" w:type="dxa"/>
          </w:tcPr>
          <w:p w14:paraId="0263CEEA" w14:textId="77777777" w:rsidR="00DC3A58" w:rsidRDefault="00DC3A58">
            <w:pPr>
              <w:spacing w:line="252" w:lineRule="auto"/>
            </w:pPr>
          </w:p>
        </w:tc>
      </w:tr>
    </w:tbl>
    <w:p w14:paraId="55EA22DD" w14:textId="77777777" w:rsidR="00DC3A58" w:rsidRDefault="00DC3A58">
      <w:pPr>
        <w:spacing w:line="60" w:lineRule="exact"/>
      </w:pPr>
    </w:p>
    <w:p w14:paraId="124862C3" w14:textId="77777777" w:rsidR="00DC3A58" w:rsidRDefault="003B64B9">
      <w:pPr>
        <w:keepNext/>
        <w:spacing w:before="40" w:line="269" w:lineRule="auto"/>
        <w:ind w:left="850" w:hanging="454"/>
      </w:pPr>
      <w:r>
        <w:rPr>
          <w:b/>
          <w:color w:val="1F4E79"/>
          <w:sz w:val="20"/>
        </w:rPr>
        <w:t xml:space="preserve">C9  </w:t>
      </w:r>
      <w:r>
        <w:rPr>
          <w:sz w:val="20"/>
        </w:rPr>
        <w:t>Ricardocu denkliği gerçekte zayıflatan dört etken nedir? Her biri teoremin hangi varsayımını çiğner?</w:t>
      </w:r>
      <w:r>
        <w:rPr>
          <w:color w:val="8A8A8A"/>
          <w:sz w:val="17"/>
        </w:rPr>
        <w:t xml:space="preserve">   → ¶35</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DC3A58" w14:paraId="1C2E7BBB" w14:textId="77777777">
        <w:trPr>
          <w:cantSplit/>
          <w:trHeight w:hRule="exact" w:val="408"/>
        </w:trPr>
        <w:tc>
          <w:tcPr>
            <w:tcW w:w="8759" w:type="dxa"/>
          </w:tcPr>
          <w:p w14:paraId="7E018A95" w14:textId="77777777" w:rsidR="00DC3A58" w:rsidRDefault="00DC3A58">
            <w:pPr>
              <w:spacing w:line="252" w:lineRule="auto"/>
            </w:pPr>
          </w:p>
        </w:tc>
      </w:tr>
      <w:tr w:rsidR="00DC3A58" w14:paraId="39E7DE9C" w14:textId="77777777">
        <w:trPr>
          <w:cantSplit/>
          <w:trHeight w:hRule="exact" w:val="408"/>
        </w:trPr>
        <w:tc>
          <w:tcPr>
            <w:tcW w:w="8759" w:type="dxa"/>
          </w:tcPr>
          <w:p w14:paraId="3E4D6351" w14:textId="77777777" w:rsidR="00DC3A58" w:rsidRDefault="00DC3A58">
            <w:pPr>
              <w:spacing w:line="252" w:lineRule="auto"/>
            </w:pPr>
          </w:p>
        </w:tc>
      </w:tr>
      <w:tr w:rsidR="00DC3A58" w14:paraId="2187FFDD" w14:textId="77777777">
        <w:trPr>
          <w:cantSplit/>
          <w:trHeight w:hRule="exact" w:val="408"/>
        </w:trPr>
        <w:tc>
          <w:tcPr>
            <w:tcW w:w="8759" w:type="dxa"/>
          </w:tcPr>
          <w:p w14:paraId="0F53EBC1" w14:textId="77777777" w:rsidR="00DC3A58" w:rsidRDefault="00DC3A58">
            <w:pPr>
              <w:spacing w:line="252" w:lineRule="auto"/>
            </w:pPr>
          </w:p>
        </w:tc>
      </w:tr>
    </w:tbl>
    <w:p w14:paraId="796F9653" w14:textId="77777777" w:rsidR="00DC3A58" w:rsidRDefault="00DC3A58">
      <w:pPr>
        <w:spacing w:line="60" w:lineRule="exact"/>
      </w:pPr>
    </w:p>
    <w:p w14:paraId="48E6F493" w14:textId="77777777" w:rsidR="00DC3A58" w:rsidRDefault="003B64B9">
      <w:pPr>
        <w:keepNext/>
        <w:spacing w:before="40" w:line="269" w:lineRule="auto"/>
        <w:ind w:left="850" w:hanging="454"/>
      </w:pPr>
      <w:r>
        <w:rPr>
          <w:b/>
          <w:color w:val="1F4E79"/>
          <w:sz w:val="20"/>
        </w:rPr>
        <w:t xml:space="preserve">C10  </w:t>
      </w:r>
      <w:r>
        <w:rPr>
          <w:sz w:val="20"/>
        </w:rPr>
        <w:t>Buchanan'a göre borcun yükünü neden bugünkü tahvil alıcısı değil, gelecekte vergi ödeyen kuşak taşır? Kamu tercihi teorisine göre demokrasiler neden sürekli açık verir, çözüm nedir?</w:t>
      </w:r>
      <w:r>
        <w:rPr>
          <w:color w:val="8A8A8A"/>
          <w:sz w:val="17"/>
        </w:rPr>
        <w:t xml:space="preserve">   → ¶37-38</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DC3A58" w14:paraId="6EDDF5FD" w14:textId="77777777">
        <w:trPr>
          <w:cantSplit/>
          <w:trHeight w:hRule="exact" w:val="408"/>
        </w:trPr>
        <w:tc>
          <w:tcPr>
            <w:tcW w:w="8759" w:type="dxa"/>
          </w:tcPr>
          <w:p w14:paraId="5F418025" w14:textId="77777777" w:rsidR="00DC3A58" w:rsidRDefault="00DC3A58">
            <w:pPr>
              <w:spacing w:line="252" w:lineRule="auto"/>
            </w:pPr>
          </w:p>
        </w:tc>
      </w:tr>
      <w:tr w:rsidR="00DC3A58" w14:paraId="3C61F819" w14:textId="77777777">
        <w:trPr>
          <w:cantSplit/>
          <w:trHeight w:hRule="exact" w:val="408"/>
        </w:trPr>
        <w:tc>
          <w:tcPr>
            <w:tcW w:w="8759" w:type="dxa"/>
          </w:tcPr>
          <w:p w14:paraId="5432CFFD" w14:textId="77777777" w:rsidR="00DC3A58" w:rsidRDefault="00DC3A58">
            <w:pPr>
              <w:spacing w:line="252" w:lineRule="auto"/>
            </w:pPr>
          </w:p>
        </w:tc>
      </w:tr>
      <w:tr w:rsidR="00DC3A58" w14:paraId="2C1E7BA8" w14:textId="77777777">
        <w:trPr>
          <w:cantSplit/>
          <w:trHeight w:hRule="exact" w:val="408"/>
        </w:trPr>
        <w:tc>
          <w:tcPr>
            <w:tcW w:w="8759" w:type="dxa"/>
          </w:tcPr>
          <w:p w14:paraId="1577B319" w14:textId="77777777" w:rsidR="00DC3A58" w:rsidRDefault="00DC3A58">
            <w:pPr>
              <w:spacing w:line="252" w:lineRule="auto"/>
            </w:pPr>
          </w:p>
        </w:tc>
      </w:tr>
    </w:tbl>
    <w:p w14:paraId="287AB100" w14:textId="77777777" w:rsidR="00DC3A58" w:rsidRDefault="00DC3A58">
      <w:pPr>
        <w:spacing w:line="60" w:lineRule="exact"/>
      </w:pPr>
    </w:p>
    <w:p w14:paraId="05E52618" w14:textId="77777777" w:rsidR="00DC3A58" w:rsidRDefault="003B64B9">
      <w:pPr>
        <w:keepNext/>
        <w:spacing w:before="180" w:after="60" w:line="269" w:lineRule="auto"/>
        <w:ind w:left="170"/>
      </w:pPr>
      <w:r>
        <w:rPr>
          <w:b/>
          <w:color w:val="FFFFFF"/>
          <w:sz w:val="20"/>
          <w:shd w:val="clear" w:color="auto" w:fill="6A2C91"/>
        </w:rPr>
        <w:t xml:space="preserve"> A </w:t>
      </w:r>
      <w:r>
        <w:rPr>
          <w:b/>
          <w:color w:val="6A2C91"/>
        </w:rPr>
        <w:t xml:space="preserve">  Analojiyi eleştir</w:t>
      </w:r>
    </w:p>
    <w:p w14:paraId="42F31912" w14:textId="77777777" w:rsidR="00DC3A58" w:rsidRDefault="003B64B9">
      <w:pPr>
        <w:spacing w:after="60" w:line="269" w:lineRule="auto"/>
        <w:ind w:left="539"/>
      </w:pPr>
      <w:r>
        <w:rPr>
          <w:sz w:val="20"/>
        </w:rPr>
        <w:t xml:space="preserve">Önce kendi benzetmeni kur: </w:t>
      </w:r>
      <w:r>
        <w:rPr>
          <w:b/>
          <w:sz w:val="20"/>
        </w:rPr>
        <w:t>Ricardocu denklik (Barro)</w:t>
      </w:r>
      <w:r>
        <w:rPr>
          <w:sz w:val="20"/>
        </w:rPr>
        <w:t xml:space="preserve"> sana </w:t>
      </w:r>
      <w:r>
        <w:rPr>
          <w:b/>
          <w:sz w:val="20"/>
        </w:rPr>
        <w:t>Amerikan futbolundan</w:t>
      </w:r>
      <w:r>
        <w:rPr>
          <w:sz w:val="20"/>
        </w:rPr>
        <w:t xml:space="preserve"> neyi hatırlatıyor? Oyun kuralları, kadro ve maaş sınırı, draft, oyun planı, hakemler, lig ve sezon düzeni… Sonra aşağıdaki hazır benzetmeyi oku ve ikisini de eleştir.</w:t>
      </w:r>
    </w:p>
    <w:p w14:paraId="0315A3C8" w14:textId="77777777" w:rsidR="00DC3A58" w:rsidRDefault="003B64B9">
      <w:pPr>
        <w:spacing w:before="80" w:after="120" w:line="269" w:lineRule="auto"/>
        <w:ind w:left="539"/>
      </w:pPr>
      <w:r>
        <w:rPr>
          <w:sz w:val="20"/>
        </w:rPr>
        <w:t>Futbol benzetmen:   ______________________________   ↔   ______________________________</w:t>
      </w:r>
    </w:p>
    <w:p w14:paraId="7038D3C5" w14:textId="77777777" w:rsidR="00DC3A58" w:rsidRDefault="003B64B9">
      <w:pPr>
        <w:keepNext/>
        <w:spacing w:before="40" w:after="20" w:line="269" w:lineRule="auto"/>
        <w:ind w:left="539"/>
      </w:pPr>
      <w:r>
        <w:rPr>
          <w:sz w:val="20"/>
        </w:rPr>
        <w:t>PACER'in hazır benzetmesi:</w:t>
      </w:r>
    </w:p>
    <w:p w14:paraId="4F211B89" w14:textId="77777777" w:rsidR="00DC3A58" w:rsidRDefault="003B64B9">
      <w:pPr>
        <w:spacing w:after="60" w:line="269" w:lineRule="auto"/>
        <w:ind w:left="850"/>
      </w:pPr>
      <w:r>
        <w:rPr>
          <w:i/>
          <w:color w:val="6A2C91"/>
          <w:sz w:val="20"/>
        </w:rPr>
        <w:t>“Borçla finanse edilen vergi indirimi, patronun zam yerine verdiği avansa benzer: avansın ileride maaşından kesileceğini bilen çalışan harcamasını artırmaz, parayı kenara koyar.”</w:t>
      </w:r>
    </w:p>
    <w:p w14:paraId="442A47FC" w14:textId="77777777" w:rsidR="00DC3A58" w:rsidRDefault="003B64B9">
      <w:pPr>
        <w:spacing w:after="20" w:line="269" w:lineRule="auto"/>
        <w:ind w:left="850"/>
      </w:pPr>
      <w:r>
        <w:rPr>
          <w:i/>
          <w:color w:val="5F5F5F"/>
          <w:sz w:val="19"/>
        </w:rPr>
        <w:t>▹ Avansı kim geri ödüyor? Devlet borcunu kim ödüyor, aynı kişi mi?</w:t>
      </w:r>
    </w:p>
    <w:p w14:paraId="251879FF" w14:textId="77777777" w:rsidR="00DC3A58" w:rsidRDefault="003B64B9">
      <w:pPr>
        <w:spacing w:after="20" w:line="269" w:lineRule="auto"/>
        <w:ind w:left="850"/>
      </w:pPr>
      <w:r>
        <w:rPr>
          <w:i/>
          <w:color w:val="5F5F5F"/>
          <w:sz w:val="19"/>
        </w:rPr>
        <w:t>▹ Ay sonunu zor getiren bir çalışan avansı gerçekten kenara koyar mı?</w:t>
      </w:r>
    </w:p>
    <w:p w14:paraId="370CF13F" w14:textId="77777777" w:rsidR="00DC3A58" w:rsidRDefault="003B64B9">
      <w:pPr>
        <w:keepNext/>
        <w:spacing w:before="80" w:line="269" w:lineRule="auto"/>
        <w:ind w:left="539"/>
      </w:pPr>
      <w:r>
        <w:rPr>
          <w:b/>
          <w:sz w:val="20"/>
        </w:rPr>
        <w:t>Eleştir:</w:t>
      </w:r>
    </w:p>
    <w:p w14:paraId="068FCDEA" w14:textId="77777777" w:rsidR="00DC3A58" w:rsidRDefault="003B64B9">
      <w:pPr>
        <w:keepNext/>
        <w:spacing w:before="40" w:line="269" w:lineRule="auto"/>
        <w:ind w:left="850" w:hanging="340"/>
      </w:pPr>
      <w:r>
        <w:rPr>
          <w:b/>
          <w:color w:val="6A2C91"/>
          <w:sz w:val="20"/>
        </w:rPr>
        <w:t xml:space="preserve">1)  </w:t>
      </w:r>
      <w:r>
        <w:rPr>
          <w:b/>
          <w:sz w:val="20"/>
        </w:rPr>
        <w:t>Hazır benzetme</w:t>
      </w:r>
      <w:r>
        <w:rPr>
          <w:sz w:val="20"/>
        </w:rPr>
        <w:t xml:space="preserve"> tam olarak hangi açılardan benziyor?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DC3A58" w14:paraId="56C7103C" w14:textId="77777777">
        <w:trPr>
          <w:cantSplit/>
          <w:trHeight w:hRule="exact" w:val="408"/>
        </w:trPr>
        <w:tc>
          <w:tcPr>
            <w:tcW w:w="8759" w:type="dxa"/>
          </w:tcPr>
          <w:p w14:paraId="55DB3D2F" w14:textId="77777777" w:rsidR="00DC3A58" w:rsidRDefault="00DC3A58">
            <w:pPr>
              <w:spacing w:line="252" w:lineRule="auto"/>
            </w:pPr>
          </w:p>
        </w:tc>
      </w:tr>
      <w:tr w:rsidR="00DC3A58" w14:paraId="3B810E36" w14:textId="77777777">
        <w:trPr>
          <w:cantSplit/>
          <w:trHeight w:hRule="exact" w:val="408"/>
        </w:trPr>
        <w:tc>
          <w:tcPr>
            <w:tcW w:w="8759" w:type="dxa"/>
          </w:tcPr>
          <w:p w14:paraId="2DC6B7AC" w14:textId="77777777" w:rsidR="00DC3A58" w:rsidRDefault="00DC3A58">
            <w:pPr>
              <w:spacing w:line="252" w:lineRule="auto"/>
            </w:pPr>
          </w:p>
        </w:tc>
      </w:tr>
    </w:tbl>
    <w:p w14:paraId="610B0774" w14:textId="77777777" w:rsidR="00DC3A58" w:rsidRDefault="00DC3A58">
      <w:pPr>
        <w:spacing w:line="60" w:lineRule="exact"/>
      </w:pPr>
    </w:p>
    <w:p w14:paraId="7F29E52C" w14:textId="77777777" w:rsidR="00DC3A58" w:rsidRDefault="003B64B9">
      <w:pPr>
        <w:keepNext/>
        <w:spacing w:before="40" w:line="269" w:lineRule="auto"/>
        <w:ind w:left="850" w:hanging="340"/>
      </w:pPr>
      <w:r>
        <w:rPr>
          <w:b/>
          <w:color w:val="6A2C91"/>
          <w:sz w:val="20"/>
        </w:rPr>
        <w:t xml:space="preserve">2)  </w:t>
      </w:r>
      <w:r>
        <w:rPr>
          <w:b/>
          <w:sz w:val="20"/>
        </w:rPr>
        <w:t>Hazır benzetme</w:t>
      </w:r>
      <w:r>
        <w:rPr>
          <w:sz w:val="20"/>
        </w:rPr>
        <w:t xml:space="preserve"> hangi açılardan farklı?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DC3A58" w14:paraId="7AA6C8F5" w14:textId="77777777">
        <w:trPr>
          <w:cantSplit/>
          <w:trHeight w:hRule="exact" w:val="408"/>
        </w:trPr>
        <w:tc>
          <w:tcPr>
            <w:tcW w:w="8759" w:type="dxa"/>
          </w:tcPr>
          <w:p w14:paraId="0549C8BE" w14:textId="77777777" w:rsidR="00DC3A58" w:rsidRDefault="00DC3A58">
            <w:pPr>
              <w:spacing w:line="252" w:lineRule="auto"/>
            </w:pPr>
          </w:p>
        </w:tc>
      </w:tr>
      <w:tr w:rsidR="00DC3A58" w14:paraId="02D83237" w14:textId="77777777">
        <w:trPr>
          <w:cantSplit/>
          <w:trHeight w:hRule="exact" w:val="408"/>
        </w:trPr>
        <w:tc>
          <w:tcPr>
            <w:tcW w:w="8759" w:type="dxa"/>
          </w:tcPr>
          <w:p w14:paraId="6B785816" w14:textId="77777777" w:rsidR="00DC3A58" w:rsidRDefault="00DC3A58">
            <w:pPr>
              <w:spacing w:line="252" w:lineRule="auto"/>
            </w:pPr>
          </w:p>
        </w:tc>
      </w:tr>
    </w:tbl>
    <w:p w14:paraId="3B0B22F3" w14:textId="77777777" w:rsidR="00DC3A58" w:rsidRDefault="00DC3A58">
      <w:pPr>
        <w:spacing w:line="60" w:lineRule="exact"/>
      </w:pPr>
    </w:p>
    <w:p w14:paraId="35489C3F" w14:textId="77777777" w:rsidR="00DC3A58" w:rsidRDefault="003B64B9">
      <w:pPr>
        <w:keepNext/>
        <w:spacing w:before="40" w:line="269" w:lineRule="auto"/>
        <w:ind w:left="850" w:hanging="340"/>
      </w:pPr>
      <w:r>
        <w:rPr>
          <w:b/>
          <w:color w:val="6A2C91"/>
          <w:sz w:val="20"/>
        </w:rPr>
        <w:t xml:space="preserve">3)  </w:t>
      </w:r>
      <w:r>
        <w:rPr>
          <w:b/>
          <w:sz w:val="20"/>
        </w:rPr>
        <w:t>Hazır benzetme</w:t>
      </w:r>
      <w:r>
        <w:rPr>
          <w:sz w:val="20"/>
        </w:rPr>
        <w:t xml:space="preserve"> hangi durumda anlamsızlaşıyor, çöküyor?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DC3A58" w14:paraId="1588F976" w14:textId="77777777">
        <w:trPr>
          <w:cantSplit/>
          <w:trHeight w:hRule="exact" w:val="408"/>
        </w:trPr>
        <w:tc>
          <w:tcPr>
            <w:tcW w:w="8759" w:type="dxa"/>
          </w:tcPr>
          <w:p w14:paraId="3D9EF0CF" w14:textId="77777777" w:rsidR="00DC3A58" w:rsidRDefault="00DC3A58">
            <w:pPr>
              <w:spacing w:line="252" w:lineRule="auto"/>
            </w:pPr>
          </w:p>
        </w:tc>
      </w:tr>
      <w:tr w:rsidR="00DC3A58" w14:paraId="49CA9D37" w14:textId="77777777">
        <w:trPr>
          <w:cantSplit/>
          <w:trHeight w:hRule="exact" w:val="408"/>
        </w:trPr>
        <w:tc>
          <w:tcPr>
            <w:tcW w:w="8759" w:type="dxa"/>
          </w:tcPr>
          <w:p w14:paraId="42D6E98D" w14:textId="77777777" w:rsidR="00DC3A58" w:rsidRDefault="00DC3A58">
            <w:pPr>
              <w:spacing w:line="252" w:lineRule="auto"/>
            </w:pPr>
          </w:p>
        </w:tc>
      </w:tr>
    </w:tbl>
    <w:p w14:paraId="7CFE1C65" w14:textId="77777777" w:rsidR="00DC3A58" w:rsidRDefault="00DC3A58">
      <w:pPr>
        <w:spacing w:line="60" w:lineRule="exact"/>
      </w:pPr>
    </w:p>
    <w:p w14:paraId="3B945197" w14:textId="77777777" w:rsidR="00DC3A58" w:rsidRDefault="003B64B9">
      <w:pPr>
        <w:keepNext/>
        <w:spacing w:before="40" w:line="269" w:lineRule="auto"/>
        <w:ind w:left="850" w:hanging="340"/>
      </w:pPr>
      <w:r>
        <w:rPr>
          <w:b/>
          <w:color w:val="6A2C91"/>
          <w:sz w:val="20"/>
        </w:rPr>
        <w:t xml:space="preserve">4)  </w:t>
      </w:r>
      <w:r>
        <w:rPr>
          <w:b/>
          <w:sz w:val="20"/>
        </w:rPr>
        <w:t>Hazır benzetme</w:t>
      </w:r>
      <w:r>
        <w:rPr>
          <w:sz w:val="20"/>
        </w:rPr>
        <w:t xml:space="preserve"> için daha iyi bir benzetme var mı, ya da onu nasıl genişletir, değiştirirsin?</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DC3A58" w14:paraId="734A539B" w14:textId="77777777">
        <w:trPr>
          <w:cantSplit/>
          <w:trHeight w:hRule="exact" w:val="408"/>
        </w:trPr>
        <w:tc>
          <w:tcPr>
            <w:tcW w:w="8759" w:type="dxa"/>
          </w:tcPr>
          <w:p w14:paraId="440AF448" w14:textId="77777777" w:rsidR="00DC3A58" w:rsidRDefault="00DC3A58">
            <w:pPr>
              <w:spacing w:line="252" w:lineRule="auto"/>
            </w:pPr>
          </w:p>
        </w:tc>
      </w:tr>
      <w:tr w:rsidR="00DC3A58" w14:paraId="29317438" w14:textId="77777777">
        <w:trPr>
          <w:cantSplit/>
          <w:trHeight w:hRule="exact" w:val="408"/>
        </w:trPr>
        <w:tc>
          <w:tcPr>
            <w:tcW w:w="8759" w:type="dxa"/>
          </w:tcPr>
          <w:p w14:paraId="05765F44" w14:textId="77777777" w:rsidR="00DC3A58" w:rsidRDefault="00DC3A58">
            <w:pPr>
              <w:spacing w:line="252" w:lineRule="auto"/>
            </w:pPr>
          </w:p>
        </w:tc>
      </w:tr>
    </w:tbl>
    <w:p w14:paraId="69444AE1" w14:textId="77777777" w:rsidR="00DC3A58" w:rsidRDefault="00DC3A58">
      <w:pPr>
        <w:spacing w:line="60" w:lineRule="exact"/>
      </w:pPr>
    </w:p>
    <w:p w14:paraId="7BF97EF7" w14:textId="77777777" w:rsidR="00DC3A58" w:rsidRDefault="003B64B9">
      <w:pPr>
        <w:keepNext/>
        <w:spacing w:before="40" w:line="269" w:lineRule="auto"/>
        <w:ind w:left="850" w:hanging="340"/>
      </w:pPr>
      <w:r>
        <w:rPr>
          <w:b/>
          <w:color w:val="6A2C91"/>
          <w:sz w:val="20"/>
        </w:rPr>
        <w:t xml:space="preserve">5)  </w:t>
      </w:r>
      <w:r>
        <w:rPr>
          <w:b/>
          <w:sz w:val="20"/>
        </w:rPr>
        <w:t>Futbol benzetmen</w:t>
      </w:r>
      <w:r>
        <w:rPr>
          <w:sz w:val="20"/>
        </w:rPr>
        <w:t xml:space="preserve"> tam olarak hangi açılardan benziyor?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DC3A58" w14:paraId="703F6F9B" w14:textId="77777777">
        <w:trPr>
          <w:cantSplit/>
          <w:trHeight w:hRule="exact" w:val="408"/>
        </w:trPr>
        <w:tc>
          <w:tcPr>
            <w:tcW w:w="8759" w:type="dxa"/>
          </w:tcPr>
          <w:p w14:paraId="2D88B2C8" w14:textId="77777777" w:rsidR="00DC3A58" w:rsidRDefault="00DC3A58">
            <w:pPr>
              <w:spacing w:line="252" w:lineRule="auto"/>
            </w:pPr>
          </w:p>
        </w:tc>
      </w:tr>
      <w:tr w:rsidR="00DC3A58" w14:paraId="1D08EA8C" w14:textId="77777777">
        <w:trPr>
          <w:cantSplit/>
          <w:trHeight w:hRule="exact" w:val="408"/>
        </w:trPr>
        <w:tc>
          <w:tcPr>
            <w:tcW w:w="8759" w:type="dxa"/>
          </w:tcPr>
          <w:p w14:paraId="4CA97C0D" w14:textId="77777777" w:rsidR="00DC3A58" w:rsidRDefault="00DC3A58">
            <w:pPr>
              <w:spacing w:line="252" w:lineRule="auto"/>
            </w:pPr>
          </w:p>
        </w:tc>
      </w:tr>
    </w:tbl>
    <w:p w14:paraId="7A1ABEF1" w14:textId="77777777" w:rsidR="00DC3A58" w:rsidRDefault="00DC3A58">
      <w:pPr>
        <w:spacing w:line="60" w:lineRule="exact"/>
      </w:pPr>
    </w:p>
    <w:p w14:paraId="6F1C2BB1" w14:textId="77777777" w:rsidR="00DC3A58" w:rsidRDefault="003B64B9">
      <w:pPr>
        <w:keepNext/>
        <w:spacing w:before="40" w:line="269" w:lineRule="auto"/>
        <w:ind w:left="850" w:hanging="340"/>
      </w:pPr>
      <w:r>
        <w:rPr>
          <w:b/>
          <w:color w:val="6A2C91"/>
          <w:sz w:val="20"/>
        </w:rPr>
        <w:t xml:space="preserve">6)  </w:t>
      </w:r>
      <w:r>
        <w:rPr>
          <w:b/>
          <w:sz w:val="20"/>
        </w:rPr>
        <w:t>Futbol benzetmen</w:t>
      </w:r>
      <w:r>
        <w:rPr>
          <w:sz w:val="20"/>
        </w:rPr>
        <w:t xml:space="preserve"> hangi açılardan farklı?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DC3A58" w14:paraId="747BD4C3" w14:textId="77777777">
        <w:trPr>
          <w:cantSplit/>
          <w:trHeight w:hRule="exact" w:val="408"/>
        </w:trPr>
        <w:tc>
          <w:tcPr>
            <w:tcW w:w="8759" w:type="dxa"/>
          </w:tcPr>
          <w:p w14:paraId="26C52727" w14:textId="77777777" w:rsidR="00DC3A58" w:rsidRDefault="00DC3A58">
            <w:pPr>
              <w:spacing w:line="252" w:lineRule="auto"/>
            </w:pPr>
          </w:p>
        </w:tc>
      </w:tr>
      <w:tr w:rsidR="00DC3A58" w14:paraId="497C0D79" w14:textId="77777777">
        <w:trPr>
          <w:cantSplit/>
          <w:trHeight w:hRule="exact" w:val="408"/>
        </w:trPr>
        <w:tc>
          <w:tcPr>
            <w:tcW w:w="8759" w:type="dxa"/>
          </w:tcPr>
          <w:p w14:paraId="4D9E35A0" w14:textId="77777777" w:rsidR="00DC3A58" w:rsidRDefault="00DC3A58">
            <w:pPr>
              <w:spacing w:line="252" w:lineRule="auto"/>
            </w:pPr>
          </w:p>
        </w:tc>
      </w:tr>
    </w:tbl>
    <w:p w14:paraId="371DA656" w14:textId="77777777" w:rsidR="00DC3A58" w:rsidRDefault="00DC3A58">
      <w:pPr>
        <w:spacing w:line="60" w:lineRule="exact"/>
      </w:pPr>
    </w:p>
    <w:p w14:paraId="078300BF" w14:textId="77777777" w:rsidR="00DC3A58" w:rsidRDefault="003B64B9">
      <w:pPr>
        <w:keepNext/>
        <w:spacing w:before="40" w:line="269" w:lineRule="auto"/>
        <w:ind w:left="850" w:hanging="340"/>
      </w:pPr>
      <w:r>
        <w:rPr>
          <w:b/>
          <w:color w:val="6A2C91"/>
          <w:sz w:val="20"/>
        </w:rPr>
        <w:t xml:space="preserve">7)  </w:t>
      </w:r>
      <w:r>
        <w:rPr>
          <w:b/>
          <w:sz w:val="20"/>
        </w:rPr>
        <w:t>Futbol benzetmen</w:t>
      </w:r>
      <w:r>
        <w:rPr>
          <w:sz w:val="20"/>
        </w:rPr>
        <w:t xml:space="preserve"> hangi durumda anlamsızlaşıyor, çöküyor?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DC3A58" w14:paraId="369CAC74" w14:textId="77777777">
        <w:trPr>
          <w:cantSplit/>
          <w:trHeight w:hRule="exact" w:val="408"/>
        </w:trPr>
        <w:tc>
          <w:tcPr>
            <w:tcW w:w="8759" w:type="dxa"/>
          </w:tcPr>
          <w:p w14:paraId="47C04826" w14:textId="77777777" w:rsidR="00DC3A58" w:rsidRDefault="00DC3A58">
            <w:pPr>
              <w:spacing w:line="252" w:lineRule="auto"/>
            </w:pPr>
          </w:p>
        </w:tc>
      </w:tr>
      <w:tr w:rsidR="00DC3A58" w14:paraId="4E31B4EC" w14:textId="77777777">
        <w:trPr>
          <w:cantSplit/>
          <w:trHeight w:hRule="exact" w:val="408"/>
        </w:trPr>
        <w:tc>
          <w:tcPr>
            <w:tcW w:w="8759" w:type="dxa"/>
          </w:tcPr>
          <w:p w14:paraId="33909F08" w14:textId="77777777" w:rsidR="00DC3A58" w:rsidRDefault="00DC3A58">
            <w:pPr>
              <w:spacing w:line="252" w:lineRule="auto"/>
            </w:pPr>
          </w:p>
        </w:tc>
      </w:tr>
    </w:tbl>
    <w:p w14:paraId="63F6925B" w14:textId="77777777" w:rsidR="00DC3A58" w:rsidRDefault="00DC3A58">
      <w:pPr>
        <w:spacing w:line="60" w:lineRule="exact"/>
      </w:pPr>
    </w:p>
    <w:p w14:paraId="055997FC" w14:textId="77777777" w:rsidR="00DC3A58" w:rsidRDefault="003B64B9">
      <w:pPr>
        <w:keepNext/>
        <w:spacing w:before="40" w:line="269" w:lineRule="auto"/>
        <w:ind w:left="850" w:hanging="340"/>
      </w:pPr>
      <w:r>
        <w:rPr>
          <w:b/>
          <w:color w:val="6A2C91"/>
          <w:sz w:val="20"/>
        </w:rPr>
        <w:t xml:space="preserve">8)  </w:t>
      </w:r>
      <w:r>
        <w:rPr>
          <w:b/>
          <w:sz w:val="20"/>
        </w:rPr>
        <w:t>Futbol benzetmen</w:t>
      </w:r>
      <w:r>
        <w:rPr>
          <w:sz w:val="20"/>
        </w:rPr>
        <w:t xml:space="preserve"> için daha iyi bir futbol benzetmesi var mı, ya da onu nasıl genişletir, değiştirirsin?</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DC3A58" w14:paraId="7C079487" w14:textId="77777777">
        <w:trPr>
          <w:cantSplit/>
          <w:trHeight w:hRule="exact" w:val="408"/>
        </w:trPr>
        <w:tc>
          <w:tcPr>
            <w:tcW w:w="8759" w:type="dxa"/>
          </w:tcPr>
          <w:p w14:paraId="592859BD" w14:textId="77777777" w:rsidR="00DC3A58" w:rsidRDefault="00DC3A58">
            <w:pPr>
              <w:spacing w:line="252" w:lineRule="auto"/>
            </w:pPr>
          </w:p>
        </w:tc>
      </w:tr>
      <w:tr w:rsidR="00DC3A58" w14:paraId="4AB1CA9A" w14:textId="77777777">
        <w:trPr>
          <w:cantSplit/>
          <w:trHeight w:hRule="exact" w:val="408"/>
        </w:trPr>
        <w:tc>
          <w:tcPr>
            <w:tcW w:w="8759" w:type="dxa"/>
          </w:tcPr>
          <w:p w14:paraId="49D9FC53" w14:textId="77777777" w:rsidR="00DC3A58" w:rsidRDefault="00DC3A58">
            <w:pPr>
              <w:spacing w:line="252" w:lineRule="auto"/>
            </w:pPr>
          </w:p>
        </w:tc>
      </w:tr>
    </w:tbl>
    <w:p w14:paraId="21B6569B" w14:textId="77777777" w:rsidR="00DC3A58" w:rsidRDefault="00DC3A58">
      <w:pPr>
        <w:spacing w:line="60" w:lineRule="exact"/>
      </w:pPr>
    </w:p>
    <w:p w14:paraId="6B2537EC" w14:textId="77777777" w:rsidR="00DC3A58" w:rsidRDefault="003B64B9">
      <w:pPr>
        <w:spacing w:before="40" w:after="40" w:line="269" w:lineRule="auto"/>
        <w:ind w:left="539"/>
      </w:pPr>
      <w:r>
        <w:rPr>
          <w:i/>
          <w:color w:val="5F5F5F"/>
          <w:sz w:val="18"/>
        </w:rPr>
        <w:t>İşe yarayan analojiyi haritana küçük bir notla ekle; haritanın yapısına da ilham olabilir.</w:t>
      </w:r>
    </w:p>
    <w:p w14:paraId="0DDF3ABE" w14:textId="77777777" w:rsidR="00DC3A58" w:rsidRDefault="003B64B9">
      <w:pPr>
        <w:keepNext/>
        <w:spacing w:before="180" w:after="60" w:line="269" w:lineRule="auto"/>
        <w:ind w:left="170"/>
      </w:pPr>
      <w:r>
        <w:rPr>
          <w:b/>
          <w:color w:val="FFFFFF"/>
          <w:sz w:val="20"/>
          <w:shd w:val="clear" w:color="auto" w:fill="1E6B34"/>
        </w:rPr>
        <w:t xml:space="preserve"> E </w:t>
      </w:r>
      <w:r>
        <w:rPr>
          <w:sz w:val="20"/>
        </w:rPr>
        <w:t xml:space="preserve"> </w:t>
      </w:r>
      <w:r>
        <w:rPr>
          <w:b/>
          <w:color w:val="FFFFFF"/>
          <w:sz w:val="20"/>
          <w:shd w:val="clear" w:color="auto" w:fill="5A5A5A"/>
        </w:rPr>
        <w:t xml:space="preserve"> R </w:t>
      </w:r>
      <w:r>
        <w:rPr>
          <w:b/>
          <w:color w:val="1E6B34"/>
        </w:rPr>
        <w:t xml:space="preserve">  Ayır ve sakla</w:t>
      </w:r>
    </w:p>
    <w:p w14:paraId="47DD54FA" w14:textId="77777777" w:rsidR="00DC3A58" w:rsidRDefault="003B64B9">
      <w:pPr>
        <w:keepNext/>
        <w:spacing w:after="80" w:line="269" w:lineRule="auto"/>
        <w:ind w:left="539"/>
      </w:pPr>
      <w:r>
        <w:rPr>
          <w:sz w:val="20"/>
        </w:rPr>
        <w:t>Her detayın yanına E ya da R yaz; E ise hangi kavramı somutlaştırdığını ekle. Yazdığın an saklanmış olur. Şimdi ezberlemeye çalışma: E'lerin provası gün sonunda; R'ler günlük kart tekrarına gider.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765"/>
        <w:gridCol w:w="4338"/>
        <w:gridCol w:w="850"/>
        <w:gridCol w:w="3119"/>
      </w:tblGrid>
      <w:tr w:rsidR="00DC3A58" w14:paraId="31EB3983" w14:textId="77777777">
        <w:trPr>
          <w:cantSplit/>
          <w:tblHeader/>
        </w:trPr>
        <w:tc>
          <w:tcPr>
            <w:tcW w:w="765" w:type="dxa"/>
            <w:shd w:val="clear" w:color="auto" w:fill="DFF0E4"/>
          </w:tcPr>
          <w:p w14:paraId="1111DF61" w14:textId="77777777" w:rsidR="00DC3A58" w:rsidRDefault="003B64B9">
            <w:pPr>
              <w:spacing w:before="40" w:after="40" w:line="252" w:lineRule="auto"/>
            </w:pPr>
            <w:r>
              <w:rPr>
                <w:b/>
                <w:sz w:val="17"/>
              </w:rPr>
              <w:t>#</w:t>
            </w:r>
          </w:p>
        </w:tc>
        <w:tc>
          <w:tcPr>
            <w:tcW w:w="4337" w:type="dxa"/>
            <w:shd w:val="clear" w:color="auto" w:fill="DFF0E4"/>
          </w:tcPr>
          <w:p w14:paraId="75B33692" w14:textId="77777777" w:rsidR="00DC3A58" w:rsidRDefault="003B64B9">
            <w:pPr>
              <w:spacing w:before="40" w:after="40" w:line="252" w:lineRule="auto"/>
            </w:pPr>
            <w:r>
              <w:rPr>
                <w:b/>
                <w:sz w:val="17"/>
              </w:rPr>
              <w:t>Detay</w:t>
            </w:r>
          </w:p>
        </w:tc>
        <w:tc>
          <w:tcPr>
            <w:tcW w:w="850" w:type="dxa"/>
            <w:shd w:val="clear" w:color="auto" w:fill="DFF0E4"/>
          </w:tcPr>
          <w:p w14:paraId="774170ED" w14:textId="77777777" w:rsidR="00DC3A58" w:rsidRDefault="003B64B9">
            <w:pPr>
              <w:spacing w:before="40" w:after="40" w:line="252" w:lineRule="auto"/>
            </w:pPr>
            <w:r>
              <w:rPr>
                <w:b/>
                <w:sz w:val="17"/>
              </w:rPr>
              <w:t>E / R</w:t>
            </w:r>
          </w:p>
        </w:tc>
        <w:tc>
          <w:tcPr>
            <w:tcW w:w="3118" w:type="dxa"/>
            <w:shd w:val="clear" w:color="auto" w:fill="DFF0E4"/>
          </w:tcPr>
          <w:p w14:paraId="249637E6" w14:textId="77777777" w:rsidR="00DC3A58" w:rsidRDefault="003B64B9">
            <w:pPr>
              <w:spacing w:before="40" w:after="40" w:line="252" w:lineRule="auto"/>
            </w:pPr>
            <w:r>
              <w:rPr>
                <w:b/>
                <w:sz w:val="17"/>
              </w:rPr>
              <w:t>E ise: hangi kavramı somutlaştırıyor?</w:t>
            </w:r>
          </w:p>
        </w:tc>
      </w:tr>
      <w:tr w:rsidR="00DC3A58" w14:paraId="2D47FE16" w14:textId="77777777">
        <w:trPr>
          <w:cantSplit/>
          <w:trHeight w:val="510"/>
        </w:trPr>
        <w:tc>
          <w:tcPr>
            <w:tcW w:w="765" w:type="dxa"/>
          </w:tcPr>
          <w:p w14:paraId="280A30F5" w14:textId="77777777" w:rsidR="00DC3A58" w:rsidRDefault="003B64B9">
            <w:pPr>
              <w:spacing w:before="40" w:after="40" w:line="252" w:lineRule="auto"/>
            </w:pPr>
            <w:r>
              <w:rPr>
                <w:b/>
                <w:color w:val="5F5F5F"/>
                <w:sz w:val="18"/>
              </w:rPr>
              <w:t>D12</w:t>
            </w:r>
            <w:r>
              <w:rPr>
                <w:color w:val="8A8A8A"/>
                <w:sz w:val="15"/>
              </w:rPr>
              <w:br/>
              <w:t>¶43</w:t>
            </w:r>
          </w:p>
        </w:tc>
        <w:tc>
          <w:tcPr>
            <w:tcW w:w="4337" w:type="dxa"/>
          </w:tcPr>
          <w:p w14:paraId="2A04DCBB" w14:textId="77777777" w:rsidR="00DC3A58" w:rsidRDefault="003B64B9">
            <w:pPr>
              <w:spacing w:before="40" w:after="40" w:line="252" w:lineRule="auto"/>
            </w:pPr>
            <w:r>
              <w:rPr>
                <w:sz w:val="19"/>
              </w:rPr>
              <w:t>Bowen–Davis–Kopf: kuşak “yaşam dönemi” sayılırsa, borcu ödemek için vergilendirilen genç kuşağın ömür boyu tüketimi azalır</w:t>
            </w:r>
          </w:p>
        </w:tc>
        <w:tc>
          <w:tcPr>
            <w:tcW w:w="850" w:type="dxa"/>
          </w:tcPr>
          <w:p w14:paraId="1794AE7A" w14:textId="77777777" w:rsidR="00DC3A58" w:rsidRDefault="00DC3A58">
            <w:pPr>
              <w:spacing w:before="40" w:after="40" w:line="252" w:lineRule="auto"/>
            </w:pPr>
          </w:p>
        </w:tc>
        <w:tc>
          <w:tcPr>
            <w:tcW w:w="3118" w:type="dxa"/>
          </w:tcPr>
          <w:p w14:paraId="3DF64F2B" w14:textId="77777777" w:rsidR="00DC3A58" w:rsidRDefault="00DC3A58">
            <w:pPr>
              <w:spacing w:before="40" w:after="40" w:line="252" w:lineRule="auto"/>
            </w:pPr>
          </w:p>
        </w:tc>
      </w:tr>
      <w:tr w:rsidR="00DC3A58" w14:paraId="2815E1B7" w14:textId="77777777">
        <w:trPr>
          <w:cantSplit/>
          <w:trHeight w:val="510"/>
        </w:trPr>
        <w:tc>
          <w:tcPr>
            <w:tcW w:w="765" w:type="dxa"/>
          </w:tcPr>
          <w:p w14:paraId="3DEB6730" w14:textId="77777777" w:rsidR="00DC3A58" w:rsidRDefault="003B64B9">
            <w:pPr>
              <w:spacing w:before="40" w:after="40" w:line="252" w:lineRule="auto"/>
            </w:pPr>
            <w:r>
              <w:rPr>
                <w:b/>
                <w:color w:val="5F5F5F"/>
                <w:sz w:val="18"/>
              </w:rPr>
              <w:t>D13</w:t>
            </w:r>
            <w:r>
              <w:rPr>
                <w:color w:val="8A8A8A"/>
                <w:sz w:val="15"/>
              </w:rPr>
              <w:br/>
              <w:t>¶44</w:t>
            </w:r>
          </w:p>
        </w:tc>
        <w:tc>
          <w:tcPr>
            <w:tcW w:w="4337" w:type="dxa"/>
          </w:tcPr>
          <w:p w14:paraId="0AE26413" w14:textId="77777777" w:rsidR="00DC3A58" w:rsidRDefault="003B64B9">
            <w:pPr>
              <w:spacing w:before="40" w:after="40" w:line="252" w:lineRule="auto"/>
            </w:pPr>
            <w:r>
              <w:rPr>
                <w:sz w:val="19"/>
              </w:rPr>
              <w:t>Modigliani: borçlanma özel sermaye birikimini azaltır; gelecek kuşak daha küçük bir sermaye stoku devralır</w:t>
            </w:r>
          </w:p>
        </w:tc>
        <w:tc>
          <w:tcPr>
            <w:tcW w:w="850" w:type="dxa"/>
          </w:tcPr>
          <w:p w14:paraId="2A25D2E5" w14:textId="77777777" w:rsidR="00DC3A58" w:rsidRDefault="00DC3A58">
            <w:pPr>
              <w:spacing w:before="40" w:after="40" w:line="252" w:lineRule="auto"/>
            </w:pPr>
          </w:p>
        </w:tc>
        <w:tc>
          <w:tcPr>
            <w:tcW w:w="3118" w:type="dxa"/>
          </w:tcPr>
          <w:p w14:paraId="08185231" w14:textId="77777777" w:rsidR="00DC3A58" w:rsidRDefault="00DC3A58">
            <w:pPr>
              <w:spacing w:before="40" w:after="40" w:line="252" w:lineRule="auto"/>
            </w:pPr>
          </w:p>
        </w:tc>
      </w:tr>
      <w:tr w:rsidR="00DC3A58" w14:paraId="71C9AE05" w14:textId="77777777">
        <w:trPr>
          <w:cantSplit/>
          <w:trHeight w:val="510"/>
        </w:trPr>
        <w:tc>
          <w:tcPr>
            <w:tcW w:w="765" w:type="dxa"/>
          </w:tcPr>
          <w:p w14:paraId="6A8100FF" w14:textId="77777777" w:rsidR="00DC3A58" w:rsidRDefault="003B64B9">
            <w:pPr>
              <w:spacing w:before="40" w:after="40" w:line="252" w:lineRule="auto"/>
            </w:pPr>
            <w:r>
              <w:rPr>
                <w:b/>
                <w:color w:val="5F5F5F"/>
                <w:sz w:val="18"/>
              </w:rPr>
              <w:t>D14</w:t>
            </w:r>
            <w:r>
              <w:rPr>
                <w:color w:val="8A8A8A"/>
                <w:sz w:val="15"/>
              </w:rPr>
              <w:br/>
              <w:t>¶46</w:t>
            </w:r>
          </w:p>
        </w:tc>
        <w:tc>
          <w:tcPr>
            <w:tcW w:w="4337" w:type="dxa"/>
          </w:tcPr>
          <w:p w14:paraId="72101678" w14:textId="77777777" w:rsidR="00DC3A58" w:rsidRDefault="003B64B9">
            <w:pPr>
              <w:spacing w:before="40" w:after="40" w:line="252" w:lineRule="auto"/>
            </w:pPr>
            <w:r>
              <w:rPr>
                <w:sz w:val="19"/>
              </w:rPr>
              <w:t>Musgrave: faydası uzun yıllara yayılan yatırımın maliyeti yararlanan kuşaklarla paylaşılmalı (“kullandıkça öde”)</w:t>
            </w:r>
          </w:p>
        </w:tc>
        <w:tc>
          <w:tcPr>
            <w:tcW w:w="850" w:type="dxa"/>
          </w:tcPr>
          <w:p w14:paraId="6E3ADFA5" w14:textId="77777777" w:rsidR="00DC3A58" w:rsidRDefault="00DC3A58">
            <w:pPr>
              <w:spacing w:before="40" w:after="40" w:line="252" w:lineRule="auto"/>
            </w:pPr>
          </w:p>
        </w:tc>
        <w:tc>
          <w:tcPr>
            <w:tcW w:w="3118" w:type="dxa"/>
          </w:tcPr>
          <w:p w14:paraId="63A2A610" w14:textId="77777777" w:rsidR="00DC3A58" w:rsidRDefault="00DC3A58">
            <w:pPr>
              <w:spacing w:before="40" w:after="40" w:line="252" w:lineRule="auto"/>
            </w:pPr>
          </w:p>
        </w:tc>
      </w:tr>
      <w:tr w:rsidR="00DC3A58" w14:paraId="1AA6449A" w14:textId="77777777">
        <w:trPr>
          <w:cantSplit/>
          <w:trHeight w:val="510"/>
        </w:trPr>
        <w:tc>
          <w:tcPr>
            <w:tcW w:w="765" w:type="dxa"/>
          </w:tcPr>
          <w:p w14:paraId="6125D978" w14:textId="77777777" w:rsidR="00DC3A58" w:rsidRDefault="003B64B9">
            <w:pPr>
              <w:spacing w:before="40" w:after="40" w:line="252" w:lineRule="auto"/>
            </w:pPr>
            <w:r>
              <w:rPr>
                <w:b/>
                <w:color w:val="5F5F5F"/>
                <w:sz w:val="18"/>
              </w:rPr>
              <w:t>D15</w:t>
            </w:r>
            <w:r>
              <w:rPr>
                <w:color w:val="8A8A8A"/>
                <w:sz w:val="15"/>
              </w:rPr>
              <w:br/>
              <w:t>¶33</w:t>
            </w:r>
          </w:p>
        </w:tc>
        <w:tc>
          <w:tcPr>
            <w:tcW w:w="4337" w:type="dxa"/>
          </w:tcPr>
          <w:p w14:paraId="0414C0EA" w14:textId="77777777" w:rsidR="00DC3A58" w:rsidRDefault="003B64B9">
            <w:pPr>
              <w:spacing w:before="40" w:after="40" w:line="252" w:lineRule="auto"/>
            </w:pPr>
            <w:r>
              <w:rPr>
                <w:sz w:val="19"/>
              </w:rPr>
              <w:t>Ricardocu denkliği yeniden formüle eden: Robert Barro (1974)</w:t>
            </w:r>
          </w:p>
        </w:tc>
        <w:tc>
          <w:tcPr>
            <w:tcW w:w="850" w:type="dxa"/>
          </w:tcPr>
          <w:p w14:paraId="2B398F33" w14:textId="77777777" w:rsidR="00DC3A58" w:rsidRDefault="00DC3A58">
            <w:pPr>
              <w:spacing w:before="40" w:after="40" w:line="252" w:lineRule="auto"/>
            </w:pPr>
          </w:p>
        </w:tc>
        <w:tc>
          <w:tcPr>
            <w:tcW w:w="3118" w:type="dxa"/>
          </w:tcPr>
          <w:p w14:paraId="5A376839" w14:textId="77777777" w:rsidR="00DC3A58" w:rsidRDefault="00DC3A58">
            <w:pPr>
              <w:spacing w:before="40" w:after="40" w:line="252" w:lineRule="auto"/>
            </w:pPr>
          </w:p>
        </w:tc>
      </w:tr>
      <w:tr w:rsidR="00DC3A58" w14:paraId="09D8BB5E" w14:textId="77777777">
        <w:trPr>
          <w:cantSplit/>
          <w:trHeight w:val="510"/>
        </w:trPr>
        <w:tc>
          <w:tcPr>
            <w:tcW w:w="765" w:type="dxa"/>
          </w:tcPr>
          <w:p w14:paraId="77A27F04" w14:textId="77777777" w:rsidR="00DC3A58" w:rsidRDefault="003B64B9">
            <w:pPr>
              <w:spacing w:before="40" w:after="40" w:line="252" w:lineRule="auto"/>
            </w:pPr>
            <w:r>
              <w:rPr>
                <w:b/>
                <w:color w:val="5F5F5F"/>
                <w:sz w:val="18"/>
              </w:rPr>
              <w:t>D16</w:t>
            </w:r>
            <w:r>
              <w:rPr>
                <w:color w:val="8A8A8A"/>
                <w:sz w:val="15"/>
              </w:rPr>
              <w:br/>
              <w:t>¶38</w:t>
            </w:r>
          </w:p>
        </w:tc>
        <w:tc>
          <w:tcPr>
            <w:tcW w:w="4337" w:type="dxa"/>
          </w:tcPr>
          <w:p w14:paraId="2FEFA9B3" w14:textId="77777777" w:rsidR="00DC3A58" w:rsidRDefault="003B64B9">
            <w:pPr>
              <w:spacing w:before="40" w:after="40" w:line="252" w:lineRule="auto"/>
            </w:pPr>
            <w:r>
              <w:rPr>
                <w:sz w:val="19"/>
              </w:rPr>
              <w:t>Democracy in Deficit (1977): Buchanan ve Wagner'in demokrasilerde sürekli açık eğilimi tezi</w:t>
            </w:r>
          </w:p>
        </w:tc>
        <w:tc>
          <w:tcPr>
            <w:tcW w:w="850" w:type="dxa"/>
          </w:tcPr>
          <w:p w14:paraId="184E0B93" w14:textId="77777777" w:rsidR="00DC3A58" w:rsidRDefault="00DC3A58">
            <w:pPr>
              <w:spacing w:before="40" w:after="40" w:line="252" w:lineRule="auto"/>
            </w:pPr>
          </w:p>
        </w:tc>
        <w:tc>
          <w:tcPr>
            <w:tcW w:w="3118" w:type="dxa"/>
          </w:tcPr>
          <w:p w14:paraId="051ECE30" w14:textId="77777777" w:rsidR="00DC3A58" w:rsidRDefault="00DC3A58">
            <w:pPr>
              <w:spacing w:before="40" w:after="40" w:line="252" w:lineRule="auto"/>
            </w:pPr>
          </w:p>
        </w:tc>
      </w:tr>
      <w:tr w:rsidR="00DC3A58" w14:paraId="4BB66927" w14:textId="77777777">
        <w:trPr>
          <w:cantSplit/>
          <w:trHeight w:val="510"/>
        </w:trPr>
        <w:tc>
          <w:tcPr>
            <w:tcW w:w="765" w:type="dxa"/>
          </w:tcPr>
          <w:p w14:paraId="5A98B3E7" w14:textId="77777777" w:rsidR="00DC3A58" w:rsidRDefault="003B64B9">
            <w:pPr>
              <w:spacing w:before="40" w:after="40" w:line="252" w:lineRule="auto"/>
            </w:pPr>
            <w:r>
              <w:rPr>
                <w:b/>
                <w:color w:val="5F5F5F"/>
                <w:sz w:val="18"/>
              </w:rPr>
              <w:t>D17</w:t>
            </w:r>
            <w:r>
              <w:rPr>
                <w:color w:val="8A8A8A"/>
                <w:sz w:val="15"/>
              </w:rPr>
              <w:br/>
              <w:t>¶38</w:t>
            </w:r>
          </w:p>
        </w:tc>
        <w:tc>
          <w:tcPr>
            <w:tcW w:w="4337" w:type="dxa"/>
          </w:tcPr>
          <w:p w14:paraId="2F3A8BF2" w14:textId="77777777" w:rsidR="00DC3A58" w:rsidRDefault="003B64B9">
            <w:pPr>
              <w:spacing w:before="40" w:after="40" w:line="252" w:lineRule="auto"/>
            </w:pPr>
            <w:r>
              <w:rPr>
                <w:sz w:val="19"/>
              </w:rPr>
              <w:t>Mali yanılsama (mali illüzyon) kavramının sahibi: Puviani</w:t>
            </w:r>
          </w:p>
        </w:tc>
        <w:tc>
          <w:tcPr>
            <w:tcW w:w="850" w:type="dxa"/>
          </w:tcPr>
          <w:p w14:paraId="74179362" w14:textId="77777777" w:rsidR="00DC3A58" w:rsidRDefault="00DC3A58">
            <w:pPr>
              <w:spacing w:before="40" w:after="40" w:line="252" w:lineRule="auto"/>
            </w:pPr>
          </w:p>
        </w:tc>
        <w:tc>
          <w:tcPr>
            <w:tcW w:w="3118" w:type="dxa"/>
          </w:tcPr>
          <w:p w14:paraId="477E19F3" w14:textId="77777777" w:rsidR="00DC3A58" w:rsidRDefault="00DC3A58">
            <w:pPr>
              <w:spacing w:before="40" w:after="40" w:line="252" w:lineRule="auto"/>
            </w:pPr>
          </w:p>
        </w:tc>
      </w:tr>
    </w:tbl>
    <w:p w14:paraId="2FECC9E5" w14:textId="77777777" w:rsidR="00DC3A58" w:rsidRDefault="00DC3A58">
      <w:pPr>
        <w:spacing w:line="80" w:lineRule="exact"/>
      </w:pPr>
    </w:p>
    <w:p w14:paraId="2A0A3008" w14:textId="77777777" w:rsidR="00DC3A58" w:rsidRDefault="003B64B9">
      <w:pPr>
        <w:spacing w:before="200" w:after="80" w:line="269" w:lineRule="auto"/>
        <w:ind w:left="113"/>
      </w:pPr>
      <w:r>
        <w:rPr>
          <w:b/>
          <w:color w:val="243B53"/>
        </w:rPr>
        <w:t xml:space="preserve">③  ☐  </w:t>
      </w:r>
      <w:r>
        <w:rPr>
          <w:sz w:val="19"/>
        </w:rPr>
        <w:t>Sindirim tamam: haritaya ekledim, görevleri yaptım, detayları sakladım → sonraki bloğa geç. Vaktin bittiyse burada dur; sonraki oturuma buradan başla.</w:t>
      </w:r>
    </w:p>
    <w:p w14:paraId="63E17494" w14:textId="77777777" w:rsidR="00DC3A58" w:rsidRDefault="003B64B9">
      <w:pPr>
        <w:keepNext/>
        <w:shd w:val="clear" w:color="auto" w:fill="243B53"/>
        <w:spacing w:before="360" w:after="80" w:line="269" w:lineRule="auto"/>
      </w:pPr>
      <w:r>
        <w:rPr>
          <w:b/>
          <w:color w:val="FFFFFF"/>
          <w:sz w:val="24"/>
        </w:rPr>
        <w:lastRenderedPageBreak/>
        <w:t xml:space="preserve">  BLOK 4   Devlet borçlanmasının amaçları</w:t>
      </w:r>
      <w:r>
        <w:rPr>
          <w:color w:val="C9D6E3"/>
          <w:sz w:val="19"/>
        </w:rPr>
        <w:t xml:space="preserve">     ~3 dk oku · ~8 dk sindir</w:t>
      </w:r>
    </w:p>
    <w:p w14:paraId="5B422B27" w14:textId="77777777" w:rsidR="00DC3A58" w:rsidRDefault="003B64B9">
      <w:pPr>
        <w:keepNext/>
        <w:spacing w:before="80" w:after="20" w:line="269" w:lineRule="auto"/>
        <w:ind w:left="113"/>
      </w:pPr>
      <w:r>
        <w:rPr>
          <w:b/>
          <w:color w:val="243B53"/>
        </w:rPr>
        <w:t xml:space="preserve">① TÜKET   </w:t>
      </w:r>
      <w:r>
        <w:rPr>
          <w:b/>
        </w:rPr>
        <w:t>Oku:</w:t>
      </w:r>
      <w:r>
        <w:t xml:space="preserve"> “2. Devlet Borçlanmasının Amaçları” başlığından “3. Borçlanma ile Vergi Arasındaki Farklar” başlığına kadar (≈ 310 kelime)</w:t>
      </w:r>
      <w:r>
        <w:rPr>
          <w:color w:val="5F5F5F"/>
          <w:sz w:val="19"/>
        </w:rPr>
        <w:t xml:space="preserve">  (kaynakta ¶48-58)</w:t>
      </w:r>
    </w:p>
    <w:p w14:paraId="147E6BC2" w14:textId="77777777" w:rsidR="00DC3A58" w:rsidRDefault="003B64B9">
      <w:pPr>
        <w:keepNext/>
        <w:spacing w:after="40" w:line="269" w:lineRule="auto"/>
        <w:ind w:left="539"/>
      </w:pPr>
      <w:r>
        <w:rPr>
          <w:i/>
          <w:color w:val="5F5F5F"/>
          <w:sz w:val="18"/>
        </w:rPr>
        <w:t>Tüketirken kaynağın kenarına harf koy: P · C · E · R; bildiğin bir şeye benzeyen yere A. Aklına sokmak için aynı yeri yeniden okumaya başladıysan dur ve sindirime geç.</w:t>
      </w:r>
    </w:p>
    <w:p w14:paraId="50F8BD3A" w14:textId="77777777" w:rsidR="00DC3A58" w:rsidRDefault="003B64B9">
      <w:pPr>
        <w:keepNext/>
        <w:spacing w:after="40" w:line="269" w:lineRule="auto"/>
        <w:ind w:left="539"/>
      </w:pPr>
      <w:r>
        <w:rPr>
          <w:sz w:val="19"/>
        </w:rPr>
        <w:t>▸ Dokuz amacı sıralamaya çalışma; her birinin yanına tek kelimeyle “neden borç gerekiyor?” sorusunun cevabını yaz.</w:t>
      </w:r>
    </w:p>
    <w:p w14:paraId="71804C68" w14:textId="77777777" w:rsidR="00DC3A58" w:rsidRDefault="003B64B9">
      <w:pPr>
        <w:spacing w:after="40" w:line="269" w:lineRule="auto"/>
        <w:ind w:left="539"/>
      </w:pPr>
      <w:r>
        <w:rPr>
          <w:sz w:val="19"/>
        </w:rPr>
        <w:t xml:space="preserve">▸ </w:t>
      </w:r>
      <w:r>
        <w:rPr>
          <w:b/>
          <w:sz w:val="19"/>
        </w:rPr>
        <w:t>Cevap yerleri:</w:t>
      </w:r>
      <w:r>
        <w:rPr>
          <w:sz w:val="19"/>
        </w:rPr>
        <w:t xml:space="preserve"> ¶51 → C12, D21   ·   ¶52 → D19   ·   ¶53 → D20   ·   ¶54 → C11   ·   ¶55 → C13   ·   ¶57 → D22   ·   ¶58 → D18</w:t>
      </w:r>
    </w:p>
    <w:p w14:paraId="62003906" w14:textId="77777777" w:rsidR="00DC3A58" w:rsidRDefault="003B64B9">
      <w:pPr>
        <w:keepNext/>
        <w:spacing w:before="160" w:line="269" w:lineRule="auto"/>
        <w:ind w:left="113"/>
      </w:pPr>
      <w:r>
        <w:rPr>
          <w:b/>
          <w:color w:val="243B53"/>
        </w:rPr>
        <w:t xml:space="preserve">② SİNDİR   </w:t>
      </w:r>
      <w:r>
        <w:rPr>
          <w:i/>
          <w:color w:val="5F5F5F"/>
          <w:sz w:val="18"/>
        </w:rPr>
        <w:t>Bu görevleri bitirmeden sonraki bloğa geçme.</w:t>
      </w:r>
    </w:p>
    <w:p w14:paraId="3D989623" w14:textId="77777777" w:rsidR="00DC3A58" w:rsidRDefault="003B64B9">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21C49954" w14:textId="77777777" w:rsidR="00DC3A58" w:rsidRDefault="003B64B9">
      <w:pPr>
        <w:keepNext/>
        <w:spacing w:after="40" w:line="269" w:lineRule="auto"/>
        <w:ind w:left="539"/>
      </w:pPr>
      <w:r>
        <w:rPr>
          <w:sz w:val="20"/>
        </w:rPr>
        <w:t>Harita sayfana şu düğümleri ekle:</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DC3A58" w14:paraId="0674E653" w14:textId="77777777">
        <w:trPr>
          <w:cantSplit/>
        </w:trPr>
        <w:tc>
          <w:tcPr>
            <w:tcW w:w="9071" w:type="dxa"/>
            <w:shd w:val="clear" w:color="auto" w:fill="DEEAF6"/>
          </w:tcPr>
          <w:p w14:paraId="0E3AF27A" w14:textId="77777777" w:rsidR="00DC3A58" w:rsidRDefault="003B64B9">
            <w:pPr>
              <w:spacing w:before="20" w:after="20" w:line="259" w:lineRule="auto"/>
            </w:pPr>
            <w:r>
              <w:rPr>
                <w:b/>
                <w:sz w:val="20"/>
              </w:rPr>
              <w:t>Geçici nakit açığı   ·   Rantabl yatırım   ·   Ekonomik istikrar   ·   Borç hasılatını harcamamak   ·   Toplam talep   ·   Açık piyasa işlemleri   ·   Para arzı   ·   Gösterge faiz   ·   Borç çevirme</w:t>
            </w:r>
          </w:p>
        </w:tc>
      </w:tr>
    </w:tbl>
    <w:p w14:paraId="4DB4B3E0" w14:textId="77777777" w:rsidR="00DC3A58" w:rsidRDefault="00DC3A58">
      <w:pPr>
        <w:spacing w:line="60" w:lineRule="exact"/>
      </w:pPr>
    </w:p>
    <w:p w14:paraId="28657B48" w14:textId="77777777" w:rsidR="00DC3A58" w:rsidRDefault="003B64B9">
      <w:pPr>
        <w:spacing w:after="40" w:line="269" w:lineRule="auto"/>
        <w:ind w:left="539"/>
      </w:pPr>
      <w:r>
        <w:rPr>
          <w:sz w:val="20"/>
        </w:rPr>
        <w:t>Aralarına en az 6 bağlantı çiz; her okun üstüne ilişkiyi anlatan bir fiil yaz (artırır, neden olur, parçasıdır, engeller…).</w:t>
      </w:r>
    </w:p>
    <w:p w14:paraId="58374A01" w14:textId="77777777" w:rsidR="00DC3A58" w:rsidRDefault="003B64B9">
      <w:pPr>
        <w:spacing w:after="40" w:line="269" w:lineRule="auto"/>
        <w:ind w:left="539"/>
      </w:pPr>
      <w:r>
        <w:rPr>
          <w:sz w:val="20"/>
        </w:rPr>
        <w:t>Bu bloktan en az bir düğümü önceki bloklardaki bir düğüme bağla. Harita sıkıştıysa taşı, yeniden düzenle.</w:t>
      </w:r>
    </w:p>
    <w:p w14:paraId="5C1EE1D4" w14:textId="77777777" w:rsidR="00DC3A58" w:rsidRDefault="003B64B9">
      <w:pPr>
        <w:keepNext/>
        <w:spacing w:before="60" w:after="20" w:line="269" w:lineRule="auto"/>
        <w:ind w:left="539"/>
      </w:pPr>
      <w:r>
        <w:rPr>
          <w:sz w:val="20"/>
        </w:rPr>
        <w:t>Haritayı kurarken şu soruların cevabını ara:</w:t>
      </w:r>
    </w:p>
    <w:p w14:paraId="27CA5736" w14:textId="77777777" w:rsidR="00DC3A58" w:rsidRDefault="003B64B9">
      <w:pPr>
        <w:keepNext/>
        <w:spacing w:before="40" w:line="269" w:lineRule="auto"/>
        <w:ind w:left="850" w:hanging="454"/>
      </w:pPr>
      <w:r>
        <w:rPr>
          <w:b/>
          <w:color w:val="1F4E79"/>
          <w:sz w:val="20"/>
        </w:rPr>
        <w:t xml:space="preserve">C11  </w:t>
      </w:r>
      <w:r>
        <w:rPr>
          <w:sz w:val="20"/>
        </w:rPr>
        <w:t>Borçlanma enflasyonla mücadelede ancak hangi koşulla işe yarar? Bu koşul sağlanmazsa ne olur?</w:t>
      </w:r>
      <w:r>
        <w:rPr>
          <w:color w:val="8A8A8A"/>
          <w:sz w:val="17"/>
        </w:rPr>
        <w:t xml:space="preserve">   → ¶54</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DC3A58" w14:paraId="13DEB59B" w14:textId="77777777">
        <w:trPr>
          <w:cantSplit/>
          <w:trHeight w:hRule="exact" w:val="408"/>
        </w:trPr>
        <w:tc>
          <w:tcPr>
            <w:tcW w:w="8759" w:type="dxa"/>
          </w:tcPr>
          <w:p w14:paraId="18807A40" w14:textId="77777777" w:rsidR="00DC3A58" w:rsidRDefault="00DC3A58">
            <w:pPr>
              <w:spacing w:line="252" w:lineRule="auto"/>
            </w:pPr>
          </w:p>
        </w:tc>
      </w:tr>
      <w:tr w:rsidR="00DC3A58" w14:paraId="5D6A409D" w14:textId="77777777">
        <w:trPr>
          <w:cantSplit/>
          <w:trHeight w:hRule="exact" w:val="408"/>
        </w:trPr>
        <w:tc>
          <w:tcPr>
            <w:tcW w:w="8759" w:type="dxa"/>
          </w:tcPr>
          <w:p w14:paraId="61E9B24E" w14:textId="77777777" w:rsidR="00DC3A58" w:rsidRDefault="00DC3A58">
            <w:pPr>
              <w:spacing w:line="252" w:lineRule="auto"/>
            </w:pPr>
          </w:p>
        </w:tc>
      </w:tr>
    </w:tbl>
    <w:p w14:paraId="503D9E8D" w14:textId="77777777" w:rsidR="00DC3A58" w:rsidRDefault="00DC3A58">
      <w:pPr>
        <w:spacing w:line="60" w:lineRule="exact"/>
      </w:pPr>
    </w:p>
    <w:p w14:paraId="66F8670E" w14:textId="77777777" w:rsidR="00DC3A58" w:rsidRDefault="003B64B9">
      <w:pPr>
        <w:keepNext/>
        <w:spacing w:before="40" w:line="269" w:lineRule="auto"/>
        <w:ind w:left="850" w:hanging="454"/>
      </w:pPr>
      <w:r>
        <w:rPr>
          <w:b/>
          <w:color w:val="1F4E79"/>
          <w:sz w:val="20"/>
        </w:rPr>
        <w:t xml:space="preserve">C12  </w:t>
      </w:r>
      <w:r>
        <w:rPr>
          <w:sz w:val="20"/>
        </w:rPr>
        <w:t>Vergi tahsilatı ile harcamaların zamanlaması neden kısa vadeli borçlanma gerektirir?</w:t>
      </w:r>
      <w:r>
        <w:rPr>
          <w:color w:val="8A8A8A"/>
          <w:sz w:val="17"/>
        </w:rPr>
        <w:t xml:space="preserve">   → ¶51</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DC3A58" w14:paraId="3F72A9B1" w14:textId="77777777">
        <w:trPr>
          <w:cantSplit/>
          <w:trHeight w:hRule="exact" w:val="408"/>
        </w:trPr>
        <w:tc>
          <w:tcPr>
            <w:tcW w:w="8759" w:type="dxa"/>
          </w:tcPr>
          <w:p w14:paraId="62966A23" w14:textId="77777777" w:rsidR="00DC3A58" w:rsidRDefault="00DC3A58">
            <w:pPr>
              <w:spacing w:line="252" w:lineRule="auto"/>
            </w:pPr>
          </w:p>
        </w:tc>
      </w:tr>
      <w:tr w:rsidR="00DC3A58" w14:paraId="5C6C4A47" w14:textId="77777777">
        <w:trPr>
          <w:cantSplit/>
          <w:trHeight w:hRule="exact" w:val="408"/>
        </w:trPr>
        <w:tc>
          <w:tcPr>
            <w:tcW w:w="8759" w:type="dxa"/>
          </w:tcPr>
          <w:p w14:paraId="2CE4B123" w14:textId="77777777" w:rsidR="00DC3A58" w:rsidRDefault="00DC3A58">
            <w:pPr>
              <w:spacing w:line="252" w:lineRule="auto"/>
            </w:pPr>
          </w:p>
        </w:tc>
      </w:tr>
    </w:tbl>
    <w:p w14:paraId="416A7955" w14:textId="77777777" w:rsidR="00DC3A58" w:rsidRDefault="00DC3A58">
      <w:pPr>
        <w:spacing w:line="60" w:lineRule="exact"/>
      </w:pPr>
    </w:p>
    <w:p w14:paraId="2CBD8F2B" w14:textId="77777777" w:rsidR="00DC3A58" w:rsidRDefault="003B64B9">
      <w:pPr>
        <w:keepNext/>
        <w:spacing w:before="40" w:line="269" w:lineRule="auto"/>
        <w:ind w:left="850" w:hanging="454"/>
      </w:pPr>
      <w:r>
        <w:rPr>
          <w:b/>
          <w:color w:val="1F4E79"/>
          <w:sz w:val="20"/>
        </w:rPr>
        <w:t xml:space="preserve">C13  </w:t>
      </w:r>
      <w:r>
        <w:rPr>
          <w:sz w:val="20"/>
        </w:rPr>
        <w:t>Merkez Bankası açık piyasada devlet tahvili sattığında ve aldığında para arzı nasıl değişir? Devlet tahvilleri sermaye piyasasına başka ne katar?</w:t>
      </w:r>
      <w:r>
        <w:rPr>
          <w:color w:val="8A8A8A"/>
          <w:sz w:val="17"/>
        </w:rPr>
        <w:t xml:space="preserve">   → ¶55</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DC3A58" w14:paraId="0DBD1F51" w14:textId="77777777">
        <w:trPr>
          <w:cantSplit/>
          <w:trHeight w:hRule="exact" w:val="408"/>
        </w:trPr>
        <w:tc>
          <w:tcPr>
            <w:tcW w:w="8759" w:type="dxa"/>
          </w:tcPr>
          <w:p w14:paraId="7F2A1D90" w14:textId="77777777" w:rsidR="00DC3A58" w:rsidRDefault="00DC3A58">
            <w:pPr>
              <w:spacing w:line="252" w:lineRule="auto"/>
            </w:pPr>
          </w:p>
        </w:tc>
      </w:tr>
      <w:tr w:rsidR="00DC3A58" w14:paraId="2E33FAC3" w14:textId="77777777">
        <w:trPr>
          <w:cantSplit/>
          <w:trHeight w:hRule="exact" w:val="408"/>
        </w:trPr>
        <w:tc>
          <w:tcPr>
            <w:tcW w:w="8759" w:type="dxa"/>
          </w:tcPr>
          <w:p w14:paraId="2B671F99" w14:textId="77777777" w:rsidR="00DC3A58" w:rsidRDefault="00DC3A58">
            <w:pPr>
              <w:spacing w:line="252" w:lineRule="auto"/>
            </w:pPr>
          </w:p>
        </w:tc>
      </w:tr>
    </w:tbl>
    <w:p w14:paraId="1B27DDF0" w14:textId="77777777" w:rsidR="00DC3A58" w:rsidRDefault="00DC3A58">
      <w:pPr>
        <w:spacing w:line="60" w:lineRule="exact"/>
      </w:pPr>
    </w:p>
    <w:p w14:paraId="637A0485" w14:textId="77777777" w:rsidR="00DC3A58" w:rsidRDefault="003B64B9">
      <w:pPr>
        <w:keepNext/>
        <w:spacing w:before="180" w:after="60" w:line="269" w:lineRule="auto"/>
        <w:ind w:left="170"/>
      </w:pPr>
      <w:r>
        <w:rPr>
          <w:b/>
          <w:color w:val="FFFFFF"/>
          <w:sz w:val="20"/>
          <w:shd w:val="clear" w:color="auto" w:fill="1E6B34"/>
        </w:rPr>
        <w:t xml:space="preserve"> E </w:t>
      </w:r>
      <w:r>
        <w:rPr>
          <w:sz w:val="20"/>
        </w:rPr>
        <w:t xml:space="preserve"> </w:t>
      </w:r>
      <w:r>
        <w:rPr>
          <w:b/>
          <w:color w:val="FFFFFF"/>
          <w:sz w:val="20"/>
          <w:shd w:val="clear" w:color="auto" w:fill="5A5A5A"/>
        </w:rPr>
        <w:t xml:space="preserve"> R </w:t>
      </w:r>
      <w:r>
        <w:rPr>
          <w:b/>
          <w:color w:val="1E6B34"/>
        </w:rPr>
        <w:t xml:space="preserve">  Ayır ve sakla</w:t>
      </w:r>
    </w:p>
    <w:p w14:paraId="5B0C5554" w14:textId="77777777" w:rsidR="00DC3A58" w:rsidRDefault="003B64B9">
      <w:pPr>
        <w:keepNext/>
        <w:spacing w:after="80" w:line="269" w:lineRule="auto"/>
        <w:ind w:left="539"/>
      </w:pPr>
      <w:r>
        <w:rPr>
          <w:sz w:val="20"/>
        </w:rPr>
        <w:t>Her detayın yanına E ya da R yaz; E ise hangi kavramı somutlaştırdığını ekle. Yazdığın an saklanmış olur. Şimdi ezberlemeye çalışma: E'lerin provası gün sonunda; R'ler günlük kart tekrarına gider.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765"/>
        <w:gridCol w:w="4338"/>
        <w:gridCol w:w="850"/>
        <w:gridCol w:w="3119"/>
      </w:tblGrid>
      <w:tr w:rsidR="00DC3A58" w14:paraId="38B74F0C" w14:textId="77777777">
        <w:trPr>
          <w:cantSplit/>
          <w:tblHeader/>
        </w:trPr>
        <w:tc>
          <w:tcPr>
            <w:tcW w:w="765" w:type="dxa"/>
            <w:shd w:val="clear" w:color="auto" w:fill="DFF0E4"/>
          </w:tcPr>
          <w:p w14:paraId="033270C1" w14:textId="77777777" w:rsidR="00DC3A58" w:rsidRDefault="003B64B9">
            <w:pPr>
              <w:spacing w:before="40" w:after="40" w:line="252" w:lineRule="auto"/>
            </w:pPr>
            <w:r>
              <w:rPr>
                <w:b/>
                <w:sz w:val="17"/>
              </w:rPr>
              <w:t>#</w:t>
            </w:r>
          </w:p>
        </w:tc>
        <w:tc>
          <w:tcPr>
            <w:tcW w:w="4337" w:type="dxa"/>
            <w:shd w:val="clear" w:color="auto" w:fill="DFF0E4"/>
          </w:tcPr>
          <w:p w14:paraId="411C4B8B" w14:textId="77777777" w:rsidR="00DC3A58" w:rsidRDefault="003B64B9">
            <w:pPr>
              <w:spacing w:before="40" w:after="40" w:line="252" w:lineRule="auto"/>
            </w:pPr>
            <w:r>
              <w:rPr>
                <w:b/>
                <w:sz w:val="17"/>
              </w:rPr>
              <w:t>Detay</w:t>
            </w:r>
          </w:p>
        </w:tc>
        <w:tc>
          <w:tcPr>
            <w:tcW w:w="850" w:type="dxa"/>
            <w:shd w:val="clear" w:color="auto" w:fill="DFF0E4"/>
          </w:tcPr>
          <w:p w14:paraId="758AEC83" w14:textId="77777777" w:rsidR="00DC3A58" w:rsidRDefault="003B64B9">
            <w:pPr>
              <w:spacing w:before="40" w:after="40" w:line="252" w:lineRule="auto"/>
            </w:pPr>
            <w:r>
              <w:rPr>
                <w:b/>
                <w:sz w:val="17"/>
              </w:rPr>
              <w:t>E / R</w:t>
            </w:r>
          </w:p>
        </w:tc>
        <w:tc>
          <w:tcPr>
            <w:tcW w:w="3118" w:type="dxa"/>
            <w:shd w:val="clear" w:color="auto" w:fill="DFF0E4"/>
          </w:tcPr>
          <w:p w14:paraId="6DA04656" w14:textId="77777777" w:rsidR="00DC3A58" w:rsidRDefault="003B64B9">
            <w:pPr>
              <w:spacing w:before="40" w:after="40" w:line="252" w:lineRule="auto"/>
            </w:pPr>
            <w:r>
              <w:rPr>
                <w:b/>
                <w:sz w:val="17"/>
              </w:rPr>
              <w:t>E ise: hangi kavramı somutlaştırıyor?</w:t>
            </w:r>
          </w:p>
        </w:tc>
      </w:tr>
      <w:tr w:rsidR="00DC3A58" w14:paraId="22C361B1" w14:textId="77777777">
        <w:trPr>
          <w:cantSplit/>
          <w:trHeight w:val="510"/>
        </w:trPr>
        <w:tc>
          <w:tcPr>
            <w:tcW w:w="765" w:type="dxa"/>
          </w:tcPr>
          <w:p w14:paraId="6B60584C" w14:textId="77777777" w:rsidR="00DC3A58" w:rsidRDefault="003B64B9">
            <w:pPr>
              <w:spacing w:before="40" w:after="40" w:line="252" w:lineRule="auto"/>
            </w:pPr>
            <w:r>
              <w:rPr>
                <w:b/>
                <w:color w:val="5F5F5F"/>
                <w:sz w:val="18"/>
              </w:rPr>
              <w:t>D18</w:t>
            </w:r>
            <w:r>
              <w:rPr>
                <w:color w:val="8A8A8A"/>
                <w:sz w:val="15"/>
              </w:rPr>
              <w:br/>
              <w:t>¶58</w:t>
            </w:r>
          </w:p>
        </w:tc>
        <w:tc>
          <w:tcPr>
            <w:tcW w:w="4337" w:type="dxa"/>
          </w:tcPr>
          <w:p w14:paraId="6A284CC0" w14:textId="77777777" w:rsidR="00DC3A58" w:rsidRDefault="003B64B9">
            <w:pPr>
              <w:spacing w:before="40" w:after="40" w:line="252" w:lineRule="auto"/>
            </w:pPr>
            <w:r>
              <w:rPr>
                <w:sz w:val="19"/>
              </w:rPr>
              <w:t>Altın tahvili ile “yastık altındaki” altının sisteme çekilmesi</w:t>
            </w:r>
          </w:p>
        </w:tc>
        <w:tc>
          <w:tcPr>
            <w:tcW w:w="850" w:type="dxa"/>
          </w:tcPr>
          <w:p w14:paraId="27154661" w14:textId="77777777" w:rsidR="00DC3A58" w:rsidRDefault="00DC3A58">
            <w:pPr>
              <w:spacing w:before="40" w:after="40" w:line="252" w:lineRule="auto"/>
            </w:pPr>
          </w:p>
        </w:tc>
        <w:tc>
          <w:tcPr>
            <w:tcW w:w="3118" w:type="dxa"/>
          </w:tcPr>
          <w:p w14:paraId="7639CEE7" w14:textId="77777777" w:rsidR="00DC3A58" w:rsidRDefault="00DC3A58">
            <w:pPr>
              <w:spacing w:before="40" w:after="40" w:line="252" w:lineRule="auto"/>
            </w:pPr>
          </w:p>
        </w:tc>
      </w:tr>
      <w:tr w:rsidR="00DC3A58" w14:paraId="5603C616" w14:textId="77777777">
        <w:trPr>
          <w:cantSplit/>
          <w:trHeight w:val="510"/>
        </w:trPr>
        <w:tc>
          <w:tcPr>
            <w:tcW w:w="765" w:type="dxa"/>
          </w:tcPr>
          <w:p w14:paraId="3C877AD3" w14:textId="77777777" w:rsidR="00DC3A58" w:rsidRDefault="003B64B9">
            <w:pPr>
              <w:spacing w:before="40" w:after="40" w:line="252" w:lineRule="auto"/>
            </w:pPr>
            <w:r>
              <w:rPr>
                <w:b/>
                <w:color w:val="5F5F5F"/>
                <w:sz w:val="18"/>
              </w:rPr>
              <w:t>D19</w:t>
            </w:r>
            <w:r>
              <w:rPr>
                <w:color w:val="8A8A8A"/>
                <w:sz w:val="15"/>
              </w:rPr>
              <w:br/>
              <w:t>¶52</w:t>
            </w:r>
          </w:p>
        </w:tc>
        <w:tc>
          <w:tcPr>
            <w:tcW w:w="4337" w:type="dxa"/>
          </w:tcPr>
          <w:p w14:paraId="347FBAFB" w14:textId="77777777" w:rsidR="00DC3A58" w:rsidRDefault="003B64B9">
            <w:pPr>
              <w:spacing w:before="40" w:after="40" w:line="252" w:lineRule="auto"/>
            </w:pPr>
            <w:r>
              <w:rPr>
                <w:sz w:val="19"/>
              </w:rPr>
              <w:t>Savaş, büyük deprem ya da salgında ani ve büyük harcama ihtiyacı</w:t>
            </w:r>
          </w:p>
        </w:tc>
        <w:tc>
          <w:tcPr>
            <w:tcW w:w="850" w:type="dxa"/>
          </w:tcPr>
          <w:p w14:paraId="23351038" w14:textId="77777777" w:rsidR="00DC3A58" w:rsidRDefault="00DC3A58">
            <w:pPr>
              <w:spacing w:before="40" w:after="40" w:line="252" w:lineRule="auto"/>
            </w:pPr>
          </w:p>
        </w:tc>
        <w:tc>
          <w:tcPr>
            <w:tcW w:w="3118" w:type="dxa"/>
          </w:tcPr>
          <w:p w14:paraId="45BBF070" w14:textId="77777777" w:rsidR="00DC3A58" w:rsidRDefault="00DC3A58">
            <w:pPr>
              <w:spacing w:before="40" w:after="40" w:line="252" w:lineRule="auto"/>
            </w:pPr>
          </w:p>
        </w:tc>
      </w:tr>
      <w:tr w:rsidR="00DC3A58" w14:paraId="39F39D84" w14:textId="77777777">
        <w:trPr>
          <w:cantSplit/>
          <w:trHeight w:val="510"/>
        </w:trPr>
        <w:tc>
          <w:tcPr>
            <w:tcW w:w="765" w:type="dxa"/>
          </w:tcPr>
          <w:p w14:paraId="69D32C2E" w14:textId="77777777" w:rsidR="00DC3A58" w:rsidRDefault="003B64B9">
            <w:pPr>
              <w:spacing w:before="40" w:after="40" w:line="252" w:lineRule="auto"/>
            </w:pPr>
            <w:r>
              <w:rPr>
                <w:b/>
                <w:color w:val="5F5F5F"/>
                <w:sz w:val="18"/>
              </w:rPr>
              <w:t>D20</w:t>
            </w:r>
            <w:r>
              <w:rPr>
                <w:color w:val="8A8A8A"/>
                <w:sz w:val="15"/>
              </w:rPr>
              <w:br/>
              <w:t>¶53</w:t>
            </w:r>
          </w:p>
        </w:tc>
        <w:tc>
          <w:tcPr>
            <w:tcW w:w="4337" w:type="dxa"/>
          </w:tcPr>
          <w:p w14:paraId="6552DA05" w14:textId="77777777" w:rsidR="00DC3A58" w:rsidRDefault="003B64B9">
            <w:pPr>
              <w:spacing w:before="40" w:after="40" w:line="252" w:lineRule="auto"/>
            </w:pPr>
            <w:r>
              <w:rPr>
                <w:sz w:val="19"/>
              </w:rPr>
              <w:t>Gelişmekte olan ülkelerde enerji, ulaştırma, sulama yatırımlarının borçla finansmanı</w:t>
            </w:r>
          </w:p>
        </w:tc>
        <w:tc>
          <w:tcPr>
            <w:tcW w:w="850" w:type="dxa"/>
          </w:tcPr>
          <w:p w14:paraId="3682CE94" w14:textId="77777777" w:rsidR="00DC3A58" w:rsidRDefault="00DC3A58">
            <w:pPr>
              <w:spacing w:before="40" w:after="40" w:line="252" w:lineRule="auto"/>
            </w:pPr>
          </w:p>
        </w:tc>
        <w:tc>
          <w:tcPr>
            <w:tcW w:w="3118" w:type="dxa"/>
          </w:tcPr>
          <w:p w14:paraId="533BD8A9" w14:textId="77777777" w:rsidR="00DC3A58" w:rsidRDefault="00DC3A58">
            <w:pPr>
              <w:spacing w:before="40" w:after="40" w:line="252" w:lineRule="auto"/>
            </w:pPr>
          </w:p>
        </w:tc>
      </w:tr>
      <w:tr w:rsidR="00DC3A58" w14:paraId="5AE71230" w14:textId="77777777">
        <w:trPr>
          <w:cantSplit/>
          <w:trHeight w:val="510"/>
        </w:trPr>
        <w:tc>
          <w:tcPr>
            <w:tcW w:w="765" w:type="dxa"/>
          </w:tcPr>
          <w:p w14:paraId="51EEADCA" w14:textId="77777777" w:rsidR="00DC3A58" w:rsidRDefault="003B64B9">
            <w:pPr>
              <w:spacing w:before="40" w:after="40" w:line="252" w:lineRule="auto"/>
            </w:pPr>
            <w:r>
              <w:rPr>
                <w:b/>
                <w:color w:val="5F5F5F"/>
                <w:sz w:val="18"/>
              </w:rPr>
              <w:t>D21</w:t>
            </w:r>
            <w:r>
              <w:rPr>
                <w:color w:val="8A8A8A"/>
                <w:sz w:val="15"/>
              </w:rPr>
              <w:br/>
              <w:t>¶51</w:t>
            </w:r>
          </w:p>
        </w:tc>
        <w:tc>
          <w:tcPr>
            <w:tcW w:w="4337" w:type="dxa"/>
          </w:tcPr>
          <w:p w14:paraId="4C8DFA3F" w14:textId="77777777" w:rsidR="00DC3A58" w:rsidRDefault="003B64B9">
            <w:pPr>
              <w:spacing w:before="40" w:after="40" w:line="252" w:lineRule="auto"/>
            </w:pPr>
            <w:r>
              <w:rPr>
                <w:sz w:val="19"/>
              </w:rPr>
              <w:t>Hazine'nin para piyasası nakit işlemlerinin vadesi: en fazla 30 gün (4749)</w:t>
            </w:r>
          </w:p>
        </w:tc>
        <w:tc>
          <w:tcPr>
            <w:tcW w:w="850" w:type="dxa"/>
          </w:tcPr>
          <w:p w14:paraId="7DC610E2" w14:textId="77777777" w:rsidR="00DC3A58" w:rsidRDefault="00DC3A58">
            <w:pPr>
              <w:spacing w:before="40" w:after="40" w:line="252" w:lineRule="auto"/>
            </w:pPr>
          </w:p>
        </w:tc>
        <w:tc>
          <w:tcPr>
            <w:tcW w:w="3118" w:type="dxa"/>
          </w:tcPr>
          <w:p w14:paraId="3282B1AD" w14:textId="77777777" w:rsidR="00DC3A58" w:rsidRDefault="00DC3A58">
            <w:pPr>
              <w:spacing w:before="40" w:after="40" w:line="252" w:lineRule="auto"/>
            </w:pPr>
          </w:p>
        </w:tc>
      </w:tr>
      <w:tr w:rsidR="00DC3A58" w14:paraId="0FA79EB5" w14:textId="77777777">
        <w:trPr>
          <w:cantSplit/>
          <w:trHeight w:val="510"/>
        </w:trPr>
        <w:tc>
          <w:tcPr>
            <w:tcW w:w="765" w:type="dxa"/>
          </w:tcPr>
          <w:p w14:paraId="6DB19B32" w14:textId="77777777" w:rsidR="00DC3A58" w:rsidRDefault="003B64B9">
            <w:pPr>
              <w:spacing w:before="40" w:after="40" w:line="252" w:lineRule="auto"/>
            </w:pPr>
            <w:r>
              <w:rPr>
                <w:b/>
                <w:color w:val="5F5F5F"/>
                <w:sz w:val="18"/>
              </w:rPr>
              <w:t>D22</w:t>
            </w:r>
            <w:r>
              <w:rPr>
                <w:color w:val="8A8A8A"/>
                <w:sz w:val="15"/>
              </w:rPr>
              <w:br/>
              <w:t>¶57</w:t>
            </w:r>
          </w:p>
        </w:tc>
        <w:tc>
          <w:tcPr>
            <w:tcW w:w="4337" w:type="dxa"/>
          </w:tcPr>
          <w:p w14:paraId="519BAC3F" w14:textId="77777777" w:rsidR="00DC3A58" w:rsidRDefault="003B64B9">
            <w:pPr>
              <w:spacing w:before="40" w:after="40" w:line="252" w:lineRule="auto"/>
            </w:pPr>
            <w:r>
              <w:rPr>
                <w:sz w:val="19"/>
              </w:rPr>
              <w:t>Eski borcun yeni borçla ödenmesi: borç çevirme (refinansman)</w:t>
            </w:r>
          </w:p>
        </w:tc>
        <w:tc>
          <w:tcPr>
            <w:tcW w:w="850" w:type="dxa"/>
          </w:tcPr>
          <w:p w14:paraId="5C2BDA0E" w14:textId="77777777" w:rsidR="00DC3A58" w:rsidRDefault="00DC3A58">
            <w:pPr>
              <w:spacing w:before="40" w:after="40" w:line="252" w:lineRule="auto"/>
            </w:pPr>
          </w:p>
        </w:tc>
        <w:tc>
          <w:tcPr>
            <w:tcW w:w="3118" w:type="dxa"/>
          </w:tcPr>
          <w:p w14:paraId="19593DE1" w14:textId="77777777" w:rsidR="00DC3A58" w:rsidRDefault="00DC3A58">
            <w:pPr>
              <w:spacing w:before="40" w:after="40" w:line="252" w:lineRule="auto"/>
            </w:pPr>
          </w:p>
        </w:tc>
      </w:tr>
    </w:tbl>
    <w:p w14:paraId="2C80418C" w14:textId="77777777" w:rsidR="00DC3A58" w:rsidRDefault="00DC3A58">
      <w:pPr>
        <w:spacing w:line="80" w:lineRule="exact"/>
      </w:pPr>
    </w:p>
    <w:p w14:paraId="4F5F6FC0" w14:textId="77777777" w:rsidR="00DC3A58" w:rsidRDefault="003B64B9">
      <w:pPr>
        <w:spacing w:before="200" w:after="80" w:line="269" w:lineRule="auto"/>
        <w:ind w:left="113"/>
      </w:pPr>
      <w:r>
        <w:rPr>
          <w:b/>
          <w:color w:val="243B53"/>
        </w:rPr>
        <w:t xml:space="preserve">③  ☐  </w:t>
      </w:r>
      <w:r>
        <w:rPr>
          <w:sz w:val="19"/>
        </w:rPr>
        <w:t>Sindirim tamam: haritaya ekledim, görevleri yaptım, detayları sakladım → sonraki bloğa geç. Vaktin bittiyse burada dur; sonraki oturuma buradan başla.</w:t>
      </w:r>
    </w:p>
    <w:p w14:paraId="1B4EF510" w14:textId="77777777" w:rsidR="00DC3A58" w:rsidRDefault="003B64B9">
      <w:pPr>
        <w:keepNext/>
        <w:shd w:val="clear" w:color="auto" w:fill="243B53"/>
        <w:spacing w:before="360" w:after="80" w:line="269" w:lineRule="auto"/>
      </w:pPr>
      <w:r>
        <w:rPr>
          <w:b/>
          <w:color w:val="FFFFFF"/>
          <w:sz w:val="24"/>
        </w:rPr>
        <w:lastRenderedPageBreak/>
        <w:t xml:space="preserve">  BLOK 5   Borçlanma–vergi ve devlet borcu–özel borç farkları</w:t>
      </w:r>
      <w:r>
        <w:rPr>
          <w:color w:val="C9D6E3"/>
          <w:sz w:val="19"/>
        </w:rPr>
        <w:t xml:space="preserve">     ~5 dk oku · ~16 dk sindir</w:t>
      </w:r>
    </w:p>
    <w:p w14:paraId="3F1C3843" w14:textId="77777777" w:rsidR="00DC3A58" w:rsidRDefault="003B64B9">
      <w:pPr>
        <w:keepNext/>
        <w:spacing w:before="80" w:after="20" w:line="269" w:lineRule="auto"/>
        <w:ind w:left="113"/>
      </w:pPr>
      <w:r>
        <w:rPr>
          <w:b/>
          <w:color w:val="243B53"/>
        </w:rPr>
        <w:t xml:space="preserve">① TÜKET   </w:t>
      </w:r>
      <w:r>
        <w:rPr>
          <w:b/>
        </w:rPr>
        <w:t>Oku:</w:t>
      </w:r>
      <w:r>
        <w:t xml:space="preserve"> “3. Borçlanma ile Vergi Arasındaki Farklar” başlığından 4. bölümün sonuna kadar: iki karşılaştırma tablosu ve notları (≈ 610 kelime)</w:t>
      </w:r>
      <w:r>
        <w:rPr>
          <w:color w:val="5F5F5F"/>
          <w:sz w:val="19"/>
        </w:rPr>
        <w:t xml:space="preserve">  (kaynakta ¶59-86)</w:t>
      </w:r>
    </w:p>
    <w:p w14:paraId="38A726D3" w14:textId="77777777" w:rsidR="00DC3A58" w:rsidRDefault="003B64B9">
      <w:pPr>
        <w:keepNext/>
        <w:spacing w:after="40" w:line="269" w:lineRule="auto"/>
        <w:ind w:left="539"/>
      </w:pPr>
      <w:r>
        <w:rPr>
          <w:i/>
          <w:color w:val="5F5F5F"/>
          <w:sz w:val="18"/>
        </w:rPr>
        <w:t>Tüketirken kaynağın kenarına harf koy: P · C · E · R; bildiğin bir şeye benzeyen yere A. Aklına sokmak için aynı yeri yeniden okumaya başladıysan dur ve sindirime geç.</w:t>
      </w:r>
    </w:p>
    <w:p w14:paraId="7F89473D" w14:textId="77777777" w:rsidR="00DC3A58" w:rsidRDefault="003B64B9">
      <w:pPr>
        <w:keepNext/>
        <w:spacing w:after="40" w:line="269" w:lineRule="auto"/>
        <w:ind w:left="539"/>
      </w:pPr>
      <w:r>
        <w:rPr>
          <w:sz w:val="19"/>
        </w:rPr>
        <w:t>▸ Tabloları satır satır ezberlemeye çalışma. Her satırın yanına farkın kökünü yaz: E (egemenlik/rıza) ya da G (geri ödeme). Sindirmede bu iki kökü kullanacaksın.</w:t>
      </w:r>
    </w:p>
    <w:p w14:paraId="507EE027" w14:textId="77777777" w:rsidR="00DC3A58" w:rsidRDefault="003B64B9">
      <w:pPr>
        <w:spacing w:after="40" w:line="269" w:lineRule="auto"/>
        <w:ind w:left="539"/>
      </w:pPr>
      <w:r>
        <w:rPr>
          <w:sz w:val="19"/>
        </w:rPr>
        <w:t xml:space="preserve">▸ </w:t>
      </w:r>
      <w:r>
        <w:rPr>
          <w:b/>
          <w:sz w:val="19"/>
        </w:rPr>
        <w:t>Cevap yerleri:</w:t>
      </w:r>
      <w:r>
        <w:rPr>
          <w:sz w:val="19"/>
        </w:rPr>
        <w:t xml:space="preserve"> ¶61 → C14   ·   ¶62 → C14   ·   ¶67 → C15   ·   ¶72 → D27   ·   ¶73 → D25, D26   ·   ¶74 → D23   ·   ¶77 → D24   ·   ¶81 → C16   ·   ¶86 → C16</w:t>
      </w:r>
    </w:p>
    <w:p w14:paraId="2E6A0EB6" w14:textId="77777777" w:rsidR="00DC3A58" w:rsidRDefault="003B64B9">
      <w:pPr>
        <w:keepNext/>
        <w:spacing w:before="160" w:line="269" w:lineRule="auto"/>
        <w:ind w:left="113"/>
      </w:pPr>
      <w:r>
        <w:rPr>
          <w:b/>
          <w:color w:val="243B53"/>
        </w:rPr>
        <w:t xml:space="preserve">② SİNDİR   </w:t>
      </w:r>
      <w:r>
        <w:rPr>
          <w:i/>
          <w:color w:val="5F5F5F"/>
          <w:sz w:val="18"/>
        </w:rPr>
        <w:t>Bu görevleri bitirmeden sonraki bloğa geçme.</w:t>
      </w:r>
    </w:p>
    <w:p w14:paraId="35C32E17" w14:textId="77777777" w:rsidR="00DC3A58" w:rsidRDefault="003B64B9">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1BCBF742" w14:textId="77777777" w:rsidR="00DC3A58" w:rsidRDefault="003B64B9">
      <w:pPr>
        <w:keepNext/>
        <w:spacing w:after="40" w:line="269" w:lineRule="auto"/>
        <w:ind w:left="539"/>
      </w:pPr>
      <w:r>
        <w:rPr>
          <w:sz w:val="20"/>
        </w:rPr>
        <w:t>Harita sayfana şu düğümleri ekle:</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DC3A58" w14:paraId="7FC6CC17" w14:textId="77777777">
        <w:trPr>
          <w:cantSplit/>
        </w:trPr>
        <w:tc>
          <w:tcPr>
            <w:tcW w:w="9071" w:type="dxa"/>
            <w:shd w:val="clear" w:color="auto" w:fill="DEEAF6"/>
          </w:tcPr>
          <w:p w14:paraId="7AD95CB7" w14:textId="77777777" w:rsidR="00DC3A58" w:rsidRDefault="003B64B9">
            <w:pPr>
              <w:spacing w:before="20" w:after="20" w:line="259" w:lineRule="auto"/>
            </w:pPr>
            <w:r>
              <w:rPr>
                <w:b/>
                <w:sz w:val="20"/>
              </w:rPr>
              <w:t>Vergi   ·   Egemenlik gücü   ·   Rıza   ·   Ertelenmiş vergi   ·   Gelir dağılımı   ·   Cebri icra yasağı   ·   İtibar   ·   Risksiz faiz   ·   Özel borç</w:t>
            </w:r>
          </w:p>
        </w:tc>
      </w:tr>
    </w:tbl>
    <w:p w14:paraId="0890990D" w14:textId="77777777" w:rsidR="00DC3A58" w:rsidRDefault="00DC3A58">
      <w:pPr>
        <w:spacing w:line="60" w:lineRule="exact"/>
      </w:pPr>
    </w:p>
    <w:p w14:paraId="2E4C4397" w14:textId="77777777" w:rsidR="00DC3A58" w:rsidRDefault="003B64B9">
      <w:pPr>
        <w:spacing w:after="40" w:line="269" w:lineRule="auto"/>
        <w:ind w:left="539"/>
      </w:pPr>
      <w:r>
        <w:rPr>
          <w:sz w:val="20"/>
        </w:rPr>
        <w:t>Aralarına en az 6 bağlantı çiz; her okun üstüne ilişkiyi anlatan bir fiil yaz (artırır, neden olur, parçasıdır, engeller…).</w:t>
      </w:r>
    </w:p>
    <w:p w14:paraId="3EC9D6B7" w14:textId="77777777" w:rsidR="00DC3A58" w:rsidRDefault="003B64B9">
      <w:pPr>
        <w:spacing w:after="40" w:line="269" w:lineRule="auto"/>
        <w:ind w:left="539"/>
      </w:pPr>
      <w:r>
        <w:rPr>
          <w:sz w:val="20"/>
        </w:rPr>
        <w:t>Bu bloktan en az bir düğümü önceki bloklardaki bir düğüme bağla. Harita sıkıştıysa taşı, yeniden düzenle.</w:t>
      </w:r>
    </w:p>
    <w:p w14:paraId="603F02AB" w14:textId="77777777" w:rsidR="00DC3A58" w:rsidRDefault="003B64B9">
      <w:pPr>
        <w:keepNext/>
        <w:spacing w:before="60" w:after="20" w:line="269" w:lineRule="auto"/>
        <w:ind w:left="539"/>
      </w:pPr>
      <w:r>
        <w:rPr>
          <w:sz w:val="20"/>
        </w:rPr>
        <w:t>Haritayı kurarken şu soruların cevabını ara:</w:t>
      </w:r>
    </w:p>
    <w:p w14:paraId="6C56524E" w14:textId="77777777" w:rsidR="00DC3A58" w:rsidRDefault="003B64B9">
      <w:pPr>
        <w:keepNext/>
        <w:spacing w:before="40" w:line="269" w:lineRule="auto"/>
        <w:ind w:left="850" w:hanging="454"/>
      </w:pPr>
      <w:r>
        <w:rPr>
          <w:b/>
          <w:color w:val="1F4E79"/>
          <w:sz w:val="20"/>
        </w:rPr>
        <w:t xml:space="preserve">C14  </w:t>
      </w:r>
      <w:r>
        <w:rPr>
          <w:sz w:val="20"/>
        </w:rPr>
        <w:t>Vergi ile borçlanma arasındaki farkların çoğu iki kökten doğar. Hangileri? Tablodan her köke ikişer fark örnekle.</w:t>
      </w:r>
      <w:r>
        <w:rPr>
          <w:color w:val="8A8A8A"/>
          <w:sz w:val="17"/>
        </w:rPr>
        <w:t xml:space="preserve">   → ¶61-62</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DC3A58" w14:paraId="11CF7CD2" w14:textId="77777777">
        <w:trPr>
          <w:cantSplit/>
          <w:trHeight w:hRule="exact" w:val="408"/>
        </w:trPr>
        <w:tc>
          <w:tcPr>
            <w:tcW w:w="8759" w:type="dxa"/>
          </w:tcPr>
          <w:p w14:paraId="46A061A9" w14:textId="77777777" w:rsidR="00DC3A58" w:rsidRDefault="00DC3A58">
            <w:pPr>
              <w:spacing w:line="252" w:lineRule="auto"/>
            </w:pPr>
          </w:p>
        </w:tc>
      </w:tr>
      <w:tr w:rsidR="00DC3A58" w14:paraId="3617D6DE" w14:textId="77777777">
        <w:trPr>
          <w:cantSplit/>
          <w:trHeight w:hRule="exact" w:val="408"/>
        </w:trPr>
        <w:tc>
          <w:tcPr>
            <w:tcW w:w="8759" w:type="dxa"/>
          </w:tcPr>
          <w:p w14:paraId="5FF43165" w14:textId="77777777" w:rsidR="00DC3A58" w:rsidRDefault="00DC3A58">
            <w:pPr>
              <w:spacing w:line="252" w:lineRule="auto"/>
            </w:pPr>
          </w:p>
        </w:tc>
      </w:tr>
      <w:tr w:rsidR="00DC3A58" w14:paraId="0FB8D132" w14:textId="77777777">
        <w:trPr>
          <w:cantSplit/>
          <w:trHeight w:hRule="exact" w:val="408"/>
        </w:trPr>
        <w:tc>
          <w:tcPr>
            <w:tcW w:w="8759" w:type="dxa"/>
          </w:tcPr>
          <w:p w14:paraId="4B9AE10F" w14:textId="77777777" w:rsidR="00DC3A58" w:rsidRDefault="00DC3A58">
            <w:pPr>
              <w:spacing w:line="252" w:lineRule="auto"/>
            </w:pPr>
          </w:p>
        </w:tc>
      </w:tr>
    </w:tbl>
    <w:p w14:paraId="403E2F59" w14:textId="77777777" w:rsidR="00DC3A58" w:rsidRDefault="00DC3A58">
      <w:pPr>
        <w:spacing w:line="60" w:lineRule="exact"/>
      </w:pPr>
    </w:p>
    <w:p w14:paraId="2CAB4E69" w14:textId="77777777" w:rsidR="00DC3A58" w:rsidRDefault="003B64B9">
      <w:pPr>
        <w:keepNext/>
        <w:spacing w:before="40" w:line="269" w:lineRule="auto"/>
        <w:ind w:left="850" w:hanging="454"/>
      </w:pPr>
      <w:r>
        <w:rPr>
          <w:b/>
          <w:color w:val="1F4E79"/>
          <w:sz w:val="20"/>
        </w:rPr>
        <w:t xml:space="preserve">C15  </w:t>
      </w:r>
      <w:r>
        <w:rPr>
          <w:sz w:val="20"/>
        </w:rPr>
        <w:t>Borçlanma neden genellikle gelir dağılımını bozar, artan oranlı vergi ise düzeltebilir?</w:t>
      </w:r>
      <w:r>
        <w:rPr>
          <w:color w:val="8A8A8A"/>
          <w:sz w:val="17"/>
        </w:rPr>
        <w:t xml:space="preserve">   → ¶67</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DC3A58" w14:paraId="6FF9D204" w14:textId="77777777">
        <w:trPr>
          <w:cantSplit/>
          <w:trHeight w:hRule="exact" w:val="408"/>
        </w:trPr>
        <w:tc>
          <w:tcPr>
            <w:tcW w:w="8759" w:type="dxa"/>
          </w:tcPr>
          <w:p w14:paraId="42EBED42" w14:textId="77777777" w:rsidR="00DC3A58" w:rsidRDefault="00DC3A58">
            <w:pPr>
              <w:spacing w:line="252" w:lineRule="auto"/>
            </w:pPr>
          </w:p>
        </w:tc>
      </w:tr>
      <w:tr w:rsidR="00DC3A58" w14:paraId="7DEB0B1E" w14:textId="77777777">
        <w:trPr>
          <w:cantSplit/>
          <w:trHeight w:hRule="exact" w:val="408"/>
        </w:trPr>
        <w:tc>
          <w:tcPr>
            <w:tcW w:w="8759" w:type="dxa"/>
          </w:tcPr>
          <w:p w14:paraId="5DFAE9DF" w14:textId="77777777" w:rsidR="00DC3A58" w:rsidRDefault="00DC3A58">
            <w:pPr>
              <w:spacing w:line="252" w:lineRule="auto"/>
            </w:pPr>
          </w:p>
        </w:tc>
      </w:tr>
      <w:tr w:rsidR="00DC3A58" w14:paraId="1FB1C2A5" w14:textId="77777777">
        <w:trPr>
          <w:cantSplit/>
          <w:trHeight w:hRule="exact" w:val="408"/>
        </w:trPr>
        <w:tc>
          <w:tcPr>
            <w:tcW w:w="8759" w:type="dxa"/>
          </w:tcPr>
          <w:p w14:paraId="3D166872" w14:textId="77777777" w:rsidR="00DC3A58" w:rsidRDefault="00DC3A58">
            <w:pPr>
              <w:spacing w:line="252" w:lineRule="auto"/>
            </w:pPr>
          </w:p>
        </w:tc>
      </w:tr>
    </w:tbl>
    <w:p w14:paraId="0184F6A2" w14:textId="77777777" w:rsidR="00DC3A58" w:rsidRDefault="00DC3A58">
      <w:pPr>
        <w:spacing w:line="60" w:lineRule="exact"/>
      </w:pPr>
    </w:p>
    <w:p w14:paraId="64F64B4A" w14:textId="77777777" w:rsidR="00DC3A58" w:rsidRDefault="003B64B9">
      <w:pPr>
        <w:keepNext/>
        <w:spacing w:before="40" w:line="269" w:lineRule="auto"/>
        <w:ind w:left="850" w:hanging="454"/>
      </w:pPr>
      <w:r>
        <w:rPr>
          <w:b/>
          <w:color w:val="1F4E79"/>
          <w:sz w:val="20"/>
        </w:rPr>
        <w:t xml:space="preserve">C16  </w:t>
      </w:r>
      <w:r>
        <w:rPr>
          <w:sz w:val="20"/>
        </w:rPr>
        <w:t>Devlet borç koşullarını tek taraflı değiştirebildiği hâlde neden en düşük riskli (risksiz faizli) borçlu sayılır? Bu gücü kullanmasını ne sınırlar?</w:t>
      </w:r>
      <w:r>
        <w:rPr>
          <w:color w:val="8A8A8A"/>
          <w:sz w:val="17"/>
        </w:rPr>
        <w:t xml:space="preserve">   → ¶81, 86</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DC3A58" w14:paraId="1145FD52" w14:textId="77777777">
        <w:trPr>
          <w:cantSplit/>
          <w:trHeight w:hRule="exact" w:val="408"/>
        </w:trPr>
        <w:tc>
          <w:tcPr>
            <w:tcW w:w="8759" w:type="dxa"/>
          </w:tcPr>
          <w:p w14:paraId="57B336B1" w14:textId="77777777" w:rsidR="00DC3A58" w:rsidRDefault="00DC3A58">
            <w:pPr>
              <w:spacing w:line="252" w:lineRule="auto"/>
            </w:pPr>
          </w:p>
        </w:tc>
      </w:tr>
      <w:tr w:rsidR="00DC3A58" w14:paraId="263F1E58" w14:textId="77777777">
        <w:trPr>
          <w:cantSplit/>
          <w:trHeight w:hRule="exact" w:val="408"/>
        </w:trPr>
        <w:tc>
          <w:tcPr>
            <w:tcW w:w="8759" w:type="dxa"/>
          </w:tcPr>
          <w:p w14:paraId="4513DE2C" w14:textId="77777777" w:rsidR="00DC3A58" w:rsidRDefault="00DC3A58">
            <w:pPr>
              <w:spacing w:line="252" w:lineRule="auto"/>
            </w:pPr>
          </w:p>
        </w:tc>
      </w:tr>
      <w:tr w:rsidR="00DC3A58" w14:paraId="51500507" w14:textId="77777777">
        <w:trPr>
          <w:cantSplit/>
          <w:trHeight w:hRule="exact" w:val="408"/>
        </w:trPr>
        <w:tc>
          <w:tcPr>
            <w:tcW w:w="8759" w:type="dxa"/>
          </w:tcPr>
          <w:p w14:paraId="5E7BE012" w14:textId="77777777" w:rsidR="00DC3A58" w:rsidRDefault="00DC3A58">
            <w:pPr>
              <w:spacing w:line="252" w:lineRule="auto"/>
            </w:pPr>
          </w:p>
        </w:tc>
      </w:tr>
    </w:tbl>
    <w:p w14:paraId="05DDCC5E" w14:textId="77777777" w:rsidR="00DC3A58" w:rsidRDefault="00DC3A58">
      <w:pPr>
        <w:spacing w:line="60" w:lineRule="exact"/>
      </w:pPr>
    </w:p>
    <w:p w14:paraId="28F5D810" w14:textId="77777777" w:rsidR="00DC3A58" w:rsidRDefault="003B64B9">
      <w:pPr>
        <w:keepNext/>
        <w:spacing w:before="180" w:after="60" w:line="269" w:lineRule="auto"/>
        <w:ind w:left="170"/>
      </w:pPr>
      <w:r>
        <w:rPr>
          <w:b/>
          <w:color w:val="FFFFFF"/>
          <w:sz w:val="20"/>
          <w:shd w:val="clear" w:color="auto" w:fill="6A2C91"/>
        </w:rPr>
        <w:t xml:space="preserve"> A </w:t>
      </w:r>
      <w:r>
        <w:rPr>
          <w:b/>
          <w:color w:val="6A2C91"/>
        </w:rPr>
        <w:t xml:space="preserve">  Analojiyi eleştir</w:t>
      </w:r>
    </w:p>
    <w:p w14:paraId="7A6EB434" w14:textId="77777777" w:rsidR="00DC3A58" w:rsidRDefault="003B64B9">
      <w:pPr>
        <w:spacing w:after="60" w:line="269" w:lineRule="auto"/>
        <w:ind w:left="539"/>
      </w:pPr>
      <w:r>
        <w:rPr>
          <w:sz w:val="20"/>
        </w:rPr>
        <w:t xml:space="preserve">Önce kendi benzetmeni kur: </w:t>
      </w:r>
      <w:r>
        <w:rPr>
          <w:b/>
          <w:sz w:val="20"/>
        </w:rPr>
        <w:t>Devletin hem borçlu hem kural koyucu olması (egemen borçlu)</w:t>
      </w:r>
      <w:r>
        <w:rPr>
          <w:sz w:val="20"/>
        </w:rPr>
        <w:t xml:space="preserve"> sana </w:t>
      </w:r>
      <w:r>
        <w:rPr>
          <w:b/>
          <w:sz w:val="20"/>
        </w:rPr>
        <w:t>Amerikan futbolundan</w:t>
      </w:r>
      <w:r>
        <w:rPr>
          <w:sz w:val="20"/>
        </w:rPr>
        <w:t xml:space="preserve"> neyi hatırlatıyor? Oyun kuralları, kadro ve maaş sınırı, draft, oyun planı, hakemler, lig ve sezon düzeni… Sonra aşağıdaki hazır benzetmeyi oku ve ikisini de eleştir.</w:t>
      </w:r>
    </w:p>
    <w:p w14:paraId="0404194B" w14:textId="77777777" w:rsidR="00DC3A58" w:rsidRDefault="003B64B9">
      <w:pPr>
        <w:spacing w:before="80" w:after="120" w:line="269" w:lineRule="auto"/>
        <w:ind w:left="539"/>
      </w:pPr>
      <w:r>
        <w:rPr>
          <w:sz w:val="20"/>
        </w:rPr>
        <w:t>Futbol benzetmen:   ______________________________   ↔   ______________________________</w:t>
      </w:r>
    </w:p>
    <w:p w14:paraId="2C4B0307" w14:textId="77777777" w:rsidR="00DC3A58" w:rsidRDefault="003B64B9">
      <w:pPr>
        <w:keepNext/>
        <w:spacing w:line="269" w:lineRule="auto"/>
        <w:ind w:left="539"/>
      </w:pPr>
      <w:r>
        <w:rPr>
          <w:b/>
          <w:sz w:val="20"/>
        </w:rPr>
        <w:t>Konu içinden:</w:t>
      </w:r>
      <w:r>
        <w:rPr>
          <w:sz w:val="20"/>
        </w:rPr>
        <w:t xml:space="preserve"> Vergiyi borçtan ayıran şey egemenlik gücü ile rızaydı. Devlet borcunu özel borçtan ayıran şey de aynı güç mü? Zorunlu borçlanma bu iki tablonun neresine düşer?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DC3A58" w14:paraId="6015BC10" w14:textId="77777777">
        <w:trPr>
          <w:cantSplit/>
          <w:trHeight w:hRule="exact" w:val="408"/>
        </w:trPr>
        <w:tc>
          <w:tcPr>
            <w:tcW w:w="8759" w:type="dxa"/>
          </w:tcPr>
          <w:p w14:paraId="54BFE089" w14:textId="77777777" w:rsidR="00DC3A58" w:rsidRDefault="00DC3A58">
            <w:pPr>
              <w:spacing w:line="252" w:lineRule="auto"/>
            </w:pPr>
          </w:p>
        </w:tc>
      </w:tr>
      <w:tr w:rsidR="00DC3A58" w14:paraId="75E32072" w14:textId="77777777">
        <w:trPr>
          <w:cantSplit/>
          <w:trHeight w:hRule="exact" w:val="408"/>
        </w:trPr>
        <w:tc>
          <w:tcPr>
            <w:tcW w:w="8759" w:type="dxa"/>
          </w:tcPr>
          <w:p w14:paraId="3CDC98EA" w14:textId="77777777" w:rsidR="00DC3A58" w:rsidRDefault="00DC3A58">
            <w:pPr>
              <w:spacing w:line="252" w:lineRule="auto"/>
            </w:pPr>
          </w:p>
        </w:tc>
      </w:tr>
    </w:tbl>
    <w:p w14:paraId="2560B4A5" w14:textId="77777777" w:rsidR="00DC3A58" w:rsidRDefault="00DC3A58">
      <w:pPr>
        <w:spacing w:line="60" w:lineRule="exact"/>
      </w:pPr>
    </w:p>
    <w:p w14:paraId="09FEE1E8" w14:textId="77777777" w:rsidR="00DC3A58" w:rsidRDefault="003B64B9">
      <w:pPr>
        <w:keepNext/>
        <w:spacing w:before="40" w:after="20" w:line="269" w:lineRule="auto"/>
        <w:ind w:left="539"/>
      </w:pPr>
      <w:r>
        <w:rPr>
          <w:sz w:val="20"/>
        </w:rPr>
        <w:lastRenderedPageBreak/>
        <w:t>PACER'in hazır benzetmesi:</w:t>
      </w:r>
    </w:p>
    <w:p w14:paraId="122D2B18" w14:textId="77777777" w:rsidR="00DC3A58" w:rsidRDefault="003B64B9">
      <w:pPr>
        <w:spacing w:after="60" w:line="269" w:lineRule="auto"/>
        <w:ind w:left="850"/>
      </w:pPr>
      <w:r>
        <w:rPr>
          <w:i/>
          <w:color w:val="6A2C91"/>
          <w:sz w:val="20"/>
        </w:rPr>
        <w:t>“Devlete borç vermek, site yönetim kurulu başkanı olan komşuna borç vermeye benzer: geri ödeme takvimini yönetim kararıyla değiştirebilir, onu icraya veremezsin.”</w:t>
      </w:r>
    </w:p>
    <w:p w14:paraId="69DAF8D4" w14:textId="77777777" w:rsidR="00DC3A58" w:rsidRDefault="003B64B9">
      <w:pPr>
        <w:spacing w:after="20" w:line="269" w:lineRule="auto"/>
        <w:ind w:left="850"/>
      </w:pPr>
      <w:r>
        <w:rPr>
          <w:i/>
          <w:color w:val="5F5F5F"/>
          <w:sz w:val="19"/>
        </w:rPr>
        <w:t>▹ Böyle bir komşuya borç vermek riskli olmaz mıydı? Devlet ise neden en az riskli borçlu sayılıyor?</w:t>
      </w:r>
    </w:p>
    <w:p w14:paraId="1088D74D" w14:textId="77777777" w:rsidR="00DC3A58" w:rsidRDefault="003B64B9">
      <w:pPr>
        <w:spacing w:after="20" w:line="269" w:lineRule="auto"/>
        <w:ind w:left="850"/>
      </w:pPr>
      <w:r>
        <w:rPr>
          <w:i/>
          <w:color w:val="5F5F5F"/>
          <w:sz w:val="19"/>
        </w:rPr>
        <w:t>▹ Komşunun üstünde mahkeme var; devletin üstünde kim var?</w:t>
      </w:r>
    </w:p>
    <w:p w14:paraId="6CB8693B" w14:textId="77777777" w:rsidR="00DC3A58" w:rsidRDefault="003B64B9">
      <w:pPr>
        <w:keepNext/>
        <w:spacing w:before="80" w:line="269" w:lineRule="auto"/>
        <w:ind w:left="539"/>
      </w:pPr>
      <w:r>
        <w:rPr>
          <w:b/>
          <w:sz w:val="20"/>
        </w:rPr>
        <w:t>Eleştir:</w:t>
      </w:r>
    </w:p>
    <w:p w14:paraId="79A9E87A" w14:textId="77777777" w:rsidR="00DC3A58" w:rsidRDefault="003B64B9">
      <w:pPr>
        <w:keepNext/>
        <w:spacing w:before="40" w:line="269" w:lineRule="auto"/>
        <w:ind w:left="850" w:hanging="340"/>
      </w:pPr>
      <w:r>
        <w:rPr>
          <w:b/>
          <w:color w:val="6A2C91"/>
          <w:sz w:val="20"/>
        </w:rPr>
        <w:t xml:space="preserve">1)  </w:t>
      </w:r>
      <w:r>
        <w:rPr>
          <w:b/>
          <w:sz w:val="20"/>
        </w:rPr>
        <w:t>Hazır benzetme</w:t>
      </w:r>
      <w:r>
        <w:rPr>
          <w:sz w:val="20"/>
        </w:rPr>
        <w:t xml:space="preserve"> tam olarak hangi açılardan benziyor?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DC3A58" w14:paraId="2875BB15" w14:textId="77777777">
        <w:trPr>
          <w:cantSplit/>
          <w:trHeight w:hRule="exact" w:val="408"/>
        </w:trPr>
        <w:tc>
          <w:tcPr>
            <w:tcW w:w="8759" w:type="dxa"/>
          </w:tcPr>
          <w:p w14:paraId="06488DD4" w14:textId="77777777" w:rsidR="00DC3A58" w:rsidRDefault="00DC3A58">
            <w:pPr>
              <w:spacing w:line="252" w:lineRule="auto"/>
            </w:pPr>
          </w:p>
        </w:tc>
      </w:tr>
      <w:tr w:rsidR="00DC3A58" w14:paraId="047DE0D0" w14:textId="77777777">
        <w:trPr>
          <w:cantSplit/>
          <w:trHeight w:hRule="exact" w:val="408"/>
        </w:trPr>
        <w:tc>
          <w:tcPr>
            <w:tcW w:w="8759" w:type="dxa"/>
          </w:tcPr>
          <w:p w14:paraId="4796EFE4" w14:textId="77777777" w:rsidR="00DC3A58" w:rsidRDefault="00DC3A58">
            <w:pPr>
              <w:spacing w:line="252" w:lineRule="auto"/>
            </w:pPr>
          </w:p>
        </w:tc>
      </w:tr>
    </w:tbl>
    <w:p w14:paraId="6C263D03" w14:textId="77777777" w:rsidR="00DC3A58" w:rsidRDefault="00DC3A58">
      <w:pPr>
        <w:spacing w:line="60" w:lineRule="exact"/>
      </w:pPr>
    </w:p>
    <w:p w14:paraId="11FF97CD" w14:textId="77777777" w:rsidR="00DC3A58" w:rsidRDefault="003B64B9">
      <w:pPr>
        <w:keepNext/>
        <w:spacing w:before="40" w:line="269" w:lineRule="auto"/>
        <w:ind w:left="850" w:hanging="340"/>
      </w:pPr>
      <w:r>
        <w:rPr>
          <w:b/>
          <w:color w:val="6A2C91"/>
          <w:sz w:val="20"/>
        </w:rPr>
        <w:t xml:space="preserve">2)  </w:t>
      </w:r>
      <w:r>
        <w:rPr>
          <w:b/>
          <w:sz w:val="20"/>
        </w:rPr>
        <w:t>Hazır benzetme</w:t>
      </w:r>
      <w:r>
        <w:rPr>
          <w:sz w:val="20"/>
        </w:rPr>
        <w:t xml:space="preserve"> hangi açılardan farklı?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DC3A58" w14:paraId="6860B130" w14:textId="77777777">
        <w:trPr>
          <w:cantSplit/>
          <w:trHeight w:hRule="exact" w:val="408"/>
        </w:trPr>
        <w:tc>
          <w:tcPr>
            <w:tcW w:w="8759" w:type="dxa"/>
          </w:tcPr>
          <w:p w14:paraId="156F42C1" w14:textId="77777777" w:rsidR="00DC3A58" w:rsidRDefault="00DC3A58">
            <w:pPr>
              <w:spacing w:line="252" w:lineRule="auto"/>
            </w:pPr>
          </w:p>
        </w:tc>
      </w:tr>
      <w:tr w:rsidR="00DC3A58" w14:paraId="565EEAFE" w14:textId="77777777">
        <w:trPr>
          <w:cantSplit/>
          <w:trHeight w:hRule="exact" w:val="408"/>
        </w:trPr>
        <w:tc>
          <w:tcPr>
            <w:tcW w:w="8759" w:type="dxa"/>
          </w:tcPr>
          <w:p w14:paraId="607A7ECA" w14:textId="77777777" w:rsidR="00DC3A58" w:rsidRDefault="00DC3A58">
            <w:pPr>
              <w:spacing w:line="252" w:lineRule="auto"/>
            </w:pPr>
          </w:p>
        </w:tc>
      </w:tr>
    </w:tbl>
    <w:p w14:paraId="1269E36D" w14:textId="77777777" w:rsidR="00DC3A58" w:rsidRDefault="00DC3A58">
      <w:pPr>
        <w:spacing w:line="60" w:lineRule="exact"/>
      </w:pPr>
    </w:p>
    <w:p w14:paraId="03467536" w14:textId="77777777" w:rsidR="00DC3A58" w:rsidRDefault="003B64B9">
      <w:pPr>
        <w:keepNext/>
        <w:spacing w:before="40" w:line="269" w:lineRule="auto"/>
        <w:ind w:left="850" w:hanging="340"/>
      </w:pPr>
      <w:r>
        <w:rPr>
          <w:b/>
          <w:color w:val="6A2C91"/>
          <w:sz w:val="20"/>
        </w:rPr>
        <w:t xml:space="preserve">3)  </w:t>
      </w:r>
      <w:r>
        <w:rPr>
          <w:b/>
          <w:sz w:val="20"/>
        </w:rPr>
        <w:t>Hazır benzetme</w:t>
      </w:r>
      <w:r>
        <w:rPr>
          <w:sz w:val="20"/>
        </w:rPr>
        <w:t xml:space="preserve"> hangi durumda anlamsızlaşıyor, çöküyor?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DC3A58" w14:paraId="6C0828A5" w14:textId="77777777">
        <w:trPr>
          <w:cantSplit/>
          <w:trHeight w:hRule="exact" w:val="408"/>
        </w:trPr>
        <w:tc>
          <w:tcPr>
            <w:tcW w:w="8759" w:type="dxa"/>
          </w:tcPr>
          <w:p w14:paraId="410B5D54" w14:textId="77777777" w:rsidR="00DC3A58" w:rsidRDefault="00DC3A58">
            <w:pPr>
              <w:spacing w:line="252" w:lineRule="auto"/>
            </w:pPr>
          </w:p>
        </w:tc>
      </w:tr>
      <w:tr w:rsidR="00DC3A58" w14:paraId="40A2FF27" w14:textId="77777777">
        <w:trPr>
          <w:cantSplit/>
          <w:trHeight w:hRule="exact" w:val="408"/>
        </w:trPr>
        <w:tc>
          <w:tcPr>
            <w:tcW w:w="8759" w:type="dxa"/>
          </w:tcPr>
          <w:p w14:paraId="100C3D94" w14:textId="77777777" w:rsidR="00DC3A58" w:rsidRDefault="00DC3A58">
            <w:pPr>
              <w:spacing w:line="252" w:lineRule="auto"/>
            </w:pPr>
          </w:p>
        </w:tc>
      </w:tr>
    </w:tbl>
    <w:p w14:paraId="48235156" w14:textId="77777777" w:rsidR="00DC3A58" w:rsidRDefault="00DC3A58">
      <w:pPr>
        <w:spacing w:line="60" w:lineRule="exact"/>
      </w:pPr>
    </w:p>
    <w:p w14:paraId="0DF425BD" w14:textId="77777777" w:rsidR="00DC3A58" w:rsidRDefault="003B64B9">
      <w:pPr>
        <w:keepNext/>
        <w:spacing w:before="40" w:line="269" w:lineRule="auto"/>
        <w:ind w:left="850" w:hanging="340"/>
      </w:pPr>
      <w:r>
        <w:rPr>
          <w:b/>
          <w:color w:val="6A2C91"/>
          <w:sz w:val="20"/>
        </w:rPr>
        <w:t xml:space="preserve">4)  </w:t>
      </w:r>
      <w:r>
        <w:rPr>
          <w:b/>
          <w:sz w:val="20"/>
        </w:rPr>
        <w:t>Hazır benzetme</w:t>
      </w:r>
      <w:r>
        <w:rPr>
          <w:sz w:val="20"/>
        </w:rPr>
        <w:t xml:space="preserve"> için daha iyi bir benzetme var mı, ya da onu nasıl genişletir, değiştirirsin?</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DC3A58" w14:paraId="60521AB4" w14:textId="77777777">
        <w:trPr>
          <w:cantSplit/>
          <w:trHeight w:hRule="exact" w:val="408"/>
        </w:trPr>
        <w:tc>
          <w:tcPr>
            <w:tcW w:w="8759" w:type="dxa"/>
          </w:tcPr>
          <w:p w14:paraId="6A5880CD" w14:textId="77777777" w:rsidR="00DC3A58" w:rsidRDefault="00DC3A58">
            <w:pPr>
              <w:spacing w:line="252" w:lineRule="auto"/>
            </w:pPr>
          </w:p>
        </w:tc>
      </w:tr>
      <w:tr w:rsidR="00DC3A58" w14:paraId="06485172" w14:textId="77777777">
        <w:trPr>
          <w:cantSplit/>
          <w:trHeight w:hRule="exact" w:val="408"/>
        </w:trPr>
        <w:tc>
          <w:tcPr>
            <w:tcW w:w="8759" w:type="dxa"/>
          </w:tcPr>
          <w:p w14:paraId="48D74A40" w14:textId="77777777" w:rsidR="00DC3A58" w:rsidRDefault="00DC3A58">
            <w:pPr>
              <w:spacing w:line="252" w:lineRule="auto"/>
            </w:pPr>
          </w:p>
        </w:tc>
      </w:tr>
    </w:tbl>
    <w:p w14:paraId="1F692DE0" w14:textId="77777777" w:rsidR="00DC3A58" w:rsidRDefault="00DC3A58">
      <w:pPr>
        <w:spacing w:line="60" w:lineRule="exact"/>
      </w:pPr>
    </w:p>
    <w:p w14:paraId="2111AB57" w14:textId="77777777" w:rsidR="00DC3A58" w:rsidRDefault="003B64B9">
      <w:pPr>
        <w:keepNext/>
        <w:spacing w:before="40" w:line="269" w:lineRule="auto"/>
        <w:ind w:left="850" w:hanging="340"/>
      </w:pPr>
      <w:r>
        <w:rPr>
          <w:b/>
          <w:color w:val="6A2C91"/>
          <w:sz w:val="20"/>
        </w:rPr>
        <w:t xml:space="preserve">5)  </w:t>
      </w:r>
      <w:r>
        <w:rPr>
          <w:b/>
          <w:sz w:val="20"/>
        </w:rPr>
        <w:t>Futbol benzetmen</w:t>
      </w:r>
      <w:r>
        <w:rPr>
          <w:sz w:val="20"/>
        </w:rPr>
        <w:t xml:space="preserve"> tam olarak hangi açılardan benziyor?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DC3A58" w14:paraId="5F5BE35B" w14:textId="77777777">
        <w:trPr>
          <w:cantSplit/>
          <w:trHeight w:hRule="exact" w:val="408"/>
        </w:trPr>
        <w:tc>
          <w:tcPr>
            <w:tcW w:w="8759" w:type="dxa"/>
          </w:tcPr>
          <w:p w14:paraId="3DE6EE97" w14:textId="77777777" w:rsidR="00DC3A58" w:rsidRDefault="00DC3A58">
            <w:pPr>
              <w:spacing w:line="252" w:lineRule="auto"/>
            </w:pPr>
          </w:p>
        </w:tc>
      </w:tr>
      <w:tr w:rsidR="00DC3A58" w14:paraId="77905217" w14:textId="77777777">
        <w:trPr>
          <w:cantSplit/>
          <w:trHeight w:hRule="exact" w:val="408"/>
        </w:trPr>
        <w:tc>
          <w:tcPr>
            <w:tcW w:w="8759" w:type="dxa"/>
          </w:tcPr>
          <w:p w14:paraId="632E055B" w14:textId="77777777" w:rsidR="00DC3A58" w:rsidRDefault="00DC3A58">
            <w:pPr>
              <w:spacing w:line="252" w:lineRule="auto"/>
            </w:pPr>
          </w:p>
        </w:tc>
      </w:tr>
    </w:tbl>
    <w:p w14:paraId="76AA3AFB" w14:textId="77777777" w:rsidR="00DC3A58" w:rsidRDefault="00DC3A58">
      <w:pPr>
        <w:spacing w:line="60" w:lineRule="exact"/>
      </w:pPr>
    </w:p>
    <w:p w14:paraId="7BA5AE7C" w14:textId="77777777" w:rsidR="00DC3A58" w:rsidRDefault="003B64B9">
      <w:pPr>
        <w:keepNext/>
        <w:spacing w:before="40" w:line="269" w:lineRule="auto"/>
        <w:ind w:left="850" w:hanging="340"/>
      </w:pPr>
      <w:r>
        <w:rPr>
          <w:b/>
          <w:color w:val="6A2C91"/>
          <w:sz w:val="20"/>
        </w:rPr>
        <w:t xml:space="preserve">6)  </w:t>
      </w:r>
      <w:r>
        <w:rPr>
          <w:b/>
          <w:sz w:val="20"/>
        </w:rPr>
        <w:t>Futbol benzetmen</w:t>
      </w:r>
      <w:r>
        <w:rPr>
          <w:sz w:val="20"/>
        </w:rPr>
        <w:t xml:space="preserve"> hangi açılardan farklı?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DC3A58" w14:paraId="5BFA41DC" w14:textId="77777777">
        <w:trPr>
          <w:cantSplit/>
          <w:trHeight w:hRule="exact" w:val="408"/>
        </w:trPr>
        <w:tc>
          <w:tcPr>
            <w:tcW w:w="8759" w:type="dxa"/>
          </w:tcPr>
          <w:p w14:paraId="1E23BC44" w14:textId="77777777" w:rsidR="00DC3A58" w:rsidRDefault="00DC3A58">
            <w:pPr>
              <w:spacing w:line="252" w:lineRule="auto"/>
            </w:pPr>
          </w:p>
        </w:tc>
      </w:tr>
      <w:tr w:rsidR="00DC3A58" w14:paraId="4411F530" w14:textId="77777777">
        <w:trPr>
          <w:cantSplit/>
          <w:trHeight w:hRule="exact" w:val="408"/>
        </w:trPr>
        <w:tc>
          <w:tcPr>
            <w:tcW w:w="8759" w:type="dxa"/>
          </w:tcPr>
          <w:p w14:paraId="2ABD87DD" w14:textId="77777777" w:rsidR="00DC3A58" w:rsidRDefault="00DC3A58">
            <w:pPr>
              <w:spacing w:line="252" w:lineRule="auto"/>
            </w:pPr>
          </w:p>
        </w:tc>
      </w:tr>
    </w:tbl>
    <w:p w14:paraId="7FF80C59" w14:textId="77777777" w:rsidR="00DC3A58" w:rsidRDefault="00DC3A58">
      <w:pPr>
        <w:spacing w:line="60" w:lineRule="exact"/>
      </w:pPr>
    </w:p>
    <w:p w14:paraId="69FEB155" w14:textId="77777777" w:rsidR="00DC3A58" w:rsidRDefault="003B64B9">
      <w:pPr>
        <w:keepNext/>
        <w:spacing w:before="40" w:line="269" w:lineRule="auto"/>
        <w:ind w:left="850" w:hanging="340"/>
      </w:pPr>
      <w:r>
        <w:rPr>
          <w:b/>
          <w:color w:val="6A2C91"/>
          <w:sz w:val="20"/>
        </w:rPr>
        <w:t xml:space="preserve">7)  </w:t>
      </w:r>
      <w:r>
        <w:rPr>
          <w:b/>
          <w:sz w:val="20"/>
        </w:rPr>
        <w:t>Futbol benzetmen</w:t>
      </w:r>
      <w:r>
        <w:rPr>
          <w:sz w:val="20"/>
        </w:rPr>
        <w:t xml:space="preserve"> hangi durumda anlamsızlaşıyor, çöküyor?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DC3A58" w14:paraId="15712110" w14:textId="77777777">
        <w:trPr>
          <w:cantSplit/>
          <w:trHeight w:hRule="exact" w:val="408"/>
        </w:trPr>
        <w:tc>
          <w:tcPr>
            <w:tcW w:w="8759" w:type="dxa"/>
          </w:tcPr>
          <w:p w14:paraId="6AE60595" w14:textId="77777777" w:rsidR="00DC3A58" w:rsidRDefault="00DC3A58">
            <w:pPr>
              <w:spacing w:line="252" w:lineRule="auto"/>
            </w:pPr>
          </w:p>
        </w:tc>
      </w:tr>
      <w:tr w:rsidR="00DC3A58" w14:paraId="29FDC996" w14:textId="77777777">
        <w:trPr>
          <w:cantSplit/>
          <w:trHeight w:hRule="exact" w:val="408"/>
        </w:trPr>
        <w:tc>
          <w:tcPr>
            <w:tcW w:w="8759" w:type="dxa"/>
          </w:tcPr>
          <w:p w14:paraId="300E2713" w14:textId="77777777" w:rsidR="00DC3A58" w:rsidRDefault="00DC3A58">
            <w:pPr>
              <w:spacing w:line="252" w:lineRule="auto"/>
            </w:pPr>
          </w:p>
        </w:tc>
      </w:tr>
    </w:tbl>
    <w:p w14:paraId="082B567D" w14:textId="77777777" w:rsidR="00DC3A58" w:rsidRDefault="00DC3A58">
      <w:pPr>
        <w:spacing w:line="60" w:lineRule="exact"/>
      </w:pPr>
    </w:p>
    <w:p w14:paraId="01A1A878" w14:textId="77777777" w:rsidR="00DC3A58" w:rsidRDefault="003B64B9">
      <w:pPr>
        <w:keepNext/>
        <w:spacing w:before="40" w:line="269" w:lineRule="auto"/>
        <w:ind w:left="850" w:hanging="340"/>
      </w:pPr>
      <w:r>
        <w:rPr>
          <w:b/>
          <w:color w:val="6A2C91"/>
          <w:sz w:val="20"/>
        </w:rPr>
        <w:t xml:space="preserve">8)  </w:t>
      </w:r>
      <w:r>
        <w:rPr>
          <w:b/>
          <w:sz w:val="20"/>
        </w:rPr>
        <w:t>Futbol benzetmen</w:t>
      </w:r>
      <w:r>
        <w:rPr>
          <w:sz w:val="20"/>
        </w:rPr>
        <w:t xml:space="preserve"> için daha iyi bir futbol benzetmesi var mı, ya da onu nasıl genişletir, değiştirirsin?</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DC3A58" w14:paraId="7C8B7A8E" w14:textId="77777777">
        <w:trPr>
          <w:cantSplit/>
          <w:trHeight w:hRule="exact" w:val="408"/>
        </w:trPr>
        <w:tc>
          <w:tcPr>
            <w:tcW w:w="8759" w:type="dxa"/>
          </w:tcPr>
          <w:p w14:paraId="31C8B9C5" w14:textId="77777777" w:rsidR="00DC3A58" w:rsidRDefault="00DC3A58">
            <w:pPr>
              <w:spacing w:line="252" w:lineRule="auto"/>
            </w:pPr>
          </w:p>
        </w:tc>
      </w:tr>
      <w:tr w:rsidR="00DC3A58" w14:paraId="52696283" w14:textId="77777777">
        <w:trPr>
          <w:cantSplit/>
          <w:trHeight w:hRule="exact" w:val="408"/>
        </w:trPr>
        <w:tc>
          <w:tcPr>
            <w:tcW w:w="8759" w:type="dxa"/>
          </w:tcPr>
          <w:p w14:paraId="0DE98393" w14:textId="77777777" w:rsidR="00DC3A58" w:rsidRDefault="00DC3A58">
            <w:pPr>
              <w:spacing w:line="252" w:lineRule="auto"/>
            </w:pPr>
          </w:p>
        </w:tc>
      </w:tr>
    </w:tbl>
    <w:p w14:paraId="2FF519B3" w14:textId="77777777" w:rsidR="00DC3A58" w:rsidRDefault="00DC3A58">
      <w:pPr>
        <w:spacing w:line="60" w:lineRule="exact"/>
      </w:pPr>
    </w:p>
    <w:p w14:paraId="68E7C742" w14:textId="77777777" w:rsidR="00DC3A58" w:rsidRDefault="003B64B9">
      <w:pPr>
        <w:spacing w:before="40" w:after="40" w:line="269" w:lineRule="auto"/>
        <w:ind w:left="539"/>
      </w:pPr>
      <w:r>
        <w:rPr>
          <w:i/>
          <w:color w:val="5F5F5F"/>
          <w:sz w:val="18"/>
        </w:rPr>
        <w:t>İşe yarayan analojiyi haritana küçük bir notla ekle; haritanın yapısına da ilham olabilir.</w:t>
      </w:r>
    </w:p>
    <w:p w14:paraId="1ED42A03" w14:textId="77777777" w:rsidR="00DC3A58" w:rsidRDefault="003B64B9">
      <w:pPr>
        <w:keepNext/>
        <w:spacing w:before="180" w:after="60" w:line="269" w:lineRule="auto"/>
        <w:ind w:left="170"/>
      </w:pPr>
      <w:r>
        <w:rPr>
          <w:b/>
          <w:color w:val="FFFFFF"/>
          <w:sz w:val="20"/>
          <w:shd w:val="clear" w:color="auto" w:fill="1E6B34"/>
        </w:rPr>
        <w:t xml:space="preserve"> E </w:t>
      </w:r>
      <w:r>
        <w:rPr>
          <w:sz w:val="20"/>
        </w:rPr>
        <w:t xml:space="preserve"> </w:t>
      </w:r>
      <w:r>
        <w:rPr>
          <w:b/>
          <w:color w:val="FFFFFF"/>
          <w:sz w:val="20"/>
          <w:shd w:val="clear" w:color="auto" w:fill="5A5A5A"/>
        </w:rPr>
        <w:t xml:space="preserve"> R </w:t>
      </w:r>
      <w:r>
        <w:rPr>
          <w:b/>
          <w:color w:val="1E6B34"/>
        </w:rPr>
        <w:t xml:space="preserve">  Ayır ve sakla</w:t>
      </w:r>
    </w:p>
    <w:p w14:paraId="4C5C724E" w14:textId="77777777" w:rsidR="00DC3A58" w:rsidRDefault="003B64B9">
      <w:pPr>
        <w:keepNext/>
        <w:spacing w:after="80" w:line="269" w:lineRule="auto"/>
        <w:ind w:left="539"/>
      </w:pPr>
      <w:r>
        <w:rPr>
          <w:sz w:val="20"/>
        </w:rPr>
        <w:t>Her detayın yanına E ya da R yaz; E ise hangi kavramı somutlaştırdığını ekle. Yazdığın an saklanmış olur. Şimdi ezberlemeye çalışma: E'lerin provası gün sonunda; R'ler günlük kart tekrarına gider.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765"/>
        <w:gridCol w:w="4338"/>
        <w:gridCol w:w="850"/>
        <w:gridCol w:w="3119"/>
      </w:tblGrid>
      <w:tr w:rsidR="00DC3A58" w14:paraId="132F3915" w14:textId="77777777">
        <w:trPr>
          <w:cantSplit/>
          <w:tblHeader/>
        </w:trPr>
        <w:tc>
          <w:tcPr>
            <w:tcW w:w="765" w:type="dxa"/>
            <w:shd w:val="clear" w:color="auto" w:fill="DFF0E4"/>
          </w:tcPr>
          <w:p w14:paraId="119A038A" w14:textId="77777777" w:rsidR="00DC3A58" w:rsidRDefault="003B64B9">
            <w:pPr>
              <w:spacing w:before="40" w:after="40" w:line="252" w:lineRule="auto"/>
            </w:pPr>
            <w:r>
              <w:rPr>
                <w:b/>
                <w:sz w:val="17"/>
              </w:rPr>
              <w:t>#</w:t>
            </w:r>
          </w:p>
        </w:tc>
        <w:tc>
          <w:tcPr>
            <w:tcW w:w="4337" w:type="dxa"/>
            <w:shd w:val="clear" w:color="auto" w:fill="DFF0E4"/>
          </w:tcPr>
          <w:p w14:paraId="5C867982" w14:textId="77777777" w:rsidR="00DC3A58" w:rsidRDefault="003B64B9">
            <w:pPr>
              <w:spacing w:before="40" w:after="40" w:line="252" w:lineRule="auto"/>
            </w:pPr>
            <w:r>
              <w:rPr>
                <w:b/>
                <w:sz w:val="17"/>
              </w:rPr>
              <w:t>Detay</w:t>
            </w:r>
          </w:p>
        </w:tc>
        <w:tc>
          <w:tcPr>
            <w:tcW w:w="850" w:type="dxa"/>
            <w:shd w:val="clear" w:color="auto" w:fill="DFF0E4"/>
          </w:tcPr>
          <w:p w14:paraId="2DF048CB" w14:textId="77777777" w:rsidR="00DC3A58" w:rsidRDefault="003B64B9">
            <w:pPr>
              <w:spacing w:before="40" w:after="40" w:line="252" w:lineRule="auto"/>
            </w:pPr>
            <w:r>
              <w:rPr>
                <w:b/>
                <w:sz w:val="17"/>
              </w:rPr>
              <w:t>E / R</w:t>
            </w:r>
          </w:p>
        </w:tc>
        <w:tc>
          <w:tcPr>
            <w:tcW w:w="3118" w:type="dxa"/>
            <w:shd w:val="clear" w:color="auto" w:fill="DFF0E4"/>
          </w:tcPr>
          <w:p w14:paraId="7625620B" w14:textId="77777777" w:rsidR="00DC3A58" w:rsidRDefault="003B64B9">
            <w:pPr>
              <w:spacing w:before="40" w:after="40" w:line="252" w:lineRule="auto"/>
            </w:pPr>
            <w:r>
              <w:rPr>
                <w:b/>
                <w:sz w:val="17"/>
              </w:rPr>
              <w:t>E ise: hangi kavramı somutlaştırıyor?</w:t>
            </w:r>
          </w:p>
        </w:tc>
      </w:tr>
      <w:tr w:rsidR="00DC3A58" w14:paraId="0AF7041C" w14:textId="77777777">
        <w:trPr>
          <w:cantSplit/>
          <w:trHeight w:val="510"/>
        </w:trPr>
        <w:tc>
          <w:tcPr>
            <w:tcW w:w="765" w:type="dxa"/>
          </w:tcPr>
          <w:p w14:paraId="15ADA27D" w14:textId="77777777" w:rsidR="00DC3A58" w:rsidRDefault="003B64B9">
            <w:pPr>
              <w:spacing w:before="40" w:after="40" w:line="252" w:lineRule="auto"/>
            </w:pPr>
            <w:r>
              <w:rPr>
                <w:b/>
                <w:color w:val="5F5F5F"/>
                <w:sz w:val="18"/>
              </w:rPr>
              <w:t>D23</w:t>
            </w:r>
            <w:r>
              <w:rPr>
                <w:color w:val="8A8A8A"/>
                <w:sz w:val="15"/>
              </w:rPr>
              <w:br/>
              <w:t>¶74</w:t>
            </w:r>
          </w:p>
        </w:tc>
        <w:tc>
          <w:tcPr>
            <w:tcW w:w="4337" w:type="dxa"/>
          </w:tcPr>
          <w:p w14:paraId="413F504E" w14:textId="77777777" w:rsidR="00DC3A58" w:rsidRDefault="003B64B9">
            <w:pPr>
              <w:spacing w:before="40" w:after="40" w:line="252" w:lineRule="auto"/>
            </w:pPr>
            <w:r>
              <w:rPr>
                <w:sz w:val="19"/>
              </w:rPr>
              <w:t>Zorunlu (cebri) borçlanma: vergiye en çok yaklaşan borçlanma türü; vergiden farkı geri ödenmesi</w:t>
            </w:r>
          </w:p>
        </w:tc>
        <w:tc>
          <w:tcPr>
            <w:tcW w:w="850" w:type="dxa"/>
          </w:tcPr>
          <w:p w14:paraId="34F89156" w14:textId="77777777" w:rsidR="00DC3A58" w:rsidRDefault="00DC3A58">
            <w:pPr>
              <w:spacing w:before="40" w:after="40" w:line="252" w:lineRule="auto"/>
            </w:pPr>
          </w:p>
        </w:tc>
        <w:tc>
          <w:tcPr>
            <w:tcW w:w="3118" w:type="dxa"/>
          </w:tcPr>
          <w:p w14:paraId="3EEC5148" w14:textId="77777777" w:rsidR="00DC3A58" w:rsidRDefault="00DC3A58">
            <w:pPr>
              <w:spacing w:before="40" w:after="40" w:line="252" w:lineRule="auto"/>
            </w:pPr>
          </w:p>
        </w:tc>
      </w:tr>
      <w:tr w:rsidR="00DC3A58" w14:paraId="1C2F012C" w14:textId="77777777">
        <w:trPr>
          <w:cantSplit/>
          <w:trHeight w:val="510"/>
        </w:trPr>
        <w:tc>
          <w:tcPr>
            <w:tcW w:w="765" w:type="dxa"/>
          </w:tcPr>
          <w:p w14:paraId="41656E8E" w14:textId="77777777" w:rsidR="00DC3A58" w:rsidRDefault="003B64B9">
            <w:pPr>
              <w:spacing w:before="40" w:after="40" w:line="252" w:lineRule="auto"/>
            </w:pPr>
            <w:r>
              <w:rPr>
                <w:b/>
                <w:color w:val="5F5F5F"/>
                <w:sz w:val="18"/>
              </w:rPr>
              <w:t>D24</w:t>
            </w:r>
            <w:r>
              <w:rPr>
                <w:color w:val="8A8A8A"/>
                <w:sz w:val="15"/>
              </w:rPr>
              <w:br/>
              <w:t>¶77</w:t>
            </w:r>
          </w:p>
        </w:tc>
        <w:tc>
          <w:tcPr>
            <w:tcW w:w="4337" w:type="dxa"/>
          </w:tcPr>
          <w:p w14:paraId="6B4F02E4" w14:textId="77777777" w:rsidR="00DC3A58" w:rsidRDefault="003B64B9">
            <w:pPr>
              <w:spacing w:before="40" w:after="40" w:line="252" w:lineRule="auto"/>
            </w:pPr>
            <w:r>
              <w:rPr>
                <w:sz w:val="19"/>
              </w:rPr>
              <w:t>Zorunlu konversiyon, moratoryum, borç reddi: devletin borç koşullarını tek taraflı değiştirmesi</w:t>
            </w:r>
          </w:p>
        </w:tc>
        <w:tc>
          <w:tcPr>
            <w:tcW w:w="850" w:type="dxa"/>
          </w:tcPr>
          <w:p w14:paraId="512EE5B4" w14:textId="77777777" w:rsidR="00DC3A58" w:rsidRDefault="00DC3A58">
            <w:pPr>
              <w:spacing w:before="40" w:after="40" w:line="252" w:lineRule="auto"/>
            </w:pPr>
          </w:p>
        </w:tc>
        <w:tc>
          <w:tcPr>
            <w:tcW w:w="3118" w:type="dxa"/>
          </w:tcPr>
          <w:p w14:paraId="0F2F146B" w14:textId="77777777" w:rsidR="00DC3A58" w:rsidRDefault="00DC3A58">
            <w:pPr>
              <w:spacing w:before="40" w:after="40" w:line="252" w:lineRule="auto"/>
            </w:pPr>
          </w:p>
        </w:tc>
      </w:tr>
      <w:tr w:rsidR="00DC3A58" w14:paraId="6B03835E" w14:textId="77777777">
        <w:trPr>
          <w:cantSplit/>
          <w:trHeight w:val="510"/>
        </w:trPr>
        <w:tc>
          <w:tcPr>
            <w:tcW w:w="765" w:type="dxa"/>
          </w:tcPr>
          <w:p w14:paraId="524CC695" w14:textId="77777777" w:rsidR="00DC3A58" w:rsidRDefault="003B64B9">
            <w:pPr>
              <w:spacing w:before="40" w:after="40" w:line="252" w:lineRule="auto"/>
            </w:pPr>
            <w:r>
              <w:rPr>
                <w:b/>
                <w:color w:val="5F5F5F"/>
                <w:sz w:val="18"/>
              </w:rPr>
              <w:t>D25</w:t>
            </w:r>
            <w:r>
              <w:rPr>
                <w:color w:val="8A8A8A"/>
                <w:sz w:val="15"/>
              </w:rPr>
              <w:br/>
              <w:t>¶73</w:t>
            </w:r>
          </w:p>
        </w:tc>
        <w:tc>
          <w:tcPr>
            <w:tcW w:w="4337" w:type="dxa"/>
          </w:tcPr>
          <w:p w14:paraId="666B148C" w14:textId="77777777" w:rsidR="00DC3A58" w:rsidRDefault="003B64B9">
            <w:pPr>
              <w:spacing w:before="40" w:after="40" w:line="252" w:lineRule="auto"/>
            </w:pPr>
            <w:r>
              <w:rPr>
                <w:sz w:val="19"/>
              </w:rPr>
              <w:t>4749 md. 14: borçların faizi bütçe gideridir, bütçeye konan ödenekle karşılanır</w:t>
            </w:r>
          </w:p>
        </w:tc>
        <w:tc>
          <w:tcPr>
            <w:tcW w:w="850" w:type="dxa"/>
          </w:tcPr>
          <w:p w14:paraId="35003792" w14:textId="77777777" w:rsidR="00DC3A58" w:rsidRDefault="00DC3A58">
            <w:pPr>
              <w:spacing w:before="40" w:after="40" w:line="252" w:lineRule="auto"/>
            </w:pPr>
          </w:p>
        </w:tc>
        <w:tc>
          <w:tcPr>
            <w:tcW w:w="3118" w:type="dxa"/>
          </w:tcPr>
          <w:p w14:paraId="6460A76A" w14:textId="77777777" w:rsidR="00DC3A58" w:rsidRDefault="00DC3A58">
            <w:pPr>
              <w:spacing w:before="40" w:after="40" w:line="252" w:lineRule="auto"/>
            </w:pPr>
          </w:p>
        </w:tc>
      </w:tr>
      <w:tr w:rsidR="00DC3A58" w14:paraId="0E0389A0" w14:textId="77777777">
        <w:trPr>
          <w:cantSplit/>
          <w:trHeight w:val="510"/>
        </w:trPr>
        <w:tc>
          <w:tcPr>
            <w:tcW w:w="765" w:type="dxa"/>
          </w:tcPr>
          <w:p w14:paraId="00D3A2A4" w14:textId="77777777" w:rsidR="00DC3A58" w:rsidRDefault="003B64B9">
            <w:pPr>
              <w:spacing w:before="40" w:after="40" w:line="252" w:lineRule="auto"/>
            </w:pPr>
            <w:r>
              <w:rPr>
                <w:b/>
                <w:color w:val="5F5F5F"/>
                <w:sz w:val="18"/>
              </w:rPr>
              <w:lastRenderedPageBreak/>
              <w:t>D26</w:t>
            </w:r>
            <w:r>
              <w:rPr>
                <w:color w:val="8A8A8A"/>
                <w:sz w:val="15"/>
              </w:rPr>
              <w:br/>
              <w:t>¶73</w:t>
            </w:r>
          </w:p>
        </w:tc>
        <w:tc>
          <w:tcPr>
            <w:tcW w:w="4337" w:type="dxa"/>
          </w:tcPr>
          <w:p w14:paraId="521319DC" w14:textId="77777777" w:rsidR="00DC3A58" w:rsidRDefault="003B64B9">
            <w:pPr>
              <w:spacing w:before="40" w:after="40" w:line="252" w:lineRule="auto"/>
            </w:pPr>
            <w:r>
              <w:rPr>
                <w:sz w:val="19"/>
              </w:rPr>
              <w:t>4749 md. 14: borçlanma tutarları ve anapara ödemeleri bütçe dışında, özel hesaplarda izlenir</w:t>
            </w:r>
          </w:p>
        </w:tc>
        <w:tc>
          <w:tcPr>
            <w:tcW w:w="850" w:type="dxa"/>
          </w:tcPr>
          <w:p w14:paraId="41D3F42D" w14:textId="77777777" w:rsidR="00DC3A58" w:rsidRDefault="00DC3A58">
            <w:pPr>
              <w:spacing w:before="40" w:after="40" w:line="252" w:lineRule="auto"/>
            </w:pPr>
          </w:p>
        </w:tc>
        <w:tc>
          <w:tcPr>
            <w:tcW w:w="3118" w:type="dxa"/>
          </w:tcPr>
          <w:p w14:paraId="7B4B2CD3" w14:textId="77777777" w:rsidR="00DC3A58" w:rsidRDefault="00DC3A58">
            <w:pPr>
              <w:spacing w:before="40" w:after="40" w:line="252" w:lineRule="auto"/>
            </w:pPr>
          </w:p>
        </w:tc>
      </w:tr>
      <w:tr w:rsidR="00DC3A58" w14:paraId="5305E0A3" w14:textId="77777777">
        <w:trPr>
          <w:cantSplit/>
          <w:trHeight w:val="510"/>
        </w:trPr>
        <w:tc>
          <w:tcPr>
            <w:tcW w:w="765" w:type="dxa"/>
          </w:tcPr>
          <w:p w14:paraId="38C3730D" w14:textId="77777777" w:rsidR="00DC3A58" w:rsidRDefault="003B64B9">
            <w:pPr>
              <w:spacing w:before="40" w:after="40" w:line="252" w:lineRule="auto"/>
            </w:pPr>
            <w:r>
              <w:rPr>
                <w:b/>
                <w:color w:val="5F5F5F"/>
                <w:sz w:val="18"/>
              </w:rPr>
              <w:t>D27</w:t>
            </w:r>
            <w:r>
              <w:rPr>
                <w:color w:val="8A8A8A"/>
                <w:sz w:val="15"/>
              </w:rPr>
              <w:br/>
              <w:t>¶72</w:t>
            </w:r>
          </w:p>
        </w:tc>
        <w:tc>
          <w:tcPr>
            <w:tcW w:w="4337" w:type="dxa"/>
          </w:tcPr>
          <w:p w14:paraId="3D218ED7" w14:textId="77777777" w:rsidR="00DC3A58" w:rsidRDefault="003B64B9">
            <w:pPr>
              <w:spacing w:before="40" w:after="40" w:line="252" w:lineRule="auto"/>
            </w:pPr>
            <w:r>
              <w:rPr>
                <w:sz w:val="19"/>
              </w:rPr>
              <w:t>Türkiye'de borçlanma bütçe geliri sayılmaz; bütçe açığının finansman kalemidir</w:t>
            </w:r>
          </w:p>
        </w:tc>
        <w:tc>
          <w:tcPr>
            <w:tcW w:w="850" w:type="dxa"/>
          </w:tcPr>
          <w:p w14:paraId="4B71B522" w14:textId="77777777" w:rsidR="00DC3A58" w:rsidRDefault="00DC3A58">
            <w:pPr>
              <w:spacing w:before="40" w:after="40" w:line="252" w:lineRule="auto"/>
            </w:pPr>
          </w:p>
        </w:tc>
        <w:tc>
          <w:tcPr>
            <w:tcW w:w="3118" w:type="dxa"/>
          </w:tcPr>
          <w:p w14:paraId="643EA9D3" w14:textId="77777777" w:rsidR="00DC3A58" w:rsidRDefault="00DC3A58">
            <w:pPr>
              <w:spacing w:before="40" w:after="40" w:line="252" w:lineRule="auto"/>
            </w:pPr>
          </w:p>
        </w:tc>
      </w:tr>
    </w:tbl>
    <w:p w14:paraId="2387B704" w14:textId="77777777" w:rsidR="00DC3A58" w:rsidRDefault="00DC3A58">
      <w:pPr>
        <w:spacing w:line="80" w:lineRule="exact"/>
      </w:pPr>
    </w:p>
    <w:p w14:paraId="2884DA37" w14:textId="77777777" w:rsidR="00DC3A58" w:rsidRDefault="003B64B9">
      <w:pPr>
        <w:spacing w:before="200" w:after="80" w:line="269" w:lineRule="auto"/>
        <w:ind w:left="113"/>
      </w:pPr>
      <w:r>
        <w:rPr>
          <w:b/>
          <w:color w:val="243B53"/>
        </w:rPr>
        <w:t xml:space="preserve">③  ☐  </w:t>
      </w:r>
      <w:r>
        <w:rPr>
          <w:sz w:val="19"/>
        </w:rPr>
        <w:t>Sindirim tamam: haritaya ekledim, görevleri yaptım, detayları sakladım → sonraki bloğa geç. Vaktin bittiyse burada dur; sonraki oturuma buradan başla.</w:t>
      </w:r>
    </w:p>
    <w:p w14:paraId="0BB42795" w14:textId="77777777" w:rsidR="00DC3A58" w:rsidRDefault="003B64B9">
      <w:pPr>
        <w:keepNext/>
        <w:pBdr>
          <w:left w:val="single" w:sz="24" w:space="4" w:color="1F4E79"/>
        </w:pBdr>
        <w:shd w:val="clear" w:color="auto" w:fill="DEEAF6"/>
        <w:spacing w:before="280" w:after="40" w:line="269" w:lineRule="auto"/>
      </w:pPr>
      <w:r>
        <w:rPr>
          <w:b/>
          <w:color w:val="1F4E79"/>
          <w:sz w:val="25"/>
        </w:rPr>
        <w:t xml:space="preserve">  HARİTAYI TOPARLA — uzmanın ağını kur</w:t>
      </w:r>
      <w:r>
        <w:rPr>
          <w:color w:val="1F4E79"/>
          <w:sz w:val="19"/>
        </w:rPr>
        <w:t xml:space="preserve">     ~10 dk</w:t>
      </w:r>
    </w:p>
    <w:tbl>
      <w:tblPr>
        <w:tblW w:w="9611"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DC3A58" w14:paraId="72DD84B9" w14:textId="77777777">
        <w:trPr>
          <w:cantSplit/>
        </w:trPr>
        <w:tc>
          <w:tcPr>
            <w:tcW w:w="9609" w:type="dxa"/>
            <w:shd w:val="clear" w:color="auto" w:fill="DEEAF6"/>
          </w:tcPr>
          <w:p w14:paraId="195F2A11" w14:textId="77777777" w:rsidR="00DC3A58" w:rsidRDefault="003B64B9">
            <w:pPr>
              <w:spacing w:before="20" w:after="20" w:line="259" w:lineRule="auto"/>
            </w:pPr>
            <w:r>
              <w:rPr>
                <w:b/>
                <w:color w:val="1F4E79"/>
                <w:sz w:val="19"/>
              </w:rPr>
              <w:t xml:space="preserve">Neden böyle:  </w:t>
            </w:r>
            <w:r>
              <w:rPr>
                <w:sz w:val="19"/>
              </w:rPr>
              <w:t>Kitap ve ders bilgiyi satır satır verir; uzmanın zihninde ise bilgi sıralı değil, sıkı bağlı bir ağdır. Uzman herhangi bir noktadan başlayıp herhangi bir noktaya gidebilir; karmaşık problem çözmeyi mümkün kılan budur. Senin işin sırayı ezberlemek değil, bu ağı yeniden kurmak.</w:t>
            </w:r>
          </w:p>
        </w:tc>
      </w:tr>
    </w:tbl>
    <w:p w14:paraId="3739900A" w14:textId="77777777" w:rsidR="00DC3A58" w:rsidRDefault="00DC3A58">
      <w:pPr>
        <w:spacing w:line="80" w:lineRule="exact"/>
      </w:pPr>
    </w:p>
    <w:p w14:paraId="36579997" w14:textId="77777777" w:rsidR="00DC3A58" w:rsidRDefault="003B64B9">
      <w:pPr>
        <w:spacing w:after="60" w:line="269" w:lineRule="auto"/>
        <w:ind w:left="567" w:hanging="340"/>
      </w:pPr>
      <w:r>
        <w:rPr>
          <w:sz w:val="22"/>
        </w:rPr>
        <w:t xml:space="preserve">☐  </w:t>
      </w:r>
      <w:r>
        <w:rPr>
          <w:sz w:val="20"/>
        </w:rPr>
        <w:t>Haritaya bütün olarak bak: kümeleri belirle, tekrar eden düğümleri birleştir; çok dağınıksa temiz bir kopyasını çiz.</w:t>
      </w:r>
    </w:p>
    <w:p w14:paraId="59ABF40B" w14:textId="77777777" w:rsidR="00DC3A58" w:rsidRDefault="003B64B9">
      <w:pPr>
        <w:spacing w:after="60" w:line="269" w:lineRule="auto"/>
        <w:ind w:left="567" w:hanging="340"/>
      </w:pPr>
      <w:r>
        <w:rPr>
          <w:sz w:val="22"/>
        </w:rPr>
        <w:t xml:space="preserve">☐  </w:t>
      </w:r>
      <w:r>
        <w:rPr>
          <w:sz w:val="20"/>
        </w:rPr>
        <w:t>En az bağlantılı düğümü bul ve onu en az iki düğüme daha bağla.</w:t>
      </w:r>
    </w:p>
    <w:p w14:paraId="34BE410F" w14:textId="77777777" w:rsidR="00DC3A58" w:rsidRDefault="003B64B9">
      <w:pPr>
        <w:spacing w:after="60" w:line="269" w:lineRule="auto"/>
        <w:ind w:left="567" w:hanging="340"/>
      </w:pPr>
      <w:r>
        <w:rPr>
          <w:sz w:val="22"/>
        </w:rPr>
        <w:t xml:space="preserve">☐  </w:t>
      </w:r>
      <w:r>
        <w:rPr>
          <w:sz w:val="20"/>
        </w:rPr>
        <w:t>Analojilerin haritanın neresine oturuyor? Haritanın yapısını değiştirmeleri gerekiyor mu?</w:t>
      </w:r>
    </w:p>
    <w:p w14:paraId="01D2A7FB" w14:textId="77777777" w:rsidR="00DC3A58" w:rsidRDefault="003B64B9">
      <w:pPr>
        <w:keepNext/>
        <w:spacing w:before="160" w:after="20" w:line="269" w:lineRule="auto"/>
      </w:pPr>
      <w:r>
        <w:rPr>
          <w:b/>
          <w:color w:val="1F4E79"/>
        </w:rPr>
        <w:t>Uzman gibi gez</w:t>
      </w:r>
    </w:p>
    <w:p w14:paraId="0982FF42" w14:textId="77777777" w:rsidR="00DC3A58" w:rsidRDefault="003B64B9">
      <w:pPr>
        <w:keepNext/>
        <w:spacing w:after="40" w:line="269" w:lineRule="auto"/>
        <w:ind w:left="170"/>
      </w:pPr>
      <w:r>
        <w:rPr>
          <w:sz w:val="20"/>
        </w:rPr>
        <w:t>Haritanda iki düğüm arasındaki yolu bul ve bağlantıları kullanarak birinden ötekine uzanan bir açıklama yaz. Kaynağa bakma.</w:t>
      </w:r>
    </w:p>
    <w:p w14:paraId="01874DDD" w14:textId="77777777" w:rsidR="00DC3A58" w:rsidRDefault="003B64B9">
      <w:pPr>
        <w:keepNext/>
        <w:spacing w:before="60" w:line="269" w:lineRule="auto"/>
        <w:ind w:left="737" w:hanging="454"/>
      </w:pPr>
      <w:r>
        <w:rPr>
          <w:b/>
          <w:color w:val="1F4E79"/>
          <w:sz w:val="20"/>
        </w:rPr>
        <w:t xml:space="preserve">Y1  </w:t>
      </w:r>
      <w:r>
        <w:rPr>
          <w:b/>
          <w:sz w:val="20"/>
        </w:rPr>
        <w:t>İtfa</w:t>
      </w:r>
      <w:r>
        <w:rPr>
          <w:sz w:val="20"/>
        </w:rPr>
        <w:t xml:space="preserve">   →   …   →   </w:t>
      </w:r>
      <w:r>
        <w:rPr>
          <w:b/>
          <w:sz w:val="20"/>
        </w:rPr>
        <w:t>Ertelenmiş vergi</w:t>
      </w:r>
    </w:p>
    <w:tbl>
      <w:tblPr>
        <w:tblW w:w="8874" w:type="dxa"/>
        <w:tblInd w:w="73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874"/>
      </w:tblGrid>
      <w:tr w:rsidR="00DC3A58" w14:paraId="546453F2" w14:textId="77777777">
        <w:trPr>
          <w:cantSplit/>
          <w:trHeight w:hRule="exact" w:val="408"/>
        </w:trPr>
        <w:tc>
          <w:tcPr>
            <w:tcW w:w="8872" w:type="dxa"/>
          </w:tcPr>
          <w:p w14:paraId="3EC2DB50" w14:textId="77777777" w:rsidR="00DC3A58" w:rsidRDefault="00DC3A58">
            <w:pPr>
              <w:spacing w:line="252" w:lineRule="auto"/>
            </w:pPr>
          </w:p>
        </w:tc>
      </w:tr>
      <w:tr w:rsidR="00DC3A58" w14:paraId="0B4C6465" w14:textId="77777777">
        <w:trPr>
          <w:cantSplit/>
          <w:trHeight w:hRule="exact" w:val="408"/>
        </w:trPr>
        <w:tc>
          <w:tcPr>
            <w:tcW w:w="8872" w:type="dxa"/>
          </w:tcPr>
          <w:p w14:paraId="27F55F0E" w14:textId="77777777" w:rsidR="00DC3A58" w:rsidRDefault="00DC3A58">
            <w:pPr>
              <w:spacing w:line="252" w:lineRule="auto"/>
            </w:pPr>
          </w:p>
        </w:tc>
      </w:tr>
      <w:tr w:rsidR="00DC3A58" w14:paraId="7863528A" w14:textId="77777777">
        <w:trPr>
          <w:cantSplit/>
          <w:trHeight w:hRule="exact" w:val="408"/>
        </w:trPr>
        <w:tc>
          <w:tcPr>
            <w:tcW w:w="8872" w:type="dxa"/>
          </w:tcPr>
          <w:p w14:paraId="0CB43509" w14:textId="77777777" w:rsidR="00DC3A58" w:rsidRDefault="00DC3A58">
            <w:pPr>
              <w:spacing w:line="252" w:lineRule="auto"/>
            </w:pPr>
          </w:p>
        </w:tc>
      </w:tr>
    </w:tbl>
    <w:p w14:paraId="156261C9" w14:textId="77777777" w:rsidR="00DC3A58" w:rsidRDefault="00DC3A58">
      <w:pPr>
        <w:spacing w:line="60" w:lineRule="exact"/>
      </w:pPr>
    </w:p>
    <w:p w14:paraId="7A4E13FD" w14:textId="77777777" w:rsidR="00DC3A58" w:rsidRDefault="003B64B9">
      <w:pPr>
        <w:keepNext/>
        <w:spacing w:before="60" w:line="269" w:lineRule="auto"/>
        <w:ind w:left="737" w:hanging="454"/>
      </w:pPr>
      <w:r>
        <w:rPr>
          <w:b/>
          <w:color w:val="1F4E79"/>
          <w:sz w:val="20"/>
        </w:rPr>
        <w:t xml:space="preserve">Y2  </w:t>
      </w:r>
      <w:r>
        <w:rPr>
          <w:b/>
          <w:sz w:val="20"/>
        </w:rPr>
        <w:t>Atıl tasarruflar</w:t>
      </w:r>
      <w:r>
        <w:rPr>
          <w:sz w:val="20"/>
        </w:rPr>
        <w:t xml:space="preserve">   →   …   →   </w:t>
      </w:r>
      <w:r>
        <w:rPr>
          <w:b/>
          <w:sz w:val="20"/>
        </w:rPr>
        <w:t>Tasarruf artışı</w:t>
      </w:r>
    </w:p>
    <w:tbl>
      <w:tblPr>
        <w:tblW w:w="8874" w:type="dxa"/>
        <w:tblInd w:w="73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874"/>
      </w:tblGrid>
      <w:tr w:rsidR="00DC3A58" w14:paraId="61D14C2D" w14:textId="77777777">
        <w:trPr>
          <w:cantSplit/>
          <w:trHeight w:hRule="exact" w:val="408"/>
        </w:trPr>
        <w:tc>
          <w:tcPr>
            <w:tcW w:w="8872" w:type="dxa"/>
          </w:tcPr>
          <w:p w14:paraId="2061C50D" w14:textId="77777777" w:rsidR="00DC3A58" w:rsidRDefault="00DC3A58">
            <w:pPr>
              <w:spacing w:line="252" w:lineRule="auto"/>
            </w:pPr>
          </w:p>
        </w:tc>
      </w:tr>
      <w:tr w:rsidR="00DC3A58" w14:paraId="63EA5C4D" w14:textId="77777777">
        <w:trPr>
          <w:cantSplit/>
          <w:trHeight w:hRule="exact" w:val="408"/>
        </w:trPr>
        <w:tc>
          <w:tcPr>
            <w:tcW w:w="8872" w:type="dxa"/>
          </w:tcPr>
          <w:p w14:paraId="35644CFD" w14:textId="77777777" w:rsidR="00DC3A58" w:rsidRDefault="00DC3A58">
            <w:pPr>
              <w:spacing w:line="252" w:lineRule="auto"/>
            </w:pPr>
          </w:p>
        </w:tc>
      </w:tr>
      <w:tr w:rsidR="00DC3A58" w14:paraId="312373A8" w14:textId="77777777">
        <w:trPr>
          <w:cantSplit/>
          <w:trHeight w:hRule="exact" w:val="408"/>
        </w:trPr>
        <w:tc>
          <w:tcPr>
            <w:tcW w:w="8872" w:type="dxa"/>
          </w:tcPr>
          <w:p w14:paraId="30E3E05F" w14:textId="77777777" w:rsidR="00DC3A58" w:rsidRDefault="00DC3A58">
            <w:pPr>
              <w:spacing w:line="252" w:lineRule="auto"/>
            </w:pPr>
          </w:p>
        </w:tc>
      </w:tr>
    </w:tbl>
    <w:p w14:paraId="3818B106" w14:textId="77777777" w:rsidR="00DC3A58" w:rsidRDefault="00DC3A58">
      <w:pPr>
        <w:spacing w:line="60" w:lineRule="exact"/>
      </w:pPr>
    </w:p>
    <w:p w14:paraId="264C077A" w14:textId="77777777" w:rsidR="00DC3A58" w:rsidRDefault="003B64B9">
      <w:pPr>
        <w:keepNext/>
        <w:spacing w:before="60" w:line="269" w:lineRule="auto"/>
        <w:ind w:left="737" w:hanging="454"/>
      </w:pPr>
      <w:r>
        <w:rPr>
          <w:b/>
          <w:color w:val="1F4E79"/>
          <w:sz w:val="20"/>
        </w:rPr>
        <w:t xml:space="preserve">Y3  </w:t>
      </w:r>
      <w:r>
        <w:rPr>
          <w:b/>
          <w:sz w:val="20"/>
        </w:rPr>
        <w:t>Monetizasyon</w:t>
      </w:r>
      <w:r>
        <w:rPr>
          <w:sz w:val="20"/>
        </w:rPr>
        <w:t xml:space="preserve">   →   …   →   </w:t>
      </w:r>
      <w:r>
        <w:rPr>
          <w:b/>
          <w:sz w:val="20"/>
        </w:rPr>
        <w:t>Borç hasılatını harcamamak</w:t>
      </w:r>
    </w:p>
    <w:tbl>
      <w:tblPr>
        <w:tblW w:w="8874" w:type="dxa"/>
        <w:tblInd w:w="73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874"/>
      </w:tblGrid>
      <w:tr w:rsidR="00DC3A58" w14:paraId="7C87DAE3" w14:textId="77777777">
        <w:trPr>
          <w:cantSplit/>
          <w:trHeight w:hRule="exact" w:val="408"/>
        </w:trPr>
        <w:tc>
          <w:tcPr>
            <w:tcW w:w="8872" w:type="dxa"/>
          </w:tcPr>
          <w:p w14:paraId="4DC7940F" w14:textId="77777777" w:rsidR="00DC3A58" w:rsidRDefault="00DC3A58">
            <w:pPr>
              <w:spacing w:line="252" w:lineRule="auto"/>
            </w:pPr>
          </w:p>
        </w:tc>
      </w:tr>
      <w:tr w:rsidR="00DC3A58" w14:paraId="2E49B1A0" w14:textId="77777777">
        <w:trPr>
          <w:cantSplit/>
          <w:trHeight w:hRule="exact" w:val="408"/>
        </w:trPr>
        <w:tc>
          <w:tcPr>
            <w:tcW w:w="8872" w:type="dxa"/>
          </w:tcPr>
          <w:p w14:paraId="02E535B2" w14:textId="77777777" w:rsidR="00DC3A58" w:rsidRDefault="00DC3A58">
            <w:pPr>
              <w:spacing w:line="252" w:lineRule="auto"/>
            </w:pPr>
          </w:p>
        </w:tc>
      </w:tr>
      <w:tr w:rsidR="00DC3A58" w14:paraId="3BFABD17" w14:textId="77777777">
        <w:trPr>
          <w:cantSplit/>
          <w:trHeight w:hRule="exact" w:val="408"/>
        </w:trPr>
        <w:tc>
          <w:tcPr>
            <w:tcW w:w="8872" w:type="dxa"/>
          </w:tcPr>
          <w:p w14:paraId="5C30174D" w14:textId="77777777" w:rsidR="00DC3A58" w:rsidRDefault="00DC3A58">
            <w:pPr>
              <w:spacing w:line="252" w:lineRule="auto"/>
            </w:pPr>
          </w:p>
        </w:tc>
      </w:tr>
    </w:tbl>
    <w:p w14:paraId="1D34E636" w14:textId="77777777" w:rsidR="00DC3A58" w:rsidRDefault="00DC3A58">
      <w:pPr>
        <w:spacing w:line="60" w:lineRule="exact"/>
      </w:pPr>
    </w:p>
    <w:p w14:paraId="11706AB4" w14:textId="77777777" w:rsidR="00DC3A58" w:rsidRDefault="003B64B9">
      <w:pPr>
        <w:keepNext/>
        <w:spacing w:before="60" w:line="269" w:lineRule="auto"/>
        <w:ind w:left="737" w:hanging="454"/>
      </w:pPr>
      <w:r>
        <w:rPr>
          <w:b/>
          <w:color w:val="1F4E79"/>
          <w:sz w:val="20"/>
        </w:rPr>
        <w:t xml:space="preserve">Y4  </w:t>
      </w:r>
      <w:r>
        <w:rPr>
          <w:sz w:val="20"/>
        </w:rPr>
        <w:t>Kendi seçtiğin, birbirine en uzak iki düğüm:</w:t>
      </w:r>
    </w:p>
    <w:tbl>
      <w:tblPr>
        <w:tblW w:w="8874" w:type="dxa"/>
        <w:tblInd w:w="73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874"/>
      </w:tblGrid>
      <w:tr w:rsidR="00DC3A58" w14:paraId="245C6D07" w14:textId="77777777">
        <w:trPr>
          <w:cantSplit/>
          <w:trHeight w:hRule="exact" w:val="408"/>
        </w:trPr>
        <w:tc>
          <w:tcPr>
            <w:tcW w:w="8872" w:type="dxa"/>
          </w:tcPr>
          <w:p w14:paraId="20BA4100" w14:textId="77777777" w:rsidR="00DC3A58" w:rsidRDefault="00DC3A58">
            <w:pPr>
              <w:spacing w:line="252" w:lineRule="auto"/>
            </w:pPr>
          </w:p>
        </w:tc>
      </w:tr>
      <w:tr w:rsidR="00DC3A58" w14:paraId="158B6702" w14:textId="77777777">
        <w:trPr>
          <w:cantSplit/>
          <w:trHeight w:hRule="exact" w:val="408"/>
        </w:trPr>
        <w:tc>
          <w:tcPr>
            <w:tcW w:w="8872" w:type="dxa"/>
          </w:tcPr>
          <w:p w14:paraId="08CF58B9" w14:textId="77777777" w:rsidR="00DC3A58" w:rsidRDefault="00DC3A58">
            <w:pPr>
              <w:spacing w:line="252" w:lineRule="auto"/>
            </w:pPr>
          </w:p>
        </w:tc>
      </w:tr>
      <w:tr w:rsidR="00DC3A58" w14:paraId="0DB39FE4" w14:textId="77777777">
        <w:trPr>
          <w:cantSplit/>
          <w:trHeight w:hRule="exact" w:val="408"/>
        </w:trPr>
        <w:tc>
          <w:tcPr>
            <w:tcW w:w="8872" w:type="dxa"/>
          </w:tcPr>
          <w:p w14:paraId="1FFB7B3D" w14:textId="77777777" w:rsidR="00DC3A58" w:rsidRDefault="00DC3A58">
            <w:pPr>
              <w:spacing w:line="252" w:lineRule="auto"/>
            </w:pPr>
          </w:p>
        </w:tc>
      </w:tr>
    </w:tbl>
    <w:p w14:paraId="3F09A14E" w14:textId="77777777" w:rsidR="00DC3A58" w:rsidRDefault="00DC3A58">
      <w:pPr>
        <w:spacing w:line="60" w:lineRule="exact"/>
      </w:pPr>
    </w:p>
    <w:p w14:paraId="6F7DFF01" w14:textId="77777777" w:rsidR="00DC3A58" w:rsidRDefault="003B64B9">
      <w:pPr>
        <w:keepNext/>
        <w:pBdr>
          <w:left w:val="single" w:sz="24" w:space="4" w:color="2F2F2F"/>
        </w:pBdr>
        <w:shd w:val="clear" w:color="auto" w:fill="ECECEC"/>
        <w:spacing w:before="280" w:after="40" w:line="269" w:lineRule="auto"/>
      </w:pPr>
      <w:r>
        <w:rPr>
          <w:b/>
          <w:color w:val="2F2F2F"/>
          <w:sz w:val="25"/>
        </w:rPr>
        <w:t xml:space="preserve">  OTURUM SONU — DEĞERLENDİRME</w:t>
      </w:r>
      <w:r>
        <w:rPr>
          <w:color w:val="2F2F2F"/>
          <w:sz w:val="19"/>
        </w:rPr>
        <w:t xml:space="preserve">     ~5 dk</w:t>
      </w:r>
    </w:p>
    <w:p w14:paraId="4FACC91E" w14:textId="77777777" w:rsidR="00DC3A58" w:rsidRDefault="003B64B9">
      <w:pPr>
        <w:keepNext/>
        <w:spacing w:before="60" w:line="269" w:lineRule="auto"/>
        <w:ind w:left="567" w:hanging="340"/>
      </w:pPr>
      <w:r>
        <w:rPr>
          <w:b/>
          <w:color w:val="2F2F2F"/>
          <w:sz w:val="20"/>
        </w:rPr>
        <w:t xml:space="preserve">1.  </w:t>
      </w:r>
      <w:r>
        <w:rPr>
          <w:sz w:val="20"/>
        </w:rPr>
        <w:t>Hangi blokta sindirmeyi atlayıp okumaya devam etmek istedin? Bir dahaki oturumda o boyuttaki blokları küçült.</w:t>
      </w:r>
    </w:p>
    <w:tbl>
      <w:tblPr>
        <w:tblW w:w="9044" w:type="dxa"/>
        <w:tblInd w:w="56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9044"/>
      </w:tblGrid>
      <w:tr w:rsidR="00DC3A58" w14:paraId="17DA4140" w14:textId="77777777">
        <w:trPr>
          <w:cantSplit/>
          <w:trHeight w:hRule="exact" w:val="408"/>
        </w:trPr>
        <w:tc>
          <w:tcPr>
            <w:tcW w:w="9043" w:type="dxa"/>
          </w:tcPr>
          <w:p w14:paraId="32AC5233" w14:textId="77777777" w:rsidR="00DC3A58" w:rsidRDefault="00DC3A58">
            <w:pPr>
              <w:spacing w:line="252" w:lineRule="auto"/>
            </w:pPr>
          </w:p>
        </w:tc>
      </w:tr>
      <w:tr w:rsidR="00DC3A58" w14:paraId="1FA57911" w14:textId="77777777">
        <w:trPr>
          <w:cantSplit/>
          <w:trHeight w:hRule="exact" w:val="408"/>
        </w:trPr>
        <w:tc>
          <w:tcPr>
            <w:tcW w:w="9043" w:type="dxa"/>
          </w:tcPr>
          <w:p w14:paraId="2B05FC1C" w14:textId="77777777" w:rsidR="00DC3A58" w:rsidRDefault="00DC3A58">
            <w:pPr>
              <w:spacing w:line="252" w:lineRule="auto"/>
            </w:pPr>
          </w:p>
        </w:tc>
      </w:tr>
    </w:tbl>
    <w:p w14:paraId="2A22522D" w14:textId="77777777" w:rsidR="00DC3A58" w:rsidRDefault="00DC3A58">
      <w:pPr>
        <w:spacing w:line="60" w:lineRule="exact"/>
      </w:pPr>
    </w:p>
    <w:p w14:paraId="01B74964" w14:textId="77777777" w:rsidR="00DC3A58" w:rsidRDefault="003B64B9">
      <w:pPr>
        <w:keepNext/>
        <w:spacing w:before="60" w:line="269" w:lineRule="auto"/>
        <w:ind w:left="567" w:hanging="340"/>
      </w:pPr>
      <w:r>
        <w:rPr>
          <w:b/>
          <w:color w:val="2F2F2F"/>
          <w:sz w:val="20"/>
        </w:rPr>
        <w:lastRenderedPageBreak/>
        <w:t xml:space="preserve">2.  </w:t>
      </w:r>
      <w:r>
        <w:rPr>
          <w:sz w:val="20"/>
        </w:rPr>
        <w:t>Kenar işaretlerini cevap anahtarındaki sınıflandırmayla karşılaştır. En çok hangi türü karıştırdın?</w:t>
      </w:r>
    </w:p>
    <w:tbl>
      <w:tblPr>
        <w:tblW w:w="9044" w:type="dxa"/>
        <w:tblInd w:w="56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9044"/>
      </w:tblGrid>
      <w:tr w:rsidR="00DC3A58" w14:paraId="2F132AC1" w14:textId="77777777">
        <w:trPr>
          <w:cantSplit/>
          <w:trHeight w:hRule="exact" w:val="408"/>
        </w:trPr>
        <w:tc>
          <w:tcPr>
            <w:tcW w:w="9043" w:type="dxa"/>
          </w:tcPr>
          <w:p w14:paraId="6F8727EA" w14:textId="77777777" w:rsidR="00DC3A58" w:rsidRDefault="00DC3A58">
            <w:pPr>
              <w:spacing w:line="252" w:lineRule="auto"/>
            </w:pPr>
          </w:p>
        </w:tc>
      </w:tr>
      <w:tr w:rsidR="00DC3A58" w14:paraId="1F0BA8EB" w14:textId="77777777">
        <w:trPr>
          <w:cantSplit/>
          <w:trHeight w:hRule="exact" w:val="408"/>
        </w:trPr>
        <w:tc>
          <w:tcPr>
            <w:tcW w:w="9043" w:type="dxa"/>
          </w:tcPr>
          <w:p w14:paraId="0D5C0A81" w14:textId="77777777" w:rsidR="00DC3A58" w:rsidRDefault="00DC3A58">
            <w:pPr>
              <w:spacing w:line="252" w:lineRule="auto"/>
            </w:pPr>
          </w:p>
        </w:tc>
      </w:tr>
    </w:tbl>
    <w:p w14:paraId="1D5BFFBD" w14:textId="77777777" w:rsidR="00DC3A58" w:rsidRDefault="00DC3A58">
      <w:pPr>
        <w:spacing w:line="60" w:lineRule="exact"/>
      </w:pPr>
    </w:p>
    <w:p w14:paraId="6D6EAA42" w14:textId="77777777" w:rsidR="00DC3A58" w:rsidRDefault="003B64B9">
      <w:pPr>
        <w:keepNext/>
        <w:spacing w:before="60" w:line="269" w:lineRule="auto"/>
        <w:ind w:left="567" w:hanging="340"/>
      </w:pPr>
      <w:r>
        <w:rPr>
          <w:b/>
          <w:color w:val="2F2F2F"/>
          <w:sz w:val="20"/>
        </w:rPr>
        <w:t xml:space="preserve">3.  </w:t>
      </w:r>
      <w:r>
        <w:rPr>
          <w:sz w:val="20"/>
        </w:rPr>
        <w:t>E / R ayrımında yanıldığın bir detay oldu mu? Hangi soruyu sorsaydın doğru ayırırdın?</w:t>
      </w:r>
    </w:p>
    <w:tbl>
      <w:tblPr>
        <w:tblW w:w="9044" w:type="dxa"/>
        <w:tblInd w:w="56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9044"/>
      </w:tblGrid>
      <w:tr w:rsidR="00DC3A58" w14:paraId="4AD364CA" w14:textId="77777777">
        <w:trPr>
          <w:cantSplit/>
          <w:trHeight w:hRule="exact" w:val="408"/>
        </w:trPr>
        <w:tc>
          <w:tcPr>
            <w:tcW w:w="9043" w:type="dxa"/>
          </w:tcPr>
          <w:p w14:paraId="49869372" w14:textId="77777777" w:rsidR="00DC3A58" w:rsidRDefault="00DC3A58">
            <w:pPr>
              <w:spacing w:line="252" w:lineRule="auto"/>
            </w:pPr>
          </w:p>
        </w:tc>
      </w:tr>
      <w:tr w:rsidR="00DC3A58" w14:paraId="4D4C81B2" w14:textId="77777777">
        <w:trPr>
          <w:cantSplit/>
          <w:trHeight w:hRule="exact" w:val="408"/>
        </w:trPr>
        <w:tc>
          <w:tcPr>
            <w:tcW w:w="9043" w:type="dxa"/>
          </w:tcPr>
          <w:p w14:paraId="2ACE7433" w14:textId="77777777" w:rsidR="00DC3A58" w:rsidRDefault="00DC3A58">
            <w:pPr>
              <w:spacing w:line="252" w:lineRule="auto"/>
            </w:pPr>
          </w:p>
        </w:tc>
      </w:tr>
    </w:tbl>
    <w:p w14:paraId="0B187A36" w14:textId="77777777" w:rsidR="00DC3A58" w:rsidRDefault="00DC3A58">
      <w:pPr>
        <w:spacing w:line="60" w:lineRule="exact"/>
      </w:pPr>
    </w:p>
    <w:p w14:paraId="45151659" w14:textId="77777777" w:rsidR="00DC3A58" w:rsidRDefault="003B64B9">
      <w:pPr>
        <w:pageBreakBefore/>
        <w:spacing w:after="40" w:line="269" w:lineRule="auto"/>
      </w:pPr>
      <w:r>
        <w:rPr>
          <w:b/>
          <w:color w:val="1F4E79"/>
          <w:sz w:val="26"/>
        </w:rPr>
        <w:lastRenderedPageBreak/>
        <w:t>KAVRAM HARİTASI — okudukça büyüt</w:t>
      </w:r>
    </w:p>
    <w:p w14:paraId="55073F07" w14:textId="77777777" w:rsidR="00DC3A58" w:rsidRDefault="003B64B9">
      <w:pPr>
        <w:spacing w:after="120" w:line="269" w:lineRule="auto"/>
      </w:pPr>
      <w:r>
        <w:rPr>
          <w:i/>
          <w:color w:val="5F5F5F"/>
          <w:sz w:val="17"/>
        </w:rPr>
        <w:t>Bu sayfayı ayır ve yanında tut; her blokta buraya düğüm ve bağlantı ekleyeceksin. Düğümleri kutu içine al, her okun üstüne ilişkiyi anlatan bir fiil yaz. Seyrek başla, yer bırak; gerektikçe taşı, yeniden düzenle. İşe yarayan analojileri ve önemli kanıtları küçük notlarla ekleyebilirsin.</w:t>
      </w:r>
    </w:p>
    <w:tbl>
      <w:tblPr>
        <w:tblW w:w="9611" w:type="dxa"/>
        <w:tblBorders>
          <w:top w:val="single" w:sz="8" w:space="0" w:color="1F4E79"/>
          <w:left w:val="single" w:sz="8" w:space="0" w:color="1F4E79"/>
          <w:bottom w:val="single" w:sz="8" w:space="0" w:color="1F4E79"/>
          <w:right w:val="single" w:sz="8" w:space="0" w:color="1F4E79"/>
          <w:insideH w:val="nil"/>
          <w:insideV w:val="nil"/>
        </w:tblBorders>
        <w:tblLayout w:type="fixed"/>
        <w:tblLook w:val="04A0" w:firstRow="1" w:lastRow="0" w:firstColumn="1" w:lastColumn="0" w:noHBand="0" w:noVBand="1"/>
      </w:tblPr>
      <w:tblGrid>
        <w:gridCol w:w="9611"/>
      </w:tblGrid>
      <w:tr w:rsidR="00DC3A58" w14:paraId="20455AD2" w14:textId="77777777">
        <w:trPr>
          <w:cantSplit/>
          <w:trHeight w:hRule="exact" w:val="12359"/>
        </w:trPr>
        <w:tc>
          <w:tcPr>
            <w:tcW w:w="9609" w:type="dxa"/>
            <w:vAlign w:val="center"/>
          </w:tcPr>
          <w:p w14:paraId="1209E290" w14:textId="77777777" w:rsidR="00DC3A58" w:rsidRDefault="003B64B9">
            <w:pPr>
              <w:spacing w:before="40" w:after="40" w:line="252" w:lineRule="auto"/>
              <w:jc w:val="center"/>
            </w:pPr>
            <w:r>
              <w:rPr>
                <w:i/>
                <w:color w:val="9A9A9A"/>
                <w:sz w:val="18"/>
              </w:rPr>
              <w:t>başlangıç önerisi: Devlet borçlanması</w:t>
            </w:r>
          </w:p>
        </w:tc>
      </w:tr>
    </w:tbl>
    <w:p w14:paraId="1FBA0016" w14:textId="77777777" w:rsidR="00DC3A58" w:rsidRDefault="003B64B9">
      <w:pPr>
        <w:keepNext/>
        <w:pageBreakBefore/>
        <w:pBdr>
          <w:left w:val="single" w:sz="24" w:space="4" w:color="1E6B34"/>
        </w:pBdr>
        <w:shd w:val="clear" w:color="auto" w:fill="DFF0E4"/>
        <w:spacing w:after="40" w:line="269" w:lineRule="auto"/>
      </w:pPr>
      <w:r>
        <w:rPr>
          <w:b/>
          <w:color w:val="1E6B34"/>
          <w:sz w:val="25"/>
        </w:rPr>
        <w:lastRenderedPageBreak/>
        <w:t xml:space="preserve">  GÜN SONU / HAFTA SONU — KANIT PROVASI</w:t>
      </w:r>
      <w:r>
        <w:rPr>
          <w:color w:val="1E6B34"/>
          <w:sz w:val="19"/>
        </w:rPr>
        <w:t xml:space="preserve">     ~25 dk</w:t>
      </w:r>
    </w:p>
    <w:p w14:paraId="3DA1FEA5" w14:textId="77777777" w:rsidR="00DC3A58" w:rsidRDefault="003B64B9">
      <w:pPr>
        <w:keepNext/>
        <w:spacing w:after="120" w:line="269" w:lineRule="auto"/>
      </w:pPr>
      <w:r>
        <w:rPr>
          <w:i/>
          <w:color w:val="5F5F5F"/>
          <w:sz w:val="19"/>
        </w:rPr>
        <w:t>Bu sayfayı oturumdan hemen sonra değil, gün sonunda ya da hafta sonunda çalış.</w:t>
      </w:r>
    </w:p>
    <w:tbl>
      <w:tblPr>
        <w:tblW w:w="9611" w:type="dxa"/>
        <w:tblBorders>
          <w:top w:val="single" w:sz="6" w:space="0" w:color="A9D18E"/>
          <w:left w:val="single" w:sz="6" w:space="0" w:color="A9D18E"/>
          <w:bottom w:val="single" w:sz="6" w:space="0" w:color="A9D18E"/>
          <w:right w:val="single" w:sz="6" w:space="0" w:color="A9D18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DC3A58" w14:paraId="09232D4D" w14:textId="77777777">
        <w:trPr>
          <w:cantSplit/>
        </w:trPr>
        <w:tc>
          <w:tcPr>
            <w:tcW w:w="9609" w:type="dxa"/>
            <w:shd w:val="clear" w:color="auto" w:fill="DFF0E4"/>
          </w:tcPr>
          <w:p w14:paraId="0AB2D1B1" w14:textId="77777777" w:rsidR="00DC3A58" w:rsidRDefault="003B64B9">
            <w:pPr>
              <w:spacing w:before="20" w:after="20" w:line="259" w:lineRule="auto"/>
            </w:pPr>
            <w:r>
              <w:rPr>
                <w:b/>
                <w:color w:val="1E6B34"/>
                <w:sz w:val="19"/>
              </w:rPr>
              <w:t xml:space="preserve">Neden böyle:  </w:t>
            </w:r>
            <w:r>
              <w:rPr>
                <w:sz w:val="19"/>
              </w:rPr>
              <w:t>Kanıt bilgisi (örnek, vaka, sayı, tarih) okurken ezberlenmez; o vakit P, A ve C'ye aittir, çünkü kanıt ancak onların kurduğu temelin üstünde anlam taşır. Kanıt saklanır ve sonra, gerçekte nasıl kullanacaksan öyle kullanılarak prova edilir: soru cevaplarken, açıklarken, birine anlatırken, bir iddiayı desteklerken.</w:t>
            </w:r>
          </w:p>
        </w:tc>
      </w:tr>
    </w:tbl>
    <w:p w14:paraId="258D86B7" w14:textId="77777777" w:rsidR="00DC3A58" w:rsidRDefault="00DC3A58">
      <w:pPr>
        <w:spacing w:line="80" w:lineRule="exact"/>
      </w:pPr>
    </w:p>
    <w:p w14:paraId="4175E69C" w14:textId="77777777" w:rsidR="00DC3A58" w:rsidRDefault="003B64B9">
      <w:pPr>
        <w:spacing w:before="40" w:after="120" w:line="269" w:lineRule="auto"/>
      </w:pPr>
      <w:r>
        <w:rPr>
          <w:sz w:val="20"/>
        </w:rPr>
        <w:t>☐  1. prova: ____ / ____            ☐  2. prova: ____ / ____</w:t>
      </w:r>
    </w:p>
    <w:p w14:paraId="631CB720" w14:textId="77777777" w:rsidR="00DC3A58" w:rsidRDefault="003B64B9">
      <w:pPr>
        <w:keepNext/>
        <w:spacing w:after="60" w:line="269" w:lineRule="auto"/>
      </w:pPr>
      <w:r>
        <w:rPr>
          <w:b/>
          <w:color w:val="1E6B34"/>
        </w:rPr>
        <w:t>1) Kanıtları kavramlarına bağla: önce ezberden doldur, sonra blok tablolarınla karşılaştır.</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566"/>
        <w:gridCol w:w="3629"/>
        <w:gridCol w:w="2722"/>
        <w:gridCol w:w="2694"/>
      </w:tblGrid>
      <w:tr w:rsidR="00DC3A58" w14:paraId="319F27FD" w14:textId="77777777">
        <w:trPr>
          <w:cantSplit/>
          <w:tblHeader/>
        </w:trPr>
        <w:tc>
          <w:tcPr>
            <w:tcW w:w="567" w:type="dxa"/>
            <w:shd w:val="clear" w:color="auto" w:fill="DFF0E4"/>
          </w:tcPr>
          <w:p w14:paraId="5FAA3944" w14:textId="77777777" w:rsidR="00DC3A58" w:rsidRDefault="003B64B9">
            <w:pPr>
              <w:spacing w:before="40" w:after="40" w:line="252" w:lineRule="auto"/>
            </w:pPr>
            <w:r>
              <w:rPr>
                <w:b/>
                <w:sz w:val="17"/>
              </w:rPr>
              <w:t>#</w:t>
            </w:r>
          </w:p>
        </w:tc>
        <w:tc>
          <w:tcPr>
            <w:tcW w:w="3628" w:type="dxa"/>
            <w:shd w:val="clear" w:color="auto" w:fill="DFF0E4"/>
          </w:tcPr>
          <w:p w14:paraId="2063BC19" w14:textId="77777777" w:rsidR="00DC3A58" w:rsidRDefault="003B64B9">
            <w:pPr>
              <w:spacing w:before="40" w:after="40" w:line="252" w:lineRule="auto"/>
            </w:pPr>
            <w:r>
              <w:rPr>
                <w:b/>
                <w:sz w:val="17"/>
              </w:rPr>
              <w:t>Kanıt</w:t>
            </w:r>
          </w:p>
        </w:tc>
        <w:tc>
          <w:tcPr>
            <w:tcW w:w="2721" w:type="dxa"/>
            <w:shd w:val="clear" w:color="auto" w:fill="DFF0E4"/>
          </w:tcPr>
          <w:p w14:paraId="2D33CF1E" w14:textId="77777777" w:rsidR="00DC3A58" w:rsidRDefault="003B64B9">
            <w:pPr>
              <w:spacing w:before="40" w:after="40" w:line="252" w:lineRule="auto"/>
            </w:pPr>
            <w:r>
              <w:rPr>
                <w:b/>
                <w:sz w:val="17"/>
              </w:rPr>
              <w:t>Hangi kavramın örneği?</w:t>
            </w:r>
          </w:p>
        </w:tc>
        <w:tc>
          <w:tcPr>
            <w:tcW w:w="2693" w:type="dxa"/>
            <w:shd w:val="clear" w:color="auto" w:fill="DFF0E4"/>
          </w:tcPr>
          <w:p w14:paraId="379D890A" w14:textId="77777777" w:rsidR="00DC3A58" w:rsidRDefault="003B64B9">
            <w:pPr>
              <w:spacing w:before="40" w:after="40" w:line="252" w:lineRule="auto"/>
            </w:pPr>
            <w:r>
              <w:rPr>
                <w:b/>
                <w:sz w:val="17"/>
              </w:rPr>
              <w:t>Nasıl kullanırım?</w:t>
            </w:r>
          </w:p>
        </w:tc>
      </w:tr>
      <w:tr w:rsidR="00DC3A58" w14:paraId="02053825" w14:textId="77777777">
        <w:trPr>
          <w:cantSplit/>
          <w:trHeight w:val="624"/>
        </w:trPr>
        <w:tc>
          <w:tcPr>
            <w:tcW w:w="567" w:type="dxa"/>
          </w:tcPr>
          <w:p w14:paraId="41CDE934" w14:textId="77777777" w:rsidR="00DC3A58" w:rsidRDefault="003B64B9">
            <w:pPr>
              <w:spacing w:before="40" w:after="40" w:line="252" w:lineRule="auto"/>
            </w:pPr>
            <w:r>
              <w:rPr>
                <w:b/>
                <w:color w:val="5F5F5F"/>
                <w:sz w:val="18"/>
              </w:rPr>
              <w:t>D1</w:t>
            </w:r>
          </w:p>
        </w:tc>
        <w:tc>
          <w:tcPr>
            <w:tcW w:w="3628" w:type="dxa"/>
          </w:tcPr>
          <w:p w14:paraId="137856FF" w14:textId="77777777" w:rsidR="00DC3A58" w:rsidRDefault="003B64B9">
            <w:pPr>
              <w:spacing w:before="40" w:after="40" w:line="252" w:lineRule="auto"/>
            </w:pPr>
            <w:r>
              <w:rPr>
                <w:sz w:val="19"/>
              </w:rPr>
              <w:t>Zorunlu (cebri) borçlanma: devletin egemenlik gücünü kullandığı durum</w:t>
            </w:r>
          </w:p>
        </w:tc>
        <w:tc>
          <w:tcPr>
            <w:tcW w:w="2721" w:type="dxa"/>
          </w:tcPr>
          <w:p w14:paraId="0AAE25B8" w14:textId="77777777" w:rsidR="00DC3A58" w:rsidRDefault="00DC3A58">
            <w:pPr>
              <w:spacing w:before="40" w:after="40" w:line="252" w:lineRule="auto"/>
            </w:pPr>
          </w:p>
        </w:tc>
        <w:tc>
          <w:tcPr>
            <w:tcW w:w="2693" w:type="dxa"/>
          </w:tcPr>
          <w:p w14:paraId="55E9B658" w14:textId="77777777" w:rsidR="00DC3A58" w:rsidRDefault="00DC3A58">
            <w:pPr>
              <w:spacing w:before="40" w:after="40" w:line="252" w:lineRule="auto"/>
            </w:pPr>
          </w:p>
        </w:tc>
      </w:tr>
      <w:tr w:rsidR="00DC3A58" w14:paraId="0895C9AF" w14:textId="77777777">
        <w:trPr>
          <w:cantSplit/>
          <w:trHeight w:val="624"/>
        </w:trPr>
        <w:tc>
          <w:tcPr>
            <w:tcW w:w="567" w:type="dxa"/>
          </w:tcPr>
          <w:p w14:paraId="1D47A5AE" w14:textId="77777777" w:rsidR="00DC3A58" w:rsidRDefault="003B64B9">
            <w:pPr>
              <w:spacing w:before="40" w:after="40" w:line="252" w:lineRule="auto"/>
            </w:pPr>
            <w:r>
              <w:rPr>
                <w:b/>
                <w:color w:val="5F5F5F"/>
                <w:sz w:val="18"/>
              </w:rPr>
              <w:t>D6</w:t>
            </w:r>
          </w:p>
        </w:tc>
        <w:tc>
          <w:tcPr>
            <w:tcW w:w="3628" w:type="dxa"/>
          </w:tcPr>
          <w:p w14:paraId="60ABCD91" w14:textId="77777777" w:rsidR="00DC3A58" w:rsidRDefault="003B64B9">
            <w:pPr>
              <w:spacing w:before="40" w:after="40" w:line="252" w:lineRule="auto"/>
            </w:pPr>
            <w:r>
              <w:rPr>
                <w:sz w:val="19"/>
              </w:rPr>
              <w:t>1929 Büyük Buhranı ekonominin kendiliğinden tam istihdama geleceği varsayımını sarstı</w:t>
            </w:r>
          </w:p>
        </w:tc>
        <w:tc>
          <w:tcPr>
            <w:tcW w:w="2721" w:type="dxa"/>
          </w:tcPr>
          <w:p w14:paraId="39FA1DDA" w14:textId="77777777" w:rsidR="00DC3A58" w:rsidRDefault="00DC3A58">
            <w:pPr>
              <w:spacing w:before="40" w:after="40" w:line="252" w:lineRule="auto"/>
            </w:pPr>
          </w:p>
        </w:tc>
        <w:tc>
          <w:tcPr>
            <w:tcW w:w="2693" w:type="dxa"/>
          </w:tcPr>
          <w:p w14:paraId="4B57F66E" w14:textId="77777777" w:rsidR="00DC3A58" w:rsidRDefault="00DC3A58">
            <w:pPr>
              <w:spacing w:before="40" w:after="40" w:line="252" w:lineRule="auto"/>
            </w:pPr>
          </w:p>
        </w:tc>
      </w:tr>
      <w:tr w:rsidR="00DC3A58" w14:paraId="053EB05D" w14:textId="77777777">
        <w:trPr>
          <w:cantSplit/>
          <w:trHeight w:val="624"/>
        </w:trPr>
        <w:tc>
          <w:tcPr>
            <w:tcW w:w="567" w:type="dxa"/>
          </w:tcPr>
          <w:p w14:paraId="7566EB61" w14:textId="77777777" w:rsidR="00DC3A58" w:rsidRDefault="003B64B9">
            <w:pPr>
              <w:spacing w:before="40" w:after="40" w:line="252" w:lineRule="auto"/>
            </w:pPr>
            <w:r>
              <w:rPr>
                <w:b/>
                <w:color w:val="5F5F5F"/>
                <w:sz w:val="18"/>
              </w:rPr>
              <w:t>D7</w:t>
            </w:r>
          </w:p>
        </w:tc>
        <w:tc>
          <w:tcPr>
            <w:tcW w:w="3628" w:type="dxa"/>
          </w:tcPr>
          <w:p w14:paraId="0860D9E9" w14:textId="77777777" w:rsidR="00DC3A58" w:rsidRDefault="003B64B9">
            <w:pPr>
              <w:spacing w:before="40" w:after="40" w:line="252" w:lineRule="auto"/>
            </w:pPr>
            <w:r>
              <w:rPr>
                <w:sz w:val="19"/>
              </w:rPr>
              <w:t>“Borcu olmayan bir devlet ya geleceği için çok az şey yapıyordur ya da bugünkü kuşaktan çok fazla şey istiyordur.”</w:t>
            </w:r>
          </w:p>
        </w:tc>
        <w:tc>
          <w:tcPr>
            <w:tcW w:w="2721" w:type="dxa"/>
          </w:tcPr>
          <w:p w14:paraId="069461E4" w14:textId="77777777" w:rsidR="00DC3A58" w:rsidRDefault="00DC3A58">
            <w:pPr>
              <w:spacing w:before="40" w:after="40" w:line="252" w:lineRule="auto"/>
            </w:pPr>
          </w:p>
        </w:tc>
        <w:tc>
          <w:tcPr>
            <w:tcW w:w="2693" w:type="dxa"/>
          </w:tcPr>
          <w:p w14:paraId="057C1BAF" w14:textId="77777777" w:rsidR="00DC3A58" w:rsidRDefault="00DC3A58">
            <w:pPr>
              <w:spacing w:before="40" w:after="40" w:line="252" w:lineRule="auto"/>
            </w:pPr>
          </w:p>
        </w:tc>
      </w:tr>
      <w:tr w:rsidR="00DC3A58" w14:paraId="4A0ED3A2" w14:textId="77777777">
        <w:trPr>
          <w:cantSplit/>
          <w:trHeight w:val="624"/>
        </w:trPr>
        <w:tc>
          <w:tcPr>
            <w:tcW w:w="567" w:type="dxa"/>
          </w:tcPr>
          <w:p w14:paraId="5100A492" w14:textId="77777777" w:rsidR="00DC3A58" w:rsidRDefault="003B64B9">
            <w:pPr>
              <w:spacing w:before="40" w:after="40" w:line="252" w:lineRule="auto"/>
            </w:pPr>
            <w:r>
              <w:rPr>
                <w:b/>
                <w:color w:val="5F5F5F"/>
                <w:sz w:val="18"/>
              </w:rPr>
              <w:t>D12</w:t>
            </w:r>
          </w:p>
        </w:tc>
        <w:tc>
          <w:tcPr>
            <w:tcW w:w="3628" w:type="dxa"/>
          </w:tcPr>
          <w:p w14:paraId="20B64524" w14:textId="77777777" w:rsidR="00DC3A58" w:rsidRDefault="003B64B9">
            <w:pPr>
              <w:spacing w:before="40" w:after="40" w:line="252" w:lineRule="auto"/>
            </w:pPr>
            <w:r>
              <w:rPr>
                <w:sz w:val="19"/>
              </w:rPr>
              <w:t>Bowen–Davis–Kopf: kuşak “yaşam dönemi” sayılırsa, borcu ödemek için vergilendirilen genç kuşağın ömür boyu tüketimi azalır</w:t>
            </w:r>
          </w:p>
        </w:tc>
        <w:tc>
          <w:tcPr>
            <w:tcW w:w="2721" w:type="dxa"/>
          </w:tcPr>
          <w:p w14:paraId="0B87303A" w14:textId="77777777" w:rsidR="00DC3A58" w:rsidRDefault="00DC3A58">
            <w:pPr>
              <w:spacing w:before="40" w:after="40" w:line="252" w:lineRule="auto"/>
            </w:pPr>
          </w:p>
        </w:tc>
        <w:tc>
          <w:tcPr>
            <w:tcW w:w="2693" w:type="dxa"/>
          </w:tcPr>
          <w:p w14:paraId="5C51D2BF" w14:textId="77777777" w:rsidR="00DC3A58" w:rsidRDefault="00DC3A58">
            <w:pPr>
              <w:spacing w:before="40" w:after="40" w:line="252" w:lineRule="auto"/>
            </w:pPr>
          </w:p>
        </w:tc>
      </w:tr>
      <w:tr w:rsidR="00DC3A58" w14:paraId="1F4C9D37" w14:textId="77777777">
        <w:trPr>
          <w:cantSplit/>
          <w:trHeight w:val="624"/>
        </w:trPr>
        <w:tc>
          <w:tcPr>
            <w:tcW w:w="567" w:type="dxa"/>
          </w:tcPr>
          <w:p w14:paraId="35D9DD6C" w14:textId="77777777" w:rsidR="00DC3A58" w:rsidRDefault="003B64B9">
            <w:pPr>
              <w:spacing w:before="40" w:after="40" w:line="252" w:lineRule="auto"/>
            </w:pPr>
            <w:r>
              <w:rPr>
                <w:b/>
                <w:color w:val="5F5F5F"/>
                <w:sz w:val="18"/>
              </w:rPr>
              <w:t>D13</w:t>
            </w:r>
          </w:p>
        </w:tc>
        <w:tc>
          <w:tcPr>
            <w:tcW w:w="3628" w:type="dxa"/>
          </w:tcPr>
          <w:p w14:paraId="02103D79" w14:textId="77777777" w:rsidR="00DC3A58" w:rsidRDefault="003B64B9">
            <w:pPr>
              <w:spacing w:before="40" w:after="40" w:line="252" w:lineRule="auto"/>
            </w:pPr>
            <w:r>
              <w:rPr>
                <w:sz w:val="19"/>
              </w:rPr>
              <w:t>Modigliani: borçlanma özel sermaye birikimini azaltır; gelecek kuşak daha küçük bir sermaye stoku devralır</w:t>
            </w:r>
          </w:p>
        </w:tc>
        <w:tc>
          <w:tcPr>
            <w:tcW w:w="2721" w:type="dxa"/>
          </w:tcPr>
          <w:p w14:paraId="4412F824" w14:textId="77777777" w:rsidR="00DC3A58" w:rsidRDefault="00DC3A58">
            <w:pPr>
              <w:spacing w:before="40" w:after="40" w:line="252" w:lineRule="auto"/>
            </w:pPr>
          </w:p>
        </w:tc>
        <w:tc>
          <w:tcPr>
            <w:tcW w:w="2693" w:type="dxa"/>
          </w:tcPr>
          <w:p w14:paraId="26C644DD" w14:textId="77777777" w:rsidR="00DC3A58" w:rsidRDefault="00DC3A58">
            <w:pPr>
              <w:spacing w:before="40" w:after="40" w:line="252" w:lineRule="auto"/>
            </w:pPr>
          </w:p>
        </w:tc>
      </w:tr>
      <w:tr w:rsidR="00DC3A58" w14:paraId="7C00CC3F" w14:textId="77777777">
        <w:trPr>
          <w:cantSplit/>
          <w:trHeight w:val="624"/>
        </w:trPr>
        <w:tc>
          <w:tcPr>
            <w:tcW w:w="567" w:type="dxa"/>
          </w:tcPr>
          <w:p w14:paraId="59381308" w14:textId="77777777" w:rsidR="00DC3A58" w:rsidRDefault="003B64B9">
            <w:pPr>
              <w:spacing w:before="40" w:after="40" w:line="252" w:lineRule="auto"/>
            </w:pPr>
            <w:r>
              <w:rPr>
                <w:b/>
                <w:color w:val="5F5F5F"/>
                <w:sz w:val="18"/>
              </w:rPr>
              <w:t>D14</w:t>
            </w:r>
          </w:p>
        </w:tc>
        <w:tc>
          <w:tcPr>
            <w:tcW w:w="3628" w:type="dxa"/>
          </w:tcPr>
          <w:p w14:paraId="573F01C1" w14:textId="77777777" w:rsidR="00DC3A58" w:rsidRDefault="003B64B9">
            <w:pPr>
              <w:spacing w:before="40" w:after="40" w:line="252" w:lineRule="auto"/>
            </w:pPr>
            <w:r>
              <w:rPr>
                <w:sz w:val="19"/>
              </w:rPr>
              <w:t>Musgrave: faydası uzun yıllara yayılan yatırımın maliyeti yararlanan kuşaklarla paylaşılmalı (“kullandıkça öde”)</w:t>
            </w:r>
          </w:p>
        </w:tc>
        <w:tc>
          <w:tcPr>
            <w:tcW w:w="2721" w:type="dxa"/>
          </w:tcPr>
          <w:p w14:paraId="27333FE0" w14:textId="77777777" w:rsidR="00DC3A58" w:rsidRDefault="00DC3A58">
            <w:pPr>
              <w:spacing w:before="40" w:after="40" w:line="252" w:lineRule="auto"/>
            </w:pPr>
          </w:p>
        </w:tc>
        <w:tc>
          <w:tcPr>
            <w:tcW w:w="2693" w:type="dxa"/>
          </w:tcPr>
          <w:p w14:paraId="74264A64" w14:textId="77777777" w:rsidR="00DC3A58" w:rsidRDefault="00DC3A58">
            <w:pPr>
              <w:spacing w:before="40" w:after="40" w:line="252" w:lineRule="auto"/>
            </w:pPr>
          </w:p>
        </w:tc>
      </w:tr>
      <w:tr w:rsidR="00DC3A58" w14:paraId="1E80FB0E" w14:textId="77777777">
        <w:trPr>
          <w:cantSplit/>
          <w:trHeight w:val="624"/>
        </w:trPr>
        <w:tc>
          <w:tcPr>
            <w:tcW w:w="567" w:type="dxa"/>
          </w:tcPr>
          <w:p w14:paraId="45A878B5" w14:textId="77777777" w:rsidR="00DC3A58" w:rsidRDefault="003B64B9">
            <w:pPr>
              <w:spacing w:before="40" w:after="40" w:line="252" w:lineRule="auto"/>
            </w:pPr>
            <w:r>
              <w:rPr>
                <w:b/>
                <w:color w:val="5F5F5F"/>
                <w:sz w:val="18"/>
              </w:rPr>
              <w:t>D18</w:t>
            </w:r>
          </w:p>
        </w:tc>
        <w:tc>
          <w:tcPr>
            <w:tcW w:w="3628" w:type="dxa"/>
          </w:tcPr>
          <w:p w14:paraId="6B2BA047" w14:textId="77777777" w:rsidR="00DC3A58" w:rsidRDefault="003B64B9">
            <w:pPr>
              <w:spacing w:before="40" w:after="40" w:line="252" w:lineRule="auto"/>
            </w:pPr>
            <w:r>
              <w:rPr>
                <w:sz w:val="19"/>
              </w:rPr>
              <w:t>Altın tahvili ile “yastık altındaki” altının sisteme çekilmesi</w:t>
            </w:r>
          </w:p>
        </w:tc>
        <w:tc>
          <w:tcPr>
            <w:tcW w:w="2721" w:type="dxa"/>
          </w:tcPr>
          <w:p w14:paraId="03B0AC8C" w14:textId="77777777" w:rsidR="00DC3A58" w:rsidRDefault="00DC3A58">
            <w:pPr>
              <w:spacing w:before="40" w:after="40" w:line="252" w:lineRule="auto"/>
            </w:pPr>
          </w:p>
        </w:tc>
        <w:tc>
          <w:tcPr>
            <w:tcW w:w="2693" w:type="dxa"/>
          </w:tcPr>
          <w:p w14:paraId="2BD827F0" w14:textId="77777777" w:rsidR="00DC3A58" w:rsidRDefault="00DC3A58">
            <w:pPr>
              <w:spacing w:before="40" w:after="40" w:line="252" w:lineRule="auto"/>
            </w:pPr>
          </w:p>
        </w:tc>
      </w:tr>
      <w:tr w:rsidR="00DC3A58" w14:paraId="3A6B05B4" w14:textId="77777777">
        <w:trPr>
          <w:cantSplit/>
          <w:trHeight w:val="624"/>
        </w:trPr>
        <w:tc>
          <w:tcPr>
            <w:tcW w:w="567" w:type="dxa"/>
          </w:tcPr>
          <w:p w14:paraId="552C0BE5" w14:textId="77777777" w:rsidR="00DC3A58" w:rsidRDefault="003B64B9">
            <w:pPr>
              <w:spacing w:before="40" w:after="40" w:line="252" w:lineRule="auto"/>
            </w:pPr>
            <w:r>
              <w:rPr>
                <w:b/>
                <w:color w:val="5F5F5F"/>
                <w:sz w:val="18"/>
              </w:rPr>
              <w:t>D19</w:t>
            </w:r>
          </w:p>
        </w:tc>
        <w:tc>
          <w:tcPr>
            <w:tcW w:w="3628" w:type="dxa"/>
          </w:tcPr>
          <w:p w14:paraId="15D138CB" w14:textId="77777777" w:rsidR="00DC3A58" w:rsidRDefault="003B64B9">
            <w:pPr>
              <w:spacing w:before="40" w:after="40" w:line="252" w:lineRule="auto"/>
            </w:pPr>
            <w:r>
              <w:rPr>
                <w:sz w:val="19"/>
              </w:rPr>
              <w:t>Savaş, büyük deprem ya da salgında ani ve büyük harcama ihtiyacı</w:t>
            </w:r>
          </w:p>
        </w:tc>
        <w:tc>
          <w:tcPr>
            <w:tcW w:w="2721" w:type="dxa"/>
          </w:tcPr>
          <w:p w14:paraId="167C8D1B" w14:textId="77777777" w:rsidR="00DC3A58" w:rsidRDefault="00DC3A58">
            <w:pPr>
              <w:spacing w:before="40" w:after="40" w:line="252" w:lineRule="auto"/>
            </w:pPr>
          </w:p>
        </w:tc>
        <w:tc>
          <w:tcPr>
            <w:tcW w:w="2693" w:type="dxa"/>
          </w:tcPr>
          <w:p w14:paraId="433DF19E" w14:textId="77777777" w:rsidR="00DC3A58" w:rsidRDefault="00DC3A58">
            <w:pPr>
              <w:spacing w:before="40" w:after="40" w:line="252" w:lineRule="auto"/>
            </w:pPr>
          </w:p>
        </w:tc>
      </w:tr>
      <w:tr w:rsidR="00DC3A58" w14:paraId="7657895E" w14:textId="77777777">
        <w:trPr>
          <w:cantSplit/>
          <w:trHeight w:val="624"/>
        </w:trPr>
        <w:tc>
          <w:tcPr>
            <w:tcW w:w="567" w:type="dxa"/>
          </w:tcPr>
          <w:p w14:paraId="36C692EC" w14:textId="77777777" w:rsidR="00DC3A58" w:rsidRDefault="003B64B9">
            <w:pPr>
              <w:spacing w:before="40" w:after="40" w:line="252" w:lineRule="auto"/>
            </w:pPr>
            <w:r>
              <w:rPr>
                <w:b/>
                <w:color w:val="5F5F5F"/>
                <w:sz w:val="18"/>
              </w:rPr>
              <w:t>D20</w:t>
            </w:r>
          </w:p>
        </w:tc>
        <w:tc>
          <w:tcPr>
            <w:tcW w:w="3628" w:type="dxa"/>
          </w:tcPr>
          <w:p w14:paraId="7AFF3AFA" w14:textId="77777777" w:rsidR="00DC3A58" w:rsidRDefault="003B64B9">
            <w:pPr>
              <w:spacing w:before="40" w:after="40" w:line="252" w:lineRule="auto"/>
            </w:pPr>
            <w:r>
              <w:rPr>
                <w:sz w:val="19"/>
              </w:rPr>
              <w:t>Gelişmekte olan ülkelerde enerji, ulaştırma, sulama yatırımlarının borçla finansmanı</w:t>
            </w:r>
          </w:p>
        </w:tc>
        <w:tc>
          <w:tcPr>
            <w:tcW w:w="2721" w:type="dxa"/>
          </w:tcPr>
          <w:p w14:paraId="2C868175" w14:textId="77777777" w:rsidR="00DC3A58" w:rsidRDefault="00DC3A58">
            <w:pPr>
              <w:spacing w:before="40" w:after="40" w:line="252" w:lineRule="auto"/>
            </w:pPr>
          </w:p>
        </w:tc>
        <w:tc>
          <w:tcPr>
            <w:tcW w:w="2693" w:type="dxa"/>
          </w:tcPr>
          <w:p w14:paraId="3F212A10" w14:textId="77777777" w:rsidR="00DC3A58" w:rsidRDefault="00DC3A58">
            <w:pPr>
              <w:spacing w:before="40" w:after="40" w:line="252" w:lineRule="auto"/>
            </w:pPr>
          </w:p>
        </w:tc>
      </w:tr>
      <w:tr w:rsidR="00DC3A58" w14:paraId="5A88DC2D" w14:textId="77777777">
        <w:trPr>
          <w:cantSplit/>
          <w:trHeight w:val="624"/>
        </w:trPr>
        <w:tc>
          <w:tcPr>
            <w:tcW w:w="567" w:type="dxa"/>
          </w:tcPr>
          <w:p w14:paraId="173DC806" w14:textId="77777777" w:rsidR="00DC3A58" w:rsidRDefault="003B64B9">
            <w:pPr>
              <w:spacing w:before="40" w:after="40" w:line="252" w:lineRule="auto"/>
            </w:pPr>
            <w:r>
              <w:rPr>
                <w:b/>
                <w:color w:val="5F5F5F"/>
                <w:sz w:val="18"/>
              </w:rPr>
              <w:t>D23</w:t>
            </w:r>
          </w:p>
        </w:tc>
        <w:tc>
          <w:tcPr>
            <w:tcW w:w="3628" w:type="dxa"/>
          </w:tcPr>
          <w:p w14:paraId="382F3ECF" w14:textId="77777777" w:rsidR="00DC3A58" w:rsidRDefault="003B64B9">
            <w:pPr>
              <w:spacing w:before="40" w:after="40" w:line="252" w:lineRule="auto"/>
            </w:pPr>
            <w:r>
              <w:rPr>
                <w:sz w:val="19"/>
              </w:rPr>
              <w:t>Zorunlu (cebri) borçlanma: vergiye en çok yaklaşan borçlanma türü; vergiden farkı geri ödenmesi</w:t>
            </w:r>
          </w:p>
        </w:tc>
        <w:tc>
          <w:tcPr>
            <w:tcW w:w="2721" w:type="dxa"/>
          </w:tcPr>
          <w:p w14:paraId="0789609F" w14:textId="77777777" w:rsidR="00DC3A58" w:rsidRDefault="00DC3A58">
            <w:pPr>
              <w:spacing w:before="40" w:after="40" w:line="252" w:lineRule="auto"/>
            </w:pPr>
          </w:p>
        </w:tc>
        <w:tc>
          <w:tcPr>
            <w:tcW w:w="2693" w:type="dxa"/>
          </w:tcPr>
          <w:p w14:paraId="3C4C69EF" w14:textId="77777777" w:rsidR="00DC3A58" w:rsidRDefault="00DC3A58">
            <w:pPr>
              <w:spacing w:before="40" w:after="40" w:line="252" w:lineRule="auto"/>
            </w:pPr>
          </w:p>
        </w:tc>
      </w:tr>
      <w:tr w:rsidR="00DC3A58" w14:paraId="30C6B2C4" w14:textId="77777777">
        <w:trPr>
          <w:cantSplit/>
          <w:trHeight w:val="624"/>
        </w:trPr>
        <w:tc>
          <w:tcPr>
            <w:tcW w:w="567" w:type="dxa"/>
          </w:tcPr>
          <w:p w14:paraId="4F7388D5" w14:textId="77777777" w:rsidR="00DC3A58" w:rsidRDefault="003B64B9">
            <w:pPr>
              <w:spacing w:before="40" w:after="40" w:line="252" w:lineRule="auto"/>
            </w:pPr>
            <w:r>
              <w:rPr>
                <w:b/>
                <w:color w:val="5F5F5F"/>
                <w:sz w:val="18"/>
              </w:rPr>
              <w:t>D24</w:t>
            </w:r>
          </w:p>
        </w:tc>
        <w:tc>
          <w:tcPr>
            <w:tcW w:w="3628" w:type="dxa"/>
          </w:tcPr>
          <w:p w14:paraId="1E552F18" w14:textId="77777777" w:rsidR="00DC3A58" w:rsidRDefault="003B64B9">
            <w:pPr>
              <w:spacing w:before="40" w:after="40" w:line="252" w:lineRule="auto"/>
            </w:pPr>
            <w:r>
              <w:rPr>
                <w:sz w:val="19"/>
              </w:rPr>
              <w:t>Zorunlu konversiyon, moratoryum, borç reddi: devletin borç koşullarını tek taraflı değiştirmesi</w:t>
            </w:r>
          </w:p>
        </w:tc>
        <w:tc>
          <w:tcPr>
            <w:tcW w:w="2721" w:type="dxa"/>
          </w:tcPr>
          <w:p w14:paraId="44FC6BC8" w14:textId="77777777" w:rsidR="00DC3A58" w:rsidRDefault="00DC3A58">
            <w:pPr>
              <w:spacing w:before="40" w:after="40" w:line="252" w:lineRule="auto"/>
            </w:pPr>
          </w:p>
        </w:tc>
        <w:tc>
          <w:tcPr>
            <w:tcW w:w="2693" w:type="dxa"/>
          </w:tcPr>
          <w:p w14:paraId="22BFBD1C" w14:textId="77777777" w:rsidR="00DC3A58" w:rsidRDefault="00DC3A58">
            <w:pPr>
              <w:spacing w:before="40" w:after="40" w:line="252" w:lineRule="auto"/>
            </w:pPr>
          </w:p>
        </w:tc>
      </w:tr>
    </w:tbl>
    <w:p w14:paraId="51C4C9A4" w14:textId="77777777" w:rsidR="00DC3A58" w:rsidRDefault="00DC3A58">
      <w:pPr>
        <w:spacing w:line="80" w:lineRule="exact"/>
      </w:pPr>
    </w:p>
    <w:p w14:paraId="05787A83" w14:textId="77777777" w:rsidR="00DC3A58" w:rsidRDefault="003B64B9">
      <w:pPr>
        <w:keepNext/>
        <w:spacing w:before="160" w:after="20" w:line="269" w:lineRule="auto"/>
      </w:pPr>
      <w:r>
        <w:rPr>
          <w:b/>
          <w:color w:val="1E6B34"/>
        </w:rPr>
        <w:t>2) Kullanarak prova et</w:t>
      </w:r>
    </w:p>
    <w:p w14:paraId="7A00B693" w14:textId="77777777" w:rsidR="00DC3A58" w:rsidRDefault="003B64B9">
      <w:pPr>
        <w:keepNext/>
        <w:spacing w:before="60" w:line="269" w:lineRule="auto"/>
        <w:ind w:left="624" w:hanging="454"/>
      </w:pPr>
      <w:r>
        <w:rPr>
          <w:b/>
          <w:color w:val="1E6B34"/>
          <w:sz w:val="20"/>
        </w:rPr>
        <w:t xml:space="preserve">G1  </w:t>
      </w:r>
      <w:r>
        <w:rPr>
          <w:sz w:val="20"/>
        </w:rPr>
        <w:t>Bowen–Davis–Kopf'un yaşam dönemi argümanını ve Modigliani'nin sermaye stoku argümanını kullanarak, Keynesyenlerin “iç borcun yükü gelecek kuşaklara aktarılmaz” tezine iki paragraflık bir itiraz yaz. Sonunda Musgrave'in “kullandıkça öde” ilkesiyle, yükün aktarılmasının hangi durumda adil olabileceğini ekle.</w:t>
      </w:r>
      <w:r>
        <w:rPr>
          <w:color w:val="8A8A8A"/>
          <w:sz w:val="17"/>
        </w:rPr>
        <w:t xml:space="preserve">   → ¶43-44, 46</w:t>
      </w:r>
    </w:p>
    <w:tbl>
      <w:tblPr>
        <w:tblW w:w="8987" w:type="dxa"/>
        <w:tblInd w:w="624"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987"/>
      </w:tblGrid>
      <w:tr w:rsidR="00DC3A58" w14:paraId="414DE5AA" w14:textId="77777777">
        <w:trPr>
          <w:cantSplit/>
          <w:trHeight w:hRule="exact" w:val="408"/>
        </w:trPr>
        <w:tc>
          <w:tcPr>
            <w:tcW w:w="8986" w:type="dxa"/>
          </w:tcPr>
          <w:p w14:paraId="08690E15" w14:textId="77777777" w:rsidR="00DC3A58" w:rsidRDefault="00DC3A58">
            <w:pPr>
              <w:spacing w:line="252" w:lineRule="auto"/>
            </w:pPr>
          </w:p>
        </w:tc>
      </w:tr>
      <w:tr w:rsidR="00DC3A58" w14:paraId="4B0919D9" w14:textId="77777777">
        <w:trPr>
          <w:cantSplit/>
          <w:trHeight w:hRule="exact" w:val="408"/>
        </w:trPr>
        <w:tc>
          <w:tcPr>
            <w:tcW w:w="8986" w:type="dxa"/>
          </w:tcPr>
          <w:p w14:paraId="647080C6" w14:textId="77777777" w:rsidR="00DC3A58" w:rsidRDefault="00DC3A58">
            <w:pPr>
              <w:spacing w:line="252" w:lineRule="auto"/>
            </w:pPr>
          </w:p>
        </w:tc>
      </w:tr>
      <w:tr w:rsidR="00DC3A58" w14:paraId="01DE6040" w14:textId="77777777">
        <w:trPr>
          <w:cantSplit/>
          <w:trHeight w:hRule="exact" w:val="408"/>
        </w:trPr>
        <w:tc>
          <w:tcPr>
            <w:tcW w:w="8986" w:type="dxa"/>
          </w:tcPr>
          <w:p w14:paraId="37318594" w14:textId="77777777" w:rsidR="00DC3A58" w:rsidRDefault="00DC3A58">
            <w:pPr>
              <w:spacing w:line="252" w:lineRule="auto"/>
            </w:pPr>
          </w:p>
        </w:tc>
      </w:tr>
      <w:tr w:rsidR="00DC3A58" w14:paraId="0785BE6D" w14:textId="77777777">
        <w:trPr>
          <w:cantSplit/>
          <w:trHeight w:hRule="exact" w:val="408"/>
        </w:trPr>
        <w:tc>
          <w:tcPr>
            <w:tcW w:w="8986" w:type="dxa"/>
          </w:tcPr>
          <w:p w14:paraId="4B1F36CA" w14:textId="77777777" w:rsidR="00DC3A58" w:rsidRDefault="00DC3A58">
            <w:pPr>
              <w:spacing w:line="252" w:lineRule="auto"/>
            </w:pPr>
          </w:p>
        </w:tc>
      </w:tr>
      <w:tr w:rsidR="00DC3A58" w14:paraId="2CE94A2D" w14:textId="77777777">
        <w:trPr>
          <w:cantSplit/>
          <w:trHeight w:hRule="exact" w:val="408"/>
        </w:trPr>
        <w:tc>
          <w:tcPr>
            <w:tcW w:w="8986" w:type="dxa"/>
          </w:tcPr>
          <w:p w14:paraId="30E71A50" w14:textId="77777777" w:rsidR="00DC3A58" w:rsidRDefault="00DC3A58">
            <w:pPr>
              <w:spacing w:line="252" w:lineRule="auto"/>
            </w:pPr>
          </w:p>
        </w:tc>
      </w:tr>
      <w:tr w:rsidR="00DC3A58" w14:paraId="0DD75D64" w14:textId="77777777">
        <w:trPr>
          <w:cantSplit/>
          <w:trHeight w:hRule="exact" w:val="408"/>
        </w:trPr>
        <w:tc>
          <w:tcPr>
            <w:tcW w:w="8986" w:type="dxa"/>
          </w:tcPr>
          <w:p w14:paraId="0CCF7565" w14:textId="77777777" w:rsidR="00DC3A58" w:rsidRDefault="00DC3A58">
            <w:pPr>
              <w:spacing w:line="252" w:lineRule="auto"/>
            </w:pPr>
          </w:p>
        </w:tc>
      </w:tr>
      <w:tr w:rsidR="00DC3A58" w14:paraId="502C118F" w14:textId="77777777">
        <w:trPr>
          <w:cantSplit/>
          <w:trHeight w:hRule="exact" w:val="408"/>
        </w:trPr>
        <w:tc>
          <w:tcPr>
            <w:tcW w:w="8986" w:type="dxa"/>
          </w:tcPr>
          <w:p w14:paraId="1A267390" w14:textId="77777777" w:rsidR="00DC3A58" w:rsidRDefault="00DC3A58">
            <w:pPr>
              <w:spacing w:line="252" w:lineRule="auto"/>
            </w:pPr>
          </w:p>
        </w:tc>
      </w:tr>
    </w:tbl>
    <w:p w14:paraId="45AA8845" w14:textId="77777777" w:rsidR="00DC3A58" w:rsidRDefault="00DC3A58">
      <w:pPr>
        <w:spacing w:line="60" w:lineRule="exact"/>
      </w:pPr>
    </w:p>
    <w:p w14:paraId="3A3A996E" w14:textId="77777777" w:rsidR="00DC3A58" w:rsidRDefault="003B64B9">
      <w:pPr>
        <w:keepNext/>
        <w:spacing w:before="60" w:line="269" w:lineRule="auto"/>
        <w:ind w:left="624" w:hanging="454"/>
      </w:pPr>
      <w:r>
        <w:rPr>
          <w:b/>
          <w:color w:val="1E6B34"/>
          <w:sz w:val="20"/>
        </w:rPr>
        <w:t xml:space="preserve">G2  </w:t>
      </w:r>
      <w:r>
        <w:rPr>
          <w:sz w:val="20"/>
        </w:rPr>
        <w:t>Bir arkadaşına, 1929 Büyük Buhranı'ndan başlayarak klasiklerin borçlanmayı neden “olağanüstü”, Keynesyenlerin neden “olağan” saydığını anlatır gibi yaz. Lorenz von Stein'ın sözünü iki görüş arasında köprü olarak kullan.</w:t>
      </w:r>
      <w:r>
        <w:rPr>
          <w:color w:val="8A8A8A"/>
          <w:sz w:val="17"/>
        </w:rPr>
        <w:t xml:space="preserve">   → ¶25, 27</w:t>
      </w:r>
    </w:p>
    <w:tbl>
      <w:tblPr>
        <w:tblW w:w="8987" w:type="dxa"/>
        <w:tblInd w:w="624"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987"/>
      </w:tblGrid>
      <w:tr w:rsidR="00DC3A58" w14:paraId="71BEC843" w14:textId="77777777">
        <w:trPr>
          <w:cantSplit/>
          <w:trHeight w:hRule="exact" w:val="408"/>
        </w:trPr>
        <w:tc>
          <w:tcPr>
            <w:tcW w:w="8986" w:type="dxa"/>
          </w:tcPr>
          <w:p w14:paraId="751CED0B" w14:textId="77777777" w:rsidR="00DC3A58" w:rsidRDefault="00DC3A58">
            <w:pPr>
              <w:spacing w:line="252" w:lineRule="auto"/>
            </w:pPr>
          </w:p>
        </w:tc>
      </w:tr>
      <w:tr w:rsidR="00DC3A58" w14:paraId="3D165FC3" w14:textId="77777777">
        <w:trPr>
          <w:cantSplit/>
          <w:trHeight w:hRule="exact" w:val="408"/>
        </w:trPr>
        <w:tc>
          <w:tcPr>
            <w:tcW w:w="8986" w:type="dxa"/>
          </w:tcPr>
          <w:p w14:paraId="3F15A98D" w14:textId="77777777" w:rsidR="00DC3A58" w:rsidRDefault="00DC3A58">
            <w:pPr>
              <w:spacing w:line="252" w:lineRule="auto"/>
            </w:pPr>
          </w:p>
        </w:tc>
      </w:tr>
      <w:tr w:rsidR="00DC3A58" w14:paraId="142821E0" w14:textId="77777777">
        <w:trPr>
          <w:cantSplit/>
          <w:trHeight w:hRule="exact" w:val="408"/>
        </w:trPr>
        <w:tc>
          <w:tcPr>
            <w:tcW w:w="8986" w:type="dxa"/>
          </w:tcPr>
          <w:p w14:paraId="1E649801" w14:textId="77777777" w:rsidR="00DC3A58" w:rsidRDefault="00DC3A58">
            <w:pPr>
              <w:spacing w:line="252" w:lineRule="auto"/>
            </w:pPr>
          </w:p>
        </w:tc>
      </w:tr>
      <w:tr w:rsidR="00DC3A58" w14:paraId="6FBBCE48" w14:textId="77777777">
        <w:trPr>
          <w:cantSplit/>
          <w:trHeight w:hRule="exact" w:val="408"/>
        </w:trPr>
        <w:tc>
          <w:tcPr>
            <w:tcW w:w="8986" w:type="dxa"/>
          </w:tcPr>
          <w:p w14:paraId="62A85B1A" w14:textId="77777777" w:rsidR="00DC3A58" w:rsidRDefault="00DC3A58">
            <w:pPr>
              <w:spacing w:line="252" w:lineRule="auto"/>
            </w:pPr>
          </w:p>
        </w:tc>
      </w:tr>
      <w:tr w:rsidR="00DC3A58" w14:paraId="0D0C6958" w14:textId="77777777">
        <w:trPr>
          <w:cantSplit/>
          <w:trHeight w:hRule="exact" w:val="408"/>
        </w:trPr>
        <w:tc>
          <w:tcPr>
            <w:tcW w:w="8986" w:type="dxa"/>
          </w:tcPr>
          <w:p w14:paraId="12E59832" w14:textId="77777777" w:rsidR="00DC3A58" w:rsidRDefault="00DC3A58">
            <w:pPr>
              <w:spacing w:line="252" w:lineRule="auto"/>
            </w:pPr>
          </w:p>
        </w:tc>
      </w:tr>
      <w:tr w:rsidR="00DC3A58" w14:paraId="0AD3EB15" w14:textId="77777777">
        <w:trPr>
          <w:cantSplit/>
          <w:trHeight w:hRule="exact" w:val="408"/>
        </w:trPr>
        <w:tc>
          <w:tcPr>
            <w:tcW w:w="8986" w:type="dxa"/>
          </w:tcPr>
          <w:p w14:paraId="30320AC5" w14:textId="77777777" w:rsidR="00DC3A58" w:rsidRDefault="00DC3A58">
            <w:pPr>
              <w:spacing w:line="252" w:lineRule="auto"/>
            </w:pPr>
          </w:p>
        </w:tc>
      </w:tr>
    </w:tbl>
    <w:p w14:paraId="7EEE2AFD" w14:textId="77777777" w:rsidR="00DC3A58" w:rsidRDefault="00DC3A58">
      <w:pPr>
        <w:spacing w:line="60" w:lineRule="exact"/>
      </w:pPr>
    </w:p>
    <w:p w14:paraId="11F42C1E" w14:textId="77777777" w:rsidR="00DC3A58" w:rsidRDefault="003B64B9">
      <w:pPr>
        <w:keepNext/>
        <w:spacing w:before="60" w:line="269" w:lineRule="auto"/>
        <w:ind w:left="624" w:hanging="454"/>
      </w:pPr>
      <w:r>
        <w:rPr>
          <w:b/>
          <w:color w:val="1E6B34"/>
          <w:sz w:val="20"/>
        </w:rPr>
        <w:t xml:space="preserve">G3  </w:t>
      </w:r>
      <w:r>
        <w:rPr>
          <w:sz w:val="20"/>
        </w:rPr>
        <w:t>KPSS biçiminde kendin soru yaz: “Aşağıdakilerden hangisi devlet borçlanmasının amaçlarından biri değildir?” Doğru seçeneklerden üçünü altın tahvili, savaş–deprem harcamaları ve enerji–ulaştırma–sulama yatırımları örneklerinden kur ve her birinin hangi amaca örnek olduğunu yanına yaz. Bir doğru seçenek daha ekle, beşinci olarak makul görünen bir çeldirici yaz ve neden yanlış olduğunu bir cümleyle açıkla.</w:t>
      </w:r>
      <w:r>
        <w:rPr>
          <w:color w:val="8A8A8A"/>
          <w:sz w:val="17"/>
        </w:rPr>
        <w:t xml:space="preserve">   → ¶52-53, 58</w:t>
      </w:r>
    </w:p>
    <w:tbl>
      <w:tblPr>
        <w:tblW w:w="8987" w:type="dxa"/>
        <w:tblInd w:w="624"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987"/>
      </w:tblGrid>
      <w:tr w:rsidR="00DC3A58" w14:paraId="2DC27884" w14:textId="77777777">
        <w:trPr>
          <w:cantSplit/>
          <w:trHeight w:hRule="exact" w:val="408"/>
        </w:trPr>
        <w:tc>
          <w:tcPr>
            <w:tcW w:w="8986" w:type="dxa"/>
          </w:tcPr>
          <w:p w14:paraId="5F4D2648" w14:textId="77777777" w:rsidR="00DC3A58" w:rsidRDefault="00DC3A58">
            <w:pPr>
              <w:spacing w:line="252" w:lineRule="auto"/>
            </w:pPr>
          </w:p>
        </w:tc>
      </w:tr>
      <w:tr w:rsidR="00DC3A58" w14:paraId="53D84D93" w14:textId="77777777">
        <w:trPr>
          <w:cantSplit/>
          <w:trHeight w:hRule="exact" w:val="408"/>
        </w:trPr>
        <w:tc>
          <w:tcPr>
            <w:tcW w:w="8986" w:type="dxa"/>
          </w:tcPr>
          <w:p w14:paraId="18962A0F" w14:textId="77777777" w:rsidR="00DC3A58" w:rsidRDefault="00DC3A58">
            <w:pPr>
              <w:spacing w:line="252" w:lineRule="auto"/>
            </w:pPr>
          </w:p>
        </w:tc>
      </w:tr>
      <w:tr w:rsidR="00DC3A58" w14:paraId="1FFA29FC" w14:textId="77777777">
        <w:trPr>
          <w:cantSplit/>
          <w:trHeight w:hRule="exact" w:val="408"/>
        </w:trPr>
        <w:tc>
          <w:tcPr>
            <w:tcW w:w="8986" w:type="dxa"/>
          </w:tcPr>
          <w:p w14:paraId="2C24EF39" w14:textId="77777777" w:rsidR="00DC3A58" w:rsidRDefault="00DC3A58">
            <w:pPr>
              <w:spacing w:line="252" w:lineRule="auto"/>
            </w:pPr>
          </w:p>
        </w:tc>
      </w:tr>
      <w:tr w:rsidR="00DC3A58" w14:paraId="61F7A795" w14:textId="77777777">
        <w:trPr>
          <w:cantSplit/>
          <w:trHeight w:hRule="exact" w:val="408"/>
        </w:trPr>
        <w:tc>
          <w:tcPr>
            <w:tcW w:w="8986" w:type="dxa"/>
          </w:tcPr>
          <w:p w14:paraId="5B297EF0" w14:textId="77777777" w:rsidR="00DC3A58" w:rsidRDefault="00DC3A58">
            <w:pPr>
              <w:spacing w:line="252" w:lineRule="auto"/>
            </w:pPr>
          </w:p>
        </w:tc>
      </w:tr>
      <w:tr w:rsidR="00DC3A58" w14:paraId="0FBCB636" w14:textId="77777777">
        <w:trPr>
          <w:cantSplit/>
          <w:trHeight w:hRule="exact" w:val="408"/>
        </w:trPr>
        <w:tc>
          <w:tcPr>
            <w:tcW w:w="8986" w:type="dxa"/>
          </w:tcPr>
          <w:p w14:paraId="74E4FCA2" w14:textId="77777777" w:rsidR="00DC3A58" w:rsidRDefault="00DC3A58">
            <w:pPr>
              <w:spacing w:line="252" w:lineRule="auto"/>
            </w:pPr>
          </w:p>
        </w:tc>
      </w:tr>
      <w:tr w:rsidR="00DC3A58" w14:paraId="7E7A18B3" w14:textId="77777777">
        <w:trPr>
          <w:cantSplit/>
          <w:trHeight w:hRule="exact" w:val="408"/>
        </w:trPr>
        <w:tc>
          <w:tcPr>
            <w:tcW w:w="8986" w:type="dxa"/>
          </w:tcPr>
          <w:p w14:paraId="55A6E3B2" w14:textId="77777777" w:rsidR="00DC3A58" w:rsidRDefault="00DC3A58">
            <w:pPr>
              <w:spacing w:line="252" w:lineRule="auto"/>
            </w:pPr>
          </w:p>
        </w:tc>
      </w:tr>
    </w:tbl>
    <w:p w14:paraId="2D128097" w14:textId="77777777" w:rsidR="00DC3A58" w:rsidRDefault="00DC3A58">
      <w:pPr>
        <w:spacing w:line="60" w:lineRule="exact"/>
      </w:pPr>
    </w:p>
    <w:p w14:paraId="39DBFA8C" w14:textId="77777777" w:rsidR="00DC3A58" w:rsidRDefault="003B64B9">
      <w:pPr>
        <w:keepNext/>
        <w:spacing w:before="60" w:line="269" w:lineRule="auto"/>
        <w:ind w:left="624" w:hanging="454"/>
      </w:pPr>
      <w:r>
        <w:rPr>
          <w:b/>
          <w:color w:val="1E6B34"/>
          <w:sz w:val="20"/>
        </w:rPr>
        <w:t xml:space="preserve">G4  </w:t>
      </w:r>
      <w:r>
        <w:rPr>
          <w:sz w:val="20"/>
        </w:rPr>
        <w:t>Zorunlu borçlanmanın vergiye en yakın tür oluşunu ve zorunlu konversiyon, moratoryum, borç reddi örneklerini kullanarak şu iddiayı savunan bir paragraf yaz: “Devlet borcunu hem vergiden hem özel borçtan ayıran şey, aynı egemenlik gücünün farklı yüzleridir.” Sonunda bu gücün sınırını belirt.</w:t>
      </w:r>
      <w:r>
        <w:rPr>
          <w:color w:val="8A8A8A"/>
          <w:sz w:val="17"/>
        </w:rPr>
        <w:t xml:space="preserve">   → ¶74, 77</w:t>
      </w:r>
    </w:p>
    <w:tbl>
      <w:tblPr>
        <w:tblW w:w="8987" w:type="dxa"/>
        <w:tblInd w:w="624"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987"/>
      </w:tblGrid>
      <w:tr w:rsidR="00DC3A58" w14:paraId="53E2F8D9" w14:textId="77777777">
        <w:trPr>
          <w:cantSplit/>
          <w:trHeight w:hRule="exact" w:val="408"/>
        </w:trPr>
        <w:tc>
          <w:tcPr>
            <w:tcW w:w="8986" w:type="dxa"/>
          </w:tcPr>
          <w:p w14:paraId="47279098" w14:textId="77777777" w:rsidR="00DC3A58" w:rsidRDefault="00DC3A58">
            <w:pPr>
              <w:spacing w:line="252" w:lineRule="auto"/>
            </w:pPr>
          </w:p>
        </w:tc>
      </w:tr>
      <w:tr w:rsidR="00DC3A58" w14:paraId="30C7E948" w14:textId="77777777">
        <w:trPr>
          <w:cantSplit/>
          <w:trHeight w:hRule="exact" w:val="408"/>
        </w:trPr>
        <w:tc>
          <w:tcPr>
            <w:tcW w:w="8986" w:type="dxa"/>
          </w:tcPr>
          <w:p w14:paraId="457190AC" w14:textId="77777777" w:rsidR="00DC3A58" w:rsidRDefault="00DC3A58">
            <w:pPr>
              <w:spacing w:line="252" w:lineRule="auto"/>
            </w:pPr>
          </w:p>
        </w:tc>
      </w:tr>
      <w:tr w:rsidR="00DC3A58" w14:paraId="2E4FA352" w14:textId="77777777">
        <w:trPr>
          <w:cantSplit/>
          <w:trHeight w:hRule="exact" w:val="408"/>
        </w:trPr>
        <w:tc>
          <w:tcPr>
            <w:tcW w:w="8986" w:type="dxa"/>
          </w:tcPr>
          <w:p w14:paraId="004D3DFC" w14:textId="77777777" w:rsidR="00DC3A58" w:rsidRDefault="00DC3A58">
            <w:pPr>
              <w:spacing w:line="252" w:lineRule="auto"/>
            </w:pPr>
          </w:p>
        </w:tc>
      </w:tr>
      <w:tr w:rsidR="00DC3A58" w14:paraId="7211E128" w14:textId="77777777">
        <w:trPr>
          <w:cantSplit/>
          <w:trHeight w:hRule="exact" w:val="408"/>
        </w:trPr>
        <w:tc>
          <w:tcPr>
            <w:tcW w:w="8986" w:type="dxa"/>
          </w:tcPr>
          <w:p w14:paraId="4039522A" w14:textId="77777777" w:rsidR="00DC3A58" w:rsidRDefault="00DC3A58">
            <w:pPr>
              <w:spacing w:line="252" w:lineRule="auto"/>
            </w:pPr>
          </w:p>
        </w:tc>
      </w:tr>
      <w:tr w:rsidR="00DC3A58" w14:paraId="64ECCCD6" w14:textId="77777777">
        <w:trPr>
          <w:cantSplit/>
          <w:trHeight w:hRule="exact" w:val="408"/>
        </w:trPr>
        <w:tc>
          <w:tcPr>
            <w:tcW w:w="8986" w:type="dxa"/>
          </w:tcPr>
          <w:p w14:paraId="32F7BBCF" w14:textId="77777777" w:rsidR="00DC3A58" w:rsidRDefault="00DC3A58">
            <w:pPr>
              <w:spacing w:line="252" w:lineRule="auto"/>
            </w:pPr>
          </w:p>
        </w:tc>
      </w:tr>
      <w:tr w:rsidR="00DC3A58" w14:paraId="6EEF1679" w14:textId="77777777">
        <w:trPr>
          <w:cantSplit/>
          <w:trHeight w:hRule="exact" w:val="408"/>
        </w:trPr>
        <w:tc>
          <w:tcPr>
            <w:tcW w:w="8986" w:type="dxa"/>
          </w:tcPr>
          <w:p w14:paraId="6B7B295F" w14:textId="77777777" w:rsidR="00DC3A58" w:rsidRDefault="00DC3A58">
            <w:pPr>
              <w:spacing w:line="252" w:lineRule="auto"/>
            </w:pPr>
          </w:p>
        </w:tc>
      </w:tr>
    </w:tbl>
    <w:p w14:paraId="653E0EA0" w14:textId="77777777" w:rsidR="00DC3A58" w:rsidRDefault="00DC3A58">
      <w:pPr>
        <w:spacing w:line="60" w:lineRule="exact"/>
      </w:pPr>
    </w:p>
    <w:p w14:paraId="18C3F4E8" w14:textId="77777777" w:rsidR="00DC3A58" w:rsidRDefault="003B64B9">
      <w:pPr>
        <w:keepNext/>
        <w:pBdr>
          <w:left w:val="single" w:sz="24" w:space="4" w:color="5A5A5A"/>
        </w:pBdr>
        <w:shd w:val="clear" w:color="auto" w:fill="EDEDED"/>
        <w:spacing w:before="280" w:after="40" w:line="269" w:lineRule="auto"/>
      </w:pPr>
      <w:r>
        <w:rPr>
          <w:b/>
          <w:color w:val="5A5A5A"/>
          <w:sz w:val="25"/>
        </w:rPr>
        <w:t xml:space="preserve">  HER GÜN — REFERANS KARTLARI</w:t>
      </w:r>
      <w:r>
        <w:rPr>
          <w:color w:val="5A5A5A"/>
          <w:sz w:val="19"/>
        </w:rPr>
        <w:t xml:space="preserve">     ~10 dk</w:t>
      </w:r>
    </w:p>
    <w:tbl>
      <w:tblPr>
        <w:tblW w:w="9611" w:type="dxa"/>
        <w:tblBorders>
          <w:top w:val="single" w:sz="6" w:space="0" w:color="C9C9C9"/>
          <w:left w:val="single" w:sz="6" w:space="0" w:color="C9C9C9"/>
          <w:bottom w:val="single" w:sz="6" w:space="0" w:color="C9C9C9"/>
          <w:right w:val="single" w:sz="6" w:space="0" w:color="C9C9C9"/>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DC3A58" w14:paraId="31D3FED8" w14:textId="77777777">
        <w:trPr>
          <w:cantSplit/>
        </w:trPr>
        <w:tc>
          <w:tcPr>
            <w:tcW w:w="9609" w:type="dxa"/>
            <w:shd w:val="clear" w:color="auto" w:fill="EDEDED"/>
          </w:tcPr>
          <w:p w14:paraId="30972786" w14:textId="77777777" w:rsidR="00DC3A58" w:rsidRDefault="003B64B9">
            <w:pPr>
              <w:spacing w:before="20" w:after="20" w:line="259" w:lineRule="auto"/>
            </w:pPr>
            <w:r>
              <w:rPr>
                <w:b/>
                <w:sz w:val="19"/>
              </w:rPr>
              <w:t xml:space="preserve">Neden böyle:  </w:t>
            </w:r>
            <w:r>
              <w:rPr>
                <w:sz w:val="19"/>
              </w:rPr>
              <w:t>Referans bilgisi kavramsal anlayışını değiştirmez; onunla akıl yürütülmez, doğrudan hatırlanır. Ezberden gerekecekse en iyi yol aktif hatırlama ve aralıklı tekrardır, yani kartlar. Okurken ezberlemeye çalışmak en büyük vakit hırsızlarından biridir; kartlar bu işi günlük kısa seanslara taşır.</w:t>
            </w:r>
          </w:p>
        </w:tc>
      </w:tr>
    </w:tbl>
    <w:p w14:paraId="2CE48308" w14:textId="77777777" w:rsidR="00DC3A58" w:rsidRDefault="00DC3A58">
      <w:pPr>
        <w:spacing w:line="80" w:lineRule="exact"/>
      </w:pPr>
    </w:p>
    <w:p w14:paraId="55838639" w14:textId="77777777" w:rsidR="00DC3A58" w:rsidRDefault="003B64B9">
      <w:pPr>
        <w:spacing w:after="60" w:line="269" w:lineRule="auto"/>
      </w:pPr>
      <w:r>
        <w:rPr>
          <w:sz w:val="20"/>
        </w:rPr>
        <w:t>Sağ sütunu katla; soruyu gör, cevabı sesli söyle ya da yaz, sonra aç. Doğru bildiğin her seansta bir kutu işaretle; üç kutusu dolan kartı seyrek tekrarla, zorlandıklarını her gün gör.</w:t>
      </w:r>
    </w:p>
    <w:p w14:paraId="31C11B04" w14:textId="77777777" w:rsidR="00DC3A58" w:rsidRDefault="003B64B9">
      <w:pPr>
        <w:spacing w:after="80" w:line="269" w:lineRule="auto"/>
      </w:pPr>
      <w:r>
        <w:rPr>
          <w:i/>
          <w:color w:val="5F5F5F"/>
          <w:sz w:val="19"/>
        </w:rPr>
        <w:t xml:space="preserve">Anki kullanıyorsan ekteki </w:t>
      </w:r>
      <w:r>
        <w:rPr>
          <w:b/>
          <w:i/>
          <w:color w:val="5F5F5F"/>
          <w:sz w:val="19"/>
        </w:rPr>
        <w:t>devlet-borclanmasi-1-gorusler-pacer-anki.txt</w:t>
      </w:r>
      <w:r>
        <w:rPr>
          <w:i/>
          <w:color w:val="5F5F5F"/>
          <w:sz w:val="19"/>
        </w:rPr>
        <w:t xml:space="preserve"> dosyasını içe aktar (Dosya → İçe Aktar); kartlar hazır gelir, tekrar zamanlamasını Anki yapar.</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568"/>
        <w:gridCol w:w="4139"/>
        <w:gridCol w:w="3628"/>
        <w:gridCol w:w="1276"/>
      </w:tblGrid>
      <w:tr w:rsidR="00DC3A58" w14:paraId="5304790A" w14:textId="77777777">
        <w:trPr>
          <w:cantSplit/>
          <w:tblHeader/>
        </w:trPr>
        <w:tc>
          <w:tcPr>
            <w:tcW w:w="567" w:type="dxa"/>
            <w:shd w:val="clear" w:color="auto" w:fill="EDEDED"/>
          </w:tcPr>
          <w:p w14:paraId="583627EB" w14:textId="77777777" w:rsidR="00DC3A58" w:rsidRDefault="003B64B9">
            <w:pPr>
              <w:spacing w:before="40" w:after="40" w:line="252" w:lineRule="auto"/>
            </w:pPr>
            <w:r>
              <w:rPr>
                <w:b/>
                <w:sz w:val="18"/>
              </w:rPr>
              <w:t>#</w:t>
            </w:r>
          </w:p>
        </w:tc>
        <w:tc>
          <w:tcPr>
            <w:tcW w:w="4139" w:type="dxa"/>
            <w:shd w:val="clear" w:color="auto" w:fill="EDEDED"/>
          </w:tcPr>
          <w:p w14:paraId="30A63671" w14:textId="77777777" w:rsidR="00DC3A58" w:rsidRDefault="003B64B9">
            <w:pPr>
              <w:spacing w:before="40" w:after="40" w:line="252" w:lineRule="auto"/>
            </w:pPr>
            <w:r>
              <w:rPr>
                <w:b/>
                <w:sz w:val="18"/>
              </w:rPr>
              <w:t>Ön yüz: soru</w:t>
            </w:r>
          </w:p>
        </w:tc>
        <w:tc>
          <w:tcPr>
            <w:tcW w:w="3628" w:type="dxa"/>
            <w:shd w:val="clear" w:color="auto" w:fill="EDEDED"/>
          </w:tcPr>
          <w:p w14:paraId="73835F3F" w14:textId="77777777" w:rsidR="00DC3A58" w:rsidRDefault="003B64B9">
            <w:pPr>
              <w:spacing w:before="40" w:after="40" w:line="252" w:lineRule="auto"/>
            </w:pPr>
            <w:r>
              <w:rPr>
                <w:b/>
                <w:sz w:val="18"/>
              </w:rPr>
              <w:t>Arka yüz: cevap   ✂</w:t>
            </w:r>
          </w:p>
        </w:tc>
        <w:tc>
          <w:tcPr>
            <w:tcW w:w="1276" w:type="dxa"/>
            <w:shd w:val="clear" w:color="auto" w:fill="EDEDED"/>
          </w:tcPr>
          <w:p w14:paraId="11E9D7B2" w14:textId="77777777" w:rsidR="00DC3A58" w:rsidRDefault="003B64B9">
            <w:pPr>
              <w:spacing w:before="40" w:after="40" w:line="252" w:lineRule="auto"/>
            </w:pPr>
            <w:r>
              <w:rPr>
                <w:b/>
                <w:sz w:val="18"/>
              </w:rPr>
              <w:t>✓ ✓ ✓</w:t>
            </w:r>
          </w:p>
        </w:tc>
      </w:tr>
      <w:tr w:rsidR="00DC3A58" w14:paraId="5C7F7DD7" w14:textId="77777777">
        <w:trPr>
          <w:cantSplit/>
          <w:trHeight w:val="454"/>
        </w:trPr>
        <w:tc>
          <w:tcPr>
            <w:tcW w:w="567" w:type="dxa"/>
          </w:tcPr>
          <w:p w14:paraId="6DA4695E" w14:textId="77777777" w:rsidR="00DC3A58" w:rsidRDefault="003B64B9">
            <w:pPr>
              <w:spacing w:before="40" w:after="40" w:line="252" w:lineRule="auto"/>
            </w:pPr>
            <w:r>
              <w:rPr>
                <w:b/>
                <w:color w:val="5F5F5F"/>
                <w:sz w:val="18"/>
              </w:rPr>
              <w:lastRenderedPageBreak/>
              <w:t>K1</w:t>
            </w:r>
          </w:p>
        </w:tc>
        <w:tc>
          <w:tcPr>
            <w:tcW w:w="4139" w:type="dxa"/>
          </w:tcPr>
          <w:p w14:paraId="576B3B33" w14:textId="77777777" w:rsidR="00DC3A58" w:rsidRDefault="003B64B9">
            <w:pPr>
              <w:spacing w:before="40" w:after="40" w:line="252" w:lineRule="auto"/>
            </w:pPr>
            <w:r>
              <w:rPr>
                <w:sz w:val="19"/>
              </w:rPr>
              <w:t>“İstikraz” kelimesinin kökeni ve anlamı nedir?</w:t>
            </w:r>
          </w:p>
        </w:tc>
        <w:tc>
          <w:tcPr>
            <w:tcW w:w="3628" w:type="dxa"/>
          </w:tcPr>
          <w:p w14:paraId="47CAFDB3" w14:textId="77777777" w:rsidR="00DC3A58" w:rsidRDefault="003B64B9">
            <w:pPr>
              <w:spacing w:before="40" w:after="40" w:line="252" w:lineRule="auto"/>
            </w:pPr>
            <w:r>
              <w:rPr>
                <w:sz w:val="19"/>
              </w:rPr>
              <w:t>Arapça kökenli; “ödünç alma” demektir.</w:t>
            </w:r>
          </w:p>
        </w:tc>
        <w:tc>
          <w:tcPr>
            <w:tcW w:w="1276" w:type="dxa"/>
          </w:tcPr>
          <w:p w14:paraId="5173A4A0" w14:textId="77777777" w:rsidR="00DC3A58" w:rsidRDefault="003B64B9">
            <w:pPr>
              <w:spacing w:before="40" w:after="40" w:line="252" w:lineRule="auto"/>
              <w:jc w:val="center"/>
            </w:pPr>
            <w:r>
              <w:rPr>
                <w:sz w:val="19"/>
              </w:rPr>
              <w:t>☐ ☐ ☐</w:t>
            </w:r>
          </w:p>
        </w:tc>
      </w:tr>
      <w:tr w:rsidR="00DC3A58" w14:paraId="052EE95B" w14:textId="77777777">
        <w:trPr>
          <w:cantSplit/>
          <w:trHeight w:val="454"/>
        </w:trPr>
        <w:tc>
          <w:tcPr>
            <w:tcW w:w="567" w:type="dxa"/>
          </w:tcPr>
          <w:p w14:paraId="220B9AA4" w14:textId="77777777" w:rsidR="00DC3A58" w:rsidRDefault="003B64B9">
            <w:pPr>
              <w:spacing w:before="40" w:after="40" w:line="252" w:lineRule="auto"/>
            </w:pPr>
            <w:r>
              <w:rPr>
                <w:b/>
                <w:color w:val="5F5F5F"/>
                <w:sz w:val="18"/>
              </w:rPr>
              <w:t>K2</w:t>
            </w:r>
          </w:p>
        </w:tc>
        <w:tc>
          <w:tcPr>
            <w:tcW w:w="4139" w:type="dxa"/>
          </w:tcPr>
          <w:p w14:paraId="323850E2" w14:textId="77777777" w:rsidR="00DC3A58" w:rsidRDefault="003B64B9">
            <w:pPr>
              <w:spacing w:before="40" w:after="40" w:line="252" w:lineRule="auto"/>
            </w:pPr>
            <w:r>
              <w:rPr>
                <w:sz w:val="19"/>
              </w:rPr>
              <w:t>Türkiye'de devlet borçlanmasının temel kanunu hangisidir (sayı ve yıl)?</w:t>
            </w:r>
          </w:p>
        </w:tc>
        <w:tc>
          <w:tcPr>
            <w:tcW w:w="3628" w:type="dxa"/>
          </w:tcPr>
          <w:p w14:paraId="3583B6A2" w14:textId="77777777" w:rsidR="00DC3A58" w:rsidRDefault="003B64B9">
            <w:pPr>
              <w:spacing w:before="40" w:after="40" w:line="252" w:lineRule="auto"/>
            </w:pPr>
            <w:r>
              <w:rPr>
                <w:sz w:val="19"/>
              </w:rPr>
              <w:t>4749 sayılı Kamu Finansmanı ve Borç Yönetiminin Düzenlenmesi Hakkında Kanun (2002); yanında yıllık merkezi yönetim bütçe kanunu.</w:t>
            </w:r>
          </w:p>
        </w:tc>
        <w:tc>
          <w:tcPr>
            <w:tcW w:w="1276" w:type="dxa"/>
          </w:tcPr>
          <w:p w14:paraId="19023819" w14:textId="77777777" w:rsidR="00DC3A58" w:rsidRDefault="003B64B9">
            <w:pPr>
              <w:spacing w:before="40" w:after="40" w:line="252" w:lineRule="auto"/>
              <w:jc w:val="center"/>
            </w:pPr>
            <w:r>
              <w:rPr>
                <w:sz w:val="19"/>
              </w:rPr>
              <w:t>☐ ☐ ☐</w:t>
            </w:r>
          </w:p>
        </w:tc>
      </w:tr>
      <w:tr w:rsidR="00DC3A58" w14:paraId="3ECDEA17" w14:textId="77777777">
        <w:trPr>
          <w:cantSplit/>
          <w:trHeight w:val="454"/>
        </w:trPr>
        <w:tc>
          <w:tcPr>
            <w:tcW w:w="567" w:type="dxa"/>
          </w:tcPr>
          <w:p w14:paraId="73BB0C77" w14:textId="77777777" w:rsidR="00DC3A58" w:rsidRDefault="003B64B9">
            <w:pPr>
              <w:spacing w:before="40" w:after="40" w:line="252" w:lineRule="auto"/>
            </w:pPr>
            <w:r>
              <w:rPr>
                <w:b/>
                <w:color w:val="5F5F5F"/>
                <w:sz w:val="18"/>
              </w:rPr>
              <w:t>K3</w:t>
            </w:r>
          </w:p>
        </w:tc>
        <w:tc>
          <w:tcPr>
            <w:tcW w:w="4139" w:type="dxa"/>
          </w:tcPr>
          <w:p w14:paraId="69DA2B36" w14:textId="77777777" w:rsidR="00DC3A58" w:rsidRDefault="003B64B9">
            <w:pPr>
              <w:spacing w:before="40" w:after="40" w:line="252" w:lineRule="auto"/>
            </w:pPr>
            <w:r>
              <w:rPr>
                <w:sz w:val="19"/>
              </w:rPr>
              <w:t>Türkiye Cumhuriyeti adına iç ve dış borçlanmaya kim yetkilidir?</w:t>
            </w:r>
          </w:p>
        </w:tc>
        <w:tc>
          <w:tcPr>
            <w:tcW w:w="3628" w:type="dxa"/>
          </w:tcPr>
          <w:p w14:paraId="71B8ABBA" w14:textId="77777777" w:rsidR="00DC3A58" w:rsidRDefault="003B64B9">
            <w:pPr>
              <w:spacing w:before="40" w:after="40" w:line="252" w:lineRule="auto"/>
            </w:pPr>
            <w:r>
              <w:rPr>
                <w:sz w:val="19"/>
              </w:rPr>
              <w:t>Hazine ve Maliye Bakanı.</w:t>
            </w:r>
          </w:p>
        </w:tc>
        <w:tc>
          <w:tcPr>
            <w:tcW w:w="1276" w:type="dxa"/>
          </w:tcPr>
          <w:p w14:paraId="54A0FB1A" w14:textId="77777777" w:rsidR="00DC3A58" w:rsidRDefault="003B64B9">
            <w:pPr>
              <w:spacing w:before="40" w:after="40" w:line="252" w:lineRule="auto"/>
              <w:jc w:val="center"/>
            </w:pPr>
            <w:r>
              <w:rPr>
                <w:sz w:val="19"/>
              </w:rPr>
              <w:t>☐ ☐ ☐</w:t>
            </w:r>
          </w:p>
        </w:tc>
      </w:tr>
      <w:tr w:rsidR="00DC3A58" w14:paraId="5384F1B7" w14:textId="77777777">
        <w:trPr>
          <w:cantSplit/>
          <w:trHeight w:val="454"/>
        </w:trPr>
        <w:tc>
          <w:tcPr>
            <w:tcW w:w="567" w:type="dxa"/>
          </w:tcPr>
          <w:p w14:paraId="7C9A3F6E" w14:textId="77777777" w:rsidR="00DC3A58" w:rsidRDefault="003B64B9">
            <w:pPr>
              <w:spacing w:before="40" w:after="40" w:line="252" w:lineRule="auto"/>
            </w:pPr>
            <w:r>
              <w:rPr>
                <w:b/>
                <w:color w:val="5F5F5F"/>
                <w:sz w:val="18"/>
              </w:rPr>
              <w:t>K4</w:t>
            </w:r>
          </w:p>
        </w:tc>
        <w:tc>
          <w:tcPr>
            <w:tcW w:w="4139" w:type="dxa"/>
          </w:tcPr>
          <w:p w14:paraId="44805F50" w14:textId="77777777" w:rsidR="00DC3A58" w:rsidRDefault="003B64B9">
            <w:pPr>
              <w:spacing w:before="40" w:after="40" w:line="252" w:lineRule="auto"/>
            </w:pPr>
            <w:r>
              <w:rPr>
                <w:sz w:val="19"/>
              </w:rPr>
              <w:t>4749 sayılı Kanun'a göre net borç kullanımı nasıl bulunur?</w:t>
            </w:r>
          </w:p>
        </w:tc>
        <w:tc>
          <w:tcPr>
            <w:tcW w:w="3628" w:type="dxa"/>
          </w:tcPr>
          <w:p w14:paraId="0BD55FC0" w14:textId="77777777" w:rsidR="00DC3A58" w:rsidRDefault="003B64B9">
            <w:pPr>
              <w:spacing w:before="40" w:after="40" w:line="252" w:lineRule="auto"/>
            </w:pPr>
            <w:r>
              <w:rPr>
                <w:sz w:val="19"/>
              </w:rPr>
              <w:t>Yıl içinde yapılan iç ve dış borçlanmadan, yıl içinde vadesi gelen anapara ödemeleri düşülerek (md. 3).</w:t>
            </w:r>
          </w:p>
        </w:tc>
        <w:tc>
          <w:tcPr>
            <w:tcW w:w="1276" w:type="dxa"/>
          </w:tcPr>
          <w:p w14:paraId="13C6FA81" w14:textId="77777777" w:rsidR="00DC3A58" w:rsidRDefault="003B64B9">
            <w:pPr>
              <w:spacing w:before="40" w:after="40" w:line="252" w:lineRule="auto"/>
              <w:jc w:val="center"/>
            </w:pPr>
            <w:r>
              <w:rPr>
                <w:sz w:val="19"/>
              </w:rPr>
              <w:t>☐ ☐ ☐</w:t>
            </w:r>
          </w:p>
        </w:tc>
      </w:tr>
      <w:tr w:rsidR="00DC3A58" w14:paraId="7A75865B" w14:textId="77777777">
        <w:trPr>
          <w:cantSplit/>
          <w:trHeight w:val="454"/>
        </w:trPr>
        <w:tc>
          <w:tcPr>
            <w:tcW w:w="567" w:type="dxa"/>
          </w:tcPr>
          <w:p w14:paraId="2E39E4EE" w14:textId="77777777" w:rsidR="00DC3A58" w:rsidRDefault="003B64B9">
            <w:pPr>
              <w:spacing w:before="40" w:after="40" w:line="252" w:lineRule="auto"/>
            </w:pPr>
            <w:r>
              <w:rPr>
                <w:b/>
                <w:color w:val="5F5F5F"/>
                <w:sz w:val="18"/>
              </w:rPr>
              <w:t>K5</w:t>
            </w:r>
          </w:p>
        </w:tc>
        <w:tc>
          <w:tcPr>
            <w:tcW w:w="4139" w:type="dxa"/>
          </w:tcPr>
          <w:p w14:paraId="7E104411" w14:textId="77777777" w:rsidR="00DC3A58" w:rsidRDefault="003B64B9">
            <w:pPr>
              <w:spacing w:before="40" w:after="40" w:line="252" w:lineRule="auto"/>
            </w:pPr>
            <w:r>
              <w:rPr>
                <w:sz w:val="19"/>
              </w:rPr>
              <w:t>Borçlanmaya klasik (liberal) bakışın başlıca temsilcileri kimlerdir?</w:t>
            </w:r>
          </w:p>
        </w:tc>
        <w:tc>
          <w:tcPr>
            <w:tcW w:w="3628" w:type="dxa"/>
          </w:tcPr>
          <w:p w14:paraId="51103690" w14:textId="77777777" w:rsidR="00DC3A58" w:rsidRDefault="003B64B9">
            <w:pPr>
              <w:spacing w:before="40" w:after="40" w:line="252" w:lineRule="auto"/>
            </w:pPr>
            <w:r>
              <w:rPr>
                <w:sz w:val="19"/>
              </w:rPr>
              <w:t>Adam Smith, David Ricardo, J. B. Say, J. S. Mill.</w:t>
            </w:r>
          </w:p>
        </w:tc>
        <w:tc>
          <w:tcPr>
            <w:tcW w:w="1276" w:type="dxa"/>
          </w:tcPr>
          <w:p w14:paraId="760A0BD9" w14:textId="77777777" w:rsidR="00DC3A58" w:rsidRDefault="003B64B9">
            <w:pPr>
              <w:spacing w:before="40" w:after="40" w:line="252" w:lineRule="auto"/>
              <w:jc w:val="center"/>
            </w:pPr>
            <w:r>
              <w:rPr>
                <w:sz w:val="19"/>
              </w:rPr>
              <w:t>☐ ☐ ☐</w:t>
            </w:r>
          </w:p>
        </w:tc>
      </w:tr>
      <w:tr w:rsidR="00DC3A58" w14:paraId="652BE660" w14:textId="77777777">
        <w:trPr>
          <w:cantSplit/>
          <w:trHeight w:val="454"/>
        </w:trPr>
        <w:tc>
          <w:tcPr>
            <w:tcW w:w="567" w:type="dxa"/>
          </w:tcPr>
          <w:p w14:paraId="09B03B16" w14:textId="77777777" w:rsidR="00DC3A58" w:rsidRDefault="003B64B9">
            <w:pPr>
              <w:spacing w:before="40" w:after="40" w:line="252" w:lineRule="auto"/>
            </w:pPr>
            <w:r>
              <w:rPr>
                <w:b/>
                <w:color w:val="5F5F5F"/>
                <w:sz w:val="18"/>
              </w:rPr>
              <w:t>K6</w:t>
            </w:r>
          </w:p>
        </w:tc>
        <w:tc>
          <w:tcPr>
            <w:tcW w:w="4139" w:type="dxa"/>
          </w:tcPr>
          <w:p w14:paraId="48D76F5E" w14:textId="77777777" w:rsidR="00DC3A58" w:rsidRDefault="003B64B9">
            <w:pPr>
              <w:spacing w:before="40" w:after="40" w:line="252" w:lineRule="auto"/>
            </w:pPr>
            <w:r>
              <w:rPr>
                <w:sz w:val="19"/>
              </w:rPr>
              <w:t>Borçlanmaya olumlu bakan 19. yüzyıl Alman maliyecileri kimlerdir?</w:t>
            </w:r>
          </w:p>
        </w:tc>
        <w:tc>
          <w:tcPr>
            <w:tcW w:w="3628" w:type="dxa"/>
          </w:tcPr>
          <w:p w14:paraId="0BD841B8" w14:textId="77777777" w:rsidR="00DC3A58" w:rsidRDefault="003B64B9">
            <w:pPr>
              <w:spacing w:before="40" w:after="40" w:line="252" w:lineRule="auto"/>
            </w:pPr>
            <w:r>
              <w:rPr>
                <w:sz w:val="19"/>
              </w:rPr>
              <w:t>Carl Dietzel, Lorenz von Stein, Adolph Wagner.</w:t>
            </w:r>
          </w:p>
        </w:tc>
        <w:tc>
          <w:tcPr>
            <w:tcW w:w="1276" w:type="dxa"/>
          </w:tcPr>
          <w:p w14:paraId="025DD7C9" w14:textId="77777777" w:rsidR="00DC3A58" w:rsidRDefault="003B64B9">
            <w:pPr>
              <w:spacing w:before="40" w:after="40" w:line="252" w:lineRule="auto"/>
              <w:jc w:val="center"/>
            </w:pPr>
            <w:r>
              <w:rPr>
                <w:sz w:val="19"/>
              </w:rPr>
              <w:t>☐ ☐ ☐</w:t>
            </w:r>
          </w:p>
        </w:tc>
      </w:tr>
      <w:tr w:rsidR="00DC3A58" w14:paraId="0B5371B8" w14:textId="77777777">
        <w:trPr>
          <w:cantSplit/>
          <w:trHeight w:val="454"/>
        </w:trPr>
        <w:tc>
          <w:tcPr>
            <w:tcW w:w="567" w:type="dxa"/>
          </w:tcPr>
          <w:p w14:paraId="6031DF18" w14:textId="77777777" w:rsidR="00DC3A58" w:rsidRDefault="003B64B9">
            <w:pPr>
              <w:spacing w:before="40" w:after="40" w:line="252" w:lineRule="auto"/>
            </w:pPr>
            <w:r>
              <w:rPr>
                <w:b/>
                <w:color w:val="5F5F5F"/>
                <w:sz w:val="18"/>
              </w:rPr>
              <w:t>K7</w:t>
            </w:r>
          </w:p>
        </w:tc>
        <w:tc>
          <w:tcPr>
            <w:tcW w:w="4139" w:type="dxa"/>
          </w:tcPr>
          <w:p w14:paraId="744893FA" w14:textId="77777777" w:rsidR="00DC3A58" w:rsidRDefault="003B64B9">
            <w:pPr>
              <w:spacing w:before="40" w:after="40" w:line="252" w:lineRule="auto"/>
            </w:pPr>
            <w:r>
              <w:rPr>
                <w:sz w:val="19"/>
              </w:rPr>
              <w:t>“Önemli olan bütçenin denk olması değil, ekonomiye etkisidir” diyen fonksiyonel maliye anlayışı kime aittir?</w:t>
            </w:r>
          </w:p>
        </w:tc>
        <w:tc>
          <w:tcPr>
            <w:tcW w:w="3628" w:type="dxa"/>
          </w:tcPr>
          <w:p w14:paraId="1F61CC1E" w14:textId="77777777" w:rsidR="00DC3A58" w:rsidRDefault="003B64B9">
            <w:pPr>
              <w:spacing w:before="40" w:after="40" w:line="252" w:lineRule="auto"/>
            </w:pPr>
            <w:r>
              <w:rPr>
                <w:sz w:val="19"/>
              </w:rPr>
              <w:t>Abba Lerner.</w:t>
            </w:r>
          </w:p>
        </w:tc>
        <w:tc>
          <w:tcPr>
            <w:tcW w:w="1276" w:type="dxa"/>
          </w:tcPr>
          <w:p w14:paraId="05E05CC4" w14:textId="77777777" w:rsidR="00DC3A58" w:rsidRDefault="003B64B9">
            <w:pPr>
              <w:spacing w:before="40" w:after="40" w:line="252" w:lineRule="auto"/>
              <w:jc w:val="center"/>
            </w:pPr>
            <w:r>
              <w:rPr>
                <w:sz w:val="19"/>
              </w:rPr>
              <w:t>☐ ☐ ☐</w:t>
            </w:r>
          </w:p>
        </w:tc>
      </w:tr>
      <w:tr w:rsidR="00DC3A58" w14:paraId="05D8CD48" w14:textId="77777777">
        <w:trPr>
          <w:cantSplit/>
          <w:trHeight w:val="454"/>
        </w:trPr>
        <w:tc>
          <w:tcPr>
            <w:tcW w:w="567" w:type="dxa"/>
          </w:tcPr>
          <w:p w14:paraId="1B3E6142" w14:textId="77777777" w:rsidR="00DC3A58" w:rsidRDefault="003B64B9">
            <w:pPr>
              <w:spacing w:before="40" w:after="40" w:line="252" w:lineRule="auto"/>
            </w:pPr>
            <w:r>
              <w:rPr>
                <w:b/>
                <w:color w:val="5F5F5F"/>
                <w:sz w:val="18"/>
              </w:rPr>
              <w:t>K8</w:t>
            </w:r>
          </w:p>
        </w:tc>
        <w:tc>
          <w:tcPr>
            <w:tcW w:w="4139" w:type="dxa"/>
          </w:tcPr>
          <w:p w14:paraId="4325EA68" w14:textId="77777777" w:rsidR="00DC3A58" w:rsidRDefault="003B64B9">
            <w:pPr>
              <w:spacing w:before="40" w:after="40" w:line="252" w:lineRule="auto"/>
            </w:pPr>
            <w:r>
              <w:rPr>
                <w:sz w:val="19"/>
              </w:rPr>
              <w:t>Keynesyenlerin “iç borcun yükü gelecek kuşaklara aktarılmaz” yaklaşımı literatürde hangi adla anılır?</w:t>
            </w:r>
          </w:p>
        </w:tc>
        <w:tc>
          <w:tcPr>
            <w:tcW w:w="3628" w:type="dxa"/>
          </w:tcPr>
          <w:p w14:paraId="209E71EC" w14:textId="77777777" w:rsidR="00DC3A58" w:rsidRDefault="003B64B9">
            <w:pPr>
              <w:spacing w:before="40" w:after="40" w:line="252" w:lineRule="auto"/>
            </w:pPr>
            <w:r>
              <w:rPr>
                <w:sz w:val="19"/>
              </w:rPr>
              <w:t>Yeni Ortodoks görüş.</w:t>
            </w:r>
          </w:p>
        </w:tc>
        <w:tc>
          <w:tcPr>
            <w:tcW w:w="1276" w:type="dxa"/>
          </w:tcPr>
          <w:p w14:paraId="798531EA" w14:textId="77777777" w:rsidR="00DC3A58" w:rsidRDefault="003B64B9">
            <w:pPr>
              <w:spacing w:before="40" w:after="40" w:line="252" w:lineRule="auto"/>
              <w:jc w:val="center"/>
            </w:pPr>
            <w:r>
              <w:rPr>
                <w:sz w:val="19"/>
              </w:rPr>
              <w:t>☐ ☐ ☐</w:t>
            </w:r>
          </w:p>
        </w:tc>
      </w:tr>
      <w:tr w:rsidR="00DC3A58" w14:paraId="655F1B82" w14:textId="77777777">
        <w:trPr>
          <w:cantSplit/>
          <w:trHeight w:val="454"/>
        </w:trPr>
        <w:tc>
          <w:tcPr>
            <w:tcW w:w="567" w:type="dxa"/>
          </w:tcPr>
          <w:p w14:paraId="6947EC97" w14:textId="77777777" w:rsidR="00DC3A58" w:rsidRDefault="003B64B9">
            <w:pPr>
              <w:spacing w:before="40" w:after="40" w:line="252" w:lineRule="auto"/>
            </w:pPr>
            <w:r>
              <w:rPr>
                <w:b/>
                <w:color w:val="5F5F5F"/>
                <w:sz w:val="18"/>
              </w:rPr>
              <w:t>K9</w:t>
            </w:r>
          </w:p>
        </w:tc>
        <w:tc>
          <w:tcPr>
            <w:tcW w:w="4139" w:type="dxa"/>
          </w:tcPr>
          <w:p w14:paraId="074C47DB" w14:textId="77777777" w:rsidR="00DC3A58" w:rsidRDefault="003B64B9">
            <w:pPr>
              <w:spacing w:before="40" w:after="40" w:line="252" w:lineRule="auto"/>
            </w:pPr>
            <w:r>
              <w:rPr>
                <w:sz w:val="19"/>
              </w:rPr>
              <w:t>Ricardocu denkliği 1974'te yeniden formüle eden iktisatçı kimdir?</w:t>
            </w:r>
          </w:p>
        </w:tc>
        <w:tc>
          <w:tcPr>
            <w:tcW w:w="3628" w:type="dxa"/>
          </w:tcPr>
          <w:p w14:paraId="146D5EB9" w14:textId="77777777" w:rsidR="00DC3A58" w:rsidRDefault="003B64B9">
            <w:pPr>
              <w:spacing w:before="40" w:after="40" w:line="252" w:lineRule="auto"/>
            </w:pPr>
            <w:r>
              <w:rPr>
                <w:sz w:val="19"/>
              </w:rPr>
              <w:t>Robert Barro.</w:t>
            </w:r>
          </w:p>
        </w:tc>
        <w:tc>
          <w:tcPr>
            <w:tcW w:w="1276" w:type="dxa"/>
          </w:tcPr>
          <w:p w14:paraId="42D7A198" w14:textId="77777777" w:rsidR="00DC3A58" w:rsidRDefault="003B64B9">
            <w:pPr>
              <w:spacing w:before="40" w:after="40" w:line="252" w:lineRule="auto"/>
              <w:jc w:val="center"/>
            </w:pPr>
            <w:r>
              <w:rPr>
                <w:sz w:val="19"/>
              </w:rPr>
              <w:t>☐ ☐ ☐</w:t>
            </w:r>
          </w:p>
        </w:tc>
      </w:tr>
      <w:tr w:rsidR="00DC3A58" w14:paraId="301AEA13" w14:textId="77777777">
        <w:trPr>
          <w:cantSplit/>
          <w:trHeight w:val="454"/>
        </w:trPr>
        <w:tc>
          <w:tcPr>
            <w:tcW w:w="567" w:type="dxa"/>
          </w:tcPr>
          <w:p w14:paraId="0CAF3B86" w14:textId="77777777" w:rsidR="00DC3A58" w:rsidRDefault="003B64B9">
            <w:pPr>
              <w:spacing w:before="40" w:after="40" w:line="252" w:lineRule="auto"/>
            </w:pPr>
            <w:r>
              <w:rPr>
                <w:b/>
                <w:color w:val="5F5F5F"/>
                <w:sz w:val="18"/>
              </w:rPr>
              <w:t>K10</w:t>
            </w:r>
          </w:p>
        </w:tc>
        <w:tc>
          <w:tcPr>
            <w:tcW w:w="4139" w:type="dxa"/>
          </w:tcPr>
          <w:p w14:paraId="398B295F" w14:textId="77777777" w:rsidR="00DC3A58" w:rsidRDefault="003B64B9">
            <w:pPr>
              <w:spacing w:before="40" w:after="40" w:line="252" w:lineRule="auto"/>
            </w:pPr>
            <w:r>
              <w:rPr>
                <w:sz w:val="19"/>
              </w:rPr>
              <w:t>Demokrasilerde sürekli açık verme eğilimini anlatan “Democracy in Deficit” (1977) kimlere aittir?</w:t>
            </w:r>
          </w:p>
        </w:tc>
        <w:tc>
          <w:tcPr>
            <w:tcW w:w="3628" w:type="dxa"/>
          </w:tcPr>
          <w:p w14:paraId="2ABEE300" w14:textId="77777777" w:rsidR="00DC3A58" w:rsidRDefault="003B64B9">
            <w:pPr>
              <w:spacing w:before="40" w:after="40" w:line="252" w:lineRule="auto"/>
            </w:pPr>
            <w:r>
              <w:rPr>
                <w:sz w:val="19"/>
              </w:rPr>
              <w:t>Buchanan ve Wagner.</w:t>
            </w:r>
          </w:p>
        </w:tc>
        <w:tc>
          <w:tcPr>
            <w:tcW w:w="1276" w:type="dxa"/>
          </w:tcPr>
          <w:p w14:paraId="78174765" w14:textId="77777777" w:rsidR="00DC3A58" w:rsidRDefault="003B64B9">
            <w:pPr>
              <w:spacing w:before="40" w:after="40" w:line="252" w:lineRule="auto"/>
              <w:jc w:val="center"/>
            </w:pPr>
            <w:r>
              <w:rPr>
                <w:sz w:val="19"/>
              </w:rPr>
              <w:t>☐ ☐ ☐</w:t>
            </w:r>
          </w:p>
        </w:tc>
      </w:tr>
      <w:tr w:rsidR="00DC3A58" w14:paraId="1747E9BA" w14:textId="77777777">
        <w:trPr>
          <w:cantSplit/>
          <w:trHeight w:val="454"/>
        </w:trPr>
        <w:tc>
          <w:tcPr>
            <w:tcW w:w="567" w:type="dxa"/>
          </w:tcPr>
          <w:p w14:paraId="1392A276" w14:textId="77777777" w:rsidR="00DC3A58" w:rsidRDefault="003B64B9">
            <w:pPr>
              <w:spacing w:before="40" w:after="40" w:line="252" w:lineRule="auto"/>
            </w:pPr>
            <w:r>
              <w:rPr>
                <w:b/>
                <w:color w:val="5F5F5F"/>
                <w:sz w:val="18"/>
              </w:rPr>
              <w:t>K11</w:t>
            </w:r>
          </w:p>
        </w:tc>
        <w:tc>
          <w:tcPr>
            <w:tcW w:w="4139" w:type="dxa"/>
          </w:tcPr>
          <w:p w14:paraId="7B6F4E3F" w14:textId="77777777" w:rsidR="00DC3A58" w:rsidRDefault="003B64B9">
            <w:pPr>
              <w:spacing w:before="40" w:after="40" w:line="252" w:lineRule="auto"/>
            </w:pPr>
            <w:r>
              <w:rPr>
                <w:sz w:val="19"/>
              </w:rPr>
              <w:t>Borcun vergiden daha az hissedilmesiyle seçmenin maliyeti düşük algılaması, kimin “mali yanılsama” kavramıdır?</w:t>
            </w:r>
          </w:p>
        </w:tc>
        <w:tc>
          <w:tcPr>
            <w:tcW w:w="3628" w:type="dxa"/>
          </w:tcPr>
          <w:p w14:paraId="7819CEBB" w14:textId="77777777" w:rsidR="00DC3A58" w:rsidRDefault="003B64B9">
            <w:pPr>
              <w:spacing w:before="40" w:after="40" w:line="252" w:lineRule="auto"/>
            </w:pPr>
            <w:r>
              <w:rPr>
                <w:sz w:val="19"/>
              </w:rPr>
              <w:t>Puviani.</w:t>
            </w:r>
          </w:p>
        </w:tc>
        <w:tc>
          <w:tcPr>
            <w:tcW w:w="1276" w:type="dxa"/>
          </w:tcPr>
          <w:p w14:paraId="111CC1EA" w14:textId="77777777" w:rsidR="00DC3A58" w:rsidRDefault="003B64B9">
            <w:pPr>
              <w:spacing w:before="40" w:after="40" w:line="252" w:lineRule="auto"/>
              <w:jc w:val="center"/>
            </w:pPr>
            <w:r>
              <w:rPr>
                <w:sz w:val="19"/>
              </w:rPr>
              <w:t>☐ ☐ ☐</w:t>
            </w:r>
          </w:p>
        </w:tc>
      </w:tr>
      <w:tr w:rsidR="00DC3A58" w14:paraId="0EB78483" w14:textId="77777777">
        <w:trPr>
          <w:cantSplit/>
          <w:trHeight w:val="454"/>
        </w:trPr>
        <w:tc>
          <w:tcPr>
            <w:tcW w:w="567" w:type="dxa"/>
          </w:tcPr>
          <w:p w14:paraId="3CDE557E" w14:textId="77777777" w:rsidR="00DC3A58" w:rsidRDefault="003B64B9">
            <w:pPr>
              <w:spacing w:before="40" w:after="40" w:line="252" w:lineRule="auto"/>
            </w:pPr>
            <w:r>
              <w:rPr>
                <w:b/>
                <w:color w:val="5F5F5F"/>
                <w:sz w:val="18"/>
              </w:rPr>
              <w:t>K12</w:t>
            </w:r>
          </w:p>
        </w:tc>
        <w:tc>
          <w:tcPr>
            <w:tcW w:w="4139" w:type="dxa"/>
          </w:tcPr>
          <w:p w14:paraId="3882A335" w14:textId="77777777" w:rsidR="00DC3A58" w:rsidRDefault="003B64B9">
            <w:pPr>
              <w:spacing w:before="40" w:after="40" w:line="252" w:lineRule="auto"/>
            </w:pPr>
            <w:r>
              <w:rPr>
                <w:sz w:val="19"/>
              </w:rPr>
              <w:t>Hazine'nin geçici nakit açığı için yaptığı para piyasası nakit işlemlerinin vadesi en fazla kaç gündür?</w:t>
            </w:r>
          </w:p>
        </w:tc>
        <w:tc>
          <w:tcPr>
            <w:tcW w:w="3628" w:type="dxa"/>
          </w:tcPr>
          <w:p w14:paraId="06BBF955" w14:textId="77777777" w:rsidR="00DC3A58" w:rsidRDefault="003B64B9">
            <w:pPr>
              <w:spacing w:before="40" w:after="40" w:line="252" w:lineRule="auto"/>
            </w:pPr>
            <w:r>
              <w:rPr>
                <w:sz w:val="19"/>
              </w:rPr>
              <w:t>30 gün.</w:t>
            </w:r>
          </w:p>
        </w:tc>
        <w:tc>
          <w:tcPr>
            <w:tcW w:w="1276" w:type="dxa"/>
          </w:tcPr>
          <w:p w14:paraId="7458D385" w14:textId="77777777" w:rsidR="00DC3A58" w:rsidRDefault="003B64B9">
            <w:pPr>
              <w:spacing w:before="40" w:after="40" w:line="252" w:lineRule="auto"/>
              <w:jc w:val="center"/>
            </w:pPr>
            <w:r>
              <w:rPr>
                <w:sz w:val="19"/>
              </w:rPr>
              <w:t>☐ ☐ ☐</w:t>
            </w:r>
          </w:p>
        </w:tc>
      </w:tr>
      <w:tr w:rsidR="00DC3A58" w14:paraId="01D7B960" w14:textId="77777777">
        <w:trPr>
          <w:cantSplit/>
          <w:trHeight w:val="454"/>
        </w:trPr>
        <w:tc>
          <w:tcPr>
            <w:tcW w:w="567" w:type="dxa"/>
          </w:tcPr>
          <w:p w14:paraId="31635E59" w14:textId="77777777" w:rsidR="00DC3A58" w:rsidRDefault="003B64B9">
            <w:pPr>
              <w:spacing w:before="40" w:after="40" w:line="252" w:lineRule="auto"/>
            </w:pPr>
            <w:r>
              <w:rPr>
                <w:b/>
                <w:color w:val="5F5F5F"/>
                <w:sz w:val="18"/>
              </w:rPr>
              <w:t>K13</w:t>
            </w:r>
          </w:p>
        </w:tc>
        <w:tc>
          <w:tcPr>
            <w:tcW w:w="4139" w:type="dxa"/>
          </w:tcPr>
          <w:p w14:paraId="4C273E1E" w14:textId="77777777" w:rsidR="00DC3A58" w:rsidRDefault="003B64B9">
            <w:pPr>
              <w:spacing w:before="40" w:after="40" w:line="252" w:lineRule="auto"/>
            </w:pPr>
            <w:r>
              <w:rPr>
                <w:sz w:val="19"/>
              </w:rPr>
              <w:t>Vadesi gelen eski borcun yeni borçla ödenmesine ne ad verilir?</w:t>
            </w:r>
          </w:p>
        </w:tc>
        <w:tc>
          <w:tcPr>
            <w:tcW w:w="3628" w:type="dxa"/>
          </w:tcPr>
          <w:p w14:paraId="1886F12C" w14:textId="77777777" w:rsidR="00DC3A58" w:rsidRDefault="003B64B9">
            <w:pPr>
              <w:spacing w:before="40" w:after="40" w:line="252" w:lineRule="auto"/>
            </w:pPr>
            <w:r>
              <w:rPr>
                <w:sz w:val="19"/>
              </w:rPr>
              <w:t>Borç çevirme (refinansman).</w:t>
            </w:r>
          </w:p>
        </w:tc>
        <w:tc>
          <w:tcPr>
            <w:tcW w:w="1276" w:type="dxa"/>
          </w:tcPr>
          <w:p w14:paraId="0BDEEA85" w14:textId="77777777" w:rsidR="00DC3A58" w:rsidRDefault="003B64B9">
            <w:pPr>
              <w:spacing w:before="40" w:after="40" w:line="252" w:lineRule="auto"/>
              <w:jc w:val="center"/>
            </w:pPr>
            <w:r>
              <w:rPr>
                <w:sz w:val="19"/>
              </w:rPr>
              <w:t>☐ ☐ ☐</w:t>
            </w:r>
          </w:p>
        </w:tc>
      </w:tr>
      <w:tr w:rsidR="00DC3A58" w14:paraId="7EBDED6C" w14:textId="77777777">
        <w:trPr>
          <w:cantSplit/>
          <w:trHeight w:val="454"/>
        </w:trPr>
        <w:tc>
          <w:tcPr>
            <w:tcW w:w="567" w:type="dxa"/>
          </w:tcPr>
          <w:p w14:paraId="4BEF4F2C" w14:textId="77777777" w:rsidR="00DC3A58" w:rsidRDefault="003B64B9">
            <w:pPr>
              <w:spacing w:before="40" w:after="40" w:line="252" w:lineRule="auto"/>
            </w:pPr>
            <w:r>
              <w:rPr>
                <w:b/>
                <w:color w:val="5F5F5F"/>
                <w:sz w:val="18"/>
              </w:rPr>
              <w:t>K14</w:t>
            </w:r>
          </w:p>
        </w:tc>
        <w:tc>
          <w:tcPr>
            <w:tcW w:w="4139" w:type="dxa"/>
          </w:tcPr>
          <w:p w14:paraId="36BD26C6" w14:textId="77777777" w:rsidR="00DC3A58" w:rsidRDefault="003B64B9">
            <w:pPr>
              <w:spacing w:before="40" w:after="40" w:line="252" w:lineRule="auto"/>
            </w:pPr>
            <w:r>
              <w:rPr>
                <w:sz w:val="19"/>
              </w:rPr>
              <w:t>4749 sayılı Kanun'a göre borçların faizi bütçede nasıl yer alır?</w:t>
            </w:r>
          </w:p>
        </w:tc>
        <w:tc>
          <w:tcPr>
            <w:tcW w:w="3628" w:type="dxa"/>
          </w:tcPr>
          <w:p w14:paraId="118557F8" w14:textId="77777777" w:rsidR="00DC3A58" w:rsidRDefault="003B64B9">
            <w:pPr>
              <w:spacing w:before="40" w:after="40" w:line="252" w:lineRule="auto"/>
            </w:pPr>
            <w:r>
              <w:rPr>
                <w:sz w:val="19"/>
              </w:rPr>
              <w:t>Bütçe gideridir; bütçeye konulan ödeneklerle karşılanır (md. 14).</w:t>
            </w:r>
          </w:p>
        </w:tc>
        <w:tc>
          <w:tcPr>
            <w:tcW w:w="1276" w:type="dxa"/>
          </w:tcPr>
          <w:p w14:paraId="438C76FF" w14:textId="77777777" w:rsidR="00DC3A58" w:rsidRDefault="003B64B9">
            <w:pPr>
              <w:spacing w:before="40" w:after="40" w:line="252" w:lineRule="auto"/>
              <w:jc w:val="center"/>
            </w:pPr>
            <w:r>
              <w:rPr>
                <w:sz w:val="19"/>
              </w:rPr>
              <w:t>☐ ☐ ☐</w:t>
            </w:r>
          </w:p>
        </w:tc>
      </w:tr>
      <w:tr w:rsidR="00DC3A58" w14:paraId="49A7AB42" w14:textId="77777777">
        <w:trPr>
          <w:cantSplit/>
          <w:trHeight w:val="454"/>
        </w:trPr>
        <w:tc>
          <w:tcPr>
            <w:tcW w:w="567" w:type="dxa"/>
          </w:tcPr>
          <w:p w14:paraId="574A51CD" w14:textId="77777777" w:rsidR="00DC3A58" w:rsidRDefault="003B64B9">
            <w:pPr>
              <w:spacing w:before="40" w:after="40" w:line="252" w:lineRule="auto"/>
            </w:pPr>
            <w:r>
              <w:rPr>
                <w:b/>
                <w:color w:val="5F5F5F"/>
                <w:sz w:val="18"/>
              </w:rPr>
              <w:t>K15</w:t>
            </w:r>
          </w:p>
        </w:tc>
        <w:tc>
          <w:tcPr>
            <w:tcW w:w="4139" w:type="dxa"/>
          </w:tcPr>
          <w:p w14:paraId="59311231" w14:textId="77777777" w:rsidR="00DC3A58" w:rsidRDefault="003B64B9">
            <w:pPr>
              <w:spacing w:before="40" w:after="40" w:line="252" w:lineRule="auto"/>
            </w:pPr>
            <w:r>
              <w:rPr>
                <w:sz w:val="19"/>
              </w:rPr>
              <w:t>4749 sayılı Kanun'a göre iç ve dış borçlanma tutarları ile anapara ödemeleri nerede izlenir?</w:t>
            </w:r>
          </w:p>
        </w:tc>
        <w:tc>
          <w:tcPr>
            <w:tcW w:w="3628" w:type="dxa"/>
          </w:tcPr>
          <w:p w14:paraId="4A93D125" w14:textId="77777777" w:rsidR="00DC3A58" w:rsidRDefault="003B64B9">
            <w:pPr>
              <w:spacing w:before="40" w:after="40" w:line="252" w:lineRule="auto"/>
            </w:pPr>
            <w:r>
              <w:rPr>
                <w:sz w:val="19"/>
              </w:rPr>
              <w:t>Bütçe dışında, özel hesaplarda (md. 14).</w:t>
            </w:r>
          </w:p>
        </w:tc>
        <w:tc>
          <w:tcPr>
            <w:tcW w:w="1276" w:type="dxa"/>
          </w:tcPr>
          <w:p w14:paraId="23CB4F23" w14:textId="77777777" w:rsidR="00DC3A58" w:rsidRDefault="003B64B9">
            <w:pPr>
              <w:spacing w:before="40" w:after="40" w:line="252" w:lineRule="auto"/>
              <w:jc w:val="center"/>
            </w:pPr>
            <w:r>
              <w:rPr>
                <w:sz w:val="19"/>
              </w:rPr>
              <w:t>☐ ☐ ☐</w:t>
            </w:r>
          </w:p>
        </w:tc>
      </w:tr>
      <w:tr w:rsidR="00DC3A58" w14:paraId="4B890ACA" w14:textId="77777777">
        <w:trPr>
          <w:cantSplit/>
          <w:trHeight w:val="454"/>
        </w:trPr>
        <w:tc>
          <w:tcPr>
            <w:tcW w:w="567" w:type="dxa"/>
          </w:tcPr>
          <w:p w14:paraId="4061EFFF" w14:textId="77777777" w:rsidR="00DC3A58" w:rsidRDefault="003B64B9">
            <w:pPr>
              <w:spacing w:before="40" w:after="40" w:line="252" w:lineRule="auto"/>
            </w:pPr>
            <w:r>
              <w:rPr>
                <w:b/>
                <w:color w:val="5F5F5F"/>
                <w:sz w:val="18"/>
              </w:rPr>
              <w:t>K16</w:t>
            </w:r>
          </w:p>
        </w:tc>
        <w:tc>
          <w:tcPr>
            <w:tcW w:w="4139" w:type="dxa"/>
          </w:tcPr>
          <w:p w14:paraId="0840EE7E" w14:textId="77777777" w:rsidR="00DC3A58" w:rsidRDefault="003B64B9">
            <w:pPr>
              <w:spacing w:before="40" w:after="40" w:line="252" w:lineRule="auto"/>
            </w:pPr>
            <w:r>
              <w:rPr>
                <w:sz w:val="19"/>
              </w:rPr>
              <w:t>Türkiye'de borçlanma hasılatı bütçenin hangi kalemidir?</w:t>
            </w:r>
          </w:p>
        </w:tc>
        <w:tc>
          <w:tcPr>
            <w:tcW w:w="3628" w:type="dxa"/>
          </w:tcPr>
          <w:p w14:paraId="3E0A1DFB" w14:textId="77777777" w:rsidR="00DC3A58" w:rsidRDefault="003B64B9">
            <w:pPr>
              <w:spacing w:before="40" w:after="40" w:line="252" w:lineRule="auto"/>
            </w:pPr>
            <w:r>
              <w:rPr>
                <w:sz w:val="19"/>
              </w:rPr>
              <w:t>Bütçe geliri sayılmaz; bütçe açığının finansman kalemidir.</w:t>
            </w:r>
          </w:p>
        </w:tc>
        <w:tc>
          <w:tcPr>
            <w:tcW w:w="1276" w:type="dxa"/>
          </w:tcPr>
          <w:p w14:paraId="252D0798" w14:textId="77777777" w:rsidR="00DC3A58" w:rsidRDefault="003B64B9">
            <w:pPr>
              <w:spacing w:before="40" w:after="40" w:line="252" w:lineRule="auto"/>
              <w:jc w:val="center"/>
            </w:pPr>
            <w:r>
              <w:rPr>
                <w:sz w:val="19"/>
              </w:rPr>
              <w:t>☐ ☐ ☐</w:t>
            </w:r>
          </w:p>
        </w:tc>
      </w:tr>
      <w:tr w:rsidR="00DC3A58" w14:paraId="378AB86F" w14:textId="77777777">
        <w:trPr>
          <w:cantSplit/>
          <w:trHeight w:val="454"/>
        </w:trPr>
        <w:tc>
          <w:tcPr>
            <w:tcW w:w="567" w:type="dxa"/>
          </w:tcPr>
          <w:p w14:paraId="636FC68A" w14:textId="77777777" w:rsidR="00DC3A58" w:rsidRDefault="003B64B9">
            <w:pPr>
              <w:spacing w:before="40" w:after="40" w:line="252" w:lineRule="auto"/>
            </w:pPr>
            <w:r>
              <w:rPr>
                <w:b/>
                <w:color w:val="5F5F5F"/>
                <w:sz w:val="18"/>
              </w:rPr>
              <w:t>K17</w:t>
            </w:r>
          </w:p>
        </w:tc>
        <w:tc>
          <w:tcPr>
            <w:tcW w:w="4139" w:type="dxa"/>
          </w:tcPr>
          <w:p w14:paraId="52209032" w14:textId="77777777" w:rsidR="00DC3A58" w:rsidRDefault="003B64B9">
            <w:pPr>
              <w:spacing w:before="40" w:after="40" w:line="252" w:lineRule="auto"/>
            </w:pPr>
            <w:r>
              <w:rPr>
                <w:sz w:val="19"/>
              </w:rPr>
              <w:t>Borçlanmayı alışkanlık hâline getiren devletlerin zamanla güç kaybettiğini savunan klasik iktisatçı kimdir?</w:t>
            </w:r>
          </w:p>
        </w:tc>
        <w:tc>
          <w:tcPr>
            <w:tcW w:w="3628" w:type="dxa"/>
          </w:tcPr>
          <w:p w14:paraId="4648B5DD" w14:textId="77777777" w:rsidR="00DC3A58" w:rsidRDefault="003B64B9">
            <w:pPr>
              <w:spacing w:before="40" w:after="40" w:line="252" w:lineRule="auto"/>
            </w:pPr>
            <w:r>
              <w:rPr>
                <w:sz w:val="19"/>
              </w:rPr>
              <w:t>Adam Smith</w:t>
            </w:r>
          </w:p>
        </w:tc>
        <w:tc>
          <w:tcPr>
            <w:tcW w:w="1276" w:type="dxa"/>
          </w:tcPr>
          <w:p w14:paraId="6E75C81B" w14:textId="77777777" w:rsidR="00DC3A58" w:rsidRDefault="003B64B9">
            <w:pPr>
              <w:spacing w:before="40" w:after="40" w:line="252" w:lineRule="auto"/>
              <w:jc w:val="center"/>
            </w:pPr>
            <w:r>
              <w:rPr>
                <w:sz w:val="19"/>
              </w:rPr>
              <w:t>☐ ☐ ☐</w:t>
            </w:r>
          </w:p>
        </w:tc>
      </w:tr>
      <w:tr w:rsidR="00DC3A58" w14:paraId="7ED3E9FF" w14:textId="77777777">
        <w:trPr>
          <w:cantSplit/>
          <w:trHeight w:val="454"/>
        </w:trPr>
        <w:tc>
          <w:tcPr>
            <w:tcW w:w="567" w:type="dxa"/>
          </w:tcPr>
          <w:p w14:paraId="5FD24148" w14:textId="77777777" w:rsidR="00DC3A58" w:rsidRDefault="003B64B9">
            <w:pPr>
              <w:spacing w:before="40" w:after="40" w:line="252" w:lineRule="auto"/>
            </w:pPr>
            <w:r>
              <w:rPr>
                <w:b/>
                <w:color w:val="5F5F5F"/>
                <w:sz w:val="18"/>
              </w:rPr>
              <w:t>K18</w:t>
            </w:r>
          </w:p>
        </w:tc>
        <w:tc>
          <w:tcPr>
            <w:tcW w:w="4139" w:type="dxa"/>
          </w:tcPr>
          <w:p w14:paraId="201F4186" w14:textId="77777777" w:rsidR="00DC3A58" w:rsidRDefault="003B64B9">
            <w:pPr>
              <w:spacing w:before="40" w:after="40" w:line="252" w:lineRule="auto"/>
            </w:pPr>
            <w:r>
              <w:rPr>
                <w:sz w:val="19"/>
              </w:rPr>
              <w:t>“En iyi mali plan az harcamak, en iyi vergi de en düşük vergidir” görüşü kime aittir?</w:t>
            </w:r>
          </w:p>
        </w:tc>
        <w:tc>
          <w:tcPr>
            <w:tcW w:w="3628" w:type="dxa"/>
          </w:tcPr>
          <w:p w14:paraId="6A216767" w14:textId="77777777" w:rsidR="00DC3A58" w:rsidRDefault="003B64B9">
            <w:pPr>
              <w:spacing w:before="40" w:after="40" w:line="252" w:lineRule="auto"/>
            </w:pPr>
            <w:r>
              <w:rPr>
                <w:sz w:val="19"/>
              </w:rPr>
              <w:t>J. B. Say</w:t>
            </w:r>
          </w:p>
        </w:tc>
        <w:tc>
          <w:tcPr>
            <w:tcW w:w="1276" w:type="dxa"/>
          </w:tcPr>
          <w:p w14:paraId="1E88BD53" w14:textId="77777777" w:rsidR="00DC3A58" w:rsidRDefault="003B64B9">
            <w:pPr>
              <w:spacing w:before="40" w:after="40" w:line="252" w:lineRule="auto"/>
              <w:jc w:val="center"/>
            </w:pPr>
            <w:r>
              <w:rPr>
                <w:sz w:val="19"/>
              </w:rPr>
              <w:t>☐ ☐ ☐</w:t>
            </w:r>
          </w:p>
        </w:tc>
      </w:tr>
      <w:tr w:rsidR="00DC3A58" w14:paraId="2B597587" w14:textId="77777777">
        <w:trPr>
          <w:cantSplit/>
          <w:trHeight w:val="454"/>
        </w:trPr>
        <w:tc>
          <w:tcPr>
            <w:tcW w:w="567" w:type="dxa"/>
          </w:tcPr>
          <w:p w14:paraId="22C4DB77" w14:textId="77777777" w:rsidR="00DC3A58" w:rsidRDefault="003B64B9">
            <w:pPr>
              <w:spacing w:before="40" w:after="40" w:line="252" w:lineRule="auto"/>
            </w:pPr>
            <w:r>
              <w:rPr>
                <w:b/>
                <w:color w:val="5F5F5F"/>
                <w:sz w:val="18"/>
              </w:rPr>
              <w:t>K19</w:t>
            </w:r>
          </w:p>
        </w:tc>
        <w:tc>
          <w:tcPr>
            <w:tcW w:w="4139" w:type="dxa"/>
          </w:tcPr>
          <w:p w14:paraId="75243992" w14:textId="77777777" w:rsidR="00DC3A58" w:rsidRDefault="003B64B9">
            <w:pPr>
              <w:spacing w:before="40" w:after="40" w:line="252" w:lineRule="auto"/>
            </w:pPr>
            <w:r>
              <w:rPr>
                <w:sz w:val="19"/>
              </w:rPr>
              <w:t>Vergi ile borçla finansmanın etkilerinin teoride aynı olabileceğini ilk söyleyen, ama pratikte geçmeyeceğini düşünüp borçlanmaya karşı çıkan iktisatçı kimdir?</w:t>
            </w:r>
          </w:p>
        </w:tc>
        <w:tc>
          <w:tcPr>
            <w:tcW w:w="3628" w:type="dxa"/>
          </w:tcPr>
          <w:p w14:paraId="09C191F9" w14:textId="77777777" w:rsidR="00DC3A58" w:rsidRDefault="003B64B9">
            <w:pPr>
              <w:spacing w:before="40" w:after="40" w:line="252" w:lineRule="auto"/>
            </w:pPr>
            <w:r>
              <w:rPr>
                <w:sz w:val="19"/>
              </w:rPr>
              <w:t>David Ricardo</w:t>
            </w:r>
          </w:p>
        </w:tc>
        <w:tc>
          <w:tcPr>
            <w:tcW w:w="1276" w:type="dxa"/>
          </w:tcPr>
          <w:p w14:paraId="6209C1B7" w14:textId="77777777" w:rsidR="00DC3A58" w:rsidRDefault="003B64B9">
            <w:pPr>
              <w:spacing w:before="40" w:after="40" w:line="252" w:lineRule="auto"/>
              <w:jc w:val="center"/>
            </w:pPr>
            <w:r>
              <w:rPr>
                <w:sz w:val="19"/>
              </w:rPr>
              <w:t>☐ ☐ ☐</w:t>
            </w:r>
          </w:p>
        </w:tc>
      </w:tr>
      <w:tr w:rsidR="00DC3A58" w14:paraId="30DAA22F" w14:textId="77777777">
        <w:trPr>
          <w:cantSplit/>
          <w:trHeight w:val="454"/>
        </w:trPr>
        <w:tc>
          <w:tcPr>
            <w:tcW w:w="567" w:type="dxa"/>
          </w:tcPr>
          <w:p w14:paraId="21FE9309" w14:textId="77777777" w:rsidR="00DC3A58" w:rsidRDefault="003B64B9">
            <w:pPr>
              <w:spacing w:before="40" w:after="40" w:line="252" w:lineRule="auto"/>
            </w:pPr>
            <w:r>
              <w:rPr>
                <w:b/>
                <w:color w:val="5F5F5F"/>
                <w:sz w:val="18"/>
              </w:rPr>
              <w:t>K20</w:t>
            </w:r>
          </w:p>
        </w:tc>
        <w:tc>
          <w:tcPr>
            <w:tcW w:w="4139" w:type="dxa"/>
          </w:tcPr>
          <w:p w14:paraId="3E5B95B0" w14:textId="77777777" w:rsidR="00DC3A58" w:rsidRDefault="003B64B9">
            <w:pPr>
              <w:spacing w:before="40" w:after="40" w:line="252" w:lineRule="auto"/>
            </w:pPr>
            <w:r>
              <w:rPr>
                <w:sz w:val="19"/>
              </w:rPr>
              <w:t>“Borcu olmayan devlet ya geleceği için çok az şey yapıyordur ya da bugünkü kuşaktan çok fazla şey istiyordur” sözü kime aittir?</w:t>
            </w:r>
          </w:p>
        </w:tc>
        <w:tc>
          <w:tcPr>
            <w:tcW w:w="3628" w:type="dxa"/>
          </w:tcPr>
          <w:p w14:paraId="5A8A5D79" w14:textId="77777777" w:rsidR="00DC3A58" w:rsidRDefault="003B64B9">
            <w:pPr>
              <w:spacing w:before="40" w:after="40" w:line="252" w:lineRule="auto"/>
            </w:pPr>
            <w:r>
              <w:rPr>
                <w:sz w:val="19"/>
              </w:rPr>
              <w:t>Lorenz von Stein</w:t>
            </w:r>
          </w:p>
        </w:tc>
        <w:tc>
          <w:tcPr>
            <w:tcW w:w="1276" w:type="dxa"/>
          </w:tcPr>
          <w:p w14:paraId="0930D150" w14:textId="77777777" w:rsidR="00DC3A58" w:rsidRDefault="003B64B9">
            <w:pPr>
              <w:spacing w:before="40" w:after="40" w:line="252" w:lineRule="auto"/>
              <w:jc w:val="center"/>
            </w:pPr>
            <w:r>
              <w:rPr>
                <w:sz w:val="19"/>
              </w:rPr>
              <w:t>☐ ☐ ☐</w:t>
            </w:r>
          </w:p>
        </w:tc>
      </w:tr>
      <w:tr w:rsidR="00DC3A58" w14:paraId="4A0159F6" w14:textId="77777777">
        <w:trPr>
          <w:cantSplit/>
          <w:trHeight w:val="454"/>
        </w:trPr>
        <w:tc>
          <w:tcPr>
            <w:tcW w:w="567" w:type="dxa"/>
          </w:tcPr>
          <w:p w14:paraId="4E8CC0C9" w14:textId="77777777" w:rsidR="00DC3A58" w:rsidRDefault="003B64B9">
            <w:pPr>
              <w:spacing w:before="40" w:after="40" w:line="252" w:lineRule="auto"/>
            </w:pPr>
            <w:r>
              <w:rPr>
                <w:b/>
                <w:color w:val="5F5F5F"/>
                <w:sz w:val="18"/>
              </w:rPr>
              <w:lastRenderedPageBreak/>
              <w:t>K21</w:t>
            </w:r>
          </w:p>
        </w:tc>
        <w:tc>
          <w:tcPr>
            <w:tcW w:w="4139" w:type="dxa"/>
          </w:tcPr>
          <w:p w14:paraId="08CCC573" w14:textId="77777777" w:rsidR="00DC3A58" w:rsidRDefault="003B64B9">
            <w:pPr>
              <w:spacing w:before="40" w:after="40" w:line="252" w:lineRule="auto"/>
            </w:pPr>
            <w:r>
              <w:rPr>
                <w:sz w:val="19"/>
              </w:rPr>
              <w:t>Monetarist görüşün (dışlama etkisi) öncüsü kimdir?</w:t>
            </w:r>
          </w:p>
        </w:tc>
        <w:tc>
          <w:tcPr>
            <w:tcW w:w="3628" w:type="dxa"/>
          </w:tcPr>
          <w:p w14:paraId="32BF8BDE" w14:textId="77777777" w:rsidR="00DC3A58" w:rsidRDefault="003B64B9">
            <w:pPr>
              <w:spacing w:before="40" w:after="40" w:line="252" w:lineRule="auto"/>
            </w:pPr>
            <w:r>
              <w:rPr>
                <w:sz w:val="19"/>
              </w:rPr>
              <w:t>Milton Friedman</w:t>
            </w:r>
          </w:p>
        </w:tc>
        <w:tc>
          <w:tcPr>
            <w:tcW w:w="1276" w:type="dxa"/>
          </w:tcPr>
          <w:p w14:paraId="79659B3D" w14:textId="77777777" w:rsidR="00DC3A58" w:rsidRDefault="003B64B9">
            <w:pPr>
              <w:spacing w:before="40" w:after="40" w:line="252" w:lineRule="auto"/>
              <w:jc w:val="center"/>
            </w:pPr>
            <w:r>
              <w:rPr>
                <w:sz w:val="19"/>
              </w:rPr>
              <w:t>☐ ☐ ☐</w:t>
            </w:r>
          </w:p>
        </w:tc>
      </w:tr>
      <w:tr w:rsidR="00DC3A58" w14:paraId="183774D2" w14:textId="77777777">
        <w:trPr>
          <w:cantSplit/>
          <w:trHeight w:val="454"/>
        </w:trPr>
        <w:tc>
          <w:tcPr>
            <w:tcW w:w="567" w:type="dxa"/>
          </w:tcPr>
          <w:p w14:paraId="30E5144D" w14:textId="77777777" w:rsidR="00DC3A58" w:rsidRDefault="003B64B9">
            <w:pPr>
              <w:spacing w:before="40" w:after="40" w:line="252" w:lineRule="auto"/>
            </w:pPr>
            <w:r>
              <w:rPr>
                <w:b/>
                <w:color w:val="5F5F5F"/>
                <w:sz w:val="18"/>
              </w:rPr>
              <w:t>K22</w:t>
            </w:r>
          </w:p>
        </w:tc>
        <w:tc>
          <w:tcPr>
            <w:tcW w:w="4139" w:type="dxa"/>
          </w:tcPr>
          <w:p w14:paraId="5F4890F5" w14:textId="77777777" w:rsidR="00DC3A58" w:rsidRDefault="003B64B9">
            <w:pPr>
              <w:spacing w:before="40" w:after="40" w:line="252" w:lineRule="auto"/>
            </w:pPr>
            <w:r>
              <w:rPr>
                <w:sz w:val="19"/>
              </w:rPr>
              <w:t>Borç yükünün gelecek kuşaklara aktarıldığını 1958'de savunan kamu tercihi iktisatçısı kimdir?</w:t>
            </w:r>
          </w:p>
        </w:tc>
        <w:tc>
          <w:tcPr>
            <w:tcW w:w="3628" w:type="dxa"/>
          </w:tcPr>
          <w:p w14:paraId="7DEDEFAD" w14:textId="77777777" w:rsidR="00DC3A58" w:rsidRDefault="003B64B9">
            <w:pPr>
              <w:spacing w:before="40" w:after="40" w:line="252" w:lineRule="auto"/>
            </w:pPr>
            <w:r>
              <w:rPr>
                <w:sz w:val="19"/>
              </w:rPr>
              <w:t>James Buchanan</w:t>
            </w:r>
          </w:p>
        </w:tc>
        <w:tc>
          <w:tcPr>
            <w:tcW w:w="1276" w:type="dxa"/>
          </w:tcPr>
          <w:p w14:paraId="2C10B689" w14:textId="77777777" w:rsidR="00DC3A58" w:rsidRDefault="003B64B9">
            <w:pPr>
              <w:spacing w:before="40" w:after="40" w:line="252" w:lineRule="auto"/>
              <w:jc w:val="center"/>
            </w:pPr>
            <w:r>
              <w:rPr>
                <w:sz w:val="19"/>
              </w:rPr>
              <w:t>☐ ☐ ☐</w:t>
            </w:r>
          </w:p>
        </w:tc>
      </w:tr>
      <w:tr w:rsidR="00DC3A58" w14:paraId="28F605E7" w14:textId="77777777">
        <w:trPr>
          <w:cantSplit/>
          <w:trHeight w:val="454"/>
        </w:trPr>
        <w:tc>
          <w:tcPr>
            <w:tcW w:w="567" w:type="dxa"/>
          </w:tcPr>
          <w:p w14:paraId="228967F8" w14:textId="77777777" w:rsidR="00DC3A58" w:rsidRDefault="003B64B9">
            <w:pPr>
              <w:spacing w:before="40" w:after="40" w:line="252" w:lineRule="auto"/>
            </w:pPr>
            <w:r>
              <w:rPr>
                <w:b/>
                <w:color w:val="5F5F5F"/>
                <w:sz w:val="18"/>
              </w:rPr>
              <w:t>K23</w:t>
            </w:r>
          </w:p>
        </w:tc>
        <w:tc>
          <w:tcPr>
            <w:tcW w:w="4139" w:type="dxa"/>
          </w:tcPr>
          <w:p w14:paraId="0C665A1B" w14:textId="77777777" w:rsidR="00DC3A58" w:rsidRDefault="003B64B9">
            <w:pPr>
              <w:spacing w:before="40" w:after="40" w:line="252" w:lineRule="auto"/>
            </w:pPr>
            <w:r>
              <w:rPr>
                <w:sz w:val="19"/>
              </w:rPr>
              <w:t>Kuşağı “yaşam dönemi” olarak tanımlayıp borç yükünün aktarıldığını savunan yazarlar kimlerdir (1960)?</w:t>
            </w:r>
          </w:p>
        </w:tc>
        <w:tc>
          <w:tcPr>
            <w:tcW w:w="3628" w:type="dxa"/>
          </w:tcPr>
          <w:p w14:paraId="4D9B7C73" w14:textId="77777777" w:rsidR="00DC3A58" w:rsidRDefault="003B64B9">
            <w:pPr>
              <w:spacing w:before="40" w:after="40" w:line="252" w:lineRule="auto"/>
            </w:pPr>
            <w:r>
              <w:rPr>
                <w:sz w:val="19"/>
              </w:rPr>
              <w:t>Bowen, Davis ve Kopf</w:t>
            </w:r>
          </w:p>
        </w:tc>
        <w:tc>
          <w:tcPr>
            <w:tcW w:w="1276" w:type="dxa"/>
          </w:tcPr>
          <w:p w14:paraId="61021BEC" w14:textId="77777777" w:rsidR="00DC3A58" w:rsidRDefault="003B64B9">
            <w:pPr>
              <w:spacing w:before="40" w:after="40" w:line="252" w:lineRule="auto"/>
              <w:jc w:val="center"/>
            </w:pPr>
            <w:r>
              <w:rPr>
                <w:sz w:val="19"/>
              </w:rPr>
              <w:t>☐ ☐ ☐</w:t>
            </w:r>
          </w:p>
        </w:tc>
      </w:tr>
      <w:tr w:rsidR="00DC3A58" w14:paraId="36FEE116" w14:textId="77777777">
        <w:trPr>
          <w:cantSplit/>
          <w:trHeight w:val="454"/>
        </w:trPr>
        <w:tc>
          <w:tcPr>
            <w:tcW w:w="567" w:type="dxa"/>
          </w:tcPr>
          <w:p w14:paraId="014D283E" w14:textId="77777777" w:rsidR="00DC3A58" w:rsidRDefault="003B64B9">
            <w:pPr>
              <w:spacing w:before="40" w:after="40" w:line="252" w:lineRule="auto"/>
            </w:pPr>
            <w:r>
              <w:rPr>
                <w:b/>
                <w:color w:val="5F5F5F"/>
                <w:sz w:val="18"/>
              </w:rPr>
              <w:t>K24</w:t>
            </w:r>
          </w:p>
        </w:tc>
        <w:tc>
          <w:tcPr>
            <w:tcW w:w="4139" w:type="dxa"/>
          </w:tcPr>
          <w:p w14:paraId="080D8448" w14:textId="77777777" w:rsidR="00DC3A58" w:rsidRDefault="003B64B9">
            <w:pPr>
              <w:spacing w:before="40" w:after="40" w:line="252" w:lineRule="auto"/>
            </w:pPr>
            <w:r>
              <w:rPr>
                <w:sz w:val="19"/>
              </w:rPr>
              <w:t>Borçlanmanın özel sermaye birikimini azaltarak gelecek kuşağa daha küçük sermaye stoku bıraktığını savunan iktisatçı kimdir (1961)?</w:t>
            </w:r>
          </w:p>
        </w:tc>
        <w:tc>
          <w:tcPr>
            <w:tcW w:w="3628" w:type="dxa"/>
          </w:tcPr>
          <w:p w14:paraId="099862A7" w14:textId="77777777" w:rsidR="00DC3A58" w:rsidRDefault="003B64B9">
            <w:pPr>
              <w:spacing w:before="40" w:after="40" w:line="252" w:lineRule="auto"/>
            </w:pPr>
            <w:r>
              <w:rPr>
                <w:sz w:val="19"/>
              </w:rPr>
              <w:t>Modigliani</w:t>
            </w:r>
          </w:p>
        </w:tc>
        <w:tc>
          <w:tcPr>
            <w:tcW w:w="1276" w:type="dxa"/>
          </w:tcPr>
          <w:p w14:paraId="360D4AE4" w14:textId="77777777" w:rsidR="00DC3A58" w:rsidRDefault="003B64B9">
            <w:pPr>
              <w:spacing w:before="40" w:after="40" w:line="252" w:lineRule="auto"/>
              <w:jc w:val="center"/>
            </w:pPr>
            <w:r>
              <w:rPr>
                <w:sz w:val="19"/>
              </w:rPr>
              <w:t>☐ ☐ ☐</w:t>
            </w:r>
          </w:p>
        </w:tc>
      </w:tr>
      <w:tr w:rsidR="00DC3A58" w14:paraId="0BCB725D" w14:textId="77777777">
        <w:trPr>
          <w:cantSplit/>
          <w:trHeight w:val="454"/>
        </w:trPr>
        <w:tc>
          <w:tcPr>
            <w:tcW w:w="567" w:type="dxa"/>
          </w:tcPr>
          <w:p w14:paraId="6B0DD976" w14:textId="77777777" w:rsidR="00DC3A58" w:rsidRDefault="003B64B9">
            <w:pPr>
              <w:spacing w:before="40" w:after="40" w:line="252" w:lineRule="auto"/>
            </w:pPr>
            <w:r>
              <w:rPr>
                <w:b/>
                <w:color w:val="5F5F5F"/>
                <w:sz w:val="18"/>
              </w:rPr>
              <w:t>K25</w:t>
            </w:r>
          </w:p>
        </w:tc>
        <w:tc>
          <w:tcPr>
            <w:tcW w:w="4139" w:type="dxa"/>
          </w:tcPr>
          <w:p w14:paraId="0D5C8738" w14:textId="77777777" w:rsidR="00DC3A58" w:rsidRDefault="003B64B9">
            <w:pPr>
              <w:spacing w:before="40" w:after="40" w:line="252" w:lineRule="auto"/>
            </w:pPr>
            <w:r>
              <w:rPr>
                <w:sz w:val="19"/>
              </w:rPr>
              <w:t>Uzun ömürlü yatırımlarda yükün “kullandıkça öde” ilkesiyle gelecek kuşaklarla paylaşılmasını adil bulan maliyeci kimdir?</w:t>
            </w:r>
          </w:p>
        </w:tc>
        <w:tc>
          <w:tcPr>
            <w:tcW w:w="3628" w:type="dxa"/>
          </w:tcPr>
          <w:p w14:paraId="31BC32DB" w14:textId="77777777" w:rsidR="00DC3A58" w:rsidRDefault="003B64B9">
            <w:pPr>
              <w:spacing w:before="40" w:after="40" w:line="252" w:lineRule="auto"/>
            </w:pPr>
            <w:r>
              <w:rPr>
                <w:sz w:val="19"/>
              </w:rPr>
              <w:t>Musgrave</w:t>
            </w:r>
          </w:p>
        </w:tc>
        <w:tc>
          <w:tcPr>
            <w:tcW w:w="1276" w:type="dxa"/>
          </w:tcPr>
          <w:p w14:paraId="1BF7C84A" w14:textId="77777777" w:rsidR="00DC3A58" w:rsidRDefault="003B64B9">
            <w:pPr>
              <w:spacing w:before="40" w:after="40" w:line="252" w:lineRule="auto"/>
              <w:jc w:val="center"/>
            </w:pPr>
            <w:r>
              <w:rPr>
                <w:sz w:val="19"/>
              </w:rPr>
              <w:t>☐ ☐ ☐</w:t>
            </w:r>
          </w:p>
        </w:tc>
      </w:tr>
      <w:tr w:rsidR="00DC3A58" w14:paraId="4738642D" w14:textId="77777777">
        <w:trPr>
          <w:cantSplit/>
          <w:trHeight w:val="454"/>
        </w:trPr>
        <w:tc>
          <w:tcPr>
            <w:tcW w:w="567" w:type="dxa"/>
          </w:tcPr>
          <w:p w14:paraId="16EF0519" w14:textId="77777777" w:rsidR="00DC3A58" w:rsidRDefault="003B64B9">
            <w:pPr>
              <w:spacing w:before="40" w:after="40" w:line="252" w:lineRule="auto"/>
            </w:pPr>
            <w:r>
              <w:rPr>
                <w:b/>
                <w:color w:val="5F5F5F"/>
                <w:sz w:val="18"/>
              </w:rPr>
              <w:t>K26</w:t>
            </w:r>
          </w:p>
        </w:tc>
        <w:tc>
          <w:tcPr>
            <w:tcW w:w="4139" w:type="dxa"/>
          </w:tcPr>
          <w:p w14:paraId="6AA3431B" w14:textId="77777777" w:rsidR="00DC3A58" w:rsidRDefault="003B64B9">
            <w:pPr>
              <w:spacing w:before="40" w:after="40" w:line="252" w:lineRule="auto"/>
            </w:pPr>
            <w:r>
              <w:rPr>
                <w:sz w:val="19"/>
              </w:rPr>
              <w:t>Vergiye en çok yaklaşan borçlanma türü hangisidir?</w:t>
            </w:r>
          </w:p>
        </w:tc>
        <w:tc>
          <w:tcPr>
            <w:tcW w:w="3628" w:type="dxa"/>
          </w:tcPr>
          <w:p w14:paraId="14525766" w14:textId="77777777" w:rsidR="00DC3A58" w:rsidRDefault="003B64B9">
            <w:pPr>
              <w:spacing w:before="40" w:after="40" w:line="252" w:lineRule="auto"/>
            </w:pPr>
            <w:r>
              <w:rPr>
                <w:sz w:val="19"/>
              </w:rPr>
              <w:t>Zorunlu (cebri) borçlanma</w:t>
            </w:r>
          </w:p>
        </w:tc>
        <w:tc>
          <w:tcPr>
            <w:tcW w:w="1276" w:type="dxa"/>
          </w:tcPr>
          <w:p w14:paraId="35EFAFCF" w14:textId="77777777" w:rsidR="00DC3A58" w:rsidRDefault="003B64B9">
            <w:pPr>
              <w:spacing w:before="40" w:after="40" w:line="252" w:lineRule="auto"/>
              <w:jc w:val="center"/>
            </w:pPr>
            <w:r>
              <w:rPr>
                <w:sz w:val="19"/>
              </w:rPr>
              <w:t>☐ ☐ ☐</w:t>
            </w:r>
          </w:p>
        </w:tc>
      </w:tr>
    </w:tbl>
    <w:p w14:paraId="5967F33B" w14:textId="77777777" w:rsidR="00DC3A58" w:rsidRDefault="00DC3A58">
      <w:pPr>
        <w:spacing w:line="80" w:lineRule="exact"/>
      </w:pPr>
    </w:p>
    <w:p w14:paraId="03EAF2F5" w14:textId="77777777" w:rsidR="00DC3A58" w:rsidRDefault="003B64B9">
      <w:pPr>
        <w:pageBreakBefore/>
        <w:spacing w:after="40" w:line="269" w:lineRule="auto"/>
      </w:pPr>
      <w:r>
        <w:rPr>
          <w:b/>
          <w:color w:val="1F3864"/>
          <w:sz w:val="26"/>
        </w:rPr>
        <w:lastRenderedPageBreak/>
        <w:t>KAYNAK METİN — okurken işaretle</w:t>
      </w:r>
    </w:p>
    <w:p w14:paraId="67775048" w14:textId="77777777" w:rsidR="00DC3A58" w:rsidRDefault="003B64B9">
      <w:pPr>
        <w:spacing w:after="40" w:line="269" w:lineRule="auto"/>
      </w:pPr>
      <w:r>
        <w:rPr>
          <w:i/>
          <w:color w:val="5F5F5F"/>
          <w:sz w:val="19"/>
        </w:rPr>
        <w:t>Ünite notu: başlangıç ve 0–4. bölümler (tablolar satır satır paragrafa çevrildi)</w:t>
      </w:r>
    </w:p>
    <w:p w14:paraId="674FCB98" w14:textId="77777777" w:rsidR="00DC3A58" w:rsidRDefault="003B64B9">
      <w:pPr>
        <w:spacing w:after="120" w:line="269" w:lineRule="auto"/>
      </w:pPr>
      <w:r>
        <w:rPr>
          <w:i/>
          <w:color w:val="5F5F5F"/>
          <w:sz w:val="18"/>
        </w:rPr>
        <w:t>Okurken sağ kenara P · C · E · R yaz. Soldaki etiketler o paragrafta cevabı geçen soruları gösterir; okurken oraların altını çiz.</w:t>
      </w:r>
    </w:p>
    <w:p w14:paraId="7B428691" w14:textId="77777777" w:rsidR="00DC3A58" w:rsidRDefault="003B64B9">
      <w:pPr>
        <w:keepNext/>
        <w:pBdr>
          <w:left w:val="single" w:sz="18" w:space="4" w:color="243B53"/>
        </w:pBdr>
        <w:shd w:val="clear" w:color="auto" w:fill="E3EAF2"/>
        <w:spacing w:before="160" w:after="60" w:line="269" w:lineRule="auto"/>
      </w:pPr>
      <w:r>
        <w:rPr>
          <w:b/>
          <w:color w:val="243B53"/>
          <w:sz w:val="19"/>
        </w:rPr>
        <w:t xml:space="preserve">  BLOK 1  ·  Giriş: istikraz ve temel kavramlar</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DC3A58" w14:paraId="367B2FC2" w14:textId="77777777">
        <w:tc>
          <w:tcPr>
            <w:tcW w:w="822" w:type="dxa"/>
          </w:tcPr>
          <w:p w14:paraId="42316EA6" w14:textId="77777777" w:rsidR="00DC3A58" w:rsidRDefault="003B64B9">
            <w:pPr>
              <w:spacing w:before="60" w:line="252" w:lineRule="auto"/>
            </w:pPr>
            <w:r>
              <w:rPr>
                <w:b/>
                <w:color w:val="7A7A7A"/>
                <w:sz w:val="17"/>
              </w:rPr>
              <w:t>¶1</w:t>
            </w:r>
          </w:p>
        </w:tc>
        <w:tc>
          <w:tcPr>
            <w:tcW w:w="7654" w:type="dxa"/>
          </w:tcPr>
          <w:p w14:paraId="7D6EA773" w14:textId="77777777" w:rsidR="00DC3A58" w:rsidRDefault="003B64B9">
            <w:pPr>
              <w:spacing w:before="60" w:after="80" w:line="300" w:lineRule="auto"/>
            </w:pPr>
            <w:r>
              <w:rPr>
                <w:b/>
                <w:sz w:val="19"/>
              </w:rPr>
              <w:t>Devlet Borçlanması (İstikraz)</w:t>
            </w:r>
          </w:p>
        </w:tc>
        <w:tc>
          <w:tcPr>
            <w:tcW w:w="1134" w:type="dxa"/>
            <w:tcBorders>
              <w:left w:val="dotted" w:sz="4" w:space="0" w:color="C8C8C8"/>
            </w:tcBorders>
          </w:tcPr>
          <w:p w14:paraId="191ADC1E" w14:textId="77777777" w:rsidR="00DC3A58" w:rsidRDefault="00DC3A58">
            <w:pPr>
              <w:spacing w:line="252" w:lineRule="auto"/>
            </w:pPr>
          </w:p>
        </w:tc>
      </w:tr>
      <w:tr w:rsidR="00DC3A58" w14:paraId="21D3E8AF" w14:textId="77777777">
        <w:tc>
          <w:tcPr>
            <w:tcW w:w="822" w:type="dxa"/>
          </w:tcPr>
          <w:p w14:paraId="2EE3FC8B" w14:textId="77777777" w:rsidR="00DC3A58" w:rsidRDefault="003B64B9">
            <w:pPr>
              <w:spacing w:before="60" w:line="252" w:lineRule="auto"/>
            </w:pPr>
            <w:r>
              <w:rPr>
                <w:b/>
                <w:color w:val="7A7A7A"/>
                <w:sz w:val="17"/>
              </w:rPr>
              <w:t>¶2</w:t>
            </w:r>
          </w:p>
        </w:tc>
        <w:tc>
          <w:tcPr>
            <w:tcW w:w="7654" w:type="dxa"/>
          </w:tcPr>
          <w:p w14:paraId="7B5C3CE1" w14:textId="77777777" w:rsidR="00DC3A58" w:rsidRDefault="003B64B9">
            <w:pPr>
              <w:spacing w:before="60" w:after="80" w:line="300" w:lineRule="auto"/>
            </w:pPr>
            <w:r>
              <w:rPr>
                <w:b/>
                <w:sz w:val="19"/>
              </w:rPr>
              <w:t>KPSS A – Maliye · 4. Ünite · Detaylı konu anlatımı</w:t>
            </w:r>
          </w:p>
        </w:tc>
        <w:tc>
          <w:tcPr>
            <w:tcW w:w="1134" w:type="dxa"/>
            <w:tcBorders>
              <w:left w:val="dotted" w:sz="4" w:space="0" w:color="C8C8C8"/>
            </w:tcBorders>
          </w:tcPr>
          <w:p w14:paraId="1C988285" w14:textId="77777777" w:rsidR="00DC3A58" w:rsidRDefault="00DC3A58">
            <w:pPr>
              <w:spacing w:line="252" w:lineRule="auto"/>
            </w:pPr>
          </w:p>
        </w:tc>
      </w:tr>
      <w:tr w:rsidR="00DC3A58" w14:paraId="56AA1FE5" w14:textId="77777777">
        <w:tc>
          <w:tcPr>
            <w:tcW w:w="822" w:type="dxa"/>
          </w:tcPr>
          <w:p w14:paraId="5992362C" w14:textId="77777777" w:rsidR="00DC3A58" w:rsidRDefault="003B64B9">
            <w:pPr>
              <w:spacing w:before="60" w:line="252" w:lineRule="auto"/>
            </w:pPr>
            <w:r>
              <w:rPr>
                <w:b/>
                <w:color w:val="7A7A7A"/>
                <w:sz w:val="17"/>
              </w:rPr>
              <w:t>¶3</w:t>
            </w:r>
          </w:p>
        </w:tc>
        <w:tc>
          <w:tcPr>
            <w:tcW w:w="7654" w:type="dxa"/>
          </w:tcPr>
          <w:p w14:paraId="59352374" w14:textId="77777777" w:rsidR="00DC3A58" w:rsidRDefault="003B64B9">
            <w:pPr>
              <w:spacing w:before="60" w:after="80" w:line="300" w:lineRule="auto"/>
            </w:pPr>
            <w:r>
              <w:rPr>
                <w:sz w:val="19"/>
              </w:rPr>
              <w:t>Bu notlar, İndeks Akademi kitabının 4. bölümündeki başlık sırasını izler. Türkiye'ye ilişkin mevzuat bilgileri 4749 sayılı Kanun'un güncel metnine, rakamlar Hazine ve Maliye Bakanlığı verilerine dayanır. Bir tanımın ifadesi kitabınla küçük farklar gösterirse sınavda kitabının ve ÖSYM'nin kullandığı ifadeyi esas al.</w:t>
            </w:r>
          </w:p>
        </w:tc>
        <w:tc>
          <w:tcPr>
            <w:tcW w:w="1134" w:type="dxa"/>
            <w:tcBorders>
              <w:left w:val="dotted" w:sz="4" w:space="0" w:color="C8C8C8"/>
            </w:tcBorders>
          </w:tcPr>
          <w:p w14:paraId="669E0170" w14:textId="77777777" w:rsidR="00DC3A58" w:rsidRDefault="00DC3A58">
            <w:pPr>
              <w:spacing w:line="252" w:lineRule="auto"/>
            </w:pPr>
          </w:p>
        </w:tc>
      </w:tr>
      <w:tr w:rsidR="00DC3A58" w14:paraId="52B8AC51" w14:textId="77777777">
        <w:tc>
          <w:tcPr>
            <w:tcW w:w="822" w:type="dxa"/>
          </w:tcPr>
          <w:p w14:paraId="579677D8" w14:textId="77777777" w:rsidR="00DC3A58" w:rsidRDefault="003B64B9">
            <w:pPr>
              <w:spacing w:before="60" w:line="252" w:lineRule="auto"/>
            </w:pPr>
            <w:r>
              <w:rPr>
                <w:b/>
                <w:color w:val="7A7A7A"/>
                <w:sz w:val="17"/>
              </w:rPr>
              <w:t>¶4</w:t>
            </w:r>
          </w:p>
        </w:tc>
        <w:tc>
          <w:tcPr>
            <w:tcW w:w="7654" w:type="dxa"/>
          </w:tcPr>
          <w:p w14:paraId="428089A3" w14:textId="77777777" w:rsidR="00DC3A58" w:rsidRDefault="003B64B9">
            <w:pPr>
              <w:spacing w:before="60" w:after="80" w:line="300" w:lineRule="auto"/>
            </w:pPr>
            <w:r>
              <w:rPr>
                <w:b/>
                <w:sz w:val="19"/>
              </w:rPr>
              <w:t>Tek paragrafta ünite.</w:t>
            </w:r>
            <w:r>
              <w:rPr>
                <w:sz w:val="19"/>
              </w:rPr>
              <w:t xml:space="preserve"> Devlet borçlanması, geri ödenmek ve genellikle faiz ödenmek üzere sağlanan geçici bir kamu geliridir. Klasikler onu olağanüstü ve sakıncalı bir yol olarak görürken Keynesyenler olağan bir istikrar aracı sayar; borcun yükünün gelecek kuşaklara aktarılıp aktarılmadığı ise tartışmalıdır. Borçlanma vergiden karşılıklı ve gönüllü oluşuyla, özel borçtan ise devletin egemenlik gücüyle ayrılır. Devlet tahvil, bono ve kira sertifikası gibi senetlerle borçlanır; yatırımcıyı faiz, prim, vergi avantajı, likidite ve güvenceyle ikna eder. Borçlar kaynağına, vadesine, borç verenin iradesine ve niteliğine, kullanım yerine göre sınıflandırılır. Borç yönetimi maliyet ile risk arasında denge kurmayı amaçlar: konversiyon faizi, konsolidasyon vadeyi, moratoryum ödeme zamanını değiştirir. Borç; ödeme, borç reddi, zamanaşımı ve borç affıyla sona erer, enflasyon ise reel yükünü eritir. Borcun sürdürülebilirliği de faiz ile büyüme arasındaki ilişkiye ve faiz dışı dengeye bağlıdır.</w:t>
            </w:r>
          </w:p>
        </w:tc>
        <w:tc>
          <w:tcPr>
            <w:tcW w:w="1134" w:type="dxa"/>
            <w:tcBorders>
              <w:left w:val="dotted" w:sz="4" w:space="0" w:color="C8C8C8"/>
            </w:tcBorders>
          </w:tcPr>
          <w:p w14:paraId="582D08D5" w14:textId="77777777" w:rsidR="00DC3A58" w:rsidRDefault="00DC3A58">
            <w:pPr>
              <w:spacing w:line="252" w:lineRule="auto"/>
            </w:pPr>
          </w:p>
        </w:tc>
      </w:tr>
      <w:tr w:rsidR="00DC3A58" w14:paraId="2A4128FE" w14:textId="77777777">
        <w:tc>
          <w:tcPr>
            <w:tcW w:w="822" w:type="dxa"/>
          </w:tcPr>
          <w:p w14:paraId="11B79092" w14:textId="77777777" w:rsidR="00DC3A58" w:rsidRDefault="003B64B9">
            <w:pPr>
              <w:spacing w:before="60" w:line="252" w:lineRule="auto"/>
            </w:pPr>
            <w:r>
              <w:rPr>
                <w:b/>
                <w:color w:val="7A7A7A"/>
                <w:sz w:val="17"/>
              </w:rPr>
              <w:t>¶5</w:t>
            </w:r>
          </w:p>
        </w:tc>
        <w:tc>
          <w:tcPr>
            <w:tcW w:w="7654" w:type="dxa"/>
          </w:tcPr>
          <w:p w14:paraId="4A31EF28" w14:textId="77777777" w:rsidR="00DC3A58" w:rsidRDefault="003B64B9">
            <w:pPr>
              <w:spacing w:before="60" w:after="80" w:line="300" w:lineRule="auto"/>
            </w:pPr>
            <w:r>
              <w:rPr>
                <w:sz w:val="19"/>
              </w:rPr>
              <w:t xml:space="preserve">0. </w:t>
            </w:r>
            <w:r>
              <w:rPr>
                <w:b/>
                <w:sz w:val="19"/>
              </w:rPr>
              <w:t>Giriş: Temel Kavramlar</w:t>
            </w:r>
          </w:p>
        </w:tc>
        <w:tc>
          <w:tcPr>
            <w:tcW w:w="1134" w:type="dxa"/>
            <w:tcBorders>
              <w:left w:val="dotted" w:sz="4" w:space="0" w:color="C8C8C8"/>
            </w:tcBorders>
          </w:tcPr>
          <w:p w14:paraId="78B09B42" w14:textId="77777777" w:rsidR="00DC3A58" w:rsidRDefault="00DC3A58">
            <w:pPr>
              <w:spacing w:line="252" w:lineRule="auto"/>
            </w:pPr>
          </w:p>
        </w:tc>
      </w:tr>
      <w:tr w:rsidR="00DC3A58" w14:paraId="25C07F46" w14:textId="77777777">
        <w:tc>
          <w:tcPr>
            <w:tcW w:w="822" w:type="dxa"/>
          </w:tcPr>
          <w:p w14:paraId="20CE4F0C" w14:textId="77777777" w:rsidR="00DC3A58" w:rsidRDefault="003B64B9">
            <w:pPr>
              <w:spacing w:before="60" w:line="252" w:lineRule="auto"/>
            </w:pPr>
            <w:r>
              <w:rPr>
                <w:b/>
                <w:color w:val="7A7A7A"/>
                <w:sz w:val="17"/>
              </w:rPr>
              <w:t>¶6</w:t>
            </w:r>
            <w:r>
              <w:rPr>
                <w:b/>
                <w:color w:val="5F5F5F"/>
                <w:sz w:val="15"/>
              </w:rPr>
              <w:br/>
              <w:t>D2</w:t>
            </w:r>
          </w:p>
        </w:tc>
        <w:tc>
          <w:tcPr>
            <w:tcW w:w="7654" w:type="dxa"/>
          </w:tcPr>
          <w:p w14:paraId="25BB50BC" w14:textId="77777777" w:rsidR="00DC3A58" w:rsidRDefault="003B64B9">
            <w:pPr>
              <w:spacing w:before="60" w:after="80" w:line="300" w:lineRule="auto"/>
            </w:pPr>
            <w:r>
              <w:rPr>
                <w:b/>
                <w:sz w:val="19"/>
              </w:rPr>
              <w:t>İstikraz</w:t>
            </w:r>
            <w:r>
              <w:rPr>
                <w:sz w:val="19"/>
              </w:rPr>
              <w:t xml:space="preserve">, Arapça kökenli bir kelimedir ve “ödünç alma” anlamına gelir. Maliyede </w:t>
            </w:r>
            <w:r>
              <w:rPr>
                <w:b/>
                <w:sz w:val="19"/>
              </w:rPr>
              <w:t>devlet borçlanması</w:t>
            </w:r>
            <w:r>
              <w:rPr>
                <w:sz w:val="19"/>
              </w:rPr>
              <w:t xml:space="preserve"> (kamu borçlanması), devletin ve diğer kamu tüzel kişilerinin ihtiyaç duyduğu finansmanı, belirli bir süre sonra geri ödemek ve genellikle faiz ödemek koşuluyla yurt içindeki ya da yurt dışındaki kişi ve kurumlardan, yabancı devletlerden veya uluslararası kuruluşlardan sağlamasıdır.</w:t>
            </w:r>
          </w:p>
        </w:tc>
        <w:tc>
          <w:tcPr>
            <w:tcW w:w="1134" w:type="dxa"/>
            <w:tcBorders>
              <w:left w:val="dotted" w:sz="4" w:space="0" w:color="C8C8C8"/>
            </w:tcBorders>
          </w:tcPr>
          <w:p w14:paraId="1E14F9D1" w14:textId="77777777" w:rsidR="00DC3A58" w:rsidRDefault="00DC3A58">
            <w:pPr>
              <w:spacing w:line="252" w:lineRule="auto"/>
            </w:pPr>
          </w:p>
        </w:tc>
      </w:tr>
      <w:tr w:rsidR="00DC3A58" w14:paraId="3AEE5CC6" w14:textId="77777777">
        <w:tc>
          <w:tcPr>
            <w:tcW w:w="822" w:type="dxa"/>
          </w:tcPr>
          <w:p w14:paraId="64DF6AAF" w14:textId="77777777" w:rsidR="00DC3A58" w:rsidRDefault="003B64B9">
            <w:pPr>
              <w:spacing w:before="60" w:line="252" w:lineRule="auto"/>
            </w:pPr>
            <w:r>
              <w:rPr>
                <w:b/>
                <w:color w:val="7A7A7A"/>
                <w:sz w:val="17"/>
              </w:rPr>
              <w:t>¶7</w:t>
            </w:r>
            <w:r>
              <w:rPr>
                <w:b/>
                <w:color w:val="1F4E79"/>
                <w:sz w:val="15"/>
              </w:rPr>
              <w:br/>
              <w:t>C1</w:t>
            </w:r>
            <w:r>
              <w:rPr>
                <w:b/>
                <w:color w:val="5F5F5F"/>
                <w:sz w:val="15"/>
              </w:rPr>
              <w:t xml:space="preserve"> D1 D3 D4</w:t>
            </w:r>
          </w:p>
        </w:tc>
        <w:tc>
          <w:tcPr>
            <w:tcW w:w="7654" w:type="dxa"/>
          </w:tcPr>
          <w:p w14:paraId="6A0C95A3" w14:textId="77777777" w:rsidR="00DC3A58" w:rsidRDefault="003B64B9">
            <w:pPr>
              <w:spacing w:before="60" w:after="80" w:line="300" w:lineRule="auto"/>
            </w:pPr>
            <w:r>
              <w:rPr>
                <w:sz w:val="19"/>
              </w:rPr>
              <w:t xml:space="preserve">Borçlanma bir kamu geliri kaynağıdır, ancak vergiden farklı olarak geri ödenir. Bu nedenle </w:t>
            </w:r>
            <w:r>
              <w:rPr>
                <w:b/>
                <w:sz w:val="19"/>
              </w:rPr>
              <w:t>karşılıklı</w:t>
            </w:r>
            <w:r>
              <w:rPr>
                <w:sz w:val="19"/>
              </w:rPr>
              <w:t xml:space="preserve"> ve </w:t>
            </w:r>
            <w:r>
              <w:rPr>
                <w:b/>
                <w:sz w:val="19"/>
              </w:rPr>
              <w:t>geçici</w:t>
            </w:r>
            <w:r>
              <w:rPr>
                <w:sz w:val="19"/>
              </w:rPr>
              <w:t xml:space="preserve"> bir gelirdir: bugün sağlanan kaynak, yarın faiziyle birlikte bütçeye yük olarak döner. Kural olarak </w:t>
            </w:r>
            <w:r>
              <w:rPr>
                <w:b/>
                <w:sz w:val="19"/>
              </w:rPr>
              <w:t>iradidir</w:t>
            </w:r>
            <w:r>
              <w:rPr>
                <w:sz w:val="19"/>
              </w:rPr>
              <w:t xml:space="preserve">, yani sözleşmeye ve borç verenin rızasına dayanır; bunun istisnası, devletin egemenlik gücünü kullandığı zorunlu borçlanmadır. Devlet borçlanması her zaman kanuni bir dayanağa ihtiyaç duyar. Türkiye'de temel dayanak 2002 tarihli </w:t>
            </w:r>
            <w:r>
              <w:rPr>
                <w:b/>
                <w:sz w:val="19"/>
              </w:rPr>
              <w:t>4749 sayılı Kamu Finansmanı ve Borç Yönetiminin Düzenlenmesi Hakkında Kanun</w:t>
            </w:r>
            <w:r>
              <w:rPr>
                <w:sz w:val="19"/>
              </w:rPr>
              <w:t xml:space="preserve"> ile yıllık merkezi yönetim bütçe kanunudur; Türkiye Cumhuriyeti adına iç ve dış borçlanmaya </w:t>
            </w:r>
            <w:r>
              <w:rPr>
                <w:b/>
                <w:sz w:val="19"/>
              </w:rPr>
              <w:t>Hazine ve Maliye Bakanı</w:t>
            </w:r>
            <w:r>
              <w:rPr>
                <w:sz w:val="19"/>
              </w:rPr>
              <w:t xml:space="preserve"> yetkilidir. Borçlanmanın niteliğine ilişkin görüşler ise zamanla değişmiştir: klasik iktisatçılar onu </w:t>
            </w:r>
            <w:r>
              <w:rPr>
                <w:b/>
                <w:sz w:val="19"/>
              </w:rPr>
              <w:t>olağanüstü</w:t>
            </w:r>
            <w:r>
              <w:rPr>
                <w:sz w:val="19"/>
              </w:rPr>
              <w:t xml:space="preserve"> bir gelir sayarken modern (Keynesyen) maliye onu </w:t>
            </w:r>
            <w:r>
              <w:rPr>
                <w:b/>
                <w:sz w:val="19"/>
              </w:rPr>
              <w:t>olağan</w:t>
            </w:r>
            <w:r>
              <w:rPr>
                <w:sz w:val="19"/>
              </w:rPr>
              <w:t xml:space="preserve"> bir politika aracı olarak görür.</w:t>
            </w:r>
          </w:p>
        </w:tc>
        <w:tc>
          <w:tcPr>
            <w:tcW w:w="1134" w:type="dxa"/>
            <w:tcBorders>
              <w:left w:val="dotted" w:sz="4" w:space="0" w:color="C8C8C8"/>
            </w:tcBorders>
          </w:tcPr>
          <w:p w14:paraId="7FD574CA" w14:textId="77777777" w:rsidR="00DC3A58" w:rsidRDefault="00DC3A58">
            <w:pPr>
              <w:spacing w:line="252" w:lineRule="auto"/>
            </w:pPr>
          </w:p>
        </w:tc>
      </w:tr>
      <w:tr w:rsidR="00DC3A58" w14:paraId="49C4000F" w14:textId="77777777">
        <w:tc>
          <w:tcPr>
            <w:tcW w:w="822" w:type="dxa"/>
          </w:tcPr>
          <w:p w14:paraId="6569E747" w14:textId="77777777" w:rsidR="00DC3A58" w:rsidRDefault="003B64B9">
            <w:pPr>
              <w:spacing w:before="60" w:line="252" w:lineRule="auto"/>
            </w:pPr>
            <w:r>
              <w:rPr>
                <w:b/>
                <w:color w:val="7A7A7A"/>
                <w:sz w:val="17"/>
              </w:rPr>
              <w:t>¶8</w:t>
            </w:r>
          </w:p>
        </w:tc>
        <w:tc>
          <w:tcPr>
            <w:tcW w:w="7654" w:type="dxa"/>
          </w:tcPr>
          <w:p w14:paraId="2ADA7658" w14:textId="77777777" w:rsidR="00DC3A58" w:rsidRDefault="003B64B9">
            <w:pPr>
              <w:spacing w:before="60" w:after="80" w:line="300" w:lineRule="auto"/>
            </w:pPr>
            <w:r>
              <w:rPr>
                <w:sz w:val="19"/>
              </w:rPr>
              <w:t>Ünite boyunca sık geçecek kavramlar şunlardır:</w:t>
            </w:r>
          </w:p>
        </w:tc>
        <w:tc>
          <w:tcPr>
            <w:tcW w:w="1134" w:type="dxa"/>
            <w:tcBorders>
              <w:left w:val="dotted" w:sz="4" w:space="0" w:color="C8C8C8"/>
            </w:tcBorders>
          </w:tcPr>
          <w:p w14:paraId="19FAE8DC" w14:textId="77777777" w:rsidR="00DC3A58" w:rsidRDefault="00DC3A58">
            <w:pPr>
              <w:spacing w:line="252" w:lineRule="auto"/>
            </w:pPr>
          </w:p>
        </w:tc>
      </w:tr>
      <w:tr w:rsidR="00DC3A58" w14:paraId="402FFC13" w14:textId="77777777">
        <w:tc>
          <w:tcPr>
            <w:tcW w:w="822" w:type="dxa"/>
          </w:tcPr>
          <w:p w14:paraId="7F432BDE" w14:textId="77777777" w:rsidR="00DC3A58" w:rsidRDefault="003B64B9">
            <w:pPr>
              <w:spacing w:before="60" w:line="252" w:lineRule="auto"/>
            </w:pPr>
            <w:r>
              <w:rPr>
                <w:b/>
                <w:color w:val="7A7A7A"/>
                <w:sz w:val="17"/>
              </w:rPr>
              <w:t>¶9</w:t>
            </w:r>
            <w:r>
              <w:rPr>
                <w:b/>
                <w:color w:val="1F4E79"/>
                <w:sz w:val="15"/>
              </w:rPr>
              <w:br/>
              <w:t>C2</w:t>
            </w:r>
          </w:p>
        </w:tc>
        <w:tc>
          <w:tcPr>
            <w:tcW w:w="7654" w:type="dxa"/>
          </w:tcPr>
          <w:p w14:paraId="4EF6DD7B" w14:textId="77777777" w:rsidR="00DC3A58" w:rsidRDefault="003B64B9">
            <w:pPr>
              <w:spacing w:before="60" w:after="80" w:line="300" w:lineRule="auto"/>
            </w:pPr>
            <w:r>
              <w:rPr>
                <w:b/>
                <w:sz w:val="19"/>
              </w:rPr>
              <w:t>Borç stoku:</w:t>
            </w:r>
            <w:r>
              <w:rPr>
                <w:sz w:val="19"/>
              </w:rPr>
              <w:t xml:space="preserve"> Belirli bir tarihte henüz ödenmemiş toplam borç. Stok değişkendir, bir anın fotoğrafıdır.</w:t>
            </w:r>
          </w:p>
        </w:tc>
        <w:tc>
          <w:tcPr>
            <w:tcW w:w="1134" w:type="dxa"/>
            <w:tcBorders>
              <w:left w:val="dotted" w:sz="4" w:space="0" w:color="C8C8C8"/>
            </w:tcBorders>
          </w:tcPr>
          <w:p w14:paraId="6F9B9F02" w14:textId="77777777" w:rsidR="00DC3A58" w:rsidRDefault="00DC3A58">
            <w:pPr>
              <w:spacing w:line="252" w:lineRule="auto"/>
            </w:pPr>
          </w:p>
        </w:tc>
      </w:tr>
      <w:tr w:rsidR="00DC3A58" w14:paraId="4CD3C1A0" w14:textId="77777777">
        <w:tc>
          <w:tcPr>
            <w:tcW w:w="822" w:type="dxa"/>
          </w:tcPr>
          <w:p w14:paraId="0BE6318F" w14:textId="77777777" w:rsidR="00DC3A58" w:rsidRDefault="003B64B9">
            <w:pPr>
              <w:spacing w:before="60" w:line="252" w:lineRule="auto"/>
            </w:pPr>
            <w:r>
              <w:rPr>
                <w:b/>
                <w:color w:val="7A7A7A"/>
                <w:sz w:val="17"/>
              </w:rPr>
              <w:t>¶10</w:t>
            </w:r>
            <w:r>
              <w:rPr>
                <w:b/>
                <w:color w:val="1F4E79"/>
                <w:sz w:val="15"/>
              </w:rPr>
              <w:br/>
              <w:t>C2</w:t>
            </w:r>
          </w:p>
        </w:tc>
        <w:tc>
          <w:tcPr>
            <w:tcW w:w="7654" w:type="dxa"/>
          </w:tcPr>
          <w:p w14:paraId="1907E776" w14:textId="77777777" w:rsidR="00DC3A58" w:rsidRDefault="003B64B9">
            <w:pPr>
              <w:spacing w:before="60" w:after="80" w:line="300" w:lineRule="auto"/>
            </w:pPr>
            <w:r>
              <w:rPr>
                <w:b/>
                <w:sz w:val="19"/>
              </w:rPr>
              <w:t>Borç servisi:</w:t>
            </w:r>
            <w:r>
              <w:rPr>
                <w:sz w:val="19"/>
              </w:rPr>
              <w:t xml:space="preserve"> Bir dönem içinde ödenen anapara ve faiz (ile iskonto, komisyon gibi giderler). Akım değişkendir.</w:t>
            </w:r>
          </w:p>
        </w:tc>
        <w:tc>
          <w:tcPr>
            <w:tcW w:w="1134" w:type="dxa"/>
            <w:tcBorders>
              <w:left w:val="dotted" w:sz="4" w:space="0" w:color="C8C8C8"/>
            </w:tcBorders>
          </w:tcPr>
          <w:p w14:paraId="5F47494C" w14:textId="77777777" w:rsidR="00DC3A58" w:rsidRDefault="00DC3A58">
            <w:pPr>
              <w:spacing w:line="252" w:lineRule="auto"/>
            </w:pPr>
          </w:p>
        </w:tc>
      </w:tr>
      <w:tr w:rsidR="00DC3A58" w14:paraId="136ED245" w14:textId="77777777">
        <w:tc>
          <w:tcPr>
            <w:tcW w:w="822" w:type="dxa"/>
          </w:tcPr>
          <w:p w14:paraId="72B7E8DE" w14:textId="77777777" w:rsidR="00DC3A58" w:rsidRDefault="003B64B9">
            <w:pPr>
              <w:spacing w:before="60" w:line="252" w:lineRule="auto"/>
            </w:pPr>
            <w:r>
              <w:rPr>
                <w:b/>
                <w:color w:val="7A7A7A"/>
                <w:sz w:val="17"/>
              </w:rPr>
              <w:t>¶11</w:t>
            </w:r>
          </w:p>
        </w:tc>
        <w:tc>
          <w:tcPr>
            <w:tcW w:w="7654" w:type="dxa"/>
          </w:tcPr>
          <w:p w14:paraId="146D935F" w14:textId="77777777" w:rsidR="00DC3A58" w:rsidRDefault="003B64B9">
            <w:pPr>
              <w:spacing w:before="60" w:after="80" w:line="300" w:lineRule="auto"/>
            </w:pPr>
            <w:r>
              <w:rPr>
                <w:b/>
                <w:sz w:val="19"/>
              </w:rPr>
              <w:t>İtfa:</w:t>
            </w:r>
            <w:r>
              <w:rPr>
                <w:sz w:val="19"/>
              </w:rPr>
              <w:t xml:space="preserve"> Borcun anaparasının geri ödenmesi.</w:t>
            </w:r>
          </w:p>
        </w:tc>
        <w:tc>
          <w:tcPr>
            <w:tcW w:w="1134" w:type="dxa"/>
            <w:tcBorders>
              <w:left w:val="dotted" w:sz="4" w:space="0" w:color="C8C8C8"/>
            </w:tcBorders>
          </w:tcPr>
          <w:p w14:paraId="4ABB6DC4" w14:textId="77777777" w:rsidR="00DC3A58" w:rsidRDefault="00DC3A58">
            <w:pPr>
              <w:spacing w:line="252" w:lineRule="auto"/>
            </w:pPr>
          </w:p>
        </w:tc>
      </w:tr>
      <w:tr w:rsidR="00DC3A58" w14:paraId="7712BCC8" w14:textId="77777777">
        <w:tc>
          <w:tcPr>
            <w:tcW w:w="822" w:type="dxa"/>
          </w:tcPr>
          <w:p w14:paraId="1D856148" w14:textId="77777777" w:rsidR="00DC3A58" w:rsidRDefault="003B64B9">
            <w:pPr>
              <w:spacing w:before="60" w:line="252" w:lineRule="auto"/>
            </w:pPr>
            <w:r>
              <w:rPr>
                <w:b/>
                <w:color w:val="7A7A7A"/>
                <w:sz w:val="17"/>
              </w:rPr>
              <w:t>¶12</w:t>
            </w:r>
            <w:r>
              <w:rPr>
                <w:b/>
                <w:color w:val="5F5F5F"/>
                <w:sz w:val="15"/>
              </w:rPr>
              <w:br/>
              <w:t>D5</w:t>
            </w:r>
          </w:p>
        </w:tc>
        <w:tc>
          <w:tcPr>
            <w:tcW w:w="7654" w:type="dxa"/>
          </w:tcPr>
          <w:p w14:paraId="20F1D42F" w14:textId="77777777" w:rsidR="00DC3A58" w:rsidRDefault="003B64B9">
            <w:pPr>
              <w:spacing w:before="60" w:after="80" w:line="300" w:lineRule="auto"/>
            </w:pPr>
            <w:r>
              <w:rPr>
                <w:b/>
                <w:sz w:val="19"/>
              </w:rPr>
              <w:t>Net borç kullanımı:</w:t>
            </w:r>
            <w:r>
              <w:rPr>
                <w:sz w:val="19"/>
              </w:rPr>
              <w:t xml:space="preserve"> Yıl içinde yapılan iç ve dış borçlanmadan, yıl içinde vadesi gelen anapara </w:t>
            </w:r>
            <w:r>
              <w:rPr>
                <w:sz w:val="19"/>
              </w:rPr>
              <w:lastRenderedPageBreak/>
              <w:t>ödemelerinin düşülmesiyle bulunan tutar (4749 md. 3).</w:t>
            </w:r>
          </w:p>
        </w:tc>
        <w:tc>
          <w:tcPr>
            <w:tcW w:w="1134" w:type="dxa"/>
            <w:tcBorders>
              <w:left w:val="dotted" w:sz="4" w:space="0" w:color="C8C8C8"/>
            </w:tcBorders>
          </w:tcPr>
          <w:p w14:paraId="7865DE6C" w14:textId="77777777" w:rsidR="00DC3A58" w:rsidRDefault="00DC3A58">
            <w:pPr>
              <w:spacing w:line="252" w:lineRule="auto"/>
            </w:pPr>
          </w:p>
        </w:tc>
      </w:tr>
      <w:tr w:rsidR="00DC3A58" w14:paraId="40BEE12F" w14:textId="77777777">
        <w:tc>
          <w:tcPr>
            <w:tcW w:w="822" w:type="dxa"/>
          </w:tcPr>
          <w:p w14:paraId="24E1460F" w14:textId="77777777" w:rsidR="00DC3A58" w:rsidRDefault="003B64B9">
            <w:pPr>
              <w:spacing w:before="60" w:line="252" w:lineRule="auto"/>
            </w:pPr>
            <w:r>
              <w:rPr>
                <w:b/>
                <w:color w:val="7A7A7A"/>
                <w:sz w:val="17"/>
              </w:rPr>
              <w:t>¶13</w:t>
            </w:r>
            <w:r>
              <w:rPr>
                <w:b/>
                <w:color w:val="1F4E79"/>
                <w:sz w:val="15"/>
              </w:rPr>
              <w:br/>
              <w:t>C3</w:t>
            </w:r>
          </w:p>
        </w:tc>
        <w:tc>
          <w:tcPr>
            <w:tcW w:w="7654" w:type="dxa"/>
          </w:tcPr>
          <w:p w14:paraId="71497B99" w14:textId="77777777" w:rsidR="00DC3A58" w:rsidRDefault="003B64B9">
            <w:pPr>
              <w:spacing w:before="60" w:after="80" w:line="300" w:lineRule="auto"/>
            </w:pPr>
            <w:r>
              <w:rPr>
                <w:b/>
                <w:sz w:val="19"/>
              </w:rPr>
              <w:t>Bütçe dengesi:</w:t>
            </w:r>
            <w:r>
              <w:rPr>
                <w:sz w:val="19"/>
              </w:rPr>
              <w:t xml:space="preserve"> Bütçe gelirleri ile faiz dahil bütçe giderleri arasındaki fark (açık ya da fazla).</w:t>
            </w:r>
          </w:p>
        </w:tc>
        <w:tc>
          <w:tcPr>
            <w:tcW w:w="1134" w:type="dxa"/>
            <w:tcBorders>
              <w:left w:val="dotted" w:sz="4" w:space="0" w:color="C8C8C8"/>
            </w:tcBorders>
          </w:tcPr>
          <w:p w14:paraId="2B1787BB" w14:textId="77777777" w:rsidR="00DC3A58" w:rsidRDefault="00DC3A58">
            <w:pPr>
              <w:spacing w:line="252" w:lineRule="auto"/>
            </w:pPr>
          </w:p>
        </w:tc>
      </w:tr>
      <w:tr w:rsidR="00DC3A58" w14:paraId="47FED4FC" w14:textId="77777777">
        <w:tc>
          <w:tcPr>
            <w:tcW w:w="822" w:type="dxa"/>
          </w:tcPr>
          <w:p w14:paraId="75D19027" w14:textId="77777777" w:rsidR="00DC3A58" w:rsidRDefault="003B64B9">
            <w:pPr>
              <w:spacing w:before="60" w:line="252" w:lineRule="auto"/>
            </w:pPr>
            <w:r>
              <w:rPr>
                <w:b/>
                <w:color w:val="7A7A7A"/>
                <w:sz w:val="17"/>
              </w:rPr>
              <w:t>¶14</w:t>
            </w:r>
            <w:r>
              <w:rPr>
                <w:b/>
                <w:color w:val="1F4E79"/>
                <w:sz w:val="15"/>
              </w:rPr>
              <w:br/>
              <w:t>C3</w:t>
            </w:r>
          </w:p>
        </w:tc>
        <w:tc>
          <w:tcPr>
            <w:tcW w:w="7654" w:type="dxa"/>
          </w:tcPr>
          <w:p w14:paraId="03941E55" w14:textId="77777777" w:rsidR="00DC3A58" w:rsidRDefault="003B64B9">
            <w:pPr>
              <w:spacing w:before="60" w:after="80" w:line="300" w:lineRule="auto"/>
            </w:pPr>
            <w:r>
              <w:rPr>
                <w:b/>
                <w:sz w:val="19"/>
              </w:rPr>
              <w:t>Faiz dışı (primer) denge:</w:t>
            </w:r>
            <w:r>
              <w:rPr>
                <w:sz w:val="19"/>
              </w:rPr>
              <w:t xml:space="preserve"> Faiz giderleri hariç tutularak hesaplanan bütçe dengesi. Faiz dışı fazla, devletin gelirlerinin faiz dışındaki giderlerini aştığını gösterir.</w:t>
            </w:r>
          </w:p>
        </w:tc>
        <w:tc>
          <w:tcPr>
            <w:tcW w:w="1134" w:type="dxa"/>
            <w:tcBorders>
              <w:left w:val="dotted" w:sz="4" w:space="0" w:color="C8C8C8"/>
            </w:tcBorders>
          </w:tcPr>
          <w:p w14:paraId="645C6796" w14:textId="77777777" w:rsidR="00DC3A58" w:rsidRDefault="00DC3A58">
            <w:pPr>
              <w:spacing w:line="252" w:lineRule="auto"/>
            </w:pPr>
          </w:p>
        </w:tc>
      </w:tr>
      <w:tr w:rsidR="00DC3A58" w14:paraId="6EFCD7BB" w14:textId="77777777">
        <w:tc>
          <w:tcPr>
            <w:tcW w:w="822" w:type="dxa"/>
          </w:tcPr>
          <w:p w14:paraId="163DAC2E" w14:textId="77777777" w:rsidR="00DC3A58" w:rsidRDefault="003B64B9">
            <w:pPr>
              <w:spacing w:before="60" w:line="252" w:lineRule="auto"/>
            </w:pPr>
            <w:r>
              <w:rPr>
                <w:b/>
                <w:color w:val="7A7A7A"/>
                <w:sz w:val="17"/>
              </w:rPr>
              <w:t>¶15</w:t>
            </w:r>
          </w:p>
        </w:tc>
        <w:tc>
          <w:tcPr>
            <w:tcW w:w="7654" w:type="dxa"/>
          </w:tcPr>
          <w:p w14:paraId="57031203" w14:textId="77777777" w:rsidR="00DC3A58" w:rsidRDefault="003B64B9">
            <w:pPr>
              <w:spacing w:before="60" w:after="80" w:line="300" w:lineRule="auto"/>
            </w:pPr>
            <w:r>
              <w:rPr>
                <w:b/>
                <w:sz w:val="19"/>
              </w:rPr>
              <w:t>Borç / GSYH:</w:t>
            </w:r>
            <w:r>
              <w:rPr>
                <w:sz w:val="19"/>
              </w:rPr>
              <w:t xml:space="preserve"> Borç yükünün en çok kullanılan ölçüsü.</w:t>
            </w:r>
          </w:p>
        </w:tc>
        <w:tc>
          <w:tcPr>
            <w:tcW w:w="1134" w:type="dxa"/>
            <w:tcBorders>
              <w:left w:val="dotted" w:sz="4" w:space="0" w:color="C8C8C8"/>
            </w:tcBorders>
          </w:tcPr>
          <w:p w14:paraId="2BD6EADD" w14:textId="77777777" w:rsidR="00DC3A58" w:rsidRDefault="00DC3A58">
            <w:pPr>
              <w:spacing w:line="252" w:lineRule="auto"/>
            </w:pPr>
          </w:p>
        </w:tc>
      </w:tr>
    </w:tbl>
    <w:p w14:paraId="74ED0AA8" w14:textId="77777777" w:rsidR="00DC3A58" w:rsidRDefault="003B64B9">
      <w:pPr>
        <w:keepNext/>
        <w:pBdr>
          <w:left w:val="single" w:sz="18" w:space="4" w:color="243B53"/>
        </w:pBdr>
        <w:shd w:val="clear" w:color="auto" w:fill="E3EAF2"/>
        <w:spacing w:before="160" w:after="60" w:line="269" w:lineRule="auto"/>
      </w:pPr>
      <w:r>
        <w:rPr>
          <w:b/>
          <w:color w:val="243B53"/>
          <w:sz w:val="19"/>
        </w:rPr>
        <w:t xml:space="preserve">  BLOK 2  ·  Klasik, Alman ve Keynesyen görüşler</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DC3A58" w14:paraId="2937C8AB" w14:textId="77777777">
        <w:tc>
          <w:tcPr>
            <w:tcW w:w="822" w:type="dxa"/>
          </w:tcPr>
          <w:p w14:paraId="44BEB442" w14:textId="77777777" w:rsidR="00DC3A58" w:rsidRDefault="003B64B9">
            <w:pPr>
              <w:spacing w:before="60" w:line="252" w:lineRule="auto"/>
            </w:pPr>
            <w:r>
              <w:rPr>
                <w:b/>
                <w:color w:val="7A7A7A"/>
                <w:sz w:val="17"/>
              </w:rPr>
              <w:t>¶16</w:t>
            </w:r>
          </w:p>
        </w:tc>
        <w:tc>
          <w:tcPr>
            <w:tcW w:w="7654" w:type="dxa"/>
          </w:tcPr>
          <w:p w14:paraId="63163119" w14:textId="77777777" w:rsidR="00DC3A58" w:rsidRDefault="003B64B9">
            <w:pPr>
              <w:spacing w:before="60" w:after="80" w:line="300" w:lineRule="auto"/>
            </w:pPr>
            <w:r>
              <w:rPr>
                <w:sz w:val="19"/>
              </w:rPr>
              <w:t xml:space="preserve">1. </w:t>
            </w:r>
            <w:r>
              <w:rPr>
                <w:b/>
                <w:sz w:val="19"/>
              </w:rPr>
              <w:t>Borçlanmaya İlişkin Görüşler</w:t>
            </w:r>
          </w:p>
        </w:tc>
        <w:tc>
          <w:tcPr>
            <w:tcW w:w="1134" w:type="dxa"/>
            <w:tcBorders>
              <w:left w:val="dotted" w:sz="4" w:space="0" w:color="C8C8C8"/>
            </w:tcBorders>
          </w:tcPr>
          <w:p w14:paraId="65668637" w14:textId="77777777" w:rsidR="00DC3A58" w:rsidRDefault="00DC3A58">
            <w:pPr>
              <w:spacing w:line="252" w:lineRule="auto"/>
            </w:pPr>
          </w:p>
        </w:tc>
      </w:tr>
      <w:tr w:rsidR="00DC3A58" w14:paraId="06944552" w14:textId="77777777">
        <w:tc>
          <w:tcPr>
            <w:tcW w:w="822" w:type="dxa"/>
          </w:tcPr>
          <w:p w14:paraId="5C1A160C" w14:textId="77777777" w:rsidR="00DC3A58" w:rsidRDefault="003B64B9">
            <w:pPr>
              <w:spacing w:before="60" w:line="252" w:lineRule="auto"/>
            </w:pPr>
            <w:r>
              <w:rPr>
                <w:b/>
                <w:color w:val="7A7A7A"/>
                <w:sz w:val="17"/>
              </w:rPr>
              <w:t>¶17</w:t>
            </w:r>
          </w:p>
        </w:tc>
        <w:tc>
          <w:tcPr>
            <w:tcW w:w="7654" w:type="dxa"/>
          </w:tcPr>
          <w:p w14:paraId="6FCCA099" w14:textId="77777777" w:rsidR="00DC3A58" w:rsidRDefault="003B64B9">
            <w:pPr>
              <w:spacing w:before="60" w:after="80" w:line="300" w:lineRule="auto"/>
            </w:pPr>
            <w:r>
              <w:rPr>
                <w:sz w:val="19"/>
              </w:rPr>
              <w:t>Devletin borçlanması doğru mudur, borcun yükünü kim taşır, borçlanma ekonomiyi nasıl etkiler? Bu sorulara verilen cevaplar iktisat düşüncesinin dönemine göre değişir. Sınavda en çok klasik ve Keynesyen yaklaşımlar karşılaştırılır; Ricardocu denklik, Buchanan ve borç yükü tartışması da sık sorulur.</w:t>
            </w:r>
          </w:p>
        </w:tc>
        <w:tc>
          <w:tcPr>
            <w:tcW w:w="1134" w:type="dxa"/>
            <w:tcBorders>
              <w:left w:val="dotted" w:sz="4" w:space="0" w:color="C8C8C8"/>
            </w:tcBorders>
          </w:tcPr>
          <w:p w14:paraId="183A1069" w14:textId="77777777" w:rsidR="00DC3A58" w:rsidRDefault="00DC3A58">
            <w:pPr>
              <w:spacing w:line="252" w:lineRule="auto"/>
            </w:pPr>
          </w:p>
        </w:tc>
      </w:tr>
      <w:tr w:rsidR="00DC3A58" w14:paraId="48153404" w14:textId="77777777">
        <w:tc>
          <w:tcPr>
            <w:tcW w:w="822" w:type="dxa"/>
          </w:tcPr>
          <w:p w14:paraId="0133FE9C" w14:textId="77777777" w:rsidR="00DC3A58" w:rsidRDefault="003B64B9">
            <w:pPr>
              <w:spacing w:before="60" w:line="252" w:lineRule="auto"/>
            </w:pPr>
            <w:r>
              <w:rPr>
                <w:b/>
                <w:color w:val="7A7A7A"/>
                <w:sz w:val="17"/>
              </w:rPr>
              <w:t>¶18</w:t>
            </w:r>
          </w:p>
        </w:tc>
        <w:tc>
          <w:tcPr>
            <w:tcW w:w="7654" w:type="dxa"/>
          </w:tcPr>
          <w:p w14:paraId="42BB5367" w14:textId="77777777" w:rsidR="00DC3A58" w:rsidRDefault="003B64B9">
            <w:pPr>
              <w:spacing w:before="60" w:after="80" w:line="300" w:lineRule="auto"/>
            </w:pPr>
            <w:r>
              <w:rPr>
                <w:sz w:val="19"/>
              </w:rPr>
              <w:t xml:space="preserve">1.1. </w:t>
            </w:r>
            <w:r>
              <w:rPr>
                <w:b/>
                <w:sz w:val="19"/>
              </w:rPr>
              <w:t>Klasik (liberal) görüş</w:t>
            </w:r>
          </w:p>
        </w:tc>
        <w:tc>
          <w:tcPr>
            <w:tcW w:w="1134" w:type="dxa"/>
            <w:tcBorders>
              <w:left w:val="dotted" w:sz="4" w:space="0" w:color="C8C8C8"/>
            </w:tcBorders>
          </w:tcPr>
          <w:p w14:paraId="277B811E" w14:textId="77777777" w:rsidR="00DC3A58" w:rsidRDefault="00DC3A58">
            <w:pPr>
              <w:spacing w:line="252" w:lineRule="auto"/>
            </w:pPr>
          </w:p>
        </w:tc>
      </w:tr>
      <w:tr w:rsidR="00DC3A58" w14:paraId="37F69F54" w14:textId="77777777">
        <w:tc>
          <w:tcPr>
            <w:tcW w:w="822" w:type="dxa"/>
          </w:tcPr>
          <w:p w14:paraId="7079484E" w14:textId="77777777" w:rsidR="00DC3A58" w:rsidRDefault="003B64B9">
            <w:pPr>
              <w:spacing w:before="60" w:line="252" w:lineRule="auto"/>
            </w:pPr>
            <w:r>
              <w:rPr>
                <w:b/>
                <w:color w:val="7A7A7A"/>
                <w:sz w:val="17"/>
              </w:rPr>
              <w:t>¶19</w:t>
            </w:r>
            <w:r>
              <w:rPr>
                <w:b/>
                <w:color w:val="5F5F5F"/>
                <w:sz w:val="15"/>
              </w:rPr>
              <w:br/>
              <w:t>D8</w:t>
            </w:r>
          </w:p>
        </w:tc>
        <w:tc>
          <w:tcPr>
            <w:tcW w:w="7654" w:type="dxa"/>
          </w:tcPr>
          <w:p w14:paraId="77D7C3C8" w14:textId="77777777" w:rsidR="00DC3A58" w:rsidRDefault="003B64B9">
            <w:pPr>
              <w:spacing w:before="60" w:after="80" w:line="300" w:lineRule="auto"/>
            </w:pPr>
            <w:r>
              <w:rPr>
                <w:sz w:val="19"/>
              </w:rPr>
              <w:t xml:space="preserve">Klasik görüşün temsilcileri Adam Smith, David Ricardo, Jean-Baptiste Say ve John Stuart Mill gibi 18. ve 19. yüzyıl iktisatçılarıdır. Bu görüş; devletin ekonomiye müdahale etmediği sınırlı (“jandarma”) devlet anlayışına, ekonominin kendiliğinden tam istihdamda dengeye geldiği varsayımına (Say Yasası: arz kendi talebini yaratır) ve </w:t>
            </w:r>
            <w:r>
              <w:rPr>
                <w:b/>
                <w:sz w:val="19"/>
              </w:rPr>
              <w:t>denk bütçe</w:t>
            </w:r>
            <w:r>
              <w:rPr>
                <w:sz w:val="19"/>
              </w:rPr>
              <w:t xml:space="preserve"> ile </w:t>
            </w:r>
            <w:r>
              <w:rPr>
                <w:b/>
                <w:sz w:val="19"/>
              </w:rPr>
              <w:t>tarafsız maliye</w:t>
            </w:r>
            <w:r>
              <w:rPr>
                <w:sz w:val="19"/>
              </w:rPr>
              <w:t xml:space="preserve"> ilkelerine dayanır.</w:t>
            </w:r>
          </w:p>
        </w:tc>
        <w:tc>
          <w:tcPr>
            <w:tcW w:w="1134" w:type="dxa"/>
            <w:tcBorders>
              <w:left w:val="dotted" w:sz="4" w:space="0" w:color="C8C8C8"/>
            </w:tcBorders>
          </w:tcPr>
          <w:p w14:paraId="2B7EBBC8" w14:textId="77777777" w:rsidR="00DC3A58" w:rsidRDefault="00DC3A58">
            <w:pPr>
              <w:spacing w:line="252" w:lineRule="auto"/>
            </w:pPr>
          </w:p>
        </w:tc>
      </w:tr>
      <w:tr w:rsidR="00DC3A58" w14:paraId="2182C01F" w14:textId="77777777">
        <w:tc>
          <w:tcPr>
            <w:tcW w:w="822" w:type="dxa"/>
          </w:tcPr>
          <w:p w14:paraId="0B4B31C9" w14:textId="77777777" w:rsidR="00DC3A58" w:rsidRDefault="003B64B9">
            <w:pPr>
              <w:spacing w:before="60" w:line="252" w:lineRule="auto"/>
            </w:pPr>
            <w:r>
              <w:rPr>
                <w:b/>
                <w:color w:val="7A7A7A"/>
                <w:sz w:val="17"/>
              </w:rPr>
              <w:t>¶20</w:t>
            </w:r>
          </w:p>
        </w:tc>
        <w:tc>
          <w:tcPr>
            <w:tcW w:w="7654" w:type="dxa"/>
          </w:tcPr>
          <w:p w14:paraId="5EC19E72" w14:textId="77777777" w:rsidR="00DC3A58" w:rsidRDefault="003B64B9">
            <w:pPr>
              <w:spacing w:before="60" w:after="80" w:line="300" w:lineRule="auto"/>
            </w:pPr>
            <w:r>
              <w:rPr>
                <w:sz w:val="19"/>
              </w:rPr>
              <w:t xml:space="preserve">Klasiklere göre borçlanma </w:t>
            </w:r>
            <w:r>
              <w:rPr>
                <w:b/>
                <w:sz w:val="19"/>
              </w:rPr>
              <w:t>olağanüstü bir gelirdir.</w:t>
            </w:r>
            <w:r>
              <w:rPr>
                <w:sz w:val="19"/>
              </w:rPr>
              <w:t xml:space="preserve"> Devlet ancak savaş ve doğal afet gibi olağanüstü durumlarda ya da kendi kendini geri ödeyebilecek, gelir getiren (</w:t>
            </w:r>
            <w:r>
              <w:rPr>
                <w:b/>
                <w:sz w:val="19"/>
              </w:rPr>
              <w:t>rantabl</w:t>
            </w:r>
            <w:r>
              <w:rPr>
                <w:sz w:val="19"/>
              </w:rPr>
              <w:t>) yatırımların finansmanında borçlanmalıdır; olağan (cari) harcamalar vergiyle karşılanmalıdır.</w:t>
            </w:r>
          </w:p>
        </w:tc>
        <w:tc>
          <w:tcPr>
            <w:tcW w:w="1134" w:type="dxa"/>
            <w:tcBorders>
              <w:left w:val="dotted" w:sz="4" w:space="0" w:color="C8C8C8"/>
            </w:tcBorders>
          </w:tcPr>
          <w:p w14:paraId="44E85E9F" w14:textId="77777777" w:rsidR="00DC3A58" w:rsidRDefault="00DC3A58">
            <w:pPr>
              <w:spacing w:line="252" w:lineRule="auto"/>
            </w:pPr>
          </w:p>
        </w:tc>
      </w:tr>
      <w:tr w:rsidR="00DC3A58" w14:paraId="142B497D" w14:textId="77777777">
        <w:tc>
          <w:tcPr>
            <w:tcW w:w="822" w:type="dxa"/>
          </w:tcPr>
          <w:p w14:paraId="30112E3E" w14:textId="77777777" w:rsidR="00DC3A58" w:rsidRDefault="003B64B9">
            <w:pPr>
              <w:spacing w:before="60" w:line="252" w:lineRule="auto"/>
            </w:pPr>
            <w:r>
              <w:rPr>
                <w:b/>
                <w:color w:val="7A7A7A"/>
                <w:sz w:val="17"/>
              </w:rPr>
              <w:t>¶21</w:t>
            </w:r>
            <w:r>
              <w:rPr>
                <w:b/>
                <w:color w:val="1F4E79"/>
                <w:sz w:val="15"/>
              </w:rPr>
              <w:br/>
              <w:t>C4</w:t>
            </w:r>
          </w:p>
        </w:tc>
        <w:tc>
          <w:tcPr>
            <w:tcW w:w="7654" w:type="dxa"/>
          </w:tcPr>
          <w:p w14:paraId="1E27D738" w14:textId="77777777" w:rsidR="00DC3A58" w:rsidRDefault="003B64B9">
            <w:pPr>
              <w:spacing w:before="60" w:after="80" w:line="300" w:lineRule="auto"/>
            </w:pPr>
            <w:r>
              <w:rPr>
                <w:sz w:val="19"/>
              </w:rPr>
              <w:t xml:space="preserve">Bu tutumun gerekçeleri şöyle özetlenebilir. Ekonomi zaten tam istihdamda olduğundan devletin borçla kullandığı her kaynak özel kesimden çekilmiş demektir; bu da özel yatırımları ve sermaye birikimini azaltır (bugün buna </w:t>
            </w:r>
            <w:r>
              <w:rPr>
                <w:b/>
                <w:sz w:val="19"/>
              </w:rPr>
              <w:t>dışlama etkisi</w:t>
            </w:r>
            <w:r>
              <w:rPr>
                <w:sz w:val="19"/>
              </w:rPr>
              <w:t xml:space="preserve"> diyoruz). Devlet harcamaları büyük ölçüde verimsiz, yani tüketim niteliğinde kabul edildiğinden, borçla alınan sermaye üretimden çekilip tüketilmiş olur. Borçlanma vergi kadar hissedilmediği için yöneticileri savurganlığa iter ve halkın mali denetimini zayıflatır. Son olarak borcun faizi ve anaparası gelecekte vergilerle ödeneceğinden yük </w:t>
            </w:r>
            <w:r>
              <w:rPr>
                <w:b/>
                <w:sz w:val="19"/>
              </w:rPr>
              <w:t>gelecek kuşaklara</w:t>
            </w:r>
            <w:r>
              <w:rPr>
                <w:sz w:val="19"/>
              </w:rPr>
              <w:t xml:space="preserve"> aktarılır.</w:t>
            </w:r>
          </w:p>
        </w:tc>
        <w:tc>
          <w:tcPr>
            <w:tcW w:w="1134" w:type="dxa"/>
            <w:tcBorders>
              <w:left w:val="dotted" w:sz="4" w:space="0" w:color="C8C8C8"/>
            </w:tcBorders>
          </w:tcPr>
          <w:p w14:paraId="797838E3" w14:textId="77777777" w:rsidR="00DC3A58" w:rsidRDefault="00DC3A58">
            <w:pPr>
              <w:spacing w:line="252" w:lineRule="auto"/>
            </w:pPr>
          </w:p>
        </w:tc>
      </w:tr>
      <w:tr w:rsidR="00DC3A58" w14:paraId="5F58B50B" w14:textId="77777777">
        <w:tc>
          <w:tcPr>
            <w:tcW w:w="822" w:type="dxa"/>
          </w:tcPr>
          <w:p w14:paraId="5BAEFEF9" w14:textId="77777777" w:rsidR="00DC3A58" w:rsidRDefault="003B64B9">
            <w:pPr>
              <w:spacing w:before="60" w:line="252" w:lineRule="auto"/>
            </w:pPr>
            <w:r>
              <w:rPr>
                <w:b/>
                <w:color w:val="7A7A7A"/>
                <w:sz w:val="17"/>
              </w:rPr>
              <w:t>¶22</w:t>
            </w:r>
          </w:p>
        </w:tc>
        <w:tc>
          <w:tcPr>
            <w:tcW w:w="7654" w:type="dxa"/>
          </w:tcPr>
          <w:p w14:paraId="637889FF" w14:textId="77777777" w:rsidR="00DC3A58" w:rsidRDefault="003B64B9">
            <w:pPr>
              <w:spacing w:before="60" w:after="80" w:line="300" w:lineRule="auto"/>
            </w:pPr>
            <w:r>
              <w:rPr>
                <w:sz w:val="19"/>
              </w:rPr>
              <w:t>Adam Smith, borçlanmayı alışkanlık hâline getiren devletlerin zamanla güç kaybettiğini savunur. J. B. Say'e göre ise en iyi mali plan az harcamak, en iyi vergi de en düşük vergidir.</w:t>
            </w:r>
          </w:p>
        </w:tc>
        <w:tc>
          <w:tcPr>
            <w:tcW w:w="1134" w:type="dxa"/>
            <w:tcBorders>
              <w:left w:val="dotted" w:sz="4" w:space="0" w:color="C8C8C8"/>
            </w:tcBorders>
          </w:tcPr>
          <w:p w14:paraId="2252D8ED" w14:textId="77777777" w:rsidR="00DC3A58" w:rsidRDefault="00DC3A58">
            <w:pPr>
              <w:spacing w:line="252" w:lineRule="auto"/>
            </w:pPr>
          </w:p>
        </w:tc>
      </w:tr>
      <w:tr w:rsidR="00DC3A58" w14:paraId="0E1D34B9" w14:textId="77777777">
        <w:tc>
          <w:tcPr>
            <w:tcW w:w="822" w:type="dxa"/>
          </w:tcPr>
          <w:p w14:paraId="692642A2" w14:textId="77777777" w:rsidR="00DC3A58" w:rsidRDefault="003B64B9">
            <w:pPr>
              <w:spacing w:before="60" w:line="252" w:lineRule="auto"/>
            </w:pPr>
            <w:r>
              <w:rPr>
                <w:b/>
                <w:color w:val="7A7A7A"/>
                <w:sz w:val="17"/>
              </w:rPr>
              <w:t>¶23</w:t>
            </w:r>
          </w:p>
        </w:tc>
        <w:tc>
          <w:tcPr>
            <w:tcW w:w="7654" w:type="dxa"/>
          </w:tcPr>
          <w:p w14:paraId="7BD7204F" w14:textId="77777777" w:rsidR="00DC3A58" w:rsidRDefault="003B64B9">
            <w:pPr>
              <w:spacing w:before="60" w:after="80" w:line="300" w:lineRule="auto"/>
            </w:pPr>
            <w:r>
              <w:rPr>
                <w:b/>
                <w:sz w:val="19"/>
              </w:rPr>
              <w:t>Ricardo notu:</w:t>
            </w:r>
            <w:r>
              <w:rPr>
                <w:sz w:val="19"/>
              </w:rPr>
              <w:t xml:space="preserve"> Vergiyle ve borçla finansmanın ekonomik etkilerinin teoride aynı olabileceği fikrini ilk ortaya atan David Ricardo'dur (Ricardocu denklik). Ancak Ricardo, insanların bu denkliği pratikte fark etmeyeceğini düşündüğü için borçlanmaya karşı çıkmıştır. Fikri 1974'te Robert Barro yeniden formüle etmiştir (bkz. 1.5).</w:t>
            </w:r>
          </w:p>
        </w:tc>
        <w:tc>
          <w:tcPr>
            <w:tcW w:w="1134" w:type="dxa"/>
            <w:tcBorders>
              <w:left w:val="dotted" w:sz="4" w:space="0" w:color="C8C8C8"/>
            </w:tcBorders>
          </w:tcPr>
          <w:p w14:paraId="06FF6047" w14:textId="77777777" w:rsidR="00DC3A58" w:rsidRDefault="00DC3A58">
            <w:pPr>
              <w:spacing w:line="252" w:lineRule="auto"/>
            </w:pPr>
          </w:p>
        </w:tc>
      </w:tr>
      <w:tr w:rsidR="00DC3A58" w14:paraId="092E96A3" w14:textId="77777777">
        <w:tc>
          <w:tcPr>
            <w:tcW w:w="822" w:type="dxa"/>
          </w:tcPr>
          <w:p w14:paraId="117C6823" w14:textId="77777777" w:rsidR="00DC3A58" w:rsidRDefault="003B64B9">
            <w:pPr>
              <w:spacing w:before="60" w:line="252" w:lineRule="auto"/>
            </w:pPr>
            <w:r>
              <w:rPr>
                <w:b/>
                <w:color w:val="7A7A7A"/>
                <w:sz w:val="17"/>
              </w:rPr>
              <w:t>¶24</w:t>
            </w:r>
          </w:p>
        </w:tc>
        <w:tc>
          <w:tcPr>
            <w:tcW w:w="7654" w:type="dxa"/>
          </w:tcPr>
          <w:p w14:paraId="6CB3D2C4" w14:textId="77777777" w:rsidR="00DC3A58" w:rsidRDefault="003B64B9">
            <w:pPr>
              <w:spacing w:before="60" w:after="80" w:line="300" w:lineRule="auto"/>
            </w:pPr>
            <w:r>
              <w:rPr>
                <w:sz w:val="19"/>
              </w:rPr>
              <w:t xml:space="preserve">1.2. </w:t>
            </w:r>
            <w:r>
              <w:rPr>
                <w:b/>
                <w:sz w:val="19"/>
              </w:rPr>
              <w:t>Alman maliyecilerinin görüşü (19. yüzyıl)</w:t>
            </w:r>
          </w:p>
        </w:tc>
        <w:tc>
          <w:tcPr>
            <w:tcW w:w="1134" w:type="dxa"/>
            <w:tcBorders>
              <w:left w:val="dotted" w:sz="4" w:space="0" w:color="C8C8C8"/>
            </w:tcBorders>
          </w:tcPr>
          <w:p w14:paraId="49A9910E" w14:textId="77777777" w:rsidR="00DC3A58" w:rsidRDefault="00DC3A58">
            <w:pPr>
              <w:spacing w:line="252" w:lineRule="auto"/>
            </w:pPr>
          </w:p>
        </w:tc>
      </w:tr>
      <w:tr w:rsidR="00DC3A58" w14:paraId="57F4E86E" w14:textId="77777777">
        <w:tc>
          <w:tcPr>
            <w:tcW w:w="822" w:type="dxa"/>
          </w:tcPr>
          <w:p w14:paraId="5B55A8CE" w14:textId="77777777" w:rsidR="00DC3A58" w:rsidRDefault="003B64B9">
            <w:pPr>
              <w:spacing w:before="60" w:line="252" w:lineRule="auto"/>
            </w:pPr>
            <w:r>
              <w:rPr>
                <w:b/>
                <w:color w:val="7A7A7A"/>
                <w:sz w:val="17"/>
              </w:rPr>
              <w:t>¶25</w:t>
            </w:r>
            <w:r>
              <w:rPr>
                <w:b/>
                <w:color w:val="5F5F5F"/>
                <w:sz w:val="15"/>
              </w:rPr>
              <w:br/>
              <w:t>D7 D9</w:t>
            </w:r>
            <w:r>
              <w:rPr>
                <w:b/>
                <w:color w:val="1E6B34"/>
                <w:sz w:val="15"/>
              </w:rPr>
              <w:t xml:space="preserve"> G2</w:t>
            </w:r>
          </w:p>
        </w:tc>
        <w:tc>
          <w:tcPr>
            <w:tcW w:w="7654" w:type="dxa"/>
          </w:tcPr>
          <w:p w14:paraId="0039CC85" w14:textId="77777777" w:rsidR="00DC3A58" w:rsidRDefault="003B64B9">
            <w:pPr>
              <w:spacing w:before="60" w:after="80" w:line="300" w:lineRule="auto"/>
            </w:pPr>
            <w:r>
              <w:rPr>
                <w:sz w:val="19"/>
              </w:rPr>
              <w:t xml:space="preserve">Klasiklerin olumsuz tutumuna karşılık Carl Dietzel, Lorenz von Stein ve Adolph Wagner gibi Alman maliyeciler borçlanmaya daha olumlu bakmıştır. Dietzel'e göre altyapı ve eğitim gibi alanlarda borçla yapılan harcamalar ülkenin üretim kapasitesini artırdığı için borçlanma </w:t>
            </w:r>
            <w:r>
              <w:rPr>
                <w:b/>
                <w:sz w:val="19"/>
              </w:rPr>
              <w:t>üretken</w:t>
            </w:r>
            <w:r>
              <w:rPr>
                <w:sz w:val="19"/>
              </w:rPr>
              <w:t xml:space="preserve"> olabilir. Lorenz von Stein'ın sık alıntılanan sözü bu yaklaşımı özetler: borcu olmayan bir devlet ya geleceği için çok az şey yapıyordur ya da bugünkü kuşaktan çok fazla şey istiyordur. Bu görüş, uzun ömürlü yatırımların borçla finanse edilmesini meşru gören modern yaklaşımların öncüsüdür.</w:t>
            </w:r>
          </w:p>
        </w:tc>
        <w:tc>
          <w:tcPr>
            <w:tcW w:w="1134" w:type="dxa"/>
            <w:tcBorders>
              <w:left w:val="dotted" w:sz="4" w:space="0" w:color="C8C8C8"/>
            </w:tcBorders>
          </w:tcPr>
          <w:p w14:paraId="4467AA16" w14:textId="77777777" w:rsidR="00DC3A58" w:rsidRDefault="00DC3A58">
            <w:pPr>
              <w:spacing w:line="252" w:lineRule="auto"/>
            </w:pPr>
          </w:p>
        </w:tc>
      </w:tr>
      <w:tr w:rsidR="00DC3A58" w14:paraId="03EF287B" w14:textId="77777777">
        <w:tc>
          <w:tcPr>
            <w:tcW w:w="822" w:type="dxa"/>
          </w:tcPr>
          <w:p w14:paraId="6985B566" w14:textId="77777777" w:rsidR="00DC3A58" w:rsidRDefault="003B64B9">
            <w:pPr>
              <w:spacing w:before="60" w:line="252" w:lineRule="auto"/>
            </w:pPr>
            <w:r>
              <w:rPr>
                <w:b/>
                <w:color w:val="7A7A7A"/>
                <w:sz w:val="17"/>
              </w:rPr>
              <w:t>¶26</w:t>
            </w:r>
          </w:p>
        </w:tc>
        <w:tc>
          <w:tcPr>
            <w:tcW w:w="7654" w:type="dxa"/>
          </w:tcPr>
          <w:p w14:paraId="498D0A68" w14:textId="77777777" w:rsidR="00DC3A58" w:rsidRDefault="003B64B9">
            <w:pPr>
              <w:spacing w:before="60" w:after="80" w:line="300" w:lineRule="auto"/>
            </w:pPr>
            <w:r>
              <w:rPr>
                <w:sz w:val="19"/>
              </w:rPr>
              <w:t xml:space="preserve">1.3. </w:t>
            </w:r>
            <w:r>
              <w:rPr>
                <w:b/>
                <w:sz w:val="19"/>
              </w:rPr>
              <w:t>Keynesyen (modern) görüş</w:t>
            </w:r>
          </w:p>
        </w:tc>
        <w:tc>
          <w:tcPr>
            <w:tcW w:w="1134" w:type="dxa"/>
            <w:tcBorders>
              <w:left w:val="dotted" w:sz="4" w:space="0" w:color="C8C8C8"/>
            </w:tcBorders>
          </w:tcPr>
          <w:p w14:paraId="42D51764" w14:textId="77777777" w:rsidR="00DC3A58" w:rsidRDefault="00DC3A58">
            <w:pPr>
              <w:spacing w:line="252" w:lineRule="auto"/>
            </w:pPr>
          </w:p>
        </w:tc>
      </w:tr>
      <w:tr w:rsidR="00DC3A58" w14:paraId="55622900" w14:textId="77777777">
        <w:tc>
          <w:tcPr>
            <w:tcW w:w="822" w:type="dxa"/>
          </w:tcPr>
          <w:p w14:paraId="08F09F4C" w14:textId="77777777" w:rsidR="00DC3A58" w:rsidRDefault="003B64B9">
            <w:pPr>
              <w:spacing w:before="60" w:line="252" w:lineRule="auto"/>
            </w:pPr>
            <w:r>
              <w:rPr>
                <w:b/>
                <w:color w:val="7A7A7A"/>
                <w:sz w:val="17"/>
              </w:rPr>
              <w:lastRenderedPageBreak/>
              <w:t>¶27</w:t>
            </w:r>
            <w:r>
              <w:rPr>
                <w:b/>
                <w:color w:val="5F5F5F"/>
                <w:sz w:val="15"/>
              </w:rPr>
              <w:br/>
              <w:t>D6</w:t>
            </w:r>
            <w:r>
              <w:rPr>
                <w:b/>
                <w:color w:val="1E6B34"/>
                <w:sz w:val="15"/>
              </w:rPr>
              <w:t xml:space="preserve"> G2</w:t>
            </w:r>
          </w:p>
        </w:tc>
        <w:tc>
          <w:tcPr>
            <w:tcW w:w="7654" w:type="dxa"/>
          </w:tcPr>
          <w:p w14:paraId="121BEB52" w14:textId="77777777" w:rsidR="00DC3A58" w:rsidRDefault="003B64B9">
            <w:pPr>
              <w:spacing w:before="60" w:after="80" w:line="300" w:lineRule="auto"/>
            </w:pPr>
            <w:r>
              <w:rPr>
                <w:sz w:val="19"/>
              </w:rPr>
              <w:t xml:space="preserve">1929 Büyük Buhranı, ekonominin kendiliğinden tam istihdama geleceği varsayımını sarstı. John Maynard Keynes'in Genel Teori'si (1936) ile şekillenen ve Abba Lerner, Alvin Hansen gibi iktisatçılarca geliştirilen bu yaklaşıma göre ekonomi </w:t>
            </w:r>
            <w:r>
              <w:rPr>
                <w:b/>
                <w:sz w:val="19"/>
              </w:rPr>
              <w:t>eksik istihdamda</w:t>
            </w:r>
            <w:r>
              <w:rPr>
                <w:sz w:val="19"/>
              </w:rPr>
              <w:t xml:space="preserve"> dengeye gelebilir ve temel sorun </w:t>
            </w:r>
            <w:r>
              <w:rPr>
                <w:b/>
                <w:sz w:val="19"/>
              </w:rPr>
              <w:t>efektif talep yetersizliğidir.</w:t>
            </w:r>
          </w:p>
        </w:tc>
        <w:tc>
          <w:tcPr>
            <w:tcW w:w="1134" w:type="dxa"/>
            <w:tcBorders>
              <w:left w:val="dotted" w:sz="4" w:space="0" w:color="C8C8C8"/>
            </w:tcBorders>
          </w:tcPr>
          <w:p w14:paraId="541F71EB" w14:textId="77777777" w:rsidR="00DC3A58" w:rsidRDefault="00DC3A58">
            <w:pPr>
              <w:spacing w:line="252" w:lineRule="auto"/>
            </w:pPr>
          </w:p>
        </w:tc>
      </w:tr>
      <w:tr w:rsidR="00DC3A58" w14:paraId="7BCFD7EA" w14:textId="77777777">
        <w:tc>
          <w:tcPr>
            <w:tcW w:w="822" w:type="dxa"/>
          </w:tcPr>
          <w:p w14:paraId="31CBBCAB" w14:textId="77777777" w:rsidR="00DC3A58" w:rsidRDefault="003B64B9">
            <w:pPr>
              <w:spacing w:before="60" w:line="252" w:lineRule="auto"/>
            </w:pPr>
            <w:r>
              <w:rPr>
                <w:b/>
                <w:color w:val="7A7A7A"/>
                <w:sz w:val="17"/>
              </w:rPr>
              <w:t>¶28</w:t>
            </w:r>
            <w:r>
              <w:rPr>
                <w:b/>
                <w:color w:val="1F4E79"/>
                <w:sz w:val="15"/>
              </w:rPr>
              <w:br/>
              <w:t>C5</w:t>
            </w:r>
            <w:r>
              <w:rPr>
                <w:b/>
                <w:color w:val="5F5F5F"/>
                <w:sz w:val="15"/>
              </w:rPr>
              <w:t xml:space="preserve"> D10</w:t>
            </w:r>
          </w:p>
        </w:tc>
        <w:tc>
          <w:tcPr>
            <w:tcW w:w="7654" w:type="dxa"/>
          </w:tcPr>
          <w:p w14:paraId="7011B386" w14:textId="77777777" w:rsidR="00DC3A58" w:rsidRDefault="003B64B9">
            <w:pPr>
              <w:spacing w:before="60" w:after="80" w:line="300" w:lineRule="auto"/>
            </w:pPr>
            <w:r>
              <w:rPr>
                <w:sz w:val="19"/>
              </w:rPr>
              <w:t xml:space="preserve">Bu durumda borçla finanse edilen kamu harcamaları toplam talebi artırır ve </w:t>
            </w:r>
            <w:r>
              <w:rPr>
                <w:b/>
                <w:sz w:val="19"/>
              </w:rPr>
              <w:t>çarpan</w:t>
            </w:r>
            <w:r>
              <w:rPr>
                <w:sz w:val="19"/>
              </w:rPr>
              <w:t xml:space="preserve"> mekanizmasıyla milli gelir ile istihdamı yükseltir; buna </w:t>
            </w:r>
            <w:r>
              <w:rPr>
                <w:b/>
                <w:sz w:val="19"/>
              </w:rPr>
              <w:t>açık finansmanı</w:t>
            </w:r>
            <w:r>
              <w:rPr>
                <w:sz w:val="19"/>
              </w:rPr>
              <w:t xml:space="preserve"> (deficit spending) denir. Eksik istihdamda borçlanma, istif edilmiş </w:t>
            </w:r>
            <w:r>
              <w:rPr>
                <w:b/>
                <w:sz w:val="19"/>
              </w:rPr>
              <w:t>atıl tasarrufları</w:t>
            </w:r>
            <w:r>
              <w:rPr>
                <w:sz w:val="19"/>
              </w:rPr>
              <w:t xml:space="preserve"> harekete geçirdiği için özel yatırımları dışlamaz; talep canlandıkça özel yatırımları artırabilir bile. Dolayısıyla borçlanma </w:t>
            </w:r>
            <w:r>
              <w:rPr>
                <w:b/>
                <w:sz w:val="19"/>
              </w:rPr>
              <w:t>olağan</w:t>
            </w:r>
            <w:r>
              <w:rPr>
                <w:sz w:val="19"/>
              </w:rPr>
              <w:t xml:space="preserve"> bir gelir ve bir </w:t>
            </w:r>
            <w:r>
              <w:rPr>
                <w:b/>
                <w:sz w:val="19"/>
              </w:rPr>
              <w:t>maliye politikası aracıdır.</w:t>
            </w:r>
            <w:r>
              <w:rPr>
                <w:sz w:val="19"/>
              </w:rPr>
              <w:t xml:space="preserve"> Denk bütçe yerine, durgunlukta açık, enflasyonda fazla veren </w:t>
            </w:r>
            <w:r>
              <w:rPr>
                <w:b/>
                <w:sz w:val="19"/>
              </w:rPr>
              <w:t>telafi edici (konjonktürel) bütçe</w:t>
            </w:r>
            <w:r>
              <w:rPr>
                <w:sz w:val="19"/>
              </w:rPr>
              <w:t xml:space="preserve"> savunulur. Lerner'in </w:t>
            </w:r>
            <w:r>
              <w:rPr>
                <w:b/>
                <w:sz w:val="19"/>
              </w:rPr>
              <w:t>fonksiyonel maliye</w:t>
            </w:r>
            <w:r>
              <w:rPr>
                <w:sz w:val="19"/>
              </w:rPr>
              <w:t xml:space="preserve"> anlayışına göre önemli olan bütçenin denk olması değil, ekonomiye etkisidir.</w:t>
            </w:r>
          </w:p>
        </w:tc>
        <w:tc>
          <w:tcPr>
            <w:tcW w:w="1134" w:type="dxa"/>
            <w:tcBorders>
              <w:left w:val="dotted" w:sz="4" w:space="0" w:color="C8C8C8"/>
            </w:tcBorders>
          </w:tcPr>
          <w:p w14:paraId="72211FDA" w14:textId="77777777" w:rsidR="00DC3A58" w:rsidRDefault="00DC3A58">
            <w:pPr>
              <w:spacing w:line="252" w:lineRule="auto"/>
            </w:pPr>
          </w:p>
        </w:tc>
      </w:tr>
      <w:tr w:rsidR="00DC3A58" w14:paraId="1ADA313D" w14:textId="77777777">
        <w:tc>
          <w:tcPr>
            <w:tcW w:w="822" w:type="dxa"/>
          </w:tcPr>
          <w:p w14:paraId="6F9B3799" w14:textId="77777777" w:rsidR="00DC3A58" w:rsidRDefault="003B64B9">
            <w:pPr>
              <w:spacing w:before="60" w:line="252" w:lineRule="auto"/>
            </w:pPr>
            <w:r>
              <w:rPr>
                <w:b/>
                <w:color w:val="7A7A7A"/>
                <w:sz w:val="17"/>
              </w:rPr>
              <w:t>¶29</w:t>
            </w:r>
            <w:r>
              <w:rPr>
                <w:b/>
                <w:color w:val="1F4E79"/>
                <w:sz w:val="15"/>
              </w:rPr>
              <w:br/>
              <w:t>C6</w:t>
            </w:r>
            <w:r>
              <w:rPr>
                <w:b/>
                <w:color w:val="5F5F5F"/>
                <w:sz w:val="15"/>
              </w:rPr>
              <w:t xml:space="preserve"> D11</w:t>
            </w:r>
          </w:p>
        </w:tc>
        <w:tc>
          <w:tcPr>
            <w:tcW w:w="7654" w:type="dxa"/>
          </w:tcPr>
          <w:p w14:paraId="30B0D1B5" w14:textId="77777777" w:rsidR="00DC3A58" w:rsidRDefault="003B64B9">
            <w:pPr>
              <w:spacing w:before="60" w:after="80" w:line="300" w:lineRule="auto"/>
            </w:pPr>
            <w:r>
              <w:rPr>
                <w:sz w:val="19"/>
              </w:rPr>
              <w:t xml:space="preserve">Keynesyen görüşün borç yükü tartışmasındaki tezi de önemlidir: </w:t>
            </w:r>
            <w:r>
              <w:rPr>
                <w:b/>
                <w:sz w:val="19"/>
              </w:rPr>
              <w:t>iç borcun</w:t>
            </w:r>
            <w:r>
              <w:rPr>
                <w:sz w:val="19"/>
              </w:rPr>
              <w:t xml:space="preserve"> yükü gelecek kuşaklara aktarılmaz. Gelecekte yapılacak faiz ve anapara ödemeleri, aynı ülke içinde vergi mükelleflerinden tahvil sahiplerine yapılan bir </w:t>
            </w:r>
            <w:r>
              <w:rPr>
                <w:b/>
                <w:sz w:val="19"/>
              </w:rPr>
              <w:t>transferdir</w:t>
            </w:r>
            <w:r>
              <w:rPr>
                <w:sz w:val="19"/>
              </w:rPr>
              <w:t xml:space="preserve"> (“kendimize borçluyuz”). Toplum bir bütün olarak kaynak kaybetmez; ancak bu transfer </w:t>
            </w:r>
            <w:r>
              <w:rPr>
                <w:b/>
                <w:sz w:val="19"/>
              </w:rPr>
              <w:t>gelir dağılımını</w:t>
            </w:r>
            <w:r>
              <w:rPr>
                <w:sz w:val="19"/>
              </w:rPr>
              <w:t xml:space="preserve"> etkiler. Kaynakların gerçekten kullanıldığı an borçlanmanın yapıldığı dönemdir, yük de o dönemde taşınır. </w:t>
            </w:r>
            <w:r>
              <w:rPr>
                <w:b/>
                <w:sz w:val="19"/>
              </w:rPr>
              <w:t>Dış borçta</w:t>
            </w:r>
            <w:r>
              <w:rPr>
                <w:sz w:val="19"/>
              </w:rPr>
              <w:t xml:space="preserve"> ise geri ödeme sırasında kaynaklar ülke dışına çıktığı için yük gelecek kuşaklara aktarılabilir. Bu yaklaşım literatürde </w:t>
            </w:r>
            <w:r>
              <w:rPr>
                <w:b/>
                <w:sz w:val="19"/>
              </w:rPr>
              <w:t>Yeni Ortodoks görüş</w:t>
            </w:r>
            <w:r>
              <w:rPr>
                <w:sz w:val="19"/>
              </w:rPr>
              <w:t xml:space="preserve"> olarak da anılır.</w:t>
            </w:r>
          </w:p>
        </w:tc>
        <w:tc>
          <w:tcPr>
            <w:tcW w:w="1134" w:type="dxa"/>
            <w:tcBorders>
              <w:left w:val="dotted" w:sz="4" w:space="0" w:color="C8C8C8"/>
            </w:tcBorders>
          </w:tcPr>
          <w:p w14:paraId="0A69E09A" w14:textId="77777777" w:rsidR="00DC3A58" w:rsidRDefault="00DC3A58">
            <w:pPr>
              <w:spacing w:line="252" w:lineRule="auto"/>
            </w:pPr>
          </w:p>
        </w:tc>
      </w:tr>
    </w:tbl>
    <w:p w14:paraId="3F9FBAF7" w14:textId="77777777" w:rsidR="00DC3A58" w:rsidRDefault="003B64B9">
      <w:pPr>
        <w:keepNext/>
        <w:pBdr>
          <w:left w:val="single" w:sz="18" w:space="4" w:color="243B53"/>
        </w:pBdr>
        <w:shd w:val="clear" w:color="auto" w:fill="E3EAF2"/>
        <w:spacing w:before="160" w:after="60" w:line="269" w:lineRule="auto"/>
      </w:pPr>
      <w:r>
        <w:rPr>
          <w:b/>
          <w:color w:val="243B53"/>
          <w:sz w:val="19"/>
        </w:rPr>
        <w:t xml:space="preserve">  BLOK 3  ·  Monetaristler, Barro, Buchanan: borcun yükü kimde?</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DC3A58" w14:paraId="3204E09B" w14:textId="77777777">
        <w:tc>
          <w:tcPr>
            <w:tcW w:w="822" w:type="dxa"/>
          </w:tcPr>
          <w:p w14:paraId="6DD46C58" w14:textId="77777777" w:rsidR="00DC3A58" w:rsidRDefault="003B64B9">
            <w:pPr>
              <w:spacing w:before="60" w:line="252" w:lineRule="auto"/>
            </w:pPr>
            <w:r>
              <w:rPr>
                <w:b/>
                <w:color w:val="7A7A7A"/>
                <w:sz w:val="17"/>
              </w:rPr>
              <w:t>¶30</w:t>
            </w:r>
          </w:p>
        </w:tc>
        <w:tc>
          <w:tcPr>
            <w:tcW w:w="7654" w:type="dxa"/>
          </w:tcPr>
          <w:p w14:paraId="094D6B47" w14:textId="77777777" w:rsidR="00DC3A58" w:rsidRDefault="003B64B9">
            <w:pPr>
              <w:spacing w:before="60" w:after="80" w:line="300" w:lineRule="auto"/>
            </w:pPr>
            <w:r>
              <w:rPr>
                <w:sz w:val="19"/>
              </w:rPr>
              <w:t xml:space="preserve">1.4. </w:t>
            </w:r>
            <w:r>
              <w:rPr>
                <w:b/>
                <w:sz w:val="19"/>
              </w:rPr>
              <w:t>Monetarist görüş: dışlama etkisi</w:t>
            </w:r>
          </w:p>
        </w:tc>
        <w:tc>
          <w:tcPr>
            <w:tcW w:w="1134" w:type="dxa"/>
            <w:tcBorders>
              <w:left w:val="dotted" w:sz="4" w:space="0" w:color="C8C8C8"/>
            </w:tcBorders>
          </w:tcPr>
          <w:p w14:paraId="7A192748" w14:textId="77777777" w:rsidR="00DC3A58" w:rsidRDefault="00DC3A58">
            <w:pPr>
              <w:spacing w:line="252" w:lineRule="auto"/>
            </w:pPr>
          </w:p>
        </w:tc>
      </w:tr>
      <w:tr w:rsidR="00DC3A58" w14:paraId="49284863" w14:textId="77777777">
        <w:tc>
          <w:tcPr>
            <w:tcW w:w="822" w:type="dxa"/>
          </w:tcPr>
          <w:p w14:paraId="00296012" w14:textId="77777777" w:rsidR="00DC3A58" w:rsidRDefault="003B64B9">
            <w:pPr>
              <w:spacing w:before="60" w:line="252" w:lineRule="auto"/>
            </w:pPr>
            <w:r>
              <w:rPr>
                <w:b/>
                <w:color w:val="7A7A7A"/>
                <w:sz w:val="17"/>
              </w:rPr>
              <w:t>¶31</w:t>
            </w:r>
            <w:r>
              <w:rPr>
                <w:b/>
                <w:color w:val="1F4E79"/>
                <w:sz w:val="15"/>
              </w:rPr>
              <w:br/>
              <w:t>C7</w:t>
            </w:r>
          </w:p>
        </w:tc>
        <w:tc>
          <w:tcPr>
            <w:tcW w:w="7654" w:type="dxa"/>
          </w:tcPr>
          <w:p w14:paraId="4E574A23" w14:textId="77777777" w:rsidR="00DC3A58" w:rsidRDefault="003B64B9">
            <w:pPr>
              <w:spacing w:before="60" w:after="80" w:line="300" w:lineRule="auto"/>
            </w:pPr>
            <w:r>
              <w:rPr>
                <w:sz w:val="19"/>
              </w:rPr>
              <w:t xml:space="preserve">Milton Friedman'ın öncülüğündeki monetaristlere göre borçla finanse edilen kamu harcamaları, ödünç verilebilir fonlara olan talebi artırarak </w:t>
            </w:r>
            <w:r>
              <w:rPr>
                <w:b/>
                <w:sz w:val="19"/>
              </w:rPr>
              <w:t>faiz oranlarını yükseltir.</w:t>
            </w:r>
            <w:r>
              <w:rPr>
                <w:sz w:val="19"/>
              </w:rPr>
              <w:t xml:space="preserve"> Yükselen faiz, faize duyarlı özel yatırım ve tüketim harcamalarını azaltır. Bu </w:t>
            </w:r>
            <w:r>
              <w:rPr>
                <w:b/>
                <w:sz w:val="19"/>
              </w:rPr>
              <w:t>dışlama (crowding-out) etkisi</w:t>
            </w:r>
            <w:r>
              <w:rPr>
                <w:sz w:val="19"/>
              </w:rPr>
              <w:t xml:space="preserve"> tam olduğunda maliye politikasının toplam talebe net etkisi sıfıra yaklaşır. Borçlanma Merkez Bankası kaynağıyla, yani para basılarak finanse edilirse (</w:t>
            </w:r>
            <w:r>
              <w:rPr>
                <w:b/>
                <w:sz w:val="19"/>
              </w:rPr>
              <w:t>monetizasyon</w:t>
            </w:r>
            <w:r>
              <w:rPr>
                <w:sz w:val="19"/>
              </w:rPr>
              <w:t xml:space="preserve">) para arzı artar ve sonuç </w:t>
            </w:r>
            <w:r>
              <w:rPr>
                <w:b/>
                <w:sz w:val="19"/>
              </w:rPr>
              <w:t>enflasyon</w:t>
            </w:r>
            <w:r>
              <w:rPr>
                <w:sz w:val="19"/>
              </w:rPr>
              <w:t xml:space="preserve"> olur. Kısacası Keynesyenler eksik istihdamda dışlamanın zayıf olduğunu, monetaristler ise güçlü olduğunu savunur.</w:t>
            </w:r>
          </w:p>
        </w:tc>
        <w:tc>
          <w:tcPr>
            <w:tcW w:w="1134" w:type="dxa"/>
            <w:tcBorders>
              <w:left w:val="dotted" w:sz="4" w:space="0" w:color="C8C8C8"/>
            </w:tcBorders>
          </w:tcPr>
          <w:p w14:paraId="05C3F204" w14:textId="77777777" w:rsidR="00DC3A58" w:rsidRDefault="00DC3A58">
            <w:pPr>
              <w:spacing w:line="252" w:lineRule="auto"/>
            </w:pPr>
          </w:p>
        </w:tc>
      </w:tr>
      <w:tr w:rsidR="00DC3A58" w14:paraId="3566EE0E" w14:textId="77777777">
        <w:tc>
          <w:tcPr>
            <w:tcW w:w="822" w:type="dxa"/>
          </w:tcPr>
          <w:p w14:paraId="296DDC00" w14:textId="77777777" w:rsidR="00DC3A58" w:rsidRDefault="003B64B9">
            <w:pPr>
              <w:spacing w:before="60" w:line="252" w:lineRule="auto"/>
            </w:pPr>
            <w:r>
              <w:rPr>
                <w:b/>
                <w:color w:val="7A7A7A"/>
                <w:sz w:val="17"/>
              </w:rPr>
              <w:t>¶32</w:t>
            </w:r>
          </w:p>
        </w:tc>
        <w:tc>
          <w:tcPr>
            <w:tcW w:w="7654" w:type="dxa"/>
          </w:tcPr>
          <w:p w14:paraId="769DC443" w14:textId="77777777" w:rsidR="00DC3A58" w:rsidRDefault="003B64B9">
            <w:pPr>
              <w:spacing w:before="60" w:after="80" w:line="300" w:lineRule="auto"/>
            </w:pPr>
            <w:r>
              <w:rPr>
                <w:sz w:val="19"/>
              </w:rPr>
              <w:t xml:space="preserve">1.5. </w:t>
            </w:r>
            <w:r>
              <w:rPr>
                <w:b/>
                <w:sz w:val="19"/>
              </w:rPr>
              <w:t>Yeni klasik görüş: Ricardocu denklik (Barro–Ricardo)</w:t>
            </w:r>
          </w:p>
        </w:tc>
        <w:tc>
          <w:tcPr>
            <w:tcW w:w="1134" w:type="dxa"/>
            <w:tcBorders>
              <w:left w:val="dotted" w:sz="4" w:space="0" w:color="C8C8C8"/>
            </w:tcBorders>
          </w:tcPr>
          <w:p w14:paraId="1D7F3D7F" w14:textId="77777777" w:rsidR="00DC3A58" w:rsidRDefault="00DC3A58">
            <w:pPr>
              <w:spacing w:line="252" w:lineRule="auto"/>
            </w:pPr>
          </w:p>
        </w:tc>
      </w:tr>
      <w:tr w:rsidR="00DC3A58" w14:paraId="7C9A1E5D" w14:textId="77777777">
        <w:tc>
          <w:tcPr>
            <w:tcW w:w="822" w:type="dxa"/>
          </w:tcPr>
          <w:p w14:paraId="48C75C69" w14:textId="77777777" w:rsidR="00DC3A58" w:rsidRDefault="003B64B9">
            <w:pPr>
              <w:spacing w:before="60" w:line="252" w:lineRule="auto"/>
            </w:pPr>
            <w:r>
              <w:rPr>
                <w:b/>
                <w:color w:val="7A7A7A"/>
                <w:sz w:val="17"/>
              </w:rPr>
              <w:t>¶33</w:t>
            </w:r>
            <w:r>
              <w:rPr>
                <w:b/>
                <w:color w:val="1F4E79"/>
                <w:sz w:val="15"/>
              </w:rPr>
              <w:br/>
              <w:t>C8</w:t>
            </w:r>
            <w:r>
              <w:rPr>
                <w:b/>
                <w:color w:val="5F5F5F"/>
                <w:sz w:val="15"/>
              </w:rPr>
              <w:t xml:space="preserve"> D15</w:t>
            </w:r>
          </w:p>
        </w:tc>
        <w:tc>
          <w:tcPr>
            <w:tcW w:w="7654" w:type="dxa"/>
          </w:tcPr>
          <w:p w14:paraId="2331135E" w14:textId="77777777" w:rsidR="00DC3A58" w:rsidRDefault="003B64B9">
            <w:pPr>
              <w:spacing w:before="60" w:after="80" w:line="300" w:lineRule="auto"/>
            </w:pPr>
            <w:r>
              <w:rPr>
                <w:sz w:val="19"/>
              </w:rPr>
              <w:t xml:space="preserve">Robert Barro (1974), rasyonel ve ileriye dönük bireylerin bugünkü borçlanmanın gelecekte ek vergi olarak geri döneceğini bildiğini varsayar. Bu nedenle borçla finanse edilen bir vergi indirimi yapıldığında bireyler tüketimlerini artırmaz; gelecekteki vergiyi karşılamak için </w:t>
            </w:r>
            <w:r>
              <w:rPr>
                <w:b/>
                <w:sz w:val="19"/>
              </w:rPr>
              <w:t>tasarruflarını artırırlar</w:t>
            </w:r>
            <w:r>
              <w:rPr>
                <w:sz w:val="19"/>
              </w:rPr>
              <w:t xml:space="preserve"> (gerekirse çocuklarına bırakacakları mirası büyüterek).</w:t>
            </w:r>
          </w:p>
        </w:tc>
        <w:tc>
          <w:tcPr>
            <w:tcW w:w="1134" w:type="dxa"/>
            <w:tcBorders>
              <w:left w:val="dotted" w:sz="4" w:space="0" w:color="C8C8C8"/>
            </w:tcBorders>
          </w:tcPr>
          <w:p w14:paraId="2CC0D437" w14:textId="77777777" w:rsidR="00DC3A58" w:rsidRDefault="00DC3A58">
            <w:pPr>
              <w:spacing w:line="252" w:lineRule="auto"/>
            </w:pPr>
          </w:p>
        </w:tc>
      </w:tr>
      <w:tr w:rsidR="00DC3A58" w14:paraId="4FF31DD7" w14:textId="77777777">
        <w:tc>
          <w:tcPr>
            <w:tcW w:w="822" w:type="dxa"/>
          </w:tcPr>
          <w:p w14:paraId="3F8BD490" w14:textId="77777777" w:rsidR="00DC3A58" w:rsidRDefault="003B64B9">
            <w:pPr>
              <w:spacing w:before="60" w:line="252" w:lineRule="auto"/>
            </w:pPr>
            <w:r>
              <w:rPr>
                <w:b/>
                <w:color w:val="7A7A7A"/>
                <w:sz w:val="17"/>
              </w:rPr>
              <w:t>¶34</w:t>
            </w:r>
            <w:r>
              <w:rPr>
                <w:b/>
                <w:color w:val="1F4E79"/>
                <w:sz w:val="15"/>
              </w:rPr>
              <w:br/>
              <w:t>C8</w:t>
            </w:r>
          </w:p>
        </w:tc>
        <w:tc>
          <w:tcPr>
            <w:tcW w:w="7654" w:type="dxa"/>
          </w:tcPr>
          <w:p w14:paraId="72667F09" w14:textId="77777777" w:rsidR="00DC3A58" w:rsidRDefault="003B64B9">
            <w:pPr>
              <w:spacing w:before="60" w:after="80" w:line="300" w:lineRule="auto"/>
            </w:pPr>
            <w:r>
              <w:rPr>
                <w:sz w:val="19"/>
              </w:rPr>
              <w:t xml:space="preserve">Buradan üç sonuç çıkar. Birincisi, harcamanın vergiyle ya da borçla finanse edilmesi toplam talep, faiz ve tüketim üzerinde </w:t>
            </w:r>
            <w:r>
              <w:rPr>
                <w:b/>
                <w:sz w:val="19"/>
              </w:rPr>
              <w:t>fark yaratmaz.</w:t>
            </w:r>
            <w:r>
              <w:rPr>
                <w:sz w:val="19"/>
              </w:rPr>
              <w:t xml:space="preserve"> İkincisi, devlet tahvilleri hane halkı için </w:t>
            </w:r>
            <w:r>
              <w:rPr>
                <w:b/>
                <w:sz w:val="19"/>
              </w:rPr>
              <w:t>net servet değildir</w:t>
            </w:r>
            <w:r>
              <w:rPr>
                <w:sz w:val="19"/>
              </w:rPr>
              <w:t xml:space="preserve">, çünkü tahvil varlığı gelecekteki vergi yükümlülüğüyle dengelenir. Üçüncüsü, borç yükü gelecek kuşaklara </w:t>
            </w:r>
            <w:r>
              <w:rPr>
                <w:b/>
                <w:sz w:val="19"/>
              </w:rPr>
              <w:t>aktarılmaz.</w:t>
            </w:r>
          </w:p>
        </w:tc>
        <w:tc>
          <w:tcPr>
            <w:tcW w:w="1134" w:type="dxa"/>
            <w:tcBorders>
              <w:left w:val="dotted" w:sz="4" w:space="0" w:color="C8C8C8"/>
            </w:tcBorders>
          </w:tcPr>
          <w:p w14:paraId="61247D98" w14:textId="77777777" w:rsidR="00DC3A58" w:rsidRDefault="00DC3A58">
            <w:pPr>
              <w:spacing w:line="252" w:lineRule="auto"/>
            </w:pPr>
          </w:p>
        </w:tc>
      </w:tr>
      <w:tr w:rsidR="00DC3A58" w14:paraId="3609A75C" w14:textId="77777777">
        <w:tc>
          <w:tcPr>
            <w:tcW w:w="822" w:type="dxa"/>
          </w:tcPr>
          <w:p w14:paraId="3CCC90FB" w14:textId="77777777" w:rsidR="00DC3A58" w:rsidRDefault="003B64B9">
            <w:pPr>
              <w:spacing w:before="60" w:line="252" w:lineRule="auto"/>
            </w:pPr>
            <w:r>
              <w:rPr>
                <w:b/>
                <w:color w:val="7A7A7A"/>
                <w:sz w:val="17"/>
              </w:rPr>
              <w:t>¶35</w:t>
            </w:r>
            <w:r>
              <w:rPr>
                <w:b/>
                <w:color w:val="1F4E79"/>
                <w:sz w:val="15"/>
              </w:rPr>
              <w:br/>
              <w:t>C9</w:t>
            </w:r>
          </w:p>
        </w:tc>
        <w:tc>
          <w:tcPr>
            <w:tcW w:w="7654" w:type="dxa"/>
          </w:tcPr>
          <w:p w14:paraId="0EE2B8CA" w14:textId="77777777" w:rsidR="00DC3A58" w:rsidRDefault="003B64B9">
            <w:pPr>
              <w:spacing w:before="60" w:after="80" w:line="300" w:lineRule="auto"/>
            </w:pPr>
            <w:r>
              <w:rPr>
                <w:sz w:val="19"/>
              </w:rPr>
              <w:t>Teoremin varsayımları eleştirilere açıktır: bireylerin sonsuz planlama ufkuna sahip olduğu (kuşaklar arası özgecillik), likidite kısıtı bulunmadığı, vergilerin götürü (lump-sum) olduğu ve bireylerin tam bilgiyle rasyonel davrandığı kabul edilir. Gerçekte likidite kısıtları, kısa görüşlülük (miyopi), belirsizlik ve bozucu vergiler denkliği zayıflatır.</w:t>
            </w:r>
          </w:p>
        </w:tc>
        <w:tc>
          <w:tcPr>
            <w:tcW w:w="1134" w:type="dxa"/>
            <w:tcBorders>
              <w:left w:val="dotted" w:sz="4" w:space="0" w:color="C8C8C8"/>
            </w:tcBorders>
          </w:tcPr>
          <w:p w14:paraId="2AD7DB6D" w14:textId="77777777" w:rsidR="00DC3A58" w:rsidRDefault="00DC3A58">
            <w:pPr>
              <w:spacing w:line="252" w:lineRule="auto"/>
            </w:pPr>
          </w:p>
        </w:tc>
      </w:tr>
      <w:tr w:rsidR="00DC3A58" w14:paraId="3664BA7C" w14:textId="77777777">
        <w:tc>
          <w:tcPr>
            <w:tcW w:w="822" w:type="dxa"/>
          </w:tcPr>
          <w:p w14:paraId="2B664831" w14:textId="77777777" w:rsidR="00DC3A58" w:rsidRDefault="003B64B9">
            <w:pPr>
              <w:spacing w:before="60" w:line="252" w:lineRule="auto"/>
            </w:pPr>
            <w:r>
              <w:rPr>
                <w:b/>
                <w:color w:val="7A7A7A"/>
                <w:sz w:val="17"/>
              </w:rPr>
              <w:t>¶36</w:t>
            </w:r>
          </w:p>
        </w:tc>
        <w:tc>
          <w:tcPr>
            <w:tcW w:w="7654" w:type="dxa"/>
          </w:tcPr>
          <w:p w14:paraId="0DEC5C7E" w14:textId="77777777" w:rsidR="00DC3A58" w:rsidRDefault="003B64B9">
            <w:pPr>
              <w:spacing w:before="60" w:after="80" w:line="300" w:lineRule="auto"/>
            </w:pPr>
            <w:r>
              <w:rPr>
                <w:sz w:val="19"/>
              </w:rPr>
              <w:t xml:space="preserve">1.6. </w:t>
            </w:r>
            <w:r>
              <w:rPr>
                <w:b/>
                <w:sz w:val="19"/>
              </w:rPr>
              <w:t>Kamu tercihi teorisi: James Buchanan</w:t>
            </w:r>
          </w:p>
        </w:tc>
        <w:tc>
          <w:tcPr>
            <w:tcW w:w="1134" w:type="dxa"/>
            <w:tcBorders>
              <w:left w:val="dotted" w:sz="4" w:space="0" w:color="C8C8C8"/>
            </w:tcBorders>
          </w:tcPr>
          <w:p w14:paraId="3FA4F556" w14:textId="77777777" w:rsidR="00DC3A58" w:rsidRDefault="00DC3A58">
            <w:pPr>
              <w:spacing w:line="252" w:lineRule="auto"/>
            </w:pPr>
          </w:p>
        </w:tc>
      </w:tr>
      <w:tr w:rsidR="00DC3A58" w14:paraId="18058F22" w14:textId="77777777">
        <w:tc>
          <w:tcPr>
            <w:tcW w:w="822" w:type="dxa"/>
          </w:tcPr>
          <w:p w14:paraId="51530382" w14:textId="77777777" w:rsidR="00DC3A58" w:rsidRDefault="003B64B9">
            <w:pPr>
              <w:spacing w:before="60" w:line="252" w:lineRule="auto"/>
            </w:pPr>
            <w:r>
              <w:rPr>
                <w:b/>
                <w:color w:val="7A7A7A"/>
                <w:sz w:val="17"/>
              </w:rPr>
              <w:t>¶37</w:t>
            </w:r>
            <w:r>
              <w:rPr>
                <w:b/>
                <w:color w:val="1F4E79"/>
                <w:sz w:val="15"/>
              </w:rPr>
              <w:br/>
              <w:t>C10</w:t>
            </w:r>
          </w:p>
        </w:tc>
        <w:tc>
          <w:tcPr>
            <w:tcW w:w="7654" w:type="dxa"/>
          </w:tcPr>
          <w:p w14:paraId="78BA719B" w14:textId="77777777" w:rsidR="00DC3A58" w:rsidRDefault="003B64B9">
            <w:pPr>
              <w:spacing w:before="60" w:after="80" w:line="300" w:lineRule="auto"/>
            </w:pPr>
            <w:r>
              <w:rPr>
                <w:sz w:val="19"/>
              </w:rPr>
              <w:t xml:space="preserve">James Buchanan (1958) borç yükünün </w:t>
            </w:r>
            <w:r>
              <w:rPr>
                <w:b/>
                <w:sz w:val="19"/>
              </w:rPr>
              <w:t>gelecek kuşaklara aktarıldığını</w:t>
            </w:r>
            <w:r>
              <w:rPr>
                <w:sz w:val="19"/>
              </w:rPr>
              <w:t xml:space="preserve"> savunur. Bugün tahvil alan kişi bunu gönüllü olarak ve karşılığını alacağı bir yatırım olarak yapar; dolayısıyla bir fedakârlığa katlanmaz. Yükü, gelecekte faiz ve anaparayı ödemek için </w:t>
            </w:r>
            <w:r>
              <w:rPr>
                <w:b/>
                <w:sz w:val="19"/>
              </w:rPr>
              <w:t>vergi ödemek zorunda kalan</w:t>
            </w:r>
            <w:r>
              <w:rPr>
                <w:sz w:val="19"/>
              </w:rPr>
              <w:t xml:space="preserve"> kuşak </w:t>
            </w:r>
            <w:r>
              <w:rPr>
                <w:sz w:val="19"/>
              </w:rPr>
              <w:lastRenderedPageBreak/>
              <w:t>taşır.</w:t>
            </w:r>
          </w:p>
        </w:tc>
        <w:tc>
          <w:tcPr>
            <w:tcW w:w="1134" w:type="dxa"/>
            <w:tcBorders>
              <w:left w:val="dotted" w:sz="4" w:space="0" w:color="C8C8C8"/>
            </w:tcBorders>
          </w:tcPr>
          <w:p w14:paraId="23A55048" w14:textId="77777777" w:rsidR="00DC3A58" w:rsidRDefault="00DC3A58">
            <w:pPr>
              <w:spacing w:line="252" w:lineRule="auto"/>
            </w:pPr>
          </w:p>
        </w:tc>
      </w:tr>
      <w:tr w:rsidR="00DC3A58" w14:paraId="32A9F156" w14:textId="77777777">
        <w:tc>
          <w:tcPr>
            <w:tcW w:w="822" w:type="dxa"/>
          </w:tcPr>
          <w:p w14:paraId="2850CEF0" w14:textId="77777777" w:rsidR="00DC3A58" w:rsidRDefault="003B64B9">
            <w:pPr>
              <w:spacing w:before="60" w:line="252" w:lineRule="auto"/>
            </w:pPr>
            <w:r>
              <w:rPr>
                <w:b/>
                <w:color w:val="7A7A7A"/>
                <w:sz w:val="17"/>
              </w:rPr>
              <w:t>¶38</w:t>
            </w:r>
            <w:r>
              <w:rPr>
                <w:b/>
                <w:color w:val="1F4E79"/>
                <w:sz w:val="15"/>
              </w:rPr>
              <w:br/>
              <w:t>C10</w:t>
            </w:r>
            <w:r>
              <w:rPr>
                <w:b/>
                <w:color w:val="5F5F5F"/>
                <w:sz w:val="15"/>
              </w:rPr>
              <w:t xml:space="preserve"> D16 D17</w:t>
            </w:r>
          </w:p>
        </w:tc>
        <w:tc>
          <w:tcPr>
            <w:tcW w:w="7654" w:type="dxa"/>
          </w:tcPr>
          <w:p w14:paraId="3F1FA0E2" w14:textId="77777777" w:rsidR="00DC3A58" w:rsidRDefault="003B64B9">
            <w:pPr>
              <w:spacing w:before="60" w:after="80" w:line="300" w:lineRule="auto"/>
            </w:pPr>
            <w:r>
              <w:rPr>
                <w:sz w:val="19"/>
              </w:rPr>
              <w:t xml:space="preserve">Kamu tercihi teorisi borçlanmanın siyasi boyutunu da vurgular. Politikacılar oy kaybetmemek için vergi artırmak yerine borçlanmayı tercih eder; böylece demokrasilerde </w:t>
            </w:r>
            <w:r>
              <w:rPr>
                <w:b/>
                <w:sz w:val="19"/>
              </w:rPr>
              <w:t>sürekli açık verme eğilimi</w:t>
            </w:r>
            <w:r>
              <w:rPr>
                <w:sz w:val="19"/>
              </w:rPr>
              <w:t xml:space="preserve"> doğar (Buchanan ve Wagner, Democracy in Deficit, 1977). Buchanan'ın çözüm önerisi, siyasetçilerin takdir yetkisini sınırlayan </w:t>
            </w:r>
            <w:r>
              <w:rPr>
                <w:b/>
                <w:sz w:val="19"/>
              </w:rPr>
              <w:t>anayasal mali kurallardır</w:t>
            </w:r>
            <w:r>
              <w:rPr>
                <w:sz w:val="19"/>
              </w:rPr>
              <w:t xml:space="preserve"> (denk bütçe kuralı, borç sınırı); buna </w:t>
            </w:r>
            <w:r>
              <w:rPr>
                <w:b/>
                <w:sz w:val="19"/>
              </w:rPr>
              <w:t>mali anayasa</w:t>
            </w:r>
            <w:r>
              <w:rPr>
                <w:sz w:val="19"/>
              </w:rPr>
              <w:t xml:space="preserve"> yaklaşımı denir. Bağlantılı bir kavram da Puviani'nin </w:t>
            </w:r>
            <w:r>
              <w:rPr>
                <w:b/>
                <w:sz w:val="19"/>
              </w:rPr>
              <w:t>mali yanılsama</w:t>
            </w:r>
            <w:r>
              <w:rPr>
                <w:sz w:val="19"/>
              </w:rPr>
              <w:t xml:space="preserve"> (mali illüzyon) kavramıdır: borçlanma vergiye göre daha az hissedildiğinden seçmenler kamu hizmetlerinin maliyetini olduğundan düşük algılar.</w:t>
            </w:r>
          </w:p>
        </w:tc>
        <w:tc>
          <w:tcPr>
            <w:tcW w:w="1134" w:type="dxa"/>
            <w:tcBorders>
              <w:left w:val="dotted" w:sz="4" w:space="0" w:color="C8C8C8"/>
            </w:tcBorders>
          </w:tcPr>
          <w:p w14:paraId="3B6BD3D2" w14:textId="77777777" w:rsidR="00DC3A58" w:rsidRDefault="00DC3A58">
            <w:pPr>
              <w:spacing w:line="252" w:lineRule="auto"/>
            </w:pPr>
          </w:p>
        </w:tc>
      </w:tr>
      <w:tr w:rsidR="00DC3A58" w14:paraId="7B9D7B43" w14:textId="77777777">
        <w:tc>
          <w:tcPr>
            <w:tcW w:w="822" w:type="dxa"/>
          </w:tcPr>
          <w:p w14:paraId="3C9C461C" w14:textId="77777777" w:rsidR="00DC3A58" w:rsidRDefault="003B64B9">
            <w:pPr>
              <w:spacing w:before="60" w:line="252" w:lineRule="auto"/>
            </w:pPr>
            <w:r>
              <w:rPr>
                <w:b/>
                <w:color w:val="7A7A7A"/>
                <w:sz w:val="17"/>
              </w:rPr>
              <w:t>¶39</w:t>
            </w:r>
          </w:p>
        </w:tc>
        <w:tc>
          <w:tcPr>
            <w:tcW w:w="7654" w:type="dxa"/>
          </w:tcPr>
          <w:p w14:paraId="523A8027" w14:textId="77777777" w:rsidR="00DC3A58" w:rsidRDefault="003B64B9">
            <w:pPr>
              <w:spacing w:before="60" w:after="80" w:line="300" w:lineRule="auto"/>
            </w:pPr>
            <w:r>
              <w:rPr>
                <w:sz w:val="19"/>
              </w:rPr>
              <w:t xml:space="preserve">1.7. </w:t>
            </w:r>
            <w:r>
              <w:rPr>
                <w:b/>
                <w:sz w:val="19"/>
              </w:rPr>
              <w:t>Borç yükü gelecek kuşaklara aktarılır mı?</w:t>
            </w:r>
          </w:p>
        </w:tc>
        <w:tc>
          <w:tcPr>
            <w:tcW w:w="1134" w:type="dxa"/>
            <w:tcBorders>
              <w:left w:val="dotted" w:sz="4" w:space="0" w:color="C8C8C8"/>
            </w:tcBorders>
          </w:tcPr>
          <w:p w14:paraId="29534C29" w14:textId="77777777" w:rsidR="00DC3A58" w:rsidRDefault="00DC3A58">
            <w:pPr>
              <w:spacing w:line="252" w:lineRule="auto"/>
            </w:pPr>
          </w:p>
        </w:tc>
      </w:tr>
      <w:tr w:rsidR="00DC3A58" w14:paraId="476CC323" w14:textId="77777777">
        <w:tc>
          <w:tcPr>
            <w:tcW w:w="822" w:type="dxa"/>
          </w:tcPr>
          <w:p w14:paraId="638EA649" w14:textId="77777777" w:rsidR="00DC3A58" w:rsidRDefault="003B64B9">
            <w:pPr>
              <w:spacing w:before="60" w:line="252" w:lineRule="auto"/>
            </w:pPr>
            <w:r>
              <w:rPr>
                <w:b/>
                <w:color w:val="7A7A7A"/>
                <w:sz w:val="17"/>
              </w:rPr>
              <w:t>¶40</w:t>
            </w:r>
          </w:p>
        </w:tc>
        <w:tc>
          <w:tcPr>
            <w:tcW w:w="7654" w:type="dxa"/>
          </w:tcPr>
          <w:p w14:paraId="728E1C8D" w14:textId="77777777" w:rsidR="00DC3A58" w:rsidRDefault="003B64B9">
            <w:pPr>
              <w:spacing w:before="60" w:after="80" w:line="300" w:lineRule="auto"/>
            </w:pPr>
            <w:r>
              <w:rPr>
                <w:b/>
                <w:sz w:val="19"/>
              </w:rPr>
              <w:t>Klasikler (Smith, Mill vb.)</w:t>
            </w:r>
            <w:r>
              <w:rPr>
                <w:sz w:val="19"/>
              </w:rPr>
              <w:t xml:space="preserve"> — Yük aktarılır mı?: Evet · Gerekçe: Borçlanma sermaye birikimini azaltır; faiz ve anapara gelecekte vergiyle ödenir.</w:t>
            </w:r>
          </w:p>
        </w:tc>
        <w:tc>
          <w:tcPr>
            <w:tcW w:w="1134" w:type="dxa"/>
            <w:tcBorders>
              <w:left w:val="dotted" w:sz="4" w:space="0" w:color="C8C8C8"/>
            </w:tcBorders>
          </w:tcPr>
          <w:p w14:paraId="50EA4BDA" w14:textId="77777777" w:rsidR="00DC3A58" w:rsidRDefault="00DC3A58">
            <w:pPr>
              <w:spacing w:line="252" w:lineRule="auto"/>
            </w:pPr>
          </w:p>
        </w:tc>
      </w:tr>
      <w:tr w:rsidR="00DC3A58" w14:paraId="4115E09E" w14:textId="77777777">
        <w:tc>
          <w:tcPr>
            <w:tcW w:w="822" w:type="dxa"/>
          </w:tcPr>
          <w:p w14:paraId="3286E07F" w14:textId="77777777" w:rsidR="00DC3A58" w:rsidRDefault="003B64B9">
            <w:pPr>
              <w:spacing w:before="60" w:line="252" w:lineRule="auto"/>
            </w:pPr>
            <w:r>
              <w:rPr>
                <w:b/>
                <w:color w:val="7A7A7A"/>
                <w:sz w:val="17"/>
              </w:rPr>
              <w:t>¶41</w:t>
            </w:r>
          </w:p>
        </w:tc>
        <w:tc>
          <w:tcPr>
            <w:tcW w:w="7654" w:type="dxa"/>
          </w:tcPr>
          <w:p w14:paraId="7B5F2640" w14:textId="77777777" w:rsidR="00DC3A58" w:rsidRDefault="003B64B9">
            <w:pPr>
              <w:spacing w:before="60" w:after="80" w:line="300" w:lineRule="auto"/>
            </w:pPr>
            <w:r>
              <w:rPr>
                <w:b/>
                <w:sz w:val="19"/>
              </w:rPr>
              <w:t>Keynesyen / Yeni Ortodoks (Lerner, Hansen)</w:t>
            </w:r>
            <w:r>
              <w:rPr>
                <w:sz w:val="19"/>
              </w:rPr>
              <w:t xml:space="preserve"> — Yük aktarılır mı?: İç borçta </w:t>
            </w:r>
            <w:r>
              <w:rPr>
                <w:b/>
                <w:sz w:val="19"/>
              </w:rPr>
              <w:t>hayır</w:t>
            </w:r>
            <w:r>
              <w:rPr>
                <w:sz w:val="19"/>
              </w:rPr>
              <w:t xml:space="preserve">, dış borçta </w:t>
            </w:r>
            <w:r>
              <w:rPr>
                <w:b/>
                <w:sz w:val="19"/>
              </w:rPr>
              <w:t>evet</w:t>
            </w:r>
            <w:r>
              <w:rPr>
                <w:sz w:val="19"/>
              </w:rPr>
              <w:t xml:space="preserve"> · Gerekçe: İç borç “kendimize borçtur”; yük, kaynağın kullanıldığı dönemde taşınır.</w:t>
            </w:r>
          </w:p>
        </w:tc>
        <w:tc>
          <w:tcPr>
            <w:tcW w:w="1134" w:type="dxa"/>
            <w:tcBorders>
              <w:left w:val="dotted" w:sz="4" w:space="0" w:color="C8C8C8"/>
            </w:tcBorders>
          </w:tcPr>
          <w:p w14:paraId="0C4B5559" w14:textId="77777777" w:rsidR="00DC3A58" w:rsidRDefault="00DC3A58">
            <w:pPr>
              <w:spacing w:line="252" w:lineRule="auto"/>
            </w:pPr>
          </w:p>
        </w:tc>
      </w:tr>
      <w:tr w:rsidR="00DC3A58" w14:paraId="38A2C062" w14:textId="77777777">
        <w:tc>
          <w:tcPr>
            <w:tcW w:w="822" w:type="dxa"/>
          </w:tcPr>
          <w:p w14:paraId="7F56EA75" w14:textId="77777777" w:rsidR="00DC3A58" w:rsidRDefault="003B64B9">
            <w:pPr>
              <w:spacing w:before="60" w:line="252" w:lineRule="auto"/>
            </w:pPr>
            <w:r>
              <w:rPr>
                <w:b/>
                <w:color w:val="7A7A7A"/>
                <w:sz w:val="17"/>
              </w:rPr>
              <w:t>¶42</w:t>
            </w:r>
          </w:p>
        </w:tc>
        <w:tc>
          <w:tcPr>
            <w:tcW w:w="7654" w:type="dxa"/>
          </w:tcPr>
          <w:p w14:paraId="446D7B45" w14:textId="77777777" w:rsidR="00DC3A58" w:rsidRDefault="003B64B9">
            <w:pPr>
              <w:spacing w:before="60" w:after="80" w:line="300" w:lineRule="auto"/>
            </w:pPr>
            <w:r>
              <w:rPr>
                <w:b/>
                <w:sz w:val="19"/>
              </w:rPr>
              <w:t>Buchanan (kamu tercihi)</w:t>
            </w:r>
            <w:r>
              <w:rPr>
                <w:sz w:val="19"/>
              </w:rPr>
              <w:t xml:space="preserve"> — Yük aktarılır mı?: Evet · Gerekçe: Tahvil alan gönüllüdür; yükü gelecekte vergi ödeyen kuşak taşır.</w:t>
            </w:r>
          </w:p>
        </w:tc>
        <w:tc>
          <w:tcPr>
            <w:tcW w:w="1134" w:type="dxa"/>
            <w:tcBorders>
              <w:left w:val="dotted" w:sz="4" w:space="0" w:color="C8C8C8"/>
            </w:tcBorders>
          </w:tcPr>
          <w:p w14:paraId="371EEE25" w14:textId="77777777" w:rsidR="00DC3A58" w:rsidRDefault="00DC3A58">
            <w:pPr>
              <w:spacing w:line="252" w:lineRule="auto"/>
            </w:pPr>
          </w:p>
        </w:tc>
      </w:tr>
      <w:tr w:rsidR="00DC3A58" w14:paraId="64F54702" w14:textId="77777777">
        <w:tc>
          <w:tcPr>
            <w:tcW w:w="822" w:type="dxa"/>
          </w:tcPr>
          <w:p w14:paraId="56BB3941" w14:textId="77777777" w:rsidR="00DC3A58" w:rsidRDefault="003B64B9">
            <w:pPr>
              <w:spacing w:before="60" w:line="252" w:lineRule="auto"/>
            </w:pPr>
            <w:r>
              <w:rPr>
                <w:b/>
                <w:color w:val="7A7A7A"/>
                <w:sz w:val="17"/>
              </w:rPr>
              <w:t>¶43</w:t>
            </w:r>
            <w:r>
              <w:rPr>
                <w:b/>
                <w:color w:val="5F5F5F"/>
                <w:sz w:val="15"/>
              </w:rPr>
              <w:br/>
              <w:t>D12</w:t>
            </w:r>
            <w:r>
              <w:rPr>
                <w:b/>
                <w:color w:val="1E6B34"/>
                <w:sz w:val="15"/>
              </w:rPr>
              <w:t xml:space="preserve"> G1</w:t>
            </w:r>
          </w:p>
        </w:tc>
        <w:tc>
          <w:tcPr>
            <w:tcW w:w="7654" w:type="dxa"/>
          </w:tcPr>
          <w:p w14:paraId="679061A8" w14:textId="77777777" w:rsidR="00DC3A58" w:rsidRDefault="003B64B9">
            <w:pPr>
              <w:spacing w:before="60" w:after="80" w:line="300" w:lineRule="auto"/>
            </w:pPr>
            <w:r>
              <w:rPr>
                <w:b/>
                <w:sz w:val="19"/>
              </w:rPr>
              <w:t>Bowen – Davis – Kopf (1960)</w:t>
            </w:r>
            <w:r>
              <w:rPr>
                <w:sz w:val="19"/>
              </w:rPr>
              <w:t xml:space="preserve"> — Yük aktarılır mı?: Evet · Gerekçe: Kuşak “yaşam dönemi” olarak tanımlanırsa: tahvil alan kuşak ileride tahvilini satarak ya da geri ödemeyi alarak ömür boyu tüketimini korur; borcun ödenmesi için vergilendirilen genç kuşağın ömür boyu tüketimi azalır.</w:t>
            </w:r>
          </w:p>
        </w:tc>
        <w:tc>
          <w:tcPr>
            <w:tcW w:w="1134" w:type="dxa"/>
            <w:tcBorders>
              <w:left w:val="dotted" w:sz="4" w:space="0" w:color="C8C8C8"/>
            </w:tcBorders>
          </w:tcPr>
          <w:p w14:paraId="28FF4B37" w14:textId="77777777" w:rsidR="00DC3A58" w:rsidRDefault="00DC3A58">
            <w:pPr>
              <w:spacing w:line="252" w:lineRule="auto"/>
            </w:pPr>
          </w:p>
        </w:tc>
      </w:tr>
      <w:tr w:rsidR="00DC3A58" w14:paraId="3F3D2B49" w14:textId="77777777">
        <w:tc>
          <w:tcPr>
            <w:tcW w:w="822" w:type="dxa"/>
          </w:tcPr>
          <w:p w14:paraId="30B20340" w14:textId="77777777" w:rsidR="00DC3A58" w:rsidRDefault="003B64B9">
            <w:pPr>
              <w:spacing w:before="60" w:line="252" w:lineRule="auto"/>
            </w:pPr>
            <w:r>
              <w:rPr>
                <w:b/>
                <w:color w:val="7A7A7A"/>
                <w:sz w:val="17"/>
              </w:rPr>
              <w:t>¶44</w:t>
            </w:r>
            <w:r>
              <w:rPr>
                <w:b/>
                <w:color w:val="5F5F5F"/>
                <w:sz w:val="15"/>
              </w:rPr>
              <w:br/>
              <w:t>D13</w:t>
            </w:r>
            <w:r>
              <w:rPr>
                <w:b/>
                <w:color w:val="1E6B34"/>
                <w:sz w:val="15"/>
              </w:rPr>
              <w:t xml:space="preserve"> G1</w:t>
            </w:r>
          </w:p>
        </w:tc>
        <w:tc>
          <w:tcPr>
            <w:tcW w:w="7654" w:type="dxa"/>
          </w:tcPr>
          <w:p w14:paraId="38337AD4" w14:textId="77777777" w:rsidR="00DC3A58" w:rsidRDefault="003B64B9">
            <w:pPr>
              <w:spacing w:before="60" w:after="80" w:line="300" w:lineRule="auto"/>
            </w:pPr>
            <w:r>
              <w:rPr>
                <w:b/>
                <w:sz w:val="19"/>
              </w:rPr>
              <w:t>Modigliani (1961)</w:t>
            </w:r>
            <w:r>
              <w:rPr>
                <w:sz w:val="19"/>
              </w:rPr>
              <w:t xml:space="preserve"> — Yük aktarılır mı?: Evet · Gerekçe: Borçlanma özel sermaye birikimini azaltır; gelecek kuşak daha küçük bir sermaye stoku ve gelir devralır.</w:t>
            </w:r>
          </w:p>
        </w:tc>
        <w:tc>
          <w:tcPr>
            <w:tcW w:w="1134" w:type="dxa"/>
            <w:tcBorders>
              <w:left w:val="dotted" w:sz="4" w:space="0" w:color="C8C8C8"/>
            </w:tcBorders>
          </w:tcPr>
          <w:p w14:paraId="29FBE2EB" w14:textId="77777777" w:rsidR="00DC3A58" w:rsidRDefault="00DC3A58">
            <w:pPr>
              <w:spacing w:line="252" w:lineRule="auto"/>
            </w:pPr>
          </w:p>
        </w:tc>
      </w:tr>
      <w:tr w:rsidR="00DC3A58" w14:paraId="76082726" w14:textId="77777777">
        <w:tc>
          <w:tcPr>
            <w:tcW w:w="822" w:type="dxa"/>
          </w:tcPr>
          <w:p w14:paraId="28B26829" w14:textId="77777777" w:rsidR="00DC3A58" w:rsidRDefault="003B64B9">
            <w:pPr>
              <w:spacing w:before="60" w:line="252" w:lineRule="auto"/>
            </w:pPr>
            <w:r>
              <w:rPr>
                <w:b/>
                <w:color w:val="7A7A7A"/>
                <w:sz w:val="17"/>
              </w:rPr>
              <w:t>¶45</w:t>
            </w:r>
          </w:p>
        </w:tc>
        <w:tc>
          <w:tcPr>
            <w:tcW w:w="7654" w:type="dxa"/>
          </w:tcPr>
          <w:p w14:paraId="5F52C229" w14:textId="77777777" w:rsidR="00DC3A58" w:rsidRDefault="003B64B9">
            <w:pPr>
              <w:spacing w:before="60" w:after="80" w:line="300" w:lineRule="auto"/>
            </w:pPr>
            <w:r>
              <w:rPr>
                <w:b/>
                <w:sz w:val="19"/>
              </w:rPr>
              <w:t>Barro (Ricardocu denklik)</w:t>
            </w:r>
            <w:r>
              <w:rPr>
                <w:sz w:val="19"/>
              </w:rPr>
              <w:t xml:space="preserve"> — Yük aktarılır mı?: Hayır · Gerekçe: Bireyler ek tasarruf ve miras yoluyla gelecekteki vergiyi karşılar.</w:t>
            </w:r>
          </w:p>
        </w:tc>
        <w:tc>
          <w:tcPr>
            <w:tcW w:w="1134" w:type="dxa"/>
            <w:tcBorders>
              <w:left w:val="dotted" w:sz="4" w:space="0" w:color="C8C8C8"/>
            </w:tcBorders>
          </w:tcPr>
          <w:p w14:paraId="04EF93DD" w14:textId="77777777" w:rsidR="00DC3A58" w:rsidRDefault="00DC3A58">
            <w:pPr>
              <w:spacing w:line="252" w:lineRule="auto"/>
            </w:pPr>
          </w:p>
        </w:tc>
      </w:tr>
      <w:tr w:rsidR="00DC3A58" w14:paraId="6661D113" w14:textId="77777777">
        <w:tc>
          <w:tcPr>
            <w:tcW w:w="822" w:type="dxa"/>
          </w:tcPr>
          <w:p w14:paraId="31D2E0E8" w14:textId="77777777" w:rsidR="00DC3A58" w:rsidRDefault="003B64B9">
            <w:pPr>
              <w:spacing w:before="60" w:line="252" w:lineRule="auto"/>
            </w:pPr>
            <w:r>
              <w:rPr>
                <w:b/>
                <w:color w:val="7A7A7A"/>
                <w:sz w:val="17"/>
              </w:rPr>
              <w:t>¶46</w:t>
            </w:r>
            <w:r>
              <w:rPr>
                <w:b/>
                <w:color w:val="5F5F5F"/>
                <w:sz w:val="15"/>
              </w:rPr>
              <w:br/>
              <w:t>D14</w:t>
            </w:r>
            <w:r>
              <w:rPr>
                <w:b/>
                <w:color w:val="1E6B34"/>
                <w:sz w:val="15"/>
              </w:rPr>
              <w:t xml:space="preserve"> G1</w:t>
            </w:r>
          </w:p>
        </w:tc>
        <w:tc>
          <w:tcPr>
            <w:tcW w:w="7654" w:type="dxa"/>
          </w:tcPr>
          <w:p w14:paraId="020AE0C1" w14:textId="77777777" w:rsidR="00DC3A58" w:rsidRDefault="003B64B9">
            <w:pPr>
              <w:spacing w:before="60" w:after="80" w:line="300" w:lineRule="auto"/>
            </w:pPr>
            <w:r>
              <w:rPr>
                <w:b/>
                <w:sz w:val="19"/>
              </w:rPr>
              <w:t>Musgrave</w:t>
            </w:r>
            <w:r>
              <w:rPr>
                <w:sz w:val="19"/>
              </w:rPr>
              <w:t xml:space="preserve"> — Yük aktarılır mı?: Uzun ömürlü yatırımlarda aktarılması </w:t>
            </w:r>
            <w:r>
              <w:rPr>
                <w:b/>
                <w:sz w:val="19"/>
              </w:rPr>
              <w:t>adildir</w:t>
            </w:r>
            <w:r>
              <w:rPr>
                <w:sz w:val="19"/>
              </w:rPr>
              <w:t xml:space="preserve"> · Gerekçe: “Kullandıkça öde” ilkesi: faydası uzun yıllara yayılan yatırımın maliyeti de yararlanan kuşaklarla paylaşılmalıdır.</w:t>
            </w:r>
          </w:p>
        </w:tc>
        <w:tc>
          <w:tcPr>
            <w:tcW w:w="1134" w:type="dxa"/>
            <w:tcBorders>
              <w:left w:val="dotted" w:sz="4" w:space="0" w:color="C8C8C8"/>
            </w:tcBorders>
          </w:tcPr>
          <w:p w14:paraId="765CEFA0" w14:textId="77777777" w:rsidR="00DC3A58" w:rsidRDefault="00DC3A58">
            <w:pPr>
              <w:spacing w:line="252" w:lineRule="auto"/>
            </w:pPr>
          </w:p>
        </w:tc>
      </w:tr>
      <w:tr w:rsidR="00DC3A58" w14:paraId="0437FAFB" w14:textId="77777777">
        <w:tc>
          <w:tcPr>
            <w:tcW w:w="822" w:type="dxa"/>
          </w:tcPr>
          <w:p w14:paraId="519EB1B9" w14:textId="77777777" w:rsidR="00DC3A58" w:rsidRDefault="003B64B9">
            <w:pPr>
              <w:spacing w:before="60" w:line="252" w:lineRule="auto"/>
            </w:pPr>
            <w:r>
              <w:rPr>
                <w:b/>
                <w:color w:val="7A7A7A"/>
                <w:sz w:val="17"/>
              </w:rPr>
              <w:t>¶47</w:t>
            </w:r>
          </w:p>
        </w:tc>
        <w:tc>
          <w:tcPr>
            <w:tcW w:w="7654" w:type="dxa"/>
          </w:tcPr>
          <w:p w14:paraId="5014EEA8" w14:textId="77777777" w:rsidR="00DC3A58" w:rsidRDefault="003B64B9">
            <w:pPr>
              <w:spacing w:before="60" w:after="80" w:line="300" w:lineRule="auto"/>
            </w:pPr>
            <w:r>
              <w:rPr>
                <w:b/>
                <w:sz w:val="19"/>
              </w:rPr>
              <w:t>KPSS notu:</w:t>
            </w:r>
            <w:r>
              <w:rPr>
                <w:sz w:val="19"/>
              </w:rPr>
              <w:t xml:space="preserve"> Soru “iç borç” diyorsa Keynesyen / Yeni Ortodoks cevap “aktarılmaz”, “dış borç” diyorsa “aktarılabilir”dir. Barro dışındaki modern yazarların çoğu (Buchanan, Bowen–Davis–Kopf, Modigliani) yükün aktarıldığını savunur.</w:t>
            </w:r>
          </w:p>
        </w:tc>
        <w:tc>
          <w:tcPr>
            <w:tcW w:w="1134" w:type="dxa"/>
            <w:tcBorders>
              <w:left w:val="dotted" w:sz="4" w:space="0" w:color="C8C8C8"/>
            </w:tcBorders>
          </w:tcPr>
          <w:p w14:paraId="4E1484D0" w14:textId="77777777" w:rsidR="00DC3A58" w:rsidRDefault="00DC3A58">
            <w:pPr>
              <w:spacing w:line="252" w:lineRule="auto"/>
            </w:pPr>
          </w:p>
        </w:tc>
      </w:tr>
    </w:tbl>
    <w:p w14:paraId="72A4135F" w14:textId="77777777" w:rsidR="00DC3A58" w:rsidRDefault="003B64B9">
      <w:pPr>
        <w:keepNext/>
        <w:pBdr>
          <w:left w:val="single" w:sz="18" w:space="4" w:color="243B53"/>
        </w:pBdr>
        <w:shd w:val="clear" w:color="auto" w:fill="E3EAF2"/>
        <w:spacing w:before="160" w:after="60" w:line="269" w:lineRule="auto"/>
      </w:pPr>
      <w:r>
        <w:rPr>
          <w:b/>
          <w:color w:val="243B53"/>
          <w:sz w:val="19"/>
        </w:rPr>
        <w:t xml:space="preserve">  BLOK 4  ·  Devlet borçlanmasının amaçları</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DC3A58" w14:paraId="5847CE2D" w14:textId="77777777">
        <w:tc>
          <w:tcPr>
            <w:tcW w:w="822" w:type="dxa"/>
          </w:tcPr>
          <w:p w14:paraId="1B881974" w14:textId="77777777" w:rsidR="00DC3A58" w:rsidRDefault="003B64B9">
            <w:pPr>
              <w:spacing w:before="60" w:line="252" w:lineRule="auto"/>
            </w:pPr>
            <w:r>
              <w:rPr>
                <w:b/>
                <w:color w:val="7A7A7A"/>
                <w:sz w:val="17"/>
              </w:rPr>
              <w:t>¶48</w:t>
            </w:r>
          </w:p>
        </w:tc>
        <w:tc>
          <w:tcPr>
            <w:tcW w:w="7654" w:type="dxa"/>
          </w:tcPr>
          <w:p w14:paraId="4F452705" w14:textId="77777777" w:rsidR="00DC3A58" w:rsidRDefault="003B64B9">
            <w:pPr>
              <w:spacing w:before="60" w:after="80" w:line="300" w:lineRule="auto"/>
            </w:pPr>
            <w:r>
              <w:rPr>
                <w:sz w:val="19"/>
              </w:rPr>
              <w:t xml:space="preserve">2. </w:t>
            </w:r>
            <w:r>
              <w:rPr>
                <w:b/>
                <w:sz w:val="19"/>
              </w:rPr>
              <w:t>Devlet Borçlanmasının Amaçları</w:t>
            </w:r>
          </w:p>
        </w:tc>
        <w:tc>
          <w:tcPr>
            <w:tcW w:w="1134" w:type="dxa"/>
            <w:tcBorders>
              <w:left w:val="dotted" w:sz="4" w:space="0" w:color="C8C8C8"/>
            </w:tcBorders>
          </w:tcPr>
          <w:p w14:paraId="2AF6C748" w14:textId="77777777" w:rsidR="00DC3A58" w:rsidRDefault="00DC3A58">
            <w:pPr>
              <w:spacing w:line="252" w:lineRule="auto"/>
            </w:pPr>
          </w:p>
        </w:tc>
      </w:tr>
      <w:tr w:rsidR="00DC3A58" w14:paraId="14668A44" w14:textId="77777777">
        <w:tc>
          <w:tcPr>
            <w:tcW w:w="822" w:type="dxa"/>
          </w:tcPr>
          <w:p w14:paraId="55BD76F4" w14:textId="77777777" w:rsidR="00DC3A58" w:rsidRDefault="003B64B9">
            <w:pPr>
              <w:spacing w:before="60" w:line="252" w:lineRule="auto"/>
            </w:pPr>
            <w:r>
              <w:rPr>
                <w:b/>
                <w:color w:val="7A7A7A"/>
                <w:sz w:val="17"/>
              </w:rPr>
              <w:t>¶49</w:t>
            </w:r>
          </w:p>
        </w:tc>
        <w:tc>
          <w:tcPr>
            <w:tcW w:w="7654" w:type="dxa"/>
          </w:tcPr>
          <w:p w14:paraId="608949FA" w14:textId="77777777" w:rsidR="00DC3A58" w:rsidRDefault="003B64B9">
            <w:pPr>
              <w:spacing w:before="60" w:after="80" w:line="300" w:lineRule="auto"/>
            </w:pPr>
            <w:r>
              <w:rPr>
                <w:sz w:val="19"/>
              </w:rPr>
              <w:t>Devletler yalnızca “para bulamadıkları için” borçlanmaz; borçlanma aynı zamanda bir politika aracıdır. Başlıca amaçlar şunlardır.</w:t>
            </w:r>
          </w:p>
        </w:tc>
        <w:tc>
          <w:tcPr>
            <w:tcW w:w="1134" w:type="dxa"/>
            <w:tcBorders>
              <w:left w:val="dotted" w:sz="4" w:space="0" w:color="C8C8C8"/>
            </w:tcBorders>
          </w:tcPr>
          <w:p w14:paraId="0DE7E5C6" w14:textId="77777777" w:rsidR="00DC3A58" w:rsidRDefault="00DC3A58">
            <w:pPr>
              <w:spacing w:line="252" w:lineRule="auto"/>
            </w:pPr>
          </w:p>
        </w:tc>
      </w:tr>
      <w:tr w:rsidR="00DC3A58" w14:paraId="6DA50F58" w14:textId="77777777">
        <w:tc>
          <w:tcPr>
            <w:tcW w:w="822" w:type="dxa"/>
          </w:tcPr>
          <w:p w14:paraId="3CD3020F" w14:textId="77777777" w:rsidR="00DC3A58" w:rsidRDefault="003B64B9">
            <w:pPr>
              <w:spacing w:before="60" w:line="252" w:lineRule="auto"/>
            </w:pPr>
            <w:r>
              <w:rPr>
                <w:b/>
                <w:color w:val="7A7A7A"/>
                <w:sz w:val="17"/>
              </w:rPr>
              <w:t>¶50</w:t>
            </w:r>
          </w:p>
        </w:tc>
        <w:tc>
          <w:tcPr>
            <w:tcW w:w="7654" w:type="dxa"/>
          </w:tcPr>
          <w:p w14:paraId="0602CB80" w14:textId="77777777" w:rsidR="00DC3A58" w:rsidRDefault="003B64B9">
            <w:pPr>
              <w:spacing w:before="60" w:after="80" w:line="300" w:lineRule="auto"/>
            </w:pPr>
            <w:r>
              <w:rPr>
                <w:b/>
                <w:sz w:val="19"/>
              </w:rPr>
              <w:t>Bütçe açıklarını kapatmak.</w:t>
            </w:r>
            <w:r>
              <w:rPr>
                <w:sz w:val="19"/>
              </w:rPr>
              <w:t xml:space="preserve"> En temel amaçtır. Kamu gelirleri harcamaları karşılamadığında aradaki fark borçla finanse edilir. Türkiye'de bütçe kanunundaki başlangıç ödenekleri ile tahmini gelirler arasındaki fark kadar net borç kullanımına izin verilir (bkz. 8.9).</w:t>
            </w:r>
          </w:p>
        </w:tc>
        <w:tc>
          <w:tcPr>
            <w:tcW w:w="1134" w:type="dxa"/>
            <w:tcBorders>
              <w:left w:val="dotted" w:sz="4" w:space="0" w:color="C8C8C8"/>
            </w:tcBorders>
          </w:tcPr>
          <w:p w14:paraId="34459D01" w14:textId="77777777" w:rsidR="00DC3A58" w:rsidRDefault="00DC3A58">
            <w:pPr>
              <w:spacing w:line="252" w:lineRule="auto"/>
            </w:pPr>
          </w:p>
        </w:tc>
      </w:tr>
      <w:tr w:rsidR="00DC3A58" w14:paraId="4ACC9A5B" w14:textId="77777777">
        <w:tc>
          <w:tcPr>
            <w:tcW w:w="822" w:type="dxa"/>
          </w:tcPr>
          <w:p w14:paraId="704A96F5" w14:textId="77777777" w:rsidR="00DC3A58" w:rsidRDefault="003B64B9">
            <w:pPr>
              <w:spacing w:before="60" w:line="252" w:lineRule="auto"/>
            </w:pPr>
            <w:r>
              <w:rPr>
                <w:b/>
                <w:color w:val="7A7A7A"/>
                <w:sz w:val="17"/>
              </w:rPr>
              <w:t>¶51</w:t>
            </w:r>
            <w:r>
              <w:rPr>
                <w:b/>
                <w:color w:val="1F4E79"/>
                <w:sz w:val="15"/>
              </w:rPr>
              <w:br/>
              <w:t>C12</w:t>
            </w:r>
            <w:r>
              <w:rPr>
                <w:b/>
                <w:color w:val="5F5F5F"/>
                <w:sz w:val="15"/>
              </w:rPr>
              <w:t xml:space="preserve"> D21</w:t>
            </w:r>
          </w:p>
        </w:tc>
        <w:tc>
          <w:tcPr>
            <w:tcW w:w="7654" w:type="dxa"/>
          </w:tcPr>
          <w:p w14:paraId="788E15BC" w14:textId="77777777" w:rsidR="00DC3A58" w:rsidRDefault="003B64B9">
            <w:pPr>
              <w:spacing w:before="60" w:after="80" w:line="300" w:lineRule="auto"/>
            </w:pPr>
            <w:r>
              <w:rPr>
                <w:b/>
                <w:sz w:val="19"/>
              </w:rPr>
              <w:t>Hazinenin geçici nakit açıklarını kapatmak.</w:t>
            </w:r>
            <w:r>
              <w:rPr>
                <w:sz w:val="19"/>
              </w:rPr>
              <w:t xml:space="preserve"> Vergi tahsilatı yılın belirli aylarında yoğunlaşırken harcamalar yıla yayılır. Bu zamanlama uyuşmazlığı </w:t>
            </w:r>
            <w:r>
              <w:rPr>
                <w:b/>
                <w:sz w:val="19"/>
              </w:rPr>
              <w:t>kısa vadeli</w:t>
            </w:r>
            <w:r>
              <w:rPr>
                <w:sz w:val="19"/>
              </w:rPr>
              <w:t xml:space="preserve"> borçlanmayla giderilir. Türkiye'de Hazine bonoları ile 4749 sayılı Kanun'da tanımlanan ve vadesi en fazla 30 gün olan </w:t>
            </w:r>
            <w:r>
              <w:rPr>
                <w:b/>
                <w:sz w:val="19"/>
              </w:rPr>
              <w:t>para piyasası nakit işlemleri</w:t>
            </w:r>
            <w:r>
              <w:rPr>
                <w:sz w:val="19"/>
              </w:rPr>
              <w:t xml:space="preserve"> bu amaca hizmet eder.</w:t>
            </w:r>
          </w:p>
        </w:tc>
        <w:tc>
          <w:tcPr>
            <w:tcW w:w="1134" w:type="dxa"/>
            <w:tcBorders>
              <w:left w:val="dotted" w:sz="4" w:space="0" w:color="C8C8C8"/>
            </w:tcBorders>
          </w:tcPr>
          <w:p w14:paraId="7DE4BA50" w14:textId="77777777" w:rsidR="00DC3A58" w:rsidRDefault="00DC3A58">
            <w:pPr>
              <w:spacing w:line="252" w:lineRule="auto"/>
            </w:pPr>
          </w:p>
        </w:tc>
      </w:tr>
      <w:tr w:rsidR="00DC3A58" w14:paraId="41C27407" w14:textId="77777777">
        <w:tc>
          <w:tcPr>
            <w:tcW w:w="822" w:type="dxa"/>
          </w:tcPr>
          <w:p w14:paraId="264A6250" w14:textId="77777777" w:rsidR="00DC3A58" w:rsidRDefault="003B64B9">
            <w:pPr>
              <w:spacing w:before="60" w:line="252" w:lineRule="auto"/>
            </w:pPr>
            <w:r>
              <w:rPr>
                <w:b/>
                <w:color w:val="7A7A7A"/>
                <w:sz w:val="17"/>
              </w:rPr>
              <w:t>¶52</w:t>
            </w:r>
            <w:r>
              <w:rPr>
                <w:b/>
                <w:color w:val="5F5F5F"/>
                <w:sz w:val="15"/>
              </w:rPr>
              <w:br/>
              <w:t>D19</w:t>
            </w:r>
            <w:r>
              <w:rPr>
                <w:b/>
                <w:color w:val="1E6B34"/>
                <w:sz w:val="15"/>
              </w:rPr>
              <w:t xml:space="preserve"> G3</w:t>
            </w:r>
          </w:p>
        </w:tc>
        <w:tc>
          <w:tcPr>
            <w:tcW w:w="7654" w:type="dxa"/>
          </w:tcPr>
          <w:p w14:paraId="0EAA54F5" w14:textId="77777777" w:rsidR="00DC3A58" w:rsidRDefault="003B64B9">
            <w:pPr>
              <w:spacing w:before="60" w:after="80" w:line="300" w:lineRule="auto"/>
            </w:pPr>
            <w:r>
              <w:rPr>
                <w:b/>
                <w:sz w:val="19"/>
              </w:rPr>
              <w:t>Olağanüstü harcamaları karşılamak.</w:t>
            </w:r>
            <w:r>
              <w:rPr>
                <w:sz w:val="19"/>
              </w:rPr>
              <w:t xml:space="preserve"> Savaş, büyük deprem ya da salgın gibi durumlarda ortaya çıkan ani ve büyük harcama ihtiyacı vergilerle kısa sürede karşılanamaz.</w:t>
            </w:r>
          </w:p>
        </w:tc>
        <w:tc>
          <w:tcPr>
            <w:tcW w:w="1134" w:type="dxa"/>
            <w:tcBorders>
              <w:left w:val="dotted" w:sz="4" w:space="0" w:color="C8C8C8"/>
            </w:tcBorders>
          </w:tcPr>
          <w:p w14:paraId="3789EFD4" w14:textId="77777777" w:rsidR="00DC3A58" w:rsidRDefault="00DC3A58">
            <w:pPr>
              <w:spacing w:line="252" w:lineRule="auto"/>
            </w:pPr>
          </w:p>
        </w:tc>
      </w:tr>
      <w:tr w:rsidR="00DC3A58" w14:paraId="7CFAC530" w14:textId="77777777">
        <w:tc>
          <w:tcPr>
            <w:tcW w:w="822" w:type="dxa"/>
          </w:tcPr>
          <w:p w14:paraId="5BEA0C7B" w14:textId="77777777" w:rsidR="00DC3A58" w:rsidRDefault="003B64B9">
            <w:pPr>
              <w:spacing w:before="60" w:line="252" w:lineRule="auto"/>
            </w:pPr>
            <w:r>
              <w:rPr>
                <w:b/>
                <w:color w:val="7A7A7A"/>
                <w:sz w:val="17"/>
              </w:rPr>
              <w:lastRenderedPageBreak/>
              <w:t>¶53</w:t>
            </w:r>
            <w:r>
              <w:rPr>
                <w:b/>
                <w:color w:val="5F5F5F"/>
                <w:sz w:val="15"/>
              </w:rPr>
              <w:br/>
              <w:t>D20</w:t>
            </w:r>
            <w:r>
              <w:rPr>
                <w:b/>
                <w:color w:val="1E6B34"/>
                <w:sz w:val="15"/>
              </w:rPr>
              <w:t xml:space="preserve"> G3</w:t>
            </w:r>
          </w:p>
        </w:tc>
        <w:tc>
          <w:tcPr>
            <w:tcW w:w="7654" w:type="dxa"/>
          </w:tcPr>
          <w:p w14:paraId="3CED9FA7" w14:textId="77777777" w:rsidR="00DC3A58" w:rsidRDefault="003B64B9">
            <w:pPr>
              <w:spacing w:before="60" w:after="80" w:line="300" w:lineRule="auto"/>
            </w:pPr>
            <w:r>
              <w:rPr>
                <w:b/>
                <w:sz w:val="19"/>
              </w:rPr>
              <w:t>Kalkınmayı ve kamu yatırımlarını finanse etmek.</w:t>
            </w:r>
            <w:r>
              <w:rPr>
                <w:sz w:val="19"/>
              </w:rPr>
              <w:t xml:space="preserve"> Yurt içi tasarrufların yetersiz olduğu gelişmekte olan ülkelerde enerji, ulaştırma ve sulama gibi altyapı yatırımları borçla finanse edilir. Dış borçlanma ayrıca döviz ve teknoloji ihtiyacını karşılar. Gelir getiren (rantabl) yatırımların borçla finansmanı, klasiklerin de kabul ettiği en savunulabilir durumdur.</w:t>
            </w:r>
          </w:p>
        </w:tc>
        <w:tc>
          <w:tcPr>
            <w:tcW w:w="1134" w:type="dxa"/>
            <w:tcBorders>
              <w:left w:val="dotted" w:sz="4" w:space="0" w:color="C8C8C8"/>
            </w:tcBorders>
          </w:tcPr>
          <w:p w14:paraId="0312A2C3" w14:textId="77777777" w:rsidR="00DC3A58" w:rsidRDefault="00DC3A58">
            <w:pPr>
              <w:spacing w:line="252" w:lineRule="auto"/>
            </w:pPr>
          </w:p>
        </w:tc>
      </w:tr>
      <w:tr w:rsidR="00DC3A58" w14:paraId="747F2BB9" w14:textId="77777777">
        <w:tc>
          <w:tcPr>
            <w:tcW w:w="822" w:type="dxa"/>
          </w:tcPr>
          <w:p w14:paraId="3B6BC50A" w14:textId="77777777" w:rsidR="00DC3A58" w:rsidRDefault="003B64B9">
            <w:pPr>
              <w:spacing w:before="60" w:line="252" w:lineRule="auto"/>
            </w:pPr>
            <w:r>
              <w:rPr>
                <w:b/>
                <w:color w:val="7A7A7A"/>
                <w:sz w:val="17"/>
              </w:rPr>
              <w:t>¶54</w:t>
            </w:r>
            <w:r>
              <w:rPr>
                <w:b/>
                <w:color w:val="1F4E79"/>
                <w:sz w:val="15"/>
              </w:rPr>
              <w:br/>
              <w:t>C11</w:t>
            </w:r>
          </w:p>
        </w:tc>
        <w:tc>
          <w:tcPr>
            <w:tcW w:w="7654" w:type="dxa"/>
          </w:tcPr>
          <w:p w14:paraId="3072F21E" w14:textId="77777777" w:rsidR="00DC3A58" w:rsidRDefault="003B64B9">
            <w:pPr>
              <w:spacing w:before="60" w:after="80" w:line="300" w:lineRule="auto"/>
            </w:pPr>
            <w:r>
              <w:rPr>
                <w:b/>
                <w:sz w:val="19"/>
              </w:rPr>
              <w:t>Ekonomik istikrarı sağlamak.</w:t>
            </w:r>
            <w:r>
              <w:rPr>
                <w:sz w:val="19"/>
              </w:rPr>
              <w:t xml:space="preserve"> Durgunlukta piyasadaki atıl fonlar borçlanmayla çekilip harcanır ve toplam talep canlanır. Enflasyon döneminde ise piyasadaki fazla satın alma gücü borçlanmayla çekilir ve </w:t>
            </w:r>
            <w:r>
              <w:rPr>
                <w:b/>
                <w:sz w:val="19"/>
              </w:rPr>
              <w:t>harcanmaz</w:t>
            </w:r>
            <w:r>
              <w:rPr>
                <w:sz w:val="19"/>
              </w:rPr>
              <w:t>; elde edilen tutar Hazine'de dondurulur ya da Merkez Bankası'na olan borç ödenir. Böylece toplam talep kısılır. Borçlanmanın enflasyonla mücadele aracı olabilmesinin koşulu, sağlanan tutarın harcanmamasıdır.</w:t>
            </w:r>
          </w:p>
        </w:tc>
        <w:tc>
          <w:tcPr>
            <w:tcW w:w="1134" w:type="dxa"/>
            <w:tcBorders>
              <w:left w:val="dotted" w:sz="4" w:space="0" w:color="C8C8C8"/>
            </w:tcBorders>
          </w:tcPr>
          <w:p w14:paraId="44BF2870" w14:textId="77777777" w:rsidR="00DC3A58" w:rsidRDefault="00DC3A58">
            <w:pPr>
              <w:spacing w:line="252" w:lineRule="auto"/>
            </w:pPr>
          </w:p>
        </w:tc>
      </w:tr>
      <w:tr w:rsidR="00DC3A58" w14:paraId="693CA1BF" w14:textId="77777777">
        <w:tc>
          <w:tcPr>
            <w:tcW w:w="822" w:type="dxa"/>
          </w:tcPr>
          <w:p w14:paraId="4DBD4CA5" w14:textId="77777777" w:rsidR="00DC3A58" w:rsidRDefault="003B64B9">
            <w:pPr>
              <w:spacing w:before="60" w:line="252" w:lineRule="auto"/>
            </w:pPr>
            <w:r>
              <w:rPr>
                <w:b/>
                <w:color w:val="7A7A7A"/>
                <w:sz w:val="17"/>
              </w:rPr>
              <w:t>¶55</w:t>
            </w:r>
            <w:r>
              <w:rPr>
                <w:b/>
                <w:color w:val="1F4E79"/>
                <w:sz w:val="15"/>
              </w:rPr>
              <w:br/>
              <w:t>C13</w:t>
            </w:r>
          </w:p>
        </w:tc>
        <w:tc>
          <w:tcPr>
            <w:tcW w:w="7654" w:type="dxa"/>
          </w:tcPr>
          <w:p w14:paraId="72323A45" w14:textId="77777777" w:rsidR="00DC3A58" w:rsidRDefault="003B64B9">
            <w:pPr>
              <w:spacing w:before="60" w:after="80" w:line="300" w:lineRule="auto"/>
            </w:pPr>
            <w:r>
              <w:rPr>
                <w:b/>
                <w:sz w:val="19"/>
              </w:rPr>
              <w:t>Para ve sermaye piyasalarını düzenlemek.</w:t>
            </w:r>
            <w:r>
              <w:rPr>
                <w:sz w:val="19"/>
              </w:rPr>
              <w:t xml:space="preserve"> Merkez Bankası, açık piyasa işlemlerinde devlet tahvillerini alıp satarak para arzını ayarlar: tahvil satışı para arzını azaltır, tahvil alımı artırır. Devlet tahvilleri ayrıca piyasada </w:t>
            </w:r>
            <w:r>
              <w:rPr>
                <w:b/>
                <w:sz w:val="19"/>
              </w:rPr>
              <w:t>gösterge (risksiz) faizi</w:t>
            </w:r>
            <w:r>
              <w:rPr>
                <w:sz w:val="19"/>
              </w:rPr>
              <w:t xml:space="preserve"> oluşturur ve sermaye piyasasının derinleşmesine katkı yapar.</w:t>
            </w:r>
          </w:p>
        </w:tc>
        <w:tc>
          <w:tcPr>
            <w:tcW w:w="1134" w:type="dxa"/>
            <w:tcBorders>
              <w:left w:val="dotted" w:sz="4" w:space="0" w:color="C8C8C8"/>
            </w:tcBorders>
          </w:tcPr>
          <w:p w14:paraId="0BF24B3A" w14:textId="77777777" w:rsidR="00DC3A58" w:rsidRDefault="00DC3A58">
            <w:pPr>
              <w:spacing w:line="252" w:lineRule="auto"/>
            </w:pPr>
          </w:p>
        </w:tc>
      </w:tr>
      <w:tr w:rsidR="00DC3A58" w14:paraId="290EF724" w14:textId="77777777">
        <w:tc>
          <w:tcPr>
            <w:tcW w:w="822" w:type="dxa"/>
          </w:tcPr>
          <w:p w14:paraId="561606A2" w14:textId="77777777" w:rsidR="00DC3A58" w:rsidRDefault="003B64B9">
            <w:pPr>
              <w:spacing w:before="60" w:line="252" w:lineRule="auto"/>
            </w:pPr>
            <w:r>
              <w:rPr>
                <w:b/>
                <w:color w:val="7A7A7A"/>
                <w:sz w:val="17"/>
              </w:rPr>
              <w:t>¶56</w:t>
            </w:r>
          </w:p>
        </w:tc>
        <w:tc>
          <w:tcPr>
            <w:tcW w:w="7654" w:type="dxa"/>
          </w:tcPr>
          <w:p w14:paraId="2609646C" w14:textId="77777777" w:rsidR="00DC3A58" w:rsidRDefault="003B64B9">
            <w:pPr>
              <w:spacing w:before="60" w:after="80" w:line="300" w:lineRule="auto"/>
            </w:pPr>
            <w:r>
              <w:rPr>
                <w:b/>
                <w:sz w:val="19"/>
              </w:rPr>
              <w:t>Dış ödemeler dengesi açıklarını kapatmak.</w:t>
            </w:r>
            <w:r>
              <w:rPr>
                <w:sz w:val="19"/>
              </w:rPr>
              <w:t xml:space="preserve"> Dış borçlanmayla döviz ihtiyacı karşılanır, cari açık finanse edilir ve döviz rezervleri güçlendirilir.</w:t>
            </w:r>
          </w:p>
        </w:tc>
        <w:tc>
          <w:tcPr>
            <w:tcW w:w="1134" w:type="dxa"/>
            <w:tcBorders>
              <w:left w:val="dotted" w:sz="4" w:space="0" w:color="C8C8C8"/>
            </w:tcBorders>
          </w:tcPr>
          <w:p w14:paraId="515E4878" w14:textId="77777777" w:rsidR="00DC3A58" w:rsidRDefault="00DC3A58">
            <w:pPr>
              <w:spacing w:line="252" w:lineRule="auto"/>
            </w:pPr>
          </w:p>
        </w:tc>
      </w:tr>
      <w:tr w:rsidR="00DC3A58" w14:paraId="4E223453" w14:textId="77777777">
        <w:tc>
          <w:tcPr>
            <w:tcW w:w="822" w:type="dxa"/>
          </w:tcPr>
          <w:p w14:paraId="3E2BE7DC" w14:textId="77777777" w:rsidR="00DC3A58" w:rsidRDefault="003B64B9">
            <w:pPr>
              <w:spacing w:before="60" w:line="252" w:lineRule="auto"/>
            </w:pPr>
            <w:r>
              <w:rPr>
                <w:b/>
                <w:color w:val="7A7A7A"/>
                <w:sz w:val="17"/>
              </w:rPr>
              <w:t>¶57</w:t>
            </w:r>
            <w:r>
              <w:rPr>
                <w:b/>
                <w:color w:val="5F5F5F"/>
                <w:sz w:val="15"/>
              </w:rPr>
              <w:br/>
              <w:t>D22</w:t>
            </w:r>
          </w:p>
        </w:tc>
        <w:tc>
          <w:tcPr>
            <w:tcW w:w="7654" w:type="dxa"/>
          </w:tcPr>
          <w:p w14:paraId="356ABD36" w14:textId="77777777" w:rsidR="00DC3A58" w:rsidRDefault="003B64B9">
            <w:pPr>
              <w:spacing w:before="60" w:after="80" w:line="300" w:lineRule="auto"/>
            </w:pPr>
            <w:r>
              <w:rPr>
                <w:b/>
                <w:sz w:val="19"/>
              </w:rPr>
              <w:t>Vadesi gelen borçları ödemek.</w:t>
            </w:r>
            <w:r>
              <w:rPr>
                <w:sz w:val="19"/>
              </w:rPr>
              <w:t xml:space="preserve"> Eski borcun yeni borçla ödenmesine </w:t>
            </w:r>
            <w:r>
              <w:rPr>
                <w:b/>
                <w:sz w:val="19"/>
              </w:rPr>
              <w:t>borç çevirme</w:t>
            </w:r>
            <w:r>
              <w:rPr>
                <w:sz w:val="19"/>
              </w:rPr>
              <w:t xml:space="preserve"> (refinansman) denir.</w:t>
            </w:r>
          </w:p>
        </w:tc>
        <w:tc>
          <w:tcPr>
            <w:tcW w:w="1134" w:type="dxa"/>
            <w:tcBorders>
              <w:left w:val="dotted" w:sz="4" w:space="0" w:color="C8C8C8"/>
            </w:tcBorders>
          </w:tcPr>
          <w:p w14:paraId="5AE995BC" w14:textId="77777777" w:rsidR="00DC3A58" w:rsidRDefault="00DC3A58">
            <w:pPr>
              <w:spacing w:line="252" w:lineRule="auto"/>
            </w:pPr>
          </w:p>
        </w:tc>
      </w:tr>
      <w:tr w:rsidR="00DC3A58" w14:paraId="74696836" w14:textId="77777777">
        <w:tc>
          <w:tcPr>
            <w:tcW w:w="822" w:type="dxa"/>
          </w:tcPr>
          <w:p w14:paraId="113E24A1" w14:textId="77777777" w:rsidR="00DC3A58" w:rsidRDefault="003B64B9">
            <w:pPr>
              <w:spacing w:before="60" w:line="252" w:lineRule="auto"/>
            </w:pPr>
            <w:r>
              <w:rPr>
                <w:b/>
                <w:color w:val="7A7A7A"/>
                <w:sz w:val="17"/>
              </w:rPr>
              <w:t>¶58</w:t>
            </w:r>
            <w:r>
              <w:rPr>
                <w:b/>
                <w:color w:val="5F5F5F"/>
                <w:sz w:val="15"/>
              </w:rPr>
              <w:br/>
              <w:t>D18</w:t>
            </w:r>
            <w:r>
              <w:rPr>
                <w:b/>
                <w:color w:val="1E6B34"/>
                <w:sz w:val="15"/>
              </w:rPr>
              <w:t xml:space="preserve"> G3</w:t>
            </w:r>
          </w:p>
        </w:tc>
        <w:tc>
          <w:tcPr>
            <w:tcW w:w="7654" w:type="dxa"/>
          </w:tcPr>
          <w:p w14:paraId="180FEB1D" w14:textId="77777777" w:rsidR="00DC3A58" w:rsidRDefault="003B64B9">
            <w:pPr>
              <w:spacing w:before="60" w:after="80" w:line="300" w:lineRule="auto"/>
            </w:pPr>
            <w:r>
              <w:rPr>
                <w:b/>
                <w:sz w:val="19"/>
              </w:rPr>
              <w:t>Tasarrufları teşvik etmek.</w:t>
            </w:r>
            <w:r>
              <w:rPr>
                <w:sz w:val="19"/>
              </w:rPr>
              <w:t xml:space="preserve"> Güvenli bir yatırım aracı sunularak küçük tasarrufların ekonomiye kazandırılması hedeflenir. Altın tahvili ile “yastık altındaki” altının sisteme çekilmesi buna bir örnektir.</w:t>
            </w:r>
          </w:p>
        </w:tc>
        <w:tc>
          <w:tcPr>
            <w:tcW w:w="1134" w:type="dxa"/>
            <w:tcBorders>
              <w:left w:val="dotted" w:sz="4" w:space="0" w:color="C8C8C8"/>
            </w:tcBorders>
          </w:tcPr>
          <w:p w14:paraId="35BB7AF9" w14:textId="77777777" w:rsidR="00DC3A58" w:rsidRDefault="00DC3A58">
            <w:pPr>
              <w:spacing w:line="252" w:lineRule="auto"/>
            </w:pPr>
          </w:p>
        </w:tc>
      </w:tr>
    </w:tbl>
    <w:p w14:paraId="0ACFE3F2" w14:textId="77777777" w:rsidR="00DC3A58" w:rsidRDefault="003B64B9">
      <w:pPr>
        <w:keepNext/>
        <w:pBdr>
          <w:left w:val="single" w:sz="18" w:space="4" w:color="243B53"/>
        </w:pBdr>
        <w:shd w:val="clear" w:color="auto" w:fill="E3EAF2"/>
        <w:spacing w:before="160" w:after="60" w:line="269" w:lineRule="auto"/>
      </w:pPr>
      <w:r>
        <w:rPr>
          <w:b/>
          <w:color w:val="243B53"/>
          <w:sz w:val="19"/>
        </w:rPr>
        <w:t xml:space="preserve">  BLOK 5  ·  Borçlanma–vergi ve devlet borcu–özel borç farkları</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DC3A58" w14:paraId="1D7E6CD9" w14:textId="77777777">
        <w:tc>
          <w:tcPr>
            <w:tcW w:w="822" w:type="dxa"/>
          </w:tcPr>
          <w:p w14:paraId="646865FF" w14:textId="77777777" w:rsidR="00DC3A58" w:rsidRDefault="003B64B9">
            <w:pPr>
              <w:spacing w:before="60" w:line="252" w:lineRule="auto"/>
            </w:pPr>
            <w:r>
              <w:rPr>
                <w:b/>
                <w:color w:val="7A7A7A"/>
                <w:sz w:val="17"/>
              </w:rPr>
              <w:t>¶59</w:t>
            </w:r>
          </w:p>
        </w:tc>
        <w:tc>
          <w:tcPr>
            <w:tcW w:w="7654" w:type="dxa"/>
          </w:tcPr>
          <w:p w14:paraId="141DD27D" w14:textId="77777777" w:rsidR="00DC3A58" w:rsidRDefault="003B64B9">
            <w:pPr>
              <w:spacing w:before="60" w:after="80" w:line="300" w:lineRule="auto"/>
            </w:pPr>
            <w:r>
              <w:rPr>
                <w:sz w:val="19"/>
              </w:rPr>
              <w:t xml:space="preserve">3. </w:t>
            </w:r>
            <w:r>
              <w:rPr>
                <w:b/>
                <w:sz w:val="19"/>
              </w:rPr>
              <w:t>Borçlanma ile Vergi Arasındaki Farklar</w:t>
            </w:r>
          </w:p>
        </w:tc>
        <w:tc>
          <w:tcPr>
            <w:tcW w:w="1134" w:type="dxa"/>
            <w:tcBorders>
              <w:left w:val="dotted" w:sz="4" w:space="0" w:color="C8C8C8"/>
            </w:tcBorders>
          </w:tcPr>
          <w:p w14:paraId="5720B9A2" w14:textId="77777777" w:rsidR="00DC3A58" w:rsidRDefault="00DC3A58">
            <w:pPr>
              <w:spacing w:line="252" w:lineRule="auto"/>
            </w:pPr>
          </w:p>
        </w:tc>
      </w:tr>
      <w:tr w:rsidR="00DC3A58" w14:paraId="2FB67039" w14:textId="77777777">
        <w:tc>
          <w:tcPr>
            <w:tcW w:w="822" w:type="dxa"/>
          </w:tcPr>
          <w:p w14:paraId="16227104" w14:textId="77777777" w:rsidR="00DC3A58" w:rsidRDefault="003B64B9">
            <w:pPr>
              <w:spacing w:before="60" w:line="252" w:lineRule="auto"/>
            </w:pPr>
            <w:r>
              <w:rPr>
                <w:b/>
                <w:color w:val="7A7A7A"/>
                <w:sz w:val="17"/>
              </w:rPr>
              <w:t>¶60</w:t>
            </w:r>
          </w:p>
        </w:tc>
        <w:tc>
          <w:tcPr>
            <w:tcW w:w="7654" w:type="dxa"/>
          </w:tcPr>
          <w:p w14:paraId="42565210" w14:textId="77777777" w:rsidR="00DC3A58" w:rsidRDefault="003B64B9">
            <w:pPr>
              <w:spacing w:before="60" w:after="80" w:line="300" w:lineRule="auto"/>
            </w:pPr>
            <w:r>
              <w:rPr>
                <w:sz w:val="19"/>
              </w:rPr>
              <w:t>Vergi ve borçlanma, kamu harcamalarının iki temel finansman yoludur. Aralarındaki farklar sınavda doğrudan sorulur.</w:t>
            </w:r>
          </w:p>
        </w:tc>
        <w:tc>
          <w:tcPr>
            <w:tcW w:w="1134" w:type="dxa"/>
            <w:tcBorders>
              <w:left w:val="dotted" w:sz="4" w:space="0" w:color="C8C8C8"/>
            </w:tcBorders>
          </w:tcPr>
          <w:p w14:paraId="0496FEB7" w14:textId="77777777" w:rsidR="00DC3A58" w:rsidRDefault="00DC3A58">
            <w:pPr>
              <w:spacing w:line="252" w:lineRule="auto"/>
            </w:pPr>
          </w:p>
        </w:tc>
      </w:tr>
      <w:tr w:rsidR="00DC3A58" w14:paraId="34766045" w14:textId="77777777">
        <w:tc>
          <w:tcPr>
            <w:tcW w:w="822" w:type="dxa"/>
          </w:tcPr>
          <w:p w14:paraId="04FC07F6" w14:textId="77777777" w:rsidR="00DC3A58" w:rsidRDefault="003B64B9">
            <w:pPr>
              <w:spacing w:before="60" w:line="252" w:lineRule="auto"/>
            </w:pPr>
            <w:r>
              <w:rPr>
                <w:b/>
                <w:color w:val="7A7A7A"/>
                <w:sz w:val="17"/>
              </w:rPr>
              <w:t>¶61</w:t>
            </w:r>
            <w:r>
              <w:rPr>
                <w:b/>
                <w:color w:val="1F4E79"/>
                <w:sz w:val="15"/>
              </w:rPr>
              <w:br/>
              <w:t>C14</w:t>
            </w:r>
          </w:p>
        </w:tc>
        <w:tc>
          <w:tcPr>
            <w:tcW w:w="7654" w:type="dxa"/>
          </w:tcPr>
          <w:p w14:paraId="53CA2642" w14:textId="77777777" w:rsidR="00DC3A58" w:rsidRDefault="003B64B9">
            <w:pPr>
              <w:spacing w:before="60" w:after="80" w:line="300" w:lineRule="auto"/>
            </w:pPr>
            <w:r>
              <w:rPr>
                <w:b/>
                <w:sz w:val="19"/>
              </w:rPr>
              <w:t>Dayanağı</w:t>
            </w:r>
            <w:r>
              <w:rPr>
                <w:sz w:val="19"/>
              </w:rPr>
              <w:t xml:space="preserve"> — Vergi: Egemenlik gücü; </w:t>
            </w:r>
            <w:r>
              <w:rPr>
                <w:b/>
                <w:sz w:val="19"/>
              </w:rPr>
              <w:t>cebridir</w:t>
            </w:r>
            <w:r>
              <w:rPr>
                <w:sz w:val="19"/>
              </w:rPr>
              <w:t xml:space="preserve"> · Borçlanma: Sözleşme ve rıza; </w:t>
            </w:r>
            <w:r>
              <w:rPr>
                <w:b/>
                <w:sz w:val="19"/>
              </w:rPr>
              <w:t>iradidir</w:t>
            </w:r>
            <w:r>
              <w:rPr>
                <w:sz w:val="19"/>
              </w:rPr>
              <w:t xml:space="preserve"> (zorunlu borçlanma hariç)</w:t>
            </w:r>
          </w:p>
        </w:tc>
        <w:tc>
          <w:tcPr>
            <w:tcW w:w="1134" w:type="dxa"/>
            <w:tcBorders>
              <w:left w:val="dotted" w:sz="4" w:space="0" w:color="C8C8C8"/>
            </w:tcBorders>
          </w:tcPr>
          <w:p w14:paraId="0D2A8D2B" w14:textId="77777777" w:rsidR="00DC3A58" w:rsidRDefault="00DC3A58">
            <w:pPr>
              <w:spacing w:line="252" w:lineRule="auto"/>
            </w:pPr>
          </w:p>
        </w:tc>
      </w:tr>
      <w:tr w:rsidR="00DC3A58" w14:paraId="7CAB95CE" w14:textId="77777777">
        <w:tc>
          <w:tcPr>
            <w:tcW w:w="822" w:type="dxa"/>
          </w:tcPr>
          <w:p w14:paraId="3C581301" w14:textId="77777777" w:rsidR="00DC3A58" w:rsidRDefault="003B64B9">
            <w:pPr>
              <w:spacing w:before="60" w:line="252" w:lineRule="auto"/>
            </w:pPr>
            <w:r>
              <w:rPr>
                <w:b/>
                <w:color w:val="7A7A7A"/>
                <w:sz w:val="17"/>
              </w:rPr>
              <w:t>¶62</w:t>
            </w:r>
            <w:r>
              <w:rPr>
                <w:b/>
                <w:color w:val="1F4E79"/>
                <w:sz w:val="15"/>
              </w:rPr>
              <w:br/>
              <w:t>C14</w:t>
            </w:r>
          </w:p>
        </w:tc>
        <w:tc>
          <w:tcPr>
            <w:tcW w:w="7654" w:type="dxa"/>
          </w:tcPr>
          <w:p w14:paraId="19DDE256" w14:textId="77777777" w:rsidR="00DC3A58" w:rsidRDefault="003B64B9">
            <w:pPr>
              <w:spacing w:before="60" w:after="80" w:line="300" w:lineRule="auto"/>
            </w:pPr>
            <w:r>
              <w:rPr>
                <w:b/>
                <w:sz w:val="19"/>
              </w:rPr>
              <w:t>Karşılık</w:t>
            </w:r>
            <w:r>
              <w:rPr>
                <w:sz w:val="19"/>
              </w:rPr>
              <w:t xml:space="preserve"> — Vergi: </w:t>
            </w:r>
            <w:r>
              <w:rPr>
                <w:b/>
                <w:sz w:val="19"/>
              </w:rPr>
              <w:t>Karşılıksızdır</w:t>
            </w:r>
            <w:r>
              <w:rPr>
                <w:sz w:val="19"/>
              </w:rPr>
              <w:t xml:space="preserve">; ödeyene özel bir karşılık verilmez · Borçlanma: </w:t>
            </w:r>
            <w:r>
              <w:rPr>
                <w:b/>
                <w:sz w:val="19"/>
              </w:rPr>
              <w:t>Karşılıklıdır</w:t>
            </w:r>
            <w:r>
              <w:rPr>
                <w:sz w:val="19"/>
              </w:rPr>
              <w:t>; anapara ve faiz geri ödenir</w:t>
            </w:r>
          </w:p>
        </w:tc>
        <w:tc>
          <w:tcPr>
            <w:tcW w:w="1134" w:type="dxa"/>
            <w:tcBorders>
              <w:left w:val="dotted" w:sz="4" w:space="0" w:color="C8C8C8"/>
            </w:tcBorders>
          </w:tcPr>
          <w:p w14:paraId="7040AFF7" w14:textId="77777777" w:rsidR="00DC3A58" w:rsidRDefault="00DC3A58">
            <w:pPr>
              <w:spacing w:line="252" w:lineRule="auto"/>
            </w:pPr>
          </w:p>
        </w:tc>
      </w:tr>
      <w:tr w:rsidR="00DC3A58" w14:paraId="3A5E7C2D" w14:textId="77777777">
        <w:tc>
          <w:tcPr>
            <w:tcW w:w="822" w:type="dxa"/>
          </w:tcPr>
          <w:p w14:paraId="5D9F026F" w14:textId="77777777" w:rsidR="00DC3A58" w:rsidRDefault="003B64B9">
            <w:pPr>
              <w:spacing w:before="60" w:line="252" w:lineRule="auto"/>
            </w:pPr>
            <w:r>
              <w:rPr>
                <w:b/>
                <w:color w:val="7A7A7A"/>
                <w:sz w:val="17"/>
              </w:rPr>
              <w:t>¶63</w:t>
            </w:r>
          </w:p>
        </w:tc>
        <w:tc>
          <w:tcPr>
            <w:tcW w:w="7654" w:type="dxa"/>
          </w:tcPr>
          <w:p w14:paraId="382D4D3E" w14:textId="77777777" w:rsidR="00DC3A58" w:rsidRDefault="003B64B9">
            <w:pPr>
              <w:spacing w:before="60" w:after="80" w:line="300" w:lineRule="auto"/>
            </w:pPr>
            <w:r>
              <w:rPr>
                <w:b/>
                <w:sz w:val="19"/>
              </w:rPr>
              <w:t>Gelirin niteliği</w:t>
            </w:r>
            <w:r>
              <w:rPr>
                <w:sz w:val="19"/>
              </w:rPr>
              <w:t xml:space="preserve"> — Vergi: Kesin (nihai) ve olağan gelir · Borçlanma: Geçici gelir; klasiklere göre olağanüstü gelir</w:t>
            </w:r>
          </w:p>
        </w:tc>
        <w:tc>
          <w:tcPr>
            <w:tcW w:w="1134" w:type="dxa"/>
            <w:tcBorders>
              <w:left w:val="dotted" w:sz="4" w:space="0" w:color="C8C8C8"/>
            </w:tcBorders>
          </w:tcPr>
          <w:p w14:paraId="3CF91319" w14:textId="77777777" w:rsidR="00DC3A58" w:rsidRDefault="00DC3A58">
            <w:pPr>
              <w:spacing w:line="252" w:lineRule="auto"/>
            </w:pPr>
          </w:p>
        </w:tc>
      </w:tr>
      <w:tr w:rsidR="00DC3A58" w14:paraId="1508A213" w14:textId="77777777">
        <w:tc>
          <w:tcPr>
            <w:tcW w:w="822" w:type="dxa"/>
          </w:tcPr>
          <w:p w14:paraId="55CE98DF" w14:textId="77777777" w:rsidR="00DC3A58" w:rsidRDefault="003B64B9">
            <w:pPr>
              <w:spacing w:before="60" w:line="252" w:lineRule="auto"/>
            </w:pPr>
            <w:r>
              <w:rPr>
                <w:b/>
                <w:color w:val="7A7A7A"/>
                <w:sz w:val="17"/>
              </w:rPr>
              <w:t>¶64</w:t>
            </w:r>
          </w:p>
        </w:tc>
        <w:tc>
          <w:tcPr>
            <w:tcW w:w="7654" w:type="dxa"/>
          </w:tcPr>
          <w:p w14:paraId="71CB8AA3" w14:textId="77777777" w:rsidR="00DC3A58" w:rsidRDefault="003B64B9">
            <w:pPr>
              <w:spacing w:before="60" w:after="80" w:line="300" w:lineRule="auto"/>
            </w:pPr>
            <w:r>
              <w:rPr>
                <w:b/>
                <w:sz w:val="19"/>
              </w:rPr>
              <w:t>Kimden sağlanır</w:t>
            </w:r>
            <w:r>
              <w:rPr>
                <w:sz w:val="19"/>
              </w:rPr>
              <w:t xml:space="preserve"> — Vergi: Kanunda belirlenen tüm mükelleflerden, ödeme gücüne göre · Borçlanma: Tasarruf sahiplerinden (çoğunlukla yüksek gelirliler, bankalar, kurumsal yatırımcılar)</w:t>
            </w:r>
          </w:p>
        </w:tc>
        <w:tc>
          <w:tcPr>
            <w:tcW w:w="1134" w:type="dxa"/>
            <w:tcBorders>
              <w:left w:val="dotted" w:sz="4" w:space="0" w:color="C8C8C8"/>
            </w:tcBorders>
          </w:tcPr>
          <w:p w14:paraId="28927113" w14:textId="77777777" w:rsidR="00DC3A58" w:rsidRDefault="00DC3A58">
            <w:pPr>
              <w:spacing w:line="252" w:lineRule="auto"/>
            </w:pPr>
          </w:p>
        </w:tc>
      </w:tr>
      <w:tr w:rsidR="00DC3A58" w14:paraId="379124B2" w14:textId="77777777">
        <w:tc>
          <w:tcPr>
            <w:tcW w:w="822" w:type="dxa"/>
          </w:tcPr>
          <w:p w14:paraId="073E60EA" w14:textId="77777777" w:rsidR="00DC3A58" w:rsidRDefault="003B64B9">
            <w:pPr>
              <w:spacing w:before="60" w:line="252" w:lineRule="auto"/>
            </w:pPr>
            <w:r>
              <w:rPr>
                <w:b/>
                <w:color w:val="7A7A7A"/>
                <w:sz w:val="17"/>
              </w:rPr>
              <w:t>¶65</w:t>
            </w:r>
          </w:p>
        </w:tc>
        <w:tc>
          <w:tcPr>
            <w:tcW w:w="7654" w:type="dxa"/>
          </w:tcPr>
          <w:p w14:paraId="7F189259" w14:textId="77777777" w:rsidR="00DC3A58" w:rsidRDefault="003B64B9">
            <w:pPr>
              <w:spacing w:before="60" w:after="80" w:line="300" w:lineRule="auto"/>
            </w:pPr>
            <w:r>
              <w:rPr>
                <w:b/>
                <w:sz w:val="19"/>
              </w:rPr>
              <w:t>Hangi fondan çıkar</w:t>
            </w:r>
            <w:r>
              <w:rPr>
                <w:sz w:val="19"/>
              </w:rPr>
              <w:t xml:space="preserve"> — Vergi: Hem tüketim hem tasarruf harcamalarından · Borçlanma: Ağırlıkla tasarruflardan (atıl fonlardan)</w:t>
            </w:r>
          </w:p>
        </w:tc>
        <w:tc>
          <w:tcPr>
            <w:tcW w:w="1134" w:type="dxa"/>
            <w:tcBorders>
              <w:left w:val="dotted" w:sz="4" w:space="0" w:color="C8C8C8"/>
            </w:tcBorders>
          </w:tcPr>
          <w:p w14:paraId="6CB35A03" w14:textId="77777777" w:rsidR="00DC3A58" w:rsidRDefault="00DC3A58">
            <w:pPr>
              <w:spacing w:line="252" w:lineRule="auto"/>
            </w:pPr>
          </w:p>
        </w:tc>
      </w:tr>
      <w:tr w:rsidR="00DC3A58" w14:paraId="08FA8342" w14:textId="77777777">
        <w:tc>
          <w:tcPr>
            <w:tcW w:w="822" w:type="dxa"/>
          </w:tcPr>
          <w:p w14:paraId="56398107" w14:textId="77777777" w:rsidR="00DC3A58" w:rsidRDefault="003B64B9">
            <w:pPr>
              <w:spacing w:before="60" w:line="252" w:lineRule="auto"/>
            </w:pPr>
            <w:r>
              <w:rPr>
                <w:b/>
                <w:color w:val="7A7A7A"/>
                <w:sz w:val="17"/>
              </w:rPr>
              <w:t>¶66</w:t>
            </w:r>
          </w:p>
        </w:tc>
        <w:tc>
          <w:tcPr>
            <w:tcW w:w="7654" w:type="dxa"/>
          </w:tcPr>
          <w:p w14:paraId="7717C481" w14:textId="77777777" w:rsidR="00DC3A58" w:rsidRDefault="003B64B9">
            <w:pPr>
              <w:spacing w:before="60" w:after="80" w:line="300" w:lineRule="auto"/>
            </w:pPr>
            <w:r>
              <w:rPr>
                <w:b/>
                <w:sz w:val="19"/>
              </w:rPr>
              <w:t>Talebe etkisi</w:t>
            </w:r>
            <w:r>
              <w:rPr>
                <w:sz w:val="19"/>
              </w:rPr>
              <w:t xml:space="preserve"> — Vergi: Harcanabilir geliri azaltır; daraltıcıdır · Borçlanma: Tüketimi daha az kısar; kaynağına göre genişletici, hatta enflasyonist olabilir</w:t>
            </w:r>
          </w:p>
        </w:tc>
        <w:tc>
          <w:tcPr>
            <w:tcW w:w="1134" w:type="dxa"/>
            <w:tcBorders>
              <w:left w:val="dotted" w:sz="4" w:space="0" w:color="C8C8C8"/>
            </w:tcBorders>
          </w:tcPr>
          <w:p w14:paraId="65DA7655" w14:textId="77777777" w:rsidR="00DC3A58" w:rsidRDefault="00DC3A58">
            <w:pPr>
              <w:spacing w:line="252" w:lineRule="auto"/>
            </w:pPr>
          </w:p>
        </w:tc>
      </w:tr>
      <w:tr w:rsidR="00DC3A58" w14:paraId="72A6D680" w14:textId="77777777">
        <w:tc>
          <w:tcPr>
            <w:tcW w:w="822" w:type="dxa"/>
          </w:tcPr>
          <w:p w14:paraId="0D8A2F6E" w14:textId="77777777" w:rsidR="00DC3A58" w:rsidRDefault="003B64B9">
            <w:pPr>
              <w:spacing w:before="60" w:line="252" w:lineRule="auto"/>
            </w:pPr>
            <w:r>
              <w:rPr>
                <w:b/>
                <w:color w:val="7A7A7A"/>
                <w:sz w:val="17"/>
              </w:rPr>
              <w:t>¶67</w:t>
            </w:r>
            <w:r>
              <w:rPr>
                <w:b/>
                <w:color w:val="1F4E79"/>
                <w:sz w:val="15"/>
              </w:rPr>
              <w:br/>
              <w:t>C15</w:t>
            </w:r>
          </w:p>
        </w:tc>
        <w:tc>
          <w:tcPr>
            <w:tcW w:w="7654" w:type="dxa"/>
          </w:tcPr>
          <w:p w14:paraId="094A4823" w14:textId="77777777" w:rsidR="00DC3A58" w:rsidRDefault="003B64B9">
            <w:pPr>
              <w:spacing w:before="60" w:after="80" w:line="300" w:lineRule="auto"/>
            </w:pPr>
            <w:r>
              <w:rPr>
                <w:b/>
                <w:sz w:val="19"/>
              </w:rPr>
              <w:t>Gelir dağılımına etkisi</w:t>
            </w:r>
            <w:r>
              <w:rPr>
                <w:sz w:val="19"/>
              </w:rPr>
              <w:t xml:space="preserve"> — Vergi: Artan oranlıysa düzeltici olabilir · Borçlanma: Faiz ödemeleri mükelleften tahvil sahibine gelir aktardığı için genellikle bozucudur</w:t>
            </w:r>
          </w:p>
        </w:tc>
        <w:tc>
          <w:tcPr>
            <w:tcW w:w="1134" w:type="dxa"/>
            <w:tcBorders>
              <w:left w:val="dotted" w:sz="4" w:space="0" w:color="C8C8C8"/>
            </w:tcBorders>
          </w:tcPr>
          <w:p w14:paraId="01BE0A89" w14:textId="77777777" w:rsidR="00DC3A58" w:rsidRDefault="00DC3A58">
            <w:pPr>
              <w:spacing w:line="252" w:lineRule="auto"/>
            </w:pPr>
          </w:p>
        </w:tc>
      </w:tr>
      <w:tr w:rsidR="00DC3A58" w14:paraId="651EF73E" w14:textId="77777777">
        <w:tc>
          <w:tcPr>
            <w:tcW w:w="822" w:type="dxa"/>
          </w:tcPr>
          <w:p w14:paraId="057FD734" w14:textId="77777777" w:rsidR="00DC3A58" w:rsidRDefault="003B64B9">
            <w:pPr>
              <w:spacing w:before="60" w:line="252" w:lineRule="auto"/>
            </w:pPr>
            <w:r>
              <w:rPr>
                <w:b/>
                <w:color w:val="7A7A7A"/>
                <w:sz w:val="17"/>
              </w:rPr>
              <w:t>¶68</w:t>
            </w:r>
          </w:p>
        </w:tc>
        <w:tc>
          <w:tcPr>
            <w:tcW w:w="7654" w:type="dxa"/>
          </w:tcPr>
          <w:p w14:paraId="146FA343" w14:textId="77777777" w:rsidR="00DC3A58" w:rsidRDefault="003B64B9">
            <w:pPr>
              <w:spacing w:before="60" w:after="80" w:line="300" w:lineRule="auto"/>
            </w:pPr>
            <w:r>
              <w:rPr>
                <w:b/>
                <w:sz w:val="19"/>
              </w:rPr>
              <w:t>Yükün zamanı</w:t>
            </w:r>
            <w:r>
              <w:rPr>
                <w:sz w:val="19"/>
              </w:rPr>
              <w:t xml:space="preserve"> — Vergi: Yük bugünkü mükelleflerdedir · Borçlanma: Yük faiz ve anapara ödemeleriyle geleceğe (bazı görüşlere göre gelecek kuşaklara) kayar</w:t>
            </w:r>
          </w:p>
        </w:tc>
        <w:tc>
          <w:tcPr>
            <w:tcW w:w="1134" w:type="dxa"/>
            <w:tcBorders>
              <w:left w:val="dotted" w:sz="4" w:space="0" w:color="C8C8C8"/>
            </w:tcBorders>
          </w:tcPr>
          <w:p w14:paraId="19D6EBC0" w14:textId="77777777" w:rsidR="00DC3A58" w:rsidRDefault="00DC3A58">
            <w:pPr>
              <w:spacing w:line="252" w:lineRule="auto"/>
            </w:pPr>
          </w:p>
        </w:tc>
      </w:tr>
      <w:tr w:rsidR="00DC3A58" w14:paraId="63E156AF" w14:textId="77777777">
        <w:tc>
          <w:tcPr>
            <w:tcW w:w="822" w:type="dxa"/>
          </w:tcPr>
          <w:p w14:paraId="70000533" w14:textId="77777777" w:rsidR="00DC3A58" w:rsidRDefault="003B64B9">
            <w:pPr>
              <w:spacing w:before="60" w:line="252" w:lineRule="auto"/>
            </w:pPr>
            <w:r>
              <w:rPr>
                <w:b/>
                <w:color w:val="7A7A7A"/>
                <w:sz w:val="17"/>
              </w:rPr>
              <w:lastRenderedPageBreak/>
              <w:t>¶69</w:t>
            </w:r>
          </w:p>
        </w:tc>
        <w:tc>
          <w:tcPr>
            <w:tcW w:w="7654" w:type="dxa"/>
          </w:tcPr>
          <w:p w14:paraId="4BD46326" w14:textId="77777777" w:rsidR="00DC3A58" w:rsidRDefault="003B64B9">
            <w:pPr>
              <w:spacing w:before="60" w:after="80" w:line="300" w:lineRule="auto"/>
            </w:pPr>
            <w:r>
              <w:rPr>
                <w:b/>
                <w:sz w:val="19"/>
              </w:rPr>
              <w:t>Esneklik</w:t>
            </w:r>
            <w:r>
              <w:rPr>
                <w:sz w:val="19"/>
              </w:rPr>
              <w:t xml:space="preserve"> — Vergi: Vergi kapasitesi sınırlıdır; hızla artırmak zor ve siyasi açıdan maliyetlidir · Borçlanma: Kısa sürede büyük tutarlar sağlanabilir; sınırı devletin ödeme gücü ve itibarıdır</w:t>
            </w:r>
          </w:p>
        </w:tc>
        <w:tc>
          <w:tcPr>
            <w:tcW w:w="1134" w:type="dxa"/>
            <w:tcBorders>
              <w:left w:val="dotted" w:sz="4" w:space="0" w:color="C8C8C8"/>
            </w:tcBorders>
          </w:tcPr>
          <w:p w14:paraId="2DEC78C1" w14:textId="77777777" w:rsidR="00DC3A58" w:rsidRDefault="00DC3A58">
            <w:pPr>
              <w:spacing w:line="252" w:lineRule="auto"/>
            </w:pPr>
          </w:p>
        </w:tc>
      </w:tr>
      <w:tr w:rsidR="00DC3A58" w14:paraId="6DAD941B" w14:textId="77777777">
        <w:tc>
          <w:tcPr>
            <w:tcW w:w="822" w:type="dxa"/>
          </w:tcPr>
          <w:p w14:paraId="56C757DB" w14:textId="77777777" w:rsidR="00DC3A58" w:rsidRDefault="003B64B9">
            <w:pPr>
              <w:spacing w:before="60" w:line="252" w:lineRule="auto"/>
            </w:pPr>
            <w:r>
              <w:rPr>
                <w:b/>
                <w:color w:val="7A7A7A"/>
                <w:sz w:val="17"/>
              </w:rPr>
              <w:t>¶70</w:t>
            </w:r>
          </w:p>
        </w:tc>
        <w:tc>
          <w:tcPr>
            <w:tcW w:w="7654" w:type="dxa"/>
          </w:tcPr>
          <w:p w14:paraId="3882560F" w14:textId="77777777" w:rsidR="00DC3A58" w:rsidRDefault="003B64B9">
            <w:pPr>
              <w:spacing w:before="60" w:after="80" w:line="300" w:lineRule="auto"/>
            </w:pPr>
            <w:r>
              <w:rPr>
                <w:b/>
                <w:sz w:val="19"/>
              </w:rPr>
              <w:t>Psikolojik etki</w:t>
            </w:r>
            <w:r>
              <w:rPr>
                <w:sz w:val="19"/>
              </w:rPr>
              <w:t xml:space="preserve"> — Vergi: Doğrudan hissedilir; kaçakçılık ve direnç doğurabilir · Borçlanma: Daha az hissedilir (mali yanılsama); gönüllü olduğu için direnç görmez</w:t>
            </w:r>
          </w:p>
        </w:tc>
        <w:tc>
          <w:tcPr>
            <w:tcW w:w="1134" w:type="dxa"/>
            <w:tcBorders>
              <w:left w:val="dotted" w:sz="4" w:space="0" w:color="C8C8C8"/>
            </w:tcBorders>
          </w:tcPr>
          <w:p w14:paraId="7B2C4DB2" w14:textId="77777777" w:rsidR="00DC3A58" w:rsidRDefault="00DC3A58">
            <w:pPr>
              <w:spacing w:line="252" w:lineRule="auto"/>
            </w:pPr>
          </w:p>
        </w:tc>
      </w:tr>
      <w:tr w:rsidR="00DC3A58" w14:paraId="558CB2C9" w14:textId="77777777">
        <w:tc>
          <w:tcPr>
            <w:tcW w:w="822" w:type="dxa"/>
          </w:tcPr>
          <w:p w14:paraId="3717C61F" w14:textId="77777777" w:rsidR="00DC3A58" w:rsidRDefault="003B64B9">
            <w:pPr>
              <w:spacing w:before="60" w:line="252" w:lineRule="auto"/>
            </w:pPr>
            <w:r>
              <w:rPr>
                <w:b/>
                <w:color w:val="7A7A7A"/>
                <w:sz w:val="17"/>
              </w:rPr>
              <w:t>¶71</w:t>
            </w:r>
          </w:p>
        </w:tc>
        <w:tc>
          <w:tcPr>
            <w:tcW w:w="7654" w:type="dxa"/>
          </w:tcPr>
          <w:p w14:paraId="261865E9" w14:textId="77777777" w:rsidR="00DC3A58" w:rsidRDefault="003B64B9">
            <w:pPr>
              <w:spacing w:before="60" w:after="80" w:line="300" w:lineRule="auto"/>
            </w:pPr>
            <w:r>
              <w:rPr>
                <w:b/>
                <w:sz w:val="19"/>
              </w:rPr>
              <w:t>Maliyeti</w:t>
            </w:r>
            <w:r>
              <w:rPr>
                <w:sz w:val="19"/>
              </w:rPr>
              <w:t xml:space="preserve"> — Vergi: Tahsil maliyeti ve verimlilik kayıpları · Borçlanma: Faiz ve ihraç maliyeti</w:t>
            </w:r>
          </w:p>
        </w:tc>
        <w:tc>
          <w:tcPr>
            <w:tcW w:w="1134" w:type="dxa"/>
            <w:tcBorders>
              <w:left w:val="dotted" w:sz="4" w:space="0" w:color="C8C8C8"/>
            </w:tcBorders>
          </w:tcPr>
          <w:p w14:paraId="110A5C89" w14:textId="77777777" w:rsidR="00DC3A58" w:rsidRDefault="00DC3A58">
            <w:pPr>
              <w:spacing w:line="252" w:lineRule="auto"/>
            </w:pPr>
          </w:p>
        </w:tc>
      </w:tr>
      <w:tr w:rsidR="00DC3A58" w14:paraId="7B94C0F4" w14:textId="77777777">
        <w:tc>
          <w:tcPr>
            <w:tcW w:w="822" w:type="dxa"/>
          </w:tcPr>
          <w:p w14:paraId="11B399A5" w14:textId="77777777" w:rsidR="00DC3A58" w:rsidRDefault="003B64B9">
            <w:pPr>
              <w:spacing w:before="60" w:line="252" w:lineRule="auto"/>
            </w:pPr>
            <w:r>
              <w:rPr>
                <w:b/>
                <w:color w:val="7A7A7A"/>
                <w:sz w:val="17"/>
              </w:rPr>
              <w:t>¶72</w:t>
            </w:r>
            <w:r>
              <w:rPr>
                <w:b/>
                <w:color w:val="5F5F5F"/>
                <w:sz w:val="15"/>
              </w:rPr>
              <w:br/>
              <w:t>D27</w:t>
            </w:r>
          </w:p>
        </w:tc>
        <w:tc>
          <w:tcPr>
            <w:tcW w:w="7654" w:type="dxa"/>
          </w:tcPr>
          <w:p w14:paraId="321A1381" w14:textId="77777777" w:rsidR="00DC3A58" w:rsidRDefault="003B64B9">
            <w:pPr>
              <w:spacing w:before="60" w:after="80" w:line="300" w:lineRule="auto"/>
            </w:pPr>
            <w:r>
              <w:rPr>
                <w:b/>
                <w:sz w:val="19"/>
              </w:rPr>
              <w:t>Bütçede gösterimi</w:t>
            </w:r>
            <w:r>
              <w:rPr>
                <w:sz w:val="19"/>
              </w:rPr>
              <w:t xml:space="preserve"> — Vergi: Bütçe geliridir · Borçlanma: Türkiye'de bütçe geliri sayılmaz; bütçe açığının </w:t>
            </w:r>
            <w:r>
              <w:rPr>
                <w:b/>
                <w:sz w:val="19"/>
              </w:rPr>
              <w:t>finansman</w:t>
            </w:r>
            <w:r>
              <w:rPr>
                <w:sz w:val="19"/>
              </w:rPr>
              <w:t xml:space="preserve"> kalemidir</w:t>
            </w:r>
          </w:p>
        </w:tc>
        <w:tc>
          <w:tcPr>
            <w:tcW w:w="1134" w:type="dxa"/>
            <w:tcBorders>
              <w:left w:val="dotted" w:sz="4" w:space="0" w:color="C8C8C8"/>
            </w:tcBorders>
          </w:tcPr>
          <w:p w14:paraId="2D6AF70F" w14:textId="77777777" w:rsidR="00DC3A58" w:rsidRDefault="00DC3A58">
            <w:pPr>
              <w:spacing w:line="252" w:lineRule="auto"/>
            </w:pPr>
          </w:p>
        </w:tc>
      </w:tr>
      <w:tr w:rsidR="00DC3A58" w14:paraId="5666580F" w14:textId="77777777">
        <w:tc>
          <w:tcPr>
            <w:tcW w:w="822" w:type="dxa"/>
          </w:tcPr>
          <w:p w14:paraId="14BB4DEC" w14:textId="77777777" w:rsidR="00DC3A58" w:rsidRDefault="003B64B9">
            <w:pPr>
              <w:spacing w:before="60" w:line="252" w:lineRule="auto"/>
            </w:pPr>
            <w:r>
              <w:rPr>
                <w:b/>
                <w:color w:val="7A7A7A"/>
                <w:sz w:val="17"/>
              </w:rPr>
              <w:t>¶73</w:t>
            </w:r>
            <w:r>
              <w:rPr>
                <w:b/>
                <w:color w:val="5F5F5F"/>
                <w:sz w:val="15"/>
              </w:rPr>
              <w:br/>
              <w:t>D25 D26</w:t>
            </w:r>
          </w:p>
        </w:tc>
        <w:tc>
          <w:tcPr>
            <w:tcW w:w="7654" w:type="dxa"/>
          </w:tcPr>
          <w:p w14:paraId="70A9252F" w14:textId="77777777" w:rsidR="00DC3A58" w:rsidRDefault="003B64B9">
            <w:pPr>
              <w:spacing w:before="60" w:after="80" w:line="300" w:lineRule="auto"/>
            </w:pPr>
            <w:r>
              <w:rPr>
                <w:sz w:val="19"/>
              </w:rPr>
              <w:t xml:space="preserve">Tablonun son satırının dayanağı 4749 sayılı Kanun'un 14. maddesidir: iç ve dış borçlanma tutarları ile anapara ödemeleri bütçe dışında özel hesaplarda izlenir; buna karşılık borçların </w:t>
            </w:r>
            <w:r>
              <w:rPr>
                <w:b/>
                <w:sz w:val="19"/>
              </w:rPr>
              <w:t>faizleri</w:t>
            </w:r>
            <w:r>
              <w:rPr>
                <w:sz w:val="19"/>
              </w:rPr>
              <w:t xml:space="preserve"> bütçeye konulan ödeneklerle karşılanır, yani bütçe gideridir.</w:t>
            </w:r>
          </w:p>
        </w:tc>
        <w:tc>
          <w:tcPr>
            <w:tcW w:w="1134" w:type="dxa"/>
            <w:tcBorders>
              <w:left w:val="dotted" w:sz="4" w:space="0" w:color="C8C8C8"/>
            </w:tcBorders>
          </w:tcPr>
          <w:p w14:paraId="24045CBC" w14:textId="77777777" w:rsidR="00DC3A58" w:rsidRDefault="00DC3A58">
            <w:pPr>
              <w:spacing w:line="252" w:lineRule="auto"/>
            </w:pPr>
          </w:p>
        </w:tc>
      </w:tr>
      <w:tr w:rsidR="00DC3A58" w14:paraId="7D1ECDDC" w14:textId="77777777">
        <w:tc>
          <w:tcPr>
            <w:tcW w:w="822" w:type="dxa"/>
          </w:tcPr>
          <w:p w14:paraId="2F4D2765" w14:textId="77777777" w:rsidR="00DC3A58" w:rsidRDefault="003B64B9">
            <w:pPr>
              <w:spacing w:before="60" w:line="252" w:lineRule="auto"/>
            </w:pPr>
            <w:r>
              <w:rPr>
                <w:b/>
                <w:color w:val="7A7A7A"/>
                <w:sz w:val="17"/>
              </w:rPr>
              <w:t>¶74</w:t>
            </w:r>
            <w:r>
              <w:rPr>
                <w:b/>
                <w:color w:val="5F5F5F"/>
                <w:sz w:val="15"/>
              </w:rPr>
              <w:br/>
              <w:t>D23</w:t>
            </w:r>
            <w:r>
              <w:rPr>
                <w:b/>
                <w:color w:val="1E6B34"/>
                <w:sz w:val="15"/>
              </w:rPr>
              <w:t xml:space="preserve"> G4</w:t>
            </w:r>
          </w:p>
        </w:tc>
        <w:tc>
          <w:tcPr>
            <w:tcW w:w="7654" w:type="dxa"/>
          </w:tcPr>
          <w:p w14:paraId="3DED0F67" w14:textId="77777777" w:rsidR="00DC3A58" w:rsidRDefault="003B64B9">
            <w:pPr>
              <w:spacing w:before="60" w:after="80" w:line="300" w:lineRule="auto"/>
            </w:pPr>
            <w:r>
              <w:rPr>
                <w:b/>
                <w:sz w:val="19"/>
              </w:rPr>
              <w:t>KPSS notu:</w:t>
            </w:r>
            <w:r>
              <w:rPr>
                <w:sz w:val="19"/>
              </w:rPr>
              <w:t xml:space="preserve"> Zorunlu (cebri) borçlanma vergiye en çok yaklaşan borçlanma türüdür; onu vergiden ayıran temel fark </w:t>
            </w:r>
            <w:r>
              <w:rPr>
                <w:b/>
                <w:sz w:val="19"/>
              </w:rPr>
              <w:t>geri ödenmesidir.</w:t>
            </w:r>
            <w:r>
              <w:rPr>
                <w:sz w:val="19"/>
              </w:rPr>
              <w:t xml:space="preserve"> Ayrıca borçlanma bir anlamda </w:t>
            </w:r>
            <w:r>
              <w:rPr>
                <w:b/>
                <w:sz w:val="19"/>
              </w:rPr>
              <w:t>ertelenmiş vergidir</w:t>
            </w:r>
            <w:r>
              <w:rPr>
                <w:sz w:val="19"/>
              </w:rPr>
              <w:t>: bugün alınmayan vergi, yarın faiziyle birlikte alınır.</w:t>
            </w:r>
          </w:p>
        </w:tc>
        <w:tc>
          <w:tcPr>
            <w:tcW w:w="1134" w:type="dxa"/>
            <w:tcBorders>
              <w:left w:val="dotted" w:sz="4" w:space="0" w:color="C8C8C8"/>
            </w:tcBorders>
          </w:tcPr>
          <w:p w14:paraId="4A74C7B9" w14:textId="77777777" w:rsidR="00DC3A58" w:rsidRDefault="00DC3A58">
            <w:pPr>
              <w:spacing w:line="252" w:lineRule="auto"/>
            </w:pPr>
          </w:p>
        </w:tc>
      </w:tr>
      <w:tr w:rsidR="00DC3A58" w14:paraId="5E358692" w14:textId="77777777">
        <w:tc>
          <w:tcPr>
            <w:tcW w:w="822" w:type="dxa"/>
          </w:tcPr>
          <w:p w14:paraId="21CC5FF8" w14:textId="77777777" w:rsidR="00DC3A58" w:rsidRDefault="003B64B9">
            <w:pPr>
              <w:spacing w:before="60" w:line="252" w:lineRule="auto"/>
            </w:pPr>
            <w:r>
              <w:rPr>
                <w:b/>
                <w:color w:val="7A7A7A"/>
                <w:sz w:val="17"/>
              </w:rPr>
              <w:t>¶75</w:t>
            </w:r>
          </w:p>
        </w:tc>
        <w:tc>
          <w:tcPr>
            <w:tcW w:w="7654" w:type="dxa"/>
          </w:tcPr>
          <w:p w14:paraId="388A6810" w14:textId="77777777" w:rsidR="00DC3A58" w:rsidRDefault="003B64B9">
            <w:pPr>
              <w:spacing w:before="60" w:after="80" w:line="300" w:lineRule="auto"/>
            </w:pPr>
            <w:r>
              <w:rPr>
                <w:sz w:val="19"/>
              </w:rPr>
              <w:t xml:space="preserve">4. </w:t>
            </w:r>
            <w:r>
              <w:rPr>
                <w:b/>
                <w:sz w:val="19"/>
              </w:rPr>
              <w:t>Devlet Borçları ile Özel Borçlar Arasındaki Farklar</w:t>
            </w:r>
          </w:p>
        </w:tc>
        <w:tc>
          <w:tcPr>
            <w:tcW w:w="1134" w:type="dxa"/>
            <w:tcBorders>
              <w:left w:val="dotted" w:sz="4" w:space="0" w:color="C8C8C8"/>
            </w:tcBorders>
          </w:tcPr>
          <w:p w14:paraId="30C705C8" w14:textId="77777777" w:rsidR="00DC3A58" w:rsidRDefault="00DC3A58">
            <w:pPr>
              <w:spacing w:line="252" w:lineRule="auto"/>
            </w:pPr>
          </w:p>
        </w:tc>
      </w:tr>
      <w:tr w:rsidR="00DC3A58" w14:paraId="37C225F3" w14:textId="77777777">
        <w:tc>
          <w:tcPr>
            <w:tcW w:w="822" w:type="dxa"/>
          </w:tcPr>
          <w:p w14:paraId="467882BA" w14:textId="77777777" w:rsidR="00DC3A58" w:rsidRDefault="003B64B9">
            <w:pPr>
              <w:spacing w:before="60" w:line="252" w:lineRule="auto"/>
            </w:pPr>
            <w:r>
              <w:rPr>
                <w:b/>
                <w:color w:val="7A7A7A"/>
                <w:sz w:val="17"/>
              </w:rPr>
              <w:t>¶76</w:t>
            </w:r>
          </w:p>
        </w:tc>
        <w:tc>
          <w:tcPr>
            <w:tcW w:w="7654" w:type="dxa"/>
          </w:tcPr>
          <w:p w14:paraId="183C04CC" w14:textId="77777777" w:rsidR="00DC3A58" w:rsidRDefault="003B64B9">
            <w:pPr>
              <w:spacing w:before="60" w:after="80" w:line="300" w:lineRule="auto"/>
            </w:pPr>
            <w:r>
              <w:rPr>
                <w:sz w:val="19"/>
              </w:rPr>
              <w:t>Devlet de bir borçludur, ama sıradan bir borçlu değildir: hem sözleşmenin tarafı hem de kuralları koyan egemen güçtür. Farkların çoğu bu özellikten doğar.</w:t>
            </w:r>
          </w:p>
        </w:tc>
        <w:tc>
          <w:tcPr>
            <w:tcW w:w="1134" w:type="dxa"/>
            <w:tcBorders>
              <w:left w:val="dotted" w:sz="4" w:space="0" w:color="C8C8C8"/>
            </w:tcBorders>
          </w:tcPr>
          <w:p w14:paraId="5190B6D0" w14:textId="77777777" w:rsidR="00DC3A58" w:rsidRDefault="00DC3A58">
            <w:pPr>
              <w:spacing w:line="252" w:lineRule="auto"/>
            </w:pPr>
          </w:p>
        </w:tc>
      </w:tr>
      <w:tr w:rsidR="00DC3A58" w14:paraId="6BCE4155" w14:textId="77777777">
        <w:tc>
          <w:tcPr>
            <w:tcW w:w="822" w:type="dxa"/>
          </w:tcPr>
          <w:p w14:paraId="2E36B3B2" w14:textId="77777777" w:rsidR="00DC3A58" w:rsidRDefault="003B64B9">
            <w:pPr>
              <w:spacing w:before="60" w:line="252" w:lineRule="auto"/>
            </w:pPr>
            <w:r>
              <w:rPr>
                <w:b/>
                <w:color w:val="7A7A7A"/>
                <w:sz w:val="17"/>
              </w:rPr>
              <w:t>¶77</w:t>
            </w:r>
            <w:r>
              <w:rPr>
                <w:b/>
                <w:color w:val="5F5F5F"/>
                <w:sz w:val="15"/>
              </w:rPr>
              <w:br/>
              <w:t>D24</w:t>
            </w:r>
            <w:r>
              <w:rPr>
                <w:b/>
                <w:color w:val="1E6B34"/>
                <w:sz w:val="15"/>
              </w:rPr>
              <w:t xml:space="preserve"> G4</w:t>
            </w:r>
          </w:p>
        </w:tc>
        <w:tc>
          <w:tcPr>
            <w:tcW w:w="7654" w:type="dxa"/>
          </w:tcPr>
          <w:p w14:paraId="03987408" w14:textId="77777777" w:rsidR="00DC3A58" w:rsidRDefault="003B64B9">
            <w:pPr>
              <w:spacing w:before="60" w:after="80" w:line="300" w:lineRule="auto"/>
            </w:pPr>
            <w:r>
              <w:rPr>
                <w:b/>
                <w:sz w:val="19"/>
              </w:rPr>
              <w:t>Tarafların durumu</w:t>
            </w:r>
            <w:r>
              <w:rPr>
                <w:sz w:val="19"/>
              </w:rPr>
              <w:t xml:space="preserve"> — Devlet borçları: Devlet egemenlik gücüne sahiptir; borç koşullarını tek taraflı değiştirebilir (zorunlu konversiyon ve konsolidasyon, moratoryum, borç reddi) · Özel borçlar: Taraflar eşittir; sözleşme tek taraflı değiştirilemez</w:t>
            </w:r>
          </w:p>
        </w:tc>
        <w:tc>
          <w:tcPr>
            <w:tcW w:w="1134" w:type="dxa"/>
            <w:tcBorders>
              <w:left w:val="dotted" w:sz="4" w:space="0" w:color="C8C8C8"/>
            </w:tcBorders>
          </w:tcPr>
          <w:p w14:paraId="0AA80B82" w14:textId="77777777" w:rsidR="00DC3A58" w:rsidRDefault="00DC3A58">
            <w:pPr>
              <w:spacing w:line="252" w:lineRule="auto"/>
            </w:pPr>
          </w:p>
        </w:tc>
      </w:tr>
      <w:tr w:rsidR="00DC3A58" w14:paraId="51277554" w14:textId="77777777">
        <w:tc>
          <w:tcPr>
            <w:tcW w:w="822" w:type="dxa"/>
          </w:tcPr>
          <w:p w14:paraId="62AD422D" w14:textId="77777777" w:rsidR="00DC3A58" w:rsidRDefault="003B64B9">
            <w:pPr>
              <w:spacing w:before="60" w:line="252" w:lineRule="auto"/>
            </w:pPr>
            <w:r>
              <w:rPr>
                <w:b/>
                <w:color w:val="7A7A7A"/>
                <w:sz w:val="17"/>
              </w:rPr>
              <w:t>¶78</w:t>
            </w:r>
          </w:p>
        </w:tc>
        <w:tc>
          <w:tcPr>
            <w:tcW w:w="7654" w:type="dxa"/>
          </w:tcPr>
          <w:p w14:paraId="2BD0B28F" w14:textId="77777777" w:rsidR="00DC3A58" w:rsidRDefault="003B64B9">
            <w:pPr>
              <w:spacing w:before="60" w:after="80" w:line="300" w:lineRule="auto"/>
            </w:pPr>
            <w:r>
              <w:rPr>
                <w:b/>
                <w:sz w:val="19"/>
              </w:rPr>
              <w:t>Cebri icra</w:t>
            </w:r>
            <w:r>
              <w:rPr>
                <w:sz w:val="19"/>
              </w:rPr>
              <w:t xml:space="preserve"> — Devlet borçları: Alacaklı, devlete karşı cebri icra yoluyla alacağını tahsil edemez; devlet malları haczedilemez, devlet iflas ettirilemez · Özel borçlar: Alacaklı icra ve iflas yoluyla alacağını tahsil edebilir</w:t>
            </w:r>
          </w:p>
        </w:tc>
        <w:tc>
          <w:tcPr>
            <w:tcW w:w="1134" w:type="dxa"/>
            <w:tcBorders>
              <w:left w:val="dotted" w:sz="4" w:space="0" w:color="C8C8C8"/>
            </w:tcBorders>
          </w:tcPr>
          <w:p w14:paraId="005ED53F" w14:textId="77777777" w:rsidR="00DC3A58" w:rsidRDefault="00DC3A58">
            <w:pPr>
              <w:spacing w:line="252" w:lineRule="auto"/>
            </w:pPr>
          </w:p>
        </w:tc>
      </w:tr>
      <w:tr w:rsidR="00DC3A58" w14:paraId="04BEDC8A" w14:textId="77777777">
        <w:tc>
          <w:tcPr>
            <w:tcW w:w="822" w:type="dxa"/>
          </w:tcPr>
          <w:p w14:paraId="71CCEE22" w14:textId="77777777" w:rsidR="00DC3A58" w:rsidRDefault="003B64B9">
            <w:pPr>
              <w:spacing w:before="60" w:line="252" w:lineRule="auto"/>
            </w:pPr>
            <w:r>
              <w:rPr>
                <w:b/>
                <w:color w:val="7A7A7A"/>
                <w:sz w:val="17"/>
              </w:rPr>
              <w:t>¶79</w:t>
            </w:r>
          </w:p>
        </w:tc>
        <w:tc>
          <w:tcPr>
            <w:tcW w:w="7654" w:type="dxa"/>
          </w:tcPr>
          <w:p w14:paraId="5DD875AD" w14:textId="77777777" w:rsidR="00DC3A58" w:rsidRDefault="003B64B9">
            <w:pPr>
              <w:spacing w:before="60" w:after="80" w:line="300" w:lineRule="auto"/>
            </w:pPr>
            <w:r>
              <w:rPr>
                <w:b/>
                <w:sz w:val="19"/>
              </w:rPr>
              <w:t>Süre</w:t>
            </w:r>
            <w:r>
              <w:rPr>
                <w:sz w:val="19"/>
              </w:rPr>
              <w:t xml:space="preserve"> — Devlet borçları: Devletin ömrü süreklidir; çok uzun vadeli, hatta süresiz (daimi) borçlanabilir · Özel borçlar: Kişinin ya da şirketin ömrü sınırlıdır</w:t>
            </w:r>
          </w:p>
        </w:tc>
        <w:tc>
          <w:tcPr>
            <w:tcW w:w="1134" w:type="dxa"/>
            <w:tcBorders>
              <w:left w:val="dotted" w:sz="4" w:space="0" w:color="C8C8C8"/>
            </w:tcBorders>
          </w:tcPr>
          <w:p w14:paraId="54275A45" w14:textId="77777777" w:rsidR="00DC3A58" w:rsidRDefault="00DC3A58">
            <w:pPr>
              <w:spacing w:line="252" w:lineRule="auto"/>
            </w:pPr>
          </w:p>
        </w:tc>
      </w:tr>
      <w:tr w:rsidR="00DC3A58" w14:paraId="2B0F63BE" w14:textId="77777777">
        <w:tc>
          <w:tcPr>
            <w:tcW w:w="822" w:type="dxa"/>
          </w:tcPr>
          <w:p w14:paraId="291F5AF3" w14:textId="77777777" w:rsidR="00DC3A58" w:rsidRDefault="003B64B9">
            <w:pPr>
              <w:spacing w:before="60" w:line="252" w:lineRule="auto"/>
            </w:pPr>
            <w:r>
              <w:rPr>
                <w:b/>
                <w:color w:val="7A7A7A"/>
                <w:sz w:val="17"/>
              </w:rPr>
              <w:t>¶80</w:t>
            </w:r>
          </w:p>
        </w:tc>
        <w:tc>
          <w:tcPr>
            <w:tcW w:w="7654" w:type="dxa"/>
          </w:tcPr>
          <w:p w14:paraId="32F0D453" w14:textId="77777777" w:rsidR="00DC3A58" w:rsidRDefault="003B64B9">
            <w:pPr>
              <w:spacing w:before="60" w:after="80" w:line="300" w:lineRule="auto"/>
            </w:pPr>
            <w:r>
              <w:rPr>
                <w:b/>
                <w:sz w:val="19"/>
              </w:rPr>
              <w:t>Güvence</w:t>
            </w:r>
            <w:r>
              <w:rPr>
                <w:sz w:val="19"/>
              </w:rPr>
              <w:t xml:space="preserve"> — Devlet borçları: Devletin vergilendirme gücü ve itibarı · Özel borçlar: Rehin, ipotek, kefalet gibi teminatlar</w:t>
            </w:r>
          </w:p>
        </w:tc>
        <w:tc>
          <w:tcPr>
            <w:tcW w:w="1134" w:type="dxa"/>
            <w:tcBorders>
              <w:left w:val="dotted" w:sz="4" w:space="0" w:color="C8C8C8"/>
            </w:tcBorders>
          </w:tcPr>
          <w:p w14:paraId="5C0E48E5" w14:textId="77777777" w:rsidR="00DC3A58" w:rsidRDefault="00DC3A58">
            <w:pPr>
              <w:spacing w:line="252" w:lineRule="auto"/>
            </w:pPr>
          </w:p>
        </w:tc>
      </w:tr>
      <w:tr w:rsidR="00DC3A58" w14:paraId="5D5AEB83" w14:textId="77777777">
        <w:tc>
          <w:tcPr>
            <w:tcW w:w="822" w:type="dxa"/>
          </w:tcPr>
          <w:p w14:paraId="08722EBE" w14:textId="77777777" w:rsidR="00DC3A58" w:rsidRDefault="003B64B9">
            <w:pPr>
              <w:spacing w:before="60" w:line="252" w:lineRule="auto"/>
            </w:pPr>
            <w:r>
              <w:rPr>
                <w:b/>
                <w:color w:val="7A7A7A"/>
                <w:sz w:val="17"/>
              </w:rPr>
              <w:t>¶81</w:t>
            </w:r>
            <w:r>
              <w:rPr>
                <w:b/>
                <w:color w:val="1F4E79"/>
                <w:sz w:val="15"/>
              </w:rPr>
              <w:br/>
              <w:t>C16</w:t>
            </w:r>
          </w:p>
        </w:tc>
        <w:tc>
          <w:tcPr>
            <w:tcW w:w="7654" w:type="dxa"/>
          </w:tcPr>
          <w:p w14:paraId="1F77E3C6" w14:textId="77777777" w:rsidR="00DC3A58" w:rsidRDefault="003B64B9">
            <w:pPr>
              <w:spacing w:before="60" w:after="80" w:line="300" w:lineRule="auto"/>
            </w:pPr>
            <w:r>
              <w:rPr>
                <w:b/>
                <w:sz w:val="19"/>
              </w:rPr>
              <w:t>Risk ve faiz</w:t>
            </w:r>
            <w:r>
              <w:rPr>
                <w:sz w:val="19"/>
              </w:rPr>
              <w:t xml:space="preserve"> — Devlet borçları: Temerrüt riski en düşüktür; faizi genellikle daha düşüktür ve </w:t>
            </w:r>
            <w:r>
              <w:rPr>
                <w:b/>
                <w:sz w:val="19"/>
              </w:rPr>
              <w:t>risksiz faiz</w:t>
            </w:r>
            <w:r>
              <w:rPr>
                <w:sz w:val="19"/>
              </w:rPr>
              <w:t xml:space="preserve"> kabul edilir · Özel borçlar: Risk primi nedeniyle faiz daha yüksektir</w:t>
            </w:r>
          </w:p>
        </w:tc>
        <w:tc>
          <w:tcPr>
            <w:tcW w:w="1134" w:type="dxa"/>
            <w:tcBorders>
              <w:left w:val="dotted" w:sz="4" w:space="0" w:color="C8C8C8"/>
            </w:tcBorders>
          </w:tcPr>
          <w:p w14:paraId="5569F7F9" w14:textId="77777777" w:rsidR="00DC3A58" w:rsidRDefault="00DC3A58">
            <w:pPr>
              <w:spacing w:line="252" w:lineRule="auto"/>
            </w:pPr>
          </w:p>
        </w:tc>
      </w:tr>
      <w:tr w:rsidR="00DC3A58" w14:paraId="7F70E95E" w14:textId="77777777">
        <w:tc>
          <w:tcPr>
            <w:tcW w:w="822" w:type="dxa"/>
          </w:tcPr>
          <w:p w14:paraId="0409FB8D" w14:textId="77777777" w:rsidR="00DC3A58" w:rsidRDefault="003B64B9">
            <w:pPr>
              <w:spacing w:before="60" w:line="252" w:lineRule="auto"/>
            </w:pPr>
            <w:r>
              <w:rPr>
                <w:b/>
                <w:color w:val="7A7A7A"/>
                <w:sz w:val="17"/>
              </w:rPr>
              <w:t>¶82</w:t>
            </w:r>
          </w:p>
        </w:tc>
        <w:tc>
          <w:tcPr>
            <w:tcW w:w="7654" w:type="dxa"/>
          </w:tcPr>
          <w:p w14:paraId="0E040679" w14:textId="77777777" w:rsidR="00DC3A58" w:rsidRDefault="003B64B9">
            <w:pPr>
              <w:spacing w:before="60" w:after="80" w:line="300" w:lineRule="auto"/>
            </w:pPr>
            <w:r>
              <w:rPr>
                <w:b/>
                <w:sz w:val="19"/>
              </w:rPr>
              <w:t>Amaç</w:t>
            </w:r>
            <w:r>
              <w:rPr>
                <w:sz w:val="19"/>
              </w:rPr>
              <w:t xml:space="preserve"> — Devlet borçları: Kamu yararı: finansman, istikrar, kalkınma · Özel borçlar: Kişisel fayda veya kâr</w:t>
            </w:r>
          </w:p>
        </w:tc>
        <w:tc>
          <w:tcPr>
            <w:tcW w:w="1134" w:type="dxa"/>
            <w:tcBorders>
              <w:left w:val="dotted" w:sz="4" w:space="0" w:color="C8C8C8"/>
            </w:tcBorders>
          </w:tcPr>
          <w:p w14:paraId="4B7916EA" w14:textId="77777777" w:rsidR="00DC3A58" w:rsidRDefault="00DC3A58">
            <w:pPr>
              <w:spacing w:line="252" w:lineRule="auto"/>
            </w:pPr>
          </w:p>
        </w:tc>
      </w:tr>
      <w:tr w:rsidR="00DC3A58" w14:paraId="157E0456" w14:textId="77777777">
        <w:tc>
          <w:tcPr>
            <w:tcW w:w="822" w:type="dxa"/>
          </w:tcPr>
          <w:p w14:paraId="29B5BD9A" w14:textId="77777777" w:rsidR="00DC3A58" w:rsidRDefault="003B64B9">
            <w:pPr>
              <w:spacing w:before="60" w:line="252" w:lineRule="auto"/>
            </w:pPr>
            <w:r>
              <w:rPr>
                <w:b/>
                <w:color w:val="7A7A7A"/>
                <w:sz w:val="17"/>
              </w:rPr>
              <w:t>¶83</w:t>
            </w:r>
          </w:p>
        </w:tc>
        <w:tc>
          <w:tcPr>
            <w:tcW w:w="7654" w:type="dxa"/>
          </w:tcPr>
          <w:p w14:paraId="3C377990" w14:textId="77777777" w:rsidR="00DC3A58" w:rsidRDefault="003B64B9">
            <w:pPr>
              <w:spacing w:before="60" w:after="80" w:line="300" w:lineRule="auto"/>
            </w:pPr>
            <w:r>
              <w:rPr>
                <w:b/>
                <w:sz w:val="19"/>
              </w:rPr>
              <w:t>Ekonomik etkisi</w:t>
            </w:r>
            <w:r>
              <w:rPr>
                <w:sz w:val="19"/>
              </w:rPr>
              <w:t xml:space="preserve"> — Devlet borçları: Faiz, para arzı, enflasyon, gelir dağılımı ve ödemeler dengesi üzerinde makro etkiler doğurur · Özel borçlar: Etkisi mikro düzeyde ve sınırlıdır</w:t>
            </w:r>
          </w:p>
        </w:tc>
        <w:tc>
          <w:tcPr>
            <w:tcW w:w="1134" w:type="dxa"/>
            <w:tcBorders>
              <w:left w:val="dotted" w:sz="4" w:space="0" w:color="C8C8C8"/>
            </w:tcBorders>
          </w:tcPr>
          <w:p w14:paraId="373F6121" w14:textId="77777777" w:rsidR="00DC3A58" w:rsidRDefault="00DC3A58">
            <w:pPr>
              <w:spacing w:line="252" w:lineRule="auto"/>
            </w:pPr>
          </w:p>
        </w:tc>
      </w:tr>
      <w:tr w:rsidR="00DC3A58" w14:paraId="389455A3" w14:textId="77777777">
        <w:tc>
          <w:tcPr>
            <w:tcW w:w="822" w:type="dxa"/>
          </w:tcPr>
          <w:p w14:paraId="1E790673" w14:textId="77777777" w:rsidR="00DC3A58" w:rsidRDefault="003B64B9">
            <w:pPr>
              <w:spacing w:before="60" w:line="252" w:lineRule="auto"/>
            </w:pPr>
            <w:r>
              <w:rPr>
                <w:b/>
                <w:color w:val="7A7A7A"/>
                <w:sz w:val="17"/>
              </w:rPr>
              <w:t>¶84</w:t>
            </w:r>
          </w:p>
        </w:tc>
        <w:tc>
          <w:tcPr>
            <w:tcW w:w="7654" w:type="dxa"/>
          </w:tcPr>
          <w:p w14:paraId="23F92DE4" w14:textId="77777777" w:rsidR="00DC3A58" w:rsidRDefault="003B64B9">
            <w:pPr>
              <w:spacing w:before="60" w:after="80" w:line="300" w:lineRule="auto"/>
            </w:pPr>
            <w:r>
              <w:rPr>
                <w:b/>
                <w:sz w:val="19"/>
              </w:rPr>
              <w:t>Hukuki çerçeve</w:t>
            </w:r>
            <w:r>
              <w:rPr>
                <w:sz w:val="19"/>
              </w:rPr>
              <w:t xml:space="preserve"> — Devlet borçları: Kanuni izin gerekir (Türkiye'de 4749 sayılı Kanun ve bütçe kanunu) · Özel borçlar: Özel hukuk (Türk Borçlar Kanunu)</w:t>
            </w:r>
          </w:p>
        </w:tc>
        <w:tc>
          <w:tcPr>
            <w:tcW w:w="1134" w:type="dxa"/>
            <w:tcBorders>
              <w:left w:val="dotted" w:sz="4" w:space="0" w:color="C8C8C8"/>
            </w:tcBorders>
          </w:tcPr>
          <w:p w14:paraId="29623B94" w14:textId="77777777" w:rsidR="00DC3A58" w:rsidRDefault="00DC3A58">
            <w:pPr>
              <w:spacing w:line="252" w:lineRule="auto"/>
            </w:pPr>
          </w:p>
        </w:tc>
      </w:tr>
      <w:tr w:rsidR="00DC3A58" w14:paraId="51AF55E2" w14:textId="77777777">
        <w:tc>
          <w:tcPr>
            <w:tcW w:w="822" w:type="dxa"/>
          </w:tcPr>
          <w:p w14:paraId="2DA622E3" w14:textId="77777777" w:rsidR="00DC3A58" w:rsidRDefault="003B64B9">
            <w:pPr>
              <w:spacing w:before="60" w:line="252" w:lineRule="auto"/>
            </w:pPr>
            <w:r>
              <w:rPr>
                <w:b/>
                <w:color w:val="7A7A7A"/>
                <w:sz w:val="17"/>
              </w:rPr>
              <w:t>¶85</w:t>
            </w:r>
          </w:p>
        </w:tc>
        <w:tc>
          <w:tcPr>
            <w:tcW w:w="7654" w:type="dxa"/>
          </w:tcPr>
          <w:p w14:paraId="59951BAE" w14:textId="77777777" w:rsidR="00DC3A58" w:rsidRDefault="003B64B9">
            <w:pPr>
              <w:spacing w:before="60" w:after="80" w:line="300" w:lineRule="auto"/>
            </w:pPr>
            <w:r>
              <w:rPr>
                <w:b/>
                <w:sz w:val="19"/>
              </w:rPr>
              <w:t>Ödeme kaynağı</w:t>
            </w:r>
            <w:r>
              <w:rPr>
                <w:sz w:val="19"/>
              </w:rPr>
              <w:t xml:space="preserve"> — Devlet borçları: Vergiler, yeni borçlanma; teoride para basma gücü · Özel borçlar: Borçlunun kendi gelir ve varlıkları</w:t>
            </w:r>
          </w:p>
        </w:tc>
        <w:tc>
          <w:tcPr>
            <w:tcW w:w="1134" w:type="dxa"/>
            <w:tcBorders>
              <w:left w:val="dotted" w:sz="4" w:space="0" w:color="C8C8C8"/>
            </w:tcBorders>
          </w:tcPr>
          <w:p w14:paraId="4853CB69" w14:textId="77777777" w:rsidR="00DC3A58" w:rsidRDefault="00DC3A58">
            <w:pPr>
              <w:spacing w:line="252" w:lineRule="auto"/>
            </w:pPr>
          </w:p>
        </w:tc>
      </w:tr>
      <w:tr w:rsidR="00DC3A58" w14:paraId="68B42CDC" w14:textId="77777777">
        <w:tc>
          <w:tcPr>
            <w:tcW w:w="822" w:type="dxa"/>
          </w:tcPr>
          <w:p w14:paraId="4E7E97AB" w14:textId="77777777" w:rsidR="00DC3A58" w:rsidRDefault="003B64B9">
            <w:pPr>
              <w:spacing w:before="60" w:line="252" w:lineRule="auto"/>
            </w:pPr>
            <w:r>
              <w:rPr>
                <w:b/>
                <w:color w:val="7A7A7A"/>
                <w:sz w:val="17"/>
              </w:rPr>
              <w:t>¶86</w:t>
            </w:r>
            <w:r>
              <w:rPr>
                <w:b/>
                <w:color w:val="1F4E79"/>
                <w:sz w:val="15"/>
              </w:rPr>
              <w:br/>
              <w:t>C16</w:t>
            </w:r>
          </w:p>
        </w:tc>
        <w:tc>
          <w:tcPr>
            <w:tcW w:w="7654" w:type="dxa"/>
          </w:tcPr>
          <w:p w14:paraId="698D496B" w14:textId="77777777" w:rsidR="00DC3A58" w:rsidRDefault="003B64B9">
            <w:pPr>
              <w:spacing w:before="60" w:after="80" w:line="300" w:lineRule="auto"/>
            </w:pPr>
            <w:r>
              <w:rPr>
                <w:sz w:val="19"/>
              </w:rPr>
              <w:t xml:space="preserve">Devletin tek taraflı değişiklik gücü sınırsız bir avantaj değildir. Zorunlu konversiyon, moratoryum ya da borç reddi devletin </w:t>
            </w:r>
            <w:r>
              <w:rPr>
                <w:b/>
                <w:sz w:val="19"/>
              </w:rPr>
              <w:t>itibarını</w:t>
            </w:r>
            <w:r>
              <w:rPr>
                <w:sz w:val="19"/>
              </w:rPr>
              <w:t xml:space="preserve"> zedeler; gelecekte çok daha pahalıya borçlanmasına, hatta hiç borç bulamamasına yol açar. Ayrıca iç borçta devlet, alacaklıların da içinde bulunduğu toplumun temsilcisidir; bu yüzden iç borç, toplumun kendi içindeki bir yükümlülük olarak da görülür.</w:t>
            </w:r>
          </w:p>
        </w:tc>
        <w:tc>
          <w:tcPr>
            <w:tcW w:w="1134" w:type="dxa"/>
            <w:tcBorders>
              <w:left w:val="dotted" w:sz="4" w:space="0" w:color="C8C8C8"/>
            </w:tcBorders>
          </w:tcPr>
          <w:p w14:paraId="6C4686F4" w14:textId="77777777" w:rsidR="00DC3A58" w:rsidRDefault="00DC3A58">
            <w:pPr>
              <w:spacing w:line="252" w:lineRule="auto"/>
            </w:pPr>
          </w:p>
        </w:tc>
      </w:tr>
    </w:tbl>
    <w:p w14:paraId="6329D540" w14:textId="77777777" w:rsidR="00DC3A58" w:rsidRDefault="00DC3A58">
      <w:pPr>
        <w:spacing w:line="80" w:lineRule="exact"/>
      </w:pPr>
    </w:p>
    <w:p w14:paraId="56E6F694" w14:textId="77777777" w:rsidR="00DC3A58" w:rsidRDefault="003B64B9">
      <w:pPr>
        <w:keepNext/>
        <w:pageBreakBefore/>
        <w:pBdr>
          <w:left w:val="single" w:sz="24" w:space="4" w:color="8B1A1A"/>
        </w:pBdr>
        <w:shd w:val="clear" w:color="auto" w:fill="F7E3E3"/>
        <w:spacing w:after="40" w:line="269" w:lineRule="auto"/>
      </w:pPr>
      <w:r>
        <w:rPr>
          <w:b/>
          <w:color w:val="8B1A1A"/>
          <w:sz w:val="25"/>
        </w:rPr>
        <w:lastRenderedPageBreak/>
        <w:t xml:space="preserve">  CEVAP ANAHTARI</w:t>
      </w:r>
    </w:p>
    <w:p w14:paraId="758E6F0B" w14:textId="77777777" w:rsidR="00DC3A58" w:rsidRDefault="003B64B9">
      <w:pPr>
        <w:keepNext/>
        <w:spacing w:after="120" w:line="269" w:lineRule="auto"/>
      </w:pPr>
      <w:r>
        <w:rPr>
          <w:i/>
          <w:color w:val="5F5F5F"/>
          <w:sz w:val="19"/>
        </w:rPr>
        <w:t>Bakarak yazacaksan: cevabı oku, kağıdı kapat, sonra kendi cümlelerinle yaz. Kopyalamak sindirim sayılmaz, hatırlayarak yazmak sayılır. Cevaplar blok sırasıyla.</w:t>
      </w:r>
    </w:p>
    <w:p w14:paraId="7446ECAF" w14:textId="77777777" w:rsidR="00DC3A58" w:rsidRDefault="003B64B9">
      <w:pPr>
        <w:spacing w:after="40" w:line="269" w:lineRule="auto"/>
      </w:pPr>
      <w:r>
        <w:rPr>
          <w:i/>
          <w:color w:val="5F5F5F"/>
          <w:sz w:val="18"/>
        </w:rPr>
        <w:t>Haritan farklı görünebilir; önemli olan bu ilişkilerin bir yolla kurulmuş olması. Tüm anahtar bağlantıların tek ağ olarak çizimi, cevap anahtarının son sayfasında.</w:t>
      </w:r>
    </w:p>
    <w:p w14:paraId="5FF2E0CC" w14:textId="77777777" w:rsidR="00DC3A58" w:rsidRDefault="003B64B9">
      <w:pPr>
        <w:keepNext/>
        <w:pBdr>
          <w:bottom w:val="single" w:sz="6" w:space="1" w:color="C9D6E3"/>
        </w:pBdr>
        <w:spacing w:before="240" w:after="60" w:line="269" w:lineRule="auto"/>
      </w:pPr>
      <w:r>
        <w:rPr>
          <w:b/>
          <w:color w:val="243B53"/>
        </w:rPr>
        <w:t>Blok 1 — Giriş: istikraz ve temel kavramlar</w:t>
      </w:r>
    </w:p>
    <w:p w14:paraId="03A6C941" w14:textId="77777777" w:rsidR="00DC3A58" w:rsidRDefault="003B64B9">
      <w:pPr>
        <w:spacing w:after="60" w:line="269" w:lineRule="auto"/>
        <w:ind w:left="680" w:hanging="567"/>
      </w:pPr>
      <w:r>
        <w:rPr>
          <w:b/>
          <w:sz w:val="18"/>
        </w:rPr>
        <w:t xml:space="preserve">Kenar işaretleri:  </w:t>
      </w:r>
      <w:r>
        <w:rPr>
          <w:b/>
          <w:color w:val="FFFFFF"/>
          <w:sz w:val="17"/>
          <w:shd w:val="clear" w:color="auto" w:fill="1F4E79"/>
        </w:rPr>
        <w:t xml:space="preserve"> C </w:t>
      </w:r>
      <w:r>
        <w:rPr>
          <w:sz w:val="18"/>
        </w:rPr>
        <w:t xml:space="preserve"> Borçlanmanın geri ödendiği için karşılıklı ve geçici, kural olarak iradi bir gelir olması; stok–akım ayrımı (borç stoku–borç servisi); bütçe dengesi ile faiz dışı denge   </w:t>
      </w:r>
      <w:r>
        <w:rPr>
          <w:b/>
          <w:color w:val="FFFFFF"/>
          <w:sz w:val="17"/>
          <w:shd w:val="clear" w:color="auto" w:fill="1E6B34"/>
        </w:rPr>
        <w:t xml:space="preserve"> E </w:t>
      </w:r>
      <w:r>
        <w:rPr>
          <w:sz w:val="18"/>
        </w:rPr>
        <w:t xml:space="preserve"> Zorunlu borçlanma: iradiliğin istisnası   </w:t>
      </w:r>
      <w:r>
        <w:rPr>
          <w:b/>
          <w:color w:val="FFFFFF"/>
          <w:sz w:val="17"/>
          <w:shd w:val="clear" w:color="auto" w:fill="5A5A5A"/>
        </w:rPr>
        <w:t xml:space="preserve"> R </w:t>
      </w:r>
      <w:r>
        <w:rPr>
          <w:sz w:val="18"/>
        </w:rPr>
        <w:t xml:space="preserve"> İstikrazın kökeni ve anlamı; 4749 sayılı Kanun (2002); yetkili: Hazine ve Maliye Bakanı; net borç kullanımının tanımı (4749 md. 3)</w:t>
      </w:r>
    </w:p>
    <w:p w14:paraId="30837F9B" w14:textId="77777777" w:rsidR="00DC3A58" w:rsidRDefault="003B64B9">
      <w:pPr>
        <w:spacing w:after="60" w:line="269" w:lineRule="auto"/>
        <w:ind w:left="680" w:hanging="567"/>
      </w:pPr>
      <w:r>
        <w:rPr>
          <w:b/>
          <w:sz w:val="18"/>
        </w:rPr>
        <w:t xml:space="preserve">Harita:  </w:t>
      </w:r>
      <w:r>
        <w:rPr>
          <w:sz w:val="18"/>
        </w:rPr>
        <w:t>Devlet borçlanması  —gerektirir→  Geri ödeme   ·   Geri ödeme  —yapar→  Geçici kamu geliri   ·   Devlet borçlanması  —kural olarak dayanır→  İradilik   ·   Zorunlu borçlanma  —istisnasıdır→  İradilik   ·   Borç servisi  —içerir→  İtfa   ·   İtfa  —azaltır→  Borç stoku   ·   Devlet borçlanması  —artırır→  Borç stoku   ·   Faiz dışı denge  —faiz düşülünce verir→  Bütçe dengesi   ·   Bütçe dengesi  —açıksa kapatılır→  Devlet borçlanması</w:t>
      </w:r>
    </w:p>
    <w:p w14:paraId="3FC3319A" w14:textId="77777777" w:rsidR="00DC3A58" w:rsidRDefault="003B64B9">
      <w:pPr>
        <w:spacing w:after="60" w:line="269" w:lineRule="auto"/>
        <w:ind w:left="680" w:hanging="567"/>
      </w:pPr>
      <w:r>
        <w:rPr>
          <w:b/>
          <w:sz w:val="19"/>
        </w:rPr>
        <w:t xml:space="preserve">C1  </w:t>
      </w:r>
      <w:r>
        <w:rPr>
          <w:sz w:val="19"/>
        </w:rPr>
        <w:t>Çünkü geri ödenir: bugün sağlanan kaynak, yarın faiziyle birlikte bütçeye yük olarak döner. Vergi ise karşılıksız ve kesin (nihai) bir gelirdir; geri ödenmez.</w:t>
      </w:r>
      <w:r>
        <w:rPr>
          <w:color w:val="7A7A7A"/>
          <w:sz w:val="17"/>
        </w:rPr>
        <w:t xml:space="preserve">   (¶7)</w:t>
      </w:r>
    </w:p>
    <w:p w14:paraId="3E52C80C" w14:textId="77777777" w:rsidR="00DC3A58" w:rsidRDefault="003B64B9">
      <w:pPr>
        <w:spacing w:after="60" w:line="269" w:lineRule="auto"/>
        <w:ind w:left="680" w:hanging="567"/>
      </w:pPr>
      <w:r>
        <w:rPr>
          <w:b/>
          <w:sz w:val="19"/>
        </w:rPr>
        <w:t xml:space="preserve">C2  </w:t>
      </w:r>
      <w:r>
        <w:rPr>
          <w:sz w:val="19"/>
        </w:rPr>
        <w:t>Borç stoku belirli bir tarihte ödenmemiş toplam borçtur: stok değişkeni, bir anın fotoğrafı. Borç servisi bir dönem içinde ödenen anapara ve faizdir: akım değişkeni, bir sürenin kaydı. Servisin anapara kısmı (itfa) stoku azaltır; faiz stoku değiştirmez, yeni borçlanma stoku artırır.</w:t>
      </w:r>
      <w:r>
        <w:rPr>
          <w:color w:val="7A7A7A"/>
          <w:sz w:val="17"/>
        </w:rPr>
        <w:t xml:space="preserve">   (¶9-10)</w:t>
      </w:r>
    </w:p>
    <w:p w14:paraId="08D14BCE" w14:textId="77777777" w:rsidR="00DC3A58" w:rsidRDefault="003B64B9">
      <w:pPr>
        <w:spacing w:after="60" w:line="269" w:lineRule="auto"/>
        <w:ind w:left="680" w:hanging="567"/>
      </w:pPr>
      <w:r>
        <w:rPr>
          <w:b/>
          <w:sz w:val="19"/>
        </w:rPr>
        <w:t xml:space="preserve">C3  </w:t>
      </w:r>
      <w:r>
        <w:rPr>
          <w:sz w:val="19"/>
        </w:rPr>
        <w:t>Bütçe dengesi faiz dahil giderlerle, faiz dışı denge faiz giderleri hariç tutularak hesaplanır. Evet: gelirler faiz dışındaki giderleri aşarsa faiz dışı fazla oluşur; faiz giderleri bu fazladan büyükse toplamda yine bütçe açığı verilir.</w:t>
      </w:r>
      <w:r>
        <w:rPr>
          <w:color w:val="7A7A7A"/>
          <w:sz w:val="17"/>
        </w:rPr>
        <w:t xml:space="preserve">   (¶13-14)</w:t>
      </w:r>
    </w:p>
    <w:p w14:paraId="6055D056" w14:textId="77777777" w:rsidR="00DC3A58" w:rsidRDefault="003B64B9">
      <w:pPr>
        <w:spacing w:after="60" w:line="269" w:lineRule="auto"/>
        <w:ind w:left="680" w:hanging="567"/>
      </w:pPr>
      <w:r>
        <w:rPr>
          <w:b/>
          <w:sz w:val="19"/>
        </w:rPr>
        <w:t xml:space="preserve">D1  </w:t>
      </w:r>
      <w:r>
        <w:rPr>
          <w:sz w:val="19"/>
        </w:rPr>
        <w:t xml:space="preserve">Zorunlu (cebri) borçlanma: devletin egemenlik gücünü kullandığı durum  →  </w:t>
      </w:r>
      <w:r>
        <w:rPr>
          <w:b/>
          <w:sz w:val="19"/>
        </w:rPr>
        <w:t>E</w:t>
      </w:r>
      <w:r>
        <w:rPr>
          <w:sz w:val="19"/>
        </w:rPr>
        <w:t xml:space="preserve"> — somutlaştırdığı kavram: Borçlanmanın kural olarak iradi olması: istisnası iradiliğin sınırını gösterir.</w:t>
      </w:r>
      <w:r>
        <w:rPr>
          <w:color w:val="7A7A7A"/>
          <w:sz w:val="17"/>
        </w:rPr>
        <w:t xml:space="preserve">   (¶7)</w:t>
      </w:r>
    </w:p>
    <w:p w14:paraId="57265D6A" w14:textId="77777777" w:rsidR="00DC3A58" w:rsidRDefault="003B64B9">
      <w:pPr>
        <w:spacing w:after="60" w:line="269" w:lineRule="auto"/>
        <w:ind w:left="680" w:hanging="567"/>
      </w:pPr>
      <w:r>
        <w:rPr>
          <w:b/>
          <w:sz w:val="19"/>
        </w:rPr>
        <w:t xml:space="preserve">D2  </w:t>
      </w:r>
      <w:r>
        <w:rPr>
          <w:sz w:val="19"/>
        </w:rPr>
        <w:t xml:space="preserve">İstikraz: Arapça kökenli, “ödünç alma” anlamında  →  </w:t>
      </w:r>
      <w:r>
        <w:rPr>
          <w:b/>
          <w:sz w:val="19"/>
        </w:rPr>
        <w:t>R</w:t>
      </w:r>
      <w:r>
        <w:rPr>
          <w:sz w:val="19"/>
        </w:rPr>
        <w:t xml:space="preserve"> — kavramsal anlayışı değiştirmiyor; yalnızca doğrudan hatırlanır.</w:t>
      </w:r>
      <w:r>
        <w:rPr>
          <w:color w:val="7A7A7A"/>
          <w:sz w:val="17"/>
        </w:rPr>
        <w:t xml:space="preserve">   (¶6)</w:t>
      </w:r>
    </w:p>
    <w:p w14:paraId="75DA941B" w14:textId="77777777" w:rsidR="00DC3A58" w:rsidRDefault="003B64B9">
      <w:pPr>
        <w:spacing w:after="60" w:line="269" w:lineRule="auto"/>
        <w:ind w:left="680" w:hanging="567"/>
      </w:pPr>
      <w:r>
        <w:rPr>
          <w:b/>
          <w:sz w:val="19"/>
        </w:rPr>
        <w:t xml:space="preserve">D3  </w:t>
      </w:r>
      <w:r>
        <w:rPr>
          <w:sz w:val="19"/>
        </w:rPr>
        <w:t xml:space="preserve">Türkiye'de temel dayanak: 2002 tarihli 4749 sayılı Kanun ve yıllık merkezi yönetim bütçe kanunu  →  </w:t>
      </w:r>
      <w:r>
        <w:rPr>
          <w:b/>
          <w:sz w:val="19"/>
        </w:rPr>
        <w:t>R</w:t>
      </w:r>
      <w:r>
        <w:rPr>
          <w:sz w:val="19"/>
        </w:rPr>
        <w:t xml:space="preserve"> — kavramsal anlayışı değiştirmiyor; yalnızca doğrudan hatırlanır.</w:t>
      </w:r>
      <w:r>
        <w:rPr>
          <w:color w:val="7A7A7A"/>
          <w:sz w:val="17"/>
        </w:rPr>
        <w:t xml:space="preserve">   (¶7)</w:t>
      </w:r>
    </w:p>
    <w:p w14:paraId="5D70BF86" w14:textId="77777777" w:rsidR="00DC3A58" w:rsidRDefault="003B64B9">
      <w:pPr>
        <w:spacing w:after="60" w:line="269" w:lineRule="auto"/>
        <w:ind w:left="680" w:hanging="567"/>
      </w:pPr>
      <w:r>
        <w:rPr>
          <w:b/>
          <w:sz w:val="19"/>
        </w:rPr>
        <w:t xml:space="preserve">D4  </w:t>
      </w:r>
      <w:r>
        <w:rPr>
          <w:sz w:val="19"/>
        </w:rPr>
        <w:t xml:space="preserve">Türkiye Cumhuriyeti adına iç ve dış borçlanmaya yetkili: Hazine ve Maliye Bakanı  →  </w:t>
      </w:r>
      <w:r>
        <w:rPr>
          <w:b/>
          <w:sz w:val="19"/>
        </w:rPr>
        <w:t>R</w:t>
      </w:r>
      <w:r>
        <w:rPr>
          <w:sz w:val="19"/>
        </w:rPr>
        <w:t xml:space="preserve"> — kavramsal anlayışı değiştirmiyor; yalnızca doğrudan hatırlanır.</w:t>
      </w:r>
      <w:r>
        <w:rPr>
          <w:color w:val="7A7A7A"/>
          <w:sz w:val="17"/>
        </w:rPr>
        <w:t xml:space="preserve">   (¶7)</w:t>
      </w:r>
    </w:p>
    <w:p w14:paraId="4970714A" w14:textId="77777777" w:rsidR="00DC3A58" w:rsidRDefault="003B64B9">
      <w:pPr>
        <w:spacing w:after="60" w:line="269" w:lineRule="auto"/>
        <w:ind w:left="680" w:hanging="567"/>
      </w:pPr>
      <w:r>
        <w:rPr>
          <w:b/>
          <w:sz w:val="19"/>
        </w:rPr>
        <w:t xml:space="preserve">D5  </w:t>
      </w:r>
      <w:r>
        <w:rPr>
          <w:sz w:val="19"/>
        </w:rPr>
        <w:t xml:space="preserve">Net borç kullanımı = yıl içi iç ve dış borçlanma − yıl içinde vadesi gelen anapara ödemeleri (4749 md. 3)  →  </w:t>
      </w:r>
      <w:r>
        <w:rPr>
          <w:b/>
          <w:sz w:val="19"/>
        </w:rPr>
        <w:t>R</w:t>
      </w:r>
      <w:r>
        <w:rPr>
          <w:sz w:val="19"/>
        </w:rPr>
        <w:t xml:space="preserve"> — kavramsal anlayışı değiştirmiyor; yalnızca doğrudan hatırlanır.</w:t>
      </w:r>
      <w:r>
        <w:rPr>
          <w:color w:val="7A7A7A"/>
          <w:sz w:val="17"/>
        </w:rPr>
        <w:t xml:space="preserve">   (¶12)</w:t>
      </w:r>
    </w:p>
    <w:p w14:paraId="79B6F627" w14:textId="77777777" w:rsidR="00DC3A58" w:rsidRDefault="003B64B9">
      <w:pPr>
        <w:keepNext/>
        <w:pBdr>
          <w:bottom w:val="single" w:sz="6" w:space="1" w:color="C9D6E3"/>
        </w:pBdr>
        <w:spacing w:before="240" w:after="60" w:line="269" w:lineRule="auto"/>
      </w:pPr>
      <w:r>
        <w:rPr>
          <w:b/>
          <w:color w:val="243B53"/>
        </w:rPr>
        <w:t>Blok 2 — Klasik, Alman ve Keynesyen görüşler</w:t>
      </w:r>
    </w:p>
    <w:p w14:paraId="7B0E20F0" w14:textId="77777777" w:rsidR="00DC3A58" w:rsidRDefault="003B64B9">
      <w:pPr>
        <w:spacing w:after="60" w:line="269" w:lineRule="auto"/>
        <w:ind w:left="680" w:hanging="567"/>
      </w:pPr>
      <w:r>
        <w:rPr>
          <w:b/>
          <w:sz w:val="18"/>
        </w:rPr>
        <w:t xml:space="preserve">Kenar işaretleri:  </w:t>
      </w:r>
      <w:r>
        <w:rPr>
          <w:b/>
          <w:color w:val="FFFFFF"/>
          <w:sz w:val="17"/>
          <w:shd w:val="clear" w:color="auto" w:fill="6A2C91"/>
        </w:rPr>
        <w:t xml:space="preserve"> A </w:t>
      </w:r>
      <w:r>
        <w:rPr>
          <w:sz w:val="18"/>
        </w:rPr>
        <w:t xml:space="preserve"> Dışlama ↔ dolu ya da boş otopark; futbolda: 53 kişilik kadro ve maaş sınırı   </w:t>
      </w:r>
      <w:r>
        <w:rPr>
          <w:b/>
          <w:color w:val="FFFFFF"/>
          <w:sz w:val="17"/>
          <w:shd w:val="clear" w:color="auto" w:fill="1F4E79"/>
        </w:rPr>
        <w:t xml:space="preserve"> C </w:t>
      </w:r>
      <w:r>
        <w:rPr>
          <w:sz w:val="18"/>
        </w:rPr>
        <w:t xml:space="preserve"> Klasiklerin varsayımları (jandarma devlet, Say Yasası, tam istihdam, denk bütçe) ve borcu olağanüstü saymalarının dört gerekçesi; Alman maliyecilerde üretken borç; Keynesyen eksik istihdam, efektif talep, çarpan, atıl tasarruf, telafi edici bütçe, fonksiyonel maliye; iç borç–dış borç yükü   </w:t>
      </w:r>
      <w:r>
        <w:rPr>
          <w:b/>
          <w:color w:val="FFFFFF"/>
          <w:sz w:val="17"/>
          <w:shd w:val="clear" w:color="auto" w:fill="1E6B34"/>
        </w:rPr>
        <w:t xml:space="preserve"> E </w:t>
      </w:r>
      <w:r>
        <w:rPr>
          <w:sz w:val="18"/>
        </w:rPr>
        <w:t xml:space="preserve"> 1929 Büyük Buhranı; Lorenz von Stein'ın sözü   </w:t>
      </w:r>
      <w:r>
        <w:rPr>
          <w:b/>
          <w:color w:val="FFFFFF"/>
          <w:sz w:val="17"/>
          <w:shd w:val="clear" w:color="auto" w:fill="5A5A5A"/>
        </w:rPr>
        <w:t xml:space="preserve"> R </w:t>
      </w:r>
      <w:r>
        <w:rPr>
          <w:sz w:val="18"/>
        </w:rPr>
        <w:t xml:space="preserve"> Klasik temsilciler; Alman maliyeciler; Genel Teori (1936); Lerner'in fonksiyonel maliyesi; Yeni Ortodoks adı; Smith, Say ve Ricardo'ya ait görüşler (kartlarda)</w:t>
      </w:r>
    </w:p>
    <w:p w14:paraId="6812913E" w14:textId="77777777" w:rsidR="00DC3A58" w:rsidRDefault="003B64B9">
      <w:pPr>
        <w:spacing w:after="60" w:line="269" w:lineRule="auto"/>
        <w:ind w:left="680" w:hanging="567"/>
      </w:pPr>
      <w:r>
        <w:rPr>
          <w:b/>
          <w:sz w:val="18"/>
        </w:rPr>
        <w:t xml:space="preserve">Harita:  </w:t>
      </w:r>
      <w:r>
        <w:rPr>
          <w:sz w:val="18"/>
        </w:rPr>
        <w:t>Klasik görüş  —varsayar→  Tam istihdam   ·   Klasik görüş  —borcu sayar→  Olağanüstü gelir   ·   Tam istihdam  —borçlanmada doğurur→  Dışlama etkisi   ·   Klasik görüş  —aktarılır der→  Gelecek kuşaklara yük   ·   Keynesyen görüş  —varsayar→  Eksik istihdam   ·   Eksik istihdam  —bırakır→  Atıl tasarruflar   ·   Atıl tasarruflar  —zayıflatır→  Dışlama etkisi   ·   Keynesyen görüş  —savunur→  Telafi edici bütçe   ·   Telafi edici bütçe  —durgunlukta açık verir→  Bütçe dengesi   ·   Keynesyen görüş  —iç borçta reddeder→  Gelecek kuşaklara yük</w:t>
      </w:r>
    </w:p>
    <w:p w14:paraId="2B5AF3AE" w14:textId="77777777" w:rsidR="00DC3A58" w:rsidRDefault="003B64B9">
      <w:pPr>
        <w:spacing w:after="60" w:line="269" w:lineRule="auto"/>
        <w:ind w:left="680" w:hanging="567"/>
      </w:pPr>
      <w:r>
        <w:rPr>
          <w:b/>
          <w:sz w:val="19"/>
        </w:rPr>
        <w:t xml:space="preserve">C4  </w:t>
      </w:r>
      <w:r>
        <w:rPr>
          <w:sz w:val="19"/>
        </w:rPr>
        <w:t>(1) Tam istihdamda borçla kullanılan her kaynak özel kesimden çekilir; özel yatırım ve sermaye birikimi azalır (dışlama). (2) Devlet harcamaları verimsiz, tüketim niteliğinde sayıldığından borçla alınan sermaye tüketilmiş olur. (3) Borç vergi kadar hissedilmez; yöneticileri savurganlığa iter, mali denetimi zayıflatır. (4) Faiz ve anapara gelecekte vergiyle ödenir; yük gelecek kuşaklara aktarılır. Tam istihdam varsayımından doğrudan çıkan birincisidir.</w:t>
      </w:r>
      <w:r>
        <w:rPr>
          <w:color w:val="7A7A7A"/>
          <w:sz w:val="17"/>
        </w:rPr>
        <w:t xml:space="preserve">   (¶21)</w:t>
      </w:r>
    </w:p>
    <w:p w14:paraId="5B433339" w14:textId="77777777" w:rsidR="00DC3A58" w:rsidRDefault="003B64B9">
      <w:pPr>
        <w:spacing w:after="60" w:line="269" w:lineRule="auto"/>
        <w:ind w:left="680" w:hanging="567"/>
      </w:pPr>
      <w:r>
        <w:rPr>
          <w:b/>
          <w:sz w:val="19"/>
        </w:rPr>
        <w:t xml:space="preserve">C5  </w:t>
      </w:r>
      <w:r>
        <w:rPr>
          <w:sz w:val="19"/>
        </w:rPr>
        <w:t>Eksik istihdamda istif edilmiş atıl tasarruflar vardır; borçlanma bu atıl fonları harekete geçirir, kaynağı özel kesimden çekmez. Borçla yapılan harcama çarpan yoluyla geliri ve talebi canlandırdıkça özel yatırımlar artabilir.</w:t>
      </w:r>
      <w:r>
        <w:rPr>
          <w:color w:val="7A7A7A"/>
          <w:sz w:val="17"/>
        </w:rPr>
        <w:t xml:space="preserve">   (¶28)</w:t>
      </w:r>
    </w:p>
    <w:p w14:paraId="3C1109D1" w14:textId="77777777" w:rsidR="00DC3A58" w:rsidRDefault="003B64B9">
      <w:pPr>
        <w:spacing w:after="60" w:line="269" w:lineRule="auto"/>
        <w:ind w:left="680" w:hanging="567"/>
      </w:pPr>
      <w:r>
        <w:rPr>
          <w:b/>
          <w:sz w:val="19"/>
        </w:rPr>
        <w:t xml:space="preserve">C6  </w:t>
      </w:r>
      <w:r>
        <w:rPr>
          <w:sz w:val="19"/>
        </w:rPr>
        <w:t>İç borçta gelecekteki faiz ve anapara ödemeleri, ülke içinde vergi mükelleflerinden tahvil sahiplerine yapılan bir transferdir (“kendimize borçluyuz”); toplum bütün olarak kaynak kaybetmez, yük kaynağın kullanıldığı borçlanma döneminde taşınır. Ancak bu transfer gelir dağılımını etkiler. Dış borçta geri ödeme sırasında kaynaklar ülke dışına çıktığı için yük gelecek kuşaklara aktarılabilir.</w:t>
      </w:r>
      <w:r>
        <w:rPr>
          <w:color w:val="7A7A7A"/>
          <w:sz w:val="17"/>
        </w:rPr>
        <w:t xml:space="preserve">   (¶29)</w:t>
      </w:r>
    </w:p>
    <w:p w14:paraId="74B27748" w14:textId="77777777" w:rsidR="00DC3A58" w:rsidRDefault="003B64B9">
      <w:pPr>
        <w:keepNext/>
        <w:spacing w:after="20" w:line="269" w:lineRule="auto"/>
        <w:ind w:left="680"/>
      </w:pPr>
      <w:r>
        <w:rPr>
          <w:b/>
          <w:sz w:val="19"/>
        </w:rPr>
        <w:lastRenderedPageBreak/>
        <w:t>Analoji eleştirisi — Dışlama etkisi: tam istihdamda ve eksik istihdamda borçla harcama</w:t>
      </w:r>
    </w:p>
    <w:p w14:paraId="7D96F59F" w14:textId="77777777" w:rsidR="00DC3A58" w:rsidRDefault="003B64B9">
      <w:pPr>
        <w:spacing w:after="40" w:line="269" w:lineRule="auto"/>
        <w:ind w:left="907" w:hanging="227"/>
      </w:pPr>
      <w:r>
        <w:rPr>
          <w:sz w:val="19"/>
        </w:rPr>
        <w:t xml:space="preserve">▹ </w:t>
      </w:r>
      <w:r>
        <w:rPr>
          <w:b/>
          <w:sz w:val="19"/>
        </w:rPr>
        <w:t>Hazır benzetme (PACER):</w:t>
      </w:r>
      <w:r>
        <w:rPr>
          <w:sz w:val="19"/>
        </w:rPr>
        <w:t xml:space="preserve"> “Devletin borçla harcaması, otoparka araç sokmaya benzer: otopark doluysa (tam istihdam) birinin aracı dışarıda kalır, boşsa (eksik istihdam) kimse yerinden olmaz.”</w:t>
      </w:r>
    </w:p>
    <w:p w14:paraId="2359C754" w14:textId="77777777" w:rsidR="00DC3A58" w:rsidRDefault="003B64B9">
      <w:pPr>
        <w:spacing w:after="40" w:line="269" w:lineRule="auto"/>
        <w:ind w:left="907" w:hanging="227"/>
      </w:pPr>
      <w:r>
        <w:rPr>
          <w:sz w:val="19"/>
        </w:rPr>
        <w:t xml:space="preserve">▹ </w:t>
      </w:r>
      <w:r>
        <w:rPr>
          <w:b/>
          <w:sz w:val="19"/>
        </w:rPr>
        <w:t>1)</w:t>
      </w:r>
      <w:r>
        <w:rPr>
          <w:sz w:val="19"/>
        </w:rPr>
        <w:t xml:space="preserve"> Benzerlik: Klasiklerin dışlama gerekçesi tam istihdam varsayımına dayanır: kaynaklar zaten kullanılıyorsa devletin borçla aldığı her kaynak özel kesimden çekilmiştir. Keynesyenlerin eksik istihdamında ise atıl kaynak (boş yer) vardır; borç onları harekete geçirir, kimseyi dışlamaz.</w:t>
      </w:r>
    </w:p>
    <w:p w14:paraId="4640B104" w14:textId="77777777" w:rsidR="00DC3A58" w:rsidRDefault="003B64B9">
      <w:pPr>
        <w:spacing w:after="40" w:line="269" w:lineRule="auto"/>
        <w:ind w:left="907" w:hanging="227"/>
      </w:pPr>
      <w:r>
        <w:rPr>
          <w:sz w:val="19"/>
        </w:rPr>
        <w:t xml:space="preserve">▹ </w:t>
      </w:r>
      <w:r>
        <w:rPr>
          <w:b/>
          <w:sz w:val="19"/>
        </w:rPr>
        <w:t>2)</w:t>
      </w:r>
      <w:r>
        <w:rPr>
          <w:sz w:val="19"/>
        </w:rPr>
        <w:t xml:space="preserve"> Fark: Otopark fiziksel ve kesin bir sınırdır; ekonomide kıt olan ödünç verilebilir fonlardır ve tasarruflar atıl (istif edilmiş) ya da kullanımda olabilir; sınır kesin çizgi değildir.</w:t>
      </w:r>
    </w:p>
    <w:p w14:paraId="3AD3B594" w14:textId="77777777" w:rsidR="00DC3A58" w:rsidRDefault="003B64B9">
      <w:pPr>
        <w:spacing w:after="40" w:line="269" w:lineRule="auto"/>
        <w:ind w:left="907" w:hanging="227"/>
      </w:pPr>
      <w:r>
        <w:rPr>
          <w:sz w:val="19"/>
        </w:rPr>
        <w:t xml:space="preserve">▹ </w:t>
      </w:r>
      <w:r>
        <w:rPr>
          <w:b/>
          <w:sz w:val="19"/>
        </w:rPr>
        <w:t>3)</w:t>
      </w:r>
      <w:r>
        <w:rPr>
          <w:sz w:val="19"/>
        </w:rPr>
        <w:t xml:space="preserve"> Çöktüğü yer: İki yerde. (a) Çarpan: Keynesyen harcama talebi canlandırıp milli geliri ve istihdamı artırır, özel yatırımı artırabilir bile; araç girdikçe otopark büyümez. (b) Fiyat: Monetaristlere göre (Blok 3) borçlanma fon talebini artırıp faizi yükseltir; dışlama faiz üzerinden olur. Benzetmede yalnızca yer var ya da yok; fiyat yok.</w:t>
      </w:r>
    </w:p>
    <w:p w14:paraId="66E9C169" w14:textId="77777777" w:rsidR="00DC3A58" w:rsidRDefault="003B64B9">
      <w:pPr>
        <w:spacing w:after="40" w:line="269" w:lineRule="auto"/>
        <w:ind w:left="907" w:hanging="227"/>
      </w:pPr>
      <w:r>
        <w:rPr>
          <w:sz w:val="19"/>
        </w:rPr>
        <w:t xml:space="preserve">▹ </w:t>
      </w:r>
      <w:r>
        <w:rPr>
          <w:b/>
          <w:sz w:val="19"/>
        </w:rPr>
        <w:t>4)</w:t>
      </w:r>
      <w:r>
        <w:rPr>
          <w:sz w:val="19"/>
        </w:rPr>
        <w:t xml:space="preserve"> Daha iyi benzetme: Ücreti doluluğa göre değişen otopark: boş yer çokken bir aracın girmesi ücreti pek değiştirmez (Keynesyen), doluluk arttıkça ücret yükselir ve bazı sürücüler vazgeçer (monetarist dışlama). Çarpanı yine de karşılamaz.</w:t>
      </w:r>
    </w:p>
    <w:p w14:paraId="30ADC066" w14:textId="77777777" w:rsidR="00DC3A58" w:rsidRDefault="003B64B9">
      <w:pPr>
        <w:spacing w:after="40" w:line="269" w:lineRule="auto"/>
        <w:ind w:left="907" w:hanging="227"/>
      </w:pPr>
      <w:r>
        <w:rPr>
          <w:sz w:val="19"/>
        </w:rPr>
        <w:t xml:space="preserve">▹ </w:t>
      </w:r>
      <w:r>
        <w:rPr>
          <w:b/>
          <w:sz w:val="19"/>
        </w:rPr>
        <w:t>Örnek futbol benzetmesi</w:t>
      </w:r>
      <w:r>
        <w:rPr>
          <w:sz w:val="19"/>
        </w:rPr>
        <w:t xml:space="preserve"> (seninki farklı olabilir): “Borçla harcama, 53 kişilik aktif kadroya oyuncu eklemeye benzer: kadro doluyken yeni oyuncu için birini kesmek gerekir (dışlama); kadroda boş yer varken alınan oyuncu kimseyi yerinden etmez.”</w:t>
      </w:r>
    </w:p>
    <w:p w14:paraId="14BAC813" w14:textId="77777777" w:rsidR="00DC3A58" w:rsidRDefault="003B64B9">
      <w:pPr>
        <w:spacing w:after="40" w:line="269" w:lineRule="auto"/>
        <w:ind w:left="907" w:hanging="227"/>
      </w:pPr>
      <w:r>
        <w:rPr>
          <w:sz w:val="19"/>
        </w:rPr>
        <w:t xml:space="preserve">▹ </w:t>
      </w:r>
      <w:r>
        <w:rPr>
          <w:b/>
          <w:sz w:val="19"/>
        </w:rPr>
        <w:t>5)</w:t>
      </w:r>
      <w:r>
        <w:rPr>
          <w:sz w:val="19"/>
        </w:rPr>
        <w:t xml:space="preserve"> Benzerlik: Kadro sınırı tam istihdam gibi işler: her yer doluyken eklenen oyuncu başka birinin yerini alır; boş yer (atıl kaynak) varken ekleme kimseyi dışlamaz.</w:t>
      </w:r>
    </w:p>
    <w:p w14:paraId="5C9A2B29" w14:textId="77777777" w:rsidR="00DC3A58" w:rsidRDefault="003B64B9">
      <w:pPr>
        <w:spacing w:after="40" w:line="269" w:lineRule="auto"/>
        <w:ind w:left="907" w:hanging="227"/>
      </w:pPr>
      <w:r>
        <w:rPr>
          <w:sz w:val="19"/>
        </w:rPr>
        <w:t xml:space="preserve">▹ </w:t>
      </w:r>
      <w:r>
        <w:rPr>
          <w:b/>
          <w:sz w:val="19"/>
        </w:rPr>
        <w:t>6)</w:t>
      </w:r>
      <w:r>
        <w:rPr>
          <w:sz w:val="19"/>
        </w:rPr>
        <w:t xml:space="preserve"> Fark: Kadroda kimin kesileceğine koç ve genel menajer karar verir; ekonomide dışlanan özel yatırımı kimse seçmez, faiz ve fon piyasası üzerinden kendiliğinden olur.</w:t>
      </w:r>
    </w:p>
    <w:p w14:paraId="2176AED2" w14:textId="77777777" w:rsidR="00DC3A58" w:rsidRDefault="003B64B9">
      <w:pPr>
        <w:spacing w:after="40" w:line="269" w:lineRule="auto"/>
        <w:ind w:left="907" w:hanging="227"/>
      </w:pPr>
      <w:r>
        <w:rPr>
          <w:sz w:val="19"/>
        </w:rPr>
        <w:t xml:space="preserve">▹ </w:t>
      </w:r>
      <w:r>
        <w:rPr>
          <w:b/>
          <w:sz w:val="19"/>
        </w:rPr>
        <w:t>7)</w:t>
      </w:r>
      <w:r>
        <w:rPr>
          <w:sz w:val="19"/>
        </w:rPr>
        <w:t xml:space="preserve"> Çöktüğü yer: Kadroda boş yer olsa bile maaş sınırı doluysa yeni imza için başka bir oyuncunun parasından kesmek gerekir; asıl kıt olan yer değil paradır. Monetaristlerde de dışlama kıt fon ve faiz üzerinden olur. Ayrıca yeni oyuncu kadroyu büyütmez: Keynesyen çarpanın futbolda karşılığı yok.</w:t>
      </w:r>
    </w:p>
    <w:p w14:paraId="611D697B" w14:textId="77777777" w:rsidR="00DC3A58" w:rsidRDefault="003B64B9">
      <w:pPr>
        <w:spacing w:after="40" w:line="269" w:lineRule="auto"/>
        <w:ind w:left="907" w:hanging="227"/>
      </w:pPr>
      <w:r>
        <w:rPr>
          <w:sz w:val="19"/>
        </w:rPr>
        <w:t xml:space="preserve">▹ </w:t>
      </w:r>
      <w:r>
        <w:rPr>
          <w:b/>
          <w:sz w:val="19"/>
        </w:rPr>
        <w:t>8)</w:t>
      </w:r>
      <w:r>
        <w:rPr>
          <w:sz w:val="19"/>
        </w:rPr>
        <w:t xml:space="preserve"> Daha iyi benzetme: Kadro yerini ve maaş sınırını birlikte düşün: ikisinde de boşluk varken yapılan imza kimseyi dışlamaz (eksik istihdam); sınır doluyken her imza bir başkasının parasından gelir (dışlama). Çarpanın iyi bir futbol karşılığı yok; benzetmenin sınırı burası.</w:t>
      </w:r>
    </w:p>
    <w:p w14:paraId="4064808E" w14:textId="77777777" w:rsidR="00DC3A58" w:rsidRDefault="003B64B9">
      <w:pPr>
        <w:spacing w:after="60" w:line="269" w:lineRule="auto"/>
        <w:ind w:left="680" w:hanging="567"/>
      </w:pPr>
      <w:r>
        <w:rPr>
          <w:b/>
          <w:sz w:val="19"/>
        </w:rPr>
        <w:t xml:space="preserve">D6  </w:t>
      </w:r>
      <w:r>
        <w:rPr>
          <w:sz w:val="19"/>
        </w:rPr>
        <w:t xml:space="preserve">1929 Büyük Buhranı ekonominin kendiliğinden tam istihdama geleceği varsayımını sarstı  →  </w:t>
      </w:r>
      <w:r>
        <w:rPr>
          <w:b/>
          <w:sz w:val="19"/>
        </w:rPr>
        <w:t>E</w:t>
      </w:r>
      <w:r>
        <w:rPr>
          <w:sz w:val="19"/>
        </w:rPr>
        <w:t xml:space="preserve"> — somutlaştırdığı kavram: Keynesyen eksik istihdam dengesi ve efektif talep yetersizliği; klasik varsayımın çöküşü.</w:t>
      </w:r>
      <w:r>
        <w:rPr>
          <w:color w:val="7A7A7A"/>
          <w:sz w:val="17"/>
        </w:rPr>
        <w:t xml:space="preserve">   (¶27)</w:t>
      </w:r>
    </w:p>
    <w:p w14:paraId="6AA49E80" w14:textId="77777777" w:rsidR="00DC3A58" w:rsidRDefault="003B64B9">
      <w:pPr>
        <w:spacing w:after="60" w:line="269" w:lineRule="auto"/>
        <w:ind w:left="680" w:hanging="567"/>
      </w:pPr>
      <w:r>
        <w:rPr>
          <w:b/>
          <w:sz w:val="19"/>
        </w:rPr>
        <w:t xml:space="preserve">D7  </w:t>
      </w:r>
      <w:r>
        <w:rPr>
          <w:sz w:val="19"/>
        </w:rPr>
        <w:t xml:space="preserve">“Borcu olmayan bir devlet ya geleceği için çok az şey yapıyordur ya da bugünkü kuşaktan çok fazla şey istiyordur.”  →  </w:t>
      </w:r>
      <w:r>
        <w:rPr>
          <w:b/>
          <w:sz w:val="19"/>
        </w:rPr>
        <w:t>E</w:t>
      </w:r>
      <w:r>
        <w:rPr>
          <w:sz w:val="19"/>
        </w:rPr>
        <w:t xml:space="preserve"> — somutlaştırdığı kavram: Alman maliyecilerin üretken borç görüşü: uzun ömürlü yatırımı borçla finanse etmek meşrudur.</w:t>
      </w:r>
      <w:r>
        <w:rPr>
          <w:color w:val="7A7A7A"/>
          <w:sz w:val="17"/>
        </w:rPr>
        <w:t xml:space="preserve">   (¶25)</w:t>
      </w:r>
    </w:p>
    <w:p w14:paraId="48618950" w14:textId="77777777" w:rsidR="00DC3A58" w:rsidRDefault="003B64B9">
      <w:pPr>
        <w:spacing w:after="60" w:line="269" w:lineRule="auto"/>
        <w:ind w:left="680" w:hanging="567"/>
      </w:pPr>
      <w:r>
        <w:rPr>
          <w:b/>
          <w:sz w:val="19"/>
        </w:rPr>
        <w:t xml:space="preserve">D8  </w:t>
      </w:r>
      <w:r>
        <w:rPr>
          <w:sz w:val="19"/>
        </w:rPr>
        <w:t xml:space="preserve">Klasik görüşün temsilcileri: Adam Smith, David Ricardo, Jean-Baptiste Say, John Stuart Mill  →  </w:t>
      </w:r>
      <w:r>
        <w:rPr>
          <w:b/>
          <w:sz w:val="19"/>
        </w:rPr>
        <w:t>R</w:t>
      </w:r>
      <w:r>
        <w:rPr>
          <w:sz w:val="19"/>
        </w:rPr>
        <w:t xml:space="preserve"> — kavramsal anlayışı değiştirmiyor; yalnızca doğrudan hatırlanır.</w:t>
      </w:r>
      <w:r>
        <w:rPr>
          <w:color w:val="7A7A7A"/>
          <w:sz w:val="17"/>
        </w:rPr>
        <w:t xml:space="preserve">   (¶19)</w:t>
      </w:r>
    </w:p>
    <w:p w14:paraId="60DDA2B8" w14:textId="77777777" w:rsidR="00DC3A58" w:rsidRDefault="003B64B9">
      <w:pPr>
        <w:spacing w:after="60" w:line="269" w:lineRule="auto"/>
        <w:ind w:left="680" w:hanging="567"/>
      </w:pPr>
      <w:r>
        <w:rPr>
          <w:b/>
          <w:sz w:val="19"/>
        </w:rPr>
        <w:t xml:space="preserve">D9  </w:t>
      </w:r>
      <w:r>
        <w:rPr>
          <w:sz w:val="19"/>
        </w:rPr>
        <w:t xml:space="preserve">Borçlanmaya olumlu bakan 19. yüzyıl Alman maliyecileri: Carl Dietzel, Lorenz von Stein, Adolph Wagner  →  </w:t>
      </w:r>
      <w:r>
        <w:rPr>
          <w:b/>
          <w:sz w:val="19"/>
        </w:rPr>
        <w:t>R</w:t>
      </w:r>
      <w:r>
        <w:rPr>
          <w:sz w:val="19"/>
        </w:rPr>
        <w:t xml:space="preserve"> — kavramsal anlayışı değiştirmiyor; yalnızca doğrudan hatırlanır.</w:t>
      </w:r>
      <w:r>
        <w:rPr>
          <w:color w:val="7A7A7A"/>
          <w:sz w:val="17"/>
        </w:rPr>
        <w:t xml:space="preserve">   (¶25)</w:t>
      </w:r>
    </w:p>
    <w:p w14:paraId="31B852D3" w14:textId="77777777" w:rsidR="00DC3A58" w:rsidRDefault="003B64B9">
      <w:pPr>
        <w:spacing w:after="60" w:line="269" w:lineRule="auto"/>
        <w:ind w:left="680" w:hanging="567"/>
      </w:pPr>
      <w:r>
        <w:rPr>
          <w:b/>
          <w:sz w:val="19"/>
        </w:rPr>
        <w:t xml:space="preserve">D10  </w:t>
      </w:r>
      <w:r>
        <w:rPr>
          <w:sz w:val="19"/>
        </w:rPr>
        <w:t xml:space="preserve">Bütçenin denkliğini değil ekonomiye etkisini önemseyen fonksiyonel maliye anlayışı: Abba Lerner  →  </w:t>
      </w:r>
      <w:r>
        <w:rPr>
          <w:b/>
          <w:sz w:val="19"/>
        </w:rPr>
        <w:t>R</w:t>
      </w:r>
      <w:r>
        <w:rPr>
          <w:sz w:val="19"/>
        </w:rPr>
        <w:t xml:space="preserve"> — kavramsal anlayışı değiştirmiyor; yalnızca doğrudan hatırlanır.</w:t>
      </w:r>
      <w:r>
        <w:rPr>
          <w:color w:val="7A7A7A"/>
          <w:sz w:val="17"/>
        </w:rPr>
        <w:t xml:space="preserve">   (¶28)</w:t>
      </w:r>
    </w:p>
    <w:p w14:paraId="074E244D" w14:textId="77777777" w:rsidR="00DC3A58" w:rsidRDefault="003B64B9">
      <w:pPr>
        <w:spacing w:after="60" w:line="269" w:lineRule="auto"/>
        <w:ind w:left="680" w:hanging="567"/>
      </w:pPr>
      <w:r>
        <w:rPr>
          <w:b/>
          <w:sz w:val="19"/>
        </w:rPr>
        <w:t xml:space="preserve">D11  </w:t>
      </w:r>
      <w:r>
        <w:rPr>
          <w:sz w:val="19"/>
        </w:rPr>
        <w:t xml:space="preserve">Keynesyenlerin “iç borcun yükü aktarılmaz” yaklaşımının literatürdeki adı: Yeni Ortodoks görüş  →  </w:t>
      </w:r>
      <w:r>
        <w:rPr>
          <w:b/>
          <w:sz w:val="19"/>
        </w:rPr>
        <w:t>R</w:t>
      </w:r>
      <w:r>
        <w:rPr>
          <w:sz w:val="19"/>
        </w:rPr>
        <w:t xml:space="preserve"> — kavramsal anlayışı değiştirmiyor; yalnızca doğrudan hatırlanır.</w:t>
      </w:r>
      <w:r>
        <w:rPr>
          <w:color w:val="7A7A7A"/>
          <w:sz w:val="17"/>
        </w:rPr>
        <w:t xml:space="preserve">   (¶29)</w:t>
      </w:r>
    </w:p>
    <w:p w14:paraId="5BD34190" w14:textId="77777777" w:rsidR="00DC3A58" w:rsidRDefault="003B64B9">
      <w:pPr>
        <w:keepNext/>
        <w:pBdr>
          <w:bottom w:val="single" w:sz="6" w:space="1" w:color="C9D6E3"/>
        </w:pBdr>
        <w:spacing w:before="240" w:after="60" w:line="269" w:lineRule="auto"/>
      </w:pPr>
      <w:r>
        <w:rPr>
          <w:b/>
          <w:color w:val="243B53"/>
        </w:rPr>
        <w:t>Blok 3 — Monetaristler, Barro, Buchanan: borcun yükü kimde?</w:t>
      </w:r>
    </w:p>
    <w:p w14:paraId="528715DE" w14:textId="77777777" w:rsidR="00DC3A58" w:rsidRDefault="003B64B9">
      <w:pPr>
        <w:spacing w:after="60" w:line="269" w:lineRule="auto"/>
        <w:ind w:left="680" w:hanging="567"/>
      </w:pPr>
      <w:r>
        <w:rPr>
          <w:b/>
          <w:sz w:val="18"/>
        </w:rPr>
        <w:t xml:space="preserve">Kenar işaretleri:  </w:t>
      </w:r>
      <w:r>
        <w:rPr>
          <w:b/>
          <w:color w:val="FFFFFF"/>
          <w:sz w:val="17"/>
          <w:shd w:val="clear" w:color="auto" w:fill="6A2C91"/>
        </w:rPr>
        <w:t xml:space="preserve"> A </w:t>
      </w:r>
      <w:r>
        <w:rPr>
          <w:sz w:val="18"/>
        </w:rPr>
        <w:t xml:space="preserve"> Ricardocu denklik ↔ maaştan kesilecek avans; futbolda: maaşı imza primine çevirip sınır yükünü gelecek sezonlara bölmek (restructure)   </w:t>
      </w:r>
      <w:r>
        <w:rPr>
          <w:b/>
          <w:color w:val="FFFFFF"/>
          <w:sz w:val="17"/>
          <w:shd w:val="clear" w:color="auto" w:fill="1F4E79"/>
        </w:rPr>
        <w:t xml:space="preserve"> C </w:t>
      </w:r>
      <w:r>
        <w:rPr>
          <w:sz w:val="18"/>
        </w:rPr>
        <w:t xml:space="preserve"> Monetarist dışlama (faiz kanalı) ve monetizasyon–enflasyon; Ricardocu denklik: borç = gelecekteki vergi, tasarruf artışı, tahvil net servet değil, yük aktarılmaz; varsayımları ve eleştirileri; Buchanan: yük vergi ödeyen gelecek kuşakta, demokrasilerde sürekli açık eğilimi, mali anayasa; mali yanılsama; borç yükü tartışmasının karşılaştırması   </w:t>
      </w:r>
      <w:r>
        <w:rPr>
          <w:b/>
          <w:color w:val="FFFFFF"/>
          <w:sz w:val="17"/>
          <w:shd w:val="clear" w:color="auto" w:fill="1E6B34"/>
        </w:rPr>
        <w:t xml:space="preserve"> E </w:t>
      </w:r>
      <w:r>
        <w:rPr>
          <w:sz w:val="18"/>
        </w:rPr>
        <w:t xml:space="preserve"> Bowen–Davis–Kopf'un yaşam dönemi argümanı; Modigliani'nin sermaye stoku argümanı; Musgrave'in “kullandıkça öde” ilkesi   </w:t>
      </w:r>
      <w:r>
        <w:rPr>
          <w:b/>
          <w:color w:val="FFFFFF"/>
          <w:sz w:val="17"/>
          <w:shd w:val="clear" w:color="auto" w:fill="5A5A5A"/>
        </w:rPr>
        <w:t xml:space="preserve"> R </w:t>
      </w:r>
      <w:r>
        <w:rPr>
          <w:sz w:val="18"/>
        </w:rPr>
        <w:t xml:space="preserve"> Friedman; Barro 1974; Buchanan 1958; Democracy in Deficit (Buchanan–Wagner, 1977); Puviani'nin mali yanılsaması; Bowen–Davis–Kopf 1960; Modigliani 1961</w:t>
      </w:r>
    </w:p>
    <w:p w14:paraId="235EB659" w14:textId="77777777" w:rsidR="00DC3A58" w:rsidRDefault="003B64B9">
      <w:pPr>
        <w:spacing w:after="60" w:line="269" w:lineRule="auto"/>
        <w:ind w:left="680" w:hanging="567"/>
      </w:pPr>
      <w:r>
        <w:rPr>
          <w:b/>
          <w:sz w:val="18"/>
        </w:rPr>
        <w:t xml:space="preserve">Harita:  </w:t>
      </w:r>
      <w:r>
        <w:rPr>
          <w:sz w:val="18"/>
        </w:rPr>
        <w:t>Devlet borçlanması  —fon talebiyle yol açar→  Faiz artışı   ·   Faiz artışı  —doğurur→  Dışlama etkisi   ·   Monetizasyon  —para basarak karşılar→  Devlet borçlanması   ·   Monetizasyon  —doğurur→  Enflasyon   ·   Ricardocu denklik  —vergi indiriminde doğurur→  Tasarruf artışı   ·   Ricardocu denklik  —reddeder→  Gelecek kuşaklara yük   ·   Buchanan  —savunur→  Gelecek kuşaklara yük   ·   Mali yanılsama  —besler→  Sürekli açık eğilimi   ·   Buchanan  —önerir→  Mali anayasa   ·   Mali anayasa  —sınırlar→  Sürekli açık eğilimi</w:t>
      </w:r>
    </w:p>
    <w:p w14:paraId="03863FDD" w14:textId="77777777" w:rsidR="00DC3A58" w:rsidRDefault="003B64B9">
      <w:pPr>
        <w:spacing w:after="60" w:line="269" w:lineRule="auto"/>
        <w:ind w:left="680" w:hanging="567"/>
      </w:pPr>
      <w:r>
        <w:rPr>
          <w:b/>
          <w:sz w:val="19"/>
        </w:rPr>
        <w:lastRenderedPageBreak/>
        <w:t xml:space="preserve">C7  </w:t>
      </w:r>
      <w:r>
        <w:rPr>
          <w:sz w:val="19"/>
        </w:rPr>
        <w:t>Borçlanma ödünç verilebilir fonlara talebi artırır → faiz yükselir → faize duyarlı özel yatırım ve tüketim azalır. Dışlama tamsa maliye politikasının toplam talebe net etkisi sıfıra yaklaşır. Borç para basılarak finanse edilirse (monetizasyon) para arzı artar, sonuç enflasyondur.</w:t>
      </w:r>
      <w:r>
        <w:rPr>
          <w:color w:val="7A7A7A"/>
          <w:sz w:val="17"/>
        </w:rPr>
        <w:t xml:space="preserve">   (¶31)</w:t>
      </w:r>
    </w:p>
    <w:p w14:paraId="504CB85B" w14:textId="77777777" w:rsidR="00DC3A58" w:rsidRDefault="003B64B9">
      <w:pPr>
        <w:spacing w:after="60" w:line="269" w:lineRule="auto"/>
        <w:ind w:left="680" w:hanging="567"/>
      </w:pPr>
      <w:r>
        <w:rPr>
          <w:b/>
          <w:sz w:val="19"/>
        </w:rPr>
        <w:t xml:space="preserve">C8  </w:t>
      </w:r>
      <w:r>
        <w:rPr>
          <w:sz w:val="19"/>
        </w:rPr>
        <w:t>Rasyonel ve ileriye dönük bireyler bugünkü borcun gelecekte ek vergi olarak döneceğini bilir; tüketim yerine tasarrufu artırır (gerekirse çocuklarına bırakacakları mirası büyütür). Sonuçlar: (1) vergi ya da borçla finansman toplam talep, faiz ve tüketimde fark yaratmaz; (2) devlet tahvilleri hane halkı için net servet değildir, gelecekteki vergi yükümlülüğüyle dengelenir; (3) borç yükü gelecek kuşaklara aktarılmaz.</w:t>
      </w:r>
      <w:r>
        <w:rPr>
          <w:color w:val="7A7A7A"/>
          <w:sz w:val="17"/>
        </w:rPr>
        <w:t xml:space="preserve">   (¶33-34)</w:t>
      </w:r>
    </w:p>
    <w:p w14:paraId="2A49684E" w14:textId="77777777" w:rsidR="00DC3A58" w:rsidRDefault="003B64B9">
      <w:pPr>
        <w:spacing w:after="60" w:line="269" w:lineRule="auto"/>
        <w:ind w:left="680" w:hanging="567"/>
      </w:pPr>
      <w:r>
        <w:rPr>
          <w:b/>
          <w:sz w:val="19"/>
        </w:rPr>
        <w:t xml:space="preserve">C9  </w:t>
      </w:r>
      <w:r>
        <w:rPr>
          <w:sz w:val="19"/>
        </w:rPr>
        <w:t>Likidite kısıtları → likidite kısıtı olmadığı varsayımı; kısa görüşlülük (miyopi) → sonsuz planlama ufku ve tam rasyonellik; belirsizlik → tam bilgi; bozucu vergiler → vergilerin götürü (lump-sum) olduğu varsayımı.</w:t>
      </w:r>
      <w:r>
        <w:rPr>
          <w:color w:val="7A7A7A"/>
          <w:sz w:val="17"/>
        </w:rPr>
        <w:t xml:space="preserve">   (¶35)</w:t>
      </w:r>
    </w:p>
    <w:p w14:paraId="5D334BBB" w14:textId="77777777" w:rsidR="00DC3A58" w:rsidRDefault="003B64B9">
      <w:pPr>
        <w:spacing w:after="60" w:line="269" w:lineRule="auto"/>
        <w:ind w:left="680" w:hanging="567"/>
      </w:pPr>
      <w:r>
        <w:rPr>
          <w:b/>
          <w:sz w:val="19"/>
        </w:rPr>
        <w:t xml:space="preserve">C10  </w:t>
      </w:r>
      <w:r>
        <w:rPr>
          <w:sz w:val="19"/>
        </w:rPr>
        <w:t>Tahvil alan, karşılığını alacağı bir yatırımı gönüllü yapar; fedakârlığa katlanmaz. Faiz ve anaparayı ödemek için vergi ödemek zorunda kalan gelecek kuşak yüklenir. Politikacılar oy kaybetmemek için vergi yerine borçlanmayı seçer; borç daha az hissedildiğinden (mali yanılsama) seçmen maliyeti düşük algılar; sonuç sürekli açık verme eğilimidir. Çözüm: siyasetçinin takdirini sınırlayan anayasal mali kurallar (mali anayasa: denk bütçe kuralı, borç sınırı).</w:t>
      </w:r>
      <w:r>
        <w:rPr>
          <w:color w:val="7A7A7A"/>
          <w:sz w:val="17"/>
        </w:rPr>
        <w:t xml:space="preserve">   (¶37-38)</w:t>
      </w:r>
    </w:p>
    <w:p w14:paraId="13ED2525" w14:textId="77777777" w:rsidR="00DC3A58" w:rsidRDefault="003B64B9">
      <w:pPr>
        <w:keepNext/>
        <w:spacing w:after="20" w:line="269" w:lineRule="auto"/>
        <w:ind w:left="680"/>
      </w:pPr>
      <w:r>
        <w:rPr>
          <w:b/>
          <w:sz w:val="19"/>
        </w:rPr>
        <w:t>Analoji eleştirisi — Ricardocu denklik (Barro)</w:t>
      </w:r>
    </w:p>
    <w:p w14:paraId="0BB6B89D" w14:textId="77777777" w:rsidR="00DC3A58" w:rsidRDefault="003B64B9">
      <w:pPr>
        <w:spacing w:after="40" w:line="269" w:lineRule="auto"/>
        <w:ind w:left="907" w:hanging="227"/>
      </w:pPr>
      <w:r>
        <w:rPr>
          <w:sz w:val="19"/>
        </w:rPr>
        <w:t xml:space="preserve">▹ </w:t>
      </w:r>
      <w:r>
        <w:rPr>
          <w:b/>
          <w:sz w:val="19"/>
        </w:rPr>
        <w:t>Hazır benzetme (PACER):</w:t>
      </w:r>
      <w:r>
        <w:rPr>
          <w:sz w:val="19"/>
        </w:rPr>
        <w:t xml:space="preserve"> “Borçla finanse edilen vergi indirimi, patronun zam yerine verdiği avansa benzer: avansın ileride maaşından kesileceğini bilen çalışan harcamasını artırmaz, parayı kenara koyar.”</w:t>
      </w:r>
    </w:p>
    <w:p w14:paraId="7BD50D0A" w14:textId="77777777" w:rsidR="00DC3A58" w:rsidRDefault="003B64B9">
      <w:pPr>
        <w:spacing w:after="40" w:line="269" w:lineRule="auto"/>
        <w:ind w:left="907" w:hanging="227"/>
      </w:pPr>
      <w:r>
        <w:rPr>
          <w:sz w:val="19"/>
        </w:rPr>
        <w:t xml:space="preserve">▹ </w:t>
      </w:r>
      <w:r>
        <w:rPr>
          <w:b/>
          <w:sz w:val="19"/>
        </w:rPr>
        <w:t>1)</w:t>
      </w:r>
      <w:r>
        <w:rPr>
          <w:sz w:val="19"/>
        </w:rPr>
        <w:t xml:space="preserve"> Benzerlik: Avans gelir değil, gelecekteki kesintinin öne çekilmesidir; Barro'da tahvilin net servet olmaması gibi. Rasyonel çalışan tüketimini değil tasarrufunu artırır; vergiyle mi borçla mı finanse edildiği tüketimde fark yaratmaz.</w:t>
      </w:r>
    </w:p>
    <w:p w14:paraId="376226B4" w14:textId="77777777" w:rsidR="00DC3A58" w:rsidRDefault="003B64B9">
      <w:pPr>
        <w:spacing w:after="40" w:line="269" w:lineRule="auto"/>
        <w:ind w:left="907" w:hanging="227"/>
      </w:pPr>
      <w:r>
        <w:rPr>
          <w:sz w:val="19"/>
        </w:rPr>
        <w:t xml:space="preserve">▹ </w:t>
      </w:r>
      <w:r>
        <w:rPr>
          <w:b/>
          <w:sz w:val="19"/>
        </w:rPr>
        <w:t>2)</w:t>
      </w:r>
      <w:r>
        <w:rPr>
          <w:sz w:val="19"/>
        </w:rPr>
        <w:t xml:space="preserve"> Fark: Avansı alan ile geri ödeyen aynı kişidir. Devlet borcunu ise bugünkü kuşak değil, gelecekte vergi ödeyecek kuşak ödeyebilir. Barro bunu kuşaklar arası özgecillikle kapatır: bireyler çocuklarına bırakacakları mirası büyütür.</w:t>
      </w:r>
    </w:p>
    <w:p w14:paraId="4B739AC9" w14:textId="77777777" w:rsidR="00DC3A58" w:rsidRDefault="003B64B9">
      <w:pPr>
        <w:spacing w:after="40" w:line="269" w:lineRule="auto"/>
        <w:ind w:left="907" w:hanging="227"/>
      </w:pPr>
      <w:r>
        <w:rPr>
          <w:sz w:val="19"/>
        </w:rPr>
        <w:t xml:space="preserve">▹ </w:t>
      </w:r>
      <w:r>
        <w:rPr>
          <w:b/>
          <w:sz w:val="19"/>
        </w:rPr>
        <w:t>3)</w:t>
      </w:r>
      <w:r>
        <w:rPr>
          <w:sz w:val="19"/>
        </w:rPr>
        <w:t xml:space="preserve"> Çöktüğü yer: Varsayımların bittiği yerde. Ay sonunu getiremeyen (likidite kısıtı olan) çalışan avansı harcar; kesintiyi düşünmeyen (miyop) çalışan da harcar; kesintinin ne zaman ve ne kadar olacağı belirsizse denklik zayıflar. Benzetme, teoremin eleştirildiği varsayımlarda çöker.</w:t>
      </w:r>
    </w:p>
    <w:p w14:paraId="2D05F13B" w14:textId="77777777" w:rsidR="00DC3A58" w:rsidRDefault="003B64B9">
      <w:pPr>
        <w:spacing w:after="40" w:line="269" w:lineRule="auto"/>
        <w:ind w:left="907" w:hanging="227"/>
      </w:pPr>
      <w:r>
        <w:rPr>
          <w:sz w:val="19"/>
        </w:rPr>
        <w:t xml:space="preserve">▹ </w:t>
      </w:r>
      <w:r>
        <w:rPr>
          <w:b/>
          <w:sz w:val="19"/>
        </w:rPr>
        <w:t>4)</w:t>
      </w:r>
      <w:r>
        <w:rPr>
          <w:sz w:val="19"/>
        </w:rPr>
        <w:t xml:space="preserve"> Daha iyi benzetme: Ebeveynin, çocuğun yıllar sonra ödeyeceği bir krediye karşılık mirasını aynı tutarda artırması. Kuşaklar arası aktarımı ve Barro'nun miras kanalını da gösterir; ebeveyn çocuğunu umursamıyorsa (özgecillik yoksa) denklik çöker.</w:t>
      </w:r>
    </w:p>
    <w:p w14:paraId="5804209A" w14:textId="77777777" w:rsidR="00DC3A58" w:rsidRDefault="003B64B9">
      <w:pPr>
        <w:spacing w:after="40" w:line="269" w:lineRule="auto"/>
        <w:ind w:left="907" w:hanging="227"/>
      </w:pPr>
      <w:r>
        <w:rPr>
          <w:sz w:val="19"/>
        </w:rPr>
        <w:t xml:space="preserve">▹ </w:t>
      </w:r>
      <w:r>
        <w:rPr>
          <w:b/>
          <w:sz w:val="19"/>
        </w:rPr>
        <w:t>Örnek futbol benzetmesi</w:t>
      </w:r>
      <w:r>
        <w:rPr>
          <w:sz w:val="19"/>
        </w:rPr>
        <w:t xml:space="preserve"> (seninki farklı olabilir): “Borçla vergi indirimi, yıldız bir oyuncunun bu yılki maaşını imza primine çevirip maaş sınırı yükünü gelecek sezonlara bölmeye (restructure) benzer: bu yıl sınırda boşluk açılır ama aynı para sonraki yıllarda sınıra yazılır; akıllı bir genel menajer açılan boşluğu bedava para saymaz.”</w:t>
      </w:r>
    </w:p>
    <w:p w14:paraId="31638851" w14:textId="77777777" w:rsidR="00DC3A58" w:rsidRDefault="003B64B9">
      <w:pPr>
        <w:spacing w:after="40" w:line="269" w:lineRule="auto"/>
        <w:ind w:left="907" w:hanging="227"/>
      </w:pPr>
      <w:r>
        <w:rPr>
          <w:sz w:val="19"/>
        </w:rPr>
        <w:t xml:space="preserve">▹ </w:t>
      </w:r>
      <w:r>
        <w:rPr>
          <w:b/>
          <w:sz w:val="19"/>
        </w:rPr>
        <w:t>5)</w:t>
      </w:r>
      <w:r>
        <w:rPr>
          <w:sz w:val="19"/>
        </w:rPr>
        <w:t xml:space="preserve"> Benzerlik: Yapılandırma toplam yükü değiştirmez, yalnızca zamanını kaydırır; Ricardocu denklikte de vergi ile borç arasındaki fark yalnızca zamanlamadır. Bugün açılan boşluk net servet değildir, gelecekteki sınır yüküyle dengelenir.</w:t>
      </w:r>
    </w:p>
    <w:p w14:paraId="52715322" w14:textId="77777777" w:rsidR="00DC3A58" w:rsidRDefault="003B64B9">
      <w:pPr>
        <w:spacing w:after="40" w:line="269" w:lineRule="auto"/>
        <w:ind w:left="907" w:hanging="227"/>
      </w:pPr>
      <w:r>
        <w:rPr>
          <w:sz w:val="19"/>
        </w:rPr>
        <w:t xml:space="preserve">▹ </w:t>
      </w:r>
      <w:r>
        <w:rPr>
          <w:b/>
          <w:sz w:val="19"/>
        </w:rPr>
        <w:t>6)</w:t>
      </w:r>
      <w:r>
        <w:rPr>
          <w:sz w:val="19"/>
        </w:rPr>
        <w:t xml:space="preserve"> Fark: Maaş sınırındaki eşitlik bir muhasebe kuralıdır, takımın davranışından bağımsız işler. Ricardocu denklik ise davranışa dayanır: hane halkının gelecekteki vergiyi görüp tasarrufunu artırması gerekir.</w:t>
      </w:r>
    </w:p>
    <w:p w14:paraId="608F12AC" w14:textId="77777777" w:rsidR="00DC3A58" w:rsidRDefault="003B64B9">
      <w:pPr>
        <w:spacing w:after="40" w:line="269" w:lineRule="auto"/>
        <w:ind w:left="907" w:hanging="227"/>
      </w:pPr>
      <w:r>
        <w:rPr>
          <w:sz w:val="19"/>
        </w:rPr>
        <w:t xml:space="preserve">▹ </w:t>
      </w:r>
      <w:r>
        <w:rPr>
          <w:b/>
          <w:sz w:val="19"/>
        </w:rPr>
        <w:t>7)</w:t>
      </w:r>
      <w:r>
        <w:rPr>
          <w:sz w:val="19"/>
        </w:rPr>
        <w:t xml:space="preserve"> Çöktüğü yer: İki yıl sonra işini kaybedebileceğini düşünen bir genel menajer gelecek sezonların yükünü umursamaz, açılan boşluğu bugün harcar; Barro eleştirisindeki kısa planlama ufkunun (miyopinin) ta kendisi. Ayrıca takım tek bir karar birimidir; devlet borcunda bugün kazanan ile gelecekte ödeyen farklı kuşaklardır.</w:t>
      </w:r>
    </w:p>
    <w:p w14:paraId="6BCC29B9" w14:textId="77777777" w:rsidR="00DC3A58" w:rsidRDefault="003B64B9">
      <w:pPr>
        <w:spacing w:after="40" w:line="269" w:lineRule="auto"/>
        <w:ind w:left="907" w:hanging="227"/>
      </w:pPr>
      <w:r>
        <w:rPr>
          <w:sz w:val="19"/>
        </w:rPr>
        <w:t xml:space="preserve">▹ </w:t>
      </w:r>
      <w:r>
        <w:rPr>
          <w:b/>
          <w:sz w:val="19"/>
        </w:rPr>
        <w:t>8)</w:t>
      </w:r>
      <w:r>
        <w:rPr>
          <w:sz w:val="19"/>
        </w:rPr>
        <w:t xml:space="preserve"> Daha iyi benzetme: Uzun vadeli düşünen bir sahip–genel menajer ikilisi: geleceği umursadıkları için yapılandırmayla açılan boşluğu harcamaz, gelecek sezonlar için kenarda tutarlar. Denklik ancak böyle “sonsuz ufuklu” karar vericide işler; Barro'nun varsayımı da budur.</w:t>
      </w:r>
    </w:p>
    <w:p w14:paraId="126984DD" w14:textId="77777777" w:rsidR="00DC3A58" w:rsidRDefault="003B64B9">
      <w:pPr>
        <w:spacing w:after="60" w:line="269" w:lineRule="auto"/>
        <w:ind w:left="680" w:hanging="567"/>
      </w:pPr>
      <w:r>
        <w:rPr>
          <w:b/>
          <w:sz w:val="19"/>
        </w:rPr>
        <w:t xml:space="preserve">D12  </w:t>
      </w:r>
      <w:r>
        <w:rPr>
          <w:sz w:val="19"/>
        </w:rPr>
        <w:t xml:space="preserve">Bowen–Davis–Kopf: kuşak “yaşam dönemi” sayılırsa, borcu ödemek için vergilendirilen genç kuşağın ömür boyu tüketimi azalır  →  </w:t>
      </w:r>
      <w:r>
        <w:rPr>
          <w:b/>
          <w:sz w:val="19"/>
        </w:rPr>
        <w:t>E</w:t>
      </w:r>
      <w:r>
        <w:rPr>
          <w:sz w:val="19"/>
        </w:rPr>
        <w:t xml:space="preserve"> — somutlaştırdığı kavram: Borç yükü gelecek kuşaklara aktarılır (yaşam dönemi yaklaşımı).</w:t>
      </w:r>
      <w:r>
        <w:rPr>
          <w:color w:val="7A7A7A"/>
          <w:sz w:val="17"/>
        </w:rPr>
        <w:t xml:space="preserve">   (¶43)</w:t>
      </w:r>
    </w:p>
    <w:p w14:paraId="751AC010" w14:textId="77777777" w:rsidR="00DC3A58" w:rsidRDefault="003B64B9">
      <w:pPr>
        <w:spacing w:after="60" w:line="269" w:lineRule="auto"/>
        <w:ind w:left="680" w:hanging="567"/>
      </w:pPr>
      <w:r>
        <w:rPr>
          <w:b/>
          <w:sz w:val="19"/>
        </w:rPr>
        <w:t xml:space="preserve">D13  </w:t>
      </w:r>
      <w:r>
        <w:rPr>
          <w:sz w:val="19"/>
        </w:rPr>
        <w:t xml:space="preserve">Modigliani: borçlanma özel sermaye birikimini azaltır; gelecek kuşak daha küçük bir sermaye stoku devralır  →  </w:t>
      </w:r>
      <w:r>
        <w:rPr>
          <w:b/>
          <w:sz w:val="19"/>
        </w:rPr>
        <w:t>E</w:t>
      </w:r>
      <w:r>
        <w:rPr>
          <w:sz w:val="19"/>
        </w:rPr>
        <w:t xml:space="preserve"> — somutlaştırdığı kavram: Yük, dışlama yoluyla gelecek kuşaklara aktarılır.</w:t>
      </w:r>
      <w:r>
        <w:rPr>
          <w:color w:val="7A7A7A"/>
          <w:sz w:val="17"/>
        </w:rPr>
        <w:t xml:space="preserve">   (¶44)</w:t>
      </w:r>
    </w:p>
    <w:p w14:paraId="1E472558" w14:textId="77777777" w:rsidR="00DC3A58" w:rsidRDefault="003B64B9">
      <w:pPr>
        <w:spacing w:after="60" w:line="269" w:lineRule="auto"/>
        <w:ind w:left="680" w:hanging="567"/>
      </w:pPr>
      <w:r>
        <w:rPr>
          <w:b/>
          <w:sz w:val="19"/>
        </w:rPr>
        <w:t xml:space="preserve">D14  </w:t>
      </w:r>
      <w:r>
        <w:rPr>
          <w:sz w:val="19"/>
        </w:rPr>
        <w:t xml:space="preserve">Musgrave: faydası uzun yıllara yayılan yatırımın maliyeti yararlanan kuşaklarla paylaşılmalı (“kullandıkça öde”)  →  </w:t>
      </w:r>
      <w:r>
        <w:rPr>
          <w:b/>
          <w:sz w:val="19"/>
        </w:rPr>
        <w:t>E</w:t>
      </w:r>
      <w:r>
        <w:rPr>
          <w:sz w:val="19"/>
        </w:rPr>
        <w:t xml:space="preserve"> — somutlaştırdığı kavram: Uzun ömürlü yatırımlarda yükün gelecek kuşaklarla paylaşılmasının adil olması.</w:t>
      </w:r>
      <w:r>
        <w:rPr>
          <w:color w:val="7A7A7A"/>
          <w:sz w:val="17"/>
        </w:rPr>
        <w:t xml:space="preserve">   (¶46)</w:t>
      </w:r>
    </w:p>
    <w:p w14:paraId="2A705A71" w14:textId="77777777" w:rsidR="00DC3A58" w:rsidRDefault="003B64B9">
      <w:pPr>
        <w:spacing w:after="60" w:line="269" w:lineRule="auto"/>
        <w:ind w:left="680" w:hanging="567"/>
      </w:pPr>
      <w:r>
        <w:rPr>
          <w:b/>
          <w:sz w:val="19"/>
        </w:rPr>
        <w:t xml:space="preserve">D15  </w:t>
      </w:r>
      <w:r>
        <w:rPr>
          <w:sz w:val="19"/>
        </w:rPr>
        <w:t xml:space="preserve">Ricardocu denkliği yeniden formüle eden: Robert Barro (1974)  →  </w:t>
      </w:r>
      <w:r>
        <w:rPr>
          <w:b/>
          <w:sz w:val="19"/>
        </w:rPr>
        <w:t>R</w:t>
      </w:r>
      <w:r>
        <w:rPr>
          <w:sz w:val="19"/>
        </w:rPr>
        <w:t xml:space="preserve"> — kavramsal anlayışı değiştirmiyor; yalnızca doğrudan hatırlanır.</w:t>
      </w:r>
      <w:r>
        <w:rPr>
          <w:color w:val="7A7A7A"/>
          <w:sz w:val="17"/>
        </w:rPr>
        <w:t xml:space="preserve">   (¶33)</w:t>
      </w:r>
    </w:p>
    <w:p w14:paraId="334A60BE" w14:textId="77777777" w:rsidR="00DC3A58" w:rsidRDefault="003B64B9">
      <w:pPr>
        <w:spacing w:after="60" w:line="269" w:lineRule="auto"/>
        <w:ind w:left="680" w:hanging="567"/>
      </w:pPr>
      <w:r>
        <w:rPr>
          <w:b/>
          <w:sz w:val="19"/>
        </w:rPr>
        <w:t xml:space="preserve">D16  </w:t>
      </w:r>
      <w:r>
        <w:rPr>
          <w:sz w:val="19"/>
        </w:rPr>
        <w:t xml:space="preserve">Democracy in Deficit (1977): Buchanan ve Wagner'in demokrasilerde sürekli açık eğilimi tezi  →  </w:t>
      </w:r>
      <w:r>
        <w:rPr>
          <w:b/>
          <w:sz w:val="19"/>
        </w:rPr>
        <w:t>R</w:t>
      </w:r>
      <w:r>
        <w:rPr>
          <w:sz w:val="19"/>
        </w:rPr>
        <w:t xml:space="preserve"> — kavramsal anlayışı değiştirmiyor; yalnızca doğrudan hatırlanır.</w:t>
      </w:r>
      <w:r>
        <w:rPr>
          <w:color w:val="7A7A7A"/>
          <w:sz w:val="17"/>
        </w:rPr>
        <w:t xml:space="preserve">   (¶38)</w:t>
      </w:r>
    </w:p>
    <w:p w14:paraId="476E1BA2" w14:textId="77777777" w:rsidR="00DC3A58" w:rsidRDefault="003B64B9">
      <w:pPr>
        <w:spacing w:after="60" w:line="269" w:lineRule="auto"/>
        <w:ind w:left="680" w:hanging="567"/>
      </w:pPr>
      <w:r>
        <w:rPr>
          <w:b/>
          <w:sz w:val="19"/>
        </w:rPr>
        <w:t xml:space="preserve">D17  </w:t>
      </w:r>
      <w:r>
        <w:rPr>
          <w:sz w:val="19"/>
        </w:rPr>
        <w:t xml:space="preserve">Mali yanılsama (mali illüzyon) kavramının sahibi: Puviani  →  </w:t>
      </w:r>
      <w:r>
        <w:rPr>
          <w:b/>
          <w:sz w:val="19"/>
        </w:rPr>
        <w:t>R</w:t>
      </w:r>
      <w:r>
        <w:rPr>
          <w:sz w:val="19"/>
        </w:rPr>
        <w:t xml:space="preserve"> — kavramsal anlayışı değiştirmiyor; yalnızca doğrudan hatırlanır.</w:t>
      </w:r>
      <w:r>
        <w:rPr>
          <w:color w:val="7A7A7A"/>
          <w:sz w:val="17"/>
        </w:rPr>
        <w:t xml:space="preserve">   (¶38)</w:t>
      </w:r>
    </w:p>
    <w:p w14:paraId="6627020C" w14:textId="77777777" w:rsidR="00DC3A58" w:rsidRDefault="003B64B9">
      <w:pPr>
        <w:keepNext/>
        <w:pBdr>
          <w:bottom w:val="single" w:sz="6" w:space="1" w:color="C9D6E3"/>
        </w:pBdr>
        <w:spacing w:before="240" w:after="60" w:line="269" w:lineRule="auto"/>
      </w:pPr>
      <w:r>
        <w:rPr>
          <w:b/>
          <w:color w:val="243B53"/>
        </w:rPr>
        <w:lastRenderedPageBreak/>
        <w:t>Blok 4 — Devlet borçlanmasının amaçları</w:t>
      </w:r>
    </w:p>
    <w:p w14:paraId="01866B4B" w14:textId="77777777" w:rsidR="00DC3A58" w:rsidRDefault="003B64B9">
      <w:pPr>
        <w:spacing w:after="60" w:line="269" w:lineRule="auto"/>
        <w:ind w:left="680" w:hanging="567"/>
      </w:pPr>
      <w:r>
        <w:rPr>
          <w:b/>
          <w:sz w:val="18"/>
        </w:rPr>
        <w:t xml:space="preserve">Kenar işaretleri:  </w:t>
      </w:r>
      <w:r>
        <w:rPr>
          <w:b/>
          <w:color w:val="FFFFFF"/>
          <w:sz w:val="17"/>
          <w:shd w:val="clear" w:color="auto" w:fill="1F4E79"/>
        </w:rPr>
        <w:t xml:space="preserve"> C </w:t>
      </w:r>
      <w:r>
        <w:rPr>
          <w:sz w:val="18"/>
        </w:rPr>
        <w:t xml:space="preserve"> Dokuz amaç ve mekanizmaları: bütçe açığı; vergi ve harcama zamanlamasının uyuşmazlığından doğan geçici nakit açığı; olağanüstü harcama; kalkınma; istikrar (enflasyonda hasılatı harcamama koşulu); açık piyasa işlemleri ve gösterge faiz; ödemeler dengesi; borç çevirme; tasarrufu teşvik   </w:t>
      </w:r>
      <w:r>
        <w:rPr>
          <w:b/>
          <w:color w:val="FFFFFF"/>
          <w:sz w:val="17"/>
          <w:shd w:val="clear" w:color="auto" w:fill="1E6B34"/>
        </w:rPr>
        <w:t xml:space="preserve"> E </w:t>
      </w:r>
      <w:r>
        <w:rPr>
          <w:sz w:val="18"/>
        </w:rPr>
        <w:t xml:space="preserve"> Altın tahvili; savaş, deprem, salgın; gelişmekte olan ülkelerde enerji–ulaştırma–sulama yatırımları   </w:t>
      </w:r>
      <w:r>
        <w:rPr>
          <w:b/>
          <w:color w:val="FFFFFF"/>
          <w:sz w:val="17"/>
          <w:shd w:val="clear" w:color="auto" w:fill="5A5A5A"/>
        </w:rPr>
        <w:t xml:space="preserve"> R </w:t>
      </w:r>
      <w:r>
        <w:rPr>
          <w:sz w:val="18"/>
        </w:rPr>
        <w:t xml:space="preserve"> Para piyasası nakit işlemlerinde en fazla 30 gün vade; borç çevirme = refinansman</w:t>
      </w:r>
    </w:p>
    <w:p w14:paraId="1CCEC310" w14:textId="77777777" w:rsidR="00DC3A58" w:rsidRDefault="003B64B9">
      <w:pPr>
        <w:spacing w:after="60" w:line="269" w:lineRule="auto"/>
        <w:ind w:left="680" w:hanging="567"/>
      </w:pPr>
      <w:r>
        <w:rPr>
          <w:b/>
          <w:sz w:val="18"/>
        </w:rPr>
        <w:t xml:space="preserve">Harita:  </w:t>
      </w:r>
      <w:r>
        <w:rPr>
          <w:sz w:val="18"/>
        </w:rPr>
        <w:t>Devlet borçlanması  —kısa vadeyle kapatır→  Geçici nakit açığı   ·   Klasik görüş  —istisna tanır→  Rantabl yatırım   ·   Telafi edici bütçe  —amaçlar→  Ekonomik istikrar   ·   Ekonomik istikrar  —enflasyonda gerektirir→  Borç hasılatını harcamamak   ·   Borç hasılatını harcamamak  —kısar→  Toplam talep   ·   Açık piyasa işlemleri  —tahvil satışıyla azaltır→  Para arzı   ·   Para arzı  —hızla artarsa doğurur→  Enflasyon   ·   Devlet borçlanması  —oluşturur→  Gösterge faiz   ·   Borç çevirme  —yeni borçla karşılar→  Borç servisi</w:t>
      </w:r>
    </w:p>
    <w:p w14:paraId="431DF3BC" w14:textId="77777777" w:rsidR="00DC3A58" w:rsidRDefault="003B64B9">
      <w:pPr>
        <w:spacing w:after="60" w:line="269" w:lineRule="auto"/>
        <w:ind w:left="680" w:hanging="567"/>
      </w:pPr>
      <w:r>
        <w:rPr>
          <w:b/>
          <w:sz w:val="19"/>
        </w:rPr>
        <w:t xml:space="preserve">C11  </w:t>
      </w:r>
      <w:r>
        <w:rPr>
          <w:sz w:val="19"/>
        </w:rPr>
        <w:t>Borçla toplanan tutar harcanmamalıdır: Hazine'de dondurulur ya da Merkez Bankası'na olan borç ödenir. Böylece piyasadan çekilen fazla satın alma gücü geri dönmez ve toplam talep kısılır. Hasılat harcanırsa çekilen satın alma gücü piyasaya geri döner, talep kısılmaz.</w:t>
      </w:r>
      <w:r>
        <w:rPr>
          <w:color w:val="7A7A7A"/>
          <w:sz w:val="17"/>
        </w:rPr>
        <w:t xml:space="preserve">   (¶54)</w:t>
      </w:r>
    </w:p>
    <w:p w14:paraId="6F1C5E1B" w14:textId="77777777" w:rsidR="00DC3A58" w:rsidRDefault="003B64B9">
      <w:pPr>
        <w:spacing w:after="60" w:line="269" w:lineRule="auto"/>
        <w:ind w:left="680" w:hanging="567"/>
      </w:pPr>
      <w:r>
        <w:rPr>
          <w:b/>
          <w:sz w:val="19"/>
        </w:rPr>
        <w:t xml:space="preserve">C12  </w:t>
      </w:r>
      <w:r>
        <w:rPr>
          <w:sz w:val="19"/>
        </w:rPr>
        <w:t>Vergi tahsilatı yılın belirli aylarında yoğunlaşırken harcamalar yıla yayılır; bu zamanlama uyuşmazlığı Hazine'nin geçici nakit açığını doğurur. Açık kısa vadeli borçlanmayla (Hazine bonoları, en fazla 30 gün vadeli para piyasası nakit işlemleri) giderilir.</w:t>
      </w:r>
      <w:r>
        <w:rPr>
          <w:color w:val="7A7A7A"/>
          <w:sz w:val="17"/>
        </w:rPr>
        <w:t xml:space="preserve">   (¶51)</w:t>
      </w:r>
    </w:p>
    <w:p w14:paraId="2E531C0F" w14:textId="77777777" w:rsidR="00DC3A58" w:rsidRDefault="003B64B9">
      <w:pPr>
        <w:spacing w:after="60" w:line="269" w:lineRule="auto"/>
        <w:ind w:left="680" w:hanging="567"/>
      </w:pPr>
      <w:r>
        <w:rPr>
          <w:b/>
          <w:sz w:val="19"/>
        </w:rPr>
        <w:t xml:space="preserve">C13  </w:t>
      </w:r>
      <w:r>
        <w:rPr>
          <w:sz w:val="19"/>
        </w:rPr>
        <w:t>Tahvil satışı piyasadan para çeker, para arzını azaltır; tahvil alımı piyasaya para verir, para arzını artırır. Ayrıca devlet tahvilleri piyasada gösterge (risksiz) faizi oluşturur ve sermaye piyasasının derinleşmesine katkı yapar.</w:t>
      </w:r>
      <w:r>
        <w:rPr>
          <w:color w:val="7A7A7A"/>
          <w:sz w:val="17"/>
        </w:rPr>
        <w:t xml:space="preserve">   (¶55)</w:t>
      </w:r>
    </w:p>
    <w:p w14:paraId="456834CE" w14:textId="77777777" w:rsidR="00DC3A58" w:rsidRDefault="003B64B9">
      <w:pPr>
        <w:spacing w:after="60" w:line="269" w:lineRule="auto"/>
        <w:ind w:left="680" w:hanging="567"/>
      </w:pPr>
      <w:r>
        <w:rPr>
          <w:b/>
          <w:sz w:val="19"/>
        </w:rPr>
        <w:t xml:space="preserve">D18  </w:t>
      </w:r>
      <w:r>
        <w:rPr>
          <w:sz w:val="19"/>
        </w:rPr>
        <w:t xml:space="preserve">Altın tahvili ile “yastık altındaki” altının sisteme çekilmesi  →  </w:t>
      </w:r>
      <w:r>
        <w:rPr>
          <w:b/>
          <w:sz w:val="19"/>
        </w:rPr>
        <w:t>E</w:t>
      </w:r>
      <w:r>
        <w:rPr>
          <w:sz w:val="19"/>
        </w:rPr>
        <w:t xml:space="preserve"> — somutlaştırdığı kavram: Borçlanmanın tasarrufları teşvik etme amacı.</w:t>
      </w:r>
      <w:r>
        <w:rPr>
          <w:color w:val="7A7A7A"/>
          <w:sz w:val="17"/>
        </w:rPr>
        <w:t xml:space="preserve">   (¶58)</w:t>
      </w:r>
    </w:p>
    <w:p w14:paraId="49BE9602" w14:textId="77777777" w:rsidR="00DC3A58" w:rsidRDefault="003B64B9">
      <w:pPr>
        <w:spacing w:after="60" w:line="269" w:lineRule="auto"/>
        <w:ind w:left="680" w:hanging="567"/>
      </w:pPr>
      <w:r>
        <w:rPr>
          <w:b/>
          <w:sz w:val="19"/>
        </w:rPr>
        <w:t xml:space="preserve">D19  </w:t>
      </w:r>
      <w:r>
        <w:rPr>
          <w:sz w:val="19"/>
        </w:rPr>
        <w:t xml:space="preserve">Savaş, büyük deprem ya da salgında ani ve büyük harcama ihtiyacı  →  </w:t>
      </w:r>
      <w:r>
        <w:rPr>
          <w:b/>
          <w:sz w:val="19"/>
        </w:rPr>
        <w:t>E</w:t>
      </w:r>
      <w:r>
        <w:rPr>
          <w:sz w:val="19"/>
        </w:rPr>
        <w:t xml:space="preserve"> — somutlaştırdığı kavram: Olağanüstü harcamaları karşılama amacı: vergi kısa sürede yetmez.</w:t>
      </w:r>
      <w:r>
        <w:rPr>
          <w:color w:val="7A7A7A"/>
          <w:sz w:val="17"/>
        </w:rPr>
        <w:t xml:space="preserve">   (¶52)</w:t>
      </w:r>
    </w:p>
    <w:p w14:paraId="2F8D9608" w14:textId="77777777" w:rsidR="00DC3A58" w:rsidRDefault="003B64B9">
      <w:pPr>
        <w:spacing w:after="60" w:line="269" w:lineRule="auto"/>
        <w:ind w:left="680" w:hanging="567"/>
      </w:pPr>
      <w:r>
        <w:rPr>
          <w:b/>
          <w:sz w:val="19"/>
        </w:rPr>
        <w:t xml:space="preserve">D20  </w:t>
      </w:r>
      <w:r>
        <w:rPr>
          <w:sz w:val="19"/>
        </w:rPr>
        <w:t xml:space="preserve">Gelişmekte olan ülkelerde enerji, ulaştırma, sulama yatırımlarının borçla finansmanı  →  </w:t>
      </w:r>
      <w:r>
        <w:rPr>
          <w:b/>
          <w:sz w:val="19"/>
        </w:rPr>
        <w:t>E</w:t>
      </w:r>
      <w:r>
        <w:rPr>
          <w:sz w:val="19"/>
        </w:rPr>
        <w:t xml:space="preserve"> — somutlaştırdığı kavram: Kalkınmayı finanse etme amacı: yurt içi tasarruf yetersizliği, döviz ve teknoloji ihtiyacı.</w:t>
      </w:r>
      <w:r>
        <w:rPr>
          <w:color w:val="7A7A7A"/>
          <w:sz w:val="17"/>
        </w:rPr>
        <w:t xml:space="preserve">   (¶53)</w:t>
      </w:r>
    </w:p>
    <w:p w14:paraId="65C1796F" w14:textId="77777777" w:rsidR="00DC3A58" w:rsidRDefault="003B64B9">
      <w:pPr>
        <w:spacing w:after="60" w:line="269" w:lineRule="auto"/>
        <w:ind w:left="680" w:hanging="567"/>
      </w:pPr>
      <w:r>
        <w:rPr>
          <w:b/>
          <w:sz w:val="19"/>
        </w:rPr>
        <w:t xml:space="preserve">D21  </w:t>
      </w:r>
      <w:r>
        <w:rPr>
          <w:sz w:val="19"/>
        </w:rPr>
        <w:t xml:space="preserve">Hazine'nin para piyasası nakit işlemlerinin vadesi: en fazla 30 gün (4749)  →  </w:t>
      </w:r>
      <w:r>
        <w:rPr>
          <w:b/>
          <w:sz w:val="19"/>
        </w:rPr>
        <w:t>R</w:t>
      </w:r>
      <w:r>
        <w:rPr>
          <w:sz w:val="19"/>
        </w:rPr>
        <w:t xml:space="preserve"> — kavramsal anlayışı değiştirmiyor; yalnızca doğrudan hatırlanır.</w:t>
      </w:r>
      <w:r>
        <w:rPr>
          <w:color w:val="7A7A7A"/>
          <w:sz w:val="17"/>
        </w:rPr>
        <w:t xml:space="preserve">   (¶51)</w:t>
      </w:r>
    </w:p>
    <w:p w14:paraId="4A5C90EF" w14:textId="77777777" w:rsidR="00DC3A58" w:rsidRDefault="003B64B9">
      <w:pPr>
        <w:spacing w:after="60" w:line="269" w:lineRule="auto"/>
        <w:ind w:left="680" w:hanging="567"/>
      </w:pPr>
      <w:r>
        <w:rPr>
          <w:b/>
          <w:sz w:val="19"/>
        </w:rPr>
        <w:t xml:space="preserve">D22  </w:t>
      </w:r>
      <w:r>
        <w:rPr>
          <w:sz w:val="19"/>
        </w:rPr>
        <w:t xml:space="preserve">Eski borcun yeni borçla ödenmesi: borç çevirme (refinansman)  →  </w:t>
      </w:r>
      <w:r>
        <w:rPr>
          <w:b/>
          <w:sz w:val="19"/>
        </w:rPr>
        <w:t>R</w:t>
      </w:r>
      <w:r>
        <w:rPr>
          <w:sz w:val="19"/>
        </w:rPr>
        <w:t xml:space="preserve"> — kavramsal anlayışı değiştirmiyor; yalnızca doğrudan hatırlanır.</w:t>
      </w:r>
      <w:r>
        <w:rPr>
          <w:color w:val="7A7A7A"/>
          <w:sz w:val="17"/>
        </w:rPr>
        <w:t xml:space="preserve">   (¶57)</w:t>
      </w:r>
    </w:p>
    <w:p w14:paraId="5C30F318" w14:textId="77777777" w:rsidR="00DC3A58" w:rsidRDefault="003B64B9">
      <w:pPr>
        <w:keepNext/>
        <w:pBdr>
          <w:bottom w:val="single" w:sz="6" w:space="1" w:color="C9D6E3"/>
        </w:pBdr>
        <w:spacing w:before="240" w:after="60" w:line="269" w:lineRule="auto"/>
      </w:pPr>
      <w:r>
        <w:rPr>
          <w:b/>
          <w:color w:val="243B53"/>
        </w:rPr>
        <w:t>Blok 5 — Borçlanma–vergi ve devlet borcu–özel borç farkları</w:t>
      </w:r>
    </w:p>
    <w:p w14:paraId="5CEACA7D" w14:textId="77777777" w:rsidR="00DC3A58" w:rsidRDefault="003B64B9">
      <w:pPr>
        <w:spacing w:after="60" w:line="269" w:lineRule="auto"/>
        <w:ind w:left="680" w:hanging="567"/>
      </w:pPr>
      <w:r>
        <w:rPr>
          <w:b/>
          <w:sz w:val="18"/>
        </w:rPr>
        <w:t xml:space="preserve">Kenar işaretleri:  </w:t>
      </w:r>
      <w:r>
        <w:rPr>
          <w:b/>
          <w:color w:val="FFFFFF"/>
          <w:sz w:val="17"/>
          <w:shd w:val="clear" w:color="auto" w:fill="6A2C91"/>
        </w:rPr>
        <w:t xml:space="preserve"> A </w:t>
      </w:r>
      <w:r>
        <w:rPr>
          <w:sz w:val="18"/>
        </w:rPr>
        <w:t xml:space="preserve"> Egemen borçlu ↔ site yönetim kurulu başkanı komşu; futbolda: garantisiz maaşı tek taraflı kesebilen takım; konu içi: iki tablonun ortak kökü egemenlik gücü   </w:t>
      </w:r>
      <w:r>
        <w:rPr>
          <w:b/>
          <w:color w:val="FFFFFF"/>
          <w:sz w:val="17"/>
          <w:shd w:val="clear" w:color="auto" w:fill="1F4E79"/>
        </w:rPr>
        <w:t xml:space="preserve"> C </w:t>
      </w:r>
      <w:r>
        <w:rPr>
          <w:sz w:val="18"/>
        </w:rPr>
        <w:t xml:space="preserve"> Vergi–borç farklarının iki kökü (dayanak: egemenlik–rıza; geri ödeme) ve sonuçları: talep, gelir dağılımı, yükün zamanı, esneklik, psikolojik etki; borcun ertelenmiş vergi oluşu; devlet borcunu özel borçtan ayıran egemenlik gücü (tek taraflı değişiklik, cebri icra yok, süreklilik, vergilendirme gücüyle güvence, risksiz faiz) ve itibar sınırı   </w:t>
      </w:r>
      <w:r>
        <w:rPr>
          <w:b/>
          <w:color w:val="FFFFFF"/>
          <w:sz w:val="17"/>
          <w:shd w:val="clear" w:color="auto" w:fill="1E6B34"/>
        </w:rPr>
        <w:t xml:space="preserve"> E </w:t>
      </w:r>
      <w:r>
        <w:rPr>
          <w:sz w:val="18"/>
        </w:rPr>
        <w:t xml:space="preserve"> Zorunlu borçlanmanın vergiye en yakın tür oluşu; zorunlu konversiyon, moratoryum, borç reddi   </w:t>
      </w:r>
      <w:r>
        <w:rPr>
          <w:b/>
          <w:color w:val="FFFFFF"/>
          <w:sz w:val="17"/>
          <w:shd w:val="clear" w:color="auto" w:fill="5A5A5A"/>
        </w:rPr>
        <w:t xml:space="preserve"> R </w:t>
      </w:r>
      <w:r>
        <w:rPr>
          <w:sz w:val="18"/>
        </w:rPr>
        <w:t xml:space="preserve"> 4749 md. 14: faiz bütçe gideri; borçlanma ve anapara bütçe dışı özel hesapta; borçlanma bütçe geliri sayılmaz (finansman kalemi)</w:t>
      </w:r>
    </w:p>
    <w:p w14:paraId="36671765" w14:textId="77777777" w:rsidR="00DC3A58" w:rsidRDefault="003B64B9">
      <w:pPr>
        <w:spacing w:after="60" w:line="269" w:lineRule="auto"/>
        <w:ind w:left="680" w:hanging="567"/>
      </w:pPr>
      <w:r>
        <w:rPr>
          <w:b/>
          <w:sz w:val="18"/>
        </w:rPr>
        <w:t xml:space="preserve">Harita:  </w:t>
      </w:r>
      <w:r>
        <w:rPr>
          <w:sz w:val="18"/>
        </w:rPr>
        <w:t>Egemenlik gücü  —dayanağıdır→  Vergi   ·   Rıza  —kural olarak dayanağıdır→  Devlet borçlanması   ·   Zorunlu borçlanma  —en çok yaklaşır→  Vergi   ·   Devlet borçlanması  —bir anlamda sayılır→  Ertelenmiş vergi   ·   Devlet borçlanması  —faiz ödemeleriyle bozar→  Gelir dağılımı   ·   Egemenlik gücü  —doğurur→  Cebri icra yasağı   ·   Egemenlik gücü  —devlet borcunu ayırır→  Özel borç   ·   İtibar  —sınırlar→  Egemenlik gücü   ·   Egemenlik gücü  —vergilendirmeyle sağlar→  Risksiz faiz</w:t>
      </w:r>
    </w:p>
    <w:p w14:paraId="2BF94C71" w14:textId="77777777" w:rsidR="00DC3A58" w:rsidRDefault="003B64B9">
      <w:pPr>
        <w:spacing w:after="60" w:line="269" w:lineRule="auto"/>
        <w:ind w:left="680" w:hanging="567"/>
      </w:pPr>
      <w:r>
        <w:rPr>
          <w:b/>
          <w:sz w:val="19"/>
        </w:rPr>
        <w:t xml:space="preserve">C14  </w:t>
      </w:r>
      <w:r>
        <w:rPr>
          <w:sz w:val="19"/>
        </w:rPr>
        <w:t>(1) Dayanak: vergi egemenlik gücüne dayanır, cebridir; borç sözleşme ve rızaya dayanır, iradidir → vergi doğrudan hissedilir ve direnç doğurur, borç gönüllü olduğu için direnç görmez; vergi kanundaki tüm mükelleflerden, borç tasarruf sahiplerinden sağlanır. (2) Geri ödeme: vergi karşılıksız ve kesin, borç karşılıklı ve geçicidir → borçta yük faiz ve anaparayla geleceğe kayar; faiz ödemeleri mükelleften tahvil sahibine gelir aktarır; Türkiye'de borç bütçe geliri değil finansman kalemidir.</w:t>
      </w:r>
      <w:r>
        <w:rPr>
          <w:color w:val="7A7A7A"/>
          <w:sz w:val="17"/>
        </w:rPr>
        <w:t xml:space="preserve">   (¶61-62)</w:t>
      </w:r>
    </w:p>
    <w:p w14:paraId="15F66139" w14:textId="77777777" w:rsidR="00DC3A58" w:rsidRDefault="003B64B9">
      <w:pPr>
        <w:spacing w:after="60" w:line="269" w:lineRule="auto"/>
        <w:ind w:left="680" w:hanging="567"/>
      </w:pPr>
      <w:r>
        <w:rPr>
          <w:b/>
          <w:sz w:val="19"/>
        </w:rPr>
        <w:t xml:space="preserve">C15  </w:t>
      </w:r>
      <w:r>
        <w:rPr>
          <w:sz w:val="19"/>
        </w:rPr>
        <w:t>Borcun faizi tüm mükelleflerin ödediği vergilerle karşılanır; faizi ise çoğunlukla yüksek gelirli tasarruf sahipleri, bankalar ve kurumsal yatırımcılar alır: gelir mükelleften tahvil sahibine aktarılır. Artan oranlı vergi ise ödeme gücüne göre alındığı için dağılımı düzeltebilir.</w:t>
      </w:r>
      <w:r>
        <w:rPr>
          <w:color w:val="7A7A7A"/>
          <w:sz w:val="17"/>
        </w:rPr>
        <w:t xml:space="preserve">   (¶67)</w:t>
      </w:r>
    </w:p>
    <w:p w14:paraId="27FC76D7" w14:textId="77777777" w:rsidR="00DC3A58" w:rsidRDefault="003B64B9">
      <w:pPr>
        <w:spacing w:after="60" w:line="269" w:lineRule="auto"/>
        <w:ind w:left="680" w:hanging="567"/>
      </w:pPr>
      <w:r>
        <w:rPr>
          <w:b/>
          <w:sz w:val="19"/>
        </w:rPr>
        <w:t xml:space="preserve">C16  </w:t>
      </w:r>
      <w:r>
        <w:rPr>
          <w:sz w:val="19"/>
        </w:rPr>
        <w:t>Geri ödemeyi vergilendirme gücü ve itibar güvenceye alır; devletin ömrü süreklidir (teoride para basma gücü de vardır). Bu yüzden temerrüt riski en düşük borçludur, faizi risksiz faiz kabul edilir. Tek taraflı değişikliği (zorunlu konversiyon, moratoryum, borç reddi) sınırlayan itibardır: kullanırsa gelecekte çok daha pahalıya borçlanır, hatta borç bulamaz.</w:t>
      </w:r>
      <w:r>
        <w:rPr>
          <w:color w:val="7A7A7A"/>
          <w:sz w:val="17"/>
        </w:rPr>
        <w:t xml:space="preserve">   (¶81, 86)</w:t>
      </w:r>
    </w:p>
    <w:p w14:paraId="1B67D340" w14:textId="77777777" w:rsidR="00DC3A58" w:rsidRDefault="003B64B9">
      <w:pPr>
        <w:keepNext/>
        <w:spacing w:after="20" w:line="269" w:lineRule="auto"/>
        <w:ind w:left="680"/>
      </w:pPr>
      <w:r>
        <w:rPr>
          <w:b/>
          <w:sz w:val="19"/>
        </w:rPr>
        <w:lastRenderedPageBreak/>
        <w:t>Analoji eleştirisi — Devletin hem borçlu hem kural koyucu olması (egemen borçlu)</w:t>
      </w:r>
    </w:p>
    <w:p w14:paraId="791FFA1D" w14:textId="77777777" w:rsidR="00DC3A58" w:rsidRDefault="003B64B9">
      <w:pPr>
        <w:spacing w:after="40" w:line="269" w:lineRule="auto"/>
        <w:ind w:left="907" w:hanging="227"/>
      </w:pPr>
      <w:r>
        <w:rPr>
          <w:sz w:val="19"/>
        </w:rPr>
        <w:t xml:space="preserve">▹ </w:t>
      </w:r>
      <w:r>
        <w:rPr>
          <w:b/>
          <w:sz w:val="19"/>
        </w:rPr>
        <w:t>Hazır benzetme (PACER):</w:t>
      </w:r>
      <w:r>
        <w:rPr>
          <w:sz w:val="19"/>
        </w:rPr>
        <w:t xml:space="preserve"> “Devlete borç vermek, site yönetim kurulu başkanı olan komşuna borç vermeye benzer: geri ödeme takvimini yönetim kararıyla değiştirebilir, onu icraya veremezsin.”</w:t>
      </w:r>
    </w:p>
    <w:p w14:paraId="5ACB2FC2" w14:textId="77777777" w:rsidR="00DC3A58" w:rsidRDefault="003B64B9">
      <w:pPr>
        <w:spacing w:after="40" w:line="269" w:lineRule="auto"/>
        <w:ind w:left="907" w:hanging="227"/>
      </w:pPr>
      <w:r>
        <w:rPr>
          <w:sz w:val="19"/>
        </w:rPr>
        <w:t xml:space="preserve">▹ </w:t>
      </w:r>
      <w:r>
        <w:rPr>
          <w:b/>
          <w:sz w:val="19"/>
        </w:rPr>
        <w:t>1)</w:t>
      </w:r>
      <w:r>
        <w:rPr>
          <w:sz w:val="19"/>
        </w:rPr>
        <w:t xml:space="preserve"> Benzerlik: Borçlu aynı zamanda kural koyucudur: koşulları tek taraflı değiştirebilir (zorunlu konversiyon, moratoryum) ve alacaklının elinde zorlayıcı bir yol yoktur. Siteden aidat toplayabilmesi de devletin vergilendirme gücünü andırır.</w:t>
      </w:r>
    </w:p>
    <w:p w14:paraId="3FF3FDD1" w14:textId="77777777" w:rsidR="00DC3A58" w:rsidRDefault="003B64B9">
      <w:pPr>
        <w:spacing w:after="40" w:line="269" w:lineRule="auto"/>
        <w:ind w:left="907" w:hanging="227"/>
      </w:pPr>
      <w:r>
        <w:rPr>
          <w:sz w:val="19"/>
        </w:rPr>
        <w:t xml:space="preserve">▹ </w:t>
      </w:r>
      <w:r>
        <w:rPr>
          <w:b/>
          <w:sz w:val="19"/>
        </w:rPr>
        <w:t>2)</w:t>
      </w:r>
      <w:r>
        <w:rPr>
          <w:sz w:val="19"/>
        </w:rPr>
        <w:t xml:space="preserve"> Fark: Yönetim kurulu başkanının yetkisi yönetim planından ve kanundan gelir, üstünde mahkemeler vardır; devletin yetkisi egemenlikten gelir ve en üst otoritedir. Başkanın görevi biter; devletin ömrü süreklidir, süresiz borçlanabilir.</w:t>
      </w:r>
    </w:p>
    <w:p w14:paraId="0E5D1AB0" w14:textId="77777777" w:rsidR="00DC3A58" w:rsidRDefault="003B64B9">
      <w:pPr>
        <w:spacing w:after="40" w:line="269" w:lineRule="auto"/>
        <w:ind w:left="907" w:hanging="227"/>
      </w:pPr>
      <w:r>
        <w:rPr>
          <w:sz w:val="19"/>
        </w:rPr>
        <w:t xml:space="preserve">▹ </w:t>
      </w:r>
      <w:r>
        <w:rPr>
          <w:b/>
          <w:sz w:val="19"/>
        </w:rPr>
        <w:t>3)</w:t>
      </w:r>
      <w:r>
        <w:rPr>
          <w:sz w:val="19"/>
        </w:rPr>
        <w:t xml:space="preserve"> Çöktüğü yer: Böyle bir komşu en riskli borçlu olurdu; devlet ise en az riskli borçludur, faizi risksiz faiz sayılır. Çünkü devletin geri ödemesini vergilendirme gücü ve süreklilik güvenceye alır; tek taraflı değişiklik de itibarını zedeleyip gelecekteki borçlanmasını pahalılaştırır. Benzetme gücü gösterir, ama gücün neden güveni azaltmadığını açıklamaz.</w:t>
      </w:r>
    </w:p>
    <w:p w14:paraId="24D58AA9" w14:textId="77777777" w:rsidR="00DC3A58" w:rsidRDefault="003B64B9">
      <w:pPr>
        <w:spacing w:after="40" w:line="269" w:lineRule="auto"/>
        <w:ind w:left="907" w:hanging="227"/>
      </w:pPr>
      <w:r>
        <w:rPr>
          <w:sz w:val="19"/>
        </w:rPr>
        <w:t xml:space="preserve">▹ </w:t>
      </w:r>
      <w:r>
        <w:rPr>
          <w:b/>
          <w:sz w:val="19"/>
        </w:rPr>
        <w:t>4)</w:t>
      </w:r>
      <w:r>
        <w:rPr>
          <w:sz w:val="19"/>
        </w:rPr>
        <w:t xml:space="preserve"> Daha iyi benzetme: Kuşaklardır ayakta duran ve ünü her şeyi olan köklü bir esnafa borç vermek: ödemeyi geciktirebilir, ama itibarını kaybederse bir daha kimse ona veresiye vermez. Egemenliği değil, itibar sınırını ve sürekliliği daha iyi gösterir; ikisini birlikte düşün.</w:t>
      </w:r>
    </w:p>
    <w:p w14:paraId="2F353C21" w14:textId="77777777" w:rsidR="00DC3A58" w:rsidRDefault="003B64B9">
      <w:pPr>
        <w:spacing w:after="40" w:line="269" w:lineRule="auto"/>
        <w:ind w:left="907" w:hanging="227"/>
      </w:pPr>
      <w:r>
        <w:rPr>
          <w:sz w:val="19"/>
        </w:rPr>
        <w:t xml:space="preserve">▹ </w:t>
      </w:r>
      <w:r>
        <w:rPr>
          <w:b/>
          <w:sz w:val="19"/>
        </w:rPr>
        <w:t>Örnek futbol benzetmesi</w:t>
      </w:r>
      <w:r>
        <w:rPr>
          <w:sz w:val="19"/>
        </w:rPr>
        <w:t xml:space="preserve"> (seninki farklı olabilir): “Devlet borcu, takımın garantisiz (non-guaranteed) maaş sözüne benzer: takım oyuncuyu kesip kalan garantisiz maaşı ödemeyebilir; oyuncu takımı bunun için zorlayamaz.”</w:t>
      </w:r>
    </w:p>
    <w:p w14:paraId="28508373" w14:textId="77777777" w:rsidR="00DC3A58" w:rsidRDefault="003B64B9">
      <w:pPr>
        <w:spacing w:after="40" w:line="269" w:lineRule="auto"/>
        <w:ind w:left="907" w:hanging="227"/>
      </w:pPr>
      <w:r>
        <w:rPr>
          <w:sz w:val="19"/>
        </w:rPr>
        <w:t xml:space="preserve">▹ </w:t>
      </w:r>
      <w:r>
        <w:rPr>
          <w:b/>
          <w:sz w:val="19"/>
        </w:rPr>
        <w:t>5)</w:t>
      </w:r>
      <w:r>
        <w:rPr>
          <w:sz w:val="19"/>
        </w:rPr>
        <w:t xml:space="preserve"> Benzerlik: Güçlü taraf koşulları tek taraflı değiştirebilir ve alacaklının (oyuncunun) cebri bir yolu yoktur; devlet borcunda da cebri icra ve haciz yoktur.</w:t>
      </w:r>
    </w:p>
    <w:p w14:paraId="33CF94DD" w14:textId="77777777" w:rsidR="00DC3A58" w:rsidRDefault="003B64B9">
      <w:pPr>
        <w:spacing w:after="40" w:line="269" w:lineRule="auto"/>
        <w:ind w:left="907" w:hanging="227"/>
      </w:pPr>
      <w:r>
        <w:rPr>
          <w:sz w:val="19"/>
        </w:rPr>
        <w:t xml:space="preserve">▹ </w:t>
      </w:r>
      <w:r>
        <w:rPr>
          <w:b/>
          <w:sz w:val="19"/>
        </w:rPr>
        <w:t>6)</w:t>
      </w:r>
      <w:r>
        <w:rPr>
          <w:sz w:val="19"/>
        </w:rPr>
        <w:t xml:space="preserve"> Fark: Takımın kesme hakkı oyuncunun önceden imzaladığı sözleşmeden ve toplu sözleşmeden (CBA) gelir; devletin gücü egemenlikten gelir ve sözleşmenin üstündedir. Oyuncunun sendika aracılığıyla şikâyet yolu vardır; devlete karşı icra yolu yoktur.</w:t>
      </w:r>
    </w:p>
    <w:p w14:paraId="3D8EC411" w14:textId="77777777" w:rsidR="00DC3A58" w:rsidRDefault="003B64B9">
      <w:pPr>
        <w:spacing w:after="40" w:line="269" w:lineRule="auto"/>
        <w:ind w:left="907" w:hanging="227"/>
      </w:pPr>
      <w:r>
        <w:rPr>
          <w:sz w:val="19"/>
        </w:rPr>
        <w:t xml:space="preserve">▹ </w:t>
      </w:r>
      <w:r>
        <w:rPr>
          <w:b/>
          <w:sz w:val="19"/>
        </w:rPr>
        <w:t>7)</w:t>
      </w:r>
      <w:r>
        <w:rPr>
          <w:sz w:val="19"/>
        </w:rPr>
        <w:t xml:space="preserve"> Çöktüğü yer: Garantisiz maaş zaten “güvencesiz” diye bilinir ve oyuncu riski bile bile imzalar; devlet tahvili ise en güvenli varlık sayılır. Devleti güvenli kılan vergilendirme gücü ve süreklilik futbolda yok. Takım kesme hakkını her sezon rahatça kullanır; devlet zorunlu konversiyonu ya da moratoryumu ancak itibarını kaybetmeyi göze alarak kullanır.</w:t>
      </w:r>
    </w:p>
    <w:p w14:paraId="29049B97" w14:textId="77777777" w:rsidR="00DC3A58" w:rsidRDefault="003B64B9">
      <w:pPr>
        <w:spacing w:after="40" w:line="269" w:lineRule="auto"/>
        <w:ind w:left="907" w:hanging="227"/>
      </w:pPr>
      <w:r>
        <w:rPr>
          <w:sz w:val="19"/>
        </w:rPr>
        <w:t xml:space="preserve">▹ </w:t>
      </w:r>
      <w:r>
        <w:rPr>
          <w:b/>
          <w:sz w:val="19"/>
        </w:rPr>
        <w:t>8)</w:t>
      </w:r>
      <w:r>
        <w:rPr>
          <w:sz w:val="19"/>
        </w:rPr>
        <w:t xml:space="preserve"> Daha iyi benzetme: Tam oturan bir futbol mekanizması yok: ligde kuralları takım sahipleri oyla (32'de 24) değiştirir, kural koyucu ile borçlu tek bir taraf değildir. Garantili–garantisiz para ayrımı yine de işe yarar: devlet borcu “garantili para” gibidir, ama garantiyi sözleşme değil vergilendirme gücü verir. Benzetmenin sınırı burası.</w:t>
      </w:r>
    </w:p>
    <w:p w14:paraId="30D1BA69" w14:textId="77777777" w:rsidR="00DC3A58" w:rsidRDefault="003B64B9">
      <w:pPr>
        <w:spacing w:after="60" w:line="269" w:lineRule="auto"/>
        <w:ind w:left="680" w:hanging="567"/>
      </w:pPr>
      <w:r>
        <w:rPr>
          <w:b/>
          <w:sz w:val="19"/>
        </w:rPr>
        <w:t xml:space="preserve">D23  </w:t>
      </w:r>
      <w:r>
        <w:rPr>
          <w:sz w:val="19"/>
        </w:rPr>
        <w:t xml:space="preserve">Zorunlu (cebri) borçlanma: vergiye en çok yaklaşan borçlanma türü; vergiden farkı geri ödenmesi  →  </w:t>
      </w:r>
      <w:r>
        <w:rPr>
          <w:b/>
          <w:sz w:val="19"/>
        </w:rPr>
        <w:t>E</w:t>
      </w:r>
      <w:r>
        <w:rPr>
          <w:sz w:val="19"/>
        </w:rPr>
        <w:t xml:space="preserve"> — somutlaştırdığı kavram: Vergi ile borcu ayıran temel ölçüt geri ödemedir (rıza değil).</w:t>
      </w:r>
      <w:r>
        <w:rPr>
          <w:color w:val="7A7A7A"/>
          <w:sz w:val="17"/>
        </w:rPr>
        <w:t xml:space="preserve">   (¶74)</w:t>
      </w:r>
    </w:p>
    <w:p w14:paraId="78E91DB7" w14:textId="77777777" w:rsidR="00DC3A58" w:rsidRDefault="003B64B9">
      <w:pPr>
        <w:spacing w:after="60" w:line="269" w:lineRule="auto"/>
        <w:ind w:left="680" w:hanging="567"/>
      </w:pPr>
      <w:r>
        <w:rPr>
          <w:b/>
          <w:sz w:val="19"/>
        </w:rPr>
        <w:t xml:space="preserve">D24  </w:t>
      </w:r>
      <w:r>
        <w:rPr>
          <w:sz w:val="19"/>
        </w:rPr>
        <w:t xml:space="preserve">Zorunlu konversiyon, moratoryum, borç reddi: devletin borç koşullarını tek taraflı değiştirmesi  →  </w:t>
      </w:r>
      <w:r>
        <w:rPr>
          <w:b/>
          <w:sz w:val="19"/>
        </w:rPr>
        <w:t>E</w:t>
      </w:r>
      <w:r>
        <w:rPr>
          <w:sz w:val="19"/>
        </w:rPr>
        <w:t xml:space="preserve"> — somutlaştırdığı kavram: Devlet borcunu özel borçtan ayıran egemenlik gücü ve onun itibar sınırı.</w:t>
      </w:r>
      <w:r>
        <w:rPr>
          <w:color w:val="7A7A7A"/>
          <w:sz w:val="17"/>
        </w:rPr>
        <w:t xml:space="preserve">   (¶77)</w:t>
      </w:r>
    </w:p>
    <w:p w14:paraId="2225F1F0" w14:textId="77777777" w:rsidR="00DC3A58" w:rsidRDefault="003B64B9">
      <w:pPr>
        <w:spacing w:after="60" w:line="269" w:lineRule="auto"/>
        <w:ind w:left="680" w:hanging="567"/>
      </w:pPr>
      <w:r>
        <w:rPr>
          <w:b/>
          <w:sz w:val="19"/>
        </w:rPr>
        <w:t xml:space="preserve">D25  </w:t>
      </w:r>
      <w:r>
        <w:rPr>
          <w:sz w:val="19"/>
        </w:rPr>
        <w:t xml:space="preserve">4749 md. 14: borçların faizi bütçe gideridir, bütçeye konan ödenekle karşılanır  →  </w:t>
      </w:r>
      <w:r>
        <w:rPr>
          <w:b/>
          <w:sz w:val="19"/>
        </w:rPr>
        <w:t>R</w:t>
      </w:r>
      <w:r>
        <w:rPr>
          <w:sz w:val="19"/>
        </w:rPr>
        <w:t xml:space="preserve"> — kavramsal anlayışı değiştirmiyor; yalnızca doğrudan hatırlanır.</w:t>
      </w:r>
      <w:r>
        <w:rPr>
          <w:color w:val="7A7A7A"/>
          <w:sz w:val="17"/>
        </w:rPr>
        <w:t xml:space="preserve">   (¶73)</w:t>
      </w:r>
    </w:p>
    <w:p w14:paraId="24BF52CA" w14:textId="77777777" w:rsidR="00DC3A58" w:rsidRDefault="003B64B9">
      <w:pPr>
        <w:spacing w:after="60" w:line="269" w:lineRule="auto"/>
        <w:ind w:left="680" w:hanging="567"/>
      </w:pPr>
      <w:r>
        <w:rPr>
          <w:b/>
          <w:sz w:val="19"/>
        </w:rPr>
        <w:t xml:space="preserve">D26  </w:t>
      </w:r>
      <w:r>
        <w:rPr>
          <w:sz w:val="19"/>
        </w:rPr>
        <w:t xml:space="preserve">4749 md. 14: borçlanma tutarları ve anapara ödemeleri bütçe dışında, özel hesaplarda izlenir  →  </w:t>
      </w:r>
      <w:r>
        <w:rPr>
          <w:b/>
          <w:sz w:val="19"/>
        </w:rPr>
        <w:t>R</w:t>
      </w:r>
      <w:r>
        <w:rPr>
          <w:sz w:val="19"/>
        </w:rPr>
        <w:t xml:space="preserve"> — kavramsal anlayışı değiştirmiyor; yalnızca doğrudan hatırlanır.</w:t>
      </w:r>
      <w:r>
        <w:rPr>
          <w:color w:val="7A7A7A"/>
          <w:sz w:val="17"/>
        </w:rPr>
        <w:t xml:space="preserve">   (¶73)</w:t>
      </w:r>
    </w:p>
    <w:p w14:paraId="5AD7D79D" w14:textId="77777777" w:rsidR="00DC3A58" w:rsidRDefault="003B64B9">
      <w:pPr>
        <w:spacing w:after="60" w:line="269" w:lineRule="auto"/>
        <w:ind w:left="680" w:hanging="567"/>
      </w:pPr>
      <w:r>
        <w:rPr>
          <w:b/>
          <w:sz w:val="19"/>
        </w:rPr>
        <w:t xml:space="preserve">D27  </w:t>
      </w:r>
      <w:r>
        <w:rPr>
          <w:sz w:val="19"/>
        </w:rPr>
        <w:t xml:space="preserve">Türkiye'de borçlanma bütçe geliri sayılmaz; bütçe açığının finansman kalemidir  →  </w:t>
      </w:r>
      <w:r>
        <w:rPr>
          <w:b/>
          <w:sz w:val="19"/>
        </w:rPr>
        <w:t>R</w:t>
      </w:r>
      <w:r>
        <w:rPr>
          <w:sz w:val="19"/>
        </w:rPr>
        <w:t xml:space="preserve"> — kavramsal anlayışı değiştirmiyor; yalnızca doğrudan hatırlanır.</w:t>
      </w:r>
      <w:r>
        <w:rPr>
          <w:color w:val="7A7A7A"/>
          <w:sz w:val="17"/>
        </w:rPr>
        <w:t xml:space="preserve">   (¶72)</w:t>
      </w:r>
    </w:p>
    <w:p w14:paraId="25777FC6" w14:textId="77777777" w:rsidR="00DC3A58" w:rsidRDefault="003B64B9">
      <w:pPr>
        <w:keepNext/>
        <w:spacing w:before="240" w:after="60" w:line="269" w:lineRule="auto"/>
      </w:pPr>
      <w:r>
        <w:rPr>
          <w:b/>
          <w:color w:val="8B1A1A"/>
          <w:sz w:val="22"/>
        </w:rPr>
        <w:t>Uzman gibi gez: örnek yollar</w:t>
      </w:r>
    </w:p>
    <w:p w14:paraId="746D8B52" w14:textId="77777777" w:rsidR="00DC3A58" w:rsidRDefault="003B64B9">
      <w:pPr>
        <w:spacing w:after="60" w:line="269" w:lineRule="auto"/>
        <w:ind w:left="680" w:hanging="567"/>
      </w:pPr>
      <w:r>
        <w:rPr>
          <w:b/>
          <w:sz w:val="19"/>
        </w:rPr>
        <w:t xml:space="preserve">Y1  </w:t>
      </w:r>
      <w:r>
        <w:rPr>
          <w:sz w:val="19"/>
        </w:rPr>
        <w:t>İtfa anaparanın geri ödenmesidir → geri ödeme borçlanmayı karşılıklı ve geçici bir gelir yapar → geri ödeme ve faiz vergilerle karşılanır → borç, bugün alınmayıp yarın faiziyle alınacak bir vergidir: ertelenmiş vergi. Ricardocu denklik, bireylerin bunu öngörüp tasarrufu artırdığını söyleyerek aynı yola bağlanır.</w:t>
      </w:r>
    </w:p>
    <w:p w14:paraId="2986B211" w14:textId="77777777" w:rsidR="00DC3A58" w:rsidRDefault="003B64B9">
      <w:pPr>
        <w:spacing w:after="60" w:line="269" w:lineRule="auto"/>
        <w:ind w:left="680" w:hanging="567"/>
      </w:pPr>
      <w:r>
        <w:rPr>
          <w:b/>
          <w:sz w:val="19"/>
        </w:rPr>
        <w:t xml:space="preserve">Y2  </w:t>
      </w:r>
      <w:r>
        <w:rPr>
          <w:sz w:val="19"/>
        </w:rPr>
        <w:t>Keynesyenlerde eksik istihdam atıl tasarruf bırakır; borçla harcama bu fonları harekete geçirir, dışlamayı zayıflatır, çarpanla talebi ve geliri artırır. Barro'da ise borçla vergi indirimi gelecekteki vergi demektir; bireyler tasarrufu artırır, talep değişmez. Aynı borçlanma, varsayıma göre (atıl kaynak ve sınırlı rasyonellik ya da tam öngörü) zıt sonuç verir.</w:t>
      </w:r>
    </w:p>
    <w:p w14:paraId="2F69F198" w14:textId="77777777" w:rsidR="00DC3A58" w:rsidRDefault="003B64B9">
      <w:pPr>
        <w:spacing w:after="60" w:line="269" w:lineRule="auto"/>
        <w:ind w:left="680" w:hanging="567"/>
      </w:pPr>
      <w:r>
        <w:rPr>
          <w:b/>
          <w:sz w:val="19"/>
        </w:rPr>
        <w:t xml:space="preserve">Y3  </w:t>
      </w:r>
      <w:r>
        <w:rPr>
          <w:sz w:val="19"/>
        </w:rPr>
        <w:t>Monetizasyon, borcun para basılarak karşılanmasıdır → para arzı artar → enflasyon. Enflasyonla mücadelede borçlanma ancak hasılat harcanmazsa (Hazine'de dondurulur ya da Merkez Bankası'na olan borç ödenir) piyasadaki satın alma gücünü çeker ve toplam talebi kısar. Merkez Bankası'na borç ödemek, monetizasyonun tersine para arzını daraltır.</w:t>
      </w:r>
    </w:p>
    <w:p w14:paraId="0E662FA2" w14:textId="77777777" w:rsidR="00DC3A58" w:rsidRDefault="003B64B9">
      <w:pPr>
        <w:keepNext/>
        <w:spacing w:before="240" w:after="60" w:line="269" w:lineRule="auto"/>
      </w:pPr>
      <w:r>
        <w:rPr>
          <w:b/>
          <w:color w:val="8B1A1A"/>
          <w:sz w:val="22"/>
        </w:rPr>
        <w:lastRenderedPageBreak/>
        <w:t>Kanıt provası: ölçütler ve örnek cevaplar</w:t>
      </w:r>
    </w:p>
    <w:p w14:paraId="013E2469" w14:textId="77777777" w:rsidR="00DC3A58" w:rsidRDefault="003B64B9">
      <w:pPr>
        <w:spacing w:after="60" w:line="269" w:lineRule="auto"/>
        <w:ind w:left="680" w:hanging="567"/>
      </w:pPr>
      <w:r>
        <w:rPr>
          <w:b/>
          <w:sz w:val="19"/>
        </w:rPr>
        <w:t xml:space="preserve">G1  </w:t>
      </w:r>
      <w:r>
        <w:rPr>
          <w:sz w:val="19"/>
        </w:rPr>
        <w:t>Ölçüt: (1) Keynesyen tezi doğru özetler: iç borç ödemeleri mükelleften tahvil sahibine transferdir, toplum toplam kaynak kaybetmez. (2) Bowen–Davis–Kopf: kuşak yaşam dönemi olarak tanımlanınca tahvil alan kuşak tahvilini satarak ya da geri ödemeyi alarak ömür boyu tüketimini korur; borç için vergilendirilen genç kuşağın ömür boyu tüketimi azalır → yük aktarılır. (3) Modigliani: borçlanma özel sermaye birikimini azaltır; gelecek kuşak daha küçük bir sermaye stoku ve gelir devralır. (4) Musgrave: faydası uzun yıllara yayılan yatırımda maliyetin yararlanan kuşaklarla paylaşılması adildir. İki karşı argüman ve bir adalet ölçütü, her biri adıyla.</w:t>
      </w:r>
      <w:r>
        <w:rPr>
          <w:color w:val="7A7A7A"/>
          <w:sz w:val="17"/>
        </w:rPr>
        <w:t xml:space="preserve">   (¶43-44, 46)</w:t>
      </w:r>
    </w:p>
    <w:p w14:paraId="4807795B" w14:textId="77777777" w:rsidR="00DC3A58" w:rsidRDefault="003B64B9">
      <w:pPr>
        <w:spacing w:after="60" w:line="269" w:lineRule="auto"/>
        <w:ind w:left="680" w:hanging="567"/>
      </w:pPr>
      <w:r>
        <w:rPr>
          <w:b/>
          <w:sz w:val="19"/>
        </w:rPr>
        <w:t xml:space="preserve">G2  </w:t>
      </w:r>
      <w:r>
        <w:rPr>
          <w:sz w:val="19"/>
        </w:rPr>
        <w:t>Ölçüt: (1) Klasikler: tam istihdam (Say Yasası), jandarma devlet, denk bütçe; borç özel kesimi dışlar, sermayeyi tüketir, savurganlığa iter, yükü geleceğe atar → yalnız savaş, afet ve rantabl yatırımda. (2) Büyük Buhran, ekonominin kendiliğinden tam istihdama geleceği varsayımını sarstı → Keynes: eksik istihdam, efektif talep yetersizliği; borçla harcama atıl tasarrufları harekete geçirir, çarpanla geliri artırır → borç olağan bir politika aracıdır, telafi edici bütçe. (3) Von Stein: borçsuz devlet ya geleceği için az şey yapar ya da bugünkü kuşaktan çok şey ister → uzun ömürlü yatırımı borçla finanse etmek meşrudur; modern yaklaşımın öncüsü.</w:t>
      </w:r>
      <w:r>
        <w:rPr>
          <w:color w:val="7A7A7A"/>
          <w:sz w:val="17"/>
        </w:rPr>
        <w:t xml:space="preserve">   (¶25, 27)</w:t>
      </w:r>
    </w:p>
    <w:p w14:paraId="61C76E27" w14:textId="77777777" w:rsidR="00DC3A58" w:rsidRDefault="003B64B9">
      <w:pPr>
        <w:spacing w:after="60" w:line="269" w:lineRule="auto"/>
        <w:ind w:left="680" w:hanging="567"/>
      </w:pPr>
      <w:r>
        <w:rPr>
          <w:b/>
          <w:sz w:val="19"/>
        </w:rPr>
        <w:t xml:space="preserve">G3  </w:t>
      </w:r>
      <w:r>
        <w:rPr>
          <w:sz w:val="19"/>
        </w:rPr>
        <w:t>Ölçüt: Doğrular: tasarrufları teşvik etmek (altın tahvili), olağanüstü harcamaları karşılamak (savaş, deprem, salgın), kalkınmayı ve kamu yatırımlarını finanse etmek (enerji, ulaştırma, sulama) ve bir başka amaç (bütçe açığı, geçici nakit açığı, istikrar, para ve sermaye piyasasını düzenlemek, ödemeler dengesi, borç çevirme). İyi çeldiriciler: “gelir dağılımını iyileştirmek” (faiz ödemeleri dağılımı genellikle bozar), “enflasyonda hasılatı harcayarak talebi artırmak” (enflasyonda hasılat harcanmamalıdır), “vergi yükünü kalıcı olarak kaldırmak” (borç ertelenmiş vergidir).</w:t>
      </w:r>
      <w:r>
        <w:rPr>
          <w:color w:val="7A7A7A"/>
          <w:sz w:val="17"/>
        </w:rPr>
        <w:t xml:space="preserve">   (¶52-53, 58)</w:t>
      </w:r>
    </w:p>
    <w:p w14:paraId="3AD9A828" w14:textId="77777777" w:rsidR="00DC3A58" w:rsidRDefault="003B64B9">
      <w:pPr>
        <w:spacing w:after="60" w:line="269" w:lineRule="auto"/>
        <w:ind w:left="680" w:hanging="567"/>
      </w:pPr>
      <w:r>
        <w:rPr>
          <w:b/>
          <w:sz w:val="19"/>
        </w:rPr>
        <w:t xml:space="preserve">G4  </w:t>
      </w:r>
      <w:r>
        <w:rPr>
          <w:sz w:val="19"/>
        </w:rPr>
        <w:t>Ölçüt: (1) Vergi egemenlik gücüne, borç rızaya dayanır; zorunlu borçlanmada devlet egemenlik gücünü borca uygular, bu yüzden vergiye en yakın türdür; onu vergiden ayıran şey geri ödenmesidir (ertelenmiş vergi). (2) Özel borçta taraflar eşittir; devlet ise egemenlik gücüyle koşulları tek taraflı değiştirebilir (zorunlu konversiyon = kısmi borç reddi, moratoryum, borç reddi) ve cebri icraya tabi değildir. (3) Sınır: itibar; tek taraflı değişiklik gelecekteki borçlanmayı pahalılaştırır, hatta imkânsızlaştırır.</w:t>
      </w:r>
      <w:r>
        <w:rPr>
          <w:color w:val="7A7A7A"/>
          <w:sz w:val="17"/>
        </w:rPr>
        <w:t xml:space="preserve">   (¶74, 77)</w:t>
      </w:r>
    </w:p>
    <w:p w14:paraId="4B14E624" w14:textId="77777777" w:rsidR="00DC3A58" w:rsidRDefault="003B64B9">
      <w:pPr>
        <w:pageBreakBefore/>
        <w:spacing w:after="40" w:line="269" w:lineRule="auto"/>
      </w:pPr>
      <w:r>
        <w:rPr>
          <w:b/>
          <w:color w:val="8B1A1A"/>
          <w:sz w:val="22"/>
        </w:rPr>
        <w:lastRenderedPageBreak/>
        <w:t>Uzmanın ağı — tüm anahtar bağlantılar</w:t>
      </w:r>
    </w:p>
    <w:p w14:paraId="7BCDC439" w14:textId="77777777" w:rsidR="00DC3A58" w:rsidRDefault="003B64B9">
      <w:pPr>
        <w:spacing w:after="120" w:line="269" w:lineRule="auto"/>
      </w:pPr>
      <w:r>
        <w:rPr>
          <w:i/>
          <w:color w:val="5F5F5F"/>
          <w:sz w:val="18"/>
        </w:rPr>
        <w:t>Senin haritan farklı görünebilir. Karşılaştır: ağın tek parça mı, bloklar birbirine bağlanmış mı, her okun üstünde bir fiil var mı?  Okumak için sayfayı saat yönünde çevir.</w:t>
      </w:r>
    </w:p>
    <w:p w14:paraId="1FEDB40C" w14:textId="77777777" w:rsidR="00DC3A58" w:rsidRDefault="003B64B9">
      <w:pPr>
        <w:jc w:val="center"/>
      </w:pPr>
      <w:r>
        <w:rPr>
          <w:noProof/>
        </w:rPr>
        <w:drawing>
          <wp:inline distT="0" distB="0" distL="0" distR="0" wp14:anchorId="7D20F537" wp14:editId="746C3C68">
            <wp:extent cx="5782515" cy="83879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782515" cy="8387999"/>
                    </a:xfrm>
                    <a:prstGeom prst="rect">
                      <a:avLst/>
                    </a:prstGeom>
                  </pic:spPr>
                </pic:pic>
              </a:graphicData>
            </a:graphic>
          </wp:inline>
        </w:drawing>
      </w:r>
    </w:p>
    <w:sectPr w:rsidR="00DC3A58" w:rsidSect="00034616">
      <w:footerReference w:type="default" r:id="rId9"/>
      <w:pgSz w:w="11906" w:h="16838"/>
      <w:pgMar w:top="907" w:right="1134" w:bottom="907" w:left="1134" w:header="720"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5E04B82" w14:textId="77777777" w:rsidR="003B64B9" w:rsidRDefault="003B64B9">
      <w:pPr>
        <w:spacing w:line="240" w:lineRule="auto"/>
      </w:pPr>
      <w:r>
        <w:separator/>
      </w:r>
    </w:p>
  </w:endnote>
  <w:endnote w:type="continuationSeparator" w:id="0">
    <w:p w14:paraId="77F24F5E" w14:textId="77777777" w:rsidR="003B64B9" w:rsidRDefault="003B64B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A320A1" w14:textId="77777777" w:rsidR="00DC3A58" w:rsidRDefault="003B64B9">
    <w:pPr>
      <w:pStyle w:val="AltBilgi"/>
      <w:jc w:val="right"/>
    </w:pPr>
    <w:r>
      <w:rPr>
        <w:color w:val="8A8A8A"/>
        <w:sz w:val="16"/>
      </w:rPr>
      <w:t xml:space="preserve">Devlet Borçlanması 1/3 — Temel kavramlar, görüşler, amaçlar ve farklar · P.A.C.E.R. · s. </w:t>
    </w:r>
    <w:r>
      <w:rPr>
        <w:color w:val="8A8A8A"/>
        <w:sz w:val="16"/>
      </w:rPr>
      <w:fldChar w:fldCharType="begin"/>
    </w:r>
    <w:r>
      <w:rPr>
        <w:color w:val="8A8A8A"/>
        <w:sz w:val="16"/>
      </w:rPr>
      <w:instrText xml:space="preserve"> PAGE </w:instrText>
    </w:r>
    <w:r>
      <w:rPr>
        <w:color w:val="8A8A8A"/>
        <w:sz w:val="16"/>
      </w:rPr>
      <w:fldChar w:fldCharType="separate"/>
    </w:r>
    <w:r>
      <w:rPr>
        <w:color w:val="8A8A8A"/>
        <w:sz w:val="16"/>
      </w:rPr>
      <w:t>1</w:t>
    </w:r>
    <w:r>
      <w:rPr>
        <w:color w:val="8A8A8A"/>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8614DA3" w14:textId="77777777" w:rsidR="003B64B9" w:rsidRDefault="003B64B9">
      <w:pPr>
        <w:spacing w:line="240" w:lineRule="auto"/>
      </w:pPr>
      <w:r>
        <w:separator/>
      </w:r>
    </w:p>
  </w:footnote>
  <w:footnote w:type="continuationSeparator" w:id="0">
    <w:p w14:paraId="1F229696" w14:textId="77777777" w:rsidR="003B64B9" w:rsidRDefault="003B64B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69546616">
    <w:abstractNumId w:val="8"/>
  </w:num>
  <w:num w:numId="2" w16cid:durableId="1701393011">
    <w:abstractNumId w:val="6"/>
  </w:num>
  <w:num w:numId="3" w16cid:durableId="867061510">
    <w:abstractNumId w:val="5"/>
  </w:num>
  <w:num w:numId="4" w16cid:durableId="1952587828">
    <w:abstractNumId w:val="4"/>
  </w:num>
  <w:num w:numId="5" w16cid:durableId="54401952">
    <w:abstractNumId w:val="7"/>
  </w:num>
  <w:num w:numId="6" w16cid:durableId="1196194960">
    <w:abstractNumId w:val="3"/>
  </w:num>
  <w:num w:numId="7" w16cid:durableId="1600213536">
    <w:abstractNumId w:val="2"/>
  </w:num>
  <w:num w:numId="8" w16cid:durableId="125508979">
    <w:abstractNumId w:val="1"/>
  </w:num>
  <w:num w:numId="9" w16cid:durableId="16127808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64B9"/>
    <w:rsid w:val="00407184"/>
    <w:rsid w:val="00674B0E"/>
    <w:rsid w:val="009A7C7B"/>
    <w:rsid w:val="00AA1D8D"/>
    <w:rsid w:val="00B47730"/>
    <w:rsid w:val="00CB0664"/>
    <w:rsid w:val="00DC3A5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4C1A43D"/>
  <w14:defaultImageDpi w14:val="300"/>
  <w15:docId w15:val="{17AAB5A6-7A94-49DA-9897-4E41BC17C1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64" w:lineRule="auto"/>
    </w:pPr>
    <w:rPr>
      <w:rFonts w:ascii="Calibri" w:eastAsia="Calibri" w:hAnsi="Calibri" w:cs="Calibri"/>
      <w:sz w:val="21"/>
      <w:lang w:val="tr-TR"/>
    </w:rPr>
  </w:style>
  <w:style w:type="paragraph" w:styleId="Balk1">
    <w:name w:val="heading 1"/>
    <w:basedOn w:val="Normal"/>
    <w:next w:val="Normal"/>
    <w:link w:val="Balk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31</Pages>
  <Words>10982</Words>
  <Characters>66397</Characters>
  <Application>Microsoft Office Word</Application>
  <DocSecurity>0</DocSecurity>
  <Lines>1768</Lines>
  <Paragraphs>771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77817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Devlet Borçlanması 1/3 — Temel kavramlar, görüşler, amaçlar ve farklar</dc:title>
  <dc:subject/>
  <dc:creator>python-docx</dc:creator>
  <cp:keywords/>
  <dc:description>generated by python-docx</dc:description>
  <cp:lastModifiedBy>mustafa</cp:lastModifiedBy>
  <cp:revision>3</cp:revision>
  <dcterms:created xsi:type="dcterms:W3CDTF">2013-12-23T23:15:00Z</dcterms:created>
  <dcterms:modified xsi:type="dcterms:W3CDTF">2026-10-02T18:24:00Z</dcterms:modified>
  <cp:category/>
</cp:coreProperties>
</file>