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231D2" w14:textId="77777777" w:rsidR="008D6E57" w:rsidRDefault="00F814F8">
      <w:pPr>
        <w:spacing w:line="240" w:lineRule="auto"/>
      </w:pPr>
      <w:r>
        <w:rPr>
          <w:b/>
          <w:color w:val="1F3864"/>
          <w:sz w:val="40"/>
        </w:rPr>
        <w:t>Devlet Bütçesi 2/5 — Bütçe ilkeleri ve bütçe teorileri</w:t>
      </w:r>
    </w:p>
    <w:p w14:paraId="1D5E24C0" w14:textId="77777777" w:rsidR="008D6E57" w:rsidRDefault="00F814F8">
      <w:pPr>
        <w:pBdr>
          <w:bottom w:val="single" w:sz="12" w:space="2" w:color="1F3864"/>
        </w:pBdr>
        <w:spacing w:after="80" w:line="269" w:lineRule="auto"/>
      </w:pPr>
      <w:r>
        <w:rPr>
          <w:b/>
          <w:color w:val="1F3864"/>
          <w:sz w:val="19"/>
        </w:rPr>
        <w:t>P.A.C.E.R. ÇALIŞMA KAĞIDI</w:t>
      </w:r>
    </w:p>
    <w:p w14:paraId="3FB49CF6" w14:textId="77777777" w:rsidR="008D6E57" w:rsidRDefault="00F814F8">
      <w:pPr>
        <w:spacing w:after="160" w:line="269" w:lineRule="auto"/>
      </w:pPr>
      <w:r>
        <w:rPr>
          <w:color w:val="5F5F5F"/>
          <w:sz w:val="17"/>
        </w:rPr>
        <w:t>KPSS A Grubu · Maliye · 5. Bölüm: Devlet Bütçesi  ·  Kaynak: KPSS A Maliye 5. Bölüm notu · başlık 5–6  ·  Kullanım: Kapalı kitap sınav (KPSS A)  ·  Bugünkü oturum: ~102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D6E57" w14:paraId="1CE41E74" w14:textId="77777777">
        <w:trPr>
          <w:cantSplit/>
        </w:trPr>
        <w:tc>
          <w:tcPr>
            <w:tcW w:w="9609" w:type="dxa"/>
            <w:shd w:val="clear" w:color="auto" w:fill="EEF3FA"/>
          </w:tcPr>
          <w:p w14:paraId="0EF66096" w14:textId="77777777" w:rsidR="008D6E57" w:rsidRDefault="00F814F8">
            <w:pPr>
              <w:spacing w:before="20" w:after="20" w:line="259" w:lineRule="auto"/>
            </w:pPr>
            <w:r>
              <w:rPr>
                <w:b/>
                <w:color w:val="1F3864"/>
                <w:sz w:val="20"/>
              </w:rPr>
              <w:t xml:space="preserve">Konunun çekirdeği:  </w:t>
            </w:r>
            <w:r>
              <w:rPr>
                <w:sz w:val="20"/>
              </w:rPr>
              <w:t>İlkeler ve teoriler aynı gerilimin iki yüzüdür: klasik anlayış parlamento denetimini ve her yıl denk, tarafsız bütçeyi; modern anlayış yürütmenin esnekliğini ve bütçeyi ekonominin dengesi için bir araç olarak kullanmayı öne çıkarır.</w:t>
            </w:r>
          </w:p>
        </w:tc>
      </w:tr>
    </w:tbl>
    <w:p w14:paraId="76711850" w14:textId="77777777" w:rsidR="008D6E57" w:rsidRDefault="008D6E57">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D6E57" w14:paraId="0A882E22" w14:textId="77777777">
        <w:trPr>
          <w:cantSplit/>
        </w:trPr>
        <w:tc>
          <w:tcPr>
            <w:tcW w:w="9609" w:type="dxa"/>
            <w:shd w:val="clear" w:color="auto" w:fill="F3F8EE"/>
          </w:tcPr>
          <w:p w14:paraId="6BBE9C89" w14:textId="77777777" w:rsidR="008D6E57" w:rsidRDefault="00F814F8">
            <w:pPr>
              <w:spacing w:before="20" w:after="20" w:line="259" w:lineRule="auto"/>
            </w:pPr>
            <w:r>
              <w:rPr>
                <w:b/>
                <w:color w:val="1E6B34"/>
                <w:sz w:val="20"/>
              </w:rPr>
              <w:t xml:space="preserve">Oturumun sonunda yapabilmen gereken:  </w:t>
            </w:r>
            <w:r>
              <w:rPr>
                <w:sz w:val="20"/>
              </w:rPr>
              <w:t>Bir uygulamanın ya da görüşün hangi bütçe ilkesine (klasik, Smith, 5018 md. 13) veya hangi bütçe teorisine ait olduğunu, istisnasını ve zayıflama nedenini gerekçesiyle söyleyebilmek; birlik–genellik–ayrıntılılık ve konjonktür–telafi–fonksiyonel–tam istihdam ayrımlarını vaka üzerinde yapabilmek.</w:t>
            </w:r>
          </w:p>
        </w:tc>
      </w:tr>
    </w:tbl>
    <w:p w14:paraId="255E734B" w14:textId="77777777" w:rsidR="008D6E57" w:rsidRDefault="008D6E57">
      <w:pPr>
        <w:spacing w:line="80" w:lineRule="exact"/>
      </w:pPr>
    </w:p>
    <w:p w14:paraId="3379CCC7" w14:textId="77777777" w:rsidR="008D6E57" w:rsidRDefault="00F814F8">
      <w:pPr>
        <w:keepNext/>
        <w:spacing w:before="120" w:after="60" w:line="269" w:lineRule="auto"/>
      </w:pPr>
      <w:r>
        <w:rPr>
          <w:b/>
          <w:color w:val="1F3864"/>
          <w:sz w:val="23"/>
        </w:rPr>
        <w:t>Bu kağıt nasıl çalışır</w:t>
      </w:r>
    </w:p>
    <w:p w14:paraId="62B1C189" w14:textId="77777777" w:rsidR="008D6E57" w:rsidRDefault="00F814F8">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585A9D67" w14:textId="77777777" w:rsidR="008D6E57" w:rsidRDefault="00F814F8">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27556331" w14:textId="77777777" w:rsidR="008D6E57" w:rsidRDefault="00F814F8">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1CB226D" w14:textId="77777777" w:rsidR="008D6E57" w:rsidRDefault="00F814F8">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38F457FC" w14:textId="77777777" w:rsidR="008D6E57" w:rsidRDefault="00F814F8">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10E034B8" w14:textId="77777777" w:rsidR="008D6E57" w:rsidRDefault="00F814F8">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8D6E57" w14:paraId="1FFF3259" w14:textId="77777777">
        <w:trPr>
          <w:cantSplit/>
          <w:tblHeader/>
        </w:trPr>
        <w:tc>
          <w:tcPr>
            <w:tcW w:w="454" w:type="dxa"/>
            <w:shd w:val="clear" w:color="auto" w:fill="ECECEC"/>
          </w:tcPr>
          <w:p w14:paraId="045325FA" w14:textId="77777777" w:rsidR="008D6E57" w:rsidRDefault="008D6E57">
            <w:pPr>
              <w:spacing w:before="40" w:after="40" w:line="252" w:lineRule="auto"/>
            </w:pPr>
          </w:p>
        </w:tc>
        <w:tc>
          <w:tcPr>
            <w:tcW w:w="1134" w:type="dxa"/>
            <w:shd w:val="clear" w:color="auto" w:fill="ECECEC"/>
          </w:tcPr>
          <w:p w14:paraId="04E4A4F7" w14:textId="77777777" w:rsidR="008D6E57" w:rsidRDefault="00F814F8">
            <w:pPr>
              <w:spacing w:before="40" w:after="40" w:line="252" w:lineRule="auto"/>
            </w:pPr>
            <w:r>
              <w:rPr>
                <w:b/>
                <w:sz w:val="17"/>
              </w:rPr>
              <w:t>Tür</w:t>
            </w:r>
          </w:p>
        </w:tc>
        <w:tc>
          <w:tcPr>
            <w:tcW w:w="3175" w:type="dxa"/>
            <w:shd w:val="clear" w:color="auto" w:fill="ECECEC"/>
          </w:tcPr>
          <w:p w14:paraId="52995399" w14:textId="77777777" w:rsidR="008D6E57" w:rsidRDefault="00F814F8">
            <w:pPr>
              <w:spacing w:before="40" w:after="40" w:line="252" w:lineRule="auto"/>
            </w:pPr>
            <w:r>
              <w:rPr>
                <w:b/>
                <w:sz w:val="17"/>
              </w:rPr>
              <w:t>Tanıma sorusu</w:t>
            </w:r>
          </w:p>
        </w:tc>
        <w:tc>
          <w:tcPr>
            <w:tcW w:w="2948" w:type="dxa"/>
            <w:shd w:val="clear" w:color="auto" w:fill="ECECEC"/>
          </w:tcPr>
          <w:p w14:paraId="5F28F371" w14:textId="77777777" w:rsidR="008D6E57" w:rsidRDefault="00F814F8">
            <w:pPr>
              <w:spacing w:before="40" w:after="40" w:line="252" w:lineRule="auto"/>
            </w:pPr>
            <w:r>
              <w:rPr>
                <w:b/>
                <w:sz w:val="17"/>
              </w:rPr>
              <w:t>Ne yaparsın</w:t>
            </w:r>
          </w:p>
        </w:tc>
        <w:tc>
          <w:tcPr>
            <w:tcW w:w="1899" w:type="dxa"/>
            <w:shd w:val="clear" w:color="auto" w:fill="ECECEC"/>
          </w:tcPr>
          <w:p w14:paraId="41100E3E" w14:textId="77777777" w:rsidR="008D6E57" w:rsidRDefault="00F814F8">
            <w:pPr>
              <w:spacing w:before="40" w:after="40" w:line="252" w:lineRule="auto"/>
            </w:pPr>
            <w:r>
              <w:rPr>
                <w:b/>
                <w:sz w:val="17"/>
              </w:rPr>
              <w:t>Ne zaman</w:t>
            </w:r>
          </w:p>
        </w:tc>
      </w:tr>
      <w:tr w:rsidR="008D6E57" w14:paraId="27CFFACD" w14:textId="77777777">
        <w:trPr>
          <w:cantSplit/>
        </w:trPr>
        <w:tc>
          <w:tcPr>
            <w:tcW w:w="454" w:type="dxa"/>
            <w:shd w:val="clear" w:color="auto" w:fill="B5540A"/>
            <w:vAlign w:val="center"/>
          </w:tcPr>
          <w:p w14:paraId="1C3B414C" w14:textId="77777777" w:rsidR="008D6E57" w:rsidRDefault="00F814F8">
            <w:pPr>
              <w:spacing w:before="40" w:after="40" w:line="252" w:lineRule="auto"/>
              <w:jc w:val="center"/>
            </w:pPr>
            <w:r>
              <w:rPr>
                <w:b/>
                <w:color w:val="FFFFFF"/>
                <w:sz w:val="24"/>
              </w:rPr>
              <w:t>P</w:t>
            </w:r>
          </w:p>
        </w:tc>
        <w:tc>
          <w:tcPr>
            <w:tcW w:w="1134" w:type="dxa"/>
          </w:tcPr>
          <w:p w14:paraId="2844C698" w14:textId="77777777" w:rsidR="008D6E57" w:rsidRDefault="00F814F8">
            <w:pPr>
              <w:spacing w:before="40" w:after="40" w:line="252" w:lineRule="auto"/>
            </w:pPr>
            <w:r>
              <w:rPr>
                <w:b/>
                <w:color w:val="B5540A"/>
                <w:sz w:val="17"/>
              </w:rPr>
              <w:t>İşlemsel</w:t>
            </w:r>
          </w:p>
        </w:tc>
        <w:tc>
          <w:tcPr>
            <w:tcW w:w="3175" w:type="dxa"/>
          </w:tcPr>
          <w:p w14:paraId="718381B8" w14:textId="77777777" w:rsidR="008D6E57" w:rsidRDefault="00F814F8">
            <w:pPr>
              <w:spacing w:before="40" w:after="40" w:line="252" w:lineRule="auto"/>
            </w:pPr>
            <w:r>
              <w:rPr>
                <w:sz w:val="17"/>
              </w:rPr>
              <w:t>Bir şeyin nasıl yapılacağını mı anlatıyor? (teknik, yöntem, adım)</w:t>
            </w:r>
          </w:p>
        </w:tc>
        <w:tc>
          <w:tcPr>
            <w:tcW w:w="2948" w:type="dxa"/>
          </w:tcPr>
          <w:p w14:paraId="5D145B24" w14:textId="77777777" w:rsidR="008D6E57" w:rsidRDefault="00F814F8">
            <w:pPr>
              <w:spacing w:before="40" w:after="40" w:line="252" w:lineRule="auto"/>
            </w:pPr>
            <w:r>
              <w:rPr>
                <w:sz w:val="17"/>
              </w:rPr>
              <w:t>Pratik: gerçekten uygula, problem çöz</w:t>
            </w:r>
          </w:p>
        </w:tc>
        <w:tc>
          <w:tcPr>
            <w:tcW w:w="1899" w:type="dxa"/>
          </w:tcPr>
          <w:p w14:paraId="70F9521C" w14:textId="77777777" w:rsidR="008D6E57" w:rsidRDefault="00F814F8">
            <w:pPr>
              <w:spacing w:before="40" w:after="40" w:line="252" w:lineRule="auto"/>
            </w:pPr>
            <w:r>
              <w:rPr>
                <w:sz w:val="17"/>
              </w:rPr>
              <w:t>Hemen, okuduktan hemen sonra</w:t>
            </w:r>
          </w:p>
        </w:tc>
      </w:tr>
      <w:tr w:rsidR="008D6E57" w14:paraId="28C21099" w14:textId="77777777">
        <w:trPr>
          <w:cantSplit/>
        </w:trPr>
        <w:tc>
          <w:tcPr>
            <w:tcW w:w="454" w:type="dxa"/>
            <w:shd w:val="clear" w:color="auto" w:fill="6A2C91"/>
            <w:vAlign w:val="center"/>
          </w:tcPr>
          <w:p w14:paraId="70D56369" w14:textId="77777777" w:rsidR="008D6E57" w:rsidRDefault="00F814F8">
            <w:pPr>
              <w:spacing w:before="40" w:after="40" w:line="252" w:lineRule="auto"/>
              <w:jc w:val="center"/>
            </w:pPr>
            <w:r>
              <w:rPr>
                <w:b/>
                <w:color w:val="FFFFFF"/>
                <w:sz w:val="24"/>
              </w:rPr>
              <w:t>A</w:t>
            </w:r>
          </w:p>
        </w:tc>
        <w:tc>
          <w:tcPr>
            <w:tcW w:w="1134" w:type="dxa"/>
          </w:tcPr>
          <w:p w14:paraId="4553A449" w14:textId="77777777" w:rsidR="008D6E57" w:rsidRDefault="00F814F8">
            <w:pPr>
              <w:spacing w:before="40" w:after="40" w:line="252" w:lineRule="auto"/>
            </w:pPr>
            <w:r>
              <w:rPr>
                <w:b/>
                <w:color w:val="6A2C91"/>
                <w:sz w:val="17"/>
              </w:rPr>
              <w:t>Analojik</w:t>
            </w:r>
          </w:p>
        </w:tc>
        <w:tc>
          <w:tcPr>
            <w:tcW w:w="3175" w:type="dxa"/>
          </w:tcPr>
          <w:p w14:paraId="34D26926" w14:textId="77777777" w:rsidR="008D6E57" w:rsidRDefault="00F814F8">
            <w:pPr>
              <w:spacing w:before="40" w:after="40" w:line="252" w:lineRule="auto"/>
            </w:pPr>
            <w:r>
              <w:rPr>
                <w:sz w:val="17"/>
              </w:rPr>
              <w:t>Zaten bildiğim bir şeyi hatırlatıyor mu? (hayatımdan ya da konunun önceki kısımlarından)</w:t>
            </w:r>
          </w:p>
        </w:tc>
        <w:tc>
          <w:tcPr>
            <w:tcW w:w="2948" w:type="dxa"/>
          </w:tcPr>
          <w:p w14:paraId="0718AE79" w14:textId="77777777" w:rsidR="008D6E57" w:rsidRDefault="00F814F8">
            <w:pPr>
              <w:spacing w:before="40" w:after="40" w:line="252" w:lineRule="auto"/>
            </w:pPr>
            <w:r>
              <w:rPr>
                <w:sz w:val="17"/>
              </w:rPr>
              <w:t>Eleştir: nerede benziyor, nerede ayrılıyor, nerede çöküyor, nasıl daha iyi olur</w:t>
            </w:r>
          </w:p>
        </w:tc>
        <w:tc>
          <w:tcPr>
            <w:tcW w:w="1899" w:type="dxa"/>
          </w:tcPr>
          <w:p w14:paraId="58EA1F5D" w14:textId="77777777" w:rsidR="008D6E57" w:rsidRDefault="00F814F8">
            <w:pPr>
              <w:spacing w:before="40" w:after="40" w:line="252" w:lineRule="auto"/>
            </w:pPr>
            <w:r>
              <w:rPr>
                <w:sz w:val="17"/>
              </w:rPr>
              <w:t>Fark ettiğin an; P ve C'nin içinde yaşar</w:t>
            </w:r>
          </w:p>
        </w:tc>
      </w:tr>
      <w:tr w:rsidR="008D6E57" w14:paraId="49BA75F2" w14:textId="77777777">
        <w:trPr>
          <w:cantSplit/>
        </w:trPr>
        <w:tc>
          <w:tcPr>
            <w:tcW w:w="454" w:type="dxa"/>
            <w:shd w:val="clear" w:color="auto" w:fill="1F4E79"/>
            <w:vAlign w:val="center"/>
          </w:tcPr>
          <w:p w14:paraId="380380F2" w14:textId="77777777" w:rsidR="008D6E57" w:rsidRDefault="00F814F8">
            <w:pPr>
              <w:spacing w:before="40" w:after="40" w:line="252" w:lineRule="auto"/>
              <w:jc w:val="center"/>
            </w:pPr>
            <w:r>
              <w:rPr>
                <w:b/>
                <w:color w:val="FFFFFF"/>
                <w:sz w:val="24"/>
              </w:rPr>
              <w:t>C</w:t>
            </w:r>
          </w:p>
        </w:tc>
        <w:tc>
          <w:tcPr>
            <w:tcW w:w="1134" w:type="dxa"/>
          </w:tcPr>
          <w:p w14:paraId="797682B3" w14:textId="77777777" w:rsidR="008D6E57" w:rsidRDefault="00F814F8">
            <w:pPr>
              <w:spacing w:before="40" w:after="40" w:line="252" w:lineRule="auto"/>
            </w:pPr>
            <w:r>
              <w:rPr>
                <w:b/>
                <w:color w:val="1F4E79"/>
                <w:sz w:val="17"/>
              </w:rPr>
              <w:t>Kavramsal</w:t>
            </w:r>
          </w:p>
        </w:tc>
        <w:tc>
          <w:tcPr>
            <w:tcW w:w="3175" w:type="dxa"/>
          </w:tcPr>
          <w:p w14:paraId="52811579" w14:textId="77777777" w:rsidR="008D6E57" w:rsidRDefault="00F814F8">
            <w:pPr>
              <w:spacing w:before="40" w:after="40" w:line="252" w:lineRule="auto"/>
            </w:pPr>
            <w:r>
              <w:rPr>
                <w:sz w:val="17"/>
              </w:rPr>
              <w:t>Neyin ne olduğunu, neden öyle olduğunu ya da neyin neye bağlı olduğunu mu anlatıyor?</w:t>
            </w:r>
          </w:p>
        </w:tc>
        <w:tc>
          <w:tcPr>
            <w:tcW w:w="2948" w:type="dxa"/>
          </w:tcPr>
          <w:p w14:paraId="3D2193F4" w14:textId="77777777" w:rsidR="008D6E57" w:rsidRDefault="00F814F8">
            <w:pPr>
              <w:spacing w:before="40" w:after="40" w:line="252" w:lineRule="auto"/>
            </w:pPr>
            <w:r>
              <w:rPr>
                <w:sz w:val="17"/>
              </w:rPr>
              <w:t>Haritala: kavramları ve bağlantılarını ağ olarak çiz</w:t>
            </w:r>
          </w:p>
        </w:tc>
        <w:tc>
          <w:tcPr>
            <w:tcW w:w="1899" w:type="dxa"/>
          </w:tcPr>
          <w:p w14:paraId="4C35DF0B" w14:textId="77777777" w:rsidR="008D6E57" w:rsidRDefault="00F814F8">
            <w:pPr>
              <w:spacing w:before="40" w:after="40" w:line="252" w:lineRule="auto"/>
            </w:pPr>
            <w:r>
              <w:rPr>
                <w:sz w:val="17"/>
              </w:rPr>
              <w:t>Okurken; harita her blokta büyür</w:t>
            </w:r>
          </w:p>
        </w:tc>
      </w:tr>
      <w:tr w:rsidR="008D6E57" w14:paraId="38949494" w14:textId="77777777">
        <w:trPr>
          <w:cantSplit/>
        </w:trPr>
        <w:tc>
          <w:tcPr>
            <w:tcW w:w="454" w:type="dxa"/>
            <w:shd w:val="clear" w:color="auto" w:fill="1E6B34"/>
            <w:vAlign w:val="center"/>
          </w:tcPr>
          <w:p w14:paraId="114BB3A9" w14:textId="77777777" w:rsidR="008D6E57" w:rsidRDefault="00F814F8">
            <w:pPr>
              <w:spacing w:before="40" w:after="40" w:line="252" w:lineRule="auto"/>
              <w:jc w:val="center"/>
            </w:pPr>
            <w:r>
              <w:rPr>
                <w:b/>
                <w:color w:val="FFFFFF"/>
                <w:sz w:val="24"/>
              </w:rPr>
              <w:t>E</w:t>
            </w:r>
          </w:p>
        </w:tc>
        <w:tc>
          <w:tcPr>
            <w:tcW w:w="1134" w:type="dxa"/>
          </w:tcPr>
          <w:p w14:paraId="20381FB5" w14:textId="77777777" w:rsidR="008D6E57" w:rsidRDefault="00F814F8">
            <w:pPr>
              <w:spacing w:before="40" w:after="40" w:line="252" w:lineRule="auto"/>
            </w:pPr>
            <w:r>
              <w:rPr>
                <w:b/>
                <w:color w:val="1E6B34"/>
                <w:sz w:val="17"/>
              </w:rPr>
              <w:t>Kanıt</w:t>
            </w:r>
          </w:p>
        </w:tc>
        <w:tc>
          <w:tcPr>
            <w:tcW w:w="3175" w:type="dxa"/>
          </w:tcPr>
          <w:p w14:paraId="242516E8" w14:textId="77777777" w:rsidR="008D6E57" w:rsidRDefault="00F814F8">
            <w:pPr>
              <w:spacing w:before="40" w:after="40" w:line="252" w:lineRule="auto"/>
            </w:pPr>
            <w:r>
              <w:rPr>
                <w:sz w:val="17"/>
              </w:rPr>
              <w:t>Bir kavramı somutlaştıran ya da kanıtlayan örnek, vaka, sayı, tarih mi?</w:t>
            </w:r>
          </w:p>
        </w:tc>
        <w:tc>
          <w:tcPr>
            <w:tcW w:w="2948" w:type="dxa"/>
          </w:tcPr>
          <w:p w14:paraId="3DEC85F1" w14:textId="77777777" w:rsidR="008D6E57" w:rsidRDefault="00F814F8">
            <w:pPr>
              <w:spacing w:before="40" w:after="40" w:line="252" w:lineRule="auto"/>
            </w:pPr>
            <w:r>
              <w:rPr>
                <w:sz w:val="17"/>
              </w:rPr>
              <w:t>Sakla, sonra kullanarak prova et</w:t>
            </w:r>
          </w:p>
        </w:tc>
        <w:tc>
          <w:tcPr>
            <w:tcW w:w="1899" w:type="dxa"/>
          </w:tcPr>
          <w:p w14:paraId="35DB4937" w14:textId="77777777" w:rsidR="008D6E57" w:rsidRDefault="00F814F8">
            <w:pPr>
              <w:spacing w:before="40" w:after="40" w:line="252" w:lineRule="auto"/>
            </w:pPr>
            <w:r>
              <w:rPr>
                <w:sz w:val="17"/>
              </w:rPr>
              <w:t>Saklama şimdi; prova gün ya da hafta sonu</w:t>
            </w:r>
          </w:p>
        </w:tc>
      </w:tr>
      <w:tr w:rsidR="008D6E57" w14:paraId="5FF067C3" w14:textId="77777777">
        <w:trPr>
          <w:cantSplit/>
        </w:trPr>
        <w:tc>
          <w:tcPr>
            <w:tcW w:w="454" w:type="dxa"/>
            <w:shd w:val="clear" w:color="auto" w:fill="5A5A5A"/>
            <w:vAlign w:val="center"/>
          </w:tcPr>
          <w:p w14:paraId="3714C430" w14:textId="77777777" w:rsidR="008D6E57" w:rsidRDefault="00F814F8">
            <w:pPr>
              <w:spacing w:before="40" w:after="40" w:line="252" w:lineRule="auto"/>
              <w:jc w:val="center"/>
            </w:pPr>
            <w:r>
              <w:rPr>
                <w:b/>
                <w:color w:val="FFFFFF"/>
                <w:sz w:val="24"/>
              </w:rPr>
              <w:t>R</w:t>
            </w:r>
          </w:p>
        </w:tc>
        <w:tc>
          <w:tcPr>
            <w:tcW w:w="1134" w:type="dxa"/>
          </w:tcPr>
          <w:p w14:paraId="32B737C9" w14:textId="77777777" w:rsidR="008D6E57" w:rsidRDefault="00F814F8">
            <w:pPr>
              <w:spacing w:before="40" w:after="40" w:line="252" w:lineRule="auto"/>
            </w:pPr>
            <w:r>
              <w:rPr>
                <w:b/>
                <w:color w:val="5A5A5A"/>
                <w:sz w:val="17"/>
              </w:rPr>
              <w:t>Referans</w:t>
            </w:r>
          </w:p>
        </w:tc>
        <w:tc>
          <w:tcPr>
            <w:tcW w:w="3175" w:type="dxa"/>
          </w:tcPr>
          <w:p w14:paraId="39E3E566" w14:textId="77777777" w:rsidR="008D6E57" w:rsidRDefault="00F814F8">
            <w:pPr>
              <w:spacing w:before="40" w:after="40" w:line="252" w:lineRule="auto"/>
            </w:pPr>
            <w:r>
              <w:rPr>
                <w:sz w:val="17"/>
              </w:rPr>
              <w:t>Anlayışımı değiştirmeyen ama sonra lazım olabilecek ince detay mı?</w:t>
            </w:r>
          </w:p>
        </w:tc>
        <w:tc>
          <w:tcPr>
            <w:tcW w:w="2948" w:type="dxa"/>
          </w:tcPr>
          <w:p w14:paraId="76E4498D" w14:textId="77777777" w:rsidR="008D6E57" w:rsidRDefault="00F814F8">
            <w:pPr>
              <w:spacing w:before="40" w:after="40" w:line="252" w:lineRule="auto"/>
            </w:pPr>
            <w:r>
              <w:rPr>
                <w:sz w:val="17"/>
              </w:rPr>
              <w:t>Sakla; ezberden gerekecekse kart + aralıklı tekrar</w:t>
            </w:r>
          </w:p>
        </w:tc>
        <w:tc>
          <w:tcPr>
            <w:tcW w:w="1899" w:type="dxa"/>
          </w:tcPr>
          <w:p w14:paraId="2EE69BB6" w14:textId="77777777" w:rsidR="008D6E57" w:rsidRDefault="00F814F8">
            <w:pPr>
              <w:spacing w:before="40" w:after="40" w:line="252" w:lineRule="auto"/>
            </w:pPr>
            <w:r>
              <w:rPr>
                <w:sz w:val="17"/>
              </w:rPr>
              <w:t>Saklama şimdi; kısa günlük kart tekrarı</w:t>
            </w:r>
          </w:p>
        </w:tc>
      </w:tr>
    </w:tbl>
    <w:p w14:paraId="24C98B18" w14:textId="77777777" w:rsidR="008D6E57" w:rsidRDefault="008D6E57">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D6E57" w14:paraId="3FDFBAEC" w14:textId="77777777">
        <w:trPr>
          <w:cantSplit/>
        </w:trPr>
        <w:tc>
          <w:tcPr>
            <w:tcW w:w="9609" w:type="dxa"/>
            <w:shd w:val="clear" w:color="auto" w:fill="DFF0E4"/>
          </w:tcPr>
          <w:p w14:paraId="62E9D6BB" w14:textId="77777777" w:rsidR="008D6E57" w:rsidRDefault="00F814F8">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0512B44C" w14:textId="77777777" w:rsidR="008D6E57" w:rsidRDefault="008D6E57">
      <w:pPr>
        <w:spacing w:line="80" w:lineRule="exact"/>
      </w:pPr>
    </w:p>
    <w:p w14:paraId="399B82CE" w14:textId="77777777" w:rsidR="008D6E57" w:rsidRDefault="00F814F8">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8D6E57" w14:paraId="5F404CBD" w14:textId="77777777">
        <w:trPr>
          <w:cantSplit/>
          <w:tblHeader/>
        </w:trPr>
        <w:tc>
          <w:tcPr>
            <w:tcW w:w="1531" w:type="dxa"/>
            <w:shd w:val="clear" w:color="auto" w:fill="ECECEC"/>
          </w:tcPr>
          <w:p w14:paraId="1DF5DF59" w14:textId="77777777" w:rsidR="008D6E57" w:rsidRDefault="00F814F8">
            <w:pPr>
              <w:spacing w:before="40" w:after="40" w:line="252" w:lineRule="auto"/>
            </w:pPr>
            <w:r>
              <w:rPr>
                <w:b/>
                <w:sz w:val="17"/>
              </w:rPr>
              <w:t>Tür</w:t>
            </w:r>
          </w:p>
        </w:tc>
        <w:tc>
          <w:tcPr>
            <w:tcW w:w="964" w:type="dxa"/>
            <w:shd w:val="clear" w:color="auto" w:fill="ECECEC"/>
          </w:tcPr>
          <w:p w14:paraId="7C8609E2" w14:textId="77777777" w:rsidR="008D6E57" w:rsidRDefault="00F814F8">
            <w:pPr>
              <w:spacing w:before="40" w:after="40" w:line="252" w:lineRule="auto"/>
            </w:pPr>
            <w:r>
              <w:rPr>
                <w:b/>
                <w:sz w:val="17"/>
              </w:rPr>
              <w:t>Ağırlık</w:t>
            </w:r>
          </w:p>
        </w:tc>
        <w:tc>
          <w:tcPr>
            <w:tcW w:w="7115" w:type="dxa"/>
            <w:shd w:val="clear" w:color="auto" w:fill="ECECEC"/>
          </w:tcPr>
          <w:p w14:paraId="3D3617EA" w14:textId="77777777" w:rsidR="008D6E57" w:rsidRDefault="00F814F8">
            <w:pPr>
              <w:spacing w:before="40" w:after="40" w:line="252" w:lineRule="auto"/>
            </w:pPr>
            <w:r>
              <w:rPr>
                <w:b/>
                <w:sz w:val="17"/>
              </w:rPr>
              <w:t>Bu konuda</w:t>
            </w:r>
          </w:p>
        </w:tc>
      </w:tr>
      <w:tr w:rsidR="008D6E57" w14:paraId="215509CF" w14:textId="77777777">
        <w:trPr>
          <w:cantSplit/>
        </w:trPr>
        <w:tc>
          <w:tcPr>
            <w:tcW w:w="1531" w:type="dxa"/>
          </w:tcPr>
          <w:p w14:paraId="40CCDB9B" w14:textId="77777777" w:rsidR="008D6E57" w:rsidRDefault="00F814F8">
            <w:pPr>
              <w:spacing w:before="40" w:after="40" w:line="252" w:lineRule="auto"/>
            </w:pPr>
            <w:r>
              <w:rPr>
                <w:b/>
                <w:color w:val="1F4E79"/>
                <w:sz w:val="18"/>
              </w:rPr>
              <w:t>C · Kavramsal</w:t>
            </w:r>
          </w:p>
        </w:tc>
        <w:tc>
          <w:tcPr>
            <w:tcW w:w="964" w:type="dxa"/>
          </w:tcPr>
          <w:p w14:paraId="0E11A732" w14:textId="77777777" w:rsidR="008D6E57" w:rsidRDefault="00F814F8">
            <w:pPr>
              <w:spacing w:before="40" w:after="40" w:line="252" w:lineRule="auto"/>
            </w:pPr>
            <w:r>
              <w:rPr>
                <w:color w:val="1F4E79"/>
                <w:sz w:val="20"/>
              </w:rPr>
              <w:t>●●●</w:t>
            </w:r>
          </w:p>
        </w:tc>
        <w:tc>
          <w:tcPr>
            <w:tcW w:w="7115" w:type="dxa"/>
          </w:tcPr>
          <w:p w14:paraId="5647F37E" w14:textId="77777777" w:rsidR="008D6E57" w:rsidRDefault="00F814F8">
            <w:pPr>
              <w:spacing w:before="40" w:after="40" w:line="252" w:lineRule="auto"/>
            </w:pPr>
            <w:r>
              <w:rPr>
                <w:sz w:val="18"/>
              </w:rPr>
              <w:t>Her ilke bir amaca (klasikte parlamento denetimi, modernde yürütmenin etkin yönetimi), her teori ‘denge ne zaman aranır?’ sorusuna verilmiş bir cevap; ayrım mantıkla kurulmazsa birlik–genellik, konjonktür–telafi gibi ikililer sınavda karışır.</w:t>
            </w:r>
          </w:p>
        </w:tc>
      </w:tr>
      <w:tr w:rsidR="008D6E57" w14:paraId="61395F4C" w14:textId="77777777">
        <w:trPr>
          <w:cantSplit/>
        </w:trPr>
        <w:tc>
          <w:tcPr>
            <w:tcW w:w="1531" w:type="dxa"/>
          </w:tcPr>
          <w:p w14:paraId="5666064A" w14:textId="77777777" w:rsidR="008D6E57" w:rsidRDefault="00F814F8">
            <w:pPr>
              <w:spacing w:before="40" w:after="40" w:line="252" w:lineRule="auto"/>
            </w:pPr>
            <w:r>
              <w:rPr>
                <w:b/>
                <w:color w:val="5A5A5A"/>
                <w:sz w:val="18"/>
              </w:rPr>
              <w:t>R · Referans</w:t>
            </w:r>
          </w:p>
        </w:tc>
        <w:tc>
          <w:tcPr>
            <w:tcW w:w="964" w:type="dxa"/>
          </w:tcPr>
          <w:p w14:paraId="230C38A6" w14:textId="77777777" w:rsidR="008D6E57" w:rsidRDefault="00F814F8">
            <w:pPr>
              <w:spacing w:before="40" w:after="40" w:line="252" w:lineRule="auto"/>
            </w:pPr>
            <w:r>
              <w:rPr>
                <w:color w:val="5A5A5A"/>
                <w:sz w:val="20"/>
              </w:rPr>
              <w:t>●●●</w:t>
            </w:r>
          </w:p>
        </w:tc>
        <w:tc>
          <w:tcPr>
            <w:tcW w:w="7115" w:type="dxa"/>
          </w:tcPr>
          <w:p w14:paraId="26E60422" w14:textId="77777777" w:rsidR="008D6E57" w:rsidRDefault="00F814F8">
            <w:pPr>
              <w:spacing w:before="40" w:after="40" w:line="252" w:lineRule="auto"/>
            </w:pPr>
            <w:r>
              <w:rPr>
                <w:sz w:val="18"/>
              </w:rPr>
              <w:t>İstisna listeleri, isim–yıl eşleşmeleri (H. D. Smith, Haavelmo, Myrdal, Hansen, Lerner 1943, CED 1947, Buchanan–Wagner 1977) ve 5018 md. 13 bentleri doğrudan soruluyor.</w:t>
            </w:r>
          </w:p>
        </w:tc>
      </w:tr>
      <w:tr w:rsidR="008D6E57" w14:paraId="2D23EDA0" w14:textId="77777777">
        <w:trPr>
          <w:cantSplit/>
        </w:trPr>
        <w:tc>
          <w:tcPr>
            <w:tcW w:w="1531" w:type="dxa"/>
          </w:tcPr>
          <w:p w14:paraId="7109C35E" w14:textId="77777777" w:rsidR="008D6E57" w:rsidRDefault="00F814F8">
            <w:pPr>
              <w:spacing w:before="40" w:after="40" w:line="252" w:lineRule="auto"/>
            </w:pPr>
            <w:r>
              <w:rPr>
                <w:b/>
                <w:color w:val="B5540A"/>
                <w:sz w:val="18"/>
              </w:rPr>
              <w:t>P · İşlemsel</w:t>
            </w:r>
          </w:p>
        </w:tc>
        <w:tc>
          <w:tcPr>
            <w:tcW w:w="964" w:type="dxa"/>
          </w:tcPr>
          <w:p w14:paraId="1E98E868" w14:textId="77777777" w:rsidR="008D6E57" w:rsidRDefault="00F814F8">
            <w:pPr>
              <w:spacing w:before="40" w:after="40" w:line="252" w:lineRule="auto"/>
            </w:pPr>
            <w:r>
              <w:rPr>
                <w:color w:val="B5540A"/>
                <w:sz w:val="20"/>
              </w:rPr>
              <w:t>●●○</w:t>
            </w:r>
          </w:p>
        </w:tc>
        <w:tc>
          <w:tcPr>
            <w:tcW w:w="7115" w:type="dxa"/>
          </w:tcPr>
          <w:p w14:paraId="6B18AFFA" w14:textId="77777777" w:rsidR="008D6E57" w:rsidRDefault="00F814F8">
            <w:pPr>
              <w:spacing w:before="40" w:after="40" w:line="252" w:lineRule="auto"/>
            </w:pPr>
            <w:r>
              <w:rPr>
                <w:sz w:val="18"/>
              </w:rPr>
              <w:t>‘Bu uygulama hangi ilkeye aykırı?’, ‘bu görüş hangi teoriye ait?’ sınıflandırmaları ile denk bütçe çarpanı, devre dengesi ve Maastricht oranları hesaplanabiliyor.</w:t>
            </w:r>
          </w:p>
        </w:tc>
      </w:tr>
      <w:tr w:rsidR="008D6E57" w14:paraId="7E6A0EBE" w14:textId="77777777">
        <w:trPr>
          <w:cantSplit/>
        </w:trPr>
        <w:tc>
          <w:tcPr>
            <w:tcW w:w="1531" w:type="dxa"/>
          </w:tcPr>
          <w:p w14:paraId="565FEADD" w14:textId="77777777" w:rsidR="008D6E57" w:rsidRDefault="00F814F8">
            <w:pPr>
              <w:spacing w:before="40" w:after="40" w:line="252" w:lineRule="auto"/>
            </w:pPr>
            <w:r>
              <w:rPr>
                <w:b/>
                <w:color w:val="1E6B34"/>
                <w:sz w:val="18"/>
              </w:rPr>
              <w:t>E · Kanıt</w:t>
            </w:r>
          </w:p>
        </w:tc>
        <w:tc>
          <w:tcPr>
            <w:tcW w:w="964" w:type="dxa"/>
          </w:tcPr>
          <w:p w14:paraId="38C21506" w14:textId="77777777" w:rsidR="008D6E57" w:rsidRDefault="00F814F8">
            <w:pPr>
              <w:spacing w:before="40" w:after="40" w:line="252" w:lineRule="auto"/>
            </w:pPr>
            <w:r>
              <w:rPr>
                <w:color w:val="1E6B34"/>
                <w:sz w:val="20"/>
              </w:rPr>
              <w:t>●●○</w:t>
            </w:r>
          </w:p>
        </w:tc>
        <w:tc>
          <w:tcPr>
            <w:tcW w:w="7115" w:type="dxa"/>
          </w:tcPr>
          <w:p w14:paraId="08AD60DF" w14:textId="77777777" w:rsidR="008D6E57" w:rsidRDefault="00F814F8">
            <w:pPr>
              <w:spacing w:before="40" w:after="40" w:line="252" w:lineRule="auto"/>
            </w:pPr>
            <w:r>
              <w:rPr>
                <w:sz w:val="18"/>
              </w:rPr>
              <w:t>1929 Buhranı, döner sermaye ve fonlar, otomatik stabilizatörler, Maastricht ölçütleri kavramları kanıtlıyor; sınavda gerekçe olarak kullanılıyorlar.</w:t>
            </w:r>
          </w:p>
        </w:tc>
      </w:tr>
      <w:tr w:rsidR="008D6E57" w14:paraId="4CFE56B6" w14:textId="77777777">
        <w:trPr>
          <w:cantSplit/>
        </w:trPr>
        <w:tc>
          <w:tcPr>
            <w:tcW w:w="1531" w:type="dxa"/>
          </w:tcPr>
          <w:p w14:paraId="45C49705" w14:textId="77777777" w:rsidR="008D6E57" w:rsidRDefault="00F814F8">
            <w:pPr>
              <w:spacing w:before="40" w:after="40" w:line="252" w:lineRule="auto"/>
            </w:pPr>
            <w:r>
              <w:rPr>
                <w:b/>
                <w:color w:val="6A2C91"/>
                <w:sz w:val="18"/>
              </w:rPr>
              <w:lastRenderedPageBreak/>
              <w:t>A · Analojik</w:t>
            </w:r>
          </w:p>
        </w:tc>
        <w:tc>
          <w:tcPr>
            <w:tcW w:w="964" w:type="dxa"/>
          </w:tcPr>
          <w:p w14:paraId="21E2685F" w14:textId="77777777" w:rsidR="008D6E57" w:rsidRDefault="00F814F8">
            <w:pPr>
              <w:spacing w:before="40" w:after="40" w:line="252" w:lineRule="auto"/>
            </w:pPr>
            <w:r>
              <w:rPr>
                <w:color w:val="6A2C91"/>
                <w:sz w:val="20"/>
              </w:rPr>
              <w:t>●●○</w:t>
            </w:r>
          </w:p>
        </w:tc>
        <w:tc>
          <w:tcPr>
            <w:tcW w:w="7115" w:type="dxa"/>
          </w:tcPr>
          <w:p w14:paraId="05CAB7EB" w14:textId="77777777" w:rsidR="008D6E57" w:rsidRDefault="00F814F8">
            <w:pPr>
              <w:spacing w:before="40" w:after="40" w:line="252" w:lineRule="auto"/>
            </w:pPr>
            <w:r>
              <w:rPr>
                <w:sz w:val="18"/>
              </w:rPr>
              <w:t>Ortak kumbara ve termostat benzetmeleri hemen geliyor; ama tam brütlük kuralında ve siyasal asimetride çöküyorlar.</w:t>
            </w:r>
          </w:p>
        </w:tc>
      </w:tr>
    </w:tbl>
    <w:p w14:paraId="545161A0" w14:textId="77777777" w:rsidR="008D6E57" w:rsidRDefault="008D6E57">
      <w:pPr>
        <w:spacing w:line="80" w:lineRule="exact"/>
      </w:pPr>
    </w:p>
    <w:p w14:paraId="511B2B57" w14:textId="77777777" w:rsidR="008D6E57" w:rsidRDefault="00F814F8">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8D6E57" w14:paraId="1F5E0CBE" w14:textId="77777777">
        <w:trPr>
          <w:cantSplit/>
          <w:tblHeader/>
        </w:trPr>
        <w:tc>
          <w:tcPr>
            <w:tcW w:w="6661" w:type="dxa"/>
            <w:shd w:val="clear" w:color="auto" w:fill="ECECEC"/>
          </w:tcPr>
          <w:p w14:paraId="1A5A77E2" w14:textId="77777777" w:rsidR="008D6E57" w:rsidRDefault="00F814F8">
            <w:pPr>
              <w:spacing w:before="40" w:after="40" w:line="252" w:lineRule="auto"/>
            </w:pPr>
            <w:r>
              <w:rPr>
                <w:b/>
                <w:sz w:val="17"/>
              </w:rPr>
              <w:t>Adım</w:t>
            </w:r>
          </w:p>
        </w:tc>
        <w:tc>
          <w:tcPr>
            <w:tcW w:w="1020" w:type="dxa"/>
            <w:shd w:val="clear" w:color="auto" w:fill="ECECEC"/>
          </w:tcPr>
          <w:p w14:paraId="1BB5D353" w14:textId="77777777" w:rsidR="008D6E57" w:rsidRDefault="00F814F8">
            <w:pPr>
              <w:spacing w:before="40" w:after="40" w:line="252" w:lineRule="auto"/>
            </w:pPr>
            <w:r>
              <w:rPr>
                <w:b/>
                <w:sz w:val="17"/>
              </w:rPr>
              <w:t>Tüket</w:t>
            </w:r>
          </w:p>
        </w:tc>
        <w:tc>
          <w:tcPr>
            <w:tcW w:w="1020" w:type="dxa"/>
            <w:shd w:val="clear" w:color="auto" w:fill="ECECEC"/>
          </w:tcPr>
          <w:p w14:paraId="2978CFCD" w14:textId="77777777" w:rsidR="008D6E57" w:rsidRDefault="00F814F8">
            <w:pPr>
              <w:spacing w:before="40" w:after="40" w:line="252" w:lineRule="auto"/>
            </w:pPr>
            <w:r>
              <w:rPr>
                <w:b/>
                <w:sz w:val="17"/>
              </w:rPr>
              <w:t>Sindir</w:t>
            </w:r>
          </w:p>
        </w:tc>
        <w:tc>
          <w:tcPr>
            <w:tcW w:w="907" w:type="dxa"/>
            <w:shd w:val="clear" w:color="auto" w:fill="ECECEC"/>
          </w:tcPr>
          <w:p w14:paraId="1AC8AB3D" w14:textId="77777777" w:rsidR="008D6E57" w:rsidRDefault="00F814F8">
            <w:pPr>
              <w:spacing w:before="40" w:after="40" w:line="252" w:lineRule="auto"/>
            </w:pPr>
            <w:r>
              <w:rPr>
                <w:b/>
                <w:sz w:val="17"/>
              </w:rPr>
              <w:t>✓</w:t>
            </w:r>
          </w:p>
        </w:tc>
      </w:tr>
      <w:tr w:rsidR="008D6E57" w14:paraId="5C1A174E" w14:textId="77777777">
        <w:trPr>
          <w:cantSplit/>
        </w:trPr>
        <w:tc>
          <w:tcPr>
            <w:tcW w:w="6661" w:type="dxa"/>
          </w:tcPr>
          <w:p w14:paraId="761B96BC" w14:textId="77777777" w:rsidR="008D6E57" w:rsidRDefault="00F814F8">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1B728F9A" w14:textId="77777777" w:rsidR="008D6E57" w:rsidRDefault="00F814F8">
            <w:pPr>
              <w:spacing w:before="40" w:after="40" w:line="252" w:lineRule="auto"/>
              <w:jc w:val="center"/>
            </w:pPr>
            <w:r>
              <w:rPr>
                <w:sz w:val="18"/>
              </w:rPr>
              <w:t>—</w:t>
            </w:r>
          </w:p>
        </w:tc>
        <w:tc>
          <w:tcPr>
            <w:tcW w:w="1020" w:type="dxa"/>
          </w:tcPr>
          <w:p w14:paraId="14FBD09A" w14:textId="77777777" w:rsidR="008D6E57" w:rsidRDefault="00F814F8">
            <w:pPr>
              <w:spacing w:before="40" w:after="40" w:line="252" w:lineRule="auto"/>
              <w:jc w:val="center"/>
            </w:pPr>
            <w:r>
              <w:rPr>
                <w:sz w:val="18"/>
              </w:rPr>
              <w:t>—</w:t>
            </w:r>
          </w:p>
        </w:tc>
        <w:tc>
          <w:tcPr>
            <w:tcW w:w="907" w:type="dxa"/>
          </w:tcPr>
          <w:p w14:paraId="1B7E6CA1" w14:textId="77777777" w:rsidR="008D6E57" w:rsidRDefault="00F814F8">
            <w:pPr>
              <w:spacing w:before="40" w:after="40" w:line="252" w:lineRule="auto"/>
              <w:jc w:val="center"/>
            </w:pPr>
            <w:r>
              <w:rPr>
                <w:sz w:val="20"/>
              </w:rPr>
              <w:t>☐</w:t>
            </w:r>
          </w:p>
        </w:tc>
      </w:tr>
      <w:tr w:rsidR="008D6E57" w14:paraId="7B84278A" w14:textId="77777777">
        <w:trPr>
          <w:cantSplit/>
        </w:trPr>
        <w:tc>
          <w:tcPr>
            <w:tcW w:w="6661" w:type="dxa"/>
          </w:tcPr>
          <w:p w14:paraId="6FFCFBBA" w14:textId="77777777" w:rsidR="008D6E57" w:rsidRDefault="00F814F8">
            <w:pPr>
              <w:spacing w:before="40" w:after="40" w:line="252" w:lineRule="auto"/>
            </w:pPr>
            <w:r>
              <w:rPr>
                <w:b/>
                <w:sz w:val="18"/>
              </w:rPr>
              <w:t>Blok 1</w:t>
            </w:r>
            <w:r>
              <w:rPr>
                <w:sz w:val="18"/>
              </w:rPr>
              <w:t xml:space="preserve"> — Klasik ilkeler I: birlik, genellik, önceden izin, yıllık</w:t>
            </w:r>
          </w:p>
        </w:tc>
        <w:tc>
          <w:tcPr>
            <w:tcW w:w="1020" w:type="dxa"/>
          </w:tcPr>
          <w:p w14:paraId="5751FA17" w14:textId="77777777" w:rsidR="008D6E57" w:rsidRDefault="00F814F8">
            <w:pPr>
              <w:spacing w:before="40" w:after="40" w:line="252" w:lineRule="auto"/>
              <w:jc w:val="center"/>
            </w:pPr>
            <w:r>
              <w:rPr>
                <w:sz w:val="18"/>
              </w:rPr>
              <w:t>3 dk</w:t>
            </w:r>
          </w:p>
        </w:tc>
        <w:tc>
          <w:tcPr>
            <w:tcW w:w="1020" w:type="dxa"/>
          </w:tcPr>
          <w:p w14:paraId="7EF4375E" w14:textId="77777777" w:rsidR="008D6E57" w:rsidRDefault="00F814F8">
            <w:pPr>
              <w:spacing w:before="40" w:after="40" w:line="252" w:lineRule="auto"/>
              <w:jc w:val="center"/>
            </w:pPr>
            <w:r>
              <w:rPr>
                <w:sz w:val="18"/>
              </w:rPr>
              <w:t>15 dk</w:t>
            </w:r>
          </w:p>
        </w:tc>
        <w:tc>
          <w:tcPr>
            <w:tcW w:w="907" w:type="dxa"/>
          </w:tcPr>
          <w:p w14:paraId="79FD0A61" w14:textId="77777777" w:rsidR="008D6E57" w:rsidRDefault="00F814F8">
            <w:pPr>
              <w:spacing w:before="40" w:after="40" w:line="252" w:lineRule="auto"/>
              <w:jc w:val="center"/>
            </w:pPr>
            <w:r>
              <w:rPr>
                <w:sz w:val="20"/>
              </w:rPr>
              <w:t>☐</w:t>
            </w:r>
          </w:p>
        </w:tc>
      </w:tr>
      <w:tr w:rsidR="008D6E57" w14:paraId="5394B90E" w14:textId="77777777">
        <w:trPr>
          <w:cantSplit/>
        </w:trPr>
        <w:tc>
          <w:tcPr>
            <w:tcW w:w="6661" w:type="dxa"/>
          </w:tcPr>
          <w:p w14:paraId="17EDE686" w14:textId="77777777" w:rsidR="008D6E57" w:rsidRDefault="00F814F8">
            <w:pPr>
              <w:spacing w:before="40" w:after="40" w:line="252" w:lineRule="auto"/>
            </w:pPr>
            <w:r>
              <w:rPr>
                <w:b/>
                <w:sz w:val="18"/>
              </w:rPr>
              <w:t>Blok 2</w:t>
            </w:r>
            <w:r>
              <w:rPr>
                <w:sz w:val="18"/>
              </w:rPr>
              <w:t xml:space="preserve"> — Klasik ilkeler II: açıklık, denklik, doğruluk, ayrıntılılık</w:t>
            </w:r>
          </w:p>
        </w:tc>
        <w:tc>
          <w:tcPr>
            <w:tcW w:w="1020" w:type="dxa"/>
          </w:tcPr>
          <w:p w14:paraId="1CB1733B" w14:textId="77777777" w:rsidR="008D6E57" w:rsidRDefault="00F814F8">
            <w:pPr>
              <w:spacing w:before="40" w:after="40" w:line="252" w:lineRule="auto"/>
              <w:jc w:val="center"/>
            </w:pPr>
            <w:r>
              <w:rPr>
                <w:sz w:val="18"/>
              </w:rPr>
              <w:t>2,5 dk</w:t>
            </w:r>
          </w:p>
        </w:tc>
        <w:tc>
          <w:tcPr>
            <w:tcW w:w="1020" w:type="dxa"/>
          </w:tcPr>
          <w:p w14:paraId="5E9E5C06" w14:textId="77777777" w:rsidR="008D6E57" w:rsidRDefault="00F814F8">
            <w:pPr>
              <w:spacing w:before="40" w:after="40" w:line="252" w:lineRule="auto"/>
              <w:jc w:val="center"/>
            </w:pPr>
            <w:r>
              <w:rPr>
                <w:sz w:val="18"/>
              </w:rPr>
              <w:t>11 dk</w:t>
            </w:r>
          </w:p>
        </w:tc>
        <w:tc>
          <w:tcPr>
            <w:tcW w:w="907" w:type="dxa"/>
          </w:tcPr>
          <w:p w14:paraId="7C3D37DB" w14:textId="77777777" w:rsidR="008D6E57" w:rsidRDefault="00F814F8">
            <w:pPr>
              <w:spacing w:before="40" w:after="40" w:line="252" w:lineRule="auto"/>
              <w:jc w:val="center"/>
            </w:pPr>
            <w:r>
              <w:rPr>
                <w:sz w:val="20"/>
              </w:rPr>
              <w:t>☐</w:t>
            </w:r>
          </w:p>
        </w:tc>
      </w:tr>
      <w:tr w:rsidR="008D6E57" w14:paraId="52F7FD23" w14:textId="77777777">
        <w:trPr>
          <w:cantSplit/>
        </w:trPr>
        <w:tc>
          <w:tcPr>
            <w:tcW w:w="6661" w:type="dxa"/>
          </w:tcPr>
          <w:p w14:paraId="0B8C2887" w14:textId="77777777" w:rsidR="008D6E57" w:rsidRDefault="00F814F8">
            <w:pPr>
              <w:spacing w:before="40" w:after="40" w:line="252" w:lineRule="auto"/>
            </w:pPr>
            <w:r>
              <w:rPr>
                <w:b/>
                <w:sz w:val="18"/>
              </w:rPr>
              <w:t>Blok 3</w:t>
            </w:r>
            <w:r>
              <w:rPr>
                <w:sz w:val="18"/>
              </w:rPr>
              <w:t xml:space="preserve"> — Modern ilkeler (Harold D. Smith) ve 5018 md. 13</w:t>
            </w:r>
          </w:p>
        </w:tc>
        <w:tc>
          <w:tcPr>
            <w:tcW w:w="1020" w:type="dxa"/>
          </w:tcPr>
          <w:p w14:paraId="1AFB7FBD" w14:textId="77777777" w:rsidR="008D6E57" w:rsidRDefault="00F814F8">
            <w:pPr>
              <w:spacing w:before="40" w:after="40" w:line="252" w:lineRule="auto"/>
              <w:jc w:val="center"/>
            </w:pPr>
            <w:r>
              <w:rPr>
                <w:sz w:val="18"/>
              </w:rPr>
              <w:t>4 dk</w:t>
            </w:r>
          </w:p>
        </w:tc>
        <w:tc>
          <w:tcPr>
            <w:tcW w:w="1020" w:type="dxa"/>
          </w:tcPr>
          <w:p w14:paraId="3D602E15" w14:textId="77777777" w:rsidR="008D6E57" w:rsidRDefault="00F814F8">
            <w:pPr>
              <w:spacing w:before="40" w:after="40" w:line="252" w:lineRule="auto"/>
              <w:jc w:val="center"/>
            </w:pPr>
            <w:r>
              <w:rPr>
                <w:sz w:val="18"/>
              </w:rPr>
              <w:t>11 dk</w:t>
            </w:r>
          </w:p>
        </w:tc>
        <w:tc>
          <w:tcPr>
            <w:tcW w:w="907" w:type="dxa"/>
          </w:tcPr>
          <w:p w14:paraId="2DD4ACDA" w14:textId="77777777" w:rsidR="008D6E57" w:rsidRDefault="00F814F8">
            <w:pPr>
              <w:spacing w:before="40" w:after="40" w:line="252" w:lineRule="auto"/>
              <w:jc w:val="center"/>
            </w:pPr>
            <w:r>
              <w:rPr>
                <w:sz w:val="20"/>
              </w:rPr>
              <w:t>☐</w:t>
            </w:r>
          </w:p>
        </w:tc>
      </w:tr>
      <w:tr w:rsidR="008D6E57" w14:paraId="160FEF34" w14:textId="77777777">
        <w:trPr>
          <w:cantSplit/>
        </w:trPr>
        <w:tc>
          <w:tcPr>
            <w:tcW w:w="6661" w:type="dxa"/>
          </w:tcPr>
          <w:p w14:paraId="0EB70EAB" w14:textId="77777777" w:rsidR="008D6E57" w:rsidRDefault="00F814F8">
            <w:pPr>
              <w:spacing w:before="40" w:after="40" w:line="252" w:lineRule="auto"/>
            </w:pPr>
            <w:r>
              <w:rPr>
                <w:b/>
                <w:sz w:val="18"/>
              </w:rPr>
              <w:t>Blok 4</w:t>
            </w:r>
            <w:r>
              <w:rPr>
                <w:sz w:val="18"/>
              </w:rPr>
              <w:t xml:space="preserve"> — Klasik denk bütçe teorisi ve Keynesyen dönüş</w:t>
            </w:r>
          </w:p>
        </w:tc>
        <w:tc>
          <w:tcPr>
            <w:tcW w:w="1020" w:type="dxa"/>
          </w:tcPr>
          <w:p w14:paraId="1FBA7FA1" w14:textId="77777777" w:rsidR="008D6E57" w:rsidRDefault="00F814F8">
            <w:pPr>
              <w:spacing w:before="40" w:after="40" w:line="252" w:lineRule="auto"/>
              <w:jc w:val="center"/>
            </w:pPr>
            <w:r>
              <w:rPr>
                <w:sz w:val="18"/>
              </w:rPr>
              <w:t>3,5 dk</w:t>
            </w:r>
          </w:p>
        </w:tc>
        <w:tc>
          <w:tcPr>
            <w:tcW w:w="1020" w:type="dxa"/>
          </w:tcPr>
          <w:p w14:paraId="50BEFE3B" w14:textId="77777777" w:rsidR="008D6E57" w:rsidRDefault="00F814F8">
            <w:pPr>
              <w:spacing w:before="40" w:after="40" w:line="252" w:lineRule="auto"/>
              <w:jc w:val="center"/>
            </w:pPr>
            <w:r>
              <w:rPr>
                <w:sz w:val="18"/>
              </w:rPr>
              <w:t>13 dk</w:t>
            </w:r>
          </w:p>
        </w:tc>
        <w:tc>
          <w:tcPr>
            <w:tcW w:w="907" w:type="dxa"/>
          </w:tcPr>
          <w:p w14:paraId="4A2C06DB" w14:textId="77777777" w:rsidR="008D6E57" w:rsidRDefault="00F814F8">
            <w:pPr>
              <w:spacing w:before="40" w:after="40" w:line="252" w:lineRule="auto"/>
              <w:jc w:val="center"/>
            </w:pPr>
            <w:r>
              <w:rPr>
                <w:sz w:val="20"/>
              </w:rPr>
              <w:t>☐</w:t>
            </w:r>
          </w:p>
        </w:tc>
      </w:tr>
      <w:tr w:rsidR="008D6E57" w14:paraId="63412E35" w14:textId="77777777">
        <w:trPr>
          <w:cantSplit/>
        </w:trPr>
        <w:tc>
          <w:tcPr>
            <w:tcW w:w="6661" w:type="dxa"/>
          </w:tcPr>
          <w:p w14:paraId="7C586A17" w14:textId="77777777" w:rsidR="008D6E57" w:rsidRDefault="00F814F8">
            <w:pPr>
              <w:spacing w:before="40" w:after="40" w:line="252" w:lineRule="auto"/>
            </w:pPr>
            <w:r>
              <w:rPr>
                <w:b/>
                <w:sz w:val="18"/>
              </w:rPr>
              <w:t>Blok 5</w:t>
            </w:r>
            <w:r>
              <w:rPr>
                <w:sz w:val="18"/>
              </w:rPr>
              <w:t xml:space="preserve"> — Fonksiyonel maliye, tam istihdam bütçesi, Keynes sonrası ve karar alma teorileri</w:t>
            </w:r>
          </w:p>
        </w:tc>
        <w:tc>
          <w:tcPr>
            <w:tcW w:w="1020" w:type="dxa"/>
          </w:tcPr>
          <w:p w14:paraId="66EAEA24" w14:textId="77777777" w:rsidR="008D6E57" w:rsidRDefault="00F814F8">
            <w:pPr>
              <w:spacing w:before="40" w:after="40" w:line="252" w:lineRule="auto"/>
              <w:jc w:val="center"/>
            </w:pPr>
            <w:r>
              <w:rPr>
                <w:sz w:val="18"/>
              </w:rPr>
              <w:t>4 dk</w:t>
            </w:r>
          </w:p>
        </w:tc>
        <w:tc>
          <w:tcPr>
            <w:tcW w:w="1020" w:type="dxa"/>
          </w:tcPr>
          <w:p w14:paraId="5D255599" w14:textId="77777777" w:rsidR="008D6E57" w:rsidRDefault="00F814F8">
            <w:pPr>
              <w:spacing w:before="40" w:after="40" w:line="252" w:lineRule="auto"/>
              <w:jc w:val="center"/>
            </w:pPr>
            <w:r>
              <w:rPr>
                <w:sz w:val="18"/>
              </w:rPr>
              <w:t>20 dk</w:t>
            </w:r>
          </w:p>
        </w:tc>
        <w:tc>
          <w:tcPr>
            <w:tcW w:w="907" w:type="dxa"/>
          </w:tcPr>
          <w:p w14:paraId="7C51A558" w14:textId="77777777" w:rsidR="008D6E57" w:rsidRDefault="00F814F8">
            <w:pPr>
              <w:spacing w:before="40" w:after="40" w:line="252" w:lineRule="auto"/>
              <w:jc w:val="center"/>
            </w:pPr>
            <w:r>
              <w:rPr>
                <w:sz w:val="20"/>
              </w:rPr>
              <w:t>☐</w:t>
            </w:r>
          </w:p>
        </w:tc>
      </w:tr>
      <w:tr w:rsidR="008D6E57" w14:paraId="090E4BD5" w14:textId="77777777">
        <w:trPr>
          <w:cantSplit/>
        </w:trPr>
        <w:tc>
          <w:tcPr>
            <w:tcW w:w="6661" w:type="dxa"/>
          </w:tcPr>
          <w:p w14:paraId="5696903A" w14:textId="77777777" w:rsidR="008D6E57" w:rsidRDefault="00F814F8">
            <w:pPr>
              <w:spacing w:before="40" w:after="40" w:line="252" w:lineRule="auto"/>
            </w:pPr>
            <w:r>
              <w:rPr>
                <w:sz w:val="18"/>
              </w:rPr>
              <w:t>Haritayı toparla</w:t>
            </w:r>
          </w:p>
        </w:tc>
        <w:tc>
          <w:tcPr>
            <w:tcW w:w="1020" w:type="dxa"/>
          </w:tcPr>
          <w:p w14:paraId="6927ED44" w14:textId="77777777" w:rsidR="008D6E57" w:rsidRDefault="00F814F8">
            <w:pPr>
              <w:spacing w:before="40" w:after="40" w:line="252" w:lineRule="auto"/>
              <w:jc w:val="center"/>
            </w:pPr>
            <w:r>
              <w:rPr>
                <w:sz w:val="18"/>
              </w:rPr>
              <w:t>—</w:t>
            </w:r>
          </w:p>
        </w:tc>
        <w:tc>
          <w:tcPr>
            <w:tcW w:w="1020" w:type="dxa"/>
          </w:tcPr>
          <w:p w14:paraId="3BC62EA2" w14:textId="77777777" w:rsidR="008D6E57" w:rsidRDefault="00F814F8">
            <w:pPr>
              <w:spacing w:before="40" w:after="40" w:line="252" w:lineRule="auto"/>
              <w:jc w:val="center"/>
            </w:pPr>
            <w:r>
              <w:rPr>
                <w:sz w:val="18"/>
              </w:rPr>
              <w:t>10 dk</w:t>
            </w:r>
          </w:p>
        </w:tc>
        <w:tc>
          <w:tcPr>
            <w:tcW w:w="907" w:type="dxa"/>
          </w:tcPr>
          <w:p w14:paraId="3CF7CA07" w14:textId="77777777" w:rsidR="008D6E57" w:rsidRDefault="00F814F8">
            <w:pPr>
              <w:spacing w:before="40" w:after="40" w:line="252" w:lineRule="auto"/>
              <w:jc w:val="center"/>
            </w:pPr>
            <w:r>
              <w:rPr>
                <w:sz w:val="20"/>
              </w:rPr>
              <w:t>☐</w:t>
            </w:r>
          </w:p>
        </w:tc>
      </w:tr>
      <w:tr w:rsidR="008D6E57" w14:paraId="53B8F56D" w14:textId="77777777">
        <w:trPr>
          <w:cantSplit/>
        </w:trPr>
        <w:tc>
          <w:tcPr>
            <w:tcW w:w="6661" w:type="dxa"/>
          </w:tcPr>
          <w:p w14:paraId="047FE354" w14:textId="77777777" w:rsidR="008D6E57" w:rsidRDefault="00F814F8">
            <w:pPr>
              <w:spacing w:before="40" w:after="40" w:line="252" w:lineRule="auto"/>
            </w:pPr>
            <w:r>
              <w:rPr>
                <w:sz w:val="18"/>
              </w:rPr>
              <w:t>Oturum sonu değerlendirmesi</w:t>
            </w:r>
          </w:p>
        </w:tc>
        <w:tc>
          <w:tcPr>
            <w:tcW w:w="1020" w:type="dxa"/>
          </w:tcPr>
          <w:p w14:paraId="3940C2CA" w14:textId="77777777" w:rsidR="008D6E57" w:rsidRDefault="00F814F8">
            <w:pPr>
              <w:spacing w:before="40" w:after="40" w:line="252" w:lineRule="auto"/>
              <w:jc w:val="center"/>
            </w:pPr>
            <w:r>
              <w:rPr>
                <w:sz w:val="18"/>
              </w:rPr>
              <w:t>—</w:t>
            </w:r>
          </w:p>
        </w:tc>
        <w:tc>
          <w:tcPr>
            <w:tcW w:w="1020" w:type="dxa"/>
          </w:tcPr>
          <w:p w14:paraId="047D9ED8" w14:textId="77777777" w:rsidR="008D6E57" w:rsidRDefault="00F814F8">
            <w:pPr>
              <w:spacing w:before="40" w:after="40" w:line="252" w:lineRule="auto"/>
              <w:jc w:val="center"/>
            </w:pPr>
            <w:r>
              <w:rPr>
                <w:sz w:val="18"/>
              </w:rPr>
              <w:t>5 dk</w:t>
            </w:r>
          </w:p>
        </w:tc>
        <w:tc>
          <w:tcPr>
            <w:tcW w:w="907" w:type="dxa"/>
          </w:tcPr>
          <w:p w14:paraId="624387AD" w14:textId="77777777" w:rsidR="008D6E57" w:rsidRDefault="00F814F8">
            <w:pPr>
              <w:spacing w:before="40" w:after="40" w:line="252" w:lineRule="auto"/>
              <w:jc w:val="center"/>
            </w:pPr>
            <w:r>
              <w:rPr>
                <w:sz w:val="20"/>
              </w:rPr>
              <w:t>☐</w:t>
            </w:r>
          </w:p>
        </w:tc>
      </w:tr>
      <w:tr w:rsidR="008D6E57" w14:paraId="122AD319" w14:textId="77777777">
        <w:trPr>
          <w:cantSplit/>
        </w:trPr>
        <w:tc>
          <w:tcPr>
            <w:tcW w:w="6661" w:type="dxa"/>
            <w:shd w:val="clear" w:color="auto" w:fill="E3EAF2"/>
          </w:tcPr>
          <w:p w14:paraId="79AC40EB" w14:textId="77777777" w:rsidR="008D6E57" w:rsidRDefault="00F814F8">
            <w:pPr>
              <w:spacing w:before="40" w:after="40" w:line="252" w:lineRule="auto"/>
            </w:pPr>
            <w:r>
              <w:rPr>
                <w:b/>
                <w:sz w:val="18"/>
              </w:rPr>
              <w:t>Bugünkü oturum toplamı: 102 dk</w:t>
            </w:r>
          </w:p>
        </w:tc>
        <w:tc>
          <w:tcPr>
            <w:tcW w:w="1020" w:type="dxa"/>
            <w:shd w:val="clear" w:color="auto" w:fill="E3EAF2"/>
          </w:tcPr>
          <w:p w14:paraId="60436DE8" w14:textId="77777777" w:rsidR="008D6E57" w:rsidRDefault="00F814F8">
            <w:pPr>
              <w:spacing w:before="40" w:after="40" w:line="252" w:lineRule="auto"/>
              <w:jc w:val="center"/>
            </w:pPr>
            <w:r>
              <w:rPr>
                <w:b/>
                <w:sz w:val="18"/>
              </w:rPr>
              <w:t>17 dk</w:t>
            </w:r>
          </w:p>
        </w:tc>
        <w:tc>
          <w:tcPr>
            <w:tcW w:w="1020" w:type="dxa"/>
            <w:shd w:val="clear" w:color="auto" w:fill="E3EAF2"/>
          </w:tcPr>
          <w:p w14:paraId="15DC44E9" w14:textId="77777777" w:rsidR="008D6E57" w:rsidRDefault="00F814F8">
            <w:pPr>
              <w:spacing w:before="40" w:after="40" w:line="252" w:lineRule="auto"/>
              <w:jc w:val="center"/>
            </w:pPr>
            <w:r>
              <w:rPr>
                <w:b/>
                <w:sz w:val="18"/>
              </w:rPr>
              <w:t>85 dk</w:t>
            </w:r>
          </w:p>
        </w:tc>
        <w:tc>
          <w:tcPr>
            <w:tcW w:w="907" w:type="dxa"/>
            <w:shd w:val="clear" w:color="auto" w:fill="E3EAF2"/>
          </w:tcPr>
          <w:p w14:paraId="3E4C5A23" w14:textId="77777777" w:rsidR="008D6E57" w:rsidRDefault="008D6E57">
            <w:pPr>
              <w:spacing w:before="40" w:after="40" w:line="252" w:lineRule="auto"/>
              <w:jc w:val="center"/>
            </w:pPr>
          </w:p>
        </w:tc>
      </w:tr>
      <w:tr w:rsidR="008D6E57" w14:paraId="13C78DCE" w14:textId="77777777">
        <w:trPr>
          <w:cantSplit/>
        </w:trPr>
        <w:tc>
          <w:tcPr>
            <w:tcW w:w="6661" w:type="dxa"/>
            <w:shd w:val="clear" w:color="auto" w:fill="ECECEC"/>
          </w:tcPr>
          <w:p w14:paraId="0FF12C85" w14:textId="77777777" w:rsidR="008D6E57" w:rsidRDefault="00F814F8">
            <w:pPr>
              <w:spacing w:before="40" w:after="40" w:line="252" w:lineRule="auto"/>
            </w:pPr>
            <w:r>
              <w:rPr>
                <w:i/>
                <w:sz w:val="18"/>
              </w:rPr>
              <w:t>Sonra</w:t>
            </w:r>
          </w:p>
        </w:tc>
        <w:tc>
          <w:tcPr>
            <w:tcW w:w="1020" w:type="dxa"/>
            <w:shd w:val="clear" w:color="auto" w:fill="ECECEC"/>
          </w:tcPr>
          <w:p w14:paraId="324593E7" w14:textId="77777777" w:rsidR="008D6E57" w:rsidRDefault="008D6E57">
            <w:pPr>
              <w:spacing w:before="40" w:after="40" w:line="252" w:lineRule="auto"/>
              <w:jc w:val="center"/>
            </w:pPr>
          </w:p>
        </w:tc>
        <w:tc>
          <w:tcPr>
            <w:tcW w:w="1020" w:type="dxa"/>
            <w:shd w:val="clear" w:color="auto" w:fill="ECECEC"/>
          </w:tcPr>
          <w:p w14:paraId="3247D77D" w14:textId="77777777" w:rsidR="008D6E57" w:rsidRDefault="008D6E57">
            <w:pPr>
              <w:spacing w:before="40" w:after="40" w:line="252" w:lineRule="auto"/>
              <w:jc w:val="center"/>
            </w:pPr>
          </w:p>
        </w:tc>
        <w:tc>
          <w:tcPr>
            <w:tcW w:w="907" w:type="dxa"/>
            <w:shd w:val="clear" w:color="auto" w:fill="ECECEC"/>
          </w:tcPr>
          <w:p w14:paraId="0922B6B2" w14:textId="77777777" w:rsidR="008D6E57" w:rsidRDefault="008D6E57">
            <w:pPr>
              <w:spacing w:before="40" w:after="40" w:line="252" w:lineRule="auto"/>
              <w:jc w:val="center"/>
            </w:pPr>
          </w:p>
        </w:tc>
      </w:tr>
      <w:tr w:rsidR="008D6E57" w14:paraId="29A5ABBA" w14:textId="77777777">
        <w:trPr>
          <w:cantSplit/>
        </w:trPr>
        <w:tc>
          <w:tcPr>
            <w:tcW w:w="6661" w:type="dxa"/>
          </w:tcPr>
          <w:p w14:paraId="6997C1B8" w14:textId="77777777" w:rsidR="008D6E57" w:rsidRDefault="00F814F8">
            <w:pPr>
              <w:spacing w:before="40" w:after="40" w:line="252" w:lineRule="auto"/>
            </w:pPr>
            <w:r>
              <w:rPr>
                <w:sz w:val="18"/>
              </w:rPr>
              <w:t>Gün sonu / hafta sonu: kanıt provası</w:t>
            </w:r>
          </w:p>
        </w:tc>
        <w:tc>
          <w:tcPr>
            <w:tcW w:w="1020" w:type="dxa"/>
          </w:tcPr>
          <w:p w14:paraId="7DEF9E49" w14:textId="77777777" w:rsidR="008D6E57" w:rsidRDefault="00F814F8">
            <w:pPr>
              <w:spacing w:before="40" w:after="40" w:line="252" w:lineRule="auto"/>
              <w:jc w:val="center"/>
            </w:pPr>
            <w:r>
              <w:rPr>
                <w:sz w:val="18"/>
              </w:rPr>
              <w:t>—</w:t>
            </w:r>
          </w:p>
        </w:tc>
        <w:tc>
          <w:tcPr>
            <w:tcW w:w="1020" w:type="dxa"/>
          </w:tcPr>
          <w:p w14:paraId="6C984CAE" w14:textId="77777777" w:rsidR="008D6E57" w:rsidRDefault="00F814F8">
            <w:pPr>
              <w:spacing w:before="40" w:after="40" w:line="252" w:lineRule="auto"/>
              <w:jc w:val="center"/>
            </w:pPr>
            <w:r>
              <w:rPr>
                <w:sz w:val="18"/>
              </w:rPr>
              <w:t>30 dk</w:t>
            </w:r>
          </w:p>
        </w:tc>
        <w:tc>
          <w:tcPr>
            <w:tcW w:w="907" w:type="dxa"/>
          </w:tcPr>
          <w:p w14:paraId="29C29A49" w14:textId="77777777" w:rsidR="008D6E57" w:rsidRDefault="00F814F8">
            <w:pPr>
              <w:spacing w:before="40" w:after="40" w:line="252" w:lineRule="auto"/>
              <w:jc w:val="center"/>
            </w:pPr>
            <w:r>
              <w:rPr>
                <w:sz w:val="20"/>
              </w:rPr>
              <w:t>☐ ☐</w:t>
            </w:r>
          </w:p>
        </w:tc>
      </w:tr>
      <w:tr w:rsidR="008D6E57" w14:paraId="3BF8E0F2" w14:textId="77777777">
        <w:trPr>
          <w:cantSplit/>
        </w:trPr>
        <w:tc>
          <w:tcPr>
            <w:tcW w:w="6661" w:type="dxa"/>
          </w:tcPr>
          <w:p w14:paraId="53B9C3CE" w14:textId="77777777" w:rsidR="008D6E57" w:rsidRDefault="00F814F8">
            <w:pPr>
              <w:spacing w:before="40" w:after="40" w:line="252" w:lineRule="auto"/>
            </w:pPr>
            <w:r>
              <w:rPr>
                <w:sz w:val="18"/>
              </w:rPr>
              <w:t>Her gün: kart tekrarı</w:t>
            </w:r>
          </w:p>
        </w:tc>
        <w:tc>
          <w:tcPr>
            <w:tcW w:w="1020" w:type="dxa"/>
          </w:tcPr>
          <w:p w14:paraId="18998962" w14:textId="77777777" w:rsidR="008D6E57" w:rsidRDefault="00F814F8">
            <w:pPr>
              <w:spacing w:before="40" w:after="40" w:line="252" w:lineRule="auto"/>
              <w:jc w:val="center"/>
            </w:pPr>
            <w:r>
              <w:rPr>
                <w:sz w:val="18"/>
              </w:rPr>
              <w:t>—</w:t>
            </w:r>
          </w:p>
        </w:tc>
        <w:tc>
          <w:tcPr>
            <w:tcW w:w="1020" w:type="dxa"/>
          </w:tcPr>
          <w:p w14:paraId="55383C62" w14:textId="77777777" w:rsidR="008D6E57" w:rsidRDefault="00F814F8">
            <w:pPr>
              <w:spacing w:before="40" w:after="40" w:line="252" w:lineRule="auto"/>
              <w:jc w:val="center"/>
            </w:pPr>
            <w:r>
              <w:rPr>
                <w:sz w:val="18"/>
              </w:rPr>
              <w:t>~10 dk</w:t>
            </w:r>
          </w:p>
        </w:tc>
        <w:tc>
          <w:tcPr>
            <w:tcW w:w="907" w:type="dxa"/>
          </w:tcPr>
          <w:p w14:paraId="697155E3" w14:textId="77777777" w:rsidR="008D6E57" w:rsidRDefault="00F814F8">
            <w:pPr>
              <w:spacing w:before="40" w:after="40" w:line="252" w:lineRule="auto"/>
              <w:jc w:val="center"/>
            </w:pPr>
            <w:r>
              <w:rPr>
                <w:sz w:val="20"/>
              </w:rPr>
              <w:t>☐</w:t>
            </w:r>
          </w:p>
        </w:tc>
      </w:tr>
    </w:tbl>
    <w:p w14:paraId="55DA8AF1" w14:textId="77777777" w:rsidR="008D6E57" w:rsidRDefault="008D6E57">
      <w:pPr>
        <w:spacing w:line="60" w:lineRule="exact"/>
      </w:pPr>
    </w:p>
    <w:p w14:paraId="3C111006" w14:textId="77777777" w:rsidR="008D6E57" w:rsidRDefault="00F814F8">
      <w:pPr>
        <w:spacing w:after="40" w:line="269" w:lineRule="auto"/>
      </w:pPr>
      <w:r>
        <w:rPr>
          <w:i/>
          <w:color w:val="5F5F5F"/>
          <w:sz w:val="17"/>
        </w:rPr>
        <w:t>Bloklarda sindirme / tüketme oranı: 4,1×. Sindirme her blokta tüketmeden uzun sürmeli.</w:t>
      </w:r>
    </w:p>
    <w:p w14:paraId="75A0932A" w14:textId="77777777" w:rsidR="008D6E57" w:rsidRDefault="00F814F8">
      <w:pPr>
        <w:keepNext/>
        <w:shd w:val="clear" w:color="auto" w:fill="243B53"/>
        <w:spacing w:before="360" w:after="80" w:line="269" w:lineRule="auto"/>
      </w:pPr>
      <w:r>
        <w:rPr>
          <w:b/>
          <w:color w:val="FFFFFF"/>
          <w:sz w:val="24"/>
        </w:rPr>
        <w:t xml:space="preserve">  BLOK 1   Klasik ilkeler I: birlik, genellik, önceden izin, yıllık</w:t>
      </w:r>
      <w:r>
        <w:rPr>
          <w:color w:val="C9D6E3"/>
          <w:sz w:val="19"/>
        </w:rPr>
        <w:t xml:space="preserve">     ~3 dk oku · ~15 dk sindir</w:t>
      </w:r>
    </w:p>
    <w:p w14:paraId="2C3A9C0F" w14:textId="77777777" w:rsidR="008D6E57" w:rsidRDefault="00F814F8">
      <w:pPr>
        <w:keepNext/>
        <w:spacing w:before="80" w:after="20" w:line="269" w:lineRule="auto"/>
        <w:ind w:left="113"/>
      </w:pPr>
      <w:r>
        <w:rPr>
          <w:b/>
          <w:color w:val="243B53"/>
        </w:rPr>
        <w:t xml:space="preserve">① TÜKET   </w:t>
      </w:r>
      <w:r>
        <w:rPr>
          <w:b/>
        </w:rPr>
        <w:t>Oku:</w:t>
      </w:r>
      <w:r>
        <w:t xml:space="preserve"> 5. Bütçe İlkeleri başlığından 4) Yıllık (Dönemsellik) İlkesi'nin sonuna kadar (≈ 400 kelime)</w:t>
      </w:r>
      <w:r>
        <w:rPr>
          <w:color w:val="5F5F5F"/>
          <w:sz w:val="19"/>
        </w:rPr>
        <w:t xml:space="preserve">  (kaynakta ¶1-23)</w:t>
      </w:r>
    </w:p>
    <w:p w14:paraId="5F81B135" w14:textId="77777777" w:rsidR="008D6E57" w:rsidRDefault="00F814F8">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D781C38" w14:textId="77777777" w:rsidR="008D6E57" w:rsidRDefault="00F814F8">
      <w:pPr>
        <w:spacing w:after="40" w:line="269" w:lineRule="auto"/>
        <w:ind w:left="539"/>
      </w:pPr>
      <w:r>
        <w:rPr>
          <w:sz w:val="19"/>
        </w:rPr>
        <w:t>▸ Her ilkede üç şeyi ayır: ne ister, hangi denetim amacına hizmet eder, istisnası ne. İstisna listelerini okurken ezberlemeye çalışma; E/R tablosunda saklayacaksın.</w:t>
      </w:r>
    </w:p>
    <w:p w14:paraId="53DF3B47" w14:textId="77777777" w:rsidR="008D6E57" w:rsidRDefault="00F814F8">
      <w:pPr>
        <w:keepNext/>
        <w:spacing w:before="160" w:line="269" w:lineRule="auto"/>
        <w:ind w:left="113"/>
      </w:pPr>
      <w:r>
        <w:rPr>
          <w:b/>
          <w:color w:val="243B53"/>
        </w:rPr>
        <w:t xml:space="preserve">② SİNDİR   </w:t>
      </w:r>
      <w:r>
        <w:rPr>
          <w:i/>
          <w:color w:val="5F5F5F"/>
          <w:sz w:val="18"/>
        </w:rPr>
        <w:t>Bu görevleri bitirmeden sonraki bloğa geçme.</w:t>
      </w:r>
    </w:p>
    <w:p w14:paraId="35F1EFB4" w14:textId="77777777" w:rsidR="008D6E57" w:rsidRDefault="00F814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D85AF39" w14:textId="77777777" w:rsidR="008D6E57" w:rsidRDefault="00F814F8">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D6E57" w14:paraId="0D844315" w14:textId="77777777">
        <w:trPr>
          <w:cantSplit/>
        </w:trPr>
        <w:tc>
          <w:tcPr>
            <w:tcW w:w="9071" w:type="dxa"/>
            <w:shd w:val="clear" w:color="auto" w:fill="DEEAF6"/>
          </w:tcPr>
          <w:p w14:paraId="2C9FE796" w14:textId="77777777" w:rsidR="008D6E57" w:rsidRDefault="00F814F8">
            <w:pPr>
              <w:spacing w:before="20" w:after="20" w:line="259" w:lineRule="auto"/>
            </w:pPr>
            <w:r>
              <w:rPr>
                <w:b/>
                <w:sz w:val="20"/>
              </w:rPr>
              <w:t>Klasik bütçe ilkeleri   ·   Parlamento denetimi   ·   Birlik ilkesi   ·   Genellik ilkesi   ·   Brütlük (gayrisafi) kuralı   ·   Tahsis etmeme   ·   Önceden izin ilkesi   ·   Yıllık ilkesi</w:t>
            </w:r>
          </w:p>
        </w:tc>
      </w:tr>
    </w:tbl>
    <w:p w14:paraId="260E2B16" w14:textId="77777777" w:rsidR="008D6E57" w:rsidRDefault="008D6E57">
      <w:pPr>
        <w:spacing w:line="60" w:lineRule="exact"/>
      </w:pPr>
    </w:p>
    <w:p w14:paraId="0897B626" w14:textId="77777777" w:rsidR="008D6E57" w:rsidRDefault="00F814F8">
      <w:pPr>
        <w:spacing w:after="40" w:line="269" w:lineRule="auto"/>
        <w:ind w:left="539"/>
      </w:pPr>
      <w:r>
        <w:rPr>
          <w:sz w:val="20"/>
        </w:rPr>
        <w:t>Aralarına en az 6 bağlantı çiz; her okun üstüne ilişkiyi anlatan bir fiil yaz (artırır, neden olur, parçasıdır, engeller…).</w:t>
      </w:r>
    </w:p>
    <w:p w14:paraId="3F338A66" w14:textId="77777777" w:rsidR="008D6E57" w:rsidRDefault="00F814F8">
      <w:pPr>
        <w:spacing w:after="40" w:line="269" w:lineRule="auto"/>
        <w:ind w:left="539"/>
      </w:pPr>
      <w:r>
        <w:rPr>
          <w:color w:val="5F5F5F"/>
          <w:sz w:val="19"/>
        </w:rPr>
        <w:t xml:space="preserve">Örnek bağlantı:  </w:t>
      </w:r>
      <w:r>
        <w:rPr>
          <w:i/>
          <w:color w:val="1F4E79"/>
          <w:sz w:val="19"/>
        </w:rPr>
        <w:t>Klasik bütçe ilkeleri  —amacı kolaylaştırmak→  Parlamento denetimi</w:t>
      </w:r>
    </w:p>
    <w:p w14:paraId="3751468B" w14:textId="77777777" w:rsidR="008D6E57" w:rsidRDefault="00F814F8">
      <w:pPr>
        <w:keepNext/>
        <w:spacing w:before="60" w:after="20" w:line="269" w:lineRule="auto"/>
        <w:ind w:left="539"/>
      </w:pPr>
      <w:r>
        <w:rPr>
          <w:sz w:val="20"/>
        </w:rPr>
        <w:t>Haritayı kurarken şu soruların cevabını ara:</w:t>
      </w:r>
    </w:p>
    <w:p w14:paraId="440C1405" w14:textId="77777777" w:rsidR="008D6E57" w:rsidRDefault="00F814F8">
      <w:pPr>
        <w:keepNext/>
        <w:spacing w:before="40" w:line="269" w:lineRule="auto"/>
        <w:ind w:left="850" w:hanging="454"/>
      </w:pPr>
      <w:r>
        <w:rPr>
          <w:b/>
          <w:color w:val="1F4E79"/>
          <w:sz w:val="20"/>
        </w:rPr>
        <w:t xml:space="preserve">C1  </w:t>
      </w:r>
      <w:r>
        <w:rPr>
          <w:sz w:val="20"/>
        </w:rPr>
        <w:t>Birlik ilkesi ile genellik ilkesi neden sık karıştırılır? Her biri tam olarak neyi ister?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35E46089" w14:textId="77777777">
        <w:trPr>
          <w:cantSplit/>
          <w:trHeight w:hRule="exact" w:val="408"/>
        </w:trPr>
        <w:tc>
          <w:tcPr>
            <w:tcW w:w="8759" w:type="dxa"/>
          </w:tcPr>
          <w:p w14:paraId="1E68CF46" w14:textId="77777777" w:rsidR="008D6E57" w:rsidRDefault="008D6E57">
            <w:pPr>
              <w:spacing w:line="252" w:lineRule="auto"/>
            </w:pPr>
          </w:p>
        </w:tc>
      </w:tr>
      <w:tr w:rsidR="008D6E57" w14:paraId="73A0A8F3" w14:textId="77777777">
        <w:trPr>
          <w:cantSplit/>
          <w:trHeight w:hRule="exact" w:val="408"/>
        </w:trPr>
        <w:tc>
          <w:tcPr>
            <w:tcW w:w="8759" w:type="dxa"/>
          </w:tcPr>
          <w:p w14:paraId="155832C7" w14:textId="77777777" w:rsidR="008D6E57" w:rsidRDefault="008D6E57">
            <w:pPr>
              <w:spacing w:line="252" w:lineRule="auto"/>
            </w:pPr>
          </w:p>
        </w:tc>
      </w:tr>
      <w:tr w:rsidR="008D6E57" w14:paraId="0AB65B94" w14:textId="77777777">
        <w:trPr>
          <w:cantSplit/>
          <w:trHeight w:hRule="exact" w:val="408"/>
        </w:trPr>
        <w:tc>
          <w:tcPr>
            <w:tcW w:w="8759" w:type="dxa"/>
          </w:tcPr>
          <w:p w14:paraId="757E5601" w14:textId="77777777" w:rsidR="008D6E57" w:rsidRDefault="008D6E57">
            <w:pPr>
              <w:spacing w:line="252" w:lineRule="auto"/>
            </w:pPr>
          </w:p>
        </w:tc>
      </w:tr>
    </w:tbl>
    <w:p w14:paraId="10E3EFF2" w14:textId="77777777" w:rsidR="008D6E57" w:rsidRDefault="008D6E57">
      <w:pPr>
        <w:spacing w:line="60" w:lineRule="exact"/>
      </w:pPr>
    </w:p>
    <w:p w14:paraId="1378CCB7" w14:textId="77777777" w:rsidR="008D6E57" w:rsidRDefault="00F814F8">
      <w:pPr>
        <w:keepNext/>
        <w:spacing w:before="40" w:line="269" w:lineRule="auto"/>
        <w:ind w:left="850" w:hanging="454"/>
      </w:pPr>
      <w:r>
        <w:rPr>
          <w:b/>
          <w:color w:val="1F4E79"/>
          <w:sz w:val="20"/>
        </w:rPr>
        <w:lastRenderedPageBreak/>
        <w:t xml:space="preserve">C2  </w:t>
      </w:r>
      <w:r>
        <w:rPr>
          <w:sz w:val="20"/>
        </w:rPr>
        <w:t>Önceden izin ilkesi ne ister ve hangi iki mekanizma onu zayıflatır? Yıllık ilkesinin denetim açısından amacı nedir, hangi esneklikler onu yumuşatır?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C3A1C01" w14:textId="77777777">
        <w:trPr>
          <w:cantSplit/>
          <w:trHeight w:hRule="exact" w:val="408"/>
        </w:trPr>
        <w:tc>
          <w:tcPr>
            <w:tcW w:w="8759" w:type="dxa"/>
          </w:tcPr>
          <w:p w14:paraId="1C524BFE" w14:textId="77777777" w:rsidR="008D6E57" w:rsidRDefault="008D6E57">
            <w:pPr>
              <w:spacing w:line="252" w:lineRule="auto"/>
            </w:pPr>
          </w:p>
        </w:tc>
      </w:tr>
      <w:tr w:rsidR="008D6E57" w14:paraId="4B59DAC7" w14:textId="77777777">
        <w:trPr>
          <w:cantSplit/>
          <w:trHeight w:hRule="exact" w:val="408"/>
        </w:trPr>
        <w:tc>
          <w:tcPr>
            <w:tcW w:w="8759" w:type="dxa"/>
          </w:tcPr>
          <w:p w14:paraId="7C5105D6" w14:textId="77777777" w:rsidR="008D6E57" w:rsidRDefault="008D6E57">
            <w:pPr>
              <w:spacing w:line="252" w:lineRule="auto"/>
            </w:pPr>
          </w:p>
        </w:tc>
      </w:tr>
      <w:tr w:rsidR="008D6E57" w14:paraId="748D108A" w14:textId="77777777">
        <w:trPr>
          <w:cantSplit/>
          <w:trHeight w:hRule="exact" w:val="408"/>
        </w:trPr>
        <w:tc>
          <w:tcPr>
            <w:tcW w:w="8759" w:type="dxa"/>
          </w:tcPr>
          <w:p w14:paraId="512ADDD5" w14:textId="77777777" w:rsidR="008D6E57" w:rsidRDefault="008D6E57">
            <w:pPr>
              <w:spacing w:line="252" w:lineRule="auto"/>
            </w:pPr>
          </w:p>
        </w:tc>
      </w:tr>
    </w:tbl>
    <w:p w14:paraId="62C06801" w14:textId="77777777" w:rsidR="008D6E57" w:rsidRDefault="008D6E57">
      <w:pPr>
        <w:spacing w:line="60" w:lineRule="exact"/>
      </w:pPr>
    </w:p>
    <w:p w14:paraId="0A62E188" w14:textId="77777777" w:rsidR="008D6E57" w:rsidRDefault="00F814F8">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E72D8DB" w14:textId="77777777" w:rsidR="008D6E57" w:rsidRDefault="00F814F8">
      <w:pPr>
        <w:spacing w:after="60" w:line="269" w:lineRule="auto"/>
        <w:ind w:left="539"/>
      </w:pPr>
      <w:r>
        <w:rPr>
          <w:sz w:val="20"/>
        </w:rPr>
        <w:t xml:space="preserve">Önce kendi benzetmeni kur: </w:t>
      </w:r>
      <w:r>
        <w:rPr>
          <w:b/>
          <w:sz w:val="20"/>
        </w:rPr>
        <w:t>Genellik ilkesi (brütlük + tahsis etmeme)</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66F5F0BE" w14:textId="77777777" w:rsidR="008D6E57" w:rsidRDefault="00F814F8">
      <w:pPr>
        <w:spacing w:before="80" w:after="120" w:line="269" w:lineRule="auto"/>
        <w:ind w:left="539"/>
      </w:pPr>
      <w:r>
        <w:rPr>
          <w:sz w:val="20"/>
        </w:rPr>
        <w:t>Futbol benzetmen:   ______________________________   ↔   ______________________________</w:t>
      </w:r>
    </w:p>
    <w:p w14:paraId="0421A928" w14:textId="77777777" w:rsidR="008D6E57" w:rsidRDefault="00F814F8">
      <w:pPr>
        <w:keepNext/>
        <w:spacing w:before="40" w:after="20" w:line="269" w:lineRule="auto"/>
        <w:ind w:left="539"/>
      </w:pPr>
      <w:r>
        <w:rPr>
          <w:sz w:val="20"/>
        </w:rPr>
        <w:t>PACER'in hazır benzetmesi:</w:t>
      </w:r>
    </w:p>
    <w:p w14:paraId="1A6307E0" w14:textId="77777777" w:rsidR="008D6E57" w:rsidRDefault="00F814F8">
      <w:pPr>
        <w:spacing w:after="60" w:line="269" w:lineRule="auto"/>
        <w:ind w:left="850"/>
      </w:pPr>
      <w:r>
        <w:rPr>
          <w:i/>
          <w:color w:val="6A2C91"/>
          <w:sz w:val="20"/>
        </w:rPr>
        <w:t>“Tahsis etmeme, evdeki herkesin kazancını tek bir ortak kumbaraya atmasına benzer: annenin maaşı kiraya, babanınki markete ayrılmaz; bütün harcamalar ortak kumbaradan yapılır.”</w:t>
      </w:r>
    </w:p>
    <w:p w14:paraId="6431D385" w14:textId="77777777" w:rsidR="008D6E57" w:rsidRDefault="00F814F8">
      <w:pPr>
        <w:spacing w:after="20" w:line="269" w:lineRule="auto"/>
        <w:ind w:left="850"/>
      </w:pPr>
      <w:r>
        <w:rPr>
          <w:i/>
          <w:color w:val="5F5F5F"/>
          <w:sz w:val="19"/>
        </w:rPr>
        <w:t>▹ Kumbaraya maaşın yol masrafı düşülmüş ‘net’ hâli atılsa ev için fark eder mi? Bütçede eder mi?</w:t>
      </w:r>
    </w:p>
    <w:p w14:paraId="668C8987" w14:textId="77777777" w:rsidR="008D6E57" w:rsidRDefault="00F814F8">
      <w:pPr>
        <w:spacing w:after="20" w:line="269" w:lineRule="auto"/>
        <w:ind w:left="850"/>
      </w:pPr>
      <w:r>
        <w:rPr>
          <w:i/>
          <w:color w:val="5F5F5F"/>
          <w:sz w:val="19"/>
        </w:rPr>
        <w:t>▹ Kumbaradaki parayı ‘kira’, ‘market’ zarflarına bölmek tahsis etmemeye aykırı mı, yoksa başka bir ilkenin konusu mu?</w:t>
      </w:r>
    </w:p>
    <w:p w14:paraId="3884F5AE" w14:textId="77777777" w:rsidR="008D6E57" w:rsidRDefault="00F814F8">
      <w:pPr>
        <w:keepNext/>
        <w:spacing w:before="80" w:line="269" w:lineRule="auto"/>
        <w:ind w:left="539"/>
      </w:pPr>
      <w:r>
        <w:rPr>
          <w:b/>
          <w:sz w:val="20"/>
        </w:rPr>
        <w:t>Eleştir:</w:t>
      </w:r>
    </w:p>
    <w:p w14:paraId="5FD1F4CB" w14:textId="77777777" w:rsidR="008D6E57" w:rsidRDefault="00F814F8">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2FDC483E" w14:textId="77777777">
        <w:trPr>
          <w:cantSplit/>
          <w:trHeight w:hRule="exact" w:val="408"/>
        </w:trPr>
        <w:tc>
          <w:tcPr>
            <w:tcW w:w="8759" w:type="dxa"/>
          </w:tcPr>
          <w:p w14:paraId="14A8EEC2" w14:textId="77777777" w:rsidR="008D6E57" w:rsidRDefault="008D6E57">
            <w:pPr>
              <w:spacing w:line="252" w:lineRule="auto"/>
            </w:pPr>
          </w:p>
        </w:tc>
      </w:tr>
      <w:tr w:rsidR="008D6E57" w14:paraId="262A9986" w14:textId="77777777">
        <w:trPr>
          <w:cantSplit/>
          <w:trHeight w:hRule="exact" w:val="408"/>
        </w:trPr>
        <w:tc>
          <w:tcPr>
            <w:tcW w:w="8759" w:type="dxa"/>
          </w:tcPr>
          <w:p w14:paraId="30CC3C1B" w14:textId="77777777" w:rsidR="008D6E57" w:rsidRDefault="008D6E57">
            <w:pPr>
              <w:spacing w:line="252" w:lineRule="auto"/>
            </w:pPr>
          </w:p>
        </w:tc>
      </w:tr>
    </w:tbl>
    <w:p w14:paraId="4B50689E" w14:textId="77777777" w:rsidR="008D6E57" w:rsidRDefault="008D6E57">
      <w:pPr>
        <w:spacing w:line="60" w:lineRule="exact"/>
      </w:pPr>
    </w:p>
    <w:p w14:paraId="66CA656A" w14:textId="77777777" w:rsidR="008D6E57" w:rsidRDefault="00F814F8">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381A3C68" w14:textId="77777777">
        <w:trPr>
          <w:cantSplit/>
          <w:trHeight w:hRule="exact" w:val="408"/>
        </w:trPr>
        <w:tc>
          <w:tcPr>
            <w:tcW w:w="8759" w:type="dxa"/>
          </w:tcPr>
          <w:p w14:paraId="7DA1828C" w14:textId="77777777" w:rsidR="008D6E57" w:rsidRDefault="008D6E57">
            <w:pPr>
              <w:spacing w:line="252" w:lineRule="auto"/>
            </w:pPr>
          </w:p>
        </w:tc>
      </w:tr>
      <w:tr w:rsidR="008D6E57" w14:paraId="597C6F97" w14:textId="77777777">
        <w:trPr>
          <w:cantSplit/>
          <w:trHeight w:hRule="exact" w:val="408"/>
        </w:trPr>
        <w:tc>
          <w:tcPr>
            <w:tcW w:w="8759" w:type="dxa"/>
          </w:tcPr>
          <w:p w14:paraId="618C2BE2" w14:textId="77777777" w:rsidR="008D6E57" w:rsidRDefault="008D6E57">
            <w:pPr>
              <w:spacing w:line="252" w:lineRule="auto"/>
            </w:pPr>
          </w:p>
        </w:tc>
      </w:tr>
    </w:tbl>
    <w:p w14:paraId="15D1E2AD" w14:textId="77777777" w:rsidR="008D6E57" w:rsidRDefault="008D6E57">
      <w:pPr>
        <w:spacing w:line="60" w:lineRule="exact"/>
      </w:pPr>
    </w:p>
    <w:p w14:paraId="2FF1D320" w14:textId="77777777" w:rsidR="008D6E57" w:rsidRDefault="00F814F8">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292708DA" w14:textId="77777777">
        <w:trPr>
          <w:cantSplit/>
          <w:trHeight w:hRule="exact" w:val="408"/>
        </w:trPr>
        <w:tc>
          <w:tcPr>
            <w:tcW w:w="8759" w:type="dxa"/>
          </w:tcPr>
          <w:p w14:paraId="6B3D4904" w14:textId="77777777" w:rsidR="008D6E57" w:rsidRDefault="008D6E57">
            <w:pPr>
              <w:spacing w:line="252" w:lineRule="auto"/>
            </w:pPr>
          </w:p>
        </w:tc>
      </w:tr>
      <w:tr w:rsidR="008D6E57" w14:paraId="547B4899" w14:textId="77777777">
        <w:trPr>
          <w:cantSplit/>
          <w:trHeight w:hRule="exact" w:val="408"/>
        </w:trPr>
        <w:tc>
          <w:tcPr>
            <w:tcW w:w="8759" w:type="dxa"/>
          </w:tcPr>
          <w:p w14:paraId="598B6A56" w14:textId="77777777" w:rsidR="008D6E57" w:rsidRDefault="008D6E57">
            <w:pPr>
              <w:spacing w:line="252" w:lineRule="auto"/>
            </w:pPr>
          </w:p>
        </w:tc>
      </w:tr>
    </w:tbl>
    <w:p w14:paraId="189CE9E1" w14:textId="77777777" w:rsidR="008D6E57" w:rsidRDefault="008D6E57">
      <w:pPr>
        <w:spacing w:line="60" w:lineRule="exact"/>
      </w:pPr>
    </w:p>
    <w:p w14:paraId="56C51D7A" w14:textId="77777777" w:rsidR="008D6E57" w:rsidRDefault="00F814F8">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5E3F19B4" w14:textId="77777777">
        <w:trPr>
          <w:cantSplit/>
          <w:trHeight w:hRule="exact" w:val="408"/>
        </w:trPr>
        <w:tc>
          <w:tcPr>
            <w:tcW w:w="8759" w:type="dxa"/>
          </w:tcPr>
          <w:p w14:paraId="6308A8C3" w14:textId="77777777" w:rsidR="008D6E57" w:rsidRDefault="008D6E57">
            <w:pPr>
              <w:spacing w:line="252" w:lineRule="auto"/>
            </w:pPr>
          </w:p>
        </w:tc>
      </w:tr>
      <w:tr w:rsidR="008D6E57" w14:paraId="205194EA" w14:textId="77777777">
        <w:trPr>
          <w:cantSplit/>
          <w:trHeight w:hRule="exact" w:val="408"/>
        </w:trPr>
        <w:tc>
          <w:tcPr>
            <w:tcW w:w="8759" w:type="dxa"/>
          </w:tcPr>
          <w:p w14:paraId="35C9F891" w14:textId="77777777" w:rsidR="008D6E57" w:rsidRDefault="008D6E57">
            <w:pPr>
              <w:spacing w:line="252" w:lineRule="auto"/>
            </w:pPr>
          </w:p>
        </w:tc>
      </w:tr>
    </w:tbl>
    <w:p w14:paraId="74CA9E5C" w14:textId="77777777" w:rsidR="008D6E57" w:rsidRDefault="008D6E57">
      <w:pPr>
        <w:spacing w:line="60" w:lineRule="exact"/>
      </w:pPr>
    </w:p>
    <w:p w14:paraId="1C2A28F5" w14:textId="77777777" w:rsidR="008D6E57" w:rsidRDefault="00F814F8">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A0800F8" w14:textId="77777777">
        <w:trPr>
          <w:cantSplit/>
          <w:trHeight w:hRule="exact" w:val="408"/>
        </w:trPr>
        <w:tc>
          <w:tcPr>
            <w:tcW w:w="8759" w:type="dxa"/>
          </w:tcPr>
          <w:p w14:paraId="18720A76" w14:textId="77777777" w:rsidR="008D6E57" w:rsidRDefault="008D6E57">
            <w:pPr>
              <w:spacing w:line="252" w:lineRule="auto"/>
            </w:pPr>
          </w:p>
        </w:tc>
      </w:tr>
      <w:tr w:rsidR="008D6E57" w14:paraId="149C50E4" w14:textId="77777777">
        <w:trPr>
          <w:cantSplit/>
          <w:trHeight w:hRule="exact" w:val="408"/>
        </w:trPr>
        <w:tc>
          <w:tcPr>
            <w:tcW w:w="8759" w:type="dxa"/>
          </w:tcPr>
          <w:p w14:paraId="501A1B76" w14:textId="77777777" w:rsidR="008D6E57" w:rsidRDefault="008D6E57">
            <w:pPr>
              <w:spacing w:line="252" w:lineRule="auto"/>
            </w:pPr>
          </w:p>
        </w:tc>
      </w:tr>
    </w:tbl>
    <w:p w14:paraId="4BD7F832" w14:textId="77777777" w:rsidR="008D6E57" w:rsidRDefault="008D6E57">
      <w:pPr>
        <w:spacing w:line="60" w:lineRule="exact"/>
      </w:pPr>
    </w:p>
    <w:p w14:paraId="375966F0" w14:textId="77777777" w:rsidR="008D6E57" w:rsidRDefault="00F814F8">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49352DE3" w14:textId="77777777">
        <w:trPr>
          <w:cantSplit/>
          <w:trHeight w:hRule="exact" w:val="408"/>
        </w:trPr>
        <w:tc>
          <w:tcPr>
            <w:tcW w:w="8759" w:type="dxa"/>
          </w:tcPr>
          <w:p w14:paraId="7BCED7AE" w14:textId="77777777" w:rsidR="008D6E57" w:rsidRDefault="008D6E57">
            <w:pPr>
              <w:spacing w:line="252" w:lineRule="auto"/>
            </w:pPr>
          </w:p>
        </w:tc>
      </w:tr>
      <w:tr w:rsidR="008D6E57" w14:paraId="43035ADE" w14:textId="77777777">
        <w:trPr>
          <w:cantSplit/>
          <w:trHeight w:hRule="exact" w:val="408"/>
        </w:trPr>
        <w:tc>
          <w:tcPr>
            <w:tcW w:w="8759" w:type="dxa"/>
          </w:tcPr>
          <w:p w14:paraId="182E4B16" w14:textId="77777777" w:rsidR="008D6E57" w:rsidRDefault="008D6E57">
            <w:pPr>
              <w:spacing w:line="252" w:lineRule="auto"/>
            </w:pPr>
          </w:p>
        </w:tc>
      </w:tr>
    </w:tbl>
    <w:p w14:paraId="72C1C240" w14:textId="77777777" w:rsidR="008D6E57" w:rsidRDefault="008D6E57">
      <w:pPr>
        <w:spacing w:line="60" w:lineRule="exact"/>
      </w:pPr>
    </w:p>
    <w:p w14:paraId="0E45F5A8" w14:textId="77777777" w:rsidR="008D6E57" w:rsidRDefault="00F814F8">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3F3B6F84" w14:textId="77777777">
        <w:trPr>
          <w:cantSplit/>
          <w:trHeight w:hRule="exact" w:val="408"/>
        </w:trPr>
        <w:tc>
          <w:tcPr>
            <w:tcW w:w="8759" w:type="dxa"/>
          </w:tcPr>
          <w:p w14:paraId="2CEDF0CB" w14:textId="77777777" w:rsidR="008D6E57" w:rsidRDefault="008D6E57">
            <w:pPr>
              <w:spacing w:line="252" w:lineRule="auto"/>
            </w:pPr>
          </w:p>
        </w:tc>
      </w:tr>
      <w:tr w:rsidR="008D6E57" w14:paraId="25F61C81" w14:textId="77777777">
        <w:trPr>
          <w:cantSplit/>
          <w:trHeight w:hRule="exact" w:val="408"/>
        </w:trPr>
        <w:tc>
          <w:tcPr>
            <w:tcW w:w="8759" w:type="dxa"/>
          </w:tcPr>
          <w:p w14:paraId="6631F7A3" w14:textId="77777777" w:rsidR="008D6E57" w:rsidRDefault="008D6E57">
            <w:pPr>
              <w:spacing w:line="252" w:lineRule="auto"/>
            </w:pPr>
          </w:p>
        </w:tc>
      </w:tr>
    </w:tbl>
    <w:p w14:paraId="6DB0571A" w14:textId="77777777" w:rsidR="008D6E57" w:rsidRDefault="008D6E57">
      <w:pPr>
        <w:spacing w:line="60" w:lineRule="exact"/>
      </w:pPr>
    </w:p>
    <w:p w14:paraId="210A8346" w14:textId="77777777" w:rsidR="008D6E57" w:rsidRDefault="00F814F8">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558E5720" w14:textId="77777777">
        <w:trPr>
          <w:cantSplit/>
          <w:trHeight w:hRule="exact" w:val="408"/>
        </w:trPr>
        <w:tc>
          <w:tcPr>
            <w:tcW w:w="8759" w:type="dxa"/>
          </w:tcPr>
          <w:p w14:paraId="2B5ACD9A" w14:textId="77777777" w:rsidR="008D6E57" w:rsidRDefault="008D6E57">
            <w:pPr>
              <w:spacing w:line="252" w:lineRule="auto"/>
            </w:pPr>
          </w:p>
        </w:tc>
      </w:tr>
      <w:tr w:rsidR="008D6E57" w14:paraId="3A00328B" w14:textId="77777777">
        <w:trPr>
          <w:cantSplit/>
          <w:trHeight w:hRule="exact" w:val="408"/>
        </w:trPr>
        <w:tc>
          <w:tcPr>
            <w:tcW w:w="8759" w:type="dxa"/>
          </w:tcPr>
          <w:p w14:paraId="50B139B8" w14:textId="77777777" w:rsidR="008D6E57" w:rsidRDefault="008D6E57">
            <w:pPr>
              <w:spacing w:line="252" w:lineRule="auto"/>
            </w:pPr>
          </w:p>
        </w:tc>
      </w:tr>
    </w:tbl>
    <w:p w14:paraId="349FCB26" w14:textId="77777777" w:rsidR="008D6E57" w:rsidRDefault="008D6E57">
      <w:pPr>
        <w:spacing w:line="60" w:lineRule="exact"/>
      </w:pPr>
    </w:p>
    <w:p w14:paraId="714143AC" w14:textId="77777777" w:rsidR="008D6E57" w:rsidRDefault="00F814F8">
      <w:pPr>
        <w:spacing w:before="40" w:after="40" w:line="269" w:lineRule="auto"/>
        <w:ind w:left="539"/>
      </w:pPr>
      <w:r>
        <w:rPr>
          <w:i/>
          <w:color w:val="5F5F5F"/>
          <w:sz w:val="18"/>
        </w:rPr>
        <w:t>İşe yarayan analojiyi haritana küçük bir notla ekle; haritanın yapısına da ilham olabilir.</w:t>
      </w:r>
    </w:p>
    <w:p w14:paraId="6FCE19A3" w14:textId="77777777" w:rsidR="008D6E57" w:rsidRDefault="00F814F8">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0BA81AB" w14:textId="77777777" w:rsidR="008D6E57" w:rsidRDefault="00F814F8">
      <w:pPr>
        <w:keepNext/>
        <w:spacing w:before="60" w:line="269" w:lineRule="auto"/>
        <w:ind w:left="850" w:hanging="454"/>
      </w:pPr>
      <w:r>
        <w:rPr>
          <w:b/>
          <w:color w:val="B5540A"/>
          <w:sz w:val="20"/>
        </w:rPr>
        <w:t xml:space="preserve">P1  </w:t>
      </w:r>
      <w:r>
        <w:rPr>
          <w:sz w:val="20"/>
        </w:rPr>
        <w:t>Gümrük idaresi topladığı 100 birimlik vergiden 8 birimlik tahsil masrafını düşüp bütçeye 92 birim gelir yazıyor (varsayımsal). Hangi ilke ve kural çiğneniyor? Doğru gösterim nasıl olmalı?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00A5AEDB" w14:textId="77777777">
        <w:trPr>
          <w:cantSplit/>
          <w:trHeight w:hRule="exact" w:val="408"/>
        </w:trPr>
        <w:tc>
          <w:tcPr>
            <w:tcW w:w="8759" w:type="dxa"/>
          </w:tcPr>
          <w:p w14:paraId="1E0D55EA" w14:textId="77777777" w:rsidR="008D6E57" w:rsidRDefault="008D6E57">
            <w:pPr>
              <w:spacing w:line="252" w:lineRule="auto"/>
            </w:pPr>
          </w:p>
        </w:tc>
      </w:tr>
      <w:tr w:rsidR="008D6E57" w14:paraId="5EF5BB91" w14:textId="77777777">
        <w:trPr>
          <w:cantSplit/>
          <w:trHeight w:hRule="exact" w:val="408"/>
        </w:trPr>
        <w:tc>
          <w:tcPr>
            <w:tcW w:w="8759" w:type="dxa"/>
          </w:tcPr>
          <w:p w14:paraId="6F31A78D" w14:textId="77777777" w:rsidR="008D6E57" w:rsidRDefault="008D6E57">
            <w:pPr>
              <w:spacing w:line="252" w:lineRule="auto"/>
            </w:pPr>
          </w:p>
        </w:tc>
      </w:tr>
      <w:tr w:rsidR="008D6E57" w14:paraId="18E92225" w14:textId="77777777">
        <w:trPr>
          <w:cantSplit/>
          <w:trHeight w:hRule="exact" w:val="408"/>
        </w:trPr>
        <w:tc>
          <w:tcPr>
            <w:tcW w:w="8759" w:type="dxa"/>
          </w:tcPr>
          <w:p w14:paraId="14298BE9" w14:textId="77777777" w:rsidR="008D6E57" w:rsidRDefault="008D6E57">
            <w:pPr>
              <w:spacing w:line="252" w:lineRule="auto"/>
            </w:pPr>
          </w:p>
        </w:tc>
      </w:tr>
    </w:tbl>
    <w:p w14:paraId="42CF9745" w14:textId="77777777" w:rsidR="008D6E57" w:rsidRDefault="008D6E57">
      <w:pPr>
        <w:spacing w:line="60" w:lineRule="exact"/>
      </w:pPr>
    </w:p>
    <w:p w14:paraId="30EB03E4" w14:textId="77777777" w:rsidR="008D6E57" w:rsidRDefault="00F814F8">
      <w:pPr>
        <w:keepNext/>
        <w:spacing w:before="60" w:line="269" w:lineRule="auto"/>
        <w:ind w:left="850" w:hanging="454"/>
      </w:pPr>
      <w:r>
        <w:rPr>
          <w:b/>
          <w:color w:val="B5540A"/>
          <w:sz w:val="20"/>
        </w:rPr>
        <w:t xml:space="preserve">P2  </w:t>
      </w:r>
      <w:r>
        <w:rPr>
          <w:sz w:val="20"/>
        </w:rPr>
        <w:t>Bir kanunla, akaryakıttan alınan bir verginin gelirinin yalnızca otoyol yapımında kullanılması öngörülüyor (varsayımsal). Bu düzenleme hangi kuralla çatışır? Kanunla yapılabilir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8D4EBBB" w14:textId="77777777">
        <w:trPr>
          <w:cantSplit/>
          <w:trHeight w:hRule="exact" w:val="408"/>
        </w:trPr>
        <w:tc>
          <w:tcPr>
            <w:tcW w:w="8759" w:type="dxa"/>
          </w:tcPr>
          <w:p w14:paraId="430102CB" w14:textId="77777777" w:rsidR="008D6E57" w:rsidRDefault="008D6E57">
            <w:pPr>
              <w:spacing w:line="252" w:lineRule="auto"/>
            </w:pPr>
          </w:p>
        </w:tc>
      </w:tr>
      <w:tr w:rsidR="008D6E57" w14:paraId="0DC95AA0" w14:textId="77777777">
        <w:trPr>
          <w:cantSplit/>
          <w:trHeight w:hRule="exact" w:val="408"/>
        </w:trPr>
        <w:tc>
          <w:tcPr>
            <w:tcW w:w="8759" w:type="dxa"/>
          </w:tcPr>
          <w:p w14:paraId="3B643170" w14:textId="77777777" w:rsidR="008D6E57" w:rsidRDefault="008D6E57">
            <w:pPr>
              <w:spacing w:line="252" w:lineRule="auto"/>
            </w:pPr>
          </w:p>
        </w:tc>
      </w:tr>
      <w:tr w:rsidR="008D6E57" w14:paraId="0A4F6161" w14:textId="77777777">
        <w:trPr>
          <w:cantSplit/>
          <w:trHeight w:hRule="exact" w:val="408"/>
        </w:trPr>
        <w:tc>
          <w:tcPr>
            <w:tcW w:w="8759" w:type="dxa"/>
          </w:tcPr>
          <w:p w14:paraId="00A663CD" w14:textId="77777777" w:rsidR="008D6E57" w:rsidRDefault="008D6E57">
            <w:pPr>
              <w:spacing w:line="252" w:lineRule="auto"/>
            </w:pPr>
          </w:p>
        </w:tc>
      </w:tr>
    </w:tbl>
    <w:p w14:paraId="225778AB" w14:textId="77777777" w:rsidR="008D6E57" w:rsidRDefault="008D6E57">
      <w:pPr>
        <w:spacing w:line="60" w:lineRule="exact"/>
      </w:pPr>
    </w:p>
    <w:p w14:paraId="10BD0078" w14:textId="77777777" w:rsidR="008D6E57" w:rsidRDefault="00F814F8">
      <w:pPr>
        <w:keepNext/>
        <w:spacing w:before="60" w:line="269" w:lineRule="auto"/>
        <w:ind w:left="850" w:hanging="454"/>
      </w:pPr>
      <w:r>
        <w:rPr>
          <w:b/>
          <w:color w:val="B5540A"/>
          <w:sz w:val="20"/>
        </w:rPr>
        <w:t xml:space="preserve">P3  </w:t>
      </w:r>
      <w:r>
        <w:rPr>
          <w:sz w:val="20"/>
        </w:rPr>
        <w:t>Bir idare, bütçesinin dışında ‘Destek Hesabı’ adıyla ayrı bir hesap açıp bazı gelir ve giderlerini orada izliyor (varsayımsal). Hangi ilkeye aykırı? 5018'deki dayanağı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2FDAAF8E" w14:textId="77777777">
        <w:trPr>
          <w:cantSplit/>
          <w:trHeight w:hRule="exact" w:val="408"/>
        </w:trPr>
        <w:tc>
          <w:tcPr>
            <w:tcW w:w="8759" w:type="dxa"/>
          </w:tcPr>
          <w:p w14:paraId="3DC7AA3D" w14:textId="77777777" w:rsidR="008D6E57" w:rsidRDefault="008D6E57">
            <w:pPr>
              <w:spacing w:line="252" w:lineRule="auto"/>
            </w:pPr>
          </w:p>
        </w:tc>
      </w:tr>
      <w:tr w:rsidR="008D6E57" w14:paraId="1AF411F1" w14:textId="77777777">
        <w:trPr>
          <w:cantSplit/>
          <w:trHeight w:hRule="exact" w:val="408"/>
        </w:trPr>
        <w:tc>
          <w:tcPr>
            <w:tcW w:w="8759" w:type="dxa"/>
          </w:tcPr>
          <w:p w14:paraId="738D9E05" w14:textId="77777777" w:rsidR="008D6E57" w:rsidRDefault="008D6E57">
            <w:pPr>
              <w:spacing w:line="252" w:lineRule="auto"/>
            </w:pPr>
          </w:p>
        </w:tc>
      </w:tr>
      <w:tr w:rsidR="008D6E57" w14:paraId="449F1CF9" w14:textId="77777777">
        <w:trPr>
          <w:cantSplit/>
          <w:trHeight w:hRule="exact" w:val="408"/>
        </w:trPr>
        <w:tc>
          <w:tcPr>
            <w:tcW w:w="8759" w:type="dxa"/>
          </w:tcPr>
          <w:p w14:paraId="2061023A" w14:textId="77777777" w:rsidR="008D6E57" w:rsidRDefault="008D6E57">
            <w:pPr>
              <w:spacing w:line="252" w:lineRule="auto"/>
            </w:pPr>
          </w:p>
        </w:tc>
      </w:tr>
    </w:tbl>
    <w:p w14:paraId="27275540" w14:textId="77777777" w:rsidR="008D6E57" w:rsidRDefault="008D6E57">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D6E57" w14:paraId="7547A013" w14:textId="77777777">
        <w:trPr>
          <w:cantSplit/>
        </w:trPr>
        <w:tc>
          <w:tcPr>
            <w:tcW w:w="9071" w:type="dxa"/>
            <w:shd w:val="clear" w:color="auto" w:fill="FFF6E0"/>
          </w:tcPr>
          <w:p w14:paraId="2AFE3518" w14:textId="77777777" w:rsidR="008D6E57" w:rsidRDefault="00F814F8">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57D4E83F" w14:textId="77777777" w:rsidR="008D6E57" w:rsidRDefault="008D6E57">
      <w:pPr>
        <w:spacing w:line="80" w:lineRule="exact"/>
      </w:pPr>
    </w:p>
    <w:p w14:paraId="1DDE8FBB" w14:textId="77777777" w:rsidR="008D6E57" w:rsidRDefault="00F814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E3CC069" w14:textId="77777777" w:rsidR="008D6E57" w:rsidRDefault="00F814F8">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D6E57" w14:paraId="16C01033" w14:textId="77777777">
        <w:trPr>
          <w:cantSplit/>
          <w:tblHeader/>
        </w:trPr>
        <w:tc>
          <w:tcPr>
            <w:tcW w:w="567" w:type="dxa"/>
            <w:shd w:val="clear" w:color="auto" w:fill="DFF0E4"/>
          </w:tcPr>
          <w:p w14:paraId="7BAE8748" w14:textId="77777777" w:rsidR="008D6E57" w:rsidRDefault="00F814F8">
            <w:pPr>
              <w:spacing w:before="40" w:after="40" w:line="252" w:lineRule="auto"/>
            </w:pPr>
            <w:r>
              <w:rPr>
                <w:b/>
                <w:sz w:val="17"/>
              </w:rPr>
              <w:t>#</w:t>
            </w:r>
          </w:p>
        </w:tc>
        <w:tc>
          <w:tcPr>
            <w:tcW w:w="4535" w:type="dxa"/>
            <w:shd w:val="clear" w:color="auto" w:fill="DFF0E4"/>
          </w:tcPr>
          <w:p w14:paraId="7188E132" w14:textId="77777777" w:rsidR="008D6E57" w:rsidRDefault="00F814F8">
            <w:pPr>
              <w:spacing w:before="40" w:after="40" w:line="252" w:lineRule="auto"/>
            </w:pPr>
            <w:r>
              <w:rPr>
                <w:b/>
                <w:sz w:val="17"/>
              </w:rPr>
              <w:t>Detay</w:t>
            </w:r>
          </w:p>
        </w:tc>
        <w:tc>
          <w:tcPr>
            <w:tcW w:w="850" w:type="dxa"/>
            <w:shd w:val="clear" w:color="auto" w:fill="DFF0E4"/>
          </w:tcPr>
          <w:p w14:paraId="2B3427BD" w14:textId="77777777" w:rsidR="008D6E57" w:rsidRDefault="00F814F8">
            <w:pPr>
              <w:spacing w:before="40" w:after="40" w:line="252" w:lineRule="auto"/>
            </w:pPr>
            <w:r>
              <w:rPr>
                <w:b/>
                <w:sz w:val="17"/>
              </w:rPr>
              <w:t>E / R</w:t>
            </w:r>
          </w:p>
        </w:tc>
        <w:tc>
          <w:tcPr>
            <w:tcW w:w="3118" w:type="dxa"/>
            <w:shd w:val="clear" w:color="auto" w:fill="DFF0E4"/>
          </w:tcPr>
          <w:p w14:paraId="0AE538C8" w14:textId="77777777" w:rsidR="008D6E57" w:rsidRDefault="00F814F8">
            <w:pPr>
              <w:spacing w:before="40" w:after="40" w:line="252" w:lineRule="auto"/>
            </w:pPr>
            <w:r>
              <w:rPr>
                <w:b/>
                <w:sz w:val="17"/>
              </w:rPr>
              <w:t>E ise: hangi kavramı somutlaştırıyor?</w:t>
            </w:r>
          </w:p>
        </w:tc>
      </w:tr>
      <w:tr w:rsidR="008D6E57" w14:paraId="6994D46A" w14:textId="77777777">
        <w:trPr>
          <w:cantSplit/>
          <w:trHeight w:val="510"/>
        </w:trPr>
        <w:tc>
          <w:tcPr>
            <w:tcW w:w="567" w:type="dxa"/>
          </w:tcPr>
          <w:p w14:paraId="613A2933" w14:textId="77777777" w:rsidR="008D6E57" w:rsidRDefault="00F814F8">
            <w:pPr>
              <w:spacing w:before="40" w:after="40" w:line="252" w:lineRule="auto"/>
            </w:pPr>
            <w:r>
              <w:rPr>
                <w:b/>
                <w:color w:val="5F5F5F"/>
                <w:sz w:val="18"/>
              </w:rPr>
              <w:t>D1</w:t>
            </w:r>
          </w:p>
        </w:tc>
        <w:tc>
          <w:tcPr>
            <w:tcW w:w="4535" w:type="dxa"/>
          </w:tcPr>
          <w:p w14:paraId="0F4B7DF8" w14:textId="77777777" w:rsidR="008D6E57" w:rsidRDefault="00F814F8">
            <w:pPr>
              <w:spacing w:before="40" w:after="40" w:line="252" w:lineRule="auto"/>
            </w:pPr>
            <w:r>
              <w:rPr>
                <w:sz w:val="19"/>
              </w:rPr>
              <w:t>Özel bütçeli idareler, düzenleyici ve denetleyici kurum, sosyal güvenlik kurumu ve mahalli idare bütçeleri, döner sermayeler, fonlar, KİT'ler</w:t>
            </w:r>
          </w:p>
        </w:tc>
        <w:tc>
          <w:tcPr>
            <w:tcW w:w="850" w:type="dxa"/>
          </w:tcPr>
          <w:p w14:paraId="5E2C50E8" w14:textId="77777777" w:rsidR="008D6E57" w:rsidRDefault="008D6E57">
            <w:pPr>
              <w:spacing w:before="40" w:after="40" w:line="252" w:lineRule="auto"/>
            </w:pPr>
          </w:p>
        </w:tc>
        <w:tc>
          <w:tcPr>
            <w:tcW w:w="3118" w:type="dxa"/>
          </w:tcPr>
          <w:p w14:paraId="6528CEDD" w14:textId="77777777" w:rsidR="008D6E57" w:rsidRDefault="008D6E57">
            <w:pPr>
              <w:spacing w:before="40" w:after="40" w:line="252" w:lineRule="auto"/>
            </w:pPr>
          </w:p>
        </w:tc>
      </w:tr>
      <w:tr w:rsidR="008D6E57" w14:paraId="5ECC3CC5" w14:textId="77777777">
        <w:trPr>
          <w:cantSplit/>
          <w:trHeight w:val="510"/>
        </w:trPr>
        <w:tc>
          <w:tcPr>
            <w:tcW w:w="567" w:type="dxa"/>
          </w:tcPr>
          <w:p w14:paraId="0DA5E870" w14:textId="77777777" w:rsidR="008D6E57" w:rsidRDefault="00F814F8">
            <w:pPr>
              <w:spacing w:before="40" w:after="40" w:line="252" w:lineRule="auto"/>
            </w:pPr>
            <w:r>
              <w:rPr>
                <w:b/>
                <w:color w:val="5F5F5F"/>
                <w:sz w:val="18"/>
              </w:rPr>
              <w:t>D2</w:t>
            </w:r>
          </w:p>
        </w:tc>
        <w:tc>
          <w:tcPr>
            <w:tcW w:w="4535" w:type="dxa"/>
          </w:tcPr>
          <w:p w14:paraId="30D2C2D1" w14:textId="77777777" w:rsidR="008D6E57" w:rsidRDefault="00F814F8">
            <w:pPr>
              <w:spacing w:before="40" w:after="40" w:line="252" w:lineRule="auto"/>
            </w:pPr>
            <w:r>
              <w:rPr>
                <w:sz w:val="19"/>
              </w:rPr>
              <w:t>Vergiyi toplamanın maliyeti vergiden düşülüp net tutar yazılamaz</w:t>
            </w:r>
          </w:p>
        </w:tc>
        <w:tc>
          <w:tcPr>
            <w:tcW w:w="850" w:type="dxa"/>
          </w:tcPr>
          <w:p w14:paraId="20889342" w14:textId="77777777" w:rsidR="008D6E57" w:rsidRDefault="008D6E57">
            <w:pPr>
              <w:spacing w:before="40" w:after="40" w:line="252" w:lineRule="auto"/>
            </w:pPr>
          </w:p>
        </w:tc>
        <w:tc>
          <w:tcPr>
            <w:tcW w:w="3118" w:type="dxa"/>
          </w:tcPr>
          <w:p w14:paraId="328621D2" w14:textId="77777777" w:rsidR="008D6E57" w:rsidRDefault="008D6E57">
            <w:pPr>
              <w:spacing w:before="40" w:after="40" w:line="252" w:lineRule="auto"/>
            </w:pPr>
          </w:p>
        </w:tc>
      </w:tr>
      <w:tr w:rsidR="008D6E57" w14:paraId="0A2D6A7B" w14:textId="77777777">
        <w:trPr>
          <w:cantSplit/>
          <w:trHeight w:val="510"/>
        </w:trPr>
        <w:tc>
          <w:tcPr>
            <w:tcW w:w="567" w:type="dxa"/>
          </w:tcPr>
          <w:p w14:paraId="5C443658" w14:textId="77777777" w:rsidR="008D6E57" w:rsidRDefault="00F814F8">
            <w:pPr>
              <w:spacing w:before="40" w:after="40" w:line="252" w:lineRule="auto"/>
            </w:pPr>
            <w:r>
              <w:rPr>
                <w:b/>
                <w:color w:val="5F5F5F"/>
                <w:sz w:val="18"/>
              </w:rPr>
              <w:t>D3</w:t>
            </w:r>
          </w:p>
        </w:tc>
        <w:tc>
          <w:tcPr>
            <w:tcW w:w="4535" w:type="dxa"/>
          </w:tcPr>
          <w:p w14:paraId="3FE5B392" w14:textId="77777777" w:rsidR="008D6E57" w:rsidRDefault="00F814F8">
            <w:pPr>
              <w:spacing w:before="40" w:after="40" w:line="252" w:lineRule="auto"/>
            </w:pPr>
            <w:r>
              <w:rPr>
                <w:sz w:val="19"/>
              </w:rPr>
              <w:t>Özel gelir – özel ödenek uygulaması; şartlı bağış ve yardımlar</w:t>
            </w:r>
          </w:p>
        </w:tc>
        <w:tc>
          <w:tcPr>
            <w:tcW w:w="850" w:type="dxa"/>
          </w:tcPr>
          <w:p w14:paraId="6A26CD91" w14:textId="77777777" w:rsidR="008D6E57" w:rsidRDefault="008D6E57">
            <w:pPr>
              <w:spacing w:before="40" w:after="40" w:line="252" w:lineRule="auto"/>
            </w:pPr>
          </w:p>
        </w:tc>
        <w:tc>
          <w:tcPr>
            <w:tcW w:w="3118" w:type="dxa"/>
          </w:tcPr>
          <w:p w14:paraId="6DA9123C" w14:textId="77777777" w:rsidR="008D6E57" w:rsidRDefault="008D6E57">
            <w:pPr>
              <w:spacing w:before="40" w:after="40" w:line="252" w:lineRule="auto"/>
            </w:pPr>
          </w:p>
        </w:tc>
      </w:tr>
      <w:tr w:rsidR="008D6E57" w14:paraId="42A0BB3C" w14:textId="77777777">
        <w:trPr>
          <w:cantSplit/>
          <w:trHeight w:val="510"/>
        </w:trPr>
        <w:tc>
          <w:tcPr>
            <w:tcW w:w="567" w:type="dxa"/>
          </w:tcPr>
          <w:p w14:paraId="0B5AACB4" w14:textId="77777777" w:rsidR="008D6E57" w:rsidRDefault="00F814F8">
            <w:pPr>
              <w:spacing w:before="40" w:after="40" w:line="252" w:lineRule="auto"/>
            </w:pPr>
            <w:r>
              <w:rPr>
                <w:b/>
                <w:color w:val="5F5F5F"/>
                <w:sz w:val="18"/>
              </w:rPr>
              <w:t>D4</w:t>
            </w:r>
          </w:p>
        </w:tc>
        <w:tc>
          <w:tcPr>
            <w:tcW w:w="4535" w:type="dxa"/>
          </w:tcPr>
          <w:p w14:paraId="30A03BD3" w14:textId="77777777" w:rsidR="008D6E57" w:rsidRDefault="00F814F8">
            <w:pPr>
              <w:spacing w:before="40" w:after="40" w:line="252" w:lineRule="auto"/>
            </w:pPr>
            <w:r>
              <w:rPr>
                <w:sz w:val="19"/>
              </w:rPr>
              <w:t>Çok yıllı bütçeleme, ertesi yıla geçen ve yaygın yüklenmeler, mahsup dönemi</w:t>
            </w:r>
          </w:p>
        </w:tc>
        <w:tc>
          <w:tcPr>
            <w:tcW w:w="850" w:type="dxa"/>
          </w:tcPr>
          <w:p w14:paraId="0E23DD9B" w14:textId="77777777" w:rsidR="008D6E57" w:rsidRDefault="008D6E57">
            <w:pPr>
              <w:spacing w:before="40" w:after="40" w:line="252" w:lineRule="auto"/>
            </w:pPr>
          </w:p>
        </w:tc>
        <w:tc>
          <w:tcPr>
            <w:tcW w:w="3118" w:type="dxa"/>
          </w:tcPr>
          <w:p w14:paraId="10F92F85" w14:textId="77777777" w:rsidR="008D6E57" w:rsidRDefault="008D6E57">
            <w:pPr>
              <w:spacing w:before="40" w:after="40" w:line="252" w:lineRule="auto"/>
            </w:pPr>
          </w:p>
        </w:tc>
      </w:tr>
      <w:tr w:rsidR="008D6E57" w14:paraId="503CE2E4" w14:textId="77777777">
        <w:trPr>
          <w:cantSplit/>
          <w:trHeight w:val="510"/>
        </w:trPr>
        <w:tc>
          <w:tcPr>
            <w:tcW w:w="567" w:type="dxa"/>
          </w:tcPr>
          <w:p w14:paraId="2B3BD64C" w14:textId="77777777" w:rsidR="008D6E57" w:rsidRDefault="00F814F8">
            <w:pPr>
              <w:spacing w:before="40" w:after="40" w:line="252" w:lineRule="auto"/>
            </w:pPr>
            <w:r>
              <w:rPr>
                <w:b/>
                <w:color w:val="5F5F5F"/>
                <w:sz w:val="18"/>
              </w:rPr>
              <w:t>D5</w:t>
            </w:r>
          </w:p>
        </w:tc>
        <w:tc>
          <w:tcPr>
            <w:tcW w:w="4535" w:type="dxa"/>
          </w:tcPr>
          <w:p w14:paraId="3198F1DC" w14:textId="77777777" w:rsidR="008D6E57" w:rsidRDefault="00F814F8">
            <w:pPr>
              <w:spacing w:before="40" w:after="40" w:line="252" w:lineRule="auto"/>
            </w:pPr>
            <w:r>
              <w:rPr>
                <w:sz w:val="19"/>
              </w:rPr>
              <w:t>5018: ‘Kamu idarelerince bunlar dışında herhangi bir ad altında bütçe oluşturulamaz’</w:t>
            </w:r>
          </w:p>
        </w:tc>
        <w:tc>
          <w:tcPr>
            <w:tcW w:w="850" w:type="dxa"/>
          </w:tcPr>
          <w:p w14:paraId="53834D01" w14:textId="77777777" w:rsidR="008D6E57" w:rsidRDefault="008D6E57">
            <w:pPr>
              <w:spacing w:before="40" w:after="40" w:line="252" w:lineRule="auto"/>
            </w:pPr>
          </w:p>
        </w:tc>
        <w:tc>
          <w:tcPr>
            <w:tcW w:w="3118" w:type="dxa"/>
          </w:tcPr>
          <w:p w14:paraId="6F2DEF29" w14:textId="77777777" w:rsidR="008D6E57" w:rsidRDefault="008D6E57">
            <w:pPr>
              <w:spacing w:before="40" w:after="40" w:line="252" w:lineRule="auto"/>
            </w:pPr>
          </w:p>
        </w:tc>
      </w:tr>
      <w:tr w:rsidR="008D6E57" w14:paraId="5CF209A0" w14:textId="77777777">
        <w:trPr>
          <w:cantSplit/>
          <w:trHeight w:val="510"/>
        </w:trPr>
        <w:tc>
          <w:tcPr>
            <w:tcW w:w="567" w:type="dxa"/>
          </w:tcPr>
          <w:p w14:paraId="4AD92D5A" w14:textId="77777777" w:rsidR="008D6E57" w:rsidRDefault="00F814F8">
            <w:pPr>
              <w:spacing w:before="40" w:after="40" w:line="252" w:lineRule="auto"/>
            </w:pPr>
            <w:r>
              <w:rPr>
                <w:b/>
                <w:color w:val="5F5F5F"/>
                <w:sz w:val="18"/>
              </w:rPr>
              <w:t>D6</w:t>
            </w:r>
          </w:p>
        </w:tc>
        <w:tc>
          <w:tcPr>
            <w:tcW w:w="4535" w:type="dxa"/>
          </w:tcPr>
          <w:p w14:paraId="08ADBE73" w14:textId="77777777" w:rsidR="008D6E57" w:rsidRDefault="00F814F8">
            <w:pPr>
              <w:spacing w:before="40" w:after="40" w:line="252" w:lineRule="auto"/>
            </w:pPr>
            <w:r>
              <w:rPr>
                <w:sz w:val="19"/>
              </w:rPr>
              <w:t>Klasik ilkelerin hafıza cümlesi</w:t>
            </w:r>
          </w:p>
        </w:tc>
        <w:tc>
          <w:tcPr>
            <w:tcW w:w="850" w:type="dxa"/>
          </w:tcPr>
          <w:p w14:paraId="0C6FF2B6" w14:textId="77777777" w:rsidR="008D6E57" w:rsidRDefault="008D6E57">
            <w:pPr>
              <w:spacing w:before="40" w:after="40" w:line="252" w:lineRule="auto"/>
            </w:pPr>
          </w:p>
        </w:tc>
        <w:tc>
          <w:tcPr>
            <w:tcW w:w="3118" w:type="dxa"/>
          </w:tcPr>
          <w:p w14:paraId="3DBED4AF" w14:textId="77777777" w:rsidR="008D6E57" w:rsidRDefault="008D6E57">
            <w:pPr>
              <w:spacing w:before="40" w:after="40" w:line="252" w:lineRule="auto"/>
            </w:pPr>
          </w:p>
        </w:tc>
      </w:tr>
    </w:tbl>
    <w:p w14:paraId="4C6826FA" w14:textId="77777777" w:rsidR="008D6E57" w:rsidRDefault="008D6E57">
      <w:pPr>
        <w:spacing w:line="80" w:lineRule="exact"/>
      </w:pPr>
    </w:p>
    <w:p w14:paraId="52AC1538" w14:textId="77777777" w:rsidR="008D6E57" w:rsidRDefault="00F814F8">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EB6DB5D" w14:textId="77777777" w:rsidR="008D6E57" w:rsidRDefault="00F814F8">
      <w:pPr>
        <w:keepNext/>
        <w:shd w:val="clear" w:color="auto" w:fill="243B53"/>
        <w:spacing w:before="360" w:after="80" w:line="269" w:lineRule="auto"/>
      </w:pPr>
      <w:r>
        <w:rPr>
          <w:b/>
          <w:color w:val="FFFFFF"/>
          <w:sz w:val="24"/>
        </w:rPr>
        <w:lastRenderedPageBreak/>
        <w:t xml:space="preserve">  BLOK 2   Klasik ilkeler II: açıklık, denklik, doğruluk, ayrıntılılık</w:t>
      </w:r>
      <w:r>
        <w:rPr>
          <w:color w:val="C9D6E3"/>
          <w:sz w:val="19"/>
        </w:rPr>
        <w:t xml:space="preserve">     ~2,5 dk oku · ~11 dk sindir</w:t>
      </w:r>
    </w:p>
    <w:p w14:paraId="380A4658" w14:textId="77777777" w:rsidR="008D6E57" w:rsidRDefault="00F814F8">
      <w:pPr>
        <w:keepNext/>
        <w:spacing w:before="80" w:after="20" w:line="269" w:lineRule="auto"/>
        <w:ind w:left="113"/>
      </w:pPr>
      <w:r>
        <w:rPr>
          <w:b/>
          <w:color w:val="243B53"/>
        </w:rPr>
        <w:t xml:space="preserve">① TÜKET   </w:t>
      </w:r>
      <w:r>
        <w:rPr>
          <w:b/>
        </w:rPr>
        <w:t>Oku:</w:t>
      </w:r>
      <w:r>
        <w:t xml:space="preserve"> 5) Açıklık İlkesi'nden 8) Ayrıntılılık İlkesi'nin sonundaki ‘yürütme lehine’ notuna kadar (≈ 260 kelime)</w:t>
      </w:r>
      <w:r>
        <w:rPr>
          <w:color w:val="5F5F5F"/>
          <w:sz w:val="19"/>
        </w:rPr>
        <w:t xml:space="preserve">  (kaynakta ¶24-40)</w:t>
      </w:r>
    </w:p>
    <w:p w14:paraId="7D396359" w14:textId="77777777" w:rsidR="008D6E57" w:rsidRDefault="00F814F8">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DA5552E" w14:textId="77777777" w:rsidR="008D6E57" w:rsidRDefault="00F814F8">
      <w:pPr>
        <w:keepNext/>
        <w:spacing w:before="160" w:line="269" w:lineRule="auto"/>
        <w:ind w:left="113"/>
      </w:pPr>
      <w:r>
        <w:rPr>
          <w:b/>
          <w:color w:val="243B53"/>
        </w:rPr>
        <w:t xml:space="preserve">② SİNDİR   </w:t>
      </w:r>
      <w:r>
        <w:rPr>
          <w:i/>
          <w:color w:val="5F5F5F"/>
          <w:sz w:val="18"/>
        </w:rPr>
        <w:t>Bu görevleri bitirmeden sonraki bloğa geçme.</w:t>
      </w:r>
    </w:p>
    <w:p w14:paraId="6AC18553" w14:textId="77777777" w:rsidR="008D6E57" w:rsidRDefault="00F814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D24A329" w14:textId="77777777" w:rsidR="008D6E57" w:rsidRDefault="00F814F8">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D6E57" w14:paraId="4B7CDA63" w14:textId="77777777">
        <w:trPr>
          <w:cantSplit/>
        </w:trPr>
        <w:tc>
          <w:tcPr>
            <w:tcW w:w="9071" w:type="dxa"/>
            <w:shd w:val="clear" w:color="auto" w:fill="DEEAF6"/>
          </w:tcPr>
          <w:p w14:paraId="219425DA" w14:textId="77777777" w:rsidR="008D6E57" w:rsidRDefault="00F814F8">
            <w:pPr>
              <w:spacing w:before="20" w:after="20" w:line="259" w:lineRule="auto"/>
            </w:pPr>
            <w:r>
              <w:rPr>
                <w:b/>
                <w:sz w:val="20"/>
              </w:rPr>
              <w:t>Açıklık ilkesi   ·   Örtülü ödenek   ·   Mali saydamlık   ·   Denklik ilkesi   ·   Doğruluk ilkesi   ·   Ayrıntılılık ilkesi   ·   Yürütmenin esnekliği</w:t>
            </w:r>
          </w:p>
        </w:tc>
      </w:tr>
    </w:tbl>
    <w:p w14:paraId="0FD2D8AA" w14:textId="77777777" w:rsidR="008D6E57" w:rsidRDefault="008D6E57">
      <w:pPr>
        <w:spacing w:line="60" w:lineRule="exact"/>
      </w:pPr>
    </w:p>
    <w:p w14:paraId="26CEBD4A" w14:textId="77777777" w:rsidR="008D6E57" w:rsidRDefault="00F814F8">
      <w:pPr>
        <w:spacing w:after="40" w:line="269" w:lineRule="auto"/>
        <w:ind w:left="539"/>
      </w:pPr>
      <w:r>
        <w:rPr>
          <w:sz w:val="20"/>
        </w:rPr>
        <w:t>Aralarına en az 6 bağlantı çiz; her okun üstüne ilişkiyi anlatan bir fiil yaz (artırır, neden olur, parçasıdır, engeller…).</w:t>
      </w:r>
    </w:p>
    <w:p w14:paraId="644076F4" w14:textId="77777777" w:rsidR="008D6E57" w:rsidRDefault="00F814F8">
      <w:pPr>
        <w:spacing w:after="40" w:line="269" w:lineRule="auto"/>
        <w:ind w:left="539"/>
      </w:pPr>
      <w:r>
        <w:rPr>
          <w:sz w:val="20"/>
        </w:rPr>
        <w:t>Bu bloktan en az bir düğümü önceki bloklardaki bir düğüme bağla. Harita sıkıştıysa taşı, yeniden düzenle.</w:t>
      </w:r>
    </w:p>
    <w:p w14:paraId="18205BE4" w14:textId="77777777" w:rsidR="008D6E57" w:rsidRDefault="00F814F8">
      <w:pPr>
        <w:keepNext/>
        <w:spacing w:before="60" w:after="20" w:line="269" w:lineRule="auto"/>
        <w:ind w:left="539"/>
      </w:pPr>
      <w:r>
        <w:rPr>
          <w:sz w:val="20"/>
        </w:rPr>
        <w:t>Haritayı kurarken şu soruların cevabını ara:</w:t>
      </w:r>
    </w:p>
    <w:p w14:paraId="2C71E6DD" w14:textId="77777777" w:rsidR="008D6E57" w:rsidRDefault="00F814F8">
      <w:pPr>
        <w:keepNext/>
        <w:spacing w:before="40" w:line="269" w:lineRule="auto"/>
        <w:ind w:left="850" w:hanging="454"/>
      </w:pPr>
      <w:r>
        <w:rPr>
          <w:b/>
          <w:color w:val="1F4E79"/>
          <w:sz w:val="20"/>
        </w:rPr>
        <w:t xml:space="preserve">C3  </w:t>
      </w:r>
      <w:r>
        <w:rPr>
          <w:sz w:val="20"/>
        </w:rPr>
        <w:t>Ayrıntılılık ilkesinin üç boyutu nedir ve her biri hangi araçla esnetilir? Ayrıntılılık arttıkça hangi denge bozulur?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5F04E284" w14:textId="77777777">
        <w:trPr>
          <w:cantSplit/>
          <w:trHeight w:hRule="exact" w:val="408"/>
        </w:trPr>
        <w:tc>
          <w:tcPr>
            <w:tcW w:w="8759" w:type="dxa"/>
          </w:tcPr>
          <w:p w14:paraId="28B26622" w14:textId="77777777" w:rsidR="008D6E57" w:rsidRDefault="008D6E57">
            <w:pPr>
              <w:spacing w:line="252" w:lineRule="auto"/>
            </w:pPr>
          </w:p>
        </w:tc>
      </w:tr>
      <w:tr w:rsidR="008D6E57" w14:paraId="268913A5" w14:textId="77777777">
        <w:trPr>
          <w:cantSplit/>
          <w:trHeight w:hRule="exact" w:val="408"/>
        </w:trPr>
        <w:tc>
          <w:tcPr>
            <w:tcW w:w="8759" w:type="dxa"/>
          </w:tcPr>
          <w:p w14:paraId="5972DCAF" w14:textId="77777777" w:rsidR="008D6E57" w:rsidRDefault="008D6E57">
            <w:pPr>
              <w:spacing w:line="252" w:lineRule="auto"/>
            </w:pPr>
          </w:p>
        </w:tc>
      </w:tr>
      <w:tr w:rsidR="008D6E57" w14:paraId="2C500795" w14:textId="77777777">
        <w:trPr>
          <w:cantSplit/>
          <w:trHeight w:hRule="exact" w:val="408"/>
        </w:trPr>
        <w:tc>
          <w:tcPr>
            <w:tcW w:w="8759" w:type="dxa"/>
          </w:tcPr>
          <w:p w14:paraId="73C37442" w14:textId="77777777" w:rsidR="008D6E57" w:rsidRDefault="008D6E57">
            <w:pPr>
              <w:spacing w:line="252" w:lineRule="auto"/>
            </w:pPr>
          </w:p>
        </w:tc>
      </w:tr>
    </w:tbl>
    <w:p w14:paraId="153F9F7F" w14:textId="77777777" w:rsidR="008D6E57" w:rsidRDefault="008D6E57">
      <w:pPr>
        <w:spacing w:line="60" w:lineRule="exact"/>
      </w:pPr>
    </w:p>
    <w:p w14:paraId="44D67FBD" w14:textId="77777777" w:rsidR="008D6E57" w:rsidRDefault="00F814F8">
      <w:pPr>
        <w:keepNext/>
        <w:spacing w:before="40" w:line="269" w:lineRule="auto"/>
        <w:ind w:left="850" w:hanging="454"/>
      </w:pPr>
      <w:r>
        <w:rPr>
          <w:b/>
          <w:color w:val="1F4E79"/>
          <w:sz w:val="20"/>
        </w:rPr>
        <w:t xml:space="preserve">C4  </w:t>
      </w:r>
      <w:r>
        <w:rPr>
          <w:sz w:val="20"/>
        </w:rPr>
        <w:t>Denklik ilkesi Keynesyen iktisatla zayıfladığı hâlde 5018 neden hâlâ ‘denklik esastır’ der? ‘Esastır’ ifadesi hukuken ne anlama gelir?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3BFB1381" w14:textId="77777777">
        <w:trPr>
          <w:cantSplit/>
          <w:trHeight w:hRule="exact" w:val="408"/>
        </w:trPr>
        <w:tc>
          <w:tcPr>
            <w:tcW w:w="8759" w:type="dxa"/>
          </w:tcPr>
          <w:p w14:paraId="73EF3CC4" w14:textId="77777777" w:rsidR="008D6E57" w:rsidRDefault="008D6E57">
            <w:pPr>
              <w:spacing w:line="252" w:lineRule="auto"/>
            </w:pPr>
          </w:p>
        </w:tc>
      </w:tr>
      <w:tr w:rsidR="008D6E57" w14:paraId="5DEF7668" w14:textId="77777777">
        <w:trPr>
          <w:cantSplit/>
          <w:trHeight w:hRule="exact" w:val="408"/>
        </w:trPr>
        <w:tc>
          <w:tcPr>
            <w:tcW w:w="8759" w:type="dxa"/>
          </w:tcPr>
          <w:p w14:paraId="2A280FB6" w14:textId="77777777" w:rsidR="008D6E57" w:rsidRDefault="008D6E57">
            <w:pPr>
              <w:spacing w:line="252" w:lineRule="auto"/>
            </w:pPr>
          </w:p>
        </w:tc>
      </w:tr>
      <w:tr w:rsidR="008D6E57" w14:paraId="456D37E5" w14:textId="77777777">
        <w:trPr>
          <w:cantSplit/>
          <w:trHeight w:hRule="exact" w:val="408"/>
        </w:trPr>
        <w:tc>
          <w:tcPr>
            <w:tcW w:w="8759" w:type="dxa"/>
          </w:tcPr>
          <w:p w14:paraId="469E63F3" w14:textId="77777777" w:rsidR="008D6E57" w:rsidRDefault="008D6E57">
            <w:pPr>
              <w:spacing w:line="252" w:lineRule="auto"/>
            </w:pPr>
          </w:p>
        </w:tc>
      </w:tr>
    </w:tbl>
    <w:p w14:paraId="0A062523" w14:textId="77777777" w:rsidR="008D6E57" w:rsidRDefault="008D6E57">
      <w:pPr>
        <w:spacing w:line="60" w:lineRule="exact"/>
      </w:pPr>
    </w:p>
    <w:p w14:paraId="28CB5422" w14:textId="77777777" w:rsidR="008D6E57" w:rsidRDefault="00F814F8">
      <w:pPr>
        <w:keepNext/>
        <w:spacing w:before="40" w:line="269" w:lineRule="auto"/>
        <w:ind w:left="850" w:hanging="454"/>
      </w:pPr>
      <w:r>
        <w:rPr>
          <w:b/>
          <w:color w:val="1F4E79"/>
          <w:sz w:val="20"/>
        </w:rPr>
        <w:t xml:space="preserve">C5  </w:t>
      </w:r>
      <w:r>
        <w:rPr>
          <w:sz w:val="20"/>
        </w:rPr>
        <w:t>Doğruluk ilkesi ile denklik ilkesi arasında nasıl bir gerilim doğabilir?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7067752" w14:textId="77777777">
        <w:trPr>
          <w:cantSplit/>
          <w:trHeight w:hRule="exact" w:val="408"/>
        </w:trPr>
        <w:tc>
          <w:tcPr>
            <w:tcW w:w="8759" w:type="dxa"/>
          </w:tcPr>
          <w:p w14:paraId="1B675A78" w14:textId="77777777" w:rsidR="008D6E57" w:rsidRDefault="008D6E57">
            <w:pPr>
              <w:spacing w:line="252" w:lineRule="auto"/>
            </w:pPr>
          </w:p>
        </w:tc>
      </w:tr>
      <w:tr w:rsidR="008D6E57" w14:paraId="259FE789" w14:textId="77777777">
        <w:trPr>
          <w:cantSplit/>
          <w:trHeight w:hRule="exact" w:val="408"/>
        </w:trPr>
        <w:tc>
          <w:tcPr>
            <w:tcW w:w="8759" w:type="dxa"/>
          </w:tcPr>
          <w:p w14:paraId="7E1C7ACC" w14:textId="77777777" w:rsidR="008D6E57" w:rsidRDefault="008D6E57">
            <w:pPr>
              <w:spacing w:line="252" w:lineRule="auto"/>
            </w:pPr>
          </w:p>
        </w:tc>
      </w:tr>
      <w:tr w:rsidR="008D6E57" w14:paraId="597768BA" w14:textId="77777777">
        <w:trPr>
          <w:cantSplit/>
          <w:trHeight w:hRule="exact" w:val="408"/>
        </w:trPr>
        <w:tc>
          <w:tcPr>
            <w:tcW w:w="8759" w:type="dxa"/>
          </w:tcPr>
          <w:p w14:paraId="02823D54" w14:textId="77777777" w:rsidR="008D6E57" w:rsidRDefault="008D6E57">
            <w:pPr>
              <w:spacing w:line="252" w:lineRule="auto"/>
            </w:pPr>
          </w:p>
        </w:tc>
      </w:tr>
    </w:tbl>
    <w:p w14:paraId="54F97DAA" w14:textId="77777777" w:rsidR="008D6E57" w:rsidRDefault="008D6E57">
      <w:pPr>
        <w:spacing w:line="60" w:lineRule="exact"/>
      </w:pPr>
    </w:p>
    <w:p w14:paraId="0256C84A" w14:textId="77777777" w:rsidR="008D6E57" w:rsidRDefault="00F814F8">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64E7714" w14:textId="77777777" w:rsidR="008D6E57" w:rsidRDefault="00F814F8">
      <w:pPr>
        <w:keepNext/>
        <w:spacing w:before="60" w:line="269" w:lineRule="auto"/>
        <w:ind w:left="850" w:hanging="454"/>
      </w:pPr>
      <w:r>
        <w:rPr>
          <w:b/>
          <w:color w:val="B5540A"/>
          <w:sz w:val="20"/>
        </w:rPr>
        <w:t xml:space="preserve">P4  </w:t>
      </w:r>
      <w:r>
        <w:rPr>
          <w:sz w:val="20"/>
        </w:rPr>
        <w:t>Bir bakanlık, yol bakımı için verilen ödeneği hiçbir aktarma işlemi yapmadan makam aracı alımında kullanıyor (varsayımsal). Ayrıntılılık ilkesinin hangi boyutu çiğneniyor? Bu boyut meşru olarak hangi araçla esnetilebilirdi?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45D26939" w14:textId="77777777">
        <w:trPr>
          <w:cantSplit/>
          <w:trHeight w:hRule="exact" w:val="408"/>
        </w:trPr>
        <w:tc>
          <w:tcPr>
            <w:tcW w:w="8759" w:type="dxa"/>
          </w:tcPr>
          <w:p w14:paraId="1B3B1CF3" w14:textId="77777777" w:rsidR="008D6E57" w:rsidRDefault="008D6E57">
            <w:pPr>
              <w:spacing w:line="252" w:lineRule="auto"/>
            </w:pPr>
          </w:p>
        </w:tc>
      </w:tr>
      <w:tr w:rsidR="008D6E57" w14:paraId="1FE8AC7D" w14:textId="77777777">
        <w:trPr>
          <w:cantSplit/>
          <w:trHeight w:hRule="exact" w:val="408"/>
        </w:trPr>
        <w:tc>
          <w:tcPr>
            <w:tcW w:w="8759" w:type="dxa"/>
          </w:tcPr>
          <w:p w14:paraId="341B8C78" w14:textId="77777777" w:rsidR="008D6E57" w:rsidRDefault="008D6E57">
            <w:pPr>
              <w:spacing w:line="252" w:lineRule="auto"/>
            </w:pPr>
          </w:p>
        </w:tc>
      </w:tr>
    </w:tbl>
    <w:p w14:paraId="3C2E0988" w14:textId="77777777" w:rsidR="008D6E57" w:rsidRDefault="008D6E57">
      <w:pPr>
        <w:spacing w:line="60" w:lineRule="exact"/>
      </w:pPr>
    </w:p>
    <w:p w14:paraId="4D30833E" w14:textId="77777777" w:rsidR="008D6E57" w:rsidRDefault="00F814F8">
      <w:pPr>
        <w:keepNext/>
        <w:spacing w:before="60" w:line="269" w:lineRule="auto"/>
        <w:ind w:left="850" w:hanging="454"/>
      </w:pPr>
      <w:r>
        <w:rPr>
          <w:b/>
          <w:color w:val="B5540A"/>
          <w:sz w:val="20"/>
        </w:rPr>
        <w:t xml:space="preserve">P5  </w:t>
      </w:r>
      <w:r>
        <w:rPr>
          <w:sz w:val="20"/>
        </w:rPr>
        <w:t>Hükümet, gelecek yılın açığını küçük göstermek için vergi gelirlerini bilinçli olarak yüksek tahmin ediyor (varsayımsal). Hangi ilke çiğneniyor? 5018 md. 13'teki karşılığı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4994CF7" w14:textId="77777777">
        <w:trPr>
          <w:cantSplit/>
          <w:trHeight w:hRule="exact" w:val="408"/>
        </w:trPr>
        <w:tc>
          <w:tcPr>
            <w:tcW w:w="8759" w:type="dxa"/>
          </w:tcPr>
          <w:p w14:paraId="5927BD62" w14:textId="77777777" w:rsidR="008D6E57" w:rsidRDefault="008D6E57">
            <w:pPr>
              <w:spacing w:line="252" w:lineRule="auto"/>
            </w:pPr>
          </w:p>
        </w:tc>
      </w:tr>
      <w:tr w:rsidR="008D6E57" w14:paraId="410801E4" w14:textId="77777777">
        <w:trPr>
          <w:cantSplit/>
          <w:trHeight w:hRule="exact" w:val="408"/>
        </w:trPr>
        <w:tc>
          <w:tcPr>
            <w:tcW w:w="8759" w:type="dxa"/>
          </w:tcPr>
          <w:p w14:paraId="682A7CF0" w14:textId="77777777" w:rsidR="008D6E57" w:rsidRDefault="008D6E57">
            <w:pPr>
              <w:spacing w:line="252" w:lineRule="auto"/>
            </w:pPr>
          </w:p>
        </w:tc>
      </w:tr>
    </w:tbl>
    <w:p w14:paraId="6B3D6796" w14:textId="77777777" w:rsidR="008D6E57" w:rsidRDefault="008D6E57">
      <w:pPr>
        <w:spacing w:line="60" w:lineRule="exact"/>
      </w:pPr>
    </w:p>
    <w:p w14:paraId="2DBBC494" w14:textId="77777777" w:rsidR="008D6E57" w:rsidRDefault="00F814F8">
      <w:pPr>
        <w:keepNext/>
        <w:spacing w:before="60" w:line="269" w:lineRule="auto"/>
        <w:ind w:left="850" w:hanging="454"/>
      </w:pPr>
      <w:r>
        <w:rPr>
          <w:b/>
          <w:color w:val="B5540A"/>
          <w:sz w:val="20"/>
        </w:rPr>
        <w:t xml:space="preserve">P6  </w:t>
      </w:r>
      <w:r>
        <w:rPr>
          <w:sz w:val="20"/>
        </w:rPr>
        <w:t>Her biri hangi ilkenin istisnası ya da esnekliğidir? (a) örtülü ödenek (b) döner sermaye (c) geçici bütçe (d) ertesi yıla geçen yüklenme (e) şartlı bağış ve yardımlar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B2E5BD4" w14:textId="77777777">
        <w:trPr>
          <w:cantSplit/>
          <w:trHeight w:hRule="exact" w:val="408"/>
        </w:trPr>
        <w:tc>
          <w:tcPr>
            <w:tcW w:w="8759" w:type="dxa"/>
          </w:tcPr>
          <w:p w14:paraId="17712893" w14:textId="77777777" w:rsidR="008D6E57" w:rsidRDefault="008D6E57">
            <w:pPr>
              <w:spacing w:line="252" w:lineRule="auto"/>
            </w:pPr>
          </w:p>
        </w:tc>
      </w:tr>
      <w:tr w:rsidR="008D6E57" w14:paraId="60FDEA33" w14:textId="77777777">
        <w:trPr>
          <w:cantSplit/>
          <w:trHeight w:hRule="exact" w:val="408"/>
        </w:trPr>
        <w:tc>
          <w:tcPr>
            <w:tcW w:w="8759" w:type="dxa"/>
          </w:tcPr>
          <w:p w14:paraId="6C85B858" w14:textId="77777777" w:rsidR="008D6E57" w:rsidRDefault="008D6E57">
            <w:pPr>
              <w:spacing w:line="252" w:lineRule="auto"/>
            </w:pPr>
          </w:p>
        </w:tc>
      </w:tr>
    </w:tbl>
    <w:p w14:paraId="080E8577" w14:textId="77777777" w:rsidR="008D6E57" w:rsidRDefault="008D6E57">
      <w:pPr>
        <w:spacing w:line="60" w:lineRule="exact"/>
      </w:pPr>
    </w:p>
    <w:p w14:paraId="3022DF07" w14:textId="77777777" w:rsidR="008D6E57" w:rsidRDefault="00F814F8">
      <w:pPr>
        <w:spacing w:before="40" w:after="40" w:line="269" w:lineRule="auto"/>
        <w:ind w:left="539"/>
      </w:pPr>
      <w:r>
        <w:rPr>
          <w:i/>
          <w:color w:val="5F5F5F"/>
          <w:sz w:val="18"/>
        </w:rPr>
        <w:t>Şimdi pratik yapamıyorsan ezberleme; yapabileceğin zamana kadar beklet.</w:t>
      </w:r>
    </w:p>
    <w:p w14:paraId="44D2DD3E" w14:textId="77777777" w:rsidR="008D6E57" w:rsidRDefault="00F814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87E7B39" w14:textId="77777777" w:rsidR="008D6E57" w:rsidRDefault="00F814F8">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D6E57" w14:paraId="36D3D9CB" w14:textId="77777777">
        <w:trPr>
          <w:cantSplit/>
          <w:tblHeader/>
        </w:trPr>
        <w:tc>
          <w:tcPr>
            <w:tcW w:w="567" w:type="dxa"/>
            <w:shd w:val="clear" w:color="auto" w:fill="DFF0E4"/>
          </w:tcPr>
          <w:p w14:paraId="574A2288" w14:textId="77777777" w:rsidR="008D6E57" w:rsidRDefault="00F814F8">
            <w:pPr>
              <w:spacing w:before="40" w:after="40" w:line="252" w:lineRule="auto"/>
            </w:pPr>
            <w:r>
              <w:rPr>
                <w:b/>
                <w:sz w:val="17"/>
              </w:rPr>
              <w:t>#</w:t>
            </w:r>
          </w:p>
        </w:tc>
        <w:tc>
          <w:tcPr>
            <w:tcW w:w="4535" w:type="dxa"/>
            <w:shd w:val="clear" w:color="auto" w:fill="DFF0E4"/>
          </w:tcPr>
          <w:p w14:paraId="521B99AA" w14:textId="77777777" w:rsidR="008D6E57" w:rsidRDefault="00F814F8">
            <w:pPr>
              <w:spacing w:before="40" w:after="40" w:line="252" w:lineRule="auto"/>
            </w:pPr>
            <w:r>
              <w:rPr>
                <w:b/>
                <w:sz w:val="17"/>
              </w:rPr>
              <w:t>Detay</w:t>
            </w:r>
          </w:p>
        </w:tc>
        <w:tc>
          <w:tcPr>
            <w:tcW w:w="850" w:type="dxa"/>
            <w:shd w:val="clear" w:color="auto" w:fill="DFF0E4"/>
          </w:tcPr>
          <w:p w14:paraId="07E2FBEF" w14:textId="77777777" w:rsidR="008D6E57" w:rsidRDefault="00F814F8">
            <w:pPr>
              <w:spacing w:before="40" w:after="40" w:line="252" w:lineRule="auto"/>
            </w:pPr>
            <w:r>
              <w:rPr>
                <w:b/>
                <w:sz w:val="17"/>
              </w:rPr>
              <w:t>E / R</w:t>
            </w:r>
          </w:p>
        </w:tc>
        <w:tc>
          <w:tcPr>
            <w:tcW w:w="3118" w:type="dxa"/>
            <w:shd w:val="clear" w:color="auto" w:fill="DFF0E4"/>
          </w:tcPr>
          <w:p w14:paraId="29E7A5E4" w14:textId="77777777" w:rsidR="008D6E57" w:rsidRDefault="00F814F8">
            <w:pPr>
              <w:spacing w:before="40" w:after="40" w:line="252" w:lineRule="auto"/>
            </w:pPr>
            <w:r>
              <w:rPr>
                <w:b/>
                <w:sz w:val="17"/>
              </w:rPr>
              <w:t>E ise: hangi kavramı somutlaştırıyor?</w:t>
            </w:r>
          </w:p>
        </w:tc>
      </w:tr>
      <w:tr w:rsidR="008D6E57" w14:paraId="66E72902" w14:textId="77777777">
        <w:trPr>
          <w:cantSplit/>
          <w:trHeight w:val="510"/>
        </w:trPr>
        <w:tc>
          <w:tcPr>
            <w:tcW w:w="567" w:type="dxa"/>
          </w:tcPr>
          <w:p w14:paraId="785722E6" w14:textId="77777777" w:rsidR="008D6E57" w:rsidRDefault="00F814F8">
            <w:pPr>
              <w:spacing w:before="40" w:after="40" w:line="252" w:lineRule="auto"/>
            </w:pPr>
            <w:r>
              <w:rPr>
                <w:b/>
                <w:color w:val="5F5F5F"/>
                <w:sz w:val="18"/>
              </w:rPr>
              <w:t>D7</w:t>
            </w:r>
          </w:p>
        </w:tc>
        <w:tc>
          <w:tcPr>
            <w:tcW w:w="4535" w:type="dxa"/>
          </w:tcPr>
          <w:p w14:paraId="41E2CFCF" w14:textId="77777777" w:rsidR="008D6E57" w:rsidRDefault="00F814F8">
            <w:pPr>
              <w:spacing w:before="40" w:after="40" w:line="252" w:lineRule="auto"/>
            </w:pPr>
            <w:r>
              <w:rPr>
                <w:sz w:val="19"/>
              </w:rPr>
              <w:t>Örtülü ödenek: gizli tutulması gereken istihbarat, savunma vb. giderler</w:t>
            </w:r>
          </w:p>
        </w:tc>
        <w:tc>
          <w:tcPr>
            <w:tcW w:w="850" w:type="dxa"/>
          </w:tcPr>
          <w:p w14:paraId="354B1496" w14:textId="77777777" w:rsidR="008D6E57" w:rsidRDefault="008D6E57">
            <w:pPr>
              <w:spacing w:before="40" w:after="40" w:line="252" w:lineRule="auto"/>
            </w:pPr>
          </w:p>
        </w:tc>
        <w:tc>
          <w:tcPr>
            <w:tcW w:w="3118" w:type="dxa"/>
          </w:tcPr>
          <w:p w14:paraId="1C6196E9" w14:textId="77777777" w:rsidR="008D6E57" w:rsidRDefault="008D6E57">
            <w:pPr>
              <w:spacing w:before="40" w:after="40" w:line="252" w:lineRule="auto"/>
            </w:pPr>
          </w:p>
        </w:tc>
      </w:tr>
      <w:tr w:rsidR="008D6E57" w14:paraId="7ABEB59C" w14:textId="77777777">
        <w:trPr>
          <w:cantSplit/>
          <w:trHeight w:val="510"/>
        </w:trPr>
        <w:tc>
          <w:tcPr>
            <w:tcW w:w="567" w:type="dxa"/>
          </w:tcPr>
          <w:p w14:paraId="4D1D0CB0" w14:textId="77777777" w:rsidR="008D6E57" w:rsidRDefault="00F814F8">
            <w:pPr>
              <w:spacing w:before="40" w:after="40" w:line="252" w:lineRule="auto"/>
            </w:pPr>
            <w:r>
              <w:rPr>
                <w:b/>
                <w:color w:val="5F5F5F"/>
                <w:sz w:val="18"/>
              </w:rPr>
              <w:t>D8</w:t>
            </w:r>
          </w:p>
        </w:tc>
        <w:tc>
          <w:tcPr>
            <w:tcW w:w="4535" w:type="dxa"/>
          </w:tcPr>
          <w:p w14:paraId="6E7CA968" w14:textId="77777777" w:rsidR="008D6E57" w:rsidRDefault="00F814F8">
            <w:pPr>
              <w:spacing w:before="40" w:after="40" w:line="252" w:lineRule="auto"/>
            </w:pPr>
            <w:r>
              <w:rPr>
                <w:sz w:val="19"/>
              </w:rPr>
              <w:t>Açıklık ilkesinin 5018'deki modern karşılığı</w:t>
            </w:r>
          </w:p>
        </w:tc>
        <w:tc>
          <w:tcPr>
            <w:tcW w:w="850" w:type="dxa"/>
          </w:tcPr>
          <w:p w14:paraId="3F7BE315" w14:textId="77777777" w:rsidR="008D6E57" w:rsidRDefault="008D6E57">
            <w:pPr>
              <w:spacing w:before="40" w:after="40" w:line="252" w:lineRule="auto"/>
            </w:pPr>
          </w:p>
        </w:tc>
        <w:tc>
          <w:tcPr>
            <w:tcW w:w="3118" w:type="dxa"/>
          </w:tcPr>
          <w:p w14:paraId="0EC3707A" w14:textId="77777777" w:rsidR="008D6E57" w:rsidRDefault="008D6E57">
            <w:pPr>
              <w:spacing w:before="40" w:after="40" w:line="252" w:lineRule="auto"/>
            </w:pPr>
          </w:p>
        </w:tc>
      </w:tr>
      <w:tr w:rsidR="008D6E57" w14:paraId="280C99F6" w14:textId="77777777">
        <w:trPr>
          <w:cantSplit/>
          <w:trHeight w:val="510"/>
        </w:trPr>
        <w:tc>
          <w:tcPr>
            <w:tcW w:w="567" w:type="dxa"/>
          </w:tcPr>
          <w:p w14:paraId="014A11D8" w14:textId="77777777" w:rsidR="008D6E57" w:rsidRDefault="00F814F8">
            <w:pPr>
              <w:spacing w:before="40" w:after="40" w:line="252" w:lineRule="auto"/>
            </w:pPr>
            <w:r>
              <w:rPr>
                <w:b/>
                <w:color w:val="5F5F5F"/>
                <w:sz w:val="18"/>
              </w:rPr>
              <w:t>D9</w:t>
            </w:r>
          </w:p>
        </w:tc>
        <w:tc>
          <w:tcPr>
            <w:tcW w:w="4535" w:type="dxa"/>
          </w:tcPr>
          <w:p w14:paraId="119B3BCD" w14:textId="77777777" w:rsidR="008D6E57" w:rsidRDefault="00F814F8">
            <w:pPr>
              <w:spacing w:before="40" w:after="40" w:line="252" w:lineRule="auto"/>
            </w:pPr>
            <w:r>
              <w:rPr>
                <w:sz w:val="19"/>
              </w:rPr>
              <w:t>1929 Büyük Buhranı ve ‘bütçenin dengesi değil, ekonominin dengesi’ anlayışı</w:t>
            </w:r>
          </w:p>
        </w:tc>
        <w:tc>
          <w:tcPr>
            <w:tcW w:w="850" w:type="dxa"/>
          </w:tcPr>
          <w:p w14:paraId="0B51E106" w14:textId="77777777" w:rsidR="008D6E57" w:rsidRDefault="008D6E57">
            <w:pPr>
              <w:spacing w:before="40" w:after="40" w:line="252" w:lineRule="auto"/>
            </w:pPr>
          </w:p>
        </w:tc>
        <w:tc>
          <w:tcPr>
            <w:tcW w:w="3118" w:type="dxa"/>
          </w:tcPr>
          <w:p w14:paraId="5F324EF9" w14:textId="77777777" w:rsidR="008D6E57" w:rsidRDefault="008D6E57">
            <w:pPr>
              <w:spacing w:before="40" w:after="40" w:line="252" w:lineRule="auto"/>
            </w:pPr>
          </w:p>
        </w:tc>
      </w:tr>
      <w:tr w:rsidR="008D6E57" w14:paraId="784EA322" w14:textId="77777777">
        <w:trPr>
          <w:cantSplit/>
          <w:trHeight w:val="510"/>
        </w:trPr>
        <w:tc>
          <w:tcPr>
            <w:tcW w:w="567" w:type="dxa"/>
          </w:tcPr>
          <w:p w14:paraId="067B38F4" w14:textId="77777777" w:rsidR="008D6E57" w:rsidRDefault="00F814F8">
            <w:pPr>
              <w:spacing w:before="40" w:after="40" w:line="252" w:lineRule="auto"/>
            </w:pPr>
            <w:r>
              <w:rPr>
                <w:b/>
                <w:color w:val="5F5F5F"/>
                <w:sz w:val="18"/>
              </w:rPr>
              <w:t>D10</w:t>
            </w:r>
          </w:p>
        </w:tc>
        <w:tc>
          <w:tcPr>
            <w:tcW w:w="4535" w:type="dxa"/>
          </w:tcPr>
          <w:p w14:paraId="4044A02A" w14:textId="77777777" w:rsidR="008D6E57" w:rsidRDefault="00F814F8">
            <w:pPr>
              <w:spacing w:before="40" w:after="40" w:line="252" w:lineRule="auto"/>
            </w:pPr>
            <w:r>
              <w:rPr>
                <w:sz w:val="19"/>
              </w:rPr>
              <w:t>Açığı küçük göstermek için gelirleri olduğundan yüksek tahmin etmek</w:t>
            </w:r>
          </w:p>
        </w:tc>
        <w:tc>
          <w:tcPr>
            <w:tcW w:w="850" w:type="dxa"/>
          </w:tcPr>
          <w:p w14:paraId="23C13597" w14:textId="77777777" w:rsidR="008D6E57" w:rsidRDefault="008D6E57">
            <w:pPr>
              <w:spacing w:before="40" w:after="40" w:line="252" w:lineRule="auto"/>
            </w:pPr>
          </w:p>
        </w:tc>
        <w:tc>
          <w:tcPr>
            <w:tcW w:w="3118" w:type="dxa"/>
          </w:tcPr>
          <w:p w14:paraId="46319C86" w14:textId="77777777" w:rsidR="008D6E57" w:rsidRDefault="008D6E57">
            <w:pPr>
              <w:spacing w:before="40" w:after="40" w:line="252" w:lineRule="auto"/>
            </w:pPr>
          </w:p>
        </w:tc>
      </w:tr>
      <w:tr w:rsidR="008D6E57" w14:paraId="3A837678" w14:textId="77777777">
        <w:trPr>
          <w:cantSplit/>
          <w:trHeight w:val="510"/>
        </w:trPr>
        <w:tc>
          <w:tcPr>
            <w:tcW w:w="567" w:type="dxa"/>
          </w:tcPr>
          <w:p w14:paraId="7BD5431D" w14:textId="77777777" w:rsidR="008D6E57" w:rsidRDefault="00F814F8">
            <w:pPr>
              <w:spacing w:before="40" w:after="40" w:line="252" w:lineRule="auto"/>
            </w:pPr>
            <w:r>
              <w:rPr>
                <w:b/>
                <w:color w:val="5F5F5F"/>
                <w:sz w:val="18"/>
              </w:rPr>
              <w:t>D11</w:t>
            </w:r>
          </w:p>
        </w:tc>
        <w:tc>
          <w:tcPr>
            <w:tcW w:w="4535" w:type="dxa"/>
          </w:tcPr>
          <w:p w14:paraId="3F7CA1CD" w14:textId="77777777" w:rsidR="008D6E57" w:rsidRDefault="00F814F8">
            <w:pPr>
              <w:spacing w:before="40" w:after="40" w:line="252" w:lineRule="auto"/>
            </w:pPr>
            <w:r>
              <w:rPr>
                <w:sz w:val="19"/>
              </w:rPr>
              <w:t>Ek bütçe, özel ödenek eklemeleri</w:t>
            </w:r>
          </w:p>
        </w:tc>
        <w:tc>
          <w:tcPr>
            <w:tcW w:w="850" w:type="dxa"/>
          </w:tcPr>
          <w:p w14:paraId="2B580F77" w14:textId="77777777" w:rsidR="008D6E57" w:rsidRDefault="008D6E57">
            <w:pPr>
              <w:spacing w:before="40" w:after="40" w:line="252" w:lineRule="auto"/>
            </w:pPr>
          </w:p>
        </w:tc>
        <w:tc>
          <w:tcPr>
            <w:tcW w:w="3118" w:type="dxa"/>
          </w:tcPr>
          <w:p w14:paraId="6C560179" w14:textId="77777777" w:rsidR="008D6E57" w:rsidRDefault="008D6E57">
            <w:pPr>
              <w:spacing w:before="40" w:after="40" w:line="252" w:lineRule="auto"/>
            </w:pPr>
          </w:p>
        </w:tc>
      </w:tr>
      <w:tr w:rsidR="008D6E57" w14:paraId="29A3502F" w14:textId="77777777">
        <w:trPr>
          <w:cantSplit/>
          <w:trHeight w:val="510"/>
        </w:trPr>
        <w:tc>
          <w:tcPr>
            <w:tcW w:w="567" w:type="dxa"/>
          </w:tcPr>
          <w:p w14:paraId="6064A8A4" w14:textId="77777777" w:rsidR="008D6E57" w:rsidRDefault="00F814F8">
            <w:pPr>
              <w:spacing w:before="40" w:after="40" w:line="252" w:lineRule="auto"/>
            </w:pPr>
            <w:r>
              <w:rPr>
                <w:b/>
                <w:color w:val="5F5F5F"/>
                <w:sz w:val="18"/>
              </w:rPr>
              <w:t>D12</w:t>
            </w:r>
          </w:p>
        </w:tc>
        <w:tc>
          <w:tcPr>
            <w:tcW w:w="4535" w:type="dxa"/>
          </w:tcPr>
          <w:p w14:paraId="10A68D9F" w14:textId="77777777" w:rsidR="008D6E57" w:rsidRDefault="00F814F8">
            <w:pPr>
              <w:spacing w:before="40" w:after="40" w:line="252" w:lineRule="auto"/>
            </w:pPr>
            <w:r>
              <w:rPr>
                <w:sz w:val="19"/>
              </w:rPr>
              <w:t>5018 md. 13/h</w:t>
            </w:r>
          </w:p>
        </w:tc>
        <w:tc>
          <w:tcPr>
            <w:tcW w:w="850" w:type="dxa"/>
          </w:tcPr>
          <w:p w14:paraId="6093D1C5" w14:textId="77777777" w:rsidR="008D6E57" w:rsidRDefault="008D6E57">
            <w:pPr>
              <w:spacing w:before="40" w:after="40" w:line="252" w:lineRule="auto"/>
            </w:pPr>
          </w:p>
        </w:tc>
        <w:tc>
          <w:tcPr>
            <w:tcW w:w="3118" w:type="dxa"/>
          </w:tcPr>
          <w:p w14:paraId="21E35792" w14:textId="77777777" w:rsidR="008D6E57" w:rsidRDefault="008D6E57">
            <w:pPr>
              <w:spacing w:before="40" w:after="40" w:line="252" w:lineRule="auto"/>
            </w:pPr>
          </w:p>
        </w:tc>
      </w:tr>
    </w:tbl>
    <w:p w14:paraId="7947F43C" w14:textId="77777777" w:rsidR="008D6E57" w:rsidRDefault="008D6E57">
      <w:pPr>
        <w:spacing w:line="80" w:lineRule="exact"/>
      </w:pPr>
    </w:p>
    <w:p w14:paraId="5871A7D8" w14:textId="77777777" w:rsidR="008D6E57" w:rsidRDefault="00F814F8">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B40E1A9" w14:textId="77777777" w:rsidR="008D6E57" w:rsidRDefault="00F814F8">
      <w:pPr>
        <w:keepNext/>
        <w:shd w:val="clear" w:color="auto" w:fill="243B53"/>
        <w:spacing w:before="360" w:after="80" w:line="269" w:lineRule="auto"/>
      </w:pPr>
      <w:r>
        <w:rPr>
          <w:b/>
          <w:color w:val="FFFFFF"/>
          <w:sz w:val="24"/>
        </w:rPr>
        <w:t xml:space="preserve">  BLOK 3   Modern ilkeler (Harold D. Smith) ve 5018 md. 13</w:t>
      </w:r>
      <w:r>
        <w:rPr>
          <w:color w:val="C9D6E3"/>
          <w:sz w:val="19"/>
        </w:rPr>
        <w:t xml:space="preserve">     ~4 dk oku · ~11 dk sindir</w:t>
      </w:r>
    </w:p>
    <w:p w14:paraId="231DE238" w14:textId="77777777" w:rsidR="008D6E57" w:rsidRDefault="00F814F8">
      <w:pPr>
        <w:keepNext/>
        <w:spacing w:before="80" w:after="20" w:line="269" w:lineRule="auto"/>
        <w:ind w:left="113"/>
      </w:pPr>
      <w:r>
        <w:rPr>
          <w:b/>
          <w:color w:val="243B53"/>
        </w:rPr>
        <w:t xml:space="preserve">① TÜKET   </w:t>
      </w:r>
      <w:r>
        <w:rPr>
          <w:b/>
        </w:rPr>
        <w:t>Oku:</w:t>
      </w:r>
      <w:r>
        <w:t xml:space="preserve"> 5.2 Modern Bütçe İlkeleri'nden 5.3'ün sonundaki ‘Karıştırma: md. 5’ notuna kadar (≈ 460 kelime)</w:t>
      </w:r>
      <w:r>
        <w:rPr>
          <w:color w:val="5F5F5F"/>
          <w:sz w:val="19"/>
        </w:rPr>
        <w:t xml:space="preserve">  (kaynakta ¶41-74)</w:t>
      </w:r>
    </w:p>
    <w:p w14:paraId="4C7C3F4E" w14:textId="77777777" w:rsidR="008D6E57" w:rsidRDefault="00F814F8">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5957FAE" w14:textId="77777777" w:rsidR="008D6E57" w:rsidRDefault="00F814F8">
      <w:pPr>
        <w:keepNext/>
        <w:spacing w:before="160" w:line="269" w:lineRule="auto"/>
        <w:ind w:left="113"/>
      </w:pPr>
      <w:r>
        <w:rPr>
          <w:b/>
          <w:color w:val="243B53"/>
        </w:rPr>
        <w:t xml:space="preserve">② SİNDİR   </w:t>
      </w:r>
      <w:r>
        <w:rPr>
          <w:i/>
          <w:color w:val="5F5F5F"/>
          <w:sz w:val="18"/>
        </w:rPr>
        <w:t>Bu görevleri bitirmeden sonraki bloğa geçme.</w:t>
      </w:r>
    </w:p>
    <w:p w14:paraId="63502913" w14:textId="77777777" w:rsidR="008D6E57" w:rsidRDefault="00F814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544A934" w14:textId="77777777" w:rsidR="008D6E57" w:rsidRDefault="00F814F8">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D6E57" w14:paraId="778F5793" w14:textId="77777777">
        <w:trPr>
          <w:cantSplit/>
        </w:trPr>
        <w:tc>
          <w:tcPr>
            <w:tcW w:w="9071" w:type="dxa"/>
            <w:shd w:val="clear" w:color="auto" w:fill="DEEAF6"/>
          </w:tcPr>
          <w:p w14:paraId="061BE791" w14:textId="77777777" w:rsidR="008D6E57" w:rsidRDefault="00F814F8">
            <w:pPr>
              <w:spacing w:before="20" w:after="20" w:line="259" w:lineRule="auto"/>
            </w:pPr>
            <w:r>
              <w:rPr>
                <w:b/>
                <w:sz w:val="20"/>
              </w:rPr>
              <w:t>Modern bütçe ilkeleri (Smith)   ·   Yürütmenin programlaması   ·   Yürütmenin takdir yetkisi   ·   Raporlara dayanma   ·   Zamanlamada esneklik   ·   5018 md. 13   ·   Kamu maliyesinin temel ilkeleri (md. 5)</w:t>
            </w:r>
          </w:p>
        </w:tc>
      </w:tr>
    </w:tbl>
    <w:p w14:paraId="511FA18E" w14:textId="77777777" w:rsidR="008D6E57" w:rsidRDefault="008D6E57">
      <w:pPr>
        <w:spacing w:line="60" w:lineRule="exact"/>
      </w:pPr>
    </w:p>
    <w:p w14:paraId="4585A7DE" w14:textId="77777777" w:rsidR="008D6E57" w:rsidRDefault="00F814F8">
      <w:pPr>
        <w:spacing w:after="40" w:line="269" w:lineRule="auto"/>
        <w:ind w:left="539"/>
      </w:pPr>
      <w:r>
        <w:rPr>
          <w:sz w:val="20"/>
        </w:rPr>
        <w:t>Aralarına en az 6 bağlantı çiz; her okun üstüne ilişkiyi anlatan bir fiil yaz (artırır, neden olur, parçasıdır, engeller…).</w:t>
      </w:r>
    </w:p>
    <w:p w14:paraId="3385BCFA" w14:textId="77777777" w:rsidR="008D6E57" w:rsidRDefault="00F814F8">
      <w:pPr>
        <w:spacing w:after="40" w:line="269" w:lineRule="auto"/>
        <w:ind w:left="539"/>
      </w:pPr>
      <w:r>
        <w:rPr>
          <w:sz w:val="20"/>
        </w:rPr>
        <w:t>Bu bloktan en az bir düğümü önceki bloklardaki bir düğüme bağla. Harita sıkıştıysa taşı, yeniden düzenle.</w:t>
      </w:r>
    </w:p>
    <w:p w14:paraId="2CAF87AE" w14:textId="77777777" w:rsidR="008D6E57" w:rsidRDefault="00F814F8">
      <w:pPr>
        <w:keepNext/>
        <w:spacing w:before="60" w:after="20" w:line="269" w:lineRule="auto"/>
        <w:ind w:left="539"/>
      </w:pPr>
      <w:r>
        <w:rPr>
          <w:sz w:val="20"/>
        </w:rPr>
        <w:t>Haritayı kurarken şu soruların cevabını ara:</w:t>
      </w:r>
    </w:p>
    <w:p w14:paraId="64F4F547" w14:textId="77777777" w:rsidR="008D6E57" w:rsidRDefault="00F814F8">
      <w:pPr>
        <w:keepNext/>
        <w:spacing w:before="40" w:line="269" w:lineRule="auto"/>
        <w:ind w:left="850" w:hanging="454"/>
      </w:pPr>
      <w:r>
        <w:rPr>
          <w:b/>
          <w:color w:val="1F4E79"/>
          <w:sz w:val="20"/>
        </w:rPr>
        <w:t xml:space="preserve">C6  </w:t>
      </w:r>
      <w:r>
        <w:rPr>
          <w:sz w:val="20"/>
        </w:rPr>
        <w:t>Klasik ilkeler ile Smith'in modern ilkeleri neyi merkeze alır? Bu fark ayrıntılılık ilkesine nasıl yansır?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57D29A20" w14:textId="77777777">
        <w:trPr>
          <w:cantSplit/>
          <w:trHeight w:hRule="exact" w:val="408"/>
        </w:trPr>
        <w:tc>
          <w:tcPr>
            <w:tcW w:w="8759" w:type="dxa"/>
          </w:tcPr>
          <w:p w14:paraId="2472812E" w14:textId="77777777" w:rsidR="008D6E57" w:rsidRDefault="008D6E57">
            <w:pPr>
              <w:spacing w:line="252" w:lineRule="auto"/>
            </w:pPr>
          </w:p>
        </w:tc>
      </w:tr>
      <w:tr w:rsidR="008D6E57" w14:paraId="6700EBA8" w14:textId="77777777">
        <w:trPr>
          <w:cantSplit/>
          <w:trHeight w:hRule="exact" w:val="408"/>
        </w:trPr>
        <w:tc>
          <w:tcPr>
            <w:tcW w:w="8759" w:type="dxa"/>
          </w:tcPr>
          <w:p w14:paraId="456FA45A" w14:textId="77777777" w:rsidR="008D6E57" w:rsidRDefault="008D6E57">
            <w:pPr>
              <w:spacing w:line="252" w:lineRule="auto"/>
            </w:pPr>
          </w:p>
        </w:tc>
      </w:tr>
      <w:tr w:rsidR="008D6E57" w14:paraId="020B0BCE" w14:textId="77777777">
        <w:trPr>
          <w:cantSplit/>
          <w:trHeight w:hRule="exact" w:val="408"/>
        </w:trPr>
        <w:tc>
          <w:tcPr>
            <w:tcW w:w="8759" w:type="dxa"/>
          </w:tcPr>
          <w:p w14:paraId="295D7981" w14:textId="77777777" w:rsidR="008D6E57" w:rsidRDefault="008D6E57">
            <w:pPr>
              <w:spacing w:line="252" w:lineRule="auto"/>
            </w:pPr>
          </w:p>
        </w:tc>
      </w:tr>
    </w:tbl>
    <w:p w14:paraId="7CD08B50" w14:textId="77777777" w:rsidR="008D6E57" w:rsidRDefault="008D6E57">
      <w:pPr>
        <w:spacing w:line="60" w:lineRule="exact"/>
      </w:pPr>
    </w:p>
    <w:p w14:paraId="677D8615" w14:textId="77777777" w:rsidR="008D6E57" w:rsidRDefault="00F814F8">
      <w:pPr>
        <w:keepNext/>
        <w:spacing w:before="40" w:line="269" w:lineRule="auto"/>
        <w:ind w:left="850" w:hanging="454"/>
      </w:pPr>
      <w:r>
        <w:rPr>
          <w:b/>
          <w:color w:val="1F4E79"/>
          <w:sz w:val="20"/>
        </w:rPr>
        <w:t xml:space="preserve">C7  </w:t>
      </w:r>
      <w:r>
        <w:rPr>
          <w:sz w:val="20"/>
        </w:rPr>
        <w:t>5018 md. 13 ile md. 5 arasındaki fark nedir? md. 13 klasik ve modern ilkeleri nasıl harmanlar? Her iki türden ikişer bent örneği ver.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3852DA1C" w14:textId="77777777">
        <w:trPr>
          <w:cantSplit/>
          <w:trHeight w:hRule="exact" w:val="408"/>
        </w:trPr>
        <w:tc>
          <w:tcPr>
            <w:tcW w:w="8759" w:type="dxa"/>
          </w:tcPr>
          <w:p w14:paraId="558DB483" w14:textId="77777777" w:rsidR="008D6E57" w:rsidRDefault="008D6E57">
            <w:pPr>
              <w:spacing w:line="252" w:lineRule="auto"/>
            </w:pPr>
          </w:p>
        </w:tc>
      </w:tr>
      <w:tr w:rsidR="008D6E57" w14:paraId="0164D202" w14:textId="77777777">
        <w:trPr>
          <w:cantSplit/>
          <w:trHeight w:hRule="exact" w:val="408"/>
        </w:trPr>
        <w:tc>
          <w:tcPr>
            <w:tcW w:w="8759" w:type="dxa"/>
          </w:tcPr>
          <w:p w14:paraId="5D8639D0" w14:textId="77777777" w:rsidR="008D6E57" w:rsidRDefault="008D6E57">
            <w:pPr>
              <w:spacing w:line="252" w:lineRule="auto"/>
            </w:pPr>
          </w:p>
        </w:tc>
      </w:tr>
      <w:tr w:rsidR="008D6E57" w14:paraId="12063E4F" w14:textId="77777777">
        <w:trPr>
          <w:cantSplit/>
          <w:trHeight w:hRule="exact" w:val="408"/>
        </w:trPr>
        <w:tc>
          <w:tcPr>
            <w:tcW w:w="8759" w:type="dxa"/>
          </w:tcPr>
          <w:p w14:paraId="13D94A5B" w14:textId="77777777" w:rsidR="008D6E57" w:rsidRDefault="008D6E57">
            <w:pPr>
              <w:spacing w:line="252" w:lineRule="auto"/>
            </w:pPr>
          </w:p>
        </w:tc>
      </w:tr>
    </w:tbl>
    <w:p w14:paraId="149112FD" w14:textId="77777777" w:rsidR="008D6E57" w:rsidRDefault="008D6E57">
      <w:pPr>
        <w:spacing w:line="60" w:lineRule="exact"/>
      </w:pPr>
    </w:p>
    <w:p w14:paraId="1C922B2C" w14:textId="77777777" w:rsidR="008D6E57" w:rsidRDefault="00F814F8">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2E8EFC1B" w14:textId="77777777" w:rsidR="008D6E57" w:rsidRDefault="00F814F8">
      <w:pPr>
        <w:keepNext/>
        <w:spacing w:before="60" w:line="269" w:lineRule="auto"/>
        <w:ind w:left="850" w:hanging="454"/>
      </w:pPr>
      <w:r>
        <w:rPr>
          <w:b/>
          <w:color w:val="B5540A"/>
          <w:sz w:val="20"/>
        </w:rPr>
        <w:t xml:space="preserve">P7  </w:t>
      </w:r>
      <w:r>
        <w:rPr>
          <w:sz w:val="20"/>
        </w:rPr>
        <w:t>Her ifadeyi ‘klasik ilke’ ya da ‘Smith'in modern ilkesi’ diye ayır, adını yaz: (a) Ödenekler aşırı ayrıntılı değil geniş kalemler hâlinde verilmeli (b) Bütün gelir ve giderler tek bütçede toplanmalı (c) Merkezi bütçe birimi ile idarelerin bütçe birimleri arasında iki yönlü bilgi akışı olmalı (d) Bütçe yıl başlamadan kabul edilmeli (e) Bütçe uygulaması değişen ekonomik koşullara göre zaman bakımından ayarlanabilmeli (f) Gelir ve giderler eşit olmalı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4F42AC7" w14:textId="77777777">
        <w:trPr>
          <w:cantSplit/>
          <w:trHeight w:hRule="exact" w:val="408"/>
        </w:trPr>
        <w:tc>
          <w:tcPr>
            <w:tcW w:w="8759" w:type="dxa"/>
          </w:tcPr>
          <w:p w14:paraId="3E6A7415" w14:textId="77777777" w:rsidR="008D6E57" w:rsidRDefault="008D6E57">
            <w:pPr>
              <w:spacing w:line="252" w:lineRule="auto"/>
            </w:pPr>
          </w:p>
        </w:tc>
      </w:tr>
      <w:tr w:rsidR="008D6E57" w14:paraId="560EC25E" w14:textId="77777777">
        <w:trPr>
          <w:cantSplit/>
          <w:trHeight w:hRule="exact" w:val="408"/>
        </w:trPr>
        <w:tc>
          <w:tcPr>
            <w:tcW w:w="8759" w:type="dxa"/>
          </w:tcPr>
          <w:p w14:paraId="7619C7B1" w14:textId="77777777" w:rsidR="008D6E57" w:rsidRDefault="008D6E57">
            <w:pPr>
              <w:spacing w:line="252" w:lineRule="auto"/>
            </w:pPr>
          </w:p>
        </w:tc>
      </w:tr>
      <w:tr w:rsidR="008D6E57" w14:paraId="28D59A1E" w14:textId="77777777">
        <w:trPr>
          <w:cantSplit/>
          <w:trHeight w:hRule="exact" w:val="408"/>
        </w:trPr>
        <w:tc>
          <w:tcPr>
            <w:tcW w:w="8759" w:type="dxa"/>
          </w:tcPr>
          <w:p w14:paraId="0F436DBD" w14:textId="77777777" w:rsidR="008D6E57" w:rsidRDefault="008D6E57">
            <w:pPr>
              <w:spacing w:line="252" w:lineRule="auto"/>
            </w:pPr>
          </w:p>
        </w:tc>
      </w:tr>
    </w:tbl>
    <w:p w14:paraId="25863C0E" w14:textId="77777777" w:rsidR="008D6E57" w:rsidRDefault="008D6E57">
      <w:pPr>
        <w:spacing w:line="60" w:lineRule="exact"/>
      </w:pPr>
    </w:p>
    <w:p w14:paraId="29BA9FAE" w14:textId="77777777" w:rsidR="008D6E57" w:rsidRDefault="00F814F8">
      <w:pPr>
        <w:keepNext/>
        <w:spacing w:before="60" w:line="269" w:lineRule="auto"/>
        <w:ind w:left="850" w:hanging="454"/>
      </w:pPr>
      <w:r>
        <w:rPr>
          <w:b/>
          <w:color w:val="B5540A"/>
          <w:sz w:val="20"/>
        </w:rPr>
        <w:t xml:space="preserve">P8  </w:t>
      </w:r>
      <w:r>
        <w:rPr>
          <w:sz w:val="20"/>
        </w:rPr>
        <w:t>5018 md. 13'ün şu bentlerini karşılık geldiği ilkeyle eşleştir: f) tüm gelir ve giderler gayrisafi gösterilir; g) belirli gelirler belirli giderlere tahsis edilmez; i) yıl başlamadan kabul/onay olmadan uygulanamaz; o) ödenekler belirli amaçlar için tahsis edilir; d) bütçeler izleyen iki yılın tahminleriyle görüşülür.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B89F18C" w14:textId="77777777">
        <w:trPr>
          <w:cantSplit/>
          <w:trHeight w:hRule="exact" w:val="408"/>
        </w:trPr>
        <w:tc>
          <w:tcPr>
            <w:tcW w:w="8759" w:type="dxa"/>
          </w:tcPr>
          <w:p w14:paraId="778CB1B2" w14:textId="77777777" w:rsidR="008D6E57" w:rsidRDefault="008D6E57">
            <w:pPr>
              <w:spacing w:line="252" w:lineRule="auto"/>
            </w:pPr>
          </w:p>
        </w:tc>
      </w:tr>
      <w:tr w:rsidR="008D6E57" w14:paraId="14BCB865" w14:textId="77777777">
        <w:trPr>
          <w:cantSplit/>
          <w:trHeight w:hRule="exact" w:val="408"/>
        </w:trPr>
        <w:tc>
          <w:tcPr>
            <w:tcW w:w="8759" w:type="dxa"/>
          </w:tcPr>
          <w:p w14:paraId="260479AD" w14:textId="77777777" w:rsidR="008D6E57" w:rsidRDefault="008D6E57">
            <w:pPr>
              <w:spacing w:line="252" w:lineRule="auto"/>
            </w:pPr>
          </w:p>
        </w:tc>
      </w:tr>
      <w:tr w:rsidR="008D6E57" w14:paraId="78CAA6DE" w14:textId="77777777">
        <w:trPr>
          <w:cantSplit/>
          <w:trHeight w:hRule="exact" w:val="408"/>
        </w:trPr>
        <w:tc>
          <w:tcPr>
            <w:tcW w:w="8759" w:type="dxa"/>
          </w:tcPr>
          <w:p w14:paraId="26FAA64D" w14:textId="77777777" w:rsidR="008D6E57" w:rsidRDefault="008D6E57">
            <w:pPr>
              <w:spacing w:line="252" w:lineRule="auto"/>
            </w:pPr>
          </w:p>
        </w:tc>
      </w:tr>
    </w:tbl>
    <w:p w14:paraId="11709D1E" w14:textId="77777777" w:rsidR="008D6E57" w:rsidRDefault="008D6E57">
      <w:pPr>
        <w:spacing w:line="60" w:lineRule="exact"/>
      </w:pPr>
    </w:p>
    <w:p w14:paraId="28485527" w14:textId="77777777" w:rsidR="008D6E57" w:rsidRDefault="00F814F8">
      <w:pPr>
        <w:spacing w:before="40" w:after="40" w:line="269" w:lineRule="auto"/>
        <w:ind w:left="539"/>
      </w:pPr>
      <w:r>
        <w:rPr>
          <w:i/>
          <w:color w:val="5F5F5F"/>
          <w:sz w:val="18"/>
        </w:rPr>
        <w:t>Şimdi pratik yapamıyorsan ezberleme; yapabileceğin zamana kadar beklet.</w:t>
      </w:r>
    </w:p>
    <w:p w14:paraId="79F7770E" w14:textId="77777777" w:rsidR="008D6E57" w:rsidRDefault="00F814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59F55A4" w14:textId="77777777" w:rsidR="008D6E57" w:rsidRDefault="00F814F8">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D6E57" w14:paraId="65E0E132" w14:textId="77777777">
        <w:trPr>
          <w:cantSplit/>
          <w:tblHeader/>
        </w:trPr>
        <w:tc>
          <w:tcPr>
            <w:tcW w:w="567" w:type="dxa"/>
            <w:shd w:val="clear" w:color="auto" w:fill="DFF0E4"/>
          </w:tcPr>
          <w:p w14:paraId="6CA52A4D" w14:textId="77777777" w:rsidR="008D6E57" w:rsidRDefault="00F814F8">
            <w:pPr>
              <w:spacing w:before="40" w:after="40" w:line="252" w:lineRule="auto"/>
            </w:pPr>
            <w:r>
              <w:rPr>
                <w:b/>
                <w:sz w:val="17"/>
              </w:rPr>
              <w:t>#</w:t>
            </w:r>
          </w:p>
        </w:tc>
        <w:tc>
          <w:tcPr>
            <w:tcW w:w="4535" w:type="dxa"/>
            <w:shd w:val="clear" w:color="auto" w:fill="DFF0E4"/>
          </w:tcPr>
          <w:p w14:paraId="1754AEE1" w14:textId="77777777" w:rsidR="008D6E57" w:rsidRDefault="00F814F8">
            <w:pPr>
              <w:spacing w:before="40" w:after="40" w:line="252" w:lineRule="auto"/>
            </w:pPr>
            <w:r>
              <w:rPr>
                <w:b/>
                <w:sz w:val="17"/>
              </w:rPr>
              <w:t>Detay</w:t>
            </w:r>
          </w:p>
        </w:tc>
        <w:tc>
          <w:tcPr>
            <w:tcW w:w="850" w:type="dxa"/>
            <w:shd w:val="clear" w:color="auto" w:fill="DFF0E4"/>
          </w:tcPr>
          <w:p w14:paraId="26C5BE96" w14:textId="77777777" w:rsidR="008D6E57" w:rsidRDefault="00F814F8">
            <w:pPr>
              <w:spacing w:before="40" w:after="40" w:line="252" w:lineRule="auto"/>
            </w:pPr>
            <w:r>
              <w:rPr>
                <w:b/>
                <w:sz w:val="17"/>
              </w:rPr>
              <w:t>E / R</w:t>
            </w:r>
          </w:p>
        </w:tc>
        <w:tc>
          <w:tcPr>
            <w:tcW w:w="3118" w:type="dxa"/>
            <w:shd w:val="clear" w:color="auto" w:fill="DFF0E4"/>
          </w:tcPr>
          <w:p w14:paraId="0B2D59F6" w14:textId="77777777" w:rsidR="008D6E57" w:rsidRDefault="00F814F8">
            <w:pPr>
              <w:spacing w:before="40" w:after="40" w:line="252" w:lineRule="auto"/>
            </w:pPr>
            <w:r>
              <w:rPr>
                <w:b/>
                <w:sz w:val="17"/>
              </w:rPr>
              <w:t>E ise: hangi kavramı somutlaştırıyor?</w:t>
            </w:r>
          </w:p>
        </w:tc>
      </w:tr>
      <w:tr w:rsidR="008D6E57" w14:paraId="4DAD93AA" w14:textId="77777777">
        <w:trPr>
          <w:cantSplit/>
          <w:trHeight w:val="510"/>
        </w:trPr>
        <w:tc>
          <w:tcPr>
            <w:tcW w:w="567" w:type="dxa"/>
          </w:tcPr>
          <w:p w14:paraId="7F2C2928" w14:textId="77777777" w:rsidR="008D6E57" w:rsidRDefault="00F814F8">
            <w:pPr>
              <w:spacing w:before="40" w:after="40" w:line="252" w:lineRule="auto"/>
            </w:pPr>
            <w:r>
              <w:rPr>
                <w:b/>
                <w:color w:val="5F5F5F"/>
                <w:sz w:val="18"/>
              </w:rPr>
              <w:t>D13</w:t>
            </w:r>
          </w:p>
        </w:tc>
        <w:tc>
          <w:tcPr>
            <w:tcW w:w="4535" w:type="dxa"/>
          </w:tcPr>
          <w:p w14:paraId="5C33D63F" w14:textId="77777777" w:rsidR="008D6E57" w:rsidRDefault="00F814F8">
            <w:pPr>
              <w:spacing w:before="40" w:after="40" w:line="252" w:lineRule="auto"/>
            </w:pPr>
            <w:r>
              <w:rPr>
                <w:sz w:val="19"/>
              </w:rPr>
              <w:t>Modern bütçe ilkelerini öneren isim ve görevi</w:t>
            </w:r>
          </w:p>
        </w:tc>
        <w:tc>
          <w:tcPr>
            <w:tcW w:w="850" w:type="dxa"/>
          </w:tcPr>
          <w:p w14:paraId="4BAF0C52" w14:textId="77777777" w:rsidR="008D6E57" w:rsidRDefault="008D6E57">
            <w:pPr>
              <w:spacing w:before="40" w:after="40" w:line="252" w:lineRule="auto"/>
            </w:pPr>
          </w:p>
        </w:tc>
        <w:tc>
          <w:tcPr>
            <w:tcW w:w="3118" w:type="dxa"/>
          </w:tcPr>
          <w:p w14:paraId="1578930A" w14:textId="77777777" w:rsidR="008D6E57" w:rsidRDefault="008D6E57">
            <w:pPr>
              <w:spacing w:before="40" w:after="40" w:line="252" w:lineRule="auto"/>
            </w:pPr>
          </w:p>
        </w:tc>
      </w:tr>
      <w:tr w:rsidR="008D6E57" w14:paraId="4CF376B7" w14:textId="77777777">
        <w:trPr>
          <w:cantSplit/>
          <w:trHeight w:val="510"/>
        </w:trPr>
        <w:tc>
          <w:tcPr>
            <w:tcW w:w="567" w:type="dxa"/>
          </w:tcPr>
          <w:p w14:paraId="1706C0F8" w14:textId="77777777" w:rsidR="008D6E57" w:rsidRDefault="00F814F8">
            <w:pPr>
              <w:spacing w:before="40" w:after="40" w:line="252" w:lineRule="auto"/>
            </w:pPr>
            <w:r>
              <w:rPr>
                <w:b/>
                <w:color w:val="5F5F5F"/>
                <w:sz w:val="18"/>
              </w:rPr>
              <w:t>D14</w:t>
            </w:r>
          </w:p>
        </w:tc>
        <w:tc>
          <w:tcPr>
            <w:tcW w:w="4535" w:type="dxa"/>
          </w:tcPr>
          <w:p w14:paraId="7925A642" w14:textId="77777777" w:rsidR="008D6E57" w:rsidRDefault="00F814F8">
            <w:pPr>
              <w:spacing w:before="40" w:after="40" w:line="252" w:lineRule="auto"/>
            </w:pPr>
            <w:r>
              <w:rPr>
                <w:sz w:val="19"/>
              </w:rPr>
              <w:t>Smith'in ‘yürütmeye güven’ grubu</w:t>
            </w:r>
          </w:p>
        </w:tc>
        <w:tc>
          <w:tcPr>
            <w:tcW w:w="850" w:type="dxa"/>
          </w:tcPr>
          <w:p w14:paraId="34682CB6" w14:textId="77777777" w:rsidR="008D6E57" w:rsidRDefault="008D6E57">
            <w:pPr>
              <w:spacing w:before="40" w:after="40" w:line="252" w:lineRule="auto"/>
            </w:pPr>
          </w:p>
        </w:tc>
        <w:tc>
          <w:tcPr>
            <w:tcW w:w="3118" w:type="dxa"/>
          </w:tcPr>
          <w:p w14:paraId="1B8809FA" w14:textId="77777777" w:rsidR="008D6E57" w:rsidRDefault="008D6E57">
            <w:pPr>
              <w:spacing w:before="40" w:after="40" w:line="252" w:lineRule="auto"/>
            </w:pPr>
          </w:p>
        </w:tc>
      </w:tr>
      <w:tr w:rsidR="008D6E57" w14:paraId="51A9AE1A" w14:textId="77777777">
        <w:trPr>
          <w:cantSplit/>
          <w:trHeight w:val="510"/>
        </w:trPr>
        <w:tc>
          <w:tcPr>
            <w:tcW w:w="567" w:type="dxa"/>
          </w:tcPr>
          <w:p w14:paraId="331E1B7B" w14:textId="77777777" w:rsidR="008D6E57" w:rsidRDefault="00F814F8">
            <w:pPr>
              <w:spacing w:before="40" w:after="40" w:line="252" w:lineRule="auto"/>
            </w:pPr>
            <w:r>
              <w:rPr>
                <w:b/>
                <w:color w:val="5F5F5F"/>
                <w:sz w:val="18"/>
              </w:rPr>
              <w:t>D15</w:t>
            </w:r>
          </w:p>
        </w:tc>
        <w:tc>
          <w:tcPr>
            <w:tcW w:w="4535" w:type="dxa"/>
          </w:tcPr>
          <w:p w14:paraId="2510FEB9" w14:textId="77777777" w:rsidR="008D6E57" w:rsidRDefault="00F814F8">
            <w:pPr>
              <w:spacing w:before="40" w:after="40" w:line="252" w:lineRule="auto"/>
            </w:pPr>
            <w:r>
              <w:rPr>
                <w:sz w:val="19"/>
              </w:rPr>
              <w:t>Denklik, birlik, genellik, yıllık Smith'in listesinde yoktur</w:t>
            </w:r>
          </w:p>
        </w:tc>
        <w:tc>
          <w:tcPr>
            <w:tcW w:w="850" w:type="dxa"/>
          </w:tcPr>
          <w:p w14:paraId="1808CC29" w14:textId="77777777" w:rsidR="008D6E57" w:rsidRDefault="008D6E57">
            <w:pPr>
              <w:spacing w:before="40" w:after="40" w:line="252" w:lineRule="auto"/>
            </w:pPr>
          </w:p>
        </w:tc>
        <w:tc>
          <w:tcPr>
            <w:tcW w:w="3118" w:type="dxa"/>
          </w:tcPr>
          <w:p w14:paraId="248D0947" w14:textId="77777777" w:rsidR="008D6E57" w:rsidRDefault="008D6E57">
            <w:pPr>
              <w:spacing w:before="40" w:after="40" w:line="252" w:lineRule="auto"/>
            </w:pPr>
          </w:p>
        </w:tc>
      </w:tr>
      <w:tr w:rsidR="008D6E57" w14:paraId="7F62EA81" w14:textId="77777777">
        <w:trPr>
          <w:cantSplit/>
          <w:trHeight w:val="510"/>
        </w:trPr>
        <w:tc>
          <w:tcPr>
            <w:tcW w:w="567" w:type="dxa"/>
          </w:tcPr>
          <w:p w14:paraId="7588F5F5" w14:textId="77777777" w:rsidR="008D6E57" w:rsidRDefault="00F814F8">
            <w:pPr>
              <w:spacing w:before="40" w:after="40" w:line="252" w:lineRule="auto"/>
            </w:pPr>
            <w:r>
              <w:rPr>
                <w:b/>
                <w:color w:val="5F5F5F"/>
                <w:sz w:val="18"/>
              </w:rPr>
              <w:t>D16</w:t>
            </w:r>
          </w:p>
        </w:tc>
        <w:tc>
          <w:tcPr>
            <w:tcW w:w="4535" w:type="dxa"/>
          </w:tcPr>
          <w:p w14:paraId="2250A208" w14:textId="77777777" w:rsidR="008D6E57" w:rsidRDefault="00F814F8">
            <w:pPr>
              <w:spacing w:before="40" w:after="40" w:line="252" w:lineRule="auto"/>
            </w:pPr>
            <w:r>
              <w:rPr>
                <w:sz w:val="19"/>
              </w:rPr>
              <w:t>5018 md. 13/a: makroekonomik istikrarla birlikte sürdürülebilir kalkınma esastır</w:t>
            </w:r>
          </w:p>
        </w:tc>
        <w:tc>
          <w:tcPr>
            <w:tcW w:w="850" w:type="dxa"/>
          </w:tcPr>
          <w:p w14:paraId="0A64C149" w14:textId="77777777" w:rsidR="008D6E57" w:rsidRDefault="008D6E57">
            <w:pPr>
              <w:spacing w:before="40" w:after="40" w:line="252" w:lineRule="auto"/>
            </w:pPr>
          </w:p>
        </w:tc>
        <w:tc>
          <w:tcPr>
            <w:tcW w:w="3118" w:type="dxa"/>
          </w:tcPr>
          <w:p w14:paraId="5657BFB8" w14:textId="77777777" w:rsidR="008D6E57" w:rsidRDefault="008D6E57">
            <w:pPr>
              <w:spacing w:before="40" w:after="40" w:line="252" w:lineRule="auto"/>
            </w:pPr>
          </w:p>
        </w:tc>
      </w:tr>
      <w:tr w:rsidR="008D6E57" w14:paraId="334E4E87" w14:textId="77777777">
        <w:trPr>
          <w:cantSplit/>
          <w:trHeight w:val="510"/>
        </w:trPr>
        <w:tc>
          <w:tcPr>
            <w:tcW w:w="567" w:type="dxa"/>
          </w:tcPr>
          <w:p w14:paraId="10CB4FF3" w14:textId="77777777" w:rsidR="008D6E57" w:rsidRDefault="00F814F8">
            <w:pPr>
              <w:spacing w:before="40" w:after="40" w:line="252" w:lineRule="auto"/>
            </w:pPr>
            <w:r>
              <w:rPr>
                <w:b/>
                <w:color w:val="5F5F5F"/>
                <w:sz w:val="18"/>
              </w:rPr>
              <w:t>D17</w:t>
            </w:r>
          </w:p>
        </w:tc>
        <w:tc>
          <w:tcPr>
            <w:tcW w:w="4535" w:type="dxa"/>
          </w:tcPr>
          <w:p w14:paraId="62C6E522" w14:textId="77777777" w:rsidR="008D6E57" w:rsidRDefault="00F814F8">
            <w:pPr>
              <w:spacing w:before="40" w:after="40" w:line="252" w:lineRule="auto"/>
            </w:pPr>
            <w:r>
              <w:rPr>
                <w:sz w:val="19"/>
              </w:rPr>
              <w:t>5018 md. 13/j: bütçeyi ilgilendirmeyen hususlara yer verilmez</w:t>
            </w:r>
          </w:p>
        </w:tc>
        <w:tc>
          <w:tcPr>
            <w:tcW w:w="850" w:type="dxa"/>
          </w:tcPr>
          <w:p w14:paraId="03512A9D" w14:textId="77777777" w:rsidR="008D6E57" w:rsidRDefault="008D6E57">
            <w:pPr>
              <w:spacing w:before="40" w:after="40" w:line="252" w:lineRule="auto"/>
            </w:pPr>
          </w:p>
        </w:tc>
        <w:tc>
          <w:tcPr>
            <w:tcW w:w="3118" w:type="dxa"/>
          </w:tcPr>
          <w:p w14:paraId="5BDC73AB" w14:textId="77777777" w:rsidR="008D6E57" w:rsidRDefault="008D6E57">
            <w:pPr>
              <w:spacing w:before="40" w:after="40" w:line="252" w:lineRule="auto"/>
            </w:pPr>
          </w:p>
        </w:tc>
      </w:tr>
      <w:tr w:rsidR="008D6E57" w14:paraId="14E65519" w14:textId="77777777">
        <w:trPr>
          <w:cantSplit/>
          <w:trHeight w:val="510"/>
        </w:trPr>
        <w:tc>
          <w:tcPr>
            <w:tcW w:w="567" w:type="dxa"/>
          </w:tcPr>
          <w:p w14:paraId="5E274EA2" w14:textId="77777777" w:rsidR="008D6E57" w:rsidRDefault="00F814F8">
            <w:pPr>
              <w:spacing w:before="40" w:after="40" w:line="252" w:lineRule="auto"/>
            </w:pPr>
            <w:r>
              <w:rPr>
                <w:b/>
                <w:color w:val="5F5F5F"/>
                <w:sz w:val="18"/>
              </w:rPr>
              <w:t>D18</w:t>
            </w:r>
          </w:p>
        </w:tc>
        <w:tc>
          <w:tcPr>
            <w:tcW w:w="4535" w:type="dxa"/>
          </w:tcPr>
          <w:p w14:paraId="25008288" w14:textId="77777777" w:rsidR="008D6E57" w:rsidRDefault="00F814F8">
            <w:pPr>
              <w:spacing w:before="40" w:after="40" w:line="252" w:lineRule="auto"/>
            </w:pPr>
            <w:r>
              <w:rPr>
                <w:sz w:val="19"/>
              </w:rPr>
              <w:t>5018'de ‘kamu maliyesinin temel ilkeleri’</w:t>
            </w:r>
          </w:p>
        </w:tc>
        <w:tc>
          <w:tcPr>
            <w:tcW w:w="850" w:type="dxa"/>
          </w:tcPr>
          <w:p w14:paraId="1F9C618B" w14:textId="77777777" w:rsidR="008D6E57" w:rsidRDefault="008D6E57">
            <w:pPr>
              <w:spacing w:before="40" w:after="40" w:line="252" w:lineRule="auto"/>
            </w:pPr>
          </w:p>
        </w:tc>
        <w:tc>
          <w:tcPr>
            <w:tcW w:w="3118" w:type="dxa"/>
          </w:tcPr>
          <w:p w14:paraId="4D56C592" w14:textId="77777777" w:rsidR="008D6E57" w:rsidRDefault="008D6E57">
            <w:pPr>
              <w:spacing w:before="40" w:after="40" w:line="252" w:lineRule="auto"/>
            </w:pPr>
          </w:p>
        </w:tc>
      </w:tr>
    </w:tbl>
    <w:p w14:paraId="635B5880" w14:textId="77777777" w:rsidR="008D6E57" w:rsidRDefault="008D6E57">
      <w:pPr>
        <w:spacing w:line="80" w:lineRule="exact"/>
      </w:pPr>
    </w:p>
    <w:p w14:paraId="425F1E16" w14:textId="77777777" w:rsidR="008D6E57" w:rsidRDefault="00F814F8">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61207EF" w14:textId="77777777" w:rsidR="008D6E57" w:rsidRDefault="00F814F8">
      <w:pPr>
        <w:keepNext/>
        <w:shd w:val="clear" w:color="auto" w:fill="243B53"/>
        <w:spacing w:before="360" w:after="80" w:line="269" w:lineRule="auto"/>
      </w:pPr>
      <w:r>
        <w:rPr>
          <w:b/>
          <w:color w:val="FFFFFF"/>
          <w:sz w:val="24"/>
        </w:rPr>
        <w:t xml:space="preserve">  BLOK 4   Klasik denk bütçe teorisi ve Keynesyen dönüş</w:t>
      </w:r>
      <w:r>
        <w:rPr>
          <w:color w:val="C9D6E3"/>
          <w:sz w:val="19"/>
        </w:rPr>
        <w:t xml:space="preserve">     ~3,5 dk oku · ~13 dk sindir</w:t>
      </w:r>
    </w:p>
    <w:p w14:paraId="0CC742C7" w14:textId="77777777" w:rsidR="008D6E57" w:rsidRDefault="00F814F8">
      <w:pPr>
        <w:keepNext/>
        <w:spacing w:before="80" w:after="20" w:line="269" w:lineRule="auto"/>
        <w:ind w:left="113"/>
      </w:pPr>
      <w:r>
        <w:rPr>
          <w:b/>
          <w:color w:val="243B53"/>
        </w:rPr>
        <w:t xml:space="preserve">① TÜKET   </w:t>
      </w:r>
      <w:r>
        <w:rPr>
          <w:b/>
        </w:rPr>
        <w:t>Oku:</w:t>
      </w:r>
      <w:r>
        <w:t xml:space="preserve"> 6. Bütçe Teorileri başlığından b) Telafi Edici Bütçe Teorisi'nin sonuna kadar (≈ 420 kelime)</w:t>
      </w:r>
      <w:r>
        <w:rPr>
          <w:color w:val="5F5F5F"/>
          <w:sz w:val="19"/>
        </w:rPr>
        <w:t xml:space="preserve">  (kaynakta ¶75-98)</w:t>
      </w:r>
    </w:p>
    <w:p w14:paraId="535995CC" w14:textId="77777777" w:rsidR="008D6E57" w:rsidRDefault="00F814F8">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ED49438" w14:textId="77777777" w:rsidR="008D6E57" w:rsidRDefault="00F814F8">
      <w:pPr>
        <w:spacing w:after="40" w:line="269" w:lineRule="auto"/>
        <w:ind w:left="539"/>
      </w:pPr>
      <w:r>
        <w:rPr>
          <w:sz w:val="19"/>
        </w:rPr>
        <w:t>▸ Her teoride aynı iki soruyu sor: denge ne zaman aranır, açık kabul edilir mi?</w:t>
      </w:r>
    </w:p>
    <w:p w14:paraId="2C46EB68" w14:textId="77777777" w:rsidR="008D6E57" w:rsidRDefault="00F814F8">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37C1BE10" w14:textId="77777777" w:rsidR="008D6E57" w:rsidRDefault="00F814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EA53804" w14:textId="77777777" w:rsidR="008D6E57" w:rsidRDefault="00F814F8">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D6E57" w14:paraId="3E8E3FE5" w14:textId="77777777">
        <w:trPr>
          <w:cantSplit/>
        </w:trPr>
        <w:tc>
          <w:tcPr>
            <w:tcW w:w="9071" w:type="dxa"/>
            <w:shd w:val="clear" w:color="auto" w:fill="DEEAF6"/>
          </w:tcPr>
          <w:p w14:paraId="4362C0E1" w14:textId="77777777" w:rsidR="008D6E57" w:rsidRDefault="00F814F8">
            <w:pPr>
              <w:spacing w:before="20" w:after="20" w:line="259" w:lineRule="auto"/>
            </w:pPr>
            <w:r>
              <w:rPr>
                <w:b/>
                <w:sz w:val="20"/>
              </w:rPr>
              <w:t>Klasik denk bütçe teorisi   ·   Say Yasası   ·   Tarafsız (nötr) bütçe   ·   Haavelmo teoremi   ·   Keynesyen bütçe teorileri   ·   Konjonktür denk bütçe   ·   Telafi edici bütçe   ·   Altın kural (çift bütçe)</w:t>
            </w:r>
          </w:p>
        </w:tc>
      </w:tr>
    </w:tbl>
    <w:p w14:paraId="72360AF5" w14:textId="77777777" w:rsidR="008D6E57" w:rsidRDefault="008D6E57">
      <w:pPr>
        <w:spacing w:line="60" w:lineRule="exact"/>
      </w:pPr>
    </w:p>
    <w:p w14:paraId="1E4F3FE2" w14:textId="77777777" w:rsidR="008D6E57" w:rsidRDefault="00F814F8">
      <w:pPr>
        <w:spacing w:after="40" w:line="269" w:lineRule="auto"/>
        <w:ind w:left="539"/>
      </w:pPr>
      <w:r>
        <w:rPr>
          <w:sz w:val="20"/>
        </w:rPr>
        <w:t>Aralarına en az 7 bağlantı çiz; her okun üstüne ilişkiyi anlatan bir fiil yaz (artırır, neden olur, parçasıdır, engeller…).</w:t>
      </w:r>
    </w:p>
    <w:p w14:paraId="615283B6" w14:textId="77777777" w:rsidR="008D6E57" w:rsidRDefault="00F814F8">
      <w:pPr>
        <w:spacing w:after="40" w:line="269" w:lineRule="auto"/>
        <w:ind w:left="539"/>
      </w:pPr>
      <w:r>
        <w:rPr>
          <w:sz w:val="20"/>
        </w:rPr>
        <w:t>Bu bloktan en az bir düğümü önceki bloklardaki bir düğüme bağla. Harita sıkıştıysa taşı, yeniden düzenle.</w:t>
      </w:r>
    </w:p>
    <w:p w14:paraId="3593C951" w14:textId="77777777" w:rsidR="008D6E57" w:rsidRDefault="00F814F8">
      <w:pPr>
        <w:keepNext/>
        <w:spacing w:before="60" w:after="20" w:line="269" w:lineRule="auto"/>
        <w:ind w:left="539"/>
      </w:pPr>
      <w:r>
        <w:rPr>
          <w:sz w:val="20"/>
        </w:rPr>
        <w:t>Haritayı kurarken şu soruların cevabını ara:</w:t>
      </w:r>
    </w:p>
    <w:p w14:paraId="019EE6FF" w14:textId="77777777" w:rsidR="008D6E57" w:rsidRDefault="00F814F8">
      <w:pPr>
        <w:keepNext/>
        <w:spacing w:before="40" w:line="269" w:lineRule="auto"/>
        <w:ind w:left="850" w:hanging="454"/>
      </w:pPr>
      <w:r>
        <w:rPr>
          <w:b/>
          <w:color w:val="1F4E79"/>
          <w:sz w:val="20"/>
        </w:rPr>
        <w:t xml:space="preserve">C8  </w:t>
      </w:r>
      <w:r>
        <w:rPr>
          <w:sz w:val="20"/>
        </w:rPr>
        <w:t>Klasik iktisatçılar bütçenin neden her yıl denk ve tarafsız olması gerektiğini savunur? Haavelmo teoremi bu iddiayı nasıl sarsar?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38F6F811" w14:textId="77777777">
        <w:trPr>
          <w:cantSplit/>
          <w:trHeight w:hRule="exact" w:val="408"/>
        </w:trPr>
        <w:tc>
          <w:tcPr>
            <w:tcW w:w="8759" w:type="dxa"/>
          </w:tcPr>
          <w:p w14:paraId="48106B73" w14:textId="77777777" w:rsidR="008D6E57" w:rsidRDefault="008D6E57">
            <w:pPr>
              <w:spacing w:line="252" w:lineRule="auto"/>
            </w:pPr>
          </w:p>
        </w:tc>
      </w:tr>
      <w:tr w:rsidR="008D6E57" w14:paraId="4C94161D" w14:textId="77777777">
        <w:trPr>
          <w:cantSplit/>
          <w:trHeight w:hRule="exact" w:val="408"/>
        </w:trPr>
        <w:tc>
          <w:tcPr>
            <w:tcW w:w="8759" w:type="dxa"/>
          </w:tcPr>
          <w:p w14:paraId="75976895" w14:textId="77777777" w:rsidR="008D6E57" w:rsidRDefault="008D6E57">
            <w:pPr>
              <w:spacing w:line="252" w:lineRule="auto"/>
            </w:pPr>
          </w:p>
        </w:tc>
      </w:tr>
      <w:tr w:rsidR="008D6E57" w14:paraId="5AA037B0" w14:textId="77777777">
        <w:trPr>
          <w:cantSplit/>
          <w:trHeight w:hRule="exact" w:val="408"/>
        </w:trPr>
        <w:tc>
          <w:tcPr>
            <w:tcW w:w="8759" w:type="dxa"/>
          </w:tcPr>
          <w:p w14:paraId="68212548" w14:textId="77777777" w:rsidR="008D6E57" w:rsidRDefault="008D6E57">
            <w:pPr>
              <w:spacing w:line="252" w:lineRule="auto"/>
            </w:pPr>
          </w:p>
        </w:tc>
      </w:tr>
    </w:tbl>
    <w:p w14:paraId="4F85306E" w14:textId="77777777" w:rsidR="008D6E57" w:rsidRDefault="008D6E57">
      <w:pPr>
        <w:spacing w:line="60" w:lineRule="exact"/>
      </w:pPr>
    </w:p>
    <w:p w14:paraId="439FCF77" w14:textId="77777777" w:rsidR="008D6E57" w:rsidRDefault="00F814F8">
      <w:pPr>
        <w:keepNext/>
        <w:spacing w:before="40" w:line="269" w:lineRule="auto"/>
        <w:ind w:left="850" w:hanging="454"/>
      </w:pPr>
      <w:r>
        <w:rPr>
          <w:b/>
          <w:color w:val="1F4E79"/>
          <w:sz w:val="20"/>
        </w:rPr>
        <w:t xml:space="preserve">C9  </w:t>
      </w:r>
      <w:r>
        <w:rPr>
          <w:sz w:val="20"/>
        </w:rPr>
        <w:t>1929 Büyük Buhranı klasik teoriyi neden sarstı? Keynes'le birlikte bütçeden beklenen şey nasıl değişti?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09BD8FBB" w14:textId="77777777">
        <w:trPr>
          <w:cantSplit/>
          <w:trHeight w:hRule="exact" w:val="408"/>
        </w:trPr>
        <w:tc>
          <w:tcPr>
            <w:tcW w:w="8759" w:type="dxa"/>
          </w:tcPr>
          <w:p w14:paraId="64E6EA76" w14:textId="77777777" w:rsidR="008D6E57" w:rsidRDefault="008D6E57">
            <w:pPr>
              <w:spacing w:line="252" w:lineRule="auto"/>
            </w:pPr>
          </w:p>
        </w:tc>
      </w:tr>
      <w:tr w:rsidR="008D6E57" w14:paraId="4D86CCA9" w14:textId="77777777">
        <w:trPr>
          <w:cantSplit/>
          <w:trHeight w:hRule="exact" w:val="408"/>
        </w:trPr>
        <w:tc>
          <w:tcPr>
            <w:tcW w:w="8759" w:type="dxa"/>
          </w:tcPr>
          <w:p w14:paraId="483FAAC3" w14:textId="77777777" w:rsidR="008D6E57" w:rsidRDefault="008D6E57">
            <w:pPr>
              <w:spacing w:line="252" w:lineRule="auto"/>
            </w:pPr>
          </w:p>
        </w:tc>
      </w:tr>
      <w:tr w:rsidR="008D6E57" w14:paraId="3C19BD31" w14:textId="77777777">
        <w:trPr>
          <w:cantSplit/>
          <w:trHeight w:hRule="exact" w:val="408"/>
        </w:trPr>
        <w:tc>
          <w:tcPr>
            <w:tcW w:w="8759" w:type="dxa"/>
          </w:tcPr>
          <w:p w14:paraId="476656B8" w14:textId="77777777" w:rsidR="008D6E57" w:rsidRDefault="008D6E57">
            <w:pPr>
              <w:spacing w:line="252" w:lineRule="auto"/>
            </w:pPr>
          </w:p>
        </w:tc>
      </w:tr>
    </w:tbl>
    <w:p w14:paraId="427BCD4E" w14:textId="77777777" w:rsidR="008D6E57" w:rsidRDefault="008D6E57">
      <w:pPr>
        <w:spacing w:line="60" w:lineRule="exact"/>
      </w:pPr>
    </w:p>
    <w:p w14:paraId="227FEE46" w14:textId="77777777" w:rsidR="008D6E57" w:rsidRDefault="00F814F8">
      <w:pPr>
        <w:keepNext/>
        <w:spacing w:before="40" w:line="269" w:lineRule="auto"/>
        <w:ind w:left="850" w:hanging="454"/>
      </w:pPr>
      <w:r>
        <w:rPr>
          <w:b/>
          <w:color w:val="1F4E79"/>
          <w:sz w:val="20"/>
        </w:rPr>
        <w:t xml:space="preserve">C10  </w:t>
      </w:r>
      <w:r>
        <w:rPr>
          <w:sz w:val="20"/>
        </w:rPr>
        <w:t>Konjonktür denk bütçe ile telafi edici bütçe arasındaki temel fark nedir? Hansen sürekli açığı neden kabul eder?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7F84DCB5" w14:textId="77777777">
        <w:trPr>
          <w:cantSplit/>
          <w:trHeight w:hRule="exact" w:val="408"/>
        </w:trPr>
        <w:tc>
          <w:tcPr>
            <w:tcW w:w="8759" w:type="dxa"/>
          </w:tcPr>
          <w:p w14:paraId="20E4AB1B" w14:textId="77777777" w:rsidR="008D6E57" w:rsidRDefault="008D6E57">
            <w:pPr>
              <w:spacing w:line="252" w:lineRule="auto"/>
            </w:pPr>
          </w:p>
        </w:tc>
      </w:tr>
      <w:tr w:rsidR="008D6E57" w14:paraId="46F34990" w14:textId="77777777">
        <w:trPr>
          <w:cantSplit/>
          <w:trHeight w:hRule="exact" w:val="408"/>
        </w:trPr>
        <w:tc>
          <w:tcPr>
            <w:tcW w:w="8759" w:type="dxa"/>
          </w:tcPr>
          <w:p w14:paraId="27140AE9" w14:textId="77777777" w:rsidR="008D6E57" w:rsidRDefault="008D6E57">
            <w:pPr>
              <w:spacing w:line="252" w:lineRule="auto"/>
            </w:pPr>
          </w:p>
        </w:tc>
      </w:tr>
      <w:tr w:rsidR="008D6E57" w14:paraId="59F1E670" w14:textId="77777777">
        <w:trPr>
          <w:cantSplit/>
          <w:trHeight w:hRule="exact" w:val="408"/>
        </w:trPr>
        <w:tc>
          <w:tcPr>
            <w:tcW w:w="8759" w:type="dxa"/>
          </w:tcPr>
          <w:p w14:paraId="7E59E6A3" w14:textId="77777777" w:rsidR="008D6E57" w:rsidRDefault="008D6E57">
            <w:pPr>
              <w:spacing w:line="252" w:lineRule="auto"/>
            </w:pPr>
          </w:p>
        </w:tc>
      </w:tr>
    </w:tbl>
    <w:p w14:paraId="30222DD5" w14:textId="77777777" w:rsidR="008D6E57" w:rsidRDefault="008D6E57">
      <w:pPr>
        <w:spacing w:line="60" w:lineRule="exact"/>
      </w:pPr>
    </w:p>
    <w:p w14:paraId="2A45015F" w14:textId="77777777" w:rsidR="008D6E57" w:rsidRDefault="00F814F8">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34526DCF" w14:textId="77777777" w:rsidR="008D6E57" w:rsidRDefault="00F814F8">
      <w:pPr>
        <w:keepNext/>
        <w:spacing w:before="60" w:line="269" w:lineRule="auto"/>
        <w:ind w:left="850" w:hanging="454"/>
      </w:pPr>
      <w:r>
        <w:rPr>
          <w:b/>
          <w:color w:val="B5540A"/>
          <w:sz w:val="20"/>
        </w:rPr>
        <w:t xml:space="preserve">P9  </w:t>
      </w:r>
      <w:r>
        <w:rPr>
          <w:sz w:val="20"/>
        </w:rPr>
        <w:t>Kamu harcamaları ve vergiler aynı anda 50 birim artırılıyor (varsayımsal). Haavelmo teoremine göre milli gelir ne kadar artar? Bu sonuç klasik teorinin hangi iddiasını çürütür?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3B85F4A1" w14:textId="77777777">
        <w:trPr>
          <w:cantSplit/>
          <w:trHeight w:hRule="exact" w:val="408"/>
        </w:trPr>
        <w:tc>
          <w:tcPr>
            <w:tcW w:w="8759" w:type="dxa"/>
          </w:tcPr>
          <w:p w14:paraId="594B5EF0" w14:textId="77777777" w:rsidR="008D6E57" w:rsidRDefault="008D6E57">
            <w:pPr>
              <w:spacing w:line="252" w:lineRule="auto"/>
            </w:pPr>
          </w:p>
        </w:tc>
      </w:tr>
      <w:tr w:rsidR="008D6E57" w14:paraId="21CF6FDF" w14:textId="77777777">
        <w:trPr>
          <w:cantSplit/>
          <w:trHeight w:hRule="exact" w:val="408"/>
        </w:trPr>
        <w:tc>
          <w:tcPr>
            <w:tcW w:w="8759" w:type="dxa"/>
          </w:tcPr>
          <w:p w14:paraId="1D069D5B" w14:textId="77777777" w:rsidR="008D6E57" w:rsidRDefault="008D6E57">
            <w:pPr>
              <w:spacing w:line="252" w:lineRule="auto"/>
            </w:pPr>
          </w:p>
        </w:tc>
      </w:tr>
      <w:tr w:rsidR="008D6E57" w14:paraId="575BE09B" w14:textId="77777777">
        <w:trPr>
          <w:cantSplit/>
          <w:trHeight w:hRule="exact" w:val="408"/>
        </w:trPr>
        <w:tc>
          <w:tcPr>
            <w:tcW w:w="8759" w:type="dxa"/>
          </w:tcPr>
          <w:p w14:paraId="2E038040" w14:textId="77777777" w:rsidR="008D6E57" w:rsidRDefault="008D6E57">
            <w:pPr>
              <w:spacing w:line="252" w:lineRule="auto"/>
            </w:pPr>
          </w:p>
        </w:tc>
      </w:tr>
    </w:tbl>
    <w:p w14:paraId="7AC46D7A" w14:textId="77777777" w:rsidR="008D6E57" w:rsidRDefault="008D6E57">
      <w:pPr>
        <w:spacing w:line="60" w:lineRule="exact"/>
      </w:pPr>
    </w:p>
    <w:p w14:paraId="5CA8D2FC" w14:textId="77777777" w:rsidR="008D6E57" w:rsidRDefault="00F814F8">
      <w:pPr>
        <w:keepNext/>
        <w:spacing w:before="60" w:line="269" w:lineRule="auto"/>
        <w:ind w:left="850" w:hanging="454"/>
      </w:pPr>
      <w:r>
        <w:rPr>
          <w:b/>
          <w:color w:val="B5540A"/>
          <w:sz w:val="20"/>
        </w:rPr>
        <w:t xml:space="preserve">P10  </w:t>
      </w:r>
      <w:r>
        <w:rPr>
          <w:sz w:val="20"/>
        </w:rPr>
        <w:t>Bir konjonktür dalgası 3 durgunluk yılı (her biri 40 birim açık) ve 2 genişleme yılından (her biri 50 birim fazla) oluşuyor (varsayımsal). Devre sonunda bütçe dengede mi? Bu sonuç konjonktür denk bütçe teorisinin hangi eleştirisini somutlaştırır?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48E2E2B" w14:textId="77777777">
        <w:trPr>
          <w:cantSplit/>
          <w:trHeight w:hRule="exact" w:val="408"/>
        </w:trPr>
        <w:tc>
          <w:tcPr>
            <w:tcW w:w="8759" w:type="dxa"/>
          </w:tcPr>
          <w:p w14:paraId="53B2FC84" w14:textId="77777777" w:rsidR="008D6E57" w:rsidRDefault="008D6E57">
            <w:pPr>
              <w:spacing w:line="252" w:lineRule="auto"/>
            </w:pPr>
          </w:p>
        </w:tc>
      </w:tr>
      <w:tr w:rsidR="008D6E57" w14:paraId="3A1A71B7" w14:textId="77777777">
        <w:trPr>
          <w:cantSplit/>
          <w:trHeight w:hRule="exact" w:val="408"/>
        </w:trPr>
        <w:tc>
          <w:tcPr>
            <w:tcW w:w="8759" w:type="dxa"/>
          </w:tcPr>
          <w:p w14:paraId="2D8DF5C6" w14:textId="77777777" w:rsidR="008D6E57" w:rsidRDefault="008D6E57">
            <w:pPr>
              <w:spacing w:line="252" w:lineRule="auto"/>
            </w:pPr>
          </w:p>
        </w:tc>
      </w:tr>
      <w:tr w:rsidR="008D6E57" w14:paraId="64D89345" w14:textId="77777777">
        <w:trPr>
          <w:cantSplit/>
          <w:trHeight w:hRule="exact" w:val="408"/>
        </w:trPr>
        <w:tc>
          <w:tcPr>
            <w:tcW w:w="8759" w:type="dxa"/>
          </w:tcPr>
          <w:p w14:paraId="23894995" w14:textId="77777777" w:rsidR="008D6E57" w:rsidRDefault="008D6E57">
            <w:pPr>
              <w:spacing w:line="252" w:lineRule="auto"/>
            </w:pPr>
          </w:p>
        </w:tc>
      </w:tr>
    </w:tbl>
    <w:p w14:paraId="6396BC78" w14:textId="77777777" w:rsidR="008D6E57" w:rsidRDefault="008D6E57">
      <w:pPr>
        <w:spacing w:line="60" w:lineRule="exact"/>
      </w:pPr>
    </w:p>
    <w:p w14:paraId="28C931D8" w14:textId="77777777" w:rsidR="008D6E57" w:rsidRDefault="00F814F8">
      <w:pPr>
        <w:keepNext/>
        <w:spacing w:before="60" w:line="269" w:lineRule="auto"/>
        <w:ind w:left="850" w:hanging="454"/>
      </w:pPr>
      <w:r>
        <w:rPr>
          <w:b/>
          <w:color w:val="B5540A"/>
          <w:sz w:val="20"/>
        </w:rPr>
        <w:t xml:space="preserve">P11  </w:t>
      </w:r>
      <w:r>
        <w:rPr>
          <w:sz w:val="20"/>
        </w:rPr>
        <w:t>Görüşleri teoriyle eşleştir: (a) ‘Bütçe her yıl denk olmalı; borçlanma ancak savaş ya da olağanüstü durumda’ (b) ‘Durgunluk yıllarında açık, refah yıllarında fazla verilmeli; fazlalar açıkları kapatmalı’ (c) ‘Özel kesim harcamaları düştükçe kamu harcaması artırılmalı; talep yetersizliği kalıcıysa açık da sürekli olabilir’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4C7C5615" w14:textId="77777777">
        <w:trPr>
          <w:cantSplit/>
          <w:trHeight w:hRule="exact" w:val="408"/>
        </w:trPr>
        <w:tc>
          <w:tcPr>
            <w:tcW w:w="8759" w:type="dxa"/>
          </w:tcPr>
          <w:p w14:paraId="4989F4AC" w14:textId="77777777" w:rsidR="008D6E57" w:rsidRDefault="008D6E57">
            <w:pPr>
              <w:spacing w:line="252" w:lineRule="auto"/>
            </w:pPr>
          </w:p>
        </w:tc>
      </w:tr>
      <w:tr w:rsidR="008D6E57" w14:paraId="51F48121" w14:textId="77777777">
        <w:trPr>
          <w:cantSplit/>
          <w:trHeight w:hRule="exact" w:val="408"/>
        </w:trPr>
        <w:tc>
          <w:tcPr>
            <w:tcW w:w="8759" w:type="dxa"/>
          </w:tcPr>
          <w:p w14:paraId="58FF372C" w14:textId="77777777" w:rsidR="008D6E57" w:rsidRDefault="008D6E57">
            <w:pPr>
              <w:spacing w:line="252" w:lineRule="auto"/>
            </w:pPr>
          </w:p>
        </w:tc>
      </w:tr>
      <w:tr w:rsidR="008D6E57" w14:paraId="300CDDEA" w14:textId="77777777">
        <w:trPr>
          <w:cantSplit/>
          <w:trHeight w:hRule="exact" w:val="408"/>
        </w:trPr>
        <w:tc>
          <w:tcPr>
            <w:tcW w:w="8759" w:type="dxa"/>
          </w:tcPr>
          <w:p w14:paraId="2C0AA947" w14:textId="77777777" w:rsidR="008D6E57" w:rsidRDefault="008D6E57">
            <w:pPr>
              <w:spacing w:line="252" w:lineRule="auto"/>
            </w:pPr>
          </w:p>
        </w:tc>
      </w:tr>
    </w:tbl>
    <w:p w14:paraId="78AA1AAB" w14:textId="77777777" w:rsidR="008D6E57" w:rsidRDefault="008D6E57">
      <w:pPr>
        <w:spacing w:line="60" w:lineRule="exact"/>
      </w:pPr>
    </w:p>
    <w:p w14:paraId="30CE08F5" w14:textId="77777777" w:rsidR="008D6E57" w:rsidRDefault="00F814F8">
      <w:pPr>
        <w:spacing w:before="40" w:after="40" w:line="269" w:lineRule="auto"/>
        <w:ind w:left="539"/>
      </w:pPr>
      <w:r>
        <w:rPr>
          <w:i/>
          <w:color w:val="5F5F5F"/>
          <w:sz w:val="18"/>
        </w:rPr>
        <w:t>Şimdi pratik yapamıyorsan ezberleme; yapabileceğin zamana kadar beklet.</w:t>
      </w:r>
    </w:p>
    <w:p w14:paraId="6B3A7C23" w14:textId="77777777" w:rsidR="008D6E57" w:rsidRDefault="00F814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DB94273" w14:textId="77777777" w:rsidR="008D6E57" w:rsidRDefault="00F814F8">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D6E57" w14:paraId="43C30AE0" w14:textId="77777777">
        <w:trPr>
          <w:cantSplit/>
          <w:tblHeader/>
        </w:trPr>
        <w:tc>
          <w:tcPr>
            <w:tcW w:w="567" w:type="dxa"/>
            <w:shd w:val="clear" w:color="auto" w:fill="DFF0E4"/>
          </w:tcPr>
          <w:p w14:paraId="073719CF" w14:textId="77777777" w:rsidR="008D6E57" w:rsidRDefault="00F814F8">
            <w:pPr>
              <w:spacing w:before="40" w:after="40" w:line="252" w:lineRule="auto"/>
            </w:pPr>
            <w:r>
              <w:rPr>
                <w:b/>
                <w:sz w:val="17"/>
              </w:rPr>
              <w:t>#</w:t>
            </w:r>
          </w:p>
        </w:tc>
        <w:tc>
          <w:tcPr>
            <w:tcW w:w="4535" w:type="dxa"/>
            <w:shd w:val="clear" w:color="auto" w:fill="DFF0E4"/>
          </w:tcPr>
          <w:p w14:paraId="67E5E07B" w14:textId="77777777" w:rsidR="008D6E57" w:rsidRDefault="00F814F8">
            <w:pPr>
              <w:spacing w:before="40" w:after="40" w:line="252" w:lineRule="auto"/>
            </w:pPr>
            <w:r>
              <w:rPr>
                <w:b/>
                <w:sz w:val="17"/>
              </w:rPr>
              <w:t>Detay</w:t>
            </w:r>
          </w:p>
        </w:tc>
        <w:tc>
          <w:tcPr>
            <w:tcW w:w="850" w:type="dxa"/>
            <w:shd w:val="clear" w:color="auto" w:fill="DFF0E4"/>
          </w:tcPr>
          <w:p w14:paraId="78E1B70E" w14:textId="77777777" w:rsidR="008D6E57" w:rsidRDefault="00F814F8">
            <w:pPr>
              <w:spacing w:before="40" w:after="40" w:line="252" w:lineRule="auto"/>
            </w:pPr>
            <w:r>
              <w:rPr>
                <w:b/>
                <w:sz w:val="17"/>
              </w:rPr>
              <w:t>E / R</w:t>
            </w:r>
          </w:p>
        </w:tc>
        <w:tc>
          <w:tcPr>
            <w:tcW w:w="3118" w:type="dxa"/>
            <w:shd w:val="clear" w:color="auto" w:fill="DFF0E4"/>
          </w:tcPr>
          <w:p w14:paraId="06389544" w14:textId="77777777" w:rsidR="008D6E57" w:rsidRDefault="00F814F8">
            <w:pPr>
              <w:spacing w:before="40" w:after="40" w:line="252" w:lineRule="auto"/>
            </w:pPr>
            <w:r>
              <w:rPr>
                <w:b/>
                <w:sz w:val="17"/>
              </w:rPr>
              <w:t>E ise: hangi kavramı somutlaştırıyor?</w:t>
            </w:r>
          </w:p>
        </w:tc>
      </w:tr>
      <w:tr w:rsidR="008D6E57" w14:paraId="0255658F" w14:textId="77777777">
        <w:trPr>
          <w:cantSplit/>
          <w:trHeight w:val="510"/>
        </w:trPr>
        <w:tc>
          <w:tcPr>
            <w:tcW w:w="567" w:type="dxa"/>
          </w:tcPr>
          <w:p w14:paraId="2C84FD8E" w14:textId="77777777" w:rsidR="008D6E57" w:rsidRDefault="00F814F8">
            <w:pPr>
              <w:spacing w:before="40" w:after="40" w:line="252" w:lineRule="auto"/>
            </w:pPr>
            <w:r>
              <w:rPr>
                <w:b/>
                <w:color w:val="5F5F5F"/>
                <w:sz w:val="18"/>
              </w:rPr>
              <w:t>D19</w:t>
            </w:r>
          </w:p>
        </w:tc>
        <w:tc>
          <w:tcPr>
            <w:tcW w:w="4535" w:type="dxa"/>
          </w:tcPr>
          <w:p w14:paraId="050003AF" w14:textId="77777777" w:rsidR="008D6E57" w:rsidRDefault="00F814F8">
            <w:pPr>
              <w:spacing w:before="40" w:after="40" w:line="252" w:lineRule="auto"/>
            </w:pPr>
            <w:r>
              <w:rPr>
                <w:sz w:val="19"/>
              </w:rPr>
              <w:t>1929 Büyük Buhranı'nda bütçeyi denkleştirmek için harcama kısmak ya da vergi artırmak</w:t>
            </w:r>
          </w:p>
        </w:tc>
        <w:tc>
          <w:tcPr>
            <w:tcW w:w="850" w:type="dxa"/>
          </w:tcPr>
          <w:p w14:paraId="6C9A14E8" w14:textId="77777777" w:rsidR="008D6E57" w:rsidRDefault="008D6E57">
            <w:pPr>
              <w:spacing w:before="40" w:after="40" w:line="252" w:lineRule="auto"/>
            </w:pPr>
          </w:p>
        </w:tc>
        <w:tc>
          <w:tcPr>
            <w:tcW w:w="3118" w:type="dxa"/>
          </w:tcPr>
          <w:p w14:paraId="6E20FB4B" w14:textId="77777777" w:rsidR="008D6E57" w:rsidRDefault="008D6E57">
            <w:pPr>
              <w:spacing w:before="40" w:after="40" w:line="252" w:lineRule="auto"/>
            </w:pPr>
          </w:p>
        </w:tc>
      </w:tr>
      <w:tr w:rsidR="008D6E57" w14:paraId="6B9197E1" w14:textId="77777777">
        <w:trPr>
          <w:cantSplit/>
          <w:trHeight w:val="510"/>
        </w:trPr>
        <w:tc>
          <w:tcPr>
            <w:tcW w:w="567" w:type="dxa"/>
          </w:tcPr>
          <w:p w14:paraId="2125D56D" w14:textId="77777777" w:rsidR="008D6E57" w:rsidRDefault="00F814F8">
            <w:pPr>
              <w:spacing w:before="40" w:after="40" w:line="252" w:lineRule="auto"/>
            </w:pPr>
            <w:r>
              <w:rPr>
                <w:b/>
                <w:color w:val="5F5F5F"/>
                <w:sz w:val="18"/>
              </w:rPr>
              <w:t>D20</w:t>
            </w:r>
          </w:p>
        </w:tc>
        <w:tc>
          <w:tcPr>
            <w:tcW w:w="4535" w:type="dxa"/>
          </w:tcPr>
          <w:p w14:paraId="43796C19" w14:textId="77777777" w:rsidR="008D6E57" w:rsidRDefault="00F814F8">
            <w:pPr>
              <w:spacing w:before="40" w:after="40" w:line="252" w:lineRule="auto"/>
            </w:pPr>
            <w:r>
              <w:rPr>
                <w:sz w:val="19"/>
              </w:rPr>
              <w:t>Klasik (denk bütçe) teorisinin temsilcileri</w:t>
            </w:r>
          </w:p>
        </w:tc>
        <w:tc>
          <w:tcPr>
            <w:tcW w:w="850" w:type="dxa"/>
          </w:tcPr>
          <w:p w14:paraId="2434E016" w14:textId="77777777" w:rsidR="008D6E57" w:rsidRDefault="008D6E57">
            <w:pPr>
              <w:spacing w:before="40" w:after="40" w:line="252" w:lineRule="auto"/>
            </w:pPr>
          </w:p>
        </w:tc>
        <w:tc>
          <w:tcPr>
            <w:tcW w:w="3118" w:type="dxa"/>
          </w:tcPr>
          <w:p w14:paraId="1B858024" w14:textId="77777777" w:rsidR="008D6E57" w:rsidRDefault="008D6E57">
            <w:pPr>
              <w:spacing w:before="40" w:after="40" w:line="252" w:lineRule="auto"/>
            </w:pPr>
          </w:p>
        </w:tc>
      </w:tr>
      <w:tr w:rsidR="008D6E57" w14:paraId="15667CF9" w14:textId="77777777">
        <w:trPr>
          <w:cantSplit/>
          <w:trHeight w:val="510"/>
        </w:trPr>
        <w:tc>
          <w:tcPr>
            <w:tcW w:w="567" w:type="dxa"/>
          </w:tcPr>
          <w:p w14:paraId="4B7C726C" w14:textId="77777777" w:rsidR="008D6E57" w:rsidRDefault="00F814F8">
            <w:pPr>
              <w:spacing w:before="40" w:after="40" w:line="252" w:lineRule="auto"/>
            </w:pPr>
            <w:r>
              <w:rPr>
                <w:b/>
                <w:color w:val="5F5F5F"/>
                <w:sz w:val="18"/>
              </w:rPr>
              <w:t>D21</w:t>
            </w:r>
          </w:p>
        </w:tc>
        <w:tc>
          <w:tcPr>
            <w:tcW w:w="4535" w:type="dxa"/>
          </w:tcPr>
          <w:p w14:paraId="003E716E" w14:textId="77777777" w:rsidR="008D6E57" w:rsidRDefault="00F814F8">
            <w:pPr>
              <w:spacing w:before="40" w:after="40" w:line="252" w:lineRule="auto"/>
            </w:pPr>
            <w:r>
              <w:rPr>
                <w:sz w:val="19"/>
              </w:rPr>
              <w:t>Haavelmo teoremi (denk bütçe çarpanı)</w:t>
            </w:r>
          </w:p>
        </w:tc>
        <w:tc>
          <w:tcPr>
            <w:tcW w:w="850" w:type="dxa"/>
          </w:tcPr>
          <w:p w14:paraId="7692346B" w14:textId="77777777" w:rsidR="008D6E57" w:rsidRDefault="008D6E57">
            <w:pPr>
              <w:spacing w:before="40" w:after="40" w:line="252" w:lineRule="auto"/>
            </w:pPr>
          </w:p>
        </w:tc>
        <w:tc>
          <w:tcPr>
            <w:tcW w:w="3118" w:type="dxa"/>
          </w:tcPr>
          <w:p w14:paraId="61F1D432" w14:textId="77777777" w:rsidR="008D6E57" w:rsidRDefault="008D6E57">
            <w:pPr>
              <w:spacing w:before="40" w:after="40" w:line="252" w:lineRule="auto"/>
            </w:pPr>
          </w:p>
        </w:tc>
      </w:tr>
      <w:tr w:rsidR="008D6E57" w14:paraId="1220DCC4" w14:textId="77777777">
        <w:trPr>
          <w:cantSplit/>
          <w:trHeight w:val="510"/>
        </w:trPr>
        <w:tc>
          <w:tcPr>
            <w:tcW w:w="567" w:type="dxa"/>
          </w:tcPr>
          <w:p w14:paraId="17D52B22" w14:textId="77777777" w:rsidR="008D6E57" w:rsidRDefault="00F814F8">
            <w:pPr>
              <w:spacing w:before="40" w:after="40" w:line="252" w:lineRule="auto"/>
            </w:pPr>
            <w:r>
              <w:rPr>
                <w:b/>
                <w:color w:val="5F5F5F"/>
                <w:sz w:val="18"/>
              </w:rPr>
              <w:t>D22</w:t>
            </w:r>
          </w:p>
        </w:tc>
        <w:tc>
          <w:tcPr>
            <w:tcW w:w="4535" w:type="dxa"/>
          </w:tcPr>
          <w:p w14:paraId="67E4868C" w14:textId="77777777" w:rsidR="008D6E57" w:rsidRDefault="00F814F8">
            <w:pPr>
              <w:spacing w:before="40" w:after="40" w:line="252" w:lineRule="auto"/>
            </w:pPr>
            <w:r>
              <w:rPr>
                <w:sz w:val="19"/>
              </w:rPr>
              <w:t>Merkez Bankasının Hazine'ye avans ve kredi vermesi yasağı</w:t>
            </w:r>
          </w:p>
        </w:tc>
        <w:tc>
          <w:tcPr>
            <w:tcW w:w="850" w:type="dxa"/>
          </w:tcPr>
          <w:p w14:paraId="450AA8D6" w14:textId="77777777" w:rsidR="008D6E57" w:rsidRDefault="008D6E57">
            <w:pPr>
              <w:spacing w:before="40" w:after="40" w:line="252" w:lineRule="auto"/>
            </w:pPr>
          </w:p>
        </w:tc>
        <w:tc>
          <w:tcPr>
            <w:tcW w:w="3118" w:type="dxa"/>
          </w:tcPr>
          <w:p w14:paraId="44FBFCDF" w14:textId="77777777" w:rsidR="008D6E57" w:rsidRDefault="008D6E57">
            <w:pPr>
              <w:spacing w:before="40" w:after="40" w:line="252" w:lineRule="auto"/>
            </w:pPr>
          </w:p>
        </w:tc>
      </w:tr>
      <w:tr w:rsidR="008D6E57" w14:paraId="04CCF4F4" w14:textId="77777777">
        <w:trPr>
          <w:cantSplit/>
          <w:trHeight w:val="510"/>
        </w:trPr>
        <w:tc>
          <w:tcPr>
            <w:tcW w:w="567" w:type="dxa"/>
          </w:tcPr>
          <w:p w14:paraId="11C2184F" w14:textId="77777777" w:rsidR="008D6E57" w:rsidRDefault="00F814F8">
            <w:pPr>
              <w:spacing w:before="40" w:after="40" w:line="252" w:lineRule="auto"/>
            </w:pPr>
            <w:r>
              <w:rPr>
                <w:b/>
                <w:color w:val="5F5F5F"/>
                <w:sz w:val="18"/>
              </w:rPr>
              <w:t>D23</w:t>
            </w:r>
          </w:p>
        </w:tc>
        <w:tc>
          <w:tcPr>
            <w:tcW w:w="4535" w:type="dxa"/>
          </w:tcPr>
          <w:p w14:paraId="5E2B3EA7" w14:textId="77777777" w:rsidR="008D6E57" w:rsidRDefault="00F814F8">
            <w:pPr>
              <w:spacing w:before="40" w:after="40" w:line="252" w:lineRule="auto"/>
            </w:pPr>
            <w:r>
              <w:rPr>
                <w:sz w:val="19"/>
              </w:rPr>
              <w:t>Konjonktür denk bütçe teorisinin kökeni</w:t>
            </w:r>
          </w:p>
        </w:tc>
        <w:tc>
          <w:tcPr>
            <w:tcW w:w="850" w:type="dxa"/>
          </w:tcPr>
          <w:p w14:paraId="3C0F7019" w14:textId="77777777" w:rsidR="008D6E57" w:rsidRDefault="008D6E57">
            <w:pPr>
              <w:spacing w:before="40" w:after="40" w:line="252" w:lineRule="auto"/>
            </w:pPr>
          </w:p>
        </w:tc>
        <w:tc>
          <w:tcPr>
            <w:tcW w:w="3118" w:type="dxa"/>
          </w:tcPr>
          <w:p w14:paraId="374C4A58" w14:textId="77777777" w:rsidR="008D6E57" w:rsidRDefault="008D6E57">
            <w:pPr>
              <w:spacing w:before="40" w:after="40" w:line="252" w:lineRule="auto"/>
            </w:pPr>
          </w:p>
        </w:tc>
      </w:tr>
      <w:tr w:rsidR="008D6E57" w14:paraId="22B1E9F8" w14:textId="77777777">
        <w:trPr>
          <w:cantSplit/>
          <w:trHeight w:val="510"/>
        </w:trPr>
        <w:tc>
          <w:tcPr>
            <w:tcW w:w="567" w:type="dxa"/>
          </w:tcPr>
          <w:p w14:paraId="45DDE618" w14:textId="77777777" w:rsidR="008D6E57" w:rsidRDefault="00F814F8">
            <w:pPr>
              <w:spacing w:before="40" w:after="40" w:line="252" w:lineRule="auto"/>
            </w:pPr>
            <w:r>
              <w:rPr>
                <w:b/>
                <w:color w:val="5F5F5F"/>
                <w:sz w:val="18"/>
              </w:rPr>
              <w:t>D24</w:t>
            </w:r>
          </w:p>
        </w:tc>
        <w:tc>
          <w:tcPr>
            <w:tcW w:w="4535" w:type="dxa"/>
          </w:tcPr>
          <w:p w14:paraId="6CD0FC0F" w14:textId="77777777" w:rsidR="008D6E57" w:rsidRDefault="00F814F8">
            <w:pPr>
              <w:spacing w:before="40" w:after="40" w:line="252" w:lineRule="auto"/>
            </w:pPr>
            <w:r>
              <w:rPr>
                <w:sz w:val="19"/>
              </w:rPr>
              <w:t>Derin bir durgunluğun açığını kısa bir genişlemenin fazlasının kapatmayabilmesi</w:t>
            </w:r>
          </w:p>
        </w:tc>
        <w:tc>
          <w:tcPr>
            <w:tcW w:w="850" w:type="dxa"/>
          </w:tcPr>
          <w:p w14:paraId="2862C762" w14:textId="77777777" w:rsidR="008D6E57" w:rsidRDefault="008D6E57">
            <w:pPr>
              <w:spacing w:before="40" w:after="40" w:line="252" w:lineRule="auto"/>
            </w:pPr>
          </w:p>
        </w:tc>
        <w:tc>
          <w:tcPr>
            <w:tcW w:w="3118" w:type="dxa"/>
          </w:tcPr>
          <w:p w14:paraId="7087BEDC" w14:textId="77777777" w:rsidR="008D6E57" w:rsidRDefault="008D6E57">
            <w:pPr>
              <w:spacing w:before="40" w:after="40" w:line="252" w:lineRule="auto"/>
            </w:pPr>
          </w:p>
        </w:tc>
      </w:tr>
    </w:tbl>
    <w:p w14:paraId="1E69A63D" w14:textId="77777777" w:rsidR="008D6E57" w:rsidRDefault="008D6E57">
      <w:pPr>
        <w:spacing w:line="80" w:lineRule="exact"/>
      </w:pPr>
    </w:p>
    <w:p w14:paraId="561B2F27" w14:textId="77777777" w:rsidR="008D6E57" w:rsidRDefault="00F814F8">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BECBF76" w14:textId="77777777" w:rsidR="008D6E57" w:rsidRDefault="00F814F8">
      <w:pPr>
        <w:keepNext/>
        <w:shd w:val="clear" w:color="auto" w:fill="243B53"/>
        <w:spacing w:before="360" w:after="80" w:line="269" w:lineRule="auto"/>
      </w:pPr>
      <w:r>
        <w:rPr>
          <w:b/>
          <w:color w:val="FFFFFF"/>
          <w:sz w:val="24"/>
        </w:rPr>
        <w:t xml:space="preserve">  BLOK 5   Fonksiyonel maliye, tam istihdam bütçesi, Keynes sonrası ve karar alma teorileri</w:t>
      </w:r>
      <w:r>
        <w:rPr>
          <w:color w:val="C9D6E3"/>
          <w:sz w:val="19"/>
        </w:rPr>
        <w:t xml:space="preserve">     ~4 dk oku · ~20 dk sindir</w:t>
      </w:r>
    </w:p>
    <w:p w14:paraId="7479F8F7" w14:textId="77777777" w:rsidR="008D6E57" w:rsidRDefault="00F814F8">
      <w:pPr>
        <w:keepNext/>
        <w:spacing w:before="80" w:after="20" w:line="269" w:lineRule="auto"/>
        <w:ind w:left="113"/>
      </w:pPr>
      <w:r>
        <w:rPr>
          <w:b/>
          <w:color w:val="243B53"/>
        </w:rPr>
        <w:t xml:space="preserve">① TÜKET   </w:t>
      </w:r>
      <w:r>
        <w:rPr>
          <w:b/>
        </w:rPr>
        <w:t>Oku:</w:t>
      </w:r>
      <w:r>
        <w:t xml:space="preserve"> c) Fonksiyonel Maliye Teorisi'nden 6.4 Bütçe Karar Alma Teorileri'nin sonuna kadar (≈ 510 kelime; karşılaştırma tablosu dahil)</w:t>
      </w:r>
      <w:r>
        <w:rPr>
          <w:color w:val="5F5F5F"/>
          <w:sz w:val="19"/>
        </w:rPr>
        <w:t xml:space="preserve">  (kaynakta ¶99-126)</w:t>
      </w:r>
    </w:p>
    <w:p w14:paraId="0651198A" w14:textId="77777777" w:rsidR="008D6E57" w:rsidRDefault="00F814F8">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04D75B5" w14:textId="77777777" w:rsidR="008D6E57" w:rsidRDefault="00F814F8">
      <w:pPr>
        <w:keepNext/>
        <w:spacing w:before="160" w:line="269" w:lineRule="auto"/>
        <w:ind w:left="113"/>
      </w:pPr>
      <w:r>
        <w:rPr>
          <w:b/>
          <w:color w:val="243B53"/>
        </w:rPr>
        <w:t xml:space="preserve">② SİNDİR   </w:t>
      </w:r>
      <w:r>
        <w:rPr>
          <w:i/>
          <w:color w:val="5F5F5F"/>
          <w:sz w:val="18"/>
        </w:rPr>
        <w:t>Bu görevleri bitirmeden sonraki bloğa geçme.</w:t>
      </w:r>
    </w:p>
    <w:p w14:paraId="66A991E5" w14:textId="77777777" w:rsidR="008D6E57" w:rsidRDefault="00F814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24EE2D3" w14:textId="77777777" w:rsidR="008D6E57" w:rsidRDefault="00F814F8">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D6E57" w14:paraId="48CDA369" w14:textId="77777777">
        <w:trPr>
          <w:cantSplit/>
        </w:trPr>
        <w:tc>
          <w:tcPr>
            <w:tcW w:w="9071" w:type="dxa"/>
            <w:shd w:val="clear" w:color="auto" w:fill="DEEAF6"/>
          </w:tcPr>
          <w:p w14:paraId="776069F4" w14:textId="77777777" w:rsidR="008D6E57" w:rsidRDefault="00F814F8">
            <w:pPr>
              <w:spacing w:before="20" w:after="20" w:line="259" w:lineRule="auto"/>
            </w:pPr>
            <w:r>
              <w:rPr>
                <w:b/>
                <w:sz w:val="20"/>
              </w:rPr>
              <w:t>Fonksiyonel maliye   ·   Tam istihdam bütçesi   ·   Otomatik stabilizatörler   ·   Yapısal bütçe dengesi   ·   Kamu tercihi asimetrisi (Buchanan–Wagner)   ·   Mali kurallar   ·   Rasyonel yaklaşım   ·   Artırımcı yaklaşım   ·   Bürokratın bütçe maksimizasyonu (Niskanen)</w:t>
            </w:r>
          </w:p>
        </w:tc>
      </w:tr>
    </w:tbl>
    <w:p w14:paraId="1402D108" w14:textId="77777777" w:rsidR="008D6E57" w:rsidRDefault="008D6E57">
      <w:pPr>
        <w:spacing w:line="60" w:lineRule="exact"/>
      </w:pPr>
    </w:p>
    <w:p w14:paraId="4B19EA3C" w14:textId="77777777" w:rsidR="008D6E57" w:rsidRDefault="00F814F8">
      <w:pPr>
        <w:spacing w:after="40" w:line="269" w:lineRule="auto"/>
        <w:ind w:left="539"/>
      </w:pPr>
      <w:r>
        <w:rPr>
          <w:sz w:val="20"/>
        </w:rPr>
        <w:t>Aralarına en az 7 bağlantı çiz; her okun üstüne ilişkiyi anlatan bir fiil yaz (artırır, neden olur, parçasıdır, engeller…).</w:t>
      </w:r>
    </w:p>
    <w:p w14:paraId="3C3BE0D4" w14:textId="77777777" w:rsidR="008D6E57" w:rsidRDefault="00F814F8">
      <w:pPr>
        <w:spacing w:after="40" w:line="269" w:lineRule="auto"/>
        <w:ind w:left="539"/>
      </w:pPr>
      <w:r>
        <w:rPr>
          <w:sz w:val="20"/>
        </w:rPr>
        <w:t>Bu bloktan en az bir düğümü önceki bloklardaki bir düğüme bağla. Harita sıkıştıysa taşı, yeniden düzenle.</w:t>
      </w:r>
    </w:p>
    <w:p w14:paraId="602D0778" w14:textId="77777777" w:rsidR="008D6E57" w:rsidRDefault="00F814F8">
      <w:pPr>
        <w:keepNext/>
        <w:spacing w:before="60" w:after="20" w:line="269" w:lineRule="auto"/>
        <w:ind w:left="539"/>
      </w:pPr>
      <w:r>
        <w:rPr>
          <w:sz w:val="20"/>
        </w:rPr>
        <w:t>Haritayı kurarken şu soruların cevabını ara:</w:t>
      </w:r>
    </w:p>
    <w:p w14:paraId="3A847A5C" w14:textId="77777777" w:rsidR="008D6E57" w:rsidRDefault="00F814F8">
      <w:pPr>
        <w:keepNext/>
        <w:spacing w:before="40" w:line="269" w:lineRule="auto"/>
        <w:ind w:left="850" w:hanging="454"/>
      </w:pPr>
      <w:r>
        <w:rPr>
          <w:b/>
          <w:color w:val="1F4E79"/>
          <w:sz w:val="20"/>
        </w:rPr>
        <w:t xml:space="preserve">C11  </w:t>
      </w:r>
      <w:r>
        <w:rPr>
          <w:sz w:val="20"/>
        </w:rPr>
        <w:t>Fonksiyonel maliye neden ‘en radikal’ modern teori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2BF25532" w14:textId="77777777">
        <w:trPr>
          <w:cantSplit/>
          <w:trHeight w:hRule="exact" w:val="408"/>
        </w:trPr>
        <w:tc>
          <w:tcPr>
            <w:tcW w:w="8759" w:type="dxa"/>
          </w:tcPr>
          <w:p w14:paraId="0756E741" w14:textId="77777777" w:rsidR="008D6E57" w:rsidRDefault="008D6E57">
            <w:pPr>
              <w:spacing w:line="252" w:lineRule="auto"/>
            </w:pPr>
          </w:p>
        </w:tc>
      </w:tr>
      <w:tr w:rsidR="008D6E57" w14:paraId="4BF6C7FE" w14:textId="77777777">
        <w:trPr>
          <w:cantSplit/>
          <w:trHeight w:hRule="exact" w:val="408"/>
        </w:trPr>
        <w:tc>
          <w:tcPr>
            <w:tcW w:w="8759" w:type="dxa"/>
          </w:tcPr>
          <w:p w14:paraId="0ABB3BEE" w14:textId="77777777" w:rsidR="008D6E57" w:rsidRDefault="008D6E57">
            <w:pPr>
              <w:spacing w:line="252" w:lineRule="auto"/>
            </w:pPr>
          </w:p>
        </w:tc>
      </w:tr>
      <w:tr w:rsidR="008D6E57" w14:paraId="58D15887" w14:textId="77777777">
        <w:trPr>
          <w:cantSplit/>
          <w:trHeight w:hRule="exact" w:val="408"/>
        </w:trPr>
        <w:tc>
          <w:tcPr>
            <w:tcW w:w="8759" w:type="dxa"/>
          </w:tcPr>
          <w:p w14:paraId="55632D65" w14:textId="77777777" w:rsidR="008D6E57" w:rsidRDefault="008D6E57">
            <w:pPr>
              <w:spacing w:line="252" w:lineRule="auto"/>
            </w:pPr>
          </w:p>
        </w:tc>
      </w:tr>
    </w:tbl>
    <w:p w14:paraId="723E0EE7" w14:textId="77777777" w:rsidR="008D6E57" w:rsidRDefault="008D6E57">
      <w:pPr>
        <w:spacing w:line="60" w:lineRule="exact"/>
      </w:pPr>
    </w:p>
    <w:p w14:paraId="51CEA848" w14:textId="77777777" w:rsidR="008D6E57" w:rsidRDefault="00F814F8">
      <w:pPr>
        <w:keepNext/>
        <w:spacing w:before="40" w:line="269" w:lineRule="auto"/>
        <w:ind w:left="850" w:hanging="454"/>
      </w:pPr>
      <w:r>
        <w:rPr>
          <w:b/>
          <w:color w:val="1F4E79"/>
          <w:sz w:val="20"/>
        </w:rPr>
        <w:t xml:space="preserve">C12  </w:t>
      </w:r>
      <w:r>
        <w:rPr>
          <w:sz w:val="20"/>
        </w:rPr>
        <w:t>Tam istihdam bütçesi takdire dayalı politikaların hangi sorununu çözmeyi amaçlar? Otomatik stabilizatörler durgunlukta ve genişlemede nasıl çalışır?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AC9615D" w14:textId="77777777">
        <w:trPr>
          <w:cantSplit/>
          <w:trHeight w:hRule="exact" w:val="408"/>
        </w:trPr>
        <w:tc>
          <w:tcPr>
            <w:tcW w:w="8759" w:type="dxa"/>
          </w:tcPr>
          <w:p w14:paraId="001AAF72" w14:textId="77777777" w:rsidR="008D6E57" w:rsidRDefault="008D6E57">
            <w:pPr>
              <w:spacing w:line="252" w:lineRule="auto"/>
            </w:pPr>
          </w:p>
        </w:tc>
      </w:tr>
      <w:tr w:rsidR="008D6E57" w14:paraId="7BF5474A" w14:textId="77777777">
        <w:trPr>
          <w:cantSplit/>
          <w:trHeight w:hRule="exact" w:val="408"/>
        </w:trPr>
        <w:tc>
          <w:tcPr>
            <w:tcW w:w="8759" w:type="dxa"/>
          </w:tcPr>
          <w:p w14:paraId="3AA8E210" w14:textId="77777777" w:rsidR="008D6E57" w:rsidRDefault="008D6E57">
            <w:pPr>
              <w:spacing w:line="252" w:lineRule="auto"/>
            </w:pPr>
          </w:p>
        </w:tc>
      </w:tr>
      <w:tr w:rsidR="008D6E57" w14:paraId="69DDE4DB" w14:textId="77777777">
        <w:trPr>
          <w:cantSplit/>
          <w:trHeight w:hRule="exact" w:val="408"/>
        </w:trPr>
        <w:tc>
          <w:tcPr>
            <w:tcW w:w="8759" w:type="dxa"/>
          </w:tcPr>
          <w:p w14:paraId="0BBCED07" w14:textId="77777777" w:rsidR="008D6E57" w:rsidRDefault="008D6E57">
            <w:pPr>
              <w:spacing w:line="252" w:lineRule="auto"/>
            </w:pPr>
          </w:p>
        </w:tc>
      </w:tr>
    </w:tbl>
    <w:p w14:paraId="00A1920F" w14:textId="77777777" w:rsidR="008D6E57" w:rsidRDefault="008D6E57">
      <w:pPr>
        <w:spacing w:line="60" w:lineRule="exact"/>
      </w:pPr>
    </w:p>
    <w:p w14:paraId="516CFD86" w14:textId="77777777" w:rsidR="008D6E57" w:rsidRDefault="00F814F8">
      <w:pPr>
        <w:keepNext/>
        <w:spacing w:before="40" w:line="269" w:lineRule="auto"/>
        <w:ind w:left="850" w:hanging="454"/>
      </w:pPr>
      <w:r>
        <w:rPr>
          <w:b/>
          <w:color w:val="1F4E79"/>
          <w:sz w:val="20"/>
        </w:rPr>
        <w:t xml:space="preserve">C13  </w:t>
      </w:r>
      <w:r>
        <w:rPr>
          <w:sz w:val="20"/>
        </w:rPr>
        <w:t>Buchanan–Wagner asimetrisi nedir ve çözüm olarak ne önerilir? Monetaristlerin eleştirisiyle ortak noktası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0328768D" w14:textId="77777777">
        <w:trPr>
          <w:cantSplit/>
          <w:trHeight w:hRule="exact" w:val="408"/>
        </w:trPr>
        <w:tc>
          <w:tcPr>
            <w:tcW w:w="8759" w:type="dxa"/>
          </w:tcPr>
          <w:p w14:paraId="5D46E0BC" w14:textId="77777777" w:rsidR="008D6E57" w:rsidRDefault="008D6E57">
            <w:pPr>
              <w:spacing w:line="252" w:lineRule="auto"/>
            </w:pPr>
          </w:p>
        </w:tc>
      </w:tr>
      <w:tr w:rsidR="008D6E57" w14:paraId="5D4E2B69" w14:textId="77777777">
        <w:trPr>
          <w:cantSplit/>
          <w:trHeight w:hRule="exact" w:val="408"/>
        </w:trPr>
        <w:tc>
          <w:tcPr>
            <w:tcW w:w="8759" w:type="dxa"/>
          </w:tcPr>
          <w:p w14:paraId="4258A211" w14:textId="77777777" w:rsidR="008D6E57" w:rsidRDefault="008D6E57">
            <w:pPr>
              <w:spacing w:line="252" w:lineRule="auto"/>
            </w:pPr>
          </w:p>
        </w:tc>
      </w:tr>
      <w:tr w:rsidR="008D6E57" w14:paraId="42527C61" w14:textId="77777777">
        <w:trPr>
          <w:cantSplit/>
          <w:trHeight w:hRule="exact" w:val="408"/>
        </w:trPr>
        <w:tc>
          <w:tcPr>
            <w:tcW w:w="8759" w:type="dxa"/>
          </w:tcPr>
          <w:p w14:paraId="1AE445B2" w14:textId="77777777" w:rsidR="008D6E57" w:rsidRDefault="008D6E57">
            <w:pPr>
              <w:spacing w:line="252" w:lineRule="auto"/>
            </w:pPr>
          </w:p>
        </w:tc>
      </w:tr>
    </w:tbl>
    <w:p w14:paraId="717A7059" w14:textId="77777777" w:rsidR="008D6E57" w:rsidRDefault="008D6E57">
      <w:pPr>
        <w:spacing w:line="60" w:lineRule="exact"/>
      </w:pPr>
    </w:p>
    <w:p w14:paraId="013501BE" w14:textId="77777777" w:rsidR="008D6E57" w:rsidRDefault="00F814F8">
      <w:pPr>
        <w:keepNext/>
        <w:spacing w:before="40" w:line="269" w:lineRule="auto"/>
        <w:ind w:left="850" w:hanging="454"/>
      </w:pPr>
      <w:r>
        <w:rPr>
          <w:b/>
          <w:color w:val="1F4E79"/>
          <w:sz w:val="20"/>
        </w:rPr>
        <w:t xml:space="preserve">C14  </w:t>
      </w:r>
      <w:r>
        <w:rPr>
          <w:sz w:val="20"/>
        </w:rPr>
        <w:t>Rasyonel yaklaşım ile artırımcı yaklaşım bütçe kararlarını nasıl açıklar? Hangi bütçe sistemleriyle ilişkilidir?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9E93A4F" w14:textId="77777777">
        <w:trPr>
          <w:cantSplit/>
          <w:trHeight w:hRule="exact" w:val="408"/>
        </w:trPr>
        <w:tc>
          <w:tcPr>
            <w:tcW w:w="8759" w:type="dxa"/>
          </w:tcPr>
          <w:p w14:paraId="69908FCA" w14:textId="77777777" w:rsidR="008D6E57" w:rsidRDefault="008D6E57">
            <w:pPr>
              <w:spacing w:line="252" w:lineRule="auto"/>
            </w:pPr>
          </w:p>
        </w:tc>
      </w:tr>
      <w:tr w:rsidR="008D6E57" w14:paraId="3CAE0859" w14:textId="77777777">
        <w:trPr>
          <w:cantSplit/>
          <w:trHeight w:hRule="exact" w:val="408"/>
        </w:trPr>
        <w:tc>
          <w:tcPr>
            <w:tcW w:w="8759" w:type="dxa"/>
          </w:tcPr>
          <w:p w14:paraId="336ECCA8" w14:textId="77777777" w:rsidR="008D6E57" w:rsidRDefault="008D6E57">
            <w:pPr>
              <w:spacing w:line="252" w:lineRule="auto"/>
            </w:pPr>
          </w:p>
        </w:tc>
      </w:tr>
      <w:tr w:rsidR="008D6E57" w14:paraId="6C4F23AB" w14:textId="77777777">
        <w:trPr>
          <w:cantSplit/>
          <w:trHeight w:hRule="exact" w:val="408"/>
        </w:trPr>
        <w:tc>
          <w:tcPr>
            <w:tcW w:w="8759" w:type="dxa"/>
          </w:tcPr>
          <w:p w14:paraId="7B830476" w14:textId="77777777" w:rsidR="008D6E57" w:rsidRDefault="008D6E57">
            <w:pPr>
              <w:spacing w:line="252" w:lineRule="auto"/>
            </w:pPr>
          </w:p>
        </w:tc>
      </w:tr>
    </w:tbl>
    <w:p w14:paraId="33183A41" w14:textId="77777777" w:rsidR="008D6E57" w:rsidRDefault="008D6E57">
      <w:pPr>
        <w:spacing w:line="60" w:lineRule="exact"/>
      </w:pPr>
    </w:p>
    <w:p w14:paraId="437F8F14" w14:textId="77777777" w:rsidR="008D6E57" w:rsidRDefault="00F814F8">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FA0C657" w14:textId="77777777" w:rsidR="008D6E57" w:rsidRDefault="00F814F8">
      <w:pPr>
        <w:spacing w:after="60" w:line="269" w:lineRule="auto"/>
        <w:ind w:left="539"/>
      </w:pPr>
      <w:r>
        <w:rPr>
          <w:sz w:val="20"/>
        </w:rPr>
        <w:t xml:space="preserve">Önce kendi benzetmeni kur: </w:t>
      </w:r>
      <w:r>
        <w:rPr>
          <w:b/>
          <w:sz w:val="20"/>
        </w:rPr>
        <w:t>Keynesyen maliye politikası (telafi edici bütçe, fonksiyonel maliye)</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5E5A371" w14:textId="77777777" w:rsidR="008D6E57" w:rsidRDefault="00F814F8">
      <w:pPr>
        <w:spacing w:before="80" w:after="120" w:line="269" w:lineRule="auto"/>
        <w:ind w:left="539"/>
      </w:pPr>
      <w:r>
        <w:rPr>
          <w:sz w:val="20"/>
        </w:rPr>
        <w:t>Futbol benzetmen:   ______________________________   ↔   ______________________________</w:t>
      </w:r>
    </w:p>
    <w:p w14:paraId="75BBE37D" w14:textId="77777777" w:rsidR="008D6E57" w:rsidRDefault="00F814F8">
      <w:pPr>
        <w:keepNext/>
        <w:spacing w:line="269" w:lineRule="auto"/>
        <w:ind w:left="539"/>
      </w:pPr>
      <w:r>
        <w:rPr>
          <w:b/>
          <w:sz w:val="20"/>
        </w:rPr>
        <w:t>Konu içinden:</w:t>
      </w:r>
      <w:r>
        <w:rPr>
          <w:sz w:val="20"/>
        </w:rPr>
        <w:t xml:space="preserve"> 4. bloktaki konjonktür denk bütçe ile bu bloktaki tam istihdam bütçesi aynı kalıbı (durgunlukta açık, genişlemede fazla) paylaşıyor. Fark nerede: açığı ve fazlayı kim üretiyor (takdir mi, otomatik stabilizatör mü) ve denge ne zaman aranıyor?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2F390668" w14:textId="77777777">
        <w:trPr>
          <w:cantSplit/>
          <w:trHeight w:hRule="exact" w:val="408"/>
        </w:trPr>
        <w:tc>
          <w:tcPr>
            <w:tcW w:w="8759" w:type="dxa"/>
          </w:tcPr>
          <w:p w14:paraId="44133084" w14:textId="77777777" w:rsidR="008D6E57" w:rsidRDefault="008D6E57">
            <w:pPr>
              <w:spacing w:line="252" w:lineRule="auto"/>
            </w:pPr>
          </w:p>
        </w:tc>
      </w:tr>
      <w:tr w:rsidR="008D6E57" w14:paraId="4F6C84E1" w14:textId="77777777">
        <w:trPr>
          <w:cantSplit/>
          <w:trHeight w:hRule="exact" w:val="408"/>
        </w:trPr>
        <w:tc>
          <w:tcPr>
            <w:tcW w:w="8759" w:type="dxa"/>
          </w:tcPr>
          <w:p w14:paraId="39B77E14" w14:textId="77777777" w:rsidR="008D6E57" w:rsidRDefault="008D6E57">
            <w:pPr>
              <w:spacing w:line="252" w:lineRule="auto"/>
            </w:pPr>
          </w:p>
        </w:tc>
      </w:tr>
    </w:tbl>
    <w:p w14:paraId="11328DBF" w14:textId="77777777" w:rsidR="008D6E57" w:rsidRDefault="008D6E57">
      <w:pPr>
        <w:spacing w:line="60" w:lineRule="exact"/>
      </w:pPr>
    </w:p>
    <w:p w14:paraId="5B74A257" w14:textId="77777777" w:rsidR="008D6E57" w:rsidRDefault="00F814F8">
      <w:pPr>
        <w:keepNext/>
        <w:spacing w:before="40" w:after="20" w:line="269" w:lineRule="auto"/>
        <w:ind w:left="539"/>
      </w:pPr>
      <w:r>
        <w:rPr>
          <w:sz w:val="20"/>
        </w:rPr>
        <w:t>PACER'in hazır benzetmesi:</w:t>
      </w:r>
    </w:p>
    <w:p w14:paraId="2484C829" w14:textId="77777777" w:rsidR="008D6E57" w:rsidRDefault="00F814F8">
      <w:pPr>
        <w:spacing w:after="60" w:line="269" w:lineRule="auto"/>
        <w:ind w:left="850"/>
      </w:pPr>
      <w:r>
        <w:rPr>
          <w:i/>
          <w:color w:val="6A2C91"/>
          <w:sz w:val="20"/>
        </w:rPr>
        <w:t>“Keynesyen maliye politikası bir termostat gibidir: ortam soğuyunca (durgunluk) ısıtıcı açılır, yani harcama artar, vergi düşer, bütçe açık verir; ortam aşırı ısınınca (aşırı canlanma) kısılır, bütçe fazla verir.”</w:t>
      </w:r>
    </w:p>
    <w:p w14:paraId="14FF9D98" w14:textId="77777777" w:rsidR="008D6E57" w:rsidRDefault="00F814F8">
      <w:pPr>
        <w:spacing w:after="20" w:line="269" w:lineRule="auto"/>
        <w:ind w:left="850"/>
      </w:pPr>
      <w:r>
        <w:rPr>
          <w:i/>
          <w:color w:val="5F5F5F"/>
          <w:sz w:val="19"/>
        </w:rPr>
        <w:t>▹ Termostat kendiliğinden mi çalışır, yoksa birinin karar vermesini mi bekler? Telafi edici bütçe ve fonksiyonel maliye hangisine daha yakın?</w:t>
      </w:r>
    </w:p>
    <w:p w14:paraId="2D4D9BBF" w14:textId="77777777" w:rsidR="008D6E57" w:rsidRDefault="00F814F8">
      <w:pPr>
        <w:spacing w:after="20" w:line="269" w:lineRule="auto"/>
        <w:ind w:left="850"/>
      </w:pPr>
      <w:r>
        <w:rPr>
          <w:i/>
          <w:color w:val="5F5F5F"/>
          <w:sz w:val="19"/>
        </w:rPr>
        <w:t>▹ Termostat ısıtıcıyı kısmaktan çekinir mi? Siyasetçi genişlemede fazla vermekten çekinir mi?</w:t>
      </w:r>
    </w:p>
    <w:p w14:paraId="155CCBD3" w14:textId="77777777" w:rsidR="008D6E57" w:rsidRDefault="00F814F8">
      <w:pPr>
        <w:keepNext/>
        <w:spacing w:before="80" w:line="269" w:lineRule="auto"/>
        <w:ind w:left="539"/>
      </w:pPr>
      <w:r>
        <w:rPr>
          <w:b/>
          <w:sz w:val="20"/>
        </w:rPr>
        <w:t>Eleştir:</w:t>
      </w:r>
    </w:p>
    <w:p w14:paraId="24042489" w14:textId="77777777" w:rsidR="008D6E57" w:rsidRDefault="00F814F8">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B877E78" w14:textId="77777777">
        <w:trPr>
          <w:cantSplit/>
          <w:trHeight w:hRule="exact" w:val="408"/>
        </w:trPr>
        <w:tc>
          <w:tcPr>
            <w:tcW w:w="8759" w:type="dxa"/>
          </w:tcPr>
          <w:p w14:paraId="4DFA6F2A" w14:textId="77777777" w:rsidR="008D6E57" w:rsidRDefault="008D6E57">
            <w:pPr>
              <w:spacing w:line="252" w:lineRule="auto"/>
            </w:pPr>
          </w:p>
        </w:tc>
      </w:tr>
      <w:tr w:rsidR="008D6E57" w14:paraId="2BE47636" w14:textId="77777777">
        <w:trPr>
          <w:cantSplit/>
          <w:trHeight w:hRule="exact" w:val="408"/>
        </w:trPr>
        <w:tc>
          <w:tcPr>
            <w:tcW w:w="8759" w:type="dxa"/>
          </w:tcPr>
          <w:p w14:paraId="380B7DC3" w14:textId="77777777" w:rsidR="008D6E57" w:rsidRDefault="008D6E57">
            <w:pPr>
              <w:spacing w:line="252" w:lineRule="auto"/>
            </w:pPr>
          </w:p>
        </w:tc>
      </w:tr>
    </w:tbl>
    <w:p w14:paraId="7697BD52" w14:textId="77777777" w:rsidR="008D6E57" w:rsidRDefault="008D6E57">
      <w:pPr>
        <w:spacing w:line="60" w:lineRule="exact"/>
      </w:pPr>
    </w:p>
    <w:p w14:paraId="3646EC79" w14:textId="77777777" w:rsidR="008D6E57" w:rsidRDefault="00F814F8">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C82DFD1" w14:textId="77777777">
        <w:trPr>
          <w:cantSplit/>
          <w:trHeight w:hRule="exact" w:val="408"/>
        </w:trPr>
        <w:tc>
          <w:tcPr>
            <w:tcW w:w="8759" w:type="dxa"/>
          </w:tcPr>
          <w:p w14:paraId="59EAB732" w14:textId="77777777" w:rsidR="008D6E57" w:rsidRDefault="008D6E57">
            <w:pPr>
              <w:spacing w:line="252" w:lineRule="auto"/>
            </w:pPr>
          </w:p>
        </w:tc>
      </w:tr>
      <w:tr w:rsidR="008D6E57" w14:paraId="6A1BB0F6" w14:textId="77777777">
        <w:trPr>
          <w:cantSplit/>
          <w:trHeight w:hRule="exact" w:val="408"/>
        </w:trPr>
        <w:tc>
          <w:tcPr>
            <w:tcW w:w="8759" w:type="dxa"/>
          </w:tcPr>
          <w:p w14:paraId="63D128EB" w14:textId="77777777" w:rsidR="008D6E57" w:rsidRDefault="008D6E57">
            <w:pPr>
              <w:spacing w:line="252" w:lineRule="auto"/>
            </w:pPr>
          </w:p>
        </w:tc>
      </w:tr>
    </w:tbl>
    <w:p w14:paraId="4360B54B" w14:textId="77777777" w:rsidR="008D6E57" w:rsidRDefault="008D6E57">
      <w:pPr>
        <w:spacing w:line="60" w:lineRule="exact"/>
      </w:pPr>
    </w:p>
    <w:p w14:paraId="7017D59C" w14:textId="77777777" w:rsidR="008D6E57" w:rsidRDefault="00F814F8">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26BCDD4" w14:textId="77777777">
        <w:trPr>
          <w:cantSplit/>
          <w:trHeight w:hRule="exact" w:val="408"/>
        </w:trPr>
        <w:tc>
          <w:tcPr>
            <w:tcW w:w="8759" w:type="dxa"/>
          </w:tcPr>
          <w:p w14:paraId="5D6AB9EE" w14:textId="77777777" w:rsidR="008D6E57" w:rsidRDefault="008D6E57">
            <w:pPr>
              <w:spacing w:line="252" w:lineRule="auto"/>
            </w:pPr>
          </w:p>
        </w:tc>
      </w:tr>
      <w:tr w:rsidR="008D6E57" w14:paraId="6D07395F" w14:textId="77777777">
        <w:trPr>
          <w:cantSplit/>
          <w:trHeight w:hRule="exact" w:val="408"/>
        </w:trPr>
        <w:tc>
          <w:tcPr>
            <w:tcW w:w="8759" w:type="dxa"/>
          </w:tcPr>
          <w:p w14:paraId="5CC42D35" w14:textId="77777777" w:rsidR="008D6E57" w:rsidRDefault="008D6E57">
            <w:pPr>
              <w:spacing w:line="252" w:lineRule="auto"/>
            </w:pPr>
          </w:p>
        </w:tc>
      </w:tr>
    </w:tbl>
    <w:p w14:paraId="4930D9A9" w14:textId="77777777" w:rsidR="008D6E57" w:rsidRDefault="008D6E57">
      <w:pPr>
        <w:spacing w:line="60" w:lineRule="exact"/>
      </w:pPr>
    </w:p>
    <w:p w14:paraId="721B14D0" w14:textId="77777777" w:rsidR="008D6E57" w:rsidRDefault="00F814F8">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08AA2F05" w14:textId="77777777">
        <w:trPr>
          <w:cantSplit/>
          <w:trHeight w:hRule="exact" w:val="408"/>
        </w:trPr>
        <w:tc>
          <w:tcPr>
            <w:tcW w:w="8759" w:type="dxa"/>
          </w:tcPr>
          <w:p w14:paraId="13FA6966" w14:textId="77777777" w:rsidR="008D6E57" w:rsidRDefault="008D6E57">
            <w:pPr>
              <w:spacing w:line="252" w:lineRule="auto"/>
            </w:pPr>
          </w:p>
        </w:tc>
      </w:tr>
      <w:tr w:rsidR="008D6E57" w14:paraId="7424BCF9" w14:textId="77777777">
        <w:trPr>
          <w:cantSplit/>
          <w:trHeight w:hRule="exact" w:val="408"/>
        </w:trPr>
        <w:tc>
          <w:tcPr>
            <w:tcW w:w="8759" w:type="dxa"/>
          </w:tcPr>
          <w:p w14:paraId="03DA98CE" w14:textId="77777777" w:rsidR="008D6E57" w:rsidRDefault="008D6E57">
            <w:pPr>
              <w:spacing w:line="252" w:lineRule="auto"/>
            </w:pPr>
          </w:p>
        </w:tc>
      </w:tr>
    </w:tbl>
    <w:p w14:paraId="407287C1" w14:textId="77777777" w:rsidR="008D6E57" w:rsidRDefault="008D6E57">
      <w:pPr>
        <w:spacing w:line="60" w:lineRule="exact"/>
      </w:pPr>
    </w:p>
    <w:p w14:paraId="04CED527" w14:textId="77777777" w:rsidR="008D6E57" w:rsidRDefault="00F814F8">
      <w:pPr>
        <w:keepNext/>
        <w:spacing w:before="40" w:line="269" w:lineRule="auto"/>
        <w:ind w:left="850" w:hanging="340"/>
      </w:pPr>
      <w:r>
        <w:rPr>
          <w:b/>
          <w:color w:val="6A2C91"/>
          <w:sz w:val="20"/>
        </w:rPr>
        <w:lastRenderedPageBreak/>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5EDEA55" w14:textId="77777777">
        <w:trPr>
          <w:cantSplit/>
          <w:trHeight w:hRule="exact" w:val="408"/>
        </w:trPr>
        <w:tc>
          <w:tcPr>
            <w:tcW w:w="8759" w:type="dxa"/>
          </w:tcPr>
          <w:p w14:paraId="0DD3EB13" w14:textId="77777777" w:rsidR="008D6E57" w:rsidRDefault="008D6E57">
            <w:pPr>
              <w:spacing w:line="252" w:lineRule="auto"/>
            </w:pPr>
          </w:p>
        </w:tc>
      </w:tr>
      <w:tr w:rsidR="008D6E57" w14:paraId="2EEE2E91" w14:textId="77777777">
        <w:trPr>
          <w:cantSplit/>
          <w:trHeight w:hRule="exact" w:val="408"/>
        </w:trPr>
        <w:tc>
          <w:tcPr>
            <w:tcW w:w="8759" w:type="dxa"/>
          </w:tcPr>
          <w:p w14:paraId="63437BB8" w14:textId="77777777" w:rsidR="008D6E57" w:rsidRDefault="008D6E57">
            <w:pPr>
              <w:spacing w:line="252" w:lineRule="auto"/>
            </w:pPr>
          </w:p>
        </w:tc>
      </w:tr>
    </w:tbl>
    <w:p w14:paraId="027D39A9" w14:textId="77777777" w:rsidR="008D6E57" w:rsidRDefault="008D6E57">
      <w:pPr>
        <w:spacing w:line="60" w:lineRule="exact"/>
      </w:pPr>
    </w:p>
    <w:p w14:paraId="1919B8BA" w14:textId="77777777" w:rsidR="008D6E57" w:rsidRDefault="00F814F8">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7990698E" w14:textId="77777777">
        <w:trPr>
          <w:cantSplit/>
          <w:trHeight w:hRule="exact" w:val="408"/>
        </w:trPr>
        <w:tc>
          <w:tcPr>
            <w:tcW w:w="8759" w:type="dxa"/>
          </w:tcPr>
          <w:p w14:paraId="0AD0711F" w14:textId="77777777" w:rsidR="008D6E57" w:rsidRDefault="008D6E57">
            <w:pPr>
              <w:spacing w:line="252" w:lineRule="auto"/>
            </w:pPr>
          </w:p>
        </w:tc>
      </w:tr>
      <w:tr w:rsidR="008D6E57" w14:paraId="745B0FC4" w14:textId="77777777">
        <w:trPr>
          <w:cantSplit/>
          <w:trHeight w:hRule="exact" w:val="408"/>
        </w:trPr>
        <w:tc>
          <w:tcPr>
            <w:tcW w:w="8759" w:type="dxa"/>
          </w:tcPr>
          <w:p w14:paraId="342E6EBD" w14:textId="77777777" w:rsidR="008D6E57" w:rsidRDefault="008D6E57">
            <w:pPr>
              <w:spacing w:line="252" w:lineRule="auto"/>
            </w:pPr>
          </w:p>
        </w:tc>
      </w:tr>
    </w:tbl>
    <w:p w14:paraId="6478BA80" w14:textId="77777777" w:rsidR="008D6E57" w:rsidRDefault="008D6E57">
      <w:pPr>
        <w:spacing w:line="60" w:lineRule="exact"/>
      </w:pPr>
    </w:p>
    <w:p w14:paraId="0697BAB6" w14:textId="77777777" w:rsidR="008D6E57" w:rsidRDefault="00F814F8">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608AA6F2" w14:textId="77777777">
        <w:trPr>
          <w:cantSplit/>
          <w:trHeight w:hRule="exact" w:val="408"/>
        </w:trPr>
        <w:tc>
          <w:tcPr>
            <w:tcW w:w="8759" w:type="dxa"/>
          </w:tcPr>
          <w:p w14:paraId="05E2956A" w14:textId="77777777" w:rsidR="008D6E57" w:rsidRDefault="008D6E57">
            <w:pPr>
              <w:spacing w:line="252" w:lineRule="auto"/>
            </w:pPr>
          </w:p>
        </w:tc>
      </w:tr>
      <w:tr w:rsidR="008D6E57" w14:paraId="4EFDC021" w14:textId="77777777">
        <w:trPr>
          <w:cantSplit/>
          <w:trHeight w:hRule="exact" w:val="408"/>
        </w:trPr>
        <w:tc>
          <w:tcPr>
            <w:tcW w:w="8759" w:type="dxa"/>
          </w:tcPr>
          <w:p w14:paraId="42338EE5" w14:textId="77777777" w:rsidR="008D6E57" w:rsidRDefault="008D6E57">
            <w:pPr>
              <w:spacing w:line="252" w:lineRule="auto"/>
            </w:pPr>
          </w:p>
        </w:tc>
      </w:tr>
    </w:tbl>
    <w:p w14:paraId="77C0A320" w14:textId="77777777" w:rsidR="008D6E57" w:rsidRDefault="008D6E57">
      <w:pPr>
        <w:spacing w:line="60" w:lineRule="exact"/>
      </w:pPr>
    </w:p>
    <w:p w14:paraId="343F0D78" w14:textId="77777777" w:rsidR="008D6E57" w:rsidRDefault="00F814F8">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4BA1E5AC" w14:textId="77777777">
        <w:trPr>
          <w:cantSplit/>
          <w:trHeight w:hRule="exact" w:val="408"/>
        </w:trPr>
        <w:tc>
          <w:tcPr>
            <w:tcW w:w="8759" w:type="dxa"/>
          </w:tcPr>
          <w:p w14:paraId="71F47E65" w14:textId="77777777" w:rsidR="008D6E57" w:rsidRDefault="008D6E57">
            <w:pPr>
              <w:spacing w:line="252" w:lineRule="auto"/>
            </w:pPr>
          </w:p>
        </w:tc>
      </w:tr>
      <w:tr w:rsidR="008D6E57" w14:paraId="76ECB060" w14:textId="77777777">
        <w:trPr>
          <w:cantSplit/>
          <w:trHeight w:hRule="exact" w:val="408"/>
        </w:trPr>
        <w:tc>
          <w:tcPr>
            <w:tcW w:w="8759" w:type="dxa"/>
          </w:tcPr>
          <w:p w14:paraId="1CF4D06D" w14:textId="77777777" w:rsidR="008D6E57" w:rsidRDefault="008D6E57">
            <w:pPr>
              <w:spacing w:line="252" w:lineRule="auto"/>
            </w:pPr>
          </w:p>
        </w:tc>
      </w:tr>
    </w:tbl>
    <w:p w14:paraId="7137375A" w14:textId="77777777" w:rsidR="008D6E57" w:rsidRDefault="008D6E57">
      <w:pPr>
        <w:spacing w:line="60" w:lineRule="exact"/>
      </w:pPr>
    </w:p>
    <w:p w14:paraId="6E5367DC" w14:textId="77777777" w:rsidR="008D6E57" w:rsidRDefault="00F814F8">
      <w:pPr>
        <w:spacing w:before="40" w:after="40" w:line="269" w:lineRule="auto"/>
        <w:ind w:left="539"/>
      </w:pPr>
      <w:r>
        <w:rPr>
          <w:i/>
          <w:color w:val="5F5F5F"/>
          <w:sz w:val="18"/>
        </w:rPr>
        <w:t>İşe yarayan analojiyi haritana küçük bir notla ekle; haritanın yapısına da ilham olabilir.</w:t>
      </w:r>
    </w:p>
    <w:p w14:paraId="10C45FFB" w14:textId="77777777" w:rsidR="008D6E57" w:rsidRDefault="00F814F8">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8A2D9CD" w14:textId="77777777" w:rsidR="008D6E57" w:rsidRDefault="00F814F8">
      <w:pPr>
        <w:keepNext/>
        <w:spacing w:before="60" w:line="269" w:lineRule="auto"/>
        <w:ind w:left="850" w:hanging="454"/>
      </w:pPr>
      <w:r>
        <w:rPr>
          <w:b/>
          <w:color w:val="B5540A"/>
          <w:sz w:val="20"/>
        </w:rPr>
        <w:t xml:space="preserve">P12  </w:t>
      </w:r>
      <w:r>
        <w:rPr>
          <w:sz w:val="20"/>
        </w:rPr>
        <w:t>Görüşleri teoriye ya da düşünüre bağla: (a) ‘Vergiler gelir elde etmek için değil, talebi ayarlamak için kullanılmalı’ (b) ‘Vergi oranları tam istihdamda denk ya da hafif fazla verecek şekilde bir kez belirlenmeli; dalgalanmaları işsizlik sigortası gibi araçlar kendiliğinden dengelemeli’ (c) ‘Siyasetçiler genişlemede fazla vermekten kaçındığı için anayasal denk bütçe kuralı gerekir’ (d) ‘Kurumlar geçen yılın bütçesini taban alıp küçük artışlar ister’ (e) ‘Bürokratlar kendi bütçelerini maksimize etmeye çalışır’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2E956C9A" w14:textId="77777777">
        <w:trPr>
          <w:cantSplit/>
          <w:trHeight w:hRule="exact" w:val="408"/>
        </w:trPr>
        <w:tc>
          <w:tcPr>
            <w:tcW w:w="8759" w:type="dxa"/>
          </w:tcPr>
          <w:p w14:paraId="7A8A8175" w14:textId="77777777" w:rsidR="008D6E57" w:rsidRDefault="008D6E57">
            <w:pPr>
              <w:spacing w:line="252" w:lineRule="auto"/>
            </w:pPr>
          </w:p>
        </w:tc>
      </w:tr>
      <w:tr w:rsidR="008D6E57" w14:paraId="4193F6CD" w14:textId="77777777">
        <w:trPr>
          <w:cantSplit/>
          <w:trHeight w:hRule="exact" w:val="408"/>
        </w:trPr>
        <w:tc>
          <w:tcPr>
            <w:tcW w:w="8759" w:type="dxa"/>
          </w:tcPr>
          <w:p w14:paraId="3574169B" w14:textId="77777777" w:rsidR="008D6E57" w:rsidRDefault="008D6E57">
            <w:pPr>
              <w:spacing w:line="252" w:lineRule="auto"/>
            </w:pPr>
          </w:p>
        </w:tc>
      </w:tr>
      <w:tr w:rsidR="008D6E57" w14:paraId="3271E09E" w14:textId="77777777">
        <w:trPr>
          <w:cantSplit/>
          <w:trHeight w:hRule="exact" w:val="408"/>
        </w:trPr>
        <w:tc>
          <w:tcPr>
            <w:tcW w:w="8759" w:type="dxa"/>
          </w:tcPr>
          <w:p w14:paraId="646FDCAE" w14:textId="77777777" w:rsidR="008D6E57" w:rsidRDefault="008D6E57">
            <w:pPr>
              <w:spacing w:line="252" w:lineRule="auto"/>
            </w:pPr>
          </w:p>
        </w:tc>
      </w:tr>
    </w:tbl>
    <w:p w14:paraId="55C2EC55" w14:textId="77777777" w:rsidR="008D6E57" w:rsidRDefault="008D6E57">
      <w:pPr>
        <w:spacing w:line="60" w:lineRule="exact"/>
      </w:pPr>
    </w:p>
    <w:p w14:paraId="31F1580A" w14:textId="77777777" w:rsidR="008D6E57" w:rsidRDefault="00F814F8">
      <w:pPr>
        <w:keepNext/>
        <w:spacing w:before="60" w:line="269" w:lineRule="auto"/>
        <w:ind w:left="850" w:hanging="454"/>
      </w:pPr>
      <w:r>
        <w:rPr>
          <w:b/>
          <w:color w:val="B5540A"/>
          <w:sz w:val="20"/>
        </w:rPr>
        <w:t xml:space="preserve">P13  </w:t>
      </w:r>
      <w:r>
        <w:rPr>
          <w:sz w:val="20"/>
        </w:rPr>
        <w:t>Bir AB ülkesinin GSYH'si 2.000, bütçe açığı 70, borç stoku 1.300 birim (varsayımsal). Maastricht ölçütlerini sağlıyor mu? Hesapla.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D6E57" w14:paraId="1B2FB595" w14:textId="77777777">
        <w:trPr>
          <w:cantSplit/>
          <w:trHeight w:hRule="exact" w:val="408"/>
        </w:trPr>
        <w:tc>
          <w:tcPr>
            <w:tcW w:w="8759" w:type="dxa"/>
          </w:tcPr>
          <w:p w14:paraId="12CB4556" w14:textId="77777777" w:rsidR="008D6E57" w:rsidRDefault="008D6E57">
            <w:pPr>
              <w:spacing w:line="252" w:lineRule="auto"/>
            </w:pPr>
          </w:p>
        </w:tc>
      </w:tr>
      <w:tr w:rsidR="008D6E57" w14:paraId="483C9A1D" w14:textId="77777777">
        <w:trPr>
          <w:cantSplit/>
          <w:trHeight w:hRule="exact" w:val="408"/>
        </w:trPr>
        <w:tc>
          <w:tcPr>
            <w:tcW w:w="8759" w:type="dxa"/>
          </w:tcPr>
          <w:p w14:paraId="1055D798" w14:textId="77777777" w:rsidR="008D6E57" w:rsidRDefault="008D6E57">
            <w:pPr>
              <w:spacing w:line="252" w:lineRule="auto"/>
            </w:pPr>
          </w:p>
        </w:tc>
      </w:tr>
      <w:tr w:rsidR="008D6E57" w14:paraId="5BF2E72E" w14:textId="77777777">
        <w:trPr>
          <w:cantSplit/>
          <w:trHeight w:hRule="exact" w:val="408"/>
        </w:trPr>
        <w:tc>
          <w:tcPr>
            <w:tcW w:w="8759" w:type="dxa"/>
          </w:tcPr>
          <w:p w14:paraId="57F137B4" w14:textId="77777777" w:rsidR="008D6E57" w:rsidRDefault="008D6E57">
            <w:pPr>
              <w:spacing w:line="252" w:lineRule="auto"/>
            </w:pPr>
          </w:p>
        </w:tc>
      </w:tr>
    </w:tbl>
    <w:p w14:paraId="109BB40B" w14:textId="77777777" w:rsidR="008D6E57" w:rsidRDefault="008D6E57">
      <w:pPr>
        <w:spacing w:line="60" w:lineRule="exact"/>
      </w:pPr>
    </w:p>
    <w:p w14:paraId="4056C5CA" w14:textId="77777777" w:rsidR="008D6E57" w:rsidRDefault="00F814F8">
      <w:pPr>
        <w:spacing w:before="40" w:after="40" w:line="269" w:lineRule="auto"/>
        <w:ind w:left="539"/>
      </w:pPr>
      <w:r>
        <w:rPr>
          <w:i/>
          <w:color w:val="5F5F5F"/>
          <w:sz w:val="18"/>
        </w:rPr>
        <w:t>Şimdi pratik yapamıyorsan ezberleme; yapabileceğin zamana kadar beklet.</w:t>
      </w:r>
    </w:p>
    <w:p w14:paraId="5BEEAE46" w14:textId="77777777" w:rsidR="008D6E57" w:rsidRDefault="00F814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EA08FBD" w14:textId="77777777" w:rsidR="008D6E57" w:rsidRDefault="00F814F8">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D6E57" w14:paraId="121E5A01" w14:textId="77777777">
        <w:trPr>
          <w:cantSplit/>
          <w:tblHeader/>
        </w:trPr>
        <w:tc>
          <w:tcPr>
            <w:tcW w:w="567" w:type="dxa"/>
            <w:shd w:val="clear" w:color="auto" w:fill="DFF0E4"/>
          </w:tcPr>
          <w:p w14:paraId="20B73D79" w14:textId="77777777" w:rsidR="008D6E57" w:rsidRDefault="00F814F8">
            <w:pPr>
              <w:spacing w:before="40" w:after="40" w:line="252" w:lineRule="auto"/>
            </w:pPr>
            <w:r>
              <w:rPr>
                <w:b/>
                <w:sz w:val="17"/>
              </w:rPr>
              <w:t>#</w:t>
            </w:r>
          </w:p>
        </w:tc>
        <w:tc>
          <w:tcPr>
            <w:tcW w:w="4535" w:type="dxa"/>
            <w:shd w:val="clear" w:color="auto" w:fill="DFF0E4"/>
          </w:tcPr>
          <w:p w14:paraId="30BE0F85" w14:textId="77777777" w:rsidR="008D6E57" w:rsidRDefault="00F814F8">
            <w:pPr>
              <w:spacing w:before="40" w:after="40" w:line="252" w:lineRule="auto"/>
            </w:pPr>
            <w:r>
              <w:rPr>
                <w:b/>
                <w:sz w:val="17"/>
              </w:rPr>
              <w:t>Detay</w:t>
            </w:r>
          </w:p>
        </w:tc>
        <w:tc>
          <w:tcPr>
            <w:tcW w:w="850" w:type="dxa"/>
            <w:shd w:val="clear" w:color="auto" w:fill="DFF0E4"/>
          </w:tcPr>
          <w:p w14:paraId="06661C83" w14:textId="77777777" w:rsidR="008D6E57" w:rsidRDefault="00F814F8">
            <w:pPr>
              <w:spacing w:before="40" w:after="40" w:line="252" w:lineRule="auto"/>
            </w:pPr>
            <w:r>
              <w:rPr>
                <w:b/>
                <w:sz w:val="17"/>
              </w:rPr>
              <w:t>E / R</w:t>
            </w:r>
          </w:p>
        </w:tc>
        <w:tc>
          <w:tcPr>
            <w:tcW w:w="3118" w:type="dxa"/>
            <w:shd w:val="clear" w:color="auto" w:fill="DFF0E4"/>
          </w:tcPr>
          <w:p w14:paraId="1660941A" w14:textId="77777777" w:rsidR="008D6E57" w:rsidRDefault="00F814F8">
            <w:pPr>
              <w:spacing w:before="40" w:after="40" w:line="252" w:lineRule="auto"/>
            </w:pPr>
            <w:r>
              <w:rPr>
                <w:b/>
                <w:sz w:val="17"/>
              </w:rPr>
              <w:t>E ise: hangi kavramı somutlaştırıyor?</w:t>
            </w:r>
          </w:p>
        </w:tc>
      </w:tr>
      <w:tr w:rsidR="008D6E57" w14:paraId="7C891A22" w14:textId="77777777">
        <w:trPr>
          <w:cantSplit/>
          <w:trHeight w:val="510"/>
        </w:trPr>
        <w:tc>
          <w:tcPr>
            <w:tcW w:w="567" w:type="dxa"/>
          </w:tcPr>
          <w:p w14:paraId="316F8073" w14:textId="77777777" w:rsidR="008D6E57" w:rsidRDefault="00F814F8">
            <w:pPr>
              <w:spacing w:before="40" w:after="40" w:line="252" w:lineRule="auto"/>
            </w:pPr>
            <w:r>
              <w:rPr>
                <w:b/>
                <w:color w:val="5F5F5F"/>
                <w:sz w:val="18"/>
              </w:rPr>
              <w:t>D25</w:t>
            </w:r>
          </w:p>
        </w:tc>
        <w:tc>
          <w:tcPr>
            <w:tcW w:w="4535" w:type="dxa"/>
          </w:tcPr>
          <w:p w14:paraId="1D9F9C70" w14:textId="77777777" w:rsidR="008D6E57" w:rsidRDefault="00F814F8">
            <w:pPr>
              <w:spacing w:before="40" w:after="40" w:line="252" w:lineRule="auto"/>
            </w:pPr>
            <w:r>
              <w:rPr>
                <w:sz w:val="19"/>
              </w:rPr>
              <w:t>Artan oranlı gelir vergisi, işsizlik sigortası, sosyal transferler</w:t>
            </w:r>
          </w:p>
        </w:tc>
        <w:tc>
          <w:tcPr>
            <w:tcW w:w="850" w:type="dxa"/>
          </w:tcPr>
          <w:p w14:paraId="0F41344E" w14:textId="77777777" w:rsidR="008D6E57" w:rsidRDefault="008D6E57">
            <w:pPr>
              <w:spacing w:before="40" w:after="40" w:line="252" w:lineRule="auto"/>
            </w:pPr>
          </w:p>
        </w:tc>
        <w:tc>
          <w:tcPr>
            <w:tcW w:w="3118" w:type="dxa"/>
          </w:tcPr>
          <w:p w14:paraId="53804FFA" w14:textId="77777777" w:rsidR="008D6E57" w:rsidRDefault="008D6E57">
            <w:pPr>
              <w:spacing w:before="40" w:after="40" w:line="252" w:lineRule="auto"/>
            </w:pPr>
          </w:p>
        </w:tc>
      </w:tr>
      <w:tr w:rsidR="008D6E57" w14:paraId="0B317CCE" w14:textId="77777777">
        <w:trPr>
          <w:cantSplit/>
          <w:trHeight w:val="510"/>
        </w:trPr>
        <w:tc>
          <w:tcPr>
            <w:tcW w:w="567" w:type="dxa"/>
          </w:tcPr>
          <w:p w14:paraId="32BC9545" w14:textId="77777777" w:rsidR="008D6E57" w:rsidRDefault="00F814F8">
            <w:pPr>
              <w:spacing w:before="40" w:after="40" w:line="252" w:lineRule="auto"/>
            </w:pPr>
            <w:r>
              <w:rPr>
                <w:b/>
                <w:color w:val="5F5F5F"/>
                <w:sz w:val="18"/>
              </w:rPr>
              <w:t>D26</w:t>
            </w:r>
          </w:p>
        </w:tc>
        <w:tc>
          <w:tcPr>
            <w:tcW w:w="4535" w:type="dxa"/>
          </w:tcPr>
          <w:p w14:paraId="07B748EB" w14:textId="77777777" w:rsidR="008D6E57" w:rsidRDefault="00F814F8">
            <w:pPr>
              <w:spacing w:before="40" w:after="40" w:line="252" w:lineRule="auto"/>
            </w:pPr>
            <w:r>
              <w:rPr>
                <w:sz w:val="19"/>
              </w:rPr>
              <w:t>AB'nin Maastricht ölçütleri</w:t>
            </w:r>
          </w:p>
        </w:tc>
        <w:tc>
          <w:tcPr>
            <w:tcW w:w="850" w:type="dxa"/>
          </w:tcPr>
          <w:p w14:paraId="1D75127A" w14:textId="77777777" w:rsidR="008D6E57" w:rsidRDefault="008D6E57">
            <w:pPr>
              <w:spacing w:before="40" w:after="40" w:line="252" w:lineRule="auto"/>
            </w:pPr>
          </w:p>
        </w:tc>
        <w:tc>
          <w:tcPr>
            <w:tcW w:w="3118" w:type="dxa"/>
          </w:tcPr>
          <w:p w14:paraId="2F528127" w14:textId="77777777" w:rsidR="008D6E57" w:rsidRDefault="008D6E57">
            <w:pPr>
              <w:spacing w:before="40" w:after="40" w:line="252" w:lineRule="auto"/>
            </w:pPr>
          </w:p>
        </w:tc>
      </w:tr>
      <w:tr w:rsidR="008D6E57" w14:paraId="1B8D4F98" w14:textId="77777777">
        <w:trPr>
          <w:cantSplit/>
          <w:trHeight w:val="510"/>
        </w:trPr>
        <w:tc>
          <w:tcPr>
            <w:tcW w:w="567" w:type="dxa"/>
          </w:tcPr>
          <w:p w14:paraId="048D90D4" w14:textId="77777777" w:rsidR="008D6E57" w:rsidRDefault="00F814F8">
            <w:pPr>
              <w:spacing w:before="40" w:after="40" w:line="252" w:lineRule="auto"/>
            </w:pPr>
            <w:r>
              <w:rPr>
                <w:b/>
                <w:color w:val="5F5F5F"/>
                <w:sz w:val="18"/>
              </w:rPr>
              <w:t>D27</w:t>
            </w:r>
          </w:p>
        </w:tc>
        <w:tc>
          <w:tcPr>
            <w:tcW w:w="4535" w:type="dxa"/>
          </w:tcPr>
          <w:p w14:paraId="45F9CC03" w14:textId="77777777" w:rsidR="008D6E57" w:rsidRDefault="00F814F8">
            <w:pPr>
              <w:spacing w:before="40" w:after="40" w:line="252" w:lineRule="auto"/>
            </w:pPr>
            <w:r>
              <w:rPr>
                <w:sz w:val="19"/>
              </w:rPr>
              <w:t>Fonksiyonel maliye teorisinin temsilcisi</w:t>
            </w:r>
          </w:p>
        </w:tc>
        <w:tc>
          <w:tcPr>
            <w:tcW w:w="850" w:type="dxa"/>
          </w:tcPr>
          <w:p w14:paraId="1B14755F" w14:textId="77777777" w:rsidR="008D6E57" w:rsidRDefault="008D6E57">
            <w:pPr>
              <w:spacing w:before="40" w:after="40" w:line="252" w:lineRule="auto"/>
            </w:pPr>
          </w:p>
        </w:tc>
        <w:tc>
          <w:tcPr>
            <w:tcW w:w="3118" w:type="dxa"/>
          </w:tcPr>
          <w:p w14:paraId="7AE76EA9" w14:textId="77777777" w:rsidR="008D6E57" w:rsidRDefault="008D6E57">
            <w:pPr>
              <w:spacing w:before="40" w:after="40" w:line="252" w:lineRule="auto"/>
            </w:pPr>
          </w:p>
        </w:tc>
      </w:tr>
      <w:tr w:rsidR="008D6E57" w14:paraId="26C93389" w14:textId="77777777">
        <w:trPr>
          <w:cantSplit/>
          <w:trHeight w:val="510"/>
        </w:trPr>
        <w:tc>
          <w:tcPr>
            <w:tcW w:w="567" w:type="dxa"/>
          </w:tcPr>
          <w:p w14:paraId="173339FC" w14:textId="77777777" w:rsidR="008D6E57" w:rsidRDefault="00F814F8">
            <w:pPr>
              <w:spacing w:before="40" w:after="40" w:line="252" w:lineRule="auto"/>
            </w:pPr>
            <w:r>
              <w:rPr>
                <w:b/>
                <w:color w:val="5F5F5F"/>
                <w:sz w:val="18"/>
              </w:rPr>
              <w:t>D28</w:t>
            </w:r>
          </w:p>
        </w:tc>
        <w:tc>
          <w:tcPr>
            <w:tcW w:w="4535" w:type="dxa"/>
          </w:tcPr>
          <w:p w14:paraId="23444221" w14:textId="77777777" w:rsidR="008D6E57" w:rsidRDefault="00F814F8">
            <w:pPr>
              <w:spacing w:before="40" w:after="40" w:line="252" w:lineRule="auto"/>
            </w:pPr>
            <w:r>
              <w:rPr>
                <w:sz w:val="19"/>
              </w:rPr>
              <w:t>Tam istihdam bütçesinin kökeni</w:t>
            </w:r>
          </w:p>
        </w:tc>
        <w:tc>
          <w:tcPr>
            <w:tcW w:w="850" w:type="dxa"/>
          </w:tcPr>
          <w:p w14:paraId="0CA9ADB4" w14:textId="77777777" w:rsidR="008D6E57" w:rsidRDefault="008D6E57">
            <w:pPr>
              <w:spacing w:before="40" w:after="40" w:line="252" w:lineRule="auto"/>
            </w:pPr>
          </w:p>
        </w:tc>
        <w:tc>
          <w:tcPr>
            <w:tcW w:w="3118" w:type="dxa"/>
          </w:tcPr>
          <w:p w14:paraId="64799154" w14:textId="77777777" w:rsidR="008D6E57" w:rsidRDefault="008D6E57">
            <w:pPr>
              <w:spacing w:before="40" w:after="40" w:line="252" w:lineRule="auto"/>
            </w:pPr>
          </w:p>
        </w:tc>
      </w:tr>
      <w:tr w:rsidR="008D6E57" w14:paraId="3C3252A2" w14:textId="77777777">
        <w:trPr>
          <w:cantSplit/>
          <w:trHeight w:val="510"/>
        </w:trPr>
        <w:tc>
          <w:tcPr>
            <w:tcW w:w="567" w:type="dxa"/>
          </w:tcPr>
          <w:p w14:paraId="0FCAD774" w14:textId="77777777" w:rsidR="008D6E57" w:rsidRDefault="00F814F8">
            <w:pPr>
              <w:spacing w:before="40" w:after="40" w:line="252" w:lineRule="auto"/>
            </w:pPr>
            <w:r>
              <w:rPr>
                <w:b/>
                <w:color w:val="5F5F5F"/>
                <w:sz w:val="18"/>
              </w:rPr>
              <w:t>D29</w:t>
            </w:r>
          </w:p>
        </w:tc>
        <w:tc>
          <w:tcPr>
            <w:tcW w:w="4535" w:type="dxa"/>
          </w:tcPr>
          <w:p w14:paraId="73B837F5" w14:textId="77777777" w:rsidR="008D6E57" w:rsidRDefault="00F814F8">
            <w:pPr>
              <w:spacing w:before="40" w:after="40" w:line="252" w:lineRule="auto"/>
            </w:pPr>
            <w:r>
              <w:rPr>
                <w:sz w:val="19"/>
              </w:rPr>
              <w:t>Democracy in Deficit (1977)</w:t>
            </w:r>
          </w:p>
        </w:tc>
        <w:tc>
          <w:tcPr>
            <w:tcW w:w="850" w:type="dxa"/>
          </w:tcPr>
          <w:p w14:paraId="7D47A265" w14:textId="77777777" w:rsidR="008D6E57" w:rsidRDefault="008D6E57">
            <w:pPr>
              <w:spacing w:before="40" w:after="40" w:line="252" w:lineRule="auto"/>
            </w:pPr>
          </w:p>
        </w:tc>
        <w:tc>
          <w:tcPr>
            <w:tcW w:w="3118" w:type="dxa"/>
          </w:tcPr>
          <w:p w14:paraId="402DE837" w14:textId="77777777" w:rsidR="008D6E57" w:rsidRDefault="008D6E57">
            <w:pPr>
              <w:spacing w:before="40" w:after="40" w:line="252" w:lineRule="auto"/>
            </w:pPr>
          </w:p>
        </w:tc>
      </w:tr>
      <w:tr w:rsidR="008D6E57" w14:paraId="31114CC7" w14:textId="77777777">
        <w:trPr>
          <w:cantSplit/>
          <w:trHeight w:val="510"/>
        </w:trPr>
        <w:tc>
          <w:tcPr>
            <w:tcW w:w="567" w:type="dxa"/>
          </w:tcPr>
          <w:p w14:paraId="7198E3B8" w14:textId="77777777" w:rsidR="008D6E57" w:rsidRDefault="00F814F8">
            <w:pPr>
              <w:spacing w:before="40" w:after="40" w:line="252" w:lineRule="auto"/>
            </w:pPr>
            <w:r>
              <w:rPr>
                <w:b/>
                <w:color w:val="5F5F5F"/>
                <w:sz w:val="18"/>
              </w:rPr>
              <w:lastRenderedPageBreak/>
              <w:t>D30</w:t>
            </w:r>
          </w:p>
        </w:tc>
        <w:tc>
          <w:tcPr>
            <w:tcW w:w="4535" w:type="dxa"/>
          </w:tcPr>
          <w:p w14:paraId="11650601" w14:textId="77777777" w:rsidR="008D6E57" w:rsidRDefault="00F814F8">
            <w:pPr>
              <w:spacing w:before="40" w:after="40" w:line="252" w:lineRule="auto"/>
            </w:pPr>
            <w:r>
              <w:rPr>
                <w:sz w:val="19"/>
              </w:rPr>
              <w:t>Artırımcı (incremental) yaklaşımın temsilcileri</w:t>
            </w:r>
          </w:p>
        </w:tc>
        <w:tc>
          <w:tcPr>
            <w:tcW w:w="850" w:type="dxa"/>
          </w:tcPr>
          <w:p w14:paraId="6BA40716" w14:textId="77777777" w:rsidR="008D6E57" w:rsidRDefault="008D6E57">
            <w:pPr>
              <w:spacing w:before="40" w:after="40" w:line="252" w:lineRule="auto"/>
            </w:pPr>
          </w:p>
        </w:tc>
        <w:tc>
          <w:tcPr>
            <w:tcW w:w="3118" w:type="dxa"/>
          </w:tcPr>
          <w:p w14:paraId="0EB0D613" w14:textId="77777777" w:rsidR="008D6E57" w:rsidRDefault="008D6E57">
            <w:pPr>
              <w:spacing w:before="40" w:after="40" w:line="252" w:lineRule="auto"/>
            </w:pPr>
          </w:p>
        </w:tc>
      </w:tr>
    </w:tbl>
    <w:p w14:paraId="7FBB38C5" w14:textId="77777777" w:rsidR="008D6E57" w:rsidRDefault="008D6E57">
      <w:pPr>
        <w:spacing w:line="80" w:lineRule="exact"/>
      </w:pPr>
    </w:p>
    <w:p w14:paraId="4C7DCC89" w14:textId="77777777" w:rsidR="008D6E57" w:rsidRDefault="00F814F8">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11C7E10" w14:textId="77777777" w:rsidR="008D6E57" w:rsidRDefault="00F814F8">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D6E57" w14:paraId="26F9D3B4" w14:textId="77777777">
        <w:trPr>
          <w:cantSplit/>
        </w:trPr>
        <w:tc>
          <w:tcPr>
            <w:tcW w:w="9609" w:type="dxa"/>
            <w:shd w:val="clear" w:color="auto" w:fill="DEEAF6"/>
          </w:tcPr>
          <w:p w14:paraId="0D1CDA92" w14:textId="77777777" w:rsidR="008D6E57" w:rsidRDefault="00F814F8">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593B70DD" w14:textId="77777777" w:rsidR="008D6E57" w:rsidRDefault="008D6E57">
      <w:pPr>
        <w:spacing w:line="80" w:lineRule="exact"/>
      </w:pPr>
    </w:p>
    <w:p w14:paraId="5865AB45" w14:textId="77777777" w:rsidR="008D6E57" w:rsidRDefault="00F814F8">
      <w:pPr>
        <w:spacing w:after="60" w:line="269" w:lineRule="auto"/>
        <w:ind w:left="567" w:hanging="340"/>
      </w:pPr>
      <w:r>
        <w:rPr>
          <w:sz w:val="22"/>
        </w:rPr>
        <w:t xml:space="preserve">☐  </w:t>
      </w:r>
      <w:r>
        <w:rPr>
          <w:sz w:val="20"/>
        </w:rPr>
        <w:t>Haritaya bütün olarak bak: kümeleri belirle, tekrar eden düğümleri birleştir; çok dağınıksa temiz bir kopyasını çiz.</w:t>
      </w:r>
    </w:p>
    <w:p w14:paraId="4F685FDD" w14:textId="77777777" w:rsidR="008D6E57" w:rsidRDefault="00F814F8">
      <w:pPr>
        <w:spacing w:after="60" w:line="269" w:lineRule="auto"/>
        <w:ind w:left="567" w:hanging="340"/>
      </w:pPr>
      <w:r>
        <w:rPr>
          <w:sz w:val="22"/>
        </w:rPr>
        <w:t xml:space="preserve">☐  </w:t>
      </w:r>
      <w:r>
        <w:rPr>
          <w:sz w:val="20"/>
        </w:rPr>
        <w:t>En az bağlantılı düğümü bul ve onu en az iki düğüme daha bağla.</w:t>
      </w:r>
    </w:p>
    <w:p w14:paraId="72328D67" w14:textId="77777777" w:rsidR="008D6E57" w:rsidRDefault="00F814F8">
      <w:pPr>
        <w:spacing w:after="60" w:line="269" w:lineRule="auto"/>
        <w:ind w:left="567" w:hanging="340"/>
      </w:pPr>
      <w:r>
        <w:rPr>
          <w:sz w:val="22"/>
        </w:rPr>
        <w:t xml:space="preserve">☐  </w:t>
      </w:r>
      <w:r>
        <w:rPr>
          <w:sz w:val="20"/>
        </w:rPr>
        <w:t>Analojilerin haritanın neresine oturuyor? Haritanın yapısını değiştirmeleri gerekiyor mu?</w:t>
      </w:r>
    </w:p>
    <w:p w14:paraId="1867ACBE" w14:textId="77777777" w:rsidR="008D6E57" w:rsidRDefault="00F814F8">
      <w:pPr>
        <w:keepNext/>
        <w:spacing w:before="160" w:after="20" w:line="269" w:lineRule="auto"/>
      </w:pPr>
      <w:r>
        <w:rPr>
          <w:b/>
          <w:color w:val="1F4E79"/>
        </w:rPr>
        <w:t>Uzman gibi gez</w:t>
      </w:r>
    </w:p>
    <w:p w14:paraId="5C5AC678" w14:textId="77777777" w:rsidR="008D6E57" w:rsidRDefault="00F814F8">
      <w:pPr>
        <w:keepNext/>
        <w:spacing w:after="40" w:line="269" w:lineRule="auto"/>
        <w:ind w:left="170"/>
      </w:pPr>
      <w:r>
        <w:rPr>
          <w:sz w:val="20"/>
        </w:rPr>
        <w:t>Haritanda iki düğüm arasındaki yolu bul ve bağlantıları kullanarak birinden ötekine uzanan bir açıklama yaz. Kaynağa bakma.</w:t>
      </w:r>
    </w:p>
    <w:p w14:paraId="217CD472" w14:textId="77777777" w:rsidR="008D6E57" w:rsidRDefault="00F814F8">
      <w:pPr>
        <w:keepNext/>
        <w:spacing w:before="60" w:line="269" w:lineRule="auto"/>
        <w:ind w:left="737" w:hanging="454"/>
      </w:pPr>
      <w:r>
        <w:rPr>
          <w:b/>
          <w:color w:val="1F4E79"/>
          <w:sz w:val="20"/>
        </w:rPr>
        <w:t xml:space="preserve">Y1  </w:t>
      </w:r>
      <w:r>
        <w:rPr>
          <w:b/>
          <w:sz w:val="20"/>
        </w:rPr>
        <w:t>Tahsis etmeme</w:t>
      </w:r>
      <w:r>
        <w:rPr>
          <w:sz w:val="20"/>
        </w:rPr>
        <w:t xml:space="preserve">   →   …   →   </w:t>
      </w:r>
      <w:r>
        <w:rPr>
          <w:b/>
          <w:sz w:val="20"/>
        </w:rPr>
        <w:t>Yürütmenin takdir yetkisi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D6E57" w14:paraId="0053D736" w14:textId="77777777">
        <w:trPr>
          <w:cantSplit/>
          <w:trHeight w:hRule="exact" w:val="408"/>
        </w:trPr>
        <w:tc>
          <w:tcPr>
            <w:tcW w:w="8872" w:type="dxa"/>
          </w:tcPr>
          <w:p w14:paraId="4CEECDA3" w14:textId="77777777" w:rsidR="008D6E57" w:rsidRDefault="008D6E57">
            <w:pPr>
              <w:spacing w:line="252" w:lineRule="auto"/>
            </w:pPr>
          </w:p>
        </w:tc>
      </w:tr>
      <w:tr w:rsidR="008D6E57" w14:paraId="17D07E16" w14:textId="77777777">
        <w:trPr>
          <w:cantSplit/>
          <w:trHeight w:hRule="exact" w:val="408"/>
        </w:trPr>
        <w:tc>
          <w:tcPr>
            <w:tcW w:w="8872" w:type="dxa"/>
          </w:tcPr>
          <w:p w14:paraId="2B73E2CC" w14:textId="77777777" w:rsidR="008D6E57" w:rsidRDefault="008D6E57">
            <w:pPr>
              <w:spacing w:line="252" w:lineRule="auto"/>
            </w:pPr>
          </w:p>
        </w:tc>
      </w:tr>
      <w:tr w:rsidR="008D6E57" w14:paraId="72059850" w14:textId="77777777">
        <w:trPr>
          <w:cantSplit/>
          <w:trHeight w:hRule="exact" w:val="408"/>
        </w:trPr>
        <w:tc>
          <w:tcPr>
            <w:tcW w:w="8872" w:type="dxa"/>
          </w:tcPr>
          <w:p w14:paraId="3481C8EA" w14:textId="77777777" w:rsidR="008D6E57" w:rsidRDefault="008D6E57">
            <w:pPr>
              <w:spacing w:line="252" w:lineRule="auto"/>
            </w:pPr>
          </w:p>
        </w:tc>
      </w:tr>
    </w:tbl>
    <w:p w14:paraId="5BB13710" w14:textId="77777777" w:rsidR="008D6E57" w:rsidRDefault="008D6E57">
      <w:pPr>
        <w:spacing w:line="60" w:lineRule="exact"/>
      </w:pPr>
    </w:p>
    <w:p w14:paraId="389A4059" w14:textId="77777777" w:rsidR="008D6E57" w:rsidRDefault="00F814F8">
      <w:pPr>
        <w:keepNext/>
        <w:spacing w:before="60" w:line="269" w:lineRule="auto"/>
        <w:ind w:left="737" w:hanging="454"/>
      </w:pPr>
      <w:r>
        <w:rPr>
          <w:b/>
          <w:color w:val="1F4E79"/>
          <w:sz w:val="20"/>
        </w:rPr>
        <w:t xml:space="preserve">Y2  </w:t>
      </w:r>
      <w:r>
        <w:rPr>
          <w:b/>
          <w:sz w:val="20"/>
        </w:rPr>
        <w:t>Parlamento denetimi</w:t>
      </w:r>
      <w:r>
        <w:rPr>
          <w:sz w:val="20"/>
        </w:rPr>
        <w:t xml:space="preserve">   →   …   →   </w:t>
      </w:r>
      <w:r>
        <w:rPr>
          <w:b/>
          <w:sz w:val="20"/>
        </w:rPr>
        <w:t>Mali kurallar</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D6E57" w14:paraId="66BA54AF" w14:textId="77777777">
        <w:trPr>
          <w:cantSplit/>
          <w:trHeight w:hRule="exact" w:val="408"/>
        </w:trPr>
        <w:tc>
          <w:tcPr>
            <w:tcW w:w="8872" w:type="dxa"/>
          </w:tcPr>
          <w:p w14:paraId="10A36084" w14:textId="77777777" w:rsidR="008D6E57" w:rsidRDefault="008D6E57">
            <w:pPr>
              <w:spacing w:line="252" w:lineRule="auto"/>
            </w:pPr>
          </w:p>
        </w:tc>
      </w:tr>
      <w:tr w:rsidR="008D6E57" w14:paraId="2BF75215" w14:textId="77777777">
        <w:trPr>
          <w:cantSplit/>
          <w:trHeight w:hRule="exact" w:val="408"/>
        </w:trPr>
        <w:tc>
          <w:tcPr>
            <w:tcW w:w="8872" w:type="dxa"/>
          </w:tcPr>
          <w:p w14:paraId="154FA846" w14:textId="77777777" w:rsidR="008D6E57" w:rsidRDefault="008D6E57">
            <w:pPr>
              <w:spacing w:line="252" w:lineRule="auto"/>
            </w:pPr>
          </w:p>
        </w:tc>
      </w:tr>
      <w:tr w:rsidR="008D6E57" w14:paraId="19767E4C" w14:textId="77777777">
        <w:trPr>
          <w:cantSplit/>
          <w:trHeight w:hRule="exact" w:val="408"/>
        </w:trPr>
        <w:tc>
          <w:tcPr>
            <w:tcW w:w="8872" w:type="dxa"/>
          </w:tcPr>
          <w:p w14:paraId="4A14C280" w14:textId="77777777" w:rsidR="008D6E57" w:rsidRDefault="008D6E57">
            <w:pPr>
              <w:spacing w:line="252" w:lineRule="auto"/>
            </w:pPr>
          </w:p>
        </w:tc>
      </w:tr>
    </w:tbl>
    <w:p w14:paraId="71D7DC42" w14:textId="77777777" w:rsidR="008D6E57" w:rsidRDefault="008D6E57">
      <w:pPr>
        <w:spacing w:line="60" w:lineRule="exact"/>
      </w:pPr>
    </w:p>
    <w:p w14:paraId="0129C817" w14:textId="77777777" w:rsidR="008D6E57" w:rsidRDefault="00F814F8">
      <w:pPr>
        <w:keepNext/>
        <w:spacing w:before="60" w:line="269" w:lineRule="auto"/>
        <w:ind w:left="737" w:hanging="454"/>
      </w:pPr>
      <w:r>
        <w:rPr>
          <w:b/>
          <w:color w:val="1F4E79"/>
          <w:sz w:val="20"/>
        </w:rPr>
        <w:t xml:space="preserve">Y3  </w:t>
      </w:r>
      <w:r>
        <w:rPr>
          <w:b/>
          <w:sz w:val="20"/>
        </w:rPr>
        <w:t>Say Yasası</w:t>
      </w:r>
      <w:r>
        <w:rPr>
          <w:sz w:val="20"/>
        </w:rPr>
        <w:t xml:space="preserve">   →   …   →   </w:t>
      </w:r>
      <w:r>
        <w:rPr>
          <w:b/>
          <w:sz w:val="20"/>
        </w:rPr>
        <w:t>Yapısal bütçe dengesi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D6E57" w14:paraId="50FB2AAC" w14:textId="77777777">
        <w:trPr>
          <w:cantSplit/>
          <w:trHeight w:hRule="exact" w:val="408"/>
        </w:trPr>
        <w:tc>
          <w:tcPr>
            <w:tcW w:w="8872" w:type="dxa"/>
          </w:tcPr>
          <w:p w14:paraId="3AEDD46D" w14:textId="77777777" w:rsidR="008D6E57" w:rsidRDefault="008D6E57">
            <w:pPr>
              <w:spacing w:line="252" w:lineRule="auto"/>
            </w:pPr>
          </w:p>
        </w:tc>
      </w:tr>
      <w:tr w:rsidR="008D6E57" w14:paraId="0C2306D2" w14:textId="77777777">
        <w:trPr>
          <w:cantSplit/>
          <w:trHeight w:hRule="exact" w:val="408"/>
        </w:trPr>
        <w:tc>
          <w:tcPr>
            <w:tcW w:w="8872" w:type="dxa"/>
          </w:tcPr>
          <w:p w14:paraId="4EA0DBF4" w14:textId="77777777" w:rsidR="008D6E57" w:rsidRDefault="008D6E57">
            <w:pPr>
              <w:spacing w:line="252" w:lineRule="auto"/>
            </w:pPr>
          </w:p>
        </w:tc>
      </w:tr>
      <w:tr w:rsidR="008D6E57" w14:paraId="6634DDFC" w14:textId="77777777">
        <w:trPr>
          <w:cantSplit/>
          <w:trHeight w:hRule="exact" w:val="408"/>
        </w:trPr>
        <w:tc>
          <w:tcPr>
            <w:tcW w:w="8872" w:type="dxa"/>
          </w:tcPr>
          <w:p w14:paraId="36C95E56" w14:textId="77777777" w:rsidR="008D6E57" w:rsidRDefault="008D6E57">
            <w:pPr>
              <w:spacing w:line="252" w:lineRule="auto"/>
            </w:pPr>
          </w:p>
        </w:tc>
      </w:tr>
    </w:tbl>
    <w:p w14:paraId="1534F719" w14:textId="77777777" w:rsidR="008D6E57" w:rsidRDefault="008D6E57">
      <w:pPr>
        <w:spacing w:line="60" w:lineRule="exact"/>
      </w:pPr>
    </w:p>
    <w:p w14:paraId="2BF838CC" w14:textId="77777777" w:rsidR="008D6E57" w:rsidRDefault="00F814F8">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D6E57" w14:paraId="7B45F0BF" w14:textId="77777777">
        <w:trPr>
          <w:cantSplit/>
          <w:trHeight w:hRule="exact" w:val="408"/>
        </w:trPr>
        <w:tc>
          <w:tcPr>
            <w:tcW w:w="8872" w:type="dxa"/>
          </w:tcPr>
          <w:p w14:paraId="6CA7C538" w14:textId="77777777" w:rsidR="008D6E57" w:rsidRDefault="008D6E57">
            <w:pPr>
              <w:spacing w:line="252" w:lineRule="auto"/>
            </w:pPr>
          </w:p>
        </w:tc>
      </w:tr>
      <w:tr w:rsidR="008D6E57" w14:paraId="23E71ABE" w14:textId="77777777">
        <w:trPr>
          <w:cantSplit/>
          <w:trHeight w:hRule="exact" w:val="408"/>
        </w:trPr>
        <w:tc>
          <w:tcPr>
            <w:tcW w:w="8872" w:type="dxa"/>
          </w:tcPr>
          <w:p w14:paraId="4531D5E2" w14:textId="77777777" w:rsidR="008D6E57" w:rsidRDefault="008D6E57">
            <w:pPr>
              <w:spacing w:line="252" w:lineRule="auto"/>
            </w:pPr>
          </w:p>
        </w:tc>
      </w:tr>
      <w:tr w:rsidR="008D6E57" w14:paraId="4B19FC79" w14:textId="77777777">
        <w:trPr>
          <w:cantSplit/>
          <w:trHeight w:hRule="exact" w:val="408"/>
        </w:trPr>
        <w:tc>
          <w:tcPr>
            <w:tcW w:w="8872" w:type="dxa"/>
          </w:tcPr>
          <w:p w14:paraId="73F9A41E" w14:textId="77777777" w:rsidR="008D6E57" w:rsidRDefault="008D6E57">
            <w:pPr>
              <w:spacing w:line="252" w:lineRule="auto"/>
            </w:pPr>
          </w:p>
        </w:tc>
      </w:tr>
    </w:tbl>
    <w:p w14:paraId="3EF78540" w14:textId="77777777" w:rsidR="008D6E57" w:rsidRDefault="008D6E57">
      <w:pPr>
        <w:spacing w:line="60" w:lineRule="exact"/>
      </w:pPr>
    </w:p>
    <w:p w14:paraId="38BFB32E" w14:textId="77777777" w:rsidR="008D6E57" w:rsidRDefault="00F814F8">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2D49B7C4" w14:textId="77777777" w:rsidR="008D6E57" w:rsidRDefault="00F814F8">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D6E57" w14:paraId="3E30A5B3" w14:textId="77777777">
        <w:trPr>
          <w:cantSplit/>
          <w:trHeight w:hRule="exact" w:val="408"/>
        </w:trPr>
        <w:tc>
          <w:tcPr>
            <w:tcW w:w="9043" w:type="dxa"/>
          </w:tcPr>
          <w:p w14:paraId="001B9BB2" w14:textId="77777777" w:rsidR="008D6E57" w:rsidRDefault="008D6E57">
            <w:pPr>
              <w:spacing w:line="252" w:lineRule="auto"/>
            </w:pPr>
          </w:p>
        </w:tc>
      </w:tr>
      <w:tr w:rsidR="008D6E57" w14:paraId="348F944E" w14:textId="77777777">
        <w:trPr>
          <w:cantSplit/>
          <w:trHeight w:hRule="exact" w:val="408"/>
        </w:trPr>
        <w:tc>
          <w:tcPr>
            <w:tcW w:w="9043" w:type="dxa"/>
          </w:tcPr>
          <w:p w14:paraId="6B519A0B" w14:textId="77777777" w:rsidR="008D6E57" w:rsidRDefault="008D6E57">
            <w:pPr>
              <w:spacing w:line="252" w:lineRule="auto"/>
            </w:pPr>
          </w:p>
        </w:tc>
      </w:tr>
    </w:tbl>
    <w:p w14:paraId="03393501" w14:textId="77777777" w:rsidR="008D6E57" w:rsidRDefault="008D6E57">
      <w:pPr>
        <w:spacing w:line="60" w:lineRule="exact"/>
      </w:pPr>
    </w:p>
    <w:p w14:paraId="44B31179" w14:textId="77777777" w:rsidR="008D6E57" w:rsidRDefault="00F814F8">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D6E57" w14:paraId="624CBD5A" w14:textId="77777777">
        <w:trPr>
          <w:cantSplit/>
          <w:trHeight w:hRule="exact" w:val="408"/>
        </w:trPr>
        <w:tc>
          <w:tcPr>
            <w:tcW w:w="9043" w:type="dxa"/>
          </w:tcPr>
          <w:p w14:paraId="24B22BF3" w14:textId="77777777" w:rsidR="008D6E57" w:rsidRDefault="008D6E57">
            <w:pPr>
              <w:spacing w:line="252" w:lineRule="auto"/>
            </w:pPr>
          </w:p>
        </w:tc>
      </w:tr>
      <w:tr w:rsidR="008D6E57" w14:paraId="36A18C89" w14:textId="77777777">
        <w:trPr>
          <w:cantSplit/>
          <w:trHeight w:hRule="exact" w:val="408"/>
        </w:trPr>
        <w:tc>
          <w:tcPr>
            <w:tcW w:w="9043" w:type="dxa"/>
          </w:tcPr>
          <w:p w14:paraId="350908C0" w14:textId="77777777" w:rsidR="008D6E57" w:rsidRDefault="008D6E57">
            <w:pPr>
              <w:spacing w:line="252" w:lineRule="auto"/>
            </w:pPr>
          </w:p>
        </w:tc>
      </w:tr>
    </w:tbl>
    <w:p w14:paraId="6E9934FD" w14:textId="77777777" w:rsidR="008D6E57" w:rsidRDefault="008D6E57">
      <w:pPr>
        <w:spacing w:line="60" w:lineRule="exact"/>
      </w:pPr>
    </w:p>
    <w:p w14:paraId="0692CA38" w14:textId="77777777" w:rsidR="008D6E57" w:rsidRDefault="00F814F8">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D6E57" w14:paraId="539C2833" w14:textId="77777777">
        <w:trPr>
          <w:cantSplit/>
          <w:trHeight w:hRule="exact" w:val="408"/>
        </w:trPr>
        <w:tc>
          <w:tcPr>
            <w:tcW w:w="9043" w:type="dxa"/>
          </w:tcPr>
          <w:p w14:paraId="48648702" w14:textId="77777777" w:rsidR="008D6E57" w:rsidRDefault="008D6E57">
            <w:pPr>
              <w:spacing w:line="252" w:lineRule="auto"/>
            </w:pPr>
          </w:p>
        </w:tc>
      </w:tr>
      <w:tr w:rsidR="008D6E57" w14:paraId="43DCD064" w14:textId="77777777">
        <w:trPr>
          <w:cantSplit/>
          <w:trHeight w:hRule="exact" w:val="408"/>
        </w:trPr>
        <w:tc>
          <w:tcPr>
            <w:tcW w:w="9043" w:type="dxa"/>
          </w:tcPr>
          <w:p w14:paraId="28BF0984" w14:textId="77777777" w:rsidR="008D6E57" w:rsidRDefault="008D6E57">
            <w:pPr>
              <w:spacing w:line="252" w:lineRule="auto"/>
            </w:pPr>
          </w:p>
        </w:tc>
      </w:tr>
    </w:tbl>
    <w:p w14:paraId="09335217" w14:textId="77777777" w:rsidR="008D6E57" w:rsidRDefault="008D6E57">
      <w:pPr>
        <w:spacing w:line="60" w:lineRule="exact"/>
      </w:pPr>
    </w:p>
    <w:p w14:paraId="10E0F3F5" w14:textId="77777777" w:rsidR="008D6E57" w:rsidRDefault="00F814F8">
      <w:pPr>
        <w:pageBreakBefore/>
        <w:spacing w:after="40" w:line="269" w:lineRule="auto"/>
      </w:pPr>
      <w:r>
        <w:rPr>
          <w:b/>
          <w:color w:val="1F4E79"/>
          <w:sz w:val="26"/>
        </w:rPr>
        <w:lastRenderedPageBreak/>
        <w:t>KAVRAM HARİTASI — okudukça büyüt</w:t>
      </w:r>
    </w:p>
    <w:p w14:paraId="20FBA8F1" w14:textId="77777777" w:rsidR="008D6E57" w:rsidRDefault="00F814F8">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8D6E57" w14:paraId="43E48DEA" w14:textId="77777777">
        <w:trPr>
          <w:cantSplit/>
          <w:trHeight w:hRule="exact" w:val="12359"/>
        </w:trPr>
        <w:tc>
          <w:tcPr>
            <w:tcW w:w="9609" w:type="dxa"/>
            <w:vAlign w:val="center"/>
          </w:tcPr>
          <w:p w14:paraId="718CDC19" w14:textId="77777777" w:rsidR="008D6E57" w:rsidRDefault="00F814F8">
            <w:pPr>
              <w:spacing w:before="40" w:after="40" w:line="252" w:lineRule="auto"/>
              <w:jc w:val="center"/>
            </w:pPr>
            <w:r>
              <w:rPr>
                <w:i/>
                <w:color w:val="9A9A9A"/>
                <w:sz w:val="18"/>
              </w:rPr>
              <w:t>başlangıç önerisi: Parlamento denetimi ↔ yürütmenin esnekliği</w:t>
            </w:r>
          </w:p>
        </w:tc>
      </w:tr>
    </w:tbl>
    <w:p w14:paraId="322513F7" w14:textId="77777777" w:rsidR="008D6E57" w:rsidRDefault="00F814F8">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~30 dk</w:t>
      </w:r>
    </w:p>
    <w:p w14:paraId="537BA8EC" w14:textId="77777777" w:rsidR="008D6E57" w:rsidRDefault="00F814F8">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D6E57" w14:paraId="51910BDA" w14:textId="77777777">
        <w:trPr>
          <w:cantSplit/>
        </w:trPr>
        <w:tc>
          <w:tcPr>
            <w:tcW w:w="9609" w:type="dxa"/>
            <w:shd w:val="clear" w:color="auto" w:fill="DFF0E4"/>
          </w:tcPr>
          <w:p w14:paraId="4A0C366F" w14:textId="77777777" w:rsidR="008D6E57" w:rsidRDefault="00F814F8">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448087A2" w14:textId="77777777" w:rsidR="008D6E57" w:rsidRDefault="008D6E57">
      <w:pPr>
        <w:spacing w:line="80" w:lineRule="exact"/>
      </w:pPr>
    </w:p>
    <w:p w14:paraId="11E018BD" w14:textId="77777777" w:rsidR="008D6E57" w:rsidRDefault="00F814F8">
      <w:pPr>
        <w:spacing w:before="40" w:after="120" w:line="269" w:lineRule="auto"/>
      </w:pPr>
      <w:r>
        <w:rPr>
          <w:sz w:val="20"/>
        </w:rPr>
        <w:t>☐  1. prova: ____ / ____            ☐  2. prova: ____ / ____</w:t>
      </w:r>
    </w:p>
    <w:p w14:paraId="5D21B7B1" w14:textId="77777777" w:rsidR="008D6E57" w:rsidRDefault="00F814F8">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8D6E57" w14:paraId="17F09F59" w14:textId="77777777">
        <w:trPr>
          <w:cantSplit/>
          <w:tblHeader/>
        </w:trPr>
        <w:tc>
          <w:tcPr>
            <w:tcW w:w="567" w:type="dxa"/>
            <w:shd w:val="clear" w:color="auto" w:fill="DFF0E4"/>
          </w:tcPr>
          <w:p w14:paraId="7190E182" w14:textId="77777777" w:rsidR="008D6E57" w:rsidRDefault="00F814F8">
            <w:pPr>
              <w:spacing w:before="40" w:after="40" w:line="252" w:lineRule="auto"/>
            </w:pPr>
            <w:r>
              <w:rPr>
                <w:b/>
                <w:sz w:val="17"/>
              </w:rPr>
              <w:t>#</w:t>
            </w:r>
          </w:p>
        </w:tc>
        <w:tc>
          <w:tcPr>
            <w:tcW w:w="3628" w:type="dxa"/>
            <w:shd w:val="clear" w:color="auto" w:fill="DFF0E4"/>
          </w:tcPr>
          <w:p w14:paraId="5E281AC1" w14:textId="77777777" w:rsidR="008D6E57" w:rsidRDefault="00F814F8">
            <w:pPr>
              <w:spacing w:before="40" w:after="40" w:line="252" w:lineRule="auto"/>
            </w:pPr>
            <w:r>
              <w:rPr>
                <w:b/>
                <w:sz w:val="17"/>
              </w:rPr>
              <w:t>Kanıt</w:t>
            </w:r>
          </w:p>
        </w:tc>
        <w:tc>
          <w:tcPr>
            <w:tcW w:w="2721" w:type="dxa"/>
            <w:shd w:val="clear" w:color="auto" w:fill="DFF0E4"/>
          </w:tcPr>
          <w:p w14:paraId="439758EC" w14:textId="77777777" w:rsidR="008D6E57" w:rsidRDefault="00F814F8">
            <w:pPr>
              <w:spacing w:before="40" w:after="40" w:line="252" w:lineRule="auto"/>
            </w:pPr>
            <w:r>
              <w:rPr>
                <w:b/>
                <w:sz w:val="17"/>
              </w:rPr>
              <w:t>Hangi kavramın örneği?</w:t>
            </w:r>
          </w:p>
        </w:tc>
        <w:tc>
          <w:tcPr>
            <w:tcW w:w="2693" w:type="dxa"/>
            <w:shd w:val="clear" w:color="auto" w:fill="DFF0E4"/>
          </w:tcPr>
          <w:p w14:paraId="203B2469" w14:textId="77777777" w:rsidR="008D6E57" w:rsidRDefault="00F814F8">
            <w:pPr>
              <w:spacing w:before="40" w:after="40" w:line="252" w:lineRule="auto"/>
            </w:pPr>
            <w:r>
              <w:rPr>
                <w:b/>
                <w:sz w:val="17"/>
              </w:rPr>
              <w:t>Nasıl kullanırım?</w:t>
            </w:r>
          </w:p>
        </w:tc>
      </w:tr>
      <w:tr w:rsidR="008D6E57" w14:paraId="208D4697" w14:textId="77777777">
        <w:trPr>
          <w:cantSplit/>
          <w:trHeight w:val="624"/>
        </w:trPr>
        <w:tc>
          <w:tcPr>
            <w:tcW w:w="567" w:type="dxa"/>
          </w:tcPr>
          <w:p w14:paraId="051DCC96" w14:textId="77777777" w:rsidR="008D6E57" w:rsidRDefault="00F814F8">
            <w:pPr>
              <w:spacing w:before="40" w:after="40" w:line="252" w:lineRule="auto"/>
            </w:pPr>
            <w:r>
              <w:rPr>
                <w:b/>
                <w:color w:val="5F5F5F"/>
                <w:sz w:val="18"/>
              </w:rPr>
              <w:t>D1</w:t>
            </w:r>
          </w:p>
        </w:tc>
        <w:tc>
          <w:tcPr>
            <w:tcW w:w="3628" w:type="dxa"/>
          </w:tcPr>
          <w:p w14:paraId="633E5342" w14:textId="77777777" w:rsidR="008D6E57" w:rsidRDefault="00F814F8">
            <w:pPr>
              <w:spacing w:before="40" w:after="40" w:line="252" w:lineRule="auto"/>
            </w:pPr>
            <w:r>
              <w:rPr>
                <w:sz w:val="19"/>
              </w:rPr>
              <w:t>Özel bütçeli idareler, düzenleyici ve denetleyici kurum, sosyal güvenlik kurumu ve mahalli idare bütçeleri, döner sermayeler, fonlar, KİT'ler</w:t>
            </w:r>
          </w:p>
        </w:tc>
        <w:tc>
          <w:tcPr>
            <w:tcW w:w="2721" w:type="dxa"/>
          </w:tcPr>
          <w:p w14:paraId="690CF0BA" w14:textId="77777777" w:rsidR="008D6E57" w:rsidRDefault="008D6E57">
            <w:pPr>
              <w:spacing w:before="40" w:after="40" w:line="252" w:lineRule="auto"/>
            </w:pPr>
          </w:p>
        </w:tc>
        <w:tc>
          <w:tcPr>
            <w:tcW w:w="2693" w:type="dxa"/>
          </w:tcPr>
          <w:p w14:paraId="307C0309" w14:textId="77777777" w:rsidR="008D6E57" w:rsidRDefault="008D6E57">
            <w:pPr>
              <w:spacing w:before="40" w:after="40" w:line="252" w:lineRule="auto"/>
            </w:pPr>
          </w:p>
        </w:tc>
      </w:tr>
      <w:tr w:rsidR="008D6E57" w14:paraId="72D7D852" w14:textId="77777777">
        <w:trPr>
          <w:cantSplit/>
          <w:trHeight w:val="624"/>
        </w:trPr>
        <w:tc>
          <w:tcPr>
            <w:tcW w:w="567" w:type="dxa"/>
          </w:tcPr>
          <w:p w14:paraId="66D9CBEC" w14:textId="77777777" w:rsidR="008D6E57" w:rsidRDefault="00F814F8">
            <w:pPr>
              <w:spacing w:before="40" w:after="40" w:line="252" w:lineRule="auto"/>
            </w:pPr>
            <w:r>
              <w:rPr>
                <w:b/>
                <w:color w:val="5F5F5F"/>
                <w:sz w:val="18"/>
              </w:rPr>
              <w:t>D2</w:t>
            </w:r>
          </w:p>
        </w:tc>
        <w:tc>
          <w:tcPr>
            <w:tcW w:w="3628" w:type="dxa"/>
          </w:tcPr>
          <w:p w14:paraId="4C70F7FF" w14:textId="77777777" w:rsidR="008D6E57" w:rsidRDefault="00F814F8">
            <w:pPr>
              <w:spacing w:before="40" w:after="40" w:line="252" w:lineRule="auto"/>
            </w:pPr>
            <w:r>
              <w:rPr>
                <w:sz w:val="19"/>
              </w:rPr>
              <w:t>Vergiyi toplamanın maliyeti vergiden düşülüp net tutar yazılamaz</w:t>
            </w:r>
          </w:p>
        </w:tc>
        <w:tc>
          <w:tcPr>
            <w:tcW w:w="2721" w:type="dxa"/>
          </w:tcPr>
          <w:p w14:paraId="24E6D49E" w14:textId="77777777" w:rsidR="008D6E57" w:rsidRDefault="008D6E57">
            <w:pPr>
              <w:spacing w:before="40" w:after="40" w:line="252" w:lineRule="auto"/>
            </w:pPr>
          </w:p>
        </w:tc>
        <w:tc>
          <w:tcPr>
            <w:tcW w:w="2693" w:type="dxa"/>
          </w:tcPr>
          <w:p w14:paraId="46778937" w14:textId="77777777" w:rsidR="008D6E57" w:rsidRDefault="008D6E57">
            <w:pPr>
              <w:spacing w:before="40" w:after="40" w:line="252" w:lineRule="auto"/>
            </w:pPr>
          </w:p>
        </w:tc>
      </w:tr>
      <w:tr w:rsidR="008D6E57" w14:paraId="2CBA8D70" w14:textId="77777777">
        <w:trPr>
          <w:cantSplit/>
          <w:trHeight w:val="624"/>
        </w:trPr>
        <w:tc>
          <w:tcPr>
            <w:tcW w:w="567" w:type="dxa"/>
          </w:tcPr>
          <w:p w14:paraId="5D92BDB8" w14:textId="77777777" w:rsidR="008D6E57" w:rsidRDefault="00F814F8">
            <w:pPr>
              <w:spacing w:before="40" w:after="40" w:line="252" w:lineRule="auto"/>
            </w:pPr>
            <w:r>
              <w:rPr>
                <w:b/>
                <w:color w:val="5F5F5F"/>
                <w:sz w:val="18"/>
              </w:rPr>
              <w:t>D3</w:t>
            </w:r>
          </w:p>
        </w:tc>
        <w:tc>
          <w:tcPr>
            <w:tcW w:w="3628" w:type="dxa"/>
          </w:tcPr>
          <w:p w14:paraId="61852677" w14:textId="77777777" w:rsidR="008D6E57" w:rsidRDefault="00F814F8">
            <w:pPr>
              <w:spacing w:before="40" w:after="40" w:line="252" w:lineRule="auto"/>
            </w:pPr>
            <w:r>
              <w:rPr>
                <w:sz w:val="19"/>
              </w:rPr>
              <w:t>Özel gelir – özel ödenek uygulaması; şartlı bağış ve yardımlar</w:t>
            </w:r>
          </w:p>
        </w:tc>
        <w:tc>
          <w:tcPr>
            <w:tcW w:w="2721" w:type="dxa"/>
          </w:tcPr>
          <w:p w14:paraId="4C218F47" w14:textId="77777777" w:rsidR="008D6E57" w:rsidRDefault="008D6E57">
            <w:pPr>
              <w:spacing w:before="40" w:after="40" w:line="252" w:lineRule="auto"/>
            </w:pPr>
          </w:p>
        </w:tc>
        <w:tc>
          <w:tcPr>
            <w:tcW w:w="2693" w:type="dxa"/>
          </w:tcPr>
          <w:p w14:paraId="3E826DC9" w14:textId="77777777" w:rsidR="008D6E57" w:rsidRDefault="008D6E57">
            <w:pPr>
              <w:spacing w:before="40" w:after="40" w:line="252" w:lineRule="auto"/>
            </w:pPr>
          </w:p>
        </w:tc>
      </w:tr>
      <w:tr w:rsidR="008D6E57" w14:paraId="19292233" w14:textId="77777777">
        <w:trPr>
          <w:cantSplit/>
          <w:trHeight w:val="624"/>
        </w:trPr>
        <w:tc>
          <w:tcPr>
            <w:tcW w:w="567" w:type="dxa"/>
          </w:tcPr>
          <w:p w14:paraId="0BD0DE3A" w14:textId="77777777" w:rsidR="008D6E57" w:rsidRDefault="00F814F8">
            <w:pPr>
              <w:spacing w:before="40" w:after="40" w:line="252" w:lineRule="auto"/>
            </w:pPr>
            <w:r>
              <w:rPr>
                <w:b/>
                <w:color w:val="5F5F5F"/>
                <w:sz w:val="18"/>
              </w:rPr>
              <w:t>D4</w:t>
            </w:r>
          </w:p>
        </w:tc>
        <w:tc>
          <w:tcPr>
            <w:tcW w:w="3628" w:type="dxa"/>
          </w:tcPr>
          <w:p w14:paraId="66EA170F" w14:textId="77777777" w:rsidR="008D6E57" w:rsidRDefault="00F814F8">
            <w:pPr>
              <w:spacing w:before="40" w:after="40" w:line="252" w:lineRule="auto"/>
            </w:pPr>
            <w:r>
              <w:rPr>
                <w:sz w:val="19"/>
              </w:rPr>
              <w:t>Çok yıllı bütçeleme, ertesi yıla geçen ve yaygın yüklenmeler, mahsup dönemi</w:t>
            </w:r>
          </w:p>
        </w:tc>
        <w:tc>
          <w:tcPr>
            <w:tcW w:w="2721" w:type="dxa"/>
          </w:tcPr>
          <w:p w14:paraId="3D8378EF" w14:textId="77777777" w:rsidR="008D6E57" w:rsidRDefault="008D6E57">
            <w:pPr>
              <w:spacing w:before="40" w:after="40" w:line="252" w:lineRule="auto"/>
            </w:pPr>
          </w:p>
        </w:tc>
        <w:tc>
          <w:tcPr>
            <w:tcW w:w="2693" w:type="dxa"/>
          </w:tcPr>
          <w:p w14:paraId="77C34489" w14:textId="77777777" w:rsidR="008D6E57" w:rsidRDefault="008D6E57">
            <w:pPr>
              <w:spacing w:before="40" w:after="40" w:line="252" w:lineRule="auto"/>
            </w:pPr>
          </w:p>
        </w:tc>
      </w:tr>
      <w:tr w:rsidR="008D6E57" w14:paraId="2A0B25F3" w14:textId="77777777">
        <w:trPr>
          <w:cantSplit/>
          <w:trHeight w:val="624"/>
        </w:trPr>
        <w:tc>
          <w:tcPr>
            <w:tcW w:w="567" w:type="dxa"/>
          </w:tcPr>
          <w:p w14:paraId="5A11BDB1" w14:textId="77777777" w:rsidR="008D6E57" w:rsidRDefault="00F814F8">
            <w:pPr>
              <w:spacing w:before="40" w:after="40" w:line="252" w:lineRule="auto"/>
            </w:pPr>
            <w:r>
              <w:rPr>
                <w:b/>
                <w:color w:val="5F5F5F"/>
                <w:sz w:val="18"/>
              </w:rPr>
              <w:t>D7</w:t>
            </w:r>
          </w:p>
        </w:tc>
        <w:tc>
          <w:tcPr>
            <w:tcW w:w="3628" w:type="dxa"/>
          </w:tcPr>
          <w:p w14:paraId="75A70DDB" w14:textId="77777777" w:rsidR="008D6E57" w:rsidRDefault="00F814F8">
            <w:pPr>
              <w:spacing w:before="40" w:after="40" w:line="252" w:lineRule="auto"/>
            </w:pPr>
            <w:r>
              <w:rPr>
                <w:sz w:val="19"/>
              </w:rPr>
              <w:t>Örtülü ödenek: gizli tutulması gereken istihbarat, savunma vb. giderler</w:t>
            </w:r>
          </w:p>
        </w:tc>
        <w:tc>
          <w:tcPr>
            <w:tcW w:w="2721" w:type="dxa"/>
          </w:tcPr>
          <w:p w14:paraId="24CB939B" w14:textId="77777777" w:rsidR="008D6E57" w:rsidRDefault="008D6E57">
            <w:pPr>
              <w:spacing w:before="40" w:after="40" w:line="252" w:lineRule="auto"/>
            </w:pPr>
          </w:p>
        </w:tc>
        <w:tc>
          <w:tcPr>
            <w:tcW w:w="2693" w:type="dxa"/>
          </w:tcPr>
          <w:p w14:paraId="30EA5D54" w14:textId="77777777" w:rsidR="008D6E57" w:rsidRDefault="008D6E57">
            <w:pPr>
              <w:spacing w:before="40" w:after="40" w:line="252" w:lineRule="auto"/>
            </w:pPr>
          </w:p>
        </w:tc>
      </w:tr>
      <w:tr w:rsidR="008D6E57" w14:paraId="5F43317B" w14:textId="77777777">
        <w:trPr>
          <w:cantSplit/>
          <w:trHeight w:val="624"/>
        </w:trPr>
        <w:tc>
          <w:tcPr>
            <w:tcW w:w="567" w:type="dxa"/>
          </w:tcPr>
          <w:p w14:paraId="08BBAB3B" w14:textId="77777777" w:rsidR="008D6E57" w:rsidRDefault="00F814F8">
            <w:pPr>
              <w:spacing w:before="40" w:after="40" w:line="252" w:lineRule="auto"/>
            </w:pPr>
            <w:r>
              <w:rPr>
                <w:b/>
                <w:color w:val="5F5F5F"/>
                <w:sz w:val="18"/>
              </w:rPr>
              <w:t>D9</w:t>
            </w:r>
          </w:p>
        </w:tc>
        <w:tc>
          <w:tcPr>
            <w:tcW w:w="3628" w:type="dxa"/>
          </w:tcPr>
          <w:p w14:paraId="22A4A2A5" w14:textId="77777777" w:rsidR="008D6E57" w:rsidRDefault="00F814F8">
            <w:pPr>
              <w:spacing w:before="40" w:after="40" w:line="252" w:lineRule="auto"/>
            </w:pPr>
            <w:r>
              <w:rPr>
                <w:sz w:val="19"/>
              </w:rPr>
              <w:t>1929 Büyük Buhranı ve ‘bütçenin dengesi değil, ekonominin dengesi’ anlayışı</w:t>
            </w:r>
          </w:p>
        </w:tc>
        <w:tc>
          <w:tcPr>
            <w:tcW w:w="2721" w:type="dxa"/>
          </w:tcPr>
          <w:p w14:paraId="21004DDD" w14:textId="77777777" w:rsidR="008D6E57" w:rsidRDefault="008D6E57">
            <w:pPr>
              <w:spacing w:before="40" w:after="40" w:line="252" w:lineRule="auto"/>
            </w:pPr>
          </w:p>
        </w:tc>
        <w:tc>
          <w:tcPr>
            <w:tcW w:w="2693" w:type="dxa"/>
          </w:tcPr>
          <w:p w14:paraId="23B7DA6C" w14:textId="77777777" w:rsidR="008D6E57" w:rsidRDefault="008D6E57">
            <w:pPr>
              <w:spacing w:before="40" w:after="40" w:line="252" w:lineRule="auto"/>
            </w:pPr>
          </w:p>
        </w:tc>
      </w:tr>
      <w:tr w:rsidR="008D6E57" w14:paraId="34C42592" w14:textId="77777777">
        <w:trPr>
          <w:cantSplit/>
          <w:trHeight w:val="624"/>
        </w:trPr>
        <w:tc>
          <w:tcPr>
            <w:tcW w:w="567" w:type="dxa"/>
          </w:tcPr>
          <w:p w14:paraId="2FCE2A21" w14:textId="77777777" w:rsidR="008D6E57" w:rsidRDefault="00F814F8">
            <w:pPr>
              <w:spacing w:before="40" w:after="40" w:line="252" w:lineRule="auto"/>
            </w:pPr>
            <w:r>
              <w:rPr>
                <w:b/>
                <w:color w:val="5F5F5F"/>
                <w:sz w:val="18"/>
              </w:rPr>
              <w:t>D10</w:t>
            </w:r>
          </w:p>
        </w:tc>
        <w:tc>
          <w:tcPr>
            <w:tcW w:w="3628" w:type="dxa"/>
          </w:tcPr>
          <w:p w14:paraId="133303CA" w14:textId="77777777" w:rsidR="008D6E57" w:rsidRDefault="00F814F8">
            <w:pPr>
              <w:spacing w:before="40" w:after="40" w:line="252" w:lineRule="auto"/>
            </w:pPr>
            <w:r>
              <w:rPr>
                <w:sz w:val="19"/>
              </w:rPr>
              <w:t>Açığı küçük göstermek için gelirleri olduğundan yüksek tahmin etmek</w:t>
            </w:r>
          </w:p>
        </w:tc>
        <w:tc>
          <w:tcPr>
            <w:tcW w:w="2721" w:type="dxa"/>
          </w:tcPr>
          <w:p w14:paraId="27252105" w14:textId="77777777" w:rsidR="008D6E57" w:rsidRDefault="008D6E57">
            <w:pPr>
              <w:spacing w:before="40" w:after="40" w:line="252" w:lineRule="auto"/>
            </w:pPr>
          </w:p>
        </w:tc>
        <w:tc>
          <w:tcPr>
            <w:tcW w:w="2693" w:type="dxa"/>
          </w:tcPr>
          <w:p w14:paraId="56707EFA" w14:textId="77777777" w:rsidR="008D6E57" w:rsidRDefault="008D6E57">
            <w:pPr>
              <w:spacing w:before="40" w:after="40" w:line="252" w:lineRule="auto"/>
            </w:pPr>
          </w:p>
        </w:tc>
      </w:tr>
      <w:tr w:rsidR="008D6E57" w14:paraId="4EE7EDB7" w14:textId="77777777">
        <w:trPr>
          <w:cantSplit/>
          <w:trHeight w:val="624"/>
        </w:trPr>
        <w:tc>
          <w:tcPr>
            <w:tcW w:w="567" w:type="dxa"/>
          </w:tcPr>
          <w:p w14:paraId="63E22954" w14:textId="77777777" w:rsidR="008D6E57" w:rsidRDefault="00F814F8">
            <w:pPr>
              <w:spacing w:before="40" w:after="40" w:line="252" w:lineRule="auto"/>
            </w:pPr>
            <w:r>
              <w:rPr>
                <w:b/>
                <w:color w:val="5F5F5F"/>
                <w:sz w:val="18"/>
              </w:rPr>
              <w:t>D15</w:t>
            </w:r>
          </w:p>
        </w:tc>
        <w:tc>
          <w:tcPr>
            <w:tcW w:w="3628" w:type="dxa"/>
          </w:tcPr>
          <w:p w14:paraId="76586CCE" w14:textId="77777777" w:rsidR="008D6E57" w:rsidRDefault="00F814F8">
            <w:pPr>
              <w:spacing w:before="40" w:after="40" w:line="252" w:lineRule="auto"/>
            </w:pPr>
            <w:r>
              <w:rPr>
                <w:sz w:val="19"/>
              </w:rPr>
              <w:t>Denklik, birlik, genellik, yıllık Smith'in listesinde yoktur</w:t>
            </w:r>
          </w:p>
        </w:tc>
        <w:tc>
          <w:tcPr>
            <w:tcW w:w="2721" w:type="dxa"/>
          </w:tcPr>
          <w:p w14:paraId="39530D41" w14:textId="77777777" w:rsidR="008D6E57" w:rsidRDefault="008D6E57">
            <w:pPr>
              <w:spacing w:before="40" w:after="40" w:line="252" w:lineRule="auto"/>
            </w:pPr>
          </w:p>
        </w:tc>
        <w:tc>
          <w:tcPr>
            <w:tcW w:w="2693" w:type="dxa"/>
          </w:tcPr>
          <w:p w14:paraId="4230382D" w14:textId="77777777" w:rsidR="008D6E57" w:rsidRDefault="008D6E57">
            <w:pPr>
              <w:spacing w:before="40" w:after="40" w:line="252" w:lineRule="auto"/>
            </w:pPr>
          </w:p>
        </w:tc>
      </w:tr>
      <w:tr w:rsidR="008D6E57" w14:paraId="59ECD166" w14:textId="77777777">
        <w:trPr>
          <w:cantSplit/>
          <w:trHeight w:val="624"/>
        </w:trPr>
        <w:tc>
          <w:tcPr>
            <w:tcW w:w="567" w:type="dxa"/>
          </w:tcPr>
          <w:p w14:paraId="32975761" w14:textId="77777777" w:rsidR="008D6E57" w:rsidRDefault="00F814F8">
            <w:pPr>
              <w:spacing w:before="40" w:after="40" w:line="252" w:lineRule="auto"/>
            </w:pPr>
            <w:r>
              <w:rPr>
                <w:b/>
                <w:color w:val="5F5F5F"/>
                <w:sz w:val="18"/>
              </w:rPr>
              <w:t>D16</w:t>
            </w:r>
          </w:p>
        </w:tc>
        <w:tc>
          <w:tcPr>
            <w:tcW w:w="3628" w:type="dxa"/>
          </w:tcPr>
          <w:p w14:paraId="72FFEC2B" w14:textId="77777777" w:rsidR="008D6E57" w:rsidRDefault="00F814F8">
            <w:pPr>
              <w:spacing w:before="40" w:after="40" w:line="252" w:lineRule="auto"/>
            </w:pPr>
            <w:r>
              <w:rPr>
                <w:sz w:val="19"/>
              </w:rPr>
              <w:t>5018 md. 13/a: makroekonomik istikrarla birlikte sürdürülebilir kalkınma esastır</w:t>
            </w:r>
          </w:p>
        </w:tc>
        <w:tc>
          <w:tcPr>
            <w:tcW w:w="2721" w:type="dxa"/>
          </w:tcPr>
          <w:p w14:paraId="5F1415D8" w14:textId="77777777" w:rsidR="008D6E57" w:rsidRDefault="008D6E57">
            <w:pPr>
              <w:spacing w:before="40" w:after="40" w:line="252" w:lineRule="auto"/>
            </w:pPr>
          </w:p>
        </w:tc>
        <w:tc>
          <w:tcPr>
            <w:tcW w:w="2693" w:type="dxa"/>
          </w:tcPr>
          <w:p w14:paraId="2096F2C9" w14:textId="77777777" w:rsidR="008D6E57" w:rsidRDefault="008D6E57">
            <w:pPr>
              <w:spacing w:before="40" w:after="40" w:line="252" w:lineRule="auto"/>
            </w:pPr>
          </w:p>
        </w:tc>
      </w:tr>
      <w:tr w:rsidR="008D6E57" w14:paraId="3CB8A5A0" w14:textId="77777777">
        <w:trPr>
          <w:cantSplit/>
          <w:trHeight w:val="624"/>
        </w:trPr>
        <w:tc>
          <w:tcPr>
            <w:tcW w:w="567" w:type="dxa"/>
          </w:tcPr>
          <w:p w14:paraId="6D2A21B9" w14:textId="77777777" w:rsidR="008D6E57" w:rsidRDefault="00F814F8">
            <w:pPr>
              <w:spacing w:before="40" w:after="40" w:line="252" w:lineRule="auto"/>
            </w:pPr>
            <w:r>
              <w:rPr>
                <w:b/>
                <w:color w:val="5F5F5F"/>
                <w:sz w:val="18"/>
              </w:rPr>
              <w:t>D19</w:t>
            </w:r>
          </w:p>
        </w:tc>
        <w:tc>
          <w:tcPr>
            <w:tcW w:w="3628" w:type="dxa"/>
          </w:tcPr>
          <w:p w14:paraId="045CB716" w14:textId="77777777" w:rsidR="008D6E57" w:rsidRDefault="00F814F8">
            <w:pPr>
              <w:spacing w:before="40" w:after="40" w:line="252" w:lineRule="auto"/>
            </w:pPr>
            <w:r>
              <w:rPr>
                <w:sz w:val="19"/>
              </w:rPr>
              <w:t>1929 Büyük Buhranı'nda bütçeyi denkleştirmek için harcama kısmak ya da vergi artırmak</w:t>
            </w:r>
          </w:p>
        </w:tc>
        <w:tc>
          <w:tcPr>
            <w:tcW w:w="2721" w:type="dxa"/>
          </w:tcPr>
          <w:p w14:paraId="73E88AA6" w14:textId="77777777" w:rsidR="008D6E57" w:rsidRDefault="008D6E57">
            <w:pPr>
              <w:spacing w:before="40" w:after="40" w:line="252" w:lineRule="auto"/>
            </w:pPr>
          </w:p>
        </w:tc>
        <w:tc>
          <w:tcPr>
            <w:tcW w:w="2693" w:type="dxa"/>
          </w:tcPr>
          <w:p w14:paraId="3B1C0355" w14:textId="77777777" w:rsidR="008D6E57" w:rsidRDefault="008D6E57">
            <w:pPr>
              <w:spacing w:before="40" w:after="40" w:line="252" w:lineRule="auto"/>
            </w:pPr>
          </w:p>
        </w:tc>
      </w:tr>
      <w:tr w:rsidR="008D6E57" w14:paraId="73D3AE73" w14:textId="77777777">
        <w:trPr>
          <w:cantSplit/>
          <w:trHeight w:val="624"/>
        </w:trPr>
        <w:tc>
          <w:tcPr>
            <w:tcW w:w="567" w:type="dxa"/>
          </w:tcPr>
          <w:p w14:paraId="12B6CB7C" w14:textId="77777777" w:rsidR="008D6E57" w:rsidRDefault="00F814F8">
            <w:pPr>
              <w:spacing w:before="40" w:after="40" w:line="252" w:lineRule="auto"/>
            </w:pPr>
            <w:r>
              <w:rPr>
                <w:b/>
                <w:color w:val="5F5F5F"/>
                <w:sz w:val="18"/>
              </w:rPr>
              <w:t>D24</w:t>
            </w:r>
          </w:p>
        </w:tc>
        <w:tc>
          <w:tcPr>
            <w:tcW w:w="3628" w:type="dxa"/>
          </w:tcPr>
          <w:p w14:paraId="09A91E28" w14:textId="77777777" w:rsidR="008D6E57" w:rsidRDefault="00F814F8">
            <w:pPr>
              <w:spacing w:before="40" w:after="40" w:line="252" w:lineRule="auto"/>
            </w:pPr>
            <w:r>
              <w:rPr>
                <w:sz w:val="19"/>
              </w:rPr>
              <w:t>Derin bir durgunluğun açığını kısa bir genişlemenin fazlasının kapatmayabilmesi</w:t>
            </w:r>
          </w:p>
        </w:tc>
        <w:tc>
          <w:tcPr>
            <w:tcW w:w="2721" w:type="dxa"/>
          </w:tcPr>
          <w:p w14:paraId="37F68A4C" w14:textId="77777777" w:rsidR="008D6E57" w:rsidRDefault="008D6E57">
            <w:pPr>
              <w:spacing w:before="40" w:after="40" w:line="252" w:lineRule="auto"/>
            </w:pPr>
          </w:p>
        </w:tc>
        <w:tc>
          <w:tcPr>
            <w:tcW w:w="2693" w:type="dxa"/>
          </w:tcPr>
          <w:p w14:paraId="08244E12" w14:textId="77777777" w:rsidR="008D6E57" w:rsidRDefault="008D6E57">
            <w:pPr>
              <w:spacing w:before="40" w:after="40" w:line="252" w:lineRule="auto"/>
            </w:pPr>
          </w:p>
        </w:tc>
      </w:tr>
      <w:tr w:rsidR="008D6E57" w14:paraId="382AF6D8" w14:textId="77777777">
        <w:trPr>
          <w:cantSplit/>
          <w:trHeight w:val="624"/>
        </w:trPr>
        <w:tc>
          <w:tcPr>
            <w:tcW w:w="567" w:type="dxa"/>
          </w:tcPr>
          <w:p w14:paraId="1AD86E89" w14:textId="77777777" w:rsidR="008D6E57" w:rsidRDefault="00F814F8">
            <w:pPr>
              <w:spacing w:before="40" w:after="40" w:line="252" w:lineRule="auto"/>
            </w:pPr>
            <w:r>
              <w:rPr>
                <w:b/>
                <w:color w:val="5F5F5F"/>
                <w:sz w:val="18"/>
              </w:rPr>
              <w:t>D25</w:t>
            </w:r>
          </w:p>
        </w:tc>
        <w:tc>
          <w:tcPr>
            <w:tcW w:w="3628" w:type="dxa"/>
          </w:tcPr>
          <w:p w14:paraId="7C1541E0" w14:textId="77777777" w:rsidR="008D6E57" w:rsidRDefault="00F814F8">
            <w:pPr>
              <w:spacing w:before="40" w:after="40" w:line="252" w:lineRule="auto"/>
            </w:pPr>
            <w:r>
              <w:rPr>
                <w:sz w:val="19"/>
              </w:rPr>
              <w:t>Artan oranlı gelir vergisi, işsizlik sigortası, sosyal transferler</w:t>
            </w:r>
          </w:p>
        </w:tc>
        <w:tc>
          <w:tcPr>
            <w:tcW w:w="2721" w:type="dxa"/>
          </w:tcPr>
          <w:p w14:paraId="568D32D9" w14:textId="77777777" w:rsidR="008D6E57" w:rsidRDefault="008D6E57">
            <w:pPr>
              <w:spacing w:before="40" w:after="40" w:line="252" w:lineRule="auto"/>
            </w:pPr>
          </w:p>
        </w:tc>
        <w:tc>
          <w:tcPr>
            <w:tcW w:w="2693" w:type="dxa"/>
          </w:tcPr>
          <w:p w14:paraId="01E48E12" w14:textId="77777777" w:rsidR="008D6E57" w:rsidRDefault="008D6E57">
            <w:pPr>
              <w:spacing w:before="40" w:after="40" w:line="252" w:lineRule="auto"/>
            </w:pPr>
          </w:p>
        </w:tc>
      </w:tr>
      <w:tr w:rsidR="008D6E57" w14:paraId="2DE65A6A" w14:textId="77777777">
        <w:trPr>
          <w:cantSplit/>
          <w:trHeight w:val="624"/>
        </w:trPr>
        <w:tc>
          <w:tcPr>
            <w:tcW w:w="567" w:type="dxa"/>
          </w:tcPr>
          <w:p w14:paraId="634CA00D" w14:textId="77777777" w:rsidR="008D6E57" w:rsidRDefault="00F814F8">
            <w:pPr>
              <w:spacing w:before="40" w:after="40" w:line="252" w:lineRule="auto"/>
            </w:pPr>
            <w:r>
              <w:rPr>
                <w:b/>
                <w:color w:val="5F5F5F"/>
                <w:sz w:val="18"/>
              </w:rPr>
              <w:t>D26</w:t>
            </w:r>
          </w:p>
        </w:tc>
        <w:tc>
          <w:tcPr>
            <w:tcW w:w="3628" w:type="dxa"/>
          </w:tcPr>
          <w:p w14:paraId="0DA4EC91" w14:textId="77777777" w:rsidR="008D6E57" w:rsidRDefault="00F814F8">
            <w:pPr>
              <w:spacing w:before="40" w:after="40" w:line="252" w:lineRule="auto"/>
            </w:pPr>
            <w:r>
              <w:rPr>
                <w:sz w:val="19"/>
              </w:rPr>
              <w:t>AB'nin Maastricht ölçütleri</w:t>
            </w:r>
          </w:p>
        </w:tc>
        <w:tc>
          <w:tcPr>
            <w:tcW w:w="2721" w:type="dxa"/>
          </w:tcPr>
          <w:p w14:paraId="0B1421FD" w14:textId="77777777" w:rsidR="008D6E57" w:rsidRDefault="008D6E57">
            <w:pPr>
              <w:spacing w:before="40" w:after="40" w:line="252" w:lineRule="auto"/>
            </w:pPr>
          </w:p>
        </w:tc>
        <w:tc>
          <w:tcPr>
            <w:tcW w:w="2693" w:type="dxa"/>
          </w:tcPr>
          <w:p w14:paraId="1E6899F0" w14:textId="77777777" w:rsidR="008D6E57" w:rsidRDefault="008D6E57">
            <w:pPr>
              <w:spacing w:before="40" w:after="40" w:line="252" w:lineRule="auto"/>
            </w:pPr>
          </w:p>
        </w:tc>
      </w:tr>
    </w:tbl>
    <w:p w14:paraId="79276042" w14:textId="77777777" w:rsidR="008D6E57" w:rsidRDefault="008D6E57">
      <w:pPr>
        <w:spacing w:line="80" w:lineRule="exact"/>
      </w:pPr>
    </w:p>
    <w:p w14:paraId="76A4B650" w14:textId="77777777" w:rsidR="008D6E57" w:rsidRDefault="00F814F8">
      <w:pPr>
        <w:keepNext/>
        <w:spacing w:before="160" w:after="20" w:line="269" w:lineRule="auto"/>
      </w:pPr>
      <w:r>
        <w:rPr>
          <w:b/>
          <w:color w:val="1E6B34"/>
        </w:rPr>
        <w:t>2) Kullanarak prova et</w:t>
      </w:r>
    </w:p>
    <w:p w14:paraId="27F32276" w14:textId="77777777" w:rsidR="008D6E57" w:rsidRDefault="00F814F8">
      <w:pPr>
        <w:keepNext/>
        <w:spacing w:before="60" w:line="269" w:lineRule="auto"/>
        <w:ind w:left="624" w:hanging="454"/>
      </w:pPr>
      <w:r>
        <w:rPr>
          <w:b/>
          <w:color w:val="1E6B34"/>
          <w:sz w:val="20"/>
        </w:rPr>
        <w:t xml:space="preserve">G1  </w:t>
      </w:r>
      <w:r>
        <w:rPr>
          <w:sz w:val="20"/>
        </w:rPr>
        <w:t>KPSS tuzağını çöz: ‘Hangisi birlik ilkesinin istisnalarından biri değildir?’ sorusunda örtülü ödenek neden doğru cevaptır? Özel bütçeli idareler, döner sermayeler ve fonlar örneğini kullanarak gerekçeli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D6E57" w14:paraId="34FCBEA4" w14:textId="77777777">
        <w:trPr>
          <w:cantSplit/>
          <w:trHeight w:hRule="exact" w:val="408"/>
        </w:trPr>
        <w:tc>
          <w:tcPr>
            <w:tcW w:w="8986" w:type="dxa"/>
          </w:tcPr>
          <w:p w14:paraId="357DC509" w14:textId="77777777" w:rsidR="008D6E57" w:rsidRDefault="008D6E57">
            <w:pPr>
              <w:spacing w:line="252" w:lineRule="auto"/>
            </w:pPr>
          </w:p>
        </w:tc>
      </w:tr>
      <w:tr w:rsidR="008D6E57" w14:paraId="77E300D6" w14:textId="77777777">
        <w:trPr>
          <w:cantSplit/>
          <w:trHeight w:hRule="exact" w:val="408"/>
        </w:trPr>
        <w:tc>
          <w:tcPr>
            <w:tcW w:w="8986" w:type="dxa"/>
          </w:tcPr>
          <w:p w14:paraId="5F2A6148" w14:textId="77777777" w:rsidR="008D6E57" w:rsidRDefault="008D6E57">
            <w:pPr>
              <w:spacing w:line="252" w:lineRule="auto"/>
            </w:pPr>
          </w:p>
        </w:tc>
      </w:tr>
      <w:tr w:rsidR="008D6E57" w14:paraId="633A43B2" w14:textId="77777777">
        <w:trPr>
          <w:cantSplit/>
          <w:trHeight w:hRule="exact" w:val="408"/>
        </w:trPr>
        <w:tc>
          <w:tcPr>
            <w:tcW w:w="8986" w:type="dxa"/>
          </w:tcPr>
          <w:p w14:paraId="5AA41158" w14:textId="77777777" w:rsidR="008D6E57" w:rsidRDefault="008D6E57">
            <w:pPr>
              <w:spacing w:line="252" w:lineRule="auto"/>
            </w:pPr>
          </w:p>
        </w:tc>
      </w:tr>
      <w:tr w:rsidR="008D6E57" w14:paraId="3FC08D98" w14:textId="77777777">
        <w:trPr>
          <w:cantSplit/>
          <w:trHeight w:hRule="exact" w:val="408"/>
        </w:trPr>
        <w:tc>
          <w:tcPr>
            <w:tcW w:w="8986" w:type="dxa"/>
          </w:tcPr>
          <w:p w14:paraId="4D43DEA0" w14:textId="77777777" w:rsidR="008D6E57" w:rsidRDefault="008D6E57">
            <w:pPr>
              <w:spacing w:line="252" w:lineRule="auto"/>
            </w:pPr>
          </w:p>
        </w:tc>
      </w:tr>
      <w:tr w:rsidR="008D6E57" w14:paraId="2C590A2A" w14:textId="77777777">
        <w:trPr>
          <w:cantSplit/>
          <w:trHeight w:hRule="exact" w:val="408"/>
        </w:trPr>
        <w:tc>
          <w:tcPr>
            <w:tcW w:w="8986" w:type="dxa"/>
          </w:tcPr>
          <w:p w14:paraId="5904E885" w14:textId="77777777" w:rsidR="008D6E57" w:rsidRDefault="008D6E57">
            <w:pPr>
              <w:spacing w:line="252" w:lineRule="auto"/>
            </w:pPr>
          </w:p>
        </w:tc>
      </w:tr>
    </w:tbl>
    <w:p w14:paraId="6EE7AA8C" w14:textId="77777777" w:rsidR="008D6E57" w:rsidRDefault="008D6E57">
      <w:pPr>
        <w:spacing w:line="60" w:lineRule="exact"/>
      </w:pPr>
    </w:p>
    <w:p w14:paraId="4886AD07" w14:textId="77777777" w:rsidR="008D6E57" w:rsidRDefault="00F814F8">
      <w:pPr>
        <w:keepNext/>
        <w:spacing w:before="60" w:line="269" w:lineRule="auto"/>
        <w:ind w:left="624" w:hanging="454"/>
      </w:pPr>
      <w:r>
        <w:rPr>
          <w:b/>
          <w:color w:val="1E6B34"/>
          <w:sz w:val="20"/>
        </w:rPr>
        <w:lastRenderedPageBreak/>
        <w:t xml:space="preserve">G2  </w:t>
      </w:r>
      <w:r>
        <w:rPr>
          <w:sz w:val="20"/>
        </w:rPr>
        <w:t>Vergi toplama maliyetinin vergiden düşülememesi örneğini ve özel gelir–özel ödenek ile şartlı bağış örneklerini kullanarak genellik ilkesinin iki kuralını ve tahsis etmemenin istisnalarını bir arkadaşına anlatır gibi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D6E57" w14:paraId="714A29B4" w14:textId="77777777">
        <w:trPr>
          <w:cantSplit/>
          <w:trHeight w:hRule="exact" w:val="408"/>
        </w:trPr>
        <w:tc>
          <w:tcPr>
            <w:tcW w:w="8986" w:type="dxa"/>
          </w:tcPr>
          <w:p w14:paraId="71A8BC3B" w14:textId="77777777" w:rsidR="008D6E57" w:rsidRDefault="008D6E57">
            <w:pPr>
              <w:spacing w:line="252" w:lineRule="auto"/>
            </w:pPr>
          </w:p>
        </w:tc>
      </w:tr>
      <w:tr w:rsidR="008D6E57" w14:paraId="2F3E6013" w14:textId="77777777">
        <w:trPr>
          <w:cantSplit/>
          <w:trHeight w:hRule="exact" w:val="408"/>
        </w:trPr>
        <w:tc>
          <w:tcPr>
            <w:tcW w:w="8986" w:type="dxa"/>
          </w:tcPr>
          <w:p w14:paraId="452ECB69" w14:textId="77777777" w:rsidR="008D6E57" w:rsidRDefault="008D6E57">
            <w:pPr>
              <w:spacing w:line="252" w:lineRule="auto"/>
            </w:pPr>
          </w:p>
        </w:tc>
      </w:tr>
      <w:tr w:rsidR="008D6E57" w14:paraId="073C8A8E" w14:textId="77777777">
        <w:trPr>
          <w:cantSplit/>
          <w:trHeight w:hRule="exact" w:val="408"/>
        </w:trPr>
        <w:tc>
          <w:tcPr>
            <w:tcW w:w="8986" w:type="dxa"/>
          </w:tcPr>
          <w:p w14:paraId="06F88615" w14:textId="77777777" w:rsidR="008D6E57" w:rsidRDefault="008D6E57">
            <w:pPr>
              <w:spacing w:line="252" w:lineRule="auto"/>
            </w:pPr>
          </w:p>
        </w:tc>
      </w:tr>
      <w:tr w:rsidR="008D6E57" w14:paraId="58E5970B" w14:textId="77777777">
        <w:trPr>
          <w:cantSplit/>
          <w:trHeight w:hRule="exact" w:val="408"/>
        </w:trPr>
        <w:tc>
          <w:tcPr>
            <w:tcW w:w="8986" w:type="dxa"/>
          </w:tcPr>
          <w:p w14:paraId="389C2288" w14:textId="77777777" w:rsidR="008D6E57" w:rsidRDefault="008D6E57">
            <w:pPr>
              <w:spacing w:line="252" w:lineRule="auto"/>
            </w:pPr>
          </w:p>
        </w:tc>
      </w:tr>
      <w:tr w:rsidR="008D6E57" w14:paraId="0CE12BB8" w14:textId="77777777">
        <w:trPr>
          <w:cantSplit/>
          <w:trHeight w:hRule="exact" w:val="408"/>
        </w:trPr>
        <w:tc>
          <w:tcPr>
            <w:tcW w:w="8986" w:type="dxa"/>
          </w:tcPr>
          <w:p w14:paraId="7AE06074" w14:textId="77777777" w:rsidR="008D6E57" w:rsidRDefault="008D6E57">
            <w:pPr>
              <w:spacing w:line="252" w:lineRule="auto"/>
            </w:pPr>
          </w:p>
        </w:tc>
      </w:tr>
    </w:tbl>
    <w:p w14:paraId="3556E2C6" w14:textId="77777777" w:rsidR="008D6E57" w:rsidRDefault="008D6E57">
      <w:pPr>
        <w:spacing w:line="60" w:lineRule="exact"/>
      </w:pPr>
    </w:p>
    <w:p w14:paraId="614690DB" w14:textId="77777777" w:rsidR="008D6E57" w:rsidRDefault="00F814F8">
      <w:pPr>
        <w:keepNext/>
        <w:spacing w:before="60" w:line="269" w:lineRule="auto"/>
        <w:ind w:left="624" w:hanging="454"/>
      </w:pPr>
      <w:r>
        <w:rPr>
          <w:b/>
          <w:color w:val="1E6B34"/>
          <w:sz w:val="20"/>
        </w:rPr>
        <w:t xml:space="preserve">G3  </w:t>
      </w:r>
      <w:r>
        <w:rPr>
          <w:sz w:val="20"/>
        </w:rPr>
        <w:t>Smith'in listesinde denklik, birlik, genellik ve yıllığın yer almaması ile 5018 md. 13/a ve 13/h bentlerini kullanarak ‘5018 klasik ve modern ilkeleri harmanlar’ iddiasını savun.</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D6E57" w14:paraId="2E7B1F4F" w14:textId="77777777">
        <w:trPr>
          <w:cantSplit/>
          <w:trHeight w:hRule="exact" w:val="408"/>
        </w:trPr>
        <w:tc>
          <w:tcPr>
            <w:tcW w:w="8986" w:type="dxa"/>
          </w:tcPr>
          <w:p w14:paraId="6B3013F9" w14:textId="77777777" w:rsidR="008D6E57" w:rsidRDefault="008D6E57">
            <w:pPr>
              <w:spacing w:line="252" w:lineRule="auto"/>
            </w:pPr>
          </w:p>
        </w:tc>
      </w:tr>
      <w:tr w:rsidR="008D6E57" w14:paraId="216356D8" w14:textId="77777777">
        <w:trPr>
          <w:cantSplit/>
          <w:trHeight w:hRule="exact" w:val="408"/>
        </w:trPr>
        <w:tc>
          <w:tcPr>
            <w:tcW w:w="8986" w:type="dxa"/>
          </w:tcPr>
          <w:p w14:paraId="446CEA3F" w14:textId="77777777" w:rsidR="008D6E57" w:rsidRDefault="008D6E57">
            <w:pPr>
              <w:spacing w:line="252" w:lineRule="auto"/>
            </w:pPr>
          </w:p>
        </w:tc>
      </w:tr>
      <w:tr w:rsidR="008D6E57" w14:paraId="6458F427" w14:textId="77777777">
        <w:trPr>
          <w:cantSplit/>
          <w:trHeight w:hRule="exact" w:val="408"/>
        </w:trPr>
        <w:tc>
          <w:tcPr>
            <w:tcW w:w="8986" w:type="dxa"/>
          </w:tcPr>
          <w:p w14:paraId="7B075BC8" w14:textId="77777777" w:rsidR="008D6E57" w:rsidRDefault="008D6E57">
            <w:pPr>
              <w:spacing w:line="252" w:lineRule="auto"/>
            </w:pPr>
          </w:p>
        </w:tc>
      </w:tr>
      <w:tr w:rsidR="008D6E57" w14:paraId="39565B5D" w14:textId="77777777">
        <w:trPr>
          <w:cantSplit/>
          <w:trHeight w:hRule="exact" w:val="408"/>
        </w:trPr>
        <w:tc>
          <w:tcPr>
            <w:tcW w:w="8986" w:type="dxa"/>
          </w:tcPr>
          <w:p w14:paraId="439B569B" w14:textId="77777777" w:rsidR="008D6E57" w:rsidRDefault="008D6E57">
            <w:pPr>
              <w:spacing w:line="252" w:lineRule="auto"/>
            </w:pPr>
          </w:p>
        </w:tc>
      </w:tr>
      <w:tr w:rsidR="008D6E57" w14:paraId="196FFB44" w14:textId="77777777">
        <w:trPr>
          <w:cantSplit/>
          <w:trHeight w:hRule="exact" w:val="408"/>
        </w:trPr>
        <w:tc>
          <w:tcPr>
            <w:tcW w:w="8986" w:type="dxa"/>
          </w:tcPr>
          <w:p w14:paraId="40FBDD92" w14:textId="77777777" w:rsidR="008D6E57" w:rsidRDefault="008D6E57">
            <w:pPr>
              <w:spacing w:line="252" w:lineRule="auto"/>
            </w:pPr>
          </w:p>
        </w:tc>
      </w:tr>
    </w:tbl>
    <w:p w14:paraId="78070F48" w14:textId="77777777" w:rsidR="008D6E57" w:rsidRDefault="008D6E57">
      <w:pPr>
        <w:spacing w:line="60" w:lineRule="exact"/>
      </w:pPr>
    </w:p>
    <w:p w14:paraId="41E2241C" w14:textId="77777777" w:rsidR="008D6E57" w:rsidRDefault="00F814F8">
      <w:pPr>
        <w:keepNext/>
        <w:spacing w:before="60" w:line="269" w:lineRule="auto"/>
        <w:ind w:left="624" w:hanging="454"/>
      </w:pPr>
      <w:r>
        <w:rPr>
          <w:b/>
          <w:color w:val="1E6B34"/>
          <w:sz w:val="20"/>
        </w:rPr>
        <w:t xml:space="preserve">G4  </w:t>
      </w:r>
      <w:r>
        <w:rPr>
          <w:sz w:val="20"/>
        </w:rPr>
        <w:t>1929 Büyük Buhranı'ndaki denkleştirme çabasını ve Haavelmo teoremini kullanarak ‘bütçe her yıl denk ve tarafsız olmalıdır’ görüşünü eleştiren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D6E57" w14:paraId="00BC00B3" w14:textId="77777777">
        <w:trPr>
          <w:cantSplit/>
          <w:trHeight w:hRule="exact" w:val="408"/>
        </w:trPr>
        <w:tc>
          <w:tcPr>
            <w:tcW w:w="8986" w:type="dxa"/>
          </w:tcPr>
          <w:p w14:paraId="1B900FD4" w14:textId="77777777" w:rsidR="008D6E57" w:rsidRDefault="008D6E57">
            <w:pPr>
              <w:spacing w:line="252" w:lineRule="auto"/>
            </w:pPr>
          </w:p>
        </w:tc>
      </w:tr>
      <w:tr w:rsidR="008D6E57" w14:paraId="371587DD" w14:textId="77777777">
        <w:trPr>
          <w:cantSplit/>
          <w:trHeight w:hRule="exact" w:val="408"/>
        </w:trPr>
        <w:tc>
          <w:tcPr>
            <w:tcW w:w="8986" w:type="dxa"/>
          </w:tcPr>
          <w:p w14:paraId="47738DD9" w14:textId="77777777" w:rsidR="008D6E57" w:rsidRDefault="008D6E57">
            <w:pPr>
              <w:spacing w:line="252" w:lineRule="auto"/>
            </w:pPr>
          </w:p>
        </w:tc>
      </w:tr>
      <w:tr w:rsidR="008D6E57" w14:paraId="29C52435" w14:textId="77777777">
        <w:trPr>
          <w:cantSplit/>
          <w:trHeight w:hRule="exact" w:val="408"/>
        </w:trPr>
        <w:tc>
          <w:tcPr>
            <w:tcW w:w="8986" w:type="dxa"/>
          </w:tcPr>
          <w:p w14:paraId="5009F9E8" w14:textId="77777777" w:rsidR="008D6E57" w:rsidRDefault="008D6E57">
            <w:pPr>
              <w:spacing w:line="252" w:lineRule="auto"/>
            </w:pPr>
          </w:p>
        </w:tc>
      </w:tr>
      <w:tr w:rsidR="008D6E57" w14:paraId="3685C249" w14:textId="77777777">
        <w:trPr>
          <w:cantSplit/>
          <w:trHeight w:hRule="exact" w:val="408"/>
        </w:trPr>
        <w:tc>
          <w:tcPr>
            <w:tcW w:w="8986" w:type="dxa"/>
          </w:tcPr>
          <w:p w14:paraId="0B0AC073" w14:textId="77777777" w:rsidR="008D6E57" w:rsidRDefault="008D6E57">
            <w:pPr>
              <w:spacing w:line="252" w:lineRule="auto"/>
            </w:pPr>
          </w:p>
        </w:tc>
      </w:tr>
      <w:tr w:rsidR="008D6E57" w14:paraId="478A3423" w14:textId="77777777">
        <w:trPr>
          <w:cantSplit/>
          <w:trHeight w:hRule="exact" w:val="408"/>
        </w:trPr>
        <w:tc>
          <w:tcPr>
            <w:tcW w:w="8986" w:type="dxa"/>
          </w:tcPr>
          <w:p w14:paraId="447B4170" w14:textId="77777777" w:rsidR="008D6E57" w:rsidRDefault="008D6E57">
            <w:pPr>
              <w:spacing w:line="252" w:lineRule="auto"/>
            </w:pPr>
          </w:p>
        </w:tc>
      </w:tr>
    </w:tbl>
    <w:p w14:paraId="1BFF0360" w14:textId="77777777" w:rsidR="008D6E57" w:rsidRDefault="008D6E57">
      <w:pPr>
        <w:spacing w:line="60" w:lineRule="exact"/>
      </w:pPr>
    </w:p>
    <w:p w14:paraId="2131397E" w14:textId="77777777" w:rsidR="008D6E57" w:rsidRDefault="00F814F8">
      <w:pPr>
        <w:keepNext/>
        <w:spacing w:before="60" w:line="269" w:lineRule="auto"/>
        <w:ind w:left="624" w:hanging="454"/>
      </w:pPr>
      <w:r>
        <w:rPr>
          <w:b/>
          <w:color w:val="1E6B34"/>
          <w:sz w:val="20"/>
        </w:rPr>
        <w:t xml:space="preserve">G5  </w:t>
      </w:r>
      <w:r>
        <w:rPr>
          <w:sz w:val="20"/>
        </w:rPr>
        <w:t>Sınav biçiminde açık uçlu soru: ‘Günümüzde Keynesyen istikrar ile mali disiplin birlikte nasıl sağlanır?’ Artan oranlı gelir vergisi, işsizlik sigortası ve Maastricht ölçütlerini kullanarak cevapla.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D6E57" w14:paraId="14A19CD4" w14:textId="77777777">
        <w:trPr>
          <w:cantSplit/>
          <w:trHeight w:hRule="exact" w:val="408"/>
        </w:trPr>
        <w:tc>
          <w:tcPr>
            <w:tcW w:w="8986" w:type="dxa"/>
          </w:tcPr>
          <w:p w14:paraId="7877526A" w14:textId="77777777" w:rsidR="008D6E57" w:rsidRDefault="008D6E57">
            <w:pPr>
              <w:spacing w:line="252" w:lineRule="auto"/>
            </w:pPr>
          </w:p>
        </w:tc>
      </w:tr>
      <w:tr w:rsidR="008D6E57" w14:paraId="7CC4B4D2" w14:textId="77777777">
        <w:trPr>
          <w:cantSplit/>
          <w:trHeight w:hRule="exact" w:val="408"/>
        </w:trPr>
        <w:tc>
          <w:tcPr>
            <w:tcW w:w="8986" w:type="dxa"/>
          </w:tcPr>
          <w:p w14:paraId="170A2F49" w14:textId="77777777" w:rsidR="008D6E57" w:rsidRDefault="008D6E57">
            <w:pPr>
              <w:spacing w:line="252" w:lineRule="auto"/>
            </w:pPr>
          </w:p>
        </w:tc>
      </w:tr>
      <w:tr w:rsidR="008D6E57" w14:paraId="0CA97F56" w14:textId="77777777">
        <w:trPr>
          <w:cantSplit/>
          <w:trHeight w:hRule="exact" w:val="408"/>
        </w:trPr>
        <w:tc>
          <w:tcPr>
            <w:tcW w:w="8986" w:type="dxa"/>
          </w:tcPr>
          <w:p w14:paraId="2159CA10" w14:textId="77777777" w:rsidR="008D6E57" w:rsidRDefault="008D6E57">
            <w:pPr>
              <w:spacing w:line="252" w:lineRule="auto"/>
            </w:pPr>
          </w:p>
        </w:tc>
      </w:tr>
      <w:tr w:rsidR="008D6E57" w14:paraId="17FC5213" w14:textId="77777777">
        <w:trPr>
          <w:cantSplit/>
          <w:trHeight w:hRule="exact" w:val="408"/>
        </w:trPr>
        <w:tc>
          <w:tcPr>
            <w:tcW w:w="8986" w:type="dxa"/>
          </w:tcPr>
          <w:p w14:paraId="5D86D092" w14:textId="77777777" w:rsidR="008D6E57" w:rsidRDefault="008D6E57">
            <w:pPr>
              <w:spacing w:line="252" w:lineRule="auto"/>
            </w:pPr>
          </w:p>
        </w:tc>
      </w:tr>
      <w:tr w:rsidR="008D6E57" w14:paraId="0B7A2A0B" w14:textId="77777777">
        <w:trPr>
          <w:cantSplit/>
          <w:trHeight w:hRule="exact" w:val="408"/>
        </w:trPr>
        <w:tc>
          <w:tcPr>
            <w:tcW w:w="8986" w:type="dxa"/>
          </w:tcPr>
          <w:p w14:paraId="45E55EFF" w14:textId="77777777" w:rsidR="008D6E57" w:rsidRDefault="008D6E57">
            <w:pPr>
              <w:spacing w:line="252" w:lineRule="auto"/>
            </w:pPr>
          </w:p>
        </w:tc>
      </w:tr>
    </w:tbl>
    <w:p w14:paraId="68AB8D75" w14:textId="77777777" w:rsidR="008D6E57" w:rsidRDefault="008D6E57">
      <w:pPr>
        <w:spacing w:line="60" w:lineRule="exact"/>
      </w:pPr>
    </w:p>
    <w:p w14:paraId="185EBAD1" w14:textId="77777777" w:rsidR="008D6E57" w:rsidRDefault="00F814F8">
      <w:pPr>
        <w:keepNext/>
        <w:spacing w:before="60" w:line="269" w:lineRule="auto"/>
        <w:ind w:left="624" w:hanging="454"/>
      </w:pPr>
      <w:r>
        <w:rPr>
          <w:b/>
          <w:color w:val="1E6B34"/>
          <w:sz w:val="20"/>
        </w:rPr>
        <w:t xml:space="preserve">G6  </w:t>
      </w:r>
      <w:r>
        <w:rPr>
          <w:sz w:val="20"/>
        </w:rPr>
        <w:t>‘Derin durgunluk – kısa genişleme’ örneğini ve Buchanan–Wagner asimetrisini kullanarak konjonktür denk bütçe teorisinin neden kâğıt üzerinde işleyip uygulamada kalıcı açığa dönebildiğini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D6E57" w14:paraId="5AFA370B" w14:textId="77777777">
        <w:trPr>
          <w:cantSplit/>
          <w:trHeight w:hRule="exact" w:val="408"/>
        </w:trPr>
        <w:tc>
          <w:tcPr>
            <w:tcW w:w="8986" w:type="dxa"/>
          </w:tcPr>
          <w:p w14:paraId="05319A54" w14:textId="77777777" w:rsidR="008D6E57" w:rsidRDefault="008D6E57">
            <w:pPr>
              <w:spacing w:line="252" w:lineRule="auto"/>
            </w:pPr>
          </w:p>
        </w:tc>
      </w:tr>
      <w:tr w:rsidR="008D6E57" w14:paraId="4CF2E085" w14:textId="77777777">
        <w:trPr>
          <w:cantSplit/>
          <w:trHeight w:hRule="exact" w:val="408"/>
        </w:trPr>
        <w:tc>
          <w:tcPr>
            <w:tcW w:w="8986" w:type="dxa"/>
          </w:tcPr>
          <w:p w14:paraId="4C1E997B" w14:textId="77777777" w:rsidR="008D6E57" w:rsidRDefault="008D6E57">
            <w:pPr>
              <w:spacing w:line="252" w:lineRule="auto"/>
            </w:pPr>
          </w:p>
        </w:tc>
      </w:tr>
      <w:tr w:rsidR="008D6E57" w14:paraId="2E0AF4B6" w14:textId="77777777">
        <w:trPr>
          <w:cantSplit/>
          <w:trHeight w:hRule="exact" w:val="408"/>
        </w:trPr>
        <w:tc>
          <w:tcPr>
            <w:tcW w:w="8986" w:type="dxa"/>
          </w:tcPr>
          <w:p w14:paraId="1C9C2A2E" w14:textId="77777777" w:rsidR="008D6E57" w:rsidRDefault="008D6E57">
            <w:pPr>
              <w:spacing w:line="252" w:lineRule="auto"/>
            </w:pPr>
          </w:p>
        </w:tc>
      </w:tr>
      <w:tr w:rsidR="008D6E57" w14:paraId="369DB9DB" w14:textId="77777777">
        <w:trPr>
          <w:cantSplit/>
          <w:trHeight w:hRule="exact" w:val="408"/>
        </w:trPr>
        <w:tc>
          <w:tcPr>
            <w:tcW w:w="8986" w:type="dxa"/>
          </w:tcPr>
          <w:p w14:paraId="755AC753" w14:textId="77777777" w:rsidR="008D6E57" w:rsidRDefault="008D6E57">
            <w:pPr>
              <w:spacing w:line="252" w:lineRule="auto"/>
            </w:pPr>
          </w:p>
        </w:tc>
      </w:tr>
      <w:tr w:rsidR="008D6E57" w14:paraId="1D667062" w14:textId="77777777">
        <w:trPr>
          <w:cantSplit/>
          <w:trHeight w:hRule="exact" w:val="408"/>
        </w:trPr>
        <w:tc>
          <w:tcPr>
            <w:tcW w:w="8986" w:type="dxa"/>
          </w:tcPr>
          <w:p w14:paraId="5BEFE664" w14:textId="77777777" w:rsidR="008D6E57" w:rsidRDefault="008D6E57">
            <w:pPr>
              <w:spacing w:line="252" w:lineRule="auto"/>
            </w:pPr>
          </w:p>
        </w:tc>
      </w:tr>
    </w:tbl>
    <w:p w14:paraId="7DF22236" w14:textId="77777777" w:rsidR="008D6E57" w:rsidRDefault="008D6E57">
      <w:pPr>
        <w:spacing w:line="60" w:lineRule="exact"/>
      </w:pPr>
    </w:p>
    <w:p w14:paraId="4D175DD0" w14:textId="77777777" w:rsidR="008D6E57" w:rsidRDefault="00F814F8">
      <w:pPr>
        <w:keepNext/>
        <w:pBdr>
          <w:left w:val="single" w:sz="24" w:space="4" w:color="5A5A5A"/>
        </w:pBdr>
        <w:shd w:val="clear" w:color="auto" w:fill="EDEDED"/>
        <w:spacing w:before="280" w:after="40" w:line="269" w:lineRule="auto"/>
      </w:pPr>
      <w:r>
        <w:rPr>
          <w:b/>
          <w:color w:val="5A5A5A"/>
          <w:sz w:val="25"/>
        </w:rPr>
        <w:lastRenderedPageBreak/>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D6E57" w14:paraId="2E8283F3" w14:textId="77777777">
        <w:trPr>
          <w:cantSplit/>
        </w:trPr>
        <w:tc>
          <w:tcPr>
            <w:tcW w:w="9609" w:type="dxa"/>
            <w:shd w:val="clear" w:color="auto" w:fill="EDEDED"/>
          </w:tcPr>
          <w:p w14:paraId="1476D97E" w14:textId="77777777" w:rsidR="008D6E57" w:rsidRDefault="00F814F8">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600CDE90" w14:textId="77777777" w:rsidR="008D6E57" w:rsidRDefault="008D6E57">
      <w:pPr>
        <w:spacing w:line="80" w:lineRule="exact"/>
      </w:pPr>
    </w:p>
    <w:p w14:paraId="68C3199E" w14:textId="77777777" w:rsidR="008D6E57" w:rsidRDefault="00F814F8">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1FBAC467" w14:textId="77777777" w:rsidR="008D6E57" w:rsidRDefault="00F814F8">
      <w:pPr>
        <w:spacing w:after="80" w:line="269" w:lineRule="auto"/>
      </w:pPr>
      <w:r>
        <w:rPr>
          <w:i/>
          <w:color w:val="5F5F5F"/>
          <w:sz w:val="19"/>
        </w:rPr>
        <w:t xml:space="preserve">Anki kullanıyorsan ekteki </w:t>
      </w:r>
      <w:r>
        <w:rPr>
          <w:b/>
          <w:i/>
          <w:color w:val="5F5F5F"/>
          <w:sz w:val="19"/>
        </w:rPr>
        <w:t>devlet-butcesi-2-ilkeler-teoriler-pacer-anki.txt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8D6E57" w14:paraId="0C6D7B55" w14:textId="77777777">
        <w:trPr>
          <w:cantSplit/>
          <w:tblHeader/>
        </w:trPr>
        <w:tc>
          <w:tcPr>
            <w:tcW w:w="567" w:type="dxa"/>
            <w:shd w:val="clear" w:color="auto" w:fill="EDEDED"/>
          </w:tcPr>
          <w:p w14:paraId="5B0D5C83" w14:textId="77777777" w:rsidR="008D6E57" w:rsidRDefault="00F814F8">
            <w:pPr>
              <w:spacing w:before="40" w:after="40" w:line="252" w:lineRule="auto"/>
            </w:pPr>
            <w:r>
              <w:rPr>
                <w:b/>
                <w:sz w:val="18"/>
              </w:rPr>
              <w:t>#</w:t>
            </w:r>
          </w:p>
        </w:tc>
        <w:tc>
          <w:tcPr>
            <w:tcW w:w="4139" w:type="dxa"/>
            <w:shd w:val="clear" w:color="auto" w:fill="EDEDED"/>
          </w:tcPr>
          <w:p w14:paraId="2AA2F72A" w14:textId="77777777" w:rsidR="008D6E57" w:rsidRDefault="00F814F8">
            <w:pPr>
              <w:spacing w:before="40" w:after="40" w:line="252" w:lineRule="auto"/>
            </w:pPr>
            <w:r>
              <w:rPr>
                <w:b/>
                <w:sz w:val="18"/>
              </w:rPr>
              <w:t>Ön yüz: soru</w:t>
            </w:r>
          </w:p>
        </w:tc>
        <w:tc>
          <w:tcPr>
            <w:tcW w:w="3628" w:type="dxa"/>
            <w:shd w:val="clear" w:color="auto" w:fill="EDEDED"/>
          </w:tcPr>
          <w:p w14:paraId="48F0DD79" w14:textId="77777777" w:rsidR="008D6E57" w:rsidRDefault="00F814F8">
            <w:pPr>
              <w:spacing w:before="40" w:after="40" w:line="252" w:lineRule="auto"/>
            </w:pPr>
            <w:r>
              <w:rPr>
                <w:b/>
                <w:sz w:val="18"/>
              </w:rPr>
              <w:t>Arka yüz: cevap   ✂</w:t>
            </w:r>
          </w:p>
        </w:tc>
        <w:tc>
          <w:tcPr>
            <w:tcW w:w="1276" w:type="dxa"/>
            <w:shd w:val="clear" w:color="auto" w:fill="EDEDED"/>
          </w:tcPr>
          <w:p w14:paraId="5B6D5547" w14:textId="77777777" w:rsidR="008D6E57" w:rsidRDefault="00F814F8">
            <w:pPr>
              <w:spacing w:before="40" w:after="40" w:line="252" w:lineRule="auto"/>
            </w:pPr>
            <w:r>
              <w:rPr>
                <w:b/>
                <w:sz w:val="18"/>
              </w:rPr>
              <w:t>✓ ✓ ✓</w:t>
            </w:r>
          </w:p>
        </w:tc>
      </w:tr>
      <w:tr w:rsidR="008D6E57" w14:paraId="7535A225" w14:textId="77777777">
        <w:trPr>
          <w:cantSplit/>
          <w:trHeight w:val="454"/>
        </w:trPr>
        <w:tc>
          <w:tcPr>
            <w:tcW w:w="567" w:type="dxa"/>
          </w:tcPr>
          <w:p w14:paraId="5F212CFD" w14:textId="77777777" w:rsidR="008D6E57" w:rsidRDefault="00F814F8">
            <w:pPr>
              <w:spacing w:before="40" w:after="40" w:line="252" w:lineRule="auto"/>
            </w:pPr>
            <w:r>
              <w:rPr>
                <w:b/>
                <w:color w:val="5F5F5F"/>
                <w:sz w:val="18"/>
              </w:rPr>
              <w:t>K1</w:t>
            </w:r>
          </w:p>
        </w:tc>
        <w:tc>
          <w:tcPr>
            <w:tcW w:w="4139" w:type="dxa"/>
          </w:tcPr>
          <w:p w14:paraId="16C7E032" w14:textId="77777777" w:rsidR="008D6E57" w:rsidRDefault="00F814F8">
            <w:pPr>
              <w:spacing w:before="40" w:after="40" w:line="252" w:lineRule="auto"/>
            </w:pPr>
            <w:r>
              <w:rPr>
                <w:sz w:val="19"/>
              </w:rPr>
              <w:t>Birlik ilkesini güçlendiren ‘bunlar dışında herhangi bir ad altında bütçe oluşturulamaz’ hükmü 5018'in hangi maddesindedir?</w:t>
            </w:r>
          </w:p>
        </w:tc>
        <w:tc>
          <w:tcPr>
            <w:tcW w:w="3628" w:type="dxa"/>
          </w:tcPr>
          <w:p w14:paraId="0CF0A26D" w14:textId="77777777" w:rsidR="008D6E57" w:rsidRDefault="00F814F8">
            <w:pPr>
              <w:spacing w:before="40" w:after="40" w:line="252" w:lineRule="auto"/>
            </w:pPr>
            <w:r>
              <w:rPr>
                <w:sz w:val="19"/>
              </w:rPr>
              <w:t>md. 12</w:t>
            </w:r>
          </w:p>
        </w:tc>
        <w:tc>
          <w:tcPr>
            <w:tcW w:w="1276" w:type="dxa"/>
          </w:tcPr>
          <w:p w14:paraId="0693F549" w14:textId="77777777" w:rsidR="008D6E57" w:rsidRDefault="00F814F8">
            <w:pPr>
              <w:spacing w:before="40" w:after="40" w:line="252" w:lineRule="auto"/>
              <w:jc w:val="center"/>
            </w:pPr>
            <w:r>
              <w:rPr>
                <w:sz w:val="19"/>
              </w:rPr>
              <w:t>☐ ☐ ☐</w:t>
            </w:r>
          </w:p>
        </w:tc>
      </w:tr>
      <w:tr w:rsidR="008D6E57" w14:paraId="6A550AB5" w14:textId="77777777">
        <w:trPr>
          <w:cantSplit/>
          <w:trHeight w:val="454"/>
        </w:trPr>
        <w:tc>
          <w:tcPr>
            <w:tcW w:w="567" w:type="dxa"/>
          </w:tcPr>
          <w:p w14:paraId="259A613A" w14:textId="77777777" w:rsidR="008D6E57" w:rsidRDefault="00F814F8">
            <w:pPr>
              <w:spacing w:before="40" w:after="40" w:line="252" w:lineRule="auto"/>
            </w:pPr>
            <w:r>
              <w:rPr>
                <w:b/>
                <w:color w:val="5F5F5F"/>
                <w:sz w:val="18"/>
              </w:rPr>
              <w:t>K2</w:t>
            </w:r>
          </w:p>
        </w:tc>
        <w:tc>
          <w:tcPr>
            <w:tcW w:w="4139" w:type="dxa"/>
          </w:tcPr>
          <w:p w14:paraId="2E90A43F" w14:textId="77777777" w:rsidR="008D6E57" w:rsidRDefault="00F814F8">
            <w:pPr>
              <w:spacing w:before="40" w:after="40" w:line="252" w:lineRule="auto"/>
            </w:pPr>
            <w:r>
              <w:rPr>
                <w:sz w:val="19"/>
              </w:rPr>
              <w:t>Klasik bütçe ilkelerini sıralayan hafıza cümlesi nedir, hangi ilkeleri verir?</w:t>
            </w:r>
          </w:p>
        </w:tc>
        <w:tc>
          <w:tcPr>
            <w:tcW w:w="3628" w:type="dxa"/>
          </w:tcPr>
          <w:p w14:paraId="7DF9C4DF" w14:textId="77777777" w:rsidR="008D6E57" w:rsidRDefault="00F814F8">
            <w:pPr>
              <w:spacing w:before="40" w:after="40" w:line="252" w:lineRule="auto"/>
            </w:pPr>
            <w:r>
              <w:rPr>
                <w:sz w:val="19"/>
              </w:rPr>
              <w:t>‘BİR GÜN ÖNCE YAZ; AÇIK, DENK, DOĞRU, AYRINTIYLA’ → Birlik, Genellik, Önceden izin, Yıllık, Açıklık, Denklik, Doğruluk, Ayrıntılılık (+ Tahsis etmeme)</w:t>
            </w:r>
          </w:p>
        </w:tc>
        <w:tc>
          <w:tcPr>
            <w:tcW w:w="1276" w:type="dxa"/>
          </w:tcPr>
          <w:p w14:paraId="7202A3DB" w14:textId="77777777" w:rsidR="008D6E57" w:rsidRDefault="00F814F8">
            <w:pPr>
              <w:spacing w:before="40" w:after="40" w:line="252" w:lineRule="auto"/>
              <w:jc w:val="center"/>
            </w:pPr>
            <w:r>
              <w:rPr>
                <w:sz w:val="19"/>
              </w:rPr>
              <w:t>☐ ☐ ☐</w:t>
            </w:r>
          </w:p>
        </w:tc>
      </w:tr>
      <w:tr w:rsidR="008D6E57" w14:paraId="1911E89F" w14:textId="77777777">
        <w:trPr>
          <w:cantSplit/>
          <w:trHeight w:val="454"/>
        </w:trPr>
        <w:tc>
          <w:tcPr>
            <w:tcW w:w="567" w:type="dxa"/>
          </w:tcPr>
          <w:p w14:paraId="5B88AF39" w14:textId="77777777" w:rsidR="008D6E57" w:rsidRDefault="00F814F8">
            <w:pPr>
              <w:spacing w:before="40" w:after="40" w:line="252" w:lineRule="auto"/>
            </w:pPr>
            <w:r>
              <w:rPr>
                <w:b/>
                <w:color w:val="5F5F5F"/>
                <w:sz w:val="18"/>
              </w:rPr>
              <w:t>K3</w:t>
            </w:r>
          </w:p>
        </w:tc>
        <w:tc>
          <w:tcPr>
            <w:tcW w:w="4139" w:type="dxa"/>
          </w:tcPr>
          <w:p w14:paraId="25B70602" w14:textId="77777777" w:rsidR="008D6E57" w:rsidRDefault="00F814F8">
            <w:pPr>
              <w:spacing w:before="40" w:after="40" w:line="252" w:lineRule="auto"/>
            </w:pPr>
            <w:r>
              <w:rPr>
                <w:sz w:val="19"/>
              </w:rPr>
              <w:t>Açıklık ilkesinin 5018'deki modern karşılığı olan ilke hangisidir, hangi maddededir?</w:t>
            </w:r>
          </w:p>
        </w:tc>
        <w:tc>
          <w:tcPr>
            <w:tcW w:w="3628" w:type="dxa"/>
          </w:tcPr>
          <w:p w14:paraId="796E4E91" w14:textId="77777777" w:rsidR="008D6E57" w:rsidRDefault="00F814F8">
            <w:pPr>
              <w:spacing w:before="40" w:after="40" w:line="252" w:lineRule="auto"/>
            </w:pPr>
            <w:r>
              <w:rPr>
                <w:sz w:val="19"/>
              </w:rPr>
              <w:t>Mali saydamlık — 5018 md. 7</w:t>
            </w:r>
          </w:p>
        </w:tc>
        <w:tc>
          <w:tcPr>
            <w:tcW w:w="1276" w:type="dxa"/>
          </w:tcPr>
          <w:p w14:paraId="17C91AB2" w14:textId="77777777" w:rsidR="008D6E57" w:rsidRDefault="00F814F8">
            <w:pPr>
              <w:spacing w:before="40" w:after="40" w:line="252" w:lineRule="auto"/>
              <w:jc w:val="center"/>
            </w:pPr>
            <w:r>
              <w:rPr>
                <w:sz w:val="19"/>
              </w:rPr>
              <w:t>☐ ☐ ☐</w:t>
            </w:r>
          </w:p>
        </w:tc>
      </w:tr>
      <w:tr w:rsidR="008D6E57" w14:paraId="797C5843" w14:textId="77777777">
        <w:trPr>
          <w:cantSplit/>
          <w:trHeight w:val="454"/>
        </w:trPr>
        <w:tc>
          <w:tcPr>
            <w:tcW w:w="567" w:type="dxa"/>
          </w:tcPr>
          <w:p w14:paraId="5F15D9F3" w14:textId="77777777" w:rsidR="008D6E57" w:rsidRDefault="00F814F8">
            <w:pPr>
              <w:spacing w:before="40" w:after="40" w:line="252" w:lineRule="auto"/>
            </w:pPr>
            <w:r>
              <w:rPr>
                <w:b/>
                <w:color w:val="5F5F5F"/>
                <w:sz w:val="18"/>
              </w:rPr>
              <w:t>K4</w:t>
            </w:r>
          </w:p>
        </w:tc>
        <w:tc>
          <w:tcPr>
            <w:tcW w:w="4139" w:type="dxa"/>
          </w:tcPr>
          <w:p w14:paraId="64573656" w14:textId="77777777" w:rsidR="008D6E57" w:rsidRDefault="00F814F8">
            <w:pPr>
              <w:spacing w:before="40" w:after="40" w:line="252" w:lineRule="auto"/>
            </w:pPr>
            <w:r>
              <w:rPr>
                <w:sz w:val="19"/>
              </w:rPr>
              <w:t>Ek bütçe ve özel ödenek eklemeleri ayrıntılılık ilkesinin hangi boyutunu esnetir?</w:t>
            </w:r>
          </w:p>
        </w:tc>
        <w:tc>
          <w:tcPr>
            <w:tcW w:w="3628" w:type="dxa"/>
          </w:tcPr>
          <w:p w14:paraId="00CC7323" w14:textId="77777777" w:rsidR="008D6E57" w:rsidRDefault="00F814F8">
            <w:pPr>
              <w:spacing w:before="40" w:after="40" w:line="252" w:lineRule="auto"/>
            </w:pPr>
            <w:r>
              <w:rPr>
                <w:sz w:val="19"/>
              </w:rPr>
              <w:t>Miktar (tutar) boyutunu</w:t>
            </w:r>
          </w:p>
        </w:tc>
        <w:tc>
          <w:tcPr>
            <w:tcW w:w="1276" w:type="dxa"/>
          </w:tcPr>
          <w:p w14:paraId="3E69BCCA" w14:textId="77777777" w:rsidR="008D6E57" w:rsidRDefault="00F814F8">
            <w:pPr>
              <w:spacing w:before="40" w:after="40" w:line="252" w:lineRule="auto"/>
              <w:jc w:val="center"/>
            </w:pPr>
            <w:r>
              <w:rPr>
                <w:sz w:val="19"/>
              </w:rPr>
              <w:t>☐ ☐ ☐</w:t>
            </w:r>
          </w:p>
        </w:tc>
      </w:tr>
      <w:tr w:rsidR="008D6E57" w14:paraId="7DB04D4E" w14:textId="77777777">
        <w:trPr>
          <w:cantSplit/>
          <w:trHeight w:val="454"/>
        </w:trPr>
        <w:tc>
          <w:tcPr>
            <w:tcW w:w="567" w:type="dxa"/>
          </w:tcPr>
          <w:p w14:paraId="32530790" w14:textId="77777777" w:rsidR="008D6E57" w:rsidRDefault="00F814F8">
            <w:pPr>
              <w:spacing w:before="40" w:after="40" w:line="252" w:lineRule="auto"/>
            </w:pPr>
            <w:r>
              <w:rPr>
                <w:b/>
                <w:color w:val="5F5F5F"/>
                <w:sz w:val="18"/>
              </w:rPr>
              <w:t>K5</w:t>
            </w:r>
          </w:p>
        </w:tc>
        <w:tc>
          <w:tcPr>
            <w:tcW w:w="4139" w:type="dxa"/>
          </w:tcPr>
          <w:p w14:paraId="3655F7A7" w14:textId="77777777" w:rsidR="008D6E57" w:rsidRDefault="00F814F8">
            <w:pPr>
              <w:spacing w:before="40" w:after="40" w:line="252" w:lineRule="auto"/>
            </w:pPr>
            <w:r>
              <w:rPr>
                <w:sz w:val="19"/>
              </w:rPr>
              <w:t>5018 md. 13/h denklik ilkesini hangi ifadeyle korur?</w:t>
            </w:r>
          </w:p>
        </w:tc>
        <w:tc>
          <w:tcPr>
            <w:tcW w:w="3628" w:type="dxa"/>
          </w:tcPr>
          <w:p w14:paraId="1B0AA16E" w14:textId="77777777" w:rsidR="008D6E57" w:rsidRDefault="00F814F8">
            <w:pPr>
              <w:spacing w:before="40" w:after="40" w:line="252" w:lineRule="auto"/>
            </w:pPr>
            <w:r>
              <w:rPr>
                <w:sz w:val="19"/>
              </w:rPr>
              <w:t>‘Gelir ve gider denkliğinin sağlanması esastır’ (mutlak yasak değil; kanunla istisna getirilebilir)</w:t>
            </w:r>
          </w:p>
        </w:tc>
        <w:tc>
          <w:tcPr>
            <w:tcW w:w="1276" w:type="dxa"/>
          </w:tcPr>
          <w:p w14:paraId="01DFB1B0" w14:textId="77777777" w:rsidR="008D6E57" w:rsidRDefault="00F814F8">
            <w:pPr>
              <w:spacing w:before="40" w:after="40" w:line="252" w:lineRule="auto"/>
              <w:jc w:val="center"/>
            </w:pPr>
            <w:r>
              <w:rPr>
                <w:sz w:val="19"/>
              </w:rPr>
              <w:t>☐ ☐ ☐</w:t>
            </w:r>
          </w:p>
        </w:tc>
      </w:tr>
      <w:tr w:rsidR="008D6E57" w14:paraId="776D0222" w14:textId="77777777">
        <w:trPr>
          <w:cantSplit/>
          <w:trHeight w:val="454"/>
        </w:trPr>
        <w:tc>
          <w:tcPr>
            <w:tcW w:w="567" w:type="dxa"/>
          </w:tcPr>
          <w:p w14:paraId="6F929528" w14:textId="77777777" w:rsidR="008D6E57" w:rsidRDefault="00F814F8">
            <w:pPr>
              <w:spacing w:before="40" w:after="40" w:line="252" w:lineRule="auto"/>
            </w:pPr>
            <w:r>
              <w:rPr>
                <w:b/>
                <w:color w:val="5F5F5F"/>
                <w:sz w:val="18"/>
              </w:rPr>
              <w:t>K6</w:t>
            </w:r>
          </w:p>
        </w:tc>
        <w:tc>
          <w:tcPr>
            <w:tcW w:w="4139" w:type="dxa"/>
          </w:tcPr>
          <w:p w14:paraId="65711EFB" w14:textId="77777777" w:rsidR="008D6E57" w:rsidRDefault="00F814F8">
            <w:pPr>
              <w:spacing w:before="40" w:after="40" w:line="252" w:lineRule="auto"/>
            </w:pPr>
            <w:r>
              <w:rPr>
                <w:sz w:val="19"/>
              </w:rPr>
              <w:t>Modern bütçe ilkelerini öneren, ABD Bütçe Bürosu'nun eski direktörü kimdir; hangi dönem?</w:t>
            </w:r>
          </w:p>
        </w:tc>
        <w:tc>
          <w:tcPr>
            <w:tcW w:w="3628" w:type="dxa"/>
          </w:tcPr>
          <w:p w14:paraId="3FBE8256" w14:textId="77777777" w:rsidR="008D6E57" w:rsidRDefault="00F814F8">
            <w:pPr>
              <w:spacing w:before="40" w:after="40" w:line="252" w:lineRule="auto"/>
            </w:pPr>
            <w:r>
              <w:rPr>
                <w:sz w:val="19"/>
              </w:rPr>
              <w:t>Harold D. Smith — 1940'lar</w:t>
            </w:r>
          </w:p>
        </w:tc>
        <w:tc>
          <w:tcPr>
            <w:tcW w:w="1276" w:type="dxa"/>
          </w:tcPr>
          <w:p w14:paraId="0A9B0073" w14:textId="77777777" w:rsidR="008D6E57" w:rsidRDefault="00F814F8">
            <w:pPr>
              <w:spacing w:before="40" w:after="40" w:line="252" w:lineRule="auto"/>
              <w:jc w:val="center"/>
            </w:pPr>
            <w:r>
              <w:rPr>
                <w:sz w:val="19"/>
              </w:rPr>
              <w:t>☐ ☐ ☐</w:t>
            </w:r>
          </w:p>
        </w:tc>
      </w:tr>
      <w:tr w:rsidR="008D6E57" w14:paraId="5759AD02" w14:textId="77777777">
        <w:trPr>
          <w:cantSplit/>
          <w:trHeight w:val="454"/>
        </w:trPr>
        <w:tc>
          <w:tcPr>
            <w:tcW w:w="567" w:type="dxa"/>
          </w:tcPr>
          <w:p w14:paraId="2BF7C1B2" w14:textId="77777777" w:rsidR="008D6E57" w:rsidRDefault="00F814F8">
            <w:pPr>
              <w:spacing w:before="40" w:after="40" w:line="252" w:lineRule="auto"/>
            </w:pPr>
            <w:r>
              <w:rPr>
                <w:b/>
                <w:color w:val="5F5F5F"/>
                <w:sz w:val="18"/>
              </w:rPr>
              <w:t>K7</w:t>
            </w:r>
          </w:p>
        </w:tc>
        <w:tc>
          <w:tcPr>
            <w:tcW w:w="4139" w:type="dxa"/>
          </w:tcPr>
          <w:p w14:paraId="5ACEA081" w14:textId="77777777" w:rsidR="008D6E57" w:rsidRDefault="00F814F8">
            <w:pPr>
              <w:spacing w:before="40" w:after="40" w:line="252" w:lineRule="auto"/>
            </w:pPr>
            <w:r>
              <w:rPr>
                <w:sz w:val="19"/>
              </w:rPr>
              <w:t>Smith'in sekiz ilkesinden ‘yürütmeye güven’ grubundaki üç ilke hangileridir?</w:t>
            </w:r>
          </w:p>
        </w:tc>
        <w:tc>
          <w:tcPr>
            <w:tcW w:w="3628" w:type="dxa"/>
          </w:tcPr>
          <w:p w14:paraId="43F062B5" w14:textId="77777777" w:rsidR="008D6E57" w:rsidRDefault="00F814F8">
            <w:pPr>
              <w:spacing w:before="40" w:after="40" w:line="252" w:lineRule="auto"/>
            </w:pPr>
            <w:r>
              <w:rPr>
                <w:sz w:val="19"/>
              </w:rPr>
              <w:t>Yürütmenin programlaması, yürütmenin sorumluluğu, yürütmenin takdir yetkisi</w:t>
            </w:r>
          </w:p>
        </w:tc>
        <w:tc>
          <w:tcPr>
            <w:tcW w:w="1276" w:type="dxa"/>
          </w:tcPr>
          <w:p w14:paraId="78079E88" w14:textId="77777777" w:rsidR="008D6E57" w:rsidRDefault="00F814F8">
            <w:pPr>
              <w:spacing w:before="40" w:after="40" w:line="252" w:lineRule="auto"/>
              <w:jc w:val="center"/>
            </w:pPr>
            <w:r>
              <w:rPr>
                <w:sz w:val="19"/>
              </w:rPr>
              <w:t>☐ ☐ ☐</w:t>
            </w:r>
          </w:p>
        </w:tc>
      </w:tr>
      <w:tr w:rsidR="008D6E57" w14:paraId="0C4988A5" w14:textId="77777777">
        <w:trPr>
          <w:cantSplit/>
          <w:trHeight w:val="454"/>
        </w:trPr>
        <w:tc>
          <w:tcPr>
            <w:tcW w:w="567" w:type="dxa"/>
          </w:tcPr>
          <w:p w14:paraId="264F0B42" w14:textId="77777777" w:rsidR="008D6E57" w:rsidRDefault="00F814F8">
            <w:pPr>
              <w:spacing w:before="40" w:after="40" w:line="252" w:lineRule="auto"/>
            </w:pPr>
            <w:r>
              <w:rPr>
                <w:b/>
                <w:color w:val="5F5F5F"/>
                <w:sz w:val="18"/>
              </w:rPr>
              <w:t>K8</w:t>
            </w:r>
          </w:p>
        </w:tc>
        <w:tc>
          <w:tcPr>
            <w:tcW w:w="4139" w:type="dxa"/>
          </w:tcPr>
          <w:p w14:paraId="416F9B2C" w14:textId="77777777" w:rsidR="008D6E57" w:rsidRDefault="00F814F8">
            <w:pPr>
              <w:spacing w:before="40" w:after="40" w:line="252" w:lineRule="auto"/>
            </w:pPr>
            <w:r>
              <w:rPr>
                <w:sz w:val="19"/>
              </w:rPr>
              <w:t>5018 md. 13'te bütçenin ‘saflığı’na (AY md. 161) karşılık gelen bent ne der?</w:t>
            </w:r>
          </w:p>
        </w:tc>
        <w:tc>
          <w:tcPr>
            <w:tcW w:w="3628" w:type="dxa"/>
          </w:tcPr>
          <w:p w14:paraId="71A0C9AA" w14:textId="77777777" w:rsidR="008D6E57" w:rsidRDefault="00F814F8">
            <w:pPr>
              <w:spacing w:before="40" w:after="40" w:line="252" w:lineRule="auto"/>
            </w:pPr>
            <w:r>
              <w:rPr>
                <w:sz w:val="19"/>
              </w:rPr>
              <w:t>Bütçeyi ilgilendirmeyen hususlara yer verilmez (md. 13/j)</w:t>
            </w:r>
          </w:p>
        </w:tc>
        <w:tc>
          <w:tcPr>
            <w:tcW w:w="1276" w:type="dxa"/>
          </w:tcPr>
          <w:p w14:paraId="40656110" w14:textId="77777777" w:rsidR="008D6E57" w:rsidRDefault="00F814F8">
            <w:pPr>
              <w:spacing w:before="40" w:after="40" w:line="252" w:lineRule="auto"/>
              <w:jc w:val="center"/>
            </w:pPr>
            <w:r>
              <w:rPr>
                <w:sz w:val="19"/>
              </w:rPr>
              <w:t>☐ ☐ ☐</w:t>
            </w:r>
          </w:p>
        </w:tc>
      </w:tr>
      <w:tr w:rsidR="008D6E57" w14:paraId="03A41A68" w14:textId="77777777">
        <w:trPr>
          <w:cantSplit/>
          <w:trHeight w:val="454"/>
        </w:trPr>
        <w:tc>
          <w:tcPr>
            <w:tcW w:w="567" w:type="dxa"/>
          </w:tcPr>
          <w:p w14:paraId="7C0BCFA5" w14:textId="77777777" w:rsidR="008D6E57" w:rsidRDefault="00F814F8">
            <w:pPr>
              <w:spacing w:before="40" w:after="40" w:line="252" w:lineRule="auto"/>
            </w:pPr>
            <w:r>
              <w:rPr>
                <w:b/>
                <w:color w:val="5F5F5F"/>
                <w:sz w:val="18"/>
              </w:rPr>
              <w:t>K9</w:t>
            </w:r>
          </w:p>
        </w:tc>
        <w:tc>
          <w:tcPr>
            <w:tcW w:w="4139" w:type="dxa"/>
          </w:tcPr>
          <w:p w14:paraId="6C29E580" w14:textId="77777777" w:rsidR="008D6E57" w:rsidRDefault="00F814F8">
            <w:pPr>
              <w:spacing w:before="40" w:after="40" w:line="252" w:lineRule="auto"/>
            </w:pPr>
            <w:r>
              <w:rPr>
                <w:sz w:val="19"/>
              </w:rPr>
              <w:t>5018'de ‘kamu maliyesinin temel ilkeleri’ (hesap verebilirlik, mali disiplin, etkinlik…) hangi maddede sayılır?</w:t>
            </w:r>
          </w:p>
        </w:tc>
        <w:tc>
          <w:tcPr>
            <w:tcW w:w="3628" w:type="dxa"/>
          </w:tcPr>
          <w:p w14:paraId="1E564362" w14:textId="77777777" w:rsidR="008D6E57" w:rsidRDefault="00F814F8">
            <w:pPr>
              <w:spacing w:before="40" w:after="40" w:line="252" w:lineRule="auto"/>
            </w:pPr>
            <w:r>
              <w:rPr>
                <w:sz w:val="19"/>
              </w:rPr>
              <w:t>md. 5 (md. 13'teki bütçe ilkeleriyle aynı liste değildir)</w:t>
            </w:r>
          </w:p>
        </w:tc>
        <w:tc>
          <w:tcPr>
            <w:tcW w:w="1276" w:type="dxa"/>
          </w:tcPr>
          <w:p w14:paraId="6E63BF05" w14:textId="77777777" w:rsidR="008D6E57" w:rsidRDefault="00F814F8">
            <w:pPr>
              <w:spacing w:before="40" w:after="40" w:line="252" w:lineRule="auto"/>
              <w:jc w:val="center"/>
            </w:pPr>
            <w:r>
              <w:rPr>
                <w:sz w:val="19"/>
              </w:rPr>
              <w:t>☐ ☐ ☐</w:t>
            </w:r>
          </w:p>
        </w:tc>
      </w:tr>
      <w:tr w:rsidR="008D6E57" w14:paraId="527DFE64" w14:textId="77777777">
        <w:trPr>
          <w:cantSplit/>
          <w:trHeight w:val="454"/>
        </w:trPr>
        <w:tc>
          <w:tcPr>
            <w:tcW w:w="567" w:type="dxa"/>
          </w:tcPr>
          <w:p w14:paraId="4995B75C" w14:textId="77777777" w:rsidR="008D6E57" w:rsidRDefault="00F814F8">
            <w:pPr>
              <w:spacing w:before="40" w:after="40" w:line="252" w:lineRule="auto"/>
            </w:pPr>
            <w:r>
              <w:rPr>
                <w:b/>
                <w:color w:val="5F5F5F"/>
                <w:sz w:val="18"/>
              </w:rPr>
              <w:t>K10</w:t>
            </w:r>
          </w:p>
        </w:tc>
        <w:tc>
          <w:tcPr>
            <w:tcW w:w="4139" w:type="dxa"/>
          </w:tcPr>
          <w:p w14:paraId="0FA82B60" w14:textId="77777777" w:rsidR="008D6E57" w:rsidRDefault="00F814F8">
            <w:pPr>
              <w:spacing w:before="40" w:after="40" w:line="252" w:lineRule="auto"/>
            </w:pPr>
            <w:r>
              <w:rPr>
                <w:sz w:val="19"/>
              </w:rPr>
              <w:t>Klasik (denk bütçe) teorisinin temsilcileri kimlerdir?</w:t>
            </w:r>
          </w:p>
        </w:tc>
        <w:tc>
          <w:tcPr>
            <w:tcW w:w="3628" w:type="dxa"/>
          </w:tcPr>
          <w:p w14:paraId="4194CB61" w14:textId="77777777" w:rsidR="008D6E57" w:rsidRDefault="00F814F8">
            <w:pPr>
              <w:spacing w:before="40" w:after="40" w:line="252" w:lineRule="auto"/>
            </w:pPr>
            <w:r>
              <w:rPr>
                <w:sz w:val="19"/>
              </w:rPr>
              <w:t>A. Smith, D. Ricardo, J. B. Say (ve 19. yüzyıl klasik iktisatçıları)</w:t>
            </w:r>
          </w:p>
        </w:tc>
        <w:tc>
          <w:tcPr>
            <w:tcW w:w="1276" w:type="dxa"/>
          </w:tcPr>
          <w:p w14:paraId="044B2959" w14:textId="77777777" w:rsidR="008D6E57" w:rsidRDefault="00F814F8">
            <w:pPr>
              <w:spacing w:before="40" w:after="40" w:line="252" w:lineRule="auto"/>
              <w:jc w:val="center"/>
            </w:pPr>
            <w:r>
              <w:rPr>
                <w:sz w:val="19"/>
              </w:rPr>
              <w:t>☐ ☐ ☐</w:t>
            </w:r>
          </w:p>
        </w:tc>
      </w:tr>
      <w:tr w:rsidR="008D6E57" w14:paraId="6A1A6B2E" w14:textId="77777777">
        <w:trPr>
          <w:cantSplit/>
          <w:trHeight w:val="454"/>
        </w:trPr>
        <w:tc>
          <w:tcPr>
            <w:tcW w:w="567" w:type="dxa"/>
          </w:tcPr>
          <w:p w14:paraId="469531F9" w14:textId="77777777" w:rsidR="008D6E57" w:rsidRDefault="00F814F8">
            <w:pPr>
              <w:spacing w:before="40" w:after="40" w:line="252" w:lineRule="auto"/>
            </w:pPr>
            <w:r>
              <w:rPr>
                <w:b/>
                <w:color w:val="5F5F5F"/>
                <w:sz w:val="18"/>
              </w:rPr>
              <w:t>K11</w:t>
            </w:r>
          </w:p>
        </w:tc>
        <w:tc>
          <w:tcPr>
            <w:tcW w:w="4139" w:type="dxa"/>
          </w:tcPr>
          <w:p w14:paraId="64AAE9A8" w14:textId="77777777" w:rsidR="008D6E57" w:rsidRDefault="00F814F8">
            <w:pPr>
              <w:spacing w:before="40" w:after="40" w:line="252" w:lineRule="auto"/>
            </w:pPr>
            <w:r>
              <w:rPr>
                <w:sz w:val="19"/>
              </w:rPr>
              <w:t>Haavelmo teoremine göre denk bütçe çarpanı kaçtır?</w:t>
            </w:r>
          </w:p>
        </w:tc>
        <w:tc>
          <w:tcPr>
            <w:tcW w:w="3628" w:type="dxa"/>
          </w:tcPr>
          <w:p w14:paraId="0BD2C7D2" w14:textId="77777777" w:rsidR="008D6E57" w:rsidRDefault="00F814F8">
            <w:pPr>
              <w:spacing w:before="40" w:after="40" w:line="252" w:lineRule="auto"/>
            </w:pPr>
            <w:r>
              <w:rPr>
                <w:sz w:val="19"/>
              </w:rPr>
              <w:t>1 (harcama ve vergiler aynı tutarda artınca milli gelir de o tutar kadar artar)</w:t>
            </w:r>
          </w:p>
        </w:tc>
        <w:tc>
          <w:tcPr>
            <w:tcW w:w="1276" w:type="dxa"/>
          </w:tcPr>
          <w:p w14:paraId="30488B72" w14:textId="77777777" w:rsidR="008D6E57" w:rsidRDefault="00F814F8">
            <w:pPr>
              <w:spacing w:before="40" w:after="40" w:line="252" w:lineRule="auto"/>
              <w:jc w:val="center"/>
            </w:pPr>
            <w:r>
              <w:rPr>
                <w:sz w:val="19"/>
              </w:rPr>
              <w:t>☐ ☐ ☐</w:t>
            </w:r>
          </w:p>
        </w:tc>
      </w:tr>
      <w:tr w:rsidR="008D6E57" w14:paraId="59990C2A" w14:textId="77777777">
        <w:trPr>
          <w:cantSplit/>
          <w:trHeight w:val="454"/>
        </w:trPr>
        <w:tc>
          <w:tcPr>
            <w:tcW w:w="567" w:type="dxa"/>
          </w:tcPr>
          <w:p w14:paraId="128EAA97" w14:textId="77777777" w:rsidR="008D6E57" w:rsidRDefault="00F814F8">
            <w:pPr>
              <w:spacing w:before="40" w:after="40" w:line="252" w:lineRule="auto"/>
            </w:pPr>
            <w:r>
              <w:rPr>
                <w:b/>
                <w:color w:val="5F5F5F"/>
                <w:sz w:val="18"/>
              </w:rPr>
              <w:t>K12</w:t>
            </w:r>
          </w:p>
        </w:tc>
        <w:tc>
          <w:tcPr>
            <w:tcW w:w="4139" w:type="dxa"/>
          </w:tcPr>
          <w:p w14:paraId="06332565" w14:textId="77777777" w:rsidR="008D6E57" w:rsidRDefault="00F814F8">
            <w:pPr>
              <w:spacing w:before="40" w:after="40" w:line="252" w:lineRule="auto"/>
            </w:pPr>
            <w:r>
              <w:rPr>
                <w:sz w:val="19"/>
              </w:rPr>
              <w:t>Türkiye'de Merkez Bankasının Hazine'ye avans ve kredi vermesi ve Hazine borçlanma araçlarını birincil piyasadan alması ne zamandan beri yasaktır?</w:t>
            </w:r>
          </w:p>
        </w:tc>
        <w:tc>
          <w:tcPr>
            <w:tcW w:w="3628" w:type="dxa"/>
          </w:tcPr>
          <w:p w14:paraId="732E528E" w14:textId="77777777" w:rsidR="008D6E57" w:rsidRDefault="00F814F8">
            <w:pPr>
              <w:spacing w:before="40" w:after="40" w:line="252" w:lineRule="auto"/>
            </w:pPr>
            <w:r>
              <w:rPr>
                <w:sz w:val="19"/>
              </w:rPr>
              <w:t>2001'den beri</w:t>
            </w:r>
          </w:p>
        </w:tc>
        <w:tc>
          <w:tcPr>
            <w:tcW w:w="1276" w:type="dxa"/>
          </w:tcPr>
          <w:p w14:paraId="5321FAA2" w14:textId="77777777" w:rsidR="008D6E57" w:rsidRDefault="00F814F8">
            <w:pPr>
              <w:spacing w:before="40" w:after="40" w:line="252" w:lineRule="auto"/>
              <w:jc w:val="center"/>
            </w:pPr>
            <w:r>
              <w:rPr>
                <w:sz w:val="19"/>
              </w:rPr>
              <w:t>☐ ☐ ☐</w:t>
            </w:r>
          </w:p>
        </w:tc>
      </w:tr>
      <w:tr w:rsidR="008D6E57" w14:paraId="2F4D7B0F" w14:textId="77777777">
        <w:trPr>
          <w:cantSplit/>
          <w:trHeight w:val="454"/>
        </w:trPr>
        <w:tc>
          <w:tcPr>
            <w:tcW w:w="567" w:type="dxa"/>
          </w:tcPr>
          <w:p w14:paraId="5F749600" w14:textId="77777777" w:rsidR="008D6E57" w:rsidRDefault="00F814F8">
            <w:pPr>
              <w:spacing w:before="40" w:after="40" w:line="252" w:lineRule="auto"/>
            </w:pPr>
            <w:r>
              <w:rPr>
                <w:b/>
                <w:color w:val="5F5F5F"/>
                <w:sz w:val="18"/>
              </w:rPr>
              <w:t>K13</w:t>
            </w:r>
          </w:p>
        </w:tc>
        <w:tc>
          <w:tcPr>
            <w:tcW w:w="4139" w:type="dxa"/>
          </w:tcPr>
          <w:p w14:paraId="16AB69AD" w14:textId="77777777" w:rsidR="008D6E57" w:rsidRDefault="00F814F8">
            <w:pPr>
              <w:spacing w:before="40" w:after="40" w:line="252" w:lineRule="auto"/>
            </w:pPr>
            <w:r>
              <w:rPr>
                <w:sz w:val="19"/>
              </w:rPr>
              <w:t>Konjonktür (devresel) denk bütçe teorisi nerede, hangi dönemde, hangi okulla doğdu?</w:t>
            </w:r>
          </w:p>
        </w:tc>
        <w:tc>
          <w:tcPr>
            <w:tcW w:w="3628" w:type="dxa"/>
          </w:tcPr>
          <w:p w14:paraId="4901C5FF" w14:textId="77777777" w:rsidR="008D6E57" w:rsidRDefault="00F814F8">
            <w:pPr>
              <w:spacing w:before="40" w:after="40" w:line="252" w:lineRule="auto"/>
            </w:pPr>
            <w:r>
              <w:rPr>
                <w:sz w:val="19"/>
              </w:rPr>
              <w:t>1930'larda İsveç — Stockholm Okulu (G. Myrdal'ın katkısı)</w:t>
            </w:r>
          </w:p>
        </w:tc>
        <w:tc>
          <w:tcPr>
            <w:tcW w:w="1276" w:type="dxa"/>
          </w:tcPr>
          <w:p w14:paraId="6415B1A9" w14:textId="77777777" w:rsidR="008D6E57" w:rsidRDefault="00F814F8">
            <w:pPr>
              <w:spacing w:before="40" w:after="40" w:line="252" w:lineRule="auto"/>
              <w:jc w:val="center"/>
            </w:pPr>
            <w:r>
              <w:rPr>
                <w:sz w:val="19"/>
              </w:rPr>
              <w:t>☐ ☐ ☐</w:t>
            </w:r>
          </w:p>
        </w:tc>
      </w:tr>
      <w:tr w:rsidR="008D6E57" w14:paraId="7B070EAB" w14:textId="77777777">
        <w:trPr>
          <w:cantSplit/>
          <w:trHeight w:val="454"/>
        </w:trPr>
        <w:tc>
          <w:tcPr>
            <w:tcW w:w="567" w:type="dxa"/>
          </w:tcPr>
          <w:p w14:paraId="4A76C00C" w14:textId="77777777" w:rsidR="008D6E57" w:rsidRDefault="00F814F8">
            <w:pPr>
              <w:spacing w:before="40" w:after="40" w:line="252" w:lineRule="auto"/>
            </w:pPr>
            <w:r>
              <w:rPr>
                <w:b/>
                <w:color w:val="5F5F5F"/>
                <w:sz w:val="18"/>
              </w:rPr>
              <w:t>K14</w:t>
            </w:r>
          </w:p>
        </w:tc>
        <w:tc>
          <w:tcPr>
            <w:tcW w:w="4139" w:type="dxa"/>
          </w:tcPr>
          <w:p w14:paraId="48B25EC8" w14:textId="77777777" w:rsidR="008D6E57" w:rsidRDefault="00F814F8">
            <w:pPr>
              <w:spacing w:before="40" w:after="40" w:line="252" w:lineRule="auto"/>
            </w:pPr>
            <w:r>
              <w:rPr>
                <w:sz w:val="19"/>
              </w:rPr>
              <w:t>Fonksiyonel maliye (fonksiyonel bütçe) teorisinin temsilcisi kimdir, hangi yıl?</w:t>
            </w:r>
          </w:p>
        </w:tc>
        <w:tc>
          <w:tcPr>
            <w:tcW w:w="3628" w:type="dxa"/>
          </w:tcPr>
          <w:p w14:paraId="7DEAF100" w14:textId="77777777" w:rsidR="008D6E57" w:rsidRDefault="00F814F8">
            <w:pPr>
              <w:spacing w:before="40" w:after="40" w:line="252" w:lineRule="auto"/>
            </w:pPr>
            <w:r>
              <w:rPr>
                <w:sz w:val="19"/>
              </w:rPr>
              <w:t>Abba P. Lerner — 1943</w:t>
            </w:r>
          </w:p>
        </w:tc>
        <w:tc>
          <w:tcPr>
            <w:tcW w:w="1276" w:type="dxa"/>
          </w:tcPr>
          <w:p w14:paraId="392C7EBE" w14:textId="77777777" w:rsidR="008D6E57" w:rsidRDefault="00F814F8">
            <w:pPr>
              <w:spacing w:before="40" w:after="40" w:line="252" w:lineRule="auto"/>
              <w:jc w:val="center"/>
            </w:pPr>
            <w:r>
              <w:rPr>
                <w:sz w:val="19"/>
              </w:rPr>
              <w:t>☐ ☐ ☐</w:t>
            </w:r>
          </w:p>
        </w:tc>
      </w:tr>
      <w:tr w:rsidR="008D6E57" w14:paraId="0CB11A7A" w14:textId="77777777">
        <w:trPr>
          <w:cantSplit/>
          <w:trHeight w:val="454"/>
        </w:trPr>
        <w:tc>
          <w:tcPr>
            <w:tcW w:w="567" w:type="dxa"/>
          </w:tcPr>
          <w:p w14:paraId="58CAB98B" w14:textId="77777777" w:rsidR="008D6E57" w:rsidRDefault="00F814F8">
            <w:pPr>
              <w:spacing w:before="40" w:after="40" w:line="252" w:lineRule="auto"/>
            </w:pPr>
            <w:r>
              <w:rPr>
                <w:b/>
                <w:color w:val="5F5F5F"/>
                <w:sz w:val="18"/>
              </w:rPr>
              <w:t>K15</w:t>
            </w:r>
          </w:p>
        </w:tc>
        <w:tc>
          <w:tcPr>
            <w:tcW w:w="4139" w:type="dxa"/>
          </w:tcPr>
          <w:p w14:paraId="743CFA69" w14:textId="77777777" w:rsidR="008D6E57" w:rsidRDefault="00F814F8">
            <w:pPr>
              <w:spacing w:before="40" w:after="40" w:line="252" w:lineRule="auto"/>
            </w:pPr>
            <w:r>
              <w:rPr>
                <w:sz w:val="19"/>
              </w:rPr>
              <w:t>Tam istihdam bütçesi / otomatik istikrar teorisini hangi kuruluş, hangi yıl ortaya koydu?</w:t>
            </w:r>
          </w:p>
        </w:tc>
        <w:tc>
          <w:tcPr>
            <w:tcW w:w="3628" w:type="dxa"/>
          </w:tcPr>
          <w:p w14:paraId="625F8414" w14:textId="77777777" w:rsidR="008D6E57" w:rsidRDefault="00F814F8">
            <w:pPr>
              <w:spacing w:before="40" w:after="40" w:line="252" w:lineRule="auto"/>
            </w:pPr>
            <w:r>
              <w:rPr>
                <w:sz w:val="19"/>
              </w:rPr>
              <w:t>ABD'de Ekonomik Kalkınma Komitesi (CED), 1947</w:t>
            </w:r>
          </w:p>
        </w:tc>
        <w:tc>
          <w:tcPr>
            <w:tcW w:w="1276" w:type="dxa"/>
          </w:tcPr>
          <w:p w14:paraId="055AEFE0" w14:textId="77777777" w:rsidR="008D6E57" w:rsidRDefault="00F814F8">
            <w:pPr>
              <w:spacing w:before="40" w:after="40" w:line="252" w:lineRule="auto"/>
              <w:jc w:val="center"/>
            </w:pPr>
            <w:r>
              <w:rPr>
                <w:sz w:val="19"/>
              </w:rPr>
              <w:t>☐ ☐ ☐</w:t>
            </w:r>
          </w:p>
        </w:tc>
      </w:tr>
      <w:tr w:rsidR="008D6E57" w14:paraId="22B383AA" w14:textId="77777777">
        <w:trPr>
          <w:cantSplit/>
          <w:trHeight w:val="454"/>
        </w:trPr>
        <w:tc>
          <w:tcPr>
            <w:tcW w:w="567" w:type="dxa"/>
          </w:tcPr>
          <w:p w14:paraId="01517358" w14:textId="77777777" w:rsidR="008D6E57" w:rsidRDefault="00F814F8">
            <w:pPr>
              <w:spacing w:before="40" w:after="40" w:line="252" w:lineRule="auto"/>
            </w:pPr>
            <w:r>
              <w:rPr>
                <w:b/>
                <w:color w:val="5F5F5F"/>
                <w:sz w:val="18"/>
              </w:rPr>
              <w:t>K16</w:t>
            </w:r>
          </w:p>
        </w:tc>
        <w:tc>
          <w:tcPr>
            <w:tcW w:w="4139" w:type="dxa"/>
          </w:tcPr>
          <w:p w14:paraId="2CC2B336" w14:textId="77777777" w:rsidR="008D6E57" w:rsidRDefault="00F814F8">
            <w:pPr>
              <w:spacing w:before="40" w:after="40" w:line="252" w:lineRule="auto"/>
            </w:pPr>
            <w:r>
              <w:rPr>
                <w:sz w:val="19"/>
              </w:rPr>
              <w:t>Keynesyen politikaların kalıcı açığa döndüğünü savunan ‘Democracy in Deficit’ (1977) kimlerin eseridir, hangi okul?</w:t>
            </w:r>
          </w:p>
        </w:tc>
        <w:tc>
          <w:tcPr>
            <w:tcW w:w="3628" w:type="dxa"/>
          </w:tcPr>
          <w:p w14:paraId="4461F9F5" w14:textId="77777777" w:rsidR="008D6E57" w:rsidRDefault="00F814F8">
            <w:pPr>
              <w:spacing w:before="40" w:after="40" w:line="252" w:lineRule="auto"/>
            </w:pPr>
            <w:r>
              <w:rPr>
                <w:sz w:val="19"/>
              </w:rPr>
              <w:t>J. Buchanan &amp; R. Wagner — Kamu Tercihi Okulu</w:t>
            </w:r>
          </w:p>
        </w:tc>
        <w:tc>
          <w:tcPr>
            <w:tcW w:w="1276" w:type="dxa"/>
          </w:tcPr>
          <w:p w14:paraId="7DBEFB16" w14:textId="77777777" w:rsidR="008D6E57" w:rsidRDefault="00F814F8">
            <w:pPr>
              <w:spacing w:before="40" w:after="40" w:line="252" w:lineRule="auto"/>
              <w:jc w:val="center"/>
            </w:pPr>
            <w:r>
              <w:rPr>
                <w:sz w:val="19"/>
              </w:rPr>
              <w:t>☐ ☐ ☐</w:t>
            </w:r>
          </w:p>
        </w:tc>
      </w:tr>
      <w:tr w:rsidR="008D6E57" w14:paraId="2F1D42B9" w14:textId="77777777">
        <w:trPr>
          <w:cantSplit/>
          <w:trHeight w:val="454"/>
        </w:trPr>
        <w:tc>
          <w:tcPr>
            <w:tcW w:w="567" w:type="dxa"/>
          </w:tcPr>
          <w:p w14:paraId="5BCED039" w14:textId="77777777" w:rsidR="008D6E57" w:rsidRDefault="00F814F8">
            <w:pPr>
              <w:spacing w:before="40" w:after="40" w:line="252" w:lineRule="auto"/>
            </w:pPr>
            <w:r>
              <w:rPr>
                <w:b/>
                <w:color w:val="5F5F5F"/>
                <w:sz w:val="18"/>
              </w:rPr>
              <w:t>K17</w:t>
            </w:r>
          </w:p>
        </w:tc>
        <w:tc>
          <w:tcPr>
            <w:tcW w:w="4139" w:type="dxa"/>
          </w:tcPr>
          <w:p w14:paraId="2816EEC7" w14:textId="77777777" w:rsidR="008D6E57" w:rsidRDefault="00F814F8">
            <w:pPr>
              <w:spacing w:before="40" w:after="40" w:line="252" w:lineRule="auto"/>
            </w:pPr>
            <w:r>
              <w:rPr>
                <w:sz w:val="19"/>
              </w:rPr>
              <w:t>Artırımcı (incremental) bütçe yaklaşımının iki temsilcisi kimdir?</w:t>
            </w:r>
          </w:p>
        </w:tc>
        <w:tc>
          <w:tcPr>
            <w:tcW w:w="3628" w:type="dxa"/>
          </w:tcPr>
          <w:p w14:paraId="12D31A7E" w14:textId="77777777" w:rsidR="008D6E57" w:rsidRDefault="00F814F8">
            <w:pPr>
              <w:spacing w:before="40" w:after="40" w:line="252" w:lineRule="auto"/>
            </w:pPr>
            <w:r>
              <w:rPr>
                <w:sz w:val="19"/>
              </w:rPr>
              <w:t>C. Lindblom (1959) ve A. Wildavsky (1964)</w:t>
            </w:r>
          </w:p>
        </w:tc>
        <w:tc>
          <w:tcPr>
            <w:tcW w:w="1276" w:type="dxa"/>
          </w:tcPr>
          <w:p w14:paraId="47AC1137" w14:textId="77777777" w:rsidR="008D6E57" w:rsidRDefault="00F814F8">
            <w:pPr>
              <w:spacing w:before="40" w:after="40" w:line="252" w:lineRule="auto"/>
              <w:jc w:val="center"/>
            </w:pPr>
            <w:r>
              <w:rPr>
                <w:sz w:val="19"/>
              </w:rPr>
              <w:t>☐ ☐ ☐</w:t>
            </w:r>
          </w:p>
        </w:tc>
      </w:tr>
      <w:tr w:rsidR="008D6E57" w14:paraId="278B920A" w14:textId="77777777">
        <w:trPr>
          <w:cantSplit/>
          <w:trHeight w:val="454"/>
        </w:trPr>
        <w:tc>
          <w:tcPr>
            <w:tcW w:w="567" w:type="dxa"/>
          </w:tcPr>
          <w:p w14:paraId="10958196" w14:textId="77777777" w:rsidR="008D6E57" w:rsidRDefault="00F814F8">
            <w:pPr>
              <w:spacing w:before="40" w:after="40" w:line="252" w:lineRule="auto"/>
            </w:pPr>
            <w:r>
              <w:rPr>
                <w:b/>
                <w:color w:val="5F5F5F"/>
                <w:sz w:val="18"/>
              </w:rPr>
              <w:lastRenderedPageBreak/>
              <w:t>K18</w:t>
            </w:r>
          </w:p>
        </w:tc>
        <w:tc>
          <w:tcPr>
            <w:tcW w:w="4139" w:type="dxa"/>
          </w:tcPr>
          <w:p w14:paraId="52990AD1" w14:textId="77777777" w:rsidR="008D6E57" w:rsidRDefault="00F814F8">
            <w:pPr>
              <w:spacing w:before="40" w:after="40" w:line="252" w:lineRule="auto"/>
            </w:pPr>
            <w:r>
              <w:rPr>
                <w:sz w:val="19"/>
              </w:rPr>
              <w:t>Ödenek aktarması ve yedek ödenekten aktarma, ayrıntılılık ilkesinin hangi boyutunu esnetir?</w:t>
            </w:r>
          </w:p>
        </w:tc>
        <w:tc>
          <w:tcPr>
            <w:tcW w:w="3628" w:type="dxa"/>
          </w:tcPr>
          <w:p w14:paraId="5440DE06" w14:textId="77777777" w:rsidR="008D6E57" w:rsidRDefault="00F814F8">
            <w:pPr>
              <w:spacing w:before="40" w:after="40" w:line="252" w:lineRule="auto"/>
            </w:pPr>
            <w:r>
              <w:rPr>
                <w:sz w:val="19"/>
              </w:rPr>
              <w:t>Nitelik (amaç) boyutunu</w:t>
            </w:r>
          </w:p>
        </w:tc>
        <w:tc>
          <w:tcPr>
            <w:tcW w:w="1276" w:type="dxa"/>
          </w:tcPr>
          <w:p w14:paraId="57926DCF" w14:textId="77777777" w:rsidR="008D6E57" w:rsidRDefault="00F814F8">
            <w:pPr>
              <w:spacing w:before="40" w:after="40" w:line="252" w:lineRule="auto"/>
              <w:jc w:val="center"/>
            </w:pPr>
            <w:r>
              <w:rPr>
                <w:sz w:val="19"/>
              </w:rPr>
              <w:t>☐ ☐ ☐</w:t>
            </w:r>
          </w:p>
        </w:tc>
      </w:tr>
      <w:tr w:rsidR="008D6E57" w14:paraId="290A1EF3" w14:textId="77777777">
        <w:trPr>
          <w:cantSplit/>
          <w:trHeight w:val="454"/>
        </w:trPr>
        <w:tc>
          <w:tcPr>
            <w:tcW w:w="567" w:type="dxa"/>
          </w:tcPr>
          <w:p w14:paraId="306E5C6E" w14:textId="77777777" w:rsidR="008D6E57" w:rsidRDefault="00F814F8">
            <w:pPr>
              <w:spacing w:before="40" w:after="40" w:line="252" w:lineRule="auto"/>
            </w:pPr>
            <w:r>
              <w:rPr>
                <w:b/>
                <w:color w:val="5F5F5F"/>
                <w:sz w:val="18"/>
              </w:rPr>
              <w:t>K19</w:t>
            </w:r>
          </w:p>
        </w:tc>
        <w:tc>
          <w:tcPr>
            <w:tcW w:w="4139" w:type="dxa"/>
          </w:tcPr>
          <w:p w14:paraId="14DCB6CA" w14:textId="77777777" w:rsidR="008D6E57" w:rsidRDefault="00F814F8">
            <w:pPr>
              <w:spacing w:before="40" w:after="40" w:line="252" w:lineRule="auto"/>
            </w:pPr>
            <w:r>
              <w:rPr>
                <w:sz w:val="19"/>
              </w:rPr>
              <w:t>Ertesi yıla devir ve ertesi yıla geçen / yaygın yüklenmeler ayrıntılılık ilkesinin hangi boyutunu esnetir?</w:t>
            </w:r>
          </w:p>
        </w:tc>
        <w:tc>
          <w:tcPr>
            <w:tcW w:w="3628" w:type="dxa"/>
          </w:tcPr>
          <w:p w14:paraId="725D1A27" w14:textId="77777777" w:rsidR="008D6E57" w:rsidRDefault="00F814F8">
            <w:pPr>
              <w:spacing w:before="40" w:after="40" w:line="252" w:lineRule="auto"/>
            </w:pPr>
            <w:r>
              <w:rPr>
                <w:sz w:val="19"/>
              </w:rPr>
              <w:t>Zaman (süre) boyutunu</w:t>
            </w:r>
          </w:p>
        </w:tc>
        <w:tc>
          <w:tcPr>
            <w:tcW w:w="1276" w:type="dxa"/>
          </w:tcPr>
          <w:p w14:paraId="78C141E6" w14:textId="77777777" w:rsidR="008D6E57" w:rsidRDefault="00F814F8">
            <w:pPr>
              <w:spacing w:before="40" w:after="40" w:line="252" w:lineRule="auto"/>
              <w:jc w:val="center"/>
            </w:pPr>
            <w:r>
              <w:rPr>
                <w:sz w:val="19"/>
              </w:rPr>
              <w:t>☐ ☐ ☐</w:t>
            </w:r>
          </w:p>
        </w:tc>
      </w:tr>
      <w:tr w:rsidR="008D6E57" w14:paraId="1DC00741" w14:textId="77777777">
        <w:trPr>
          <w:cantSplit/>
          <w:trHeight w:val="454"/>
        </w:trPr>
        <w:tc>
          <w:tcPr>
            <w:tcW w:w="567" w:type="dxa"/>
          </w:tcPr>
          <w:p w14:paraId="045216A4" w14:textId="77777777" w:rsidR="008D6E57" w:rsidRDefault="00F814F8">
            <w:pPr>
              <w:spacing w:before="40" w:after="40" w:line="252" w:lineRule="auto"/>
            </w:pPr>
            <w:r>
              <w:rPr>
                <w:b/>
                <w:color w:val="5F5F5F"/>
                <w:sz w:val="18"/>
              </w:rPr>
              <w:t>K20</w:t>
            </w:r>
          </w:p>
        </w:tc>
        <w:tc>
          <w:tcPr>
            <w:tcW w:w="4139" w:type="dxa"/>
          </w:tcPr>
          <w:p w14:paraId="5C3B3432" w14:textId="77777777" w:rsidR="008D6E57" w:rsidRDefault="00F814F8">
            <w:pPr>
              <w:spacing w:before="40" w:after="40" w:line="252" w:lineRule="auto"/>
            </w:pPr>
            <w:r>
              <w:rPr>
                <w:sz w:val="19"/>
              </w:rPr>
              <w:t>Örtülü ödenek hangi klasik bütçe ilkesinin istisnasıdır?</w:t>
            </w:r>
          </w:p>
        </w:tc>
        <w:tc>
          <w:tcPr>
            <w:tcW w:w="3628" w:type="dxa"/>
          </w:tcPr>
          <w:p w14:paraId="664E38DB" w14:textId="77777777" w:rsidR="008D6E57" w:rsidRDefault="00F814F8">
            <w:pPr>
              <w:spacing w:before="40" w:after="40" w:line="252" w:lineRule="auto"/>
            </w:pPr>
            <w:r>
              <w:rPr>
                <w:sz w:val="19"/>
              </w:rPr>
              <w:t>Açıklık ilkesinin (birlik ilkesinin değil)</w:t>
            </w:r>
          </w:p>
        </w:tc>
        <w:tc>
          <w:tcPr>
            <w:tcW w:w="1276" w:type="dxa"/>
          </w:tcPr>
          <w:p w14:paraId="61E80977" w14:textId="77777777" w:rsidR="008D6E57" w:rsidRDefault="00F814F8">
            <w:pPr>
              <w:spacing w:before="40" w:after="40" w:line="252" w:lineRule="auto"/>
              <w:jc w:val="center"/>
            </w:pPr>
            <w:r>
              <w:rPr>
                <w:sz w:val="19"/>
              </w:rPr>
              <w:t>☐ ☐ ☐</w:t>
            </w:r>
          </w:p>
        </w:tc>
      </w:tr>
      <w:tr w:rsidR="008D6E57" w14:paraId="2A13739C" w14:textId="77777777">
        <w:trPr>
          <w:cantSplit/>
          <w:trHeight w:val="454"/>
        </w:trPr>
        <w:tc>
          <w:tcPr>
            <w:tcW w:w="567" w:type="dxa"/>
          </w:tcPr>
          <w:p w14:paraId="6AE3071A" w14:textId="77777777" w:rsidR="008D6E57" w:rsidRDefault="00F814F8">
            <w:pPr>
              <w:spacing w:before="40" w:after="40" w:line="252" w:lineRule="auto"/>
            </w:pPr>
            <w:r>
              <w:rPr>
                <w:b/>
                <w:color w:val="5F5F5F"/>
                <w:sz w:val="18"/>
              </w:rPr>
              <w:t>K21</w:t>
            </w:r>
          </w:p>
        </w:tc>
        <w:tc>
          <w:tcPr>
            <w:tcW w:w="4139" w:type="dxa"/>
          </w:tcPr>
          <w:p w14:paraId="22945D05" w14:textId="77777777" w:rsidR="008D6E57" w:rsidRDefault="00F814F8">
            <w:pPr>
              <w:spacing w:before="40" w:after="40" w:line="252" w:lineRule="auto"/>
            </w:pPr>
            <w:r>
              <w:rPr>
                <w:sz w:val="19"/>
              </w:rPr>
              <w:t>Smith'in ‘araç-gereç’ grubundaki üç ilke hangileridir?</w:t>
            </w:r>
          </w:p>
        </w:tc>
        <w:tc>
          <w:tcPr>
            <w:tcW w:w="3628" w:type="dxa"/>
          </w:tcPr>
          <w:p w14:paraId="30C143F0" w14:textId="77777777" w:rsidR="008D6E57" w:rsidRDefault="00F814F8">
            <w:pPr>
              <w:spacing w:before="40" w:after="40" w:line="252" w:lineRule="auto"/>
            </w:pPr>
            <w:r>
              <w:rPr>
                <w:sz w:val="19"/>
              </w:rPr>
              <w:t>Raporlara dayanma, uygun (yeterli) araçlar, çok yönlü (çoklu) usuller</w:t>
            </w:r>
          </w:p>
        </w:tc>
        <w:tc>
          <w:tcPr>
            <w:tcW w:w="1276" w:type="dxa"/>
          </w:tcPr>
          <w:p w14:paraId="01580DBB" w14:textId="77777777" w:rsidR="008D6E57" w:rsidRDefault="00F814F8">
            <w:pPr>
              <w:spacing w:before="40" w:after="40" w:line="252" w:lineRule="auto"/>
              <w:jc w:val="center"/>
            </w:pPr>
            <w:r>
              <w:rPr>
                <w:sz w:val="19"/>
              </w:rPr>
              <w:t>☐ ☐ ☐</w:t>
            </w:r>
          </w:p>
        </w:tc>
      </w:tr>
      <w:tr w:rsidR="008D6E57" w14:paraId="7D8976C8" w14:textId="77777777">
        <w:trPr>
          <w:cantSplit/>
          <w:trHeight w:val="454"/>
        </w:trPr>
        <w:tc>
          <w:tcPr>
            <w:tcW w:w="567" w:type="dxa"/>
          </w:tcPr>
          <w:p w14:paraId="4746F5C0" w14:textId="77777777" w:rsidR="008D6E57" w:rsidRDefault="00F814F8">
            <w:pPr>
              <w:spacing w:before="40" w:after="40" w:line="252" w:lineRule="auto"/>
            </w:pPr>
            <w:r>
              <w:rPr>
                <w:b/>
                <w:color w:val="5F5F5F"/>
                <w:sz w:val="18"/>
              </w:rPr>
              <w:t>K22</w:t>
            </w:r>
          </w:p>
        </w:tc>
        <w:tc>
          <w:tcPr>
            <w:tcW w:w="4139" w:type="dxa"/>
          </w:tcPr>
          <w:p w14:paraId="084E9012" w14:textId="77777777" w:rsidR="008D6E57" w:rsidRDefault="00F814F8">
            <w:pPr>
              <w:spacing w:before="40" w:after="40" w:line="252" w:lineRule="auto"/>
            </w:pPr>
            <w:r>
              <w:rPr>
                <w:sz w:val="19"/>
              </w:rPr>
              <w:t>Smith'in ‘esneklik ve örgüt’ grubundaki iki ilke hangileridir?</w:t>
            </w:r>
          </w:p>
        </w:tc>
        <w:tc>
          <w:tcPr>
            <w:tcW w:w="3628" w:type="dxa"/>
          </w:tcPr>
          <w:p w14:paraId="48F9BF15" w14:textId="77777777" w:rsidR="008D6E57" w:rsidRDefault="00F814F8">
            <w:pPr>
              <w:spacing w:before="40" w:after="40" w:line="252" w:lineRule="auto"/>
            </w:pPr>
            <w:r>
              <w:rPr>
                <w:sz w:val="19"/>
              </w:rPr>
              <w:t>Zamanlamada esneklik, iki yönlü (karşılıklı) bütçe örgütü</w:t>
            </w:r>
          </w:p>
        </w:tc>
        <w:tc>
          <w:tcPr>
            <w:tcW w:w="1276" w:type="dxa"/>
          </w:tcPr>
          <w:p w14:paraId="3024597A" w14:textId="77777777" w:rsidR="008D6E57" w:rsidRDefault="00F814F8">
            <w:pPr>
              <w:spacing w:before="40" w:after="40" w:line="252" w:lineRule="auto"/>
              <w:jc w:val="center"/>
            </w:pPr>
            <w:r>
              <w:rPr>
                <w:sz w:val="19"/>
              </w:rPr>
              <w:t>☐ ☐ ☐</w:t>
            </w:r>
          </w:p>
        </w:tc>
      </w:tr>
      <w:tr w:rsidR="008D6E57" w14:paraId="094C63A3" w14:textId="77777777">
        <w:trPr>
          <w:cantSplit/>
          <w:trHeight w:val="454"/>
        </w:trPr>
        <w:tc>
          <w:tcPr>
            <w:tcW w:w="567" w:type="dxa"/>
          </w:tcPr>
          <w:p w14:paraId="1D9ED237" w14:textId="77777777" w:rsidR="008D6E57" w:rsidRDefault="00F814F8">
            <w:pPr>
              <w:spacing w:before="40" w:after="40" w:line="252" w:lineRule="auto"/>
            </w:pPr>
            <w:r>
              <w:rPr>
                <w:b/>
                <w:color w:val="5F5F5F"/>
                <w:sz w:val="18"/>
              </w:rPr>
              <w:t>K23</w:t>
            </w:r>
          </w:p>
        </w:tc>
        <w:tc>
          <w:tcPr>
            <w:tcW w:w="4139" w:type="dxa"/>
          </w:tcPr>
          <w:p w14:paraId="70F34FAF" w14:textId="77777777" w:rsidR="008D6E57" w:rsidRDefault="00F814F8">
            <w:pPr>
              <w:spacing w:before="40" w:after="40" w:line="252" w:lineRule="auto"/>
            </w:pPr>
            <w:r>
              <w:rPr>
                <w:sz w:val="19"/>
              </w:rPr>
              <w:t>Telafi edici (dengeleyici / kompansatuar) bütçe teorisinin temsilcisi kimdir?</w:t>
            </w:r>
          </w:p>
        </w:tc>
        <w:tc>
          <w:tcPr>
            <w:tcW w:w="3628" w:type="dxa"/>
          </w:tcPr>
          <w:p w14:paraId="4144E642" w14:textId="77777777" w:rsidR="008D6E57" w:rsidRDefault="00F814F8">
            <w:pPr>
              <w:spacing w:before="40" w:after="40" w:line="252" w:lineRule="auto"/>
            </w:pPr>
            <w:r>
              <w:rPr>
                <w:sz w:val="19"/>
              </w:rPr>
              <w:t>Alvin Hansen (ABD, 1930–40'lar)</w:t>
            </w:r>
          </w:p>
        </w:tc>
        <w:tc>
          <w:tcPr>
            <w:tcW w:w="1276" w:type="dxa"/>
          </w:tcPr>
          <w:p w14:paraId="0B424B38" w14:textId="77777777" w:rsidR="008D6E57" w:rsidRDefault="00F814F8">
            <w:pPr>
              <w:spacing w:before="40" w:after="40" w:line="252" w:lineRule="auto"/>
              <w:jc w:val="center"/>
            </w:pPr>
            <w:r>
              <w:rPr>
                <w:sz w:val="19"/>
              </w:rPr>
              <w:t>☐ ☐ ☐</w:t>
            </w:r>
          </w:p>
        </w:tc>
      </w:tr>
      <w:tr w:rsidR="008D6E57" w14:paraId="39D53E6C" w14:textId="77777777">
        <w:trPr>
          <w:cantSplit/>
          <w:trHeight w:val="454"/>
        </w:trPr>
        <w:tc>
          <w:tcPr>
            <w:tcW w:w="567" w:type="dxa"/>
          </w:tcPr>
          <w:p w14:paraId="529711D8" w14:textId="77777777" w:rsidR="008D6E57" w:rsidRDefault="00F814F8">
            <w:pPr>
              <w:spacing w:before="40" w:after="40" w:line="252" w:lineRule="auto"/>
            </w:pPr>
            <w:r>
              <w:rPr>
                <w:b/>
                <w:color w:val="5F5F5F"/>
                <w:sz w:val="18"/>
              </w:rPr>
              <w:t>K24</w:t>
            </w:r>
          </w:p>
        </w:tc>
        <w:tc>
          <w:tcPr>
            <w:tcW w:w="4139" w:type="dxa"/>
          </w:tcPr>
          <w:p w14:paraId="08947D10" w14:textId="77777777" w:rsidR="008D6E57" w:rsidRDefault="00F814F8">
            <w:pPr>
              <w:spacing w:before="40" w:after="40" w:line="252" w:lineRule="auto"/>
            </w:pPr>
            <w:r>
              <w:rPr>
                <w:sz w:val="19"/>
              </w:rPr>
              <w:t>Cari giderlerin vergiyle karşılanıp verimli yatırımların borçla finanse edilebildiği ‘çift bütçe’ fikri bugün hangi adla bilinir?</w:t>
            </w:r>
          </w:p>
        </w:tc>
        <w:tc>
          <w:tcPr>
            <w:tcW w:w="3628" w:type="dxa"/>
          </w:tcPr>
          <w:p w14:paraId="438E9060" w14:textId="77777777" w:rsidR="008D6E57" w:rsidRDefault="00F814F8">
            <w:pPr>
              <w:spacing w:before="40" w:after="40" w:line="252" w:lineRule="auto"/>
            </w:pPr>
            <w:r>
              <w:rPr>
                <w:sz w:val="19"/>
              </w:rPr>
              <w:t>Altın kural</w:t>
            </w:r>
          </w:p>
        </w:tc>
        <w:tc>
          <w:tcPr>
            <w:tcW w:w="1276" w:type="dxa"/>
          </w:tcPr>
          <w:p w14:paraId="4F458A3E" w14:textId="77777777" w:rsidR="008D6E57" w:rsidRDefault="00F814F8">
            <w:pPr>
              <w:spacing w:before="40" w:after="40" w:line="252" w:lineRule="auto"/>
              <w:jc w:val="center"/>
            </w:pPr>
            <w:r>
              <w:rPr>
                <w:sz w:val="19"/>
              </w:rPr>
              <w:t>☐ ☐ ☐</w:t>
            </w:r>
          </w:p>
        </w:tc>
      </w:tr>
      <w:tr w:rsidR="008D6E57" w14:paraId="7D58B104" w14:textId="77777777">
        <w:trPr>
          <w:cantSplit/>
          <w:trHeight w:val="454"/>
        </w:trPr>
        <w:tc>
          <w:tcPr>
            <w:tcW w:w="567" w:type="dxa"/>
          </w:tcPr>
          <w:p w14:paraId="44C87D2A" w14:textId="77777777" w:rsidR="008D6E57" w:rsidRDefault="00F814F8">
            <w:pPr>
              <w:spacing w:before="40" w:after="40" w:line="252" w:lineRule="auto"/>
            </w:pPr>
            <w:r>
              <w:rPr>
                <w:b/>
                <w:color w:val="5F5F5F"/>
                <w:sz w:val="18"/>
              </w:rPr>
              <w:t>K25</w:t>
            </w:r>
          </w:p>
        </w:tc>
        <w:tc>
          <w:tcPr>
            <w:tcW w:w="4139" w:type="dxa"/>
          </w:tcPr>
          <w:p w14:paraId="5A769C7B" w14:textId="77777777" w:rsidR="008D6E57" w:rsidRDefault="00F814F8">
            <w:pPr>
              <w:spacing w:before="40" w:after="40" w:line="252" w:lineRule="auto"/>
            </w:pPr>
            <w:r>
              <w:rPr>
                <w:sz w:val="19"/>
              </w:rPr>
              <w:t>Keynes'in Genel Teori'si hangi yıl yayımlandı?</w:t>
            </w:r>
          </w:p>
        </w:tc>
        <w:tc>
          <w:tcPr>
            <w:tcW w:w="3628" w:type="dxa"/>
          </w:tcPr>
          <w:p w14:paraId="135E0DED" w14:textId="77777777" w:rsidR="008D6E57" w:rsidRDefault="00F814F8">
            <w:pPr>
              <w:spacing w:before="40" w:after="40" w:line="252" w:lineRule="auto"/>
            </w:pPr>
            <w:r>
              <w:rPr>
                <w:sz w:val="19"/>
              </w:rPr>
              <w:t>1936</w:t>
            </w:r>
          </w:p>
        </w:tc>
        <w:tc>
          <w:tcPr>
            <w:tcW w:w="1276" w:type="dxa"/>
          </w:tcPr>
          <w:p w14:paraId="1A48FE83" w14:textId="77777777" w:rsidR="008D6E57" w:rsidRDefault="00F814F8">
            <w:pPr>
              <w:spacing w:before="40" w:after="40" w:line="252" w:lineRule="auto"/>
              <w:jc w:val="center"/>
            </w:pPr>
            <w:r>
              <w:rPr>
                <w:sz w:val="19"/>
              </w:rPr>
              <w:t>☐ ☐ ☐</w:t>
            </w:r>
          </w:p>
        </w:tc>
      </w:tr>
      <w:tr w:rsidR="008D6E57" w14:paraId="1128E389" w14:textId="77777777">
        <w:trPr>
          <w:cantSplit/>
          <w:trHeight w:val="454"/>
        </w:trPr>
        <w:tc>
          <w:tcPr>
            <w:tcW w:w="567" w:type="dxa"/>
          </w:tcPr>
          <w:p w14:paraId="4E8BE6F4" w14:textId="77777777" w:rsidR="008D6E57" w:rsidRDefault="00F814F8">
            <w:pPr>
              <w:spacing w:before="40" w:after="40" w:line="252" w:lineRule="auto"/>
            </w:pPr>
            <w:r>
              <w:rPr>
                <w:b/>
                <w:color w:val="5F5F5F"/>
                <w:sz w:val="18"/>
              </w:rPr>
              <w:t>K26</w:t>
            </w:r>
          </w:p>
        </w:tc>
        <w:tc>
          <w:tcPr>
            <w:tcW w:w="4139" w:type="dxa"/>
          </w:tcPr>
          <w:p w14:paraId="68280C42" w14:textId="77777777" w:rsidR="008D6E57" w:rsidRDefault="00F814F8">
            <w:pPr>
              <w:spacing w:before="40" w:after="40" w:line="252" w:lineRule="auto"/>
            </w:pPr>
            <w:r>
              <w:rPr>
                <w:sz w:val="19"/>
              </w:rPr>
              <w:t>Takdire dayalı maliye politikasının gecikmeler yüzünden istikrarsızlık yaratabileceğini söyleyip kurala dayalı politika öneren okul ve temsilcisi?</w:t>
            </w:r>
          </w:p>
        </w:tc>
        <w:tc>
          <w:tcPr>
            <w:tcW w:w="3628" w:type="dxa"/>
          </w:tcPr>
          <w:p w14:paraId="636B3636" w14:textId="77777777" w:rsidR="008D6E57" w:rsidRDefault="00F814F8">
            <w:pPr>
              <w:spacing w:before="40" w:after="40" w:line="252" w:lineRule="auto"/>
            </w:pPr>
            <w:r>
              <w:rPr>
                <w:sz w:val="19"/>
              </w:rPr>
              <w:t>Monetaristler — M. Friedman</w:t>
            </w:r>
          </w:p>
        </w:tc>
        <w:tc>
          <w:tcPr>
            <w:tcW w:w="1276" w:type="dxa"/>
          </w:tcPr>
          <w:p w14:paraId="230BA796" w14:textId="77777777" w:rsidR="008D6E57" w:rsidRDefault="00F814F8">
            <w:pPr>
              <w:spacing w:before="40" w:after="40" w:line="252" w:lineRule="auto"/>
              <w:jc w:val="center"/>
            </w:pPr>
            <w:r>
              <w:rPr>
                <w:sz w:val="19"/>
              </w:rPr>
              <w:t>☐ ☐ ☐</w:t>
            </w:r>
          </w:p>
        </w:tc>
      </w:tr>
      <w:tr w:rsidR="008D6E57" w14:paraId="1068AC48" w14:textId="77777777">
        <w:trPr>
          <w:cantSplit/>
          <w:trHeight w:val="454"/>
        </w:trPr>
        <w:tc>
          <w:tcPr>
            <w:tcW w:w="567" w:type="dxa"/>
          </w:tcPr>
          <w:p w14:paraId="68ADC187" w14:textId="77777777" w:rsidR="008D6E57" w:rsidRDefault="00F814F8">
            <w:pPr>
              <w:spacing w:before="40" w:after="40" w:line="252" w:lineRule="auto"/>
            </w:pPr>
            <w:r>
              <w:rPr>
                <w:b/>
                <w:color w:val="5F5F5F"/>
                <w:sz w:val="18"/>
              </w:rPr>
              <w:t>K27</w:t>
            </w:r>
          </w:p>
        </w:tc>
        <w:tc>
          <w:tcPr>
            <w:tcW w:w="4139" w:type="dxa"/>
          </w:tcPr>
          <w:p w14:paraId="6CE6522C" w14:textId="77777777" w:rsidR="008D6E57" w:rsidRDefault="00F814F8">
            <w:pPr>
              <w:spacing w:before="40" w:after="40" w:line="252" w:lineRule="auto"/>
            </w:pPr>
            <w:r>
              <w:rPr>
                <w:sz w:val="19"/>
              </w:rPr>
              <w:t>Maastricht ölçütlerinde bütçe açığı/GSYH ve borç stoku/GSYH sınırları nedir?</w:t>
            </w:r>
          </w:p>
        </w:tc>
        <w:tc>
          <w:tcPr>
            <w:tcW w:w="3628" w:type="dxa"/>
          </w:tcPr>
          <w:p w14:paraId="5AEB6508" w14:textId="77777777" w:rsidR="008D6E57" w:rsidRDefault="00F814F8">
            <w:pPr>
              <w:spacing w:before="40" w:after="40" w:line="252" w:lineRule="auto"/>
            </w:pPr>
            <w:r>
              <w:rPr>
                <w:sz w:val="19"/>
              </w:rPr>
              <w:t>Açık/GSYH ≤ %3; borç stoku/GSYH ≤ %60</w:t>
            </w:r>
          </w:p>
        </w:tc>
        <w:tc>
          <w:tcPr>
            <w:tcW w:w="1276" w:type="dxa"/>
          </w:tcPr>
          <w:p w14:paraId="138FD846" w14:textId="77777777" w:rsidR="008D6E57" w:rsidRDefault="00F814F8">
            <w:pPr>
              <w:spacing w:before="40" w:after="40" w:line="252" w:lineRule="auto"/>
              <w:jc w:val="center"/>
            </w:pPr>
            <w:r>
              <w:rPr>
                <w:sz w:val="19"/>
              </w:rPr>
              <w:t>☐ ☐ ☐</w:t>
            </w:r>
          </w:p>
        </w:tc>
      </w:tr>
      <w:tr w:rsidR="008D6E57" w14:paraId="59F75672" w14:textId="77777777">
        <w:trPr>
          <w:cantSplit/>
          <w:trHeight w:val="454"/>
        </w:trPr>
        <w:tc>
          <w:tcPr>
            <w:tcW w:w="567" w:type="dxa"/>
          </w:tcPr>
          <w:p w14:paraId="1AA5F823" w14:textId="77777777" w:rsidR="008D6E57" w:rsidRDefault="00F814F8">
            <w:pPr>
              <w:spacing w:before="40" w:after="40" w:line="252" w:lineRule="auto"/>
            </w:pPr>
            <w:r>
              <w:rPr>
                <w:b/>
                <w:color w:val="5F5F5F"/>
                <w:sz w:val="18"/>
              </w:rPr>
              <w:t>K28</w:t>
            </w:r>
          </w:p>
        </w:tc>
        <w:tc>
          <w:tcPr>
            <w:tcW w:w="4139" w:type="dxa"/>
          </w:tcPr>
          <w:p w14:paraId="6C2D101C" w14:textId="77777777" w:rsidR="008D6E57" w:rsidRDefault="00F814F8">
            <w:pPr>
              <w:spacing w:before="40" w:after="40" w:line="252" w:lineRule="auto"/>
            </w:pPr>
            <w:r>
              <w:rPr>
                <w:sz w:val="19"/>
              </w:rPr>
              <w:t>‘Hangi temelde X lira A faaliyeti yerine B faaliyetine ayrılmalı?’ sorusuyla bütçe teorisi eksikliğini ileri süren kimdir (1940)?</w:t>
            </w:r>
          </w:p>
        </w:tc>
        <w:tc>
          <w:tcPr>
            <w:tcW w:w="3628" w:type="dxa"/>
          </w:tcPr>
          <w:p w14:paraId="17CFE142" w14:textId="77777777" w:rsidR="008D6E57" w:rsidRDefault="00F814F8">
            <w:pPr>
              <w:spacing w:before="40" w:after="40" w:line="252" w:lineRule="auto"/>
            </w:pPr>
            <w:r>
              <w:rPr>
                <w:sz w:val="19"/>
              </w:rPr>
              <w:t>V. O. Key</w:t>
            </w:r>
          </w:p>
        </w:tc>
        <w:tc>
          <w:tcPr>
            <w:tcW w:w="1276" w:type="dxa"/>
          </w:tcPr>
          <w:p w14:paraId="1D0167C9" w14:textId="77777777" w:rsidR="008D6E57" w:rsidRDefault="00F814F8">
            <w:pPr>
              <w:spacing w:before="40" w:after="40" w:line="252" w:lineRule="auto"/>
              <w:jc w:val="center"/>
            </w:pPr>
            <w:r>
              <w:rPr>
                <w:sz w:val="19"/>
              </w:rPr>
              <w:t>☐ ☐ ☐</w:t>
            </w:r>
          </w:p>
        </w:tc>
      </w:tr>
      <w:tr w:rsidR="008D6E57" w14:paraId="7277FBA2" w14:textId="77777777">
        <w:trPr>
          <w:cantSplit/>
          <w:trHeight w:val="454"/>
        </w:trPr>
        <w:tc>
          <w:tcPr>
            <w:tcW w:w="567" w:type="dxa"/>
          </w:tcPr>
          <w:p w14:paraId="00BC37BF" w14:textId="77777777" w:rsidR="008D6E57" w:rsidRDefault="00F814F8">
            <w:pPr>
              <w:spacing w:before="40" w:after="40" w:line="252" w:lineRule="auto"/>
            </w:pPr>
            <w:r>
              <w:rPr>
                <w:b/>
                <w:color w:val="5F5F5F"/>
                <w:sz w:val="18"/>
              </w:rPr>
              <w:t>K29</w:t>
            </w:r>
          </w:p>
        </w:tc>
        <w:tc>
          <w:tcPr>
            <w:tcW w:w="4139" w:type="dxa"/>
          </w:tcPr>
          <w:p w14:paraId="4FB3562E" w14:textId="77777777" w:rsidR="008D6E57" w:rsidRDefault="00F814F8">
            <w:pPr>
              <w:spacing w:before="40" w:after="40" w:line="252" w:lineRule="auto"/>
            </w:pPr>
            <w:r>
              <w:rPr>
                <w:sz w:val="19"/>
              </w:rPr>
              <w:t>Bürokratların kendi bütçelerini maksimize etmeye çalıştığını ileri süren kamu tercihi yazarı kimdir (1971)?</w:t>
            </w:r>
          </w:p>
        </w:tc>
        <w:tc>
          <w:tcPr>
            <w:tcW w:w="3628" w:type="dxa"/>
          </w:tcPr>
          <w:p w14:paraId="2DFDFA9B" w14:textId="77777777" w:rsidR="008D6E57" w:rsidRDefault="00F814F8">
            <w:pPr>
              <w:spacing w:before="40" w:after="40" w:line="252" w:lineRule="auto"/>
            </w:pPr>
            <w:r>
              <w:rPr>
                <w:sz w:val="19"/>
              </w:rPr>
              <w:t>W. Niskanen</w:t>
            </w:r>
          </w:p>
        </w:tc>
        <w:tc>
          <w:tcPr>
            <w:tcW w:w="1276" w:type="dxa"/>
          </w:tcPr>
          <w:p w14:paraId="0383CDBA" w14:textId="77777777" w:rsidR="008D6E57" w:rsidRDefault="00F814F8">
            <w:pPr>
              <w:spacing w:before="40" w:after="40" w:line="252" w:lineRule="auto"/>
              <w:jc w:val="center"/>
            </w:pPr>
            <w:r>
              <w:rPr>
                <w:sz w:val="19"/>
              </w:rPr>
              <w:t>☐ ☐ ☐</w:t>
            </w:r>
          </w:p>
        </w:tc>
      </w:tr>
      <w:tr w:rsidR="008D6E57" w14:paraId="3D9769B3" w14:textId="77777777">
        <w:trPr>
          <w:cantSplit/>
          <w:trHeight w:val="454"/>
        </w:trPr>
        <w:tc>
          <w:tcPr>
            <w:tcW w:w="567" w:type="dxa"/>
          </w:tcPr>
          <w:p w14:paraId="7FFD765A" w14:textId="77777777" w:rsidR="008D6E57" w:rsidRDefault="00F814F8">
            <w:pPr>
              <w:spacing w:before="40" w:after="40" w:line="252" w:lineRule="auto"/>
            </w:pPr>
            <w:r>
              <w:rPr>
                <w:b/>
                <w:color w:val="5F5F5F"/>
                <w:sz w:val="18"/>
              </w:rPr>
              <w:t>K30</w:t>
            </w:r>
          </w:p>
        </w:tc>
        <w:tc>
          <w:tcPr>
            <w:tcW w:w="4139" w:type="dxa"/>
          </w:tcPr>
          <w:p w14:paraId="39B24851" w14:textId="77777777" w:rsidR="008D6E57" w:rsidRDefault="00F814F8">
            <w:pPr>
              <w:spacing w:before="40" w:after="40" w:line="252" w:lineRule="auto"/>
            </w:pPr>
            <w:r>
              <w:rPr>
                <w:sz w:val="19"/>
              </w:rPr>
              <w:t>Bütçe teorilerinin eşleştirme şifresi nedir?</w:t>
            </w:r>
          </w:p>
        </w:tc>
        <w:tc>
          <w:tcPr>
            <w:tcW w:w="3628" w:type="dxa"/>
          </w:tcPr>
          <w:p w14:paraId="078D1B61" w14:textId="77777777" w:rsidR="008D6E57" w:rsidRDefault="00F814F8">
            <w:pPr>
              <w:spacing w:before="40" w:after="40" w:line="252" w:lineRule="auto"/>
            </w:pPr>
            <w:r>
              <w:rPr>
                <w:sz w:val="19"/>
              </w:rPr>
              <w:t>İsveç → Konjonktür · Hansen → Telafi · Lerner → Fonksiyonel · CED → Tam istihdam / otomatik</w:t>
            </w:r>
          </w:p>
        </w:tc>
        <w:tc>
          <w:tcPr>
            <w:tcW w:w="1276" w:type="dxa"/>
          </w:tcPr>
          <w:p w14:paraId="4B600472" w14:textId="77777777" w:rsidR="008D6E57" w:rsidRDefault="00F814F8">
            <w:pPr>
              <w:spacing w:before="40" w:after="40" w:line="252" w:lineRule="auto"/>
              <w:jc w:val="center"/>
            </w:pPr>
            <w:r>
              <w:rPr>
                <w:sz w:val="19"/>
              </w:rPr>
              <w:t>☐ ☐ ☐</w:t>
            </w:r>
          </w:p>
        </w:tc>
      </w:tr>
      <w:tr w:rsidR="008D6E57" w14:paraId="47357806" w14:textId="77777777">
        <w:trPr>
          <w:cantSplit/>
          <w:trHeight w:val="454"/>
        </w:trPr>
        <w:tc>
          <w:tcPr>
            <w:tcW w:w="567" w:type="dxa"/>
          </w:tcPr>
          <w:p w14:paraId="74BEBB29" w14:textId="77777777" w:rsidR="008D6E57" w:rsidRDefault="00F814F8">
            <w:pPr>
              <w:spacing w:before="40" w:after="40" w:line="252" w:lineRule="auto"/>
            </w:pPr>
            <w:r>
              <w:rPr>
                <w:b/>
                <w:color w:val="5F5F5F"/>
                <w:sz w:val="18"/>
              </w:rPr>
              <w:t>K31</w:t>
            </w:r>
          </w:p>
        </w:tc>
        <w:tc>
          <w:tcPr>
            <w:tcW w:w="4139" w:type="dxa"/>
          </w:tcPr>
          <w:p w14:paraId="541F0A81" w14:textId="77777777" w:rsidR="008D6E57" w:rsidRDefault="00F814F8">
            <w:pPr>
              <w:spacing w:before="40" w:after="40" w:line="252" w:lineRule="auto"/>
            </w:pPr>
            <w:r>
              <w:rPr>
                <w:sz w:val="19"/>
              </w:rPr>
              <w:t>Bu bölümde geçen iki ‘Smith’ hangi konuyla eşleşir?</w:t>
            </w:r>
          </w:p>
        </w:tc>
        <w:tc>
          <w:tcPr>
            <w:tcW w:w="3628" w:type="dxa"/>
          </w:tcPr>
          <w:p w14:paraId="45E2E562" w14:textId="77777777" w:rsidR="008D6E57" w:rsidRDefault="00F814F8">
            <w:pPr>
              <w:spacing w:before="40" w:after="40" w:line="252" w:lineRule="auto"/>
            </w:pPr>
            <w:r>
              <w:rPr>
                <w:sz w:val="19"/>
              </w:rPr>
              <w:t>Adam Smith → klasik denk bütçe teorisi (Ricardo, Say ile); Harold D. Smith → modern bütçe ilkeleri (1940'lar)</w:t>
            </w:r>
          </w:p>
        </w:tc>
        <w:tc>
          <w:tcPr>
            <w:tcW w:w="1276" w:type="dxa"/>
          </w:tcPr>
          <w:p w14:paraId="2C86B75F" w14:textId="77777777" w:rsidR="008D6E57" w:rsidRDefault="00F814F8">
            <w:pPr>
              <w:spacing w:before="40" w:after="40" w:line="252" w:lineRule="auto"/>
              <w:jc w:val="center"/>
            </w:pPr>
            <w:r>
              <w:rPr>
                <w:sz w:val="19"/>
              </w:rPr>
              <w:t>☐ ☐ ☐</w:t>
            </w:r>
          </w:p>
        </w:tc>
      </w:tr>
      <w:tr w:rsidR="008D6E57" w14:paraId="2ED946F3" w14:textId="77777777">
        <w:trPr>
          <w:cantSplit/>
          <w:trHeight w:val="454"/>
        </w:trPr>
        <w:tc>
          <w:tcPr>
            <w:tcW w:w="567" w:type="dxa"/>
          </w:tcPr>
          <w:p w14:paraId="694A6714" w14:textId="77777777" w:rsidR="008D6E57" w:rsidRDefault="00F814F8">
            <w:pPr>
              <w:spacing w:before="40" w:after="40" w:line="252" w:lineRule="auto"/>
            </w:pPr>
            <w:r>
              <w:rPr>
                <w:b/>
                <w:color w:val="5F5F5F"/>
                <w:sz w:val="18"/>
              </w:rPr>
              <w:t>K32</w:t>
            </w:r>
          </w:p>
        </w:tc>
        <w:tc>
          <w:tcPr>
            <w:tcW w:w="4139" w:type="dxa"/>
          </w:tcPr>
          <w:p w14:paraId="66614F7E" w14:textId="77777777" w:rsidR="008D6E57" w:rsidRDefault="00F814F8">
            <w:pPr>
              <w:spacing w:before="40" w:after="40" w:line="252" w:lineRule="auto"/>
            </w:pPr>
            <w:r>
              <w:rPr>
                <w:sz w:val="19"/>
              </w:rPr>
              <w:t>Devletin rolünü güvenlik, adalet ve bazı bayındırlık hizmetleriyle sınırlayan klasik devlet anlayışına ne denir?</w:t>
            </w:r>
          </w:p>
        </w:tc>
        <w:tc>
          <w:tcPr>
            <w:tcW w:w="3628" w:type="dxa"/>
          </w:tcPr>
          <w:p w14:paraId="3E337DD3" w14:textId="77777777" w:rsidR="008D6E57" w:rsidRDefault="00F814F8">
            <w:pPr>
              <w:spacing w:before="40" w:after="40" w:line="252" w:lineRule="auto"/>
            </w:pPr>
            <w:r>
              <w:rPr>
                <w:sz w:val="19"/>
              </w:rPr>
              <w:t>Gece bekçisi devlet</w:t>
            </w:r>
          </w:p>
        </w:tc>
        <w:tc>
          <w:tcPr>
            <w:tcW w:w="1276" w:type="dxa"/>
          </w:tcPr>
          <w:p w14:paraId="586ED474" w14:textId="77777777" w:rsidR="008D6E57" w:rsidRDefault="00F814F8">
            <w:pPr>
              <w:spacing w:before="40" w:after="40" w:line="252" w:lineRule="auto"/>
              <w:jc w:val="center"/>
            </w:pPr>
            <w:r>
              <w:rPr>
                <w:sz w:val="19"/>
              </w:rPr>
              <w:t>☐ ☐ ☐</w:t>
            </w:r>
          </w:p>
        </w:tc>
      </w:tr>
      <w:tr w:rsidR="008D6E57" w14:paraId="4C38D2AD" w14:textId="77777777">
        <w:trPr>
          <w:cantSplit/>
          <w:trHeight w:val="454"/>
        </w:trPr>
        <w:tc>
          <w:tcPr>
            <w:tcW w:w="567" w:type="dxa"/>
          </w:tcPr>
          <w:p w14:paraId="6083A5D4" w14:textId="77777777" w:rsidR="008D6E57" w:rsidRDefault="00F814F8">
            <w:pPr>
              <w:spacing w:before="40" w:after="40" w:line="252" w:lineRule="auto"/>
            </w:pPr>
            <w:r>
              <w:rPr>
                <w:b/>
                <w:color w:val="5F5F5F"/>
                <w:sz w:val="18"/>
              </w:rPr>
              <w:t>K33</w:t>
            </w:r>
          </w:p>
        </w:tc>
        <w:tc>
          <w:tcPr>
            <w:tcW w:w="4139" w:type="dxa"/>
          </w:tcPr>
          <w:p w14:paraId="357D8FC8" w14:textId="77777777" w:rsidR="008D6E57" w:rsidRDefault="00F814F8">
            <w:pPr>
              <w:spacing w:before="40" w:after="40" w:line="252" w:lineRule="auto"/>
            </w:pPr>
            <w:r>
              <w:rPr>
                <w:sz w:val="19"/>
              </w:rPr>
              <w:t>Açığın finansman yolları nelerdir?</w:t>
            </w:r>
          </w:p>
        </w:tc>
        <w:tc>
          <w:tcPr>
            <w:tcW w:w="3628" w:type="dxa"/>
          </w:tcPr>
          <w:p w14:paraId="2D01B65C" w14:textId="77777777" w:rsidR="008D6E57" w:rsidRDefault="00F814F8">
            <w:pPr>
              <w:spacing w:before="40" w:after="40" w:line="252" w:lineRule="auto"/>
            </w:pPr>
            <w:r>
              <w:rPr>
                <w:sz w:val="19"/>
              </w:rPr>
              <w:t>İç borçlanma, dış borçlanma, vergi artışı, özelleştirme / varlık satışı, para basma (monetizasyon)</w:t>
            </w:r>
          </w:p>
        </w:tc>
        <w:tc>
          <w:tcPr>
            <w:tcW w:w="1276" w:type="dxa"/>
          </w:tcPr>
          <w:p w14:paraId="35BDC4EF" w14:textId="77777777" w:rsidR="008D6E57" w:rsidRDefault="00F814F8">
            <w:pPr>
              <w:spacing w:before="40" w:after="40" w:line="252" w:lineRule="auto"/>
              <w:jc w:val="center"/>
            </w:pPr>
            <w:r>
              <w:rPr>
                <w:sz w:val="19"/>
              </w:rPr>
              <w:t>☐ ☐ ☐</w:t>
            </w:r>
          </w:p>
        </w:tc>
      </w:tr>
    </w:tbl>
    <w:p w14:paraId="3AF7061F" w14:textId="77777777" w:rsidR="008D6E57" w:rsidRDefault="008D6E57">
      <w:pPr>
        <w:spacing w:line="80" w:lineRule="exact"/>
      </w:pPr>
    </w:p>
    <w:p w14:paraId="31B2B3D8" w14:textId="77777777" w:rsidR="008D6E57" w:rsidRDefault="00F814F8">
      <w:pPr>
        <w:pageBreakBefore/>
        <w:spacing w:after="40" w:line="269" w:lineRule="auto"/>
      </w:pPr>
      <w:r>
        <w:rPr>
          <w:b/>
          <w:color w:val="1F3864"/>
          <w:sz w:val="26"/>
        </w:rPr>
        <w:lastRenderedPageBreak/>
        <w:t>KAYNAK METİN — okurken işaretle</w:t>
      </w:r>
    </w:p>
    <w:p w14:paraId="2FAA447B" w14:textId="77777777" w:rsidR="008D6E57" w:rsidRDefault="00F814F8">
      <w:pPr>
        <w:spacing w:after="40" w:line="269" w:lineRule="auto"/>
      </w:pPr>
      <w:r>
        <w:rPr>
          <w:i/>
          <w:color w:val="5F5F5F"/>
          <w:sz w:val="19"/>
        </w:rPr>
        <w:t>KPSS A Grubu · Maliye · 5. Bölüm: Devlet Bütçesi — başlık 5–6 (biçimi sadeleştirildi, metin aynen korundu)</w:t>
      </w:r>
    </w:p>
    <w:p w14:paraId="3211E273" w14:textId="77777777" w:rsidR="008D6E57" w:rsidRDefault="00F814F8">
      <w:pPr>
        <w:spacing w:after="120" w:line="269" w:lineRule="auto"/>
      </w:pPr>
      <w:r>
        <w:rPr>
          <w:i/>
          <w:color w:val="5F5F5F"/>
          <w:sz w:val="18"/>
        </w:rPr>
        <w:t>Okurken sağ kenara P · C · E · R yaz. Paragraf numaraları (¶) cevap anahtarında kullanılır.</w:t>
      </w:r>
    </w:p>
    <w:p w14:paraId="73291F5B" w14:textId="77777777" w:rsidR="008D6E57" w:rsidRDefault="00F814F8">
      <w:pPr>
        <w:keepNext/>
        <w:pBdr>
          <w:left w:val="single" w:sz="18" w:space="4" w:color="243B53"/>
        </w:pBdr>
        <w:shd w:val="clear" w:color="auto" w:fill="E3EAF2"/>
        <w:spacing w:before="160" w:after="60" w:line="269" w:lineRule="auto"/>
      </w:pPr>
      <w:r>
        <w:rPr>
          <w:b/>
          <w:color w:val="243B53"/>
          <w:sz w:val="19"/>
        </w:rPr>
        <w:t xml:space="preserve">  BLOK 1  ·  Klasik ilkeler I: birlik, genellik, önceden izin, yıllık</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D6E57" w14:paraId="19CC9B83" w14:textId="77777777">
        <w:tc>
          <w:tcPr>
            <w:tcW w:w="822" w:type="dxa"/>
          </w:tcPr>
          <w:p w14:paraId="0BA4CE23" w14:textId="77777777" w:rsidR="008D6E57" w:rsidRDefault="00F814F8">
            <w:pPr>
              <w:spacing w:before="60" w:line="252" w:lineRule="auto"/>
            </w:pPr>
            <w:r>
              <w:rPr>
                <w:b/>
                <w:color w:val="7A7A7A"/>
                <w:sz w:val="17"/>
              </w:rPr>
              <w:t>¶1</w:t>
            </w:r>
          </w:p>
        </w:tc>
        <w:tc>
          <w:tcPr>
            <w:tcW w:w="7654" w:type="dxa"/>
          </w:tcPr>
          <w:p w14:paraId="4C84D3BB" w14:textId="77777777" w:rsidR="008D6E57" w:rsidRDefault="00F814F8">
            <w:pPr>
              <w:spacing w:before="60" w:after="80" w:line="300" w:lineRule="auto"/>
            </w:pPr>
            <w:r>
              <w:rPr>
                <w:sz w:val="19"/>
              </w:rPr>
              <w:t xml:space="preserve">5. </w:t>
            </w:r>
            <w:r>
              <w:rPr>
                <w:b/>
                <w:sz w:val="19"/>
              </w:rPr>
              <w:t>BÜTÇE İLKELERİ</w:t>
            </w:r>
          </w:p>
        </w:tc>
        <w:tc>
          <w:tcPr>
            <w:tcW w:w="1134" w:type="dxa"/>
            <w:tcBorders>
              <w:left w:val="dotted" w:sz="4" w:space="0" w:color="C8C8C8"/>
            </w:tcBorders>
          </w:tcPr>
          <w:p w14:paraId="1EBB7D8F" w14:textId="77777777" w:rsidR="008D6E57" w:rsidRDefault="008D6E57">
            <w:pPr>
              <w:spacing w:line="252" w:lineRule="auto"/>
            </w:pPr>
          </w:p>
        </w:tc>
      </w:tr>
      <w:tr w:rsidR="008D6E57" w14:paraId="1F62FCD2" w14:textId="77777777">
        <w:tc>
          <w:tcPr>
            <w:tcW w:w="822" w:type="dxa"/>
          </w:tcPr>
          <w:p w14:paraId="5976ABC8" w14:textId="77777777" w:rsidR="008D6E57" w:rsidRDefault="00F814F8">
            <w:pPr>
              <w:spacing w:before="60" w:line="252" w:lineRule="auto"/>
            </w:pPr>
            <w:r>
              <w:rPr>
                <w:b/>
                <w:color w:val="7A7A7A"/>
                <w:sz w:val="17"/>
              </w:rPr>
              <w:t>¶2</w:t>
            </w:r>
          </w:p>
        </w:tc>
        <w:tc>
          <w:tcPr>
            <w:tcW w:w="7654" w:type="dxa"/>
          </w:tcPr>
          <w:p w14:paraId="38A90487" w14:textId="77777777" w:rsidR="008D6E57" w:rsidRDefault="00F814F8">
            <w:pPr>
              <w:spacing w:before="60" w:after="80" w:line="300" w:lineRule="auto"/>
            </w:pPr>
            <w:r>
              <w:rPr>
                <w:sz w:val="19"/>
              </w:rPr>
              <w:t>Bütçe ilkeleri; bütçenin hazırlanması, görüşülmesi, uygulanması ve denetiminde uyulması gereken kurallardır. İki kuşak hâlinde incelenir:</w:t>
            </w:r>
          </w:p>
        </w:tc>
        <w:tc>
          <w:tcPr>
            <w:tcW w:w="1134" w:type="dxa"/>
            <w:tcBorders>
              <w:left w:val="dotted" w:sz="4" w:space="0" w:color="C8C8C8"/>
            </w:tcBorders>
          </w:tcPr>
          <w:p w14:paraId="471F85F6" w14:textId="77777777" w:rsidR="008D6E57" w:rsidRDefault="008D6E57">
            <w:pPr>
              <w:spacing w:line="252" w:lineRule="auto"/>
            </w:pPr>
          </w:p>
        </w:tc>
      </w:tr>
      <w:tr w:rsidR="008D6E57" w14:paraId="421B74E1" w14:textId="77777777">
        <w:tc>
          <w:tcPr>
            <w:tcW w:w="822" w:type="dxa"/>
          </w:tcPr>
          <w:p w14:paraId="3389BE96" w14:textId="77777777" w:rsidR="008D6E57" w:rsidRDefault="00F814F8">
            <w:pPr>
              <w:spacing w:before="60" w:line="252" w:lineRule="auto"/>
            </w:pPr>
            <w:r>
              <w:rPr>
                <w:b/>
                <w:color w:val="7A7A7A"/>
                <w:sz w:val="17"/>
              </w:rPr>
              <w:t>¶3</w:t>
            </w:r>
          </w:p>
        </w:tc>
        <w:tc>
          <w:tcPr>
            <w:tcW w:w="7654" w:type="dxa"/>
          </w:tcPr>
          <w:p w14:paraId="4661401B" w14:textId="77777777" w:rsidR="008D6E57" w:rsidRDefault="00F814F8">
            <w:pPr>
              <w:spacing w:before="60" w:after="80" w:line="300" w:lineRule="auto"/>
            </w:pPr>
            <w:r>
              <w:rPr>
                <w:sz w:val="19"/>
              </w:rPr>
              <w:t xml:space="preserve">• </w:t>
            </w:r>
            <w:r>
              <w:rPr>
                <w:b/>
                <w:sz w:val="19"/>
              </w:rPr>
              <w:t>Klasik (geleneksel) ilkeler:</w:t>
            </w:r>
            <w:r>
              <w:rPr>
                <w:sz w:val="19"/>
              </w:rPr>
              <w:t xml:space="preserve"> 19. yüzyılda özellikle İngiltere ve Fransa'da gelişti. Amaç, </w:t>
            </w:r>
            <w:r>
              <w:rPr>
                <w:b/>
                <w:sz w:val="19"/>
              </w:rPr>
              <w:t>parlamentonun yürütmeyi denetlemesini</w:t>
            </w:r>
            <w:r>
              <w:rPr>
                <w:sz w:val="19"/>
              </w:rPr>
              <w:t xml:space="preserve"> kolaylaştırmaktır.</w:t>
            </w:r>
          </w:p>
        </w:tc>
        <w:tc>
          <w:tcPr>
            <w:tcW w:w="1134" w:type="dxa"/>
            <w:tcBorders>
              <w:left w:val="dotted" w:sz="4" w:space="0" w:color="C8C8C8"/>
            </w:tcBorders>
          </w:tcPr>
          <w:p w14:paraId="1BE52DD1" w14:textId="77777777" w:rsidR="008D6E57" w:rsidRDefault="008D6E57">
            <w:pPr>
              <w:spacing w:line="252" w:lineRule="auto"/>
            </w:pPr>
          </w:p>
        </w:tc>
      </w:tr>
      <w:tr w:rsidR="008D6E57" w14:paraId="0884347D" w14:textId="77777777">
        <w:tc>
          <w:tcPr>
            <w:tcW w:w="822" w:type="dxa"/>
          </w:tcPr>
          <w:p w14:paraId="325FC04B" w14:textId="77777777" w:rsidR="008D6E57" w:rsidRDefault="00F814F8">
            <w:pPr>
              <w:spacing w:before="60" w:line="252" w:lineRule="auto"/>
            </w:pPr>
            <w:r>
              <w:rPr>
                <w:b/>
                <w:color w:val="7A7A7A"/>
                <w:sz w:val="17"/>
              </w:rPr>
              <w:t>¶4</w:t>
            </w:r>
          </w:p>
        </w:tc>
        <w:tc>
          <w:tcPr>
            <w:tcW w:w="7654" w:type="dxa"/>
          </w:tcPr>
          <w:p w14:paraId="1E60CDF2" w14:textId="77777777" w:rsidR="008D6E57" w:rsidRDefault="00F814F8">
            <w:pPr>
              <w:spacing w:before="60" w:after="80" w:line="300" w:lineRule="auto"/>
            </w:pPr>
            <w:r>
              <w:rPr>
                <w:sz w:val="19"/>
              </w:rPr>
              <w:t xml:space="preserve">• </w:t>
            </w:r>
            <w:r>
              <w:rPr>
                <w:b/>
                <w:sz w:val="19"/>
              </w:rPr>
              <w:t>Modern ilkeler:</w:t>
            </w:r>
            <w:r>
              <w:rPr>
                <w:sz w:val="19"/>
              </w:rPr>
              <w:t xml:space="preserve"> 20. yüzyılda devletin ekonomideki rolü büyüyünce ortaya çıktı. Amaç, </w:t>
            </w:r>
            <w:r>
              <w:rPr>
                <w:b/>
                <w:sz w:val="19"/>
              </w:rPr>
              <w:t>yürütmenin bütçeyi etkin yönetmesini</w:t>
            </w:r>
            <w:r>
              <w:rPr>
                <w:sz w:val="19"/>
              </w:rPr>
              <w:t xml:space="preserve"> sağlamaktır.</w:t>
            </w:r>
          </w:p>
        </w:tc>
        <w:tc>
          <w:tcPr>
            <w:tcW w:w="1134" w:type="dxa"/>
            <w:tcBorders>
              <w:left w:val="dotted" w:sz="4" w:space="0" w:color="C8C8C8"/>
            </w:tcBorders>
          </w:tcPr>
          <w:p w14:paraId="02C98872" w14:textId="77777777" w:rsidR="008D6E57" w:rsidRDefault="008D6E57">
            <w:pPr>
              <w:spacing w:line="252" w:lineRule="auto"/>
            </w:pPr>
          </w:p>
        </w:tc>
      </w:tr>
      <w:tr w:rsidR="008D6E57" w14:paraId="213B71CC" w14:textId="77777777">
        <w:tc>
          <w:tcPr>
            <w:tcW w:w="822" w:type="dxa"/>
          </w:tcPr>
          <w:p w14:paraId="52DE664B" w14:textId="77777777" w:rsidR="008D6E57" w:rsidRDefault="00F814F8">
            <w:pPr>
              <w:spacing w:before="60" w:line="252" w:lineRule="auto"/>
            </w:pPr>
            <w:r>
              <w:rPr>
                <w:b/>
                <w:color w:val="7A7A7A"/>
                <w:sz w:val="17"/>
              </w:rPr>
              <w:t>¶5</w:t>
            </w:r>
          </w:p>
        </w:tc>
        <w:tc>
          <w:tcPr>
            <w:tcW w:w="7654" w:type="dxa"/>
          </w:tcPr>
          <w:p w14:paraId="390735A3" w14:textId="77777777" w:rsidR="008D6E57" w:rsidRDefault="00F814F8">
            <w:pPr>
              <w:spacing w:before="60" w:after="80" w:line="300" w:lineRule="auto"/>
            </w:pPr>
            <w:r>
              <w:rPr>
                <w:sz w:val="19"/>
              </w:rPr>
              <w:t xml:space="preserve">5.1 </w:t>
            </w:r>
            <w:r>
              <w:rPr>
                <w:b/>
                <w:sz w:val="19"/>
              </w:rPr>
              <w:t>Klasik Bütçe İlkeleri</w:t>
            </w:r>
          </w:p>
        </w:tc>
        <w:tc>
          <w:tcPr>
            <w:tcW w:w="1134" w:type="dxa"/>
            <w:tcBorders>
              <w:left w:val="dotted" w:sz="4" w:space="0" w:color="C8C8C8"/>
            </w:tcBorders>
          </w:tcPr>
          <w:p w14:paraId="64A17612" w14:textId="77777777" w:rsidR="008D6E57" w:rsidRDefault="008D6E57">
            <w:pPr>
              <w:spacing w:line="252" w:lineRule="auto"/>
            </w:pPr>
          </w:p>
        </w:tc>
      </w:tr>
      <w:tr w:rsidR="008D6E57" w14:paraId="4E7683EC" w14:textId="77777777">
        <w:tc>
          <w:tcPr>
            <w:tcW w:w="822" w:type="dxa"/>
          </w:tcPr>
          <w:p w14:paraId="0089701C" w14:textId="77777777" w:rsidR="008D6E57" w:rsidRDefault="00F814F8">
            <w:pPr>
              <w:spacing w:before="60" w:line="252" w:lineRule="auto"/>
            </w:pPr>
            <w:r>
              <w:rPr>
                <w:b/>
                <w:color w:val="7A7A7A"/>
                <w:sz w:val="17"/>
              </w:rPr>
              <w:t>¶6</w:t>
            </w:r>
          </w:p>
        </w:tc>
        <w:tc>
          <w:tcPr>
            <w:tcW w:w="7654" w:type="dxa"/>
          </w:tcPr>
          <w:p w14:paraId="339EA336" w14:textId="77777777" w:rsidR="008D6E57" w:rsidRDefault="00F814F8">
            <w:pPr>
              <w:spacing w:before="60" w:after="80" w:line="300" w:lineRule="auto"/>
            </w:pPr>
            <w:r>
              <w:rPr>
                <w:sz w:val="19"/>
              </w:rPr>
              <w:t xml:space="preserve">🧠 </w:t>
            </w:r>
            <w:r>
              <w:rPr>
                <w:b/>
                <w:sz w:val="19"/>
              </w:rPr>
              <w:t>Hafıza cümlesi: "BİR GÜN ÖNCE YAZ; AÇIK, DENK, DOĞRU, AYRINTIYLA"</w:t>
            </w:r>
          </w:p>
        </w:tc>
        <w:tc>
          <w:tcPr>
            <w:tcW w:w="1134" w:type="dxa"/>
            <w:tcBorders>
              <w:left w:val="dotted" w:sz="4" w:space="0" w:color="C8C8C8"/>
            </w:tcBorders>
          </w:tcPr>
          <w:p w14:paraId="67E81B91" w14:textId="77777777" w:rsidR="008D6E57" w:rsidRDefault="008D6E57">
            <w:pPr>
              <w:spacing w:line="252" w:lineRule="auto"/>
            </w:pPr>
          </w:p>
        </w:tc>
      </w:tr>
      <w:tr w:rsidR="008D6E57" w14:paraId="549B5C9A" w14:textId="77777777">
        <w:tc>
          <w:tcPr>
            <w:tcW w:w="822" w:type="dxa"/>
          </w:tcPr>
          <w:p w14:paraId="33AFC8A8" w14:textId="77777777" w:rsidR="008D6E57" w:rsidRDefault="00F814F8">
            <w:pPr>
              <w:spacing w:before="60" w:line="252" w:lineRule="auto"/>
            </w:pPr>
            <w:r>
              <w:rPr>
                <w:b/>
                <w:color w:val="7A7A7A"/>
                <w:sz w:val="17"/>
              </w:rPr>
              <w:t>¶7</w:t>
            </w:r>
          </w:p>
        </w:tc>
        <w:tc>
          <w:tcPr>
            <w:tcW w:w="7654" w:type="dxa"/>
          </w:tcPr>
          <w:p w14:paraId="79B1994A" w14:textId="77777777" w:rsidR="008D6E57" w:rsidRDefault="00F814F8">
            <w:pPr>
              <w:spacing w:before="60" w:after="80" w:line="300" w:lineRule="auto"/>
            </w:pPr>
            <w:r>
              <w:rPr>
                <w:b/>
                <w:sz w:val="19"/>
              </w:rPr>
              <w:t>Bir</w:t>
            </w:r>
            <w:r>
              <w:rPr>
                <w:sz w:val="19"/>
              </w:rPr>
              <w:t xml:space="preserve">lik – </w:t>
            </w:r>
            <w:r>
              <w:rPr>
                <w:b/>
                <w:sz w:val="19"/>
              </w:rPr>
              <w:t>G</w:t>
            </w:r>
            <w:r>
              <w:rPr>
                <w:sz w:val="19"/>
              </w:rPr>
              <w:t xml:space="preserve">enellik – </w:t>
            </w:r>
            <w:r>
              <w:rPr>
                <w:b/>
                <w:sz w:val="19"/>
              </w:rPr>
              <w:t>Önce</w:t>
            </w:r>
            <w:r>
              <w:rPr>
                <w:sz w:val="19"/>
              </w:rPr>
              <w:t xml:space="preserve">den izin – </w:t>
            </w:r>
            <w:r>
              <w:rPr>
                <w:b/>
                <w:sz w:val="19"/>
              </w:rPr>
              <w:t>Y</w:t>
            </w:r>
            <w:r>
              <w:rPr>
                <w:sz w:val="19"/>
              </w:rPr>
              <w:t xml:space="preserve">ıllık – </w:t>
            </w:r>
            <w:r>
              <w:rPr>
                <w:b/>
                <w:sz w:val="19"/>
              </w:rPr>
              <w:t>Açık</w:t>
            </w:r>
            <w:r>
              <w:rPr>
                <w:sz w:val="19"/>
              </w:rPr>
              <w:t xml:space="preserve">lık – </w:t>
            </w:r>
            <w:r>
              <w:rPr>
                <w:b/>
                <w:sz w:val="19"/>
              </w:rPr>
              <w:t>Denk</w:t>
            </w:r>
            <w:r>
              <w:rPr>
                <w:sz w:val="19"/>
              </w:rPr>
              <w:t xml:space="preserve">lik – </w:t>
            </w:r>
            <w:r>
              <w:rPr>
                <w:b/>
                <w:sz w:val="19"/>
              </w:rPr>
              <w:t>Doğru</w:t>
            </w:r>
            <w:r>
              <w:rPr>
                <w:sz w:val="19"/>
              </w:rPr>
              <w:t xml:space="preserve">luk – </w:t>
            </w:r>
            <w:r>
              <w:rPr>
                <w:b/>
                <w:sz w:val="19"/>
              </w:rPr>
              <w:t>Ayrıntı</w:t>
            </w:r>
            <w:r>
              <w:rPr>
                <w:sz w:val="19"/>
              </w:rPr>
              <w:t>lılık (+ Tahsis etmeme)</w:t>
            </w:r>
          </w:p>
        </w:tc>
        <w:tc>
          <w:tcPr>
            <w:tcW w:w="1134" w:type="dxa"/>
            <w:tcBorders>
              <w:left w:val="dotted" w:sz="4" w:space="0" w:color="C8C8C8"/>
            </w:tcBorders>
          </w:tcPr>
          <w:p w14:paraId="2D5297EE" w14:textId="77777777" w:rsidR="008D6E57" w:rsidRDefault="008D6E57">
            <w:pPr>
              <w:spacing w:line="252" w:lineRule="auto"/>
            </w:pPr>
          </w:p>
        </w:tc>
      </w:tr>
      <w:tr w:rsidR="008D6E57" w14:paraId="1006CE48" w14:textId="77777777">
        <w:tc>
          <w:tcPr>
            <w:tcW w:w="822" w:type="dxa"/>
          </w:tcPr>
          <w:p w14:paraId="673C634C" w14:textId="77777777" w:rsidR="008D6E57" w:rsidRDefault="00F814F8">
            <w:pPr>
              <w:spacing w:before="60" w:line="252" w:lineRule="auto"/>
            </w:pPr>
            <w:r>
              <w:rPr>
                <w:b/>
                <w:color w:val="7A7A7A"/>
                <w:sz w:val="17"/>
              </w:rPr>
              <w:t>¶8</w:t>
            </w:r>
          </w:p>
        </w:tc>
        <w:tc>
          <w:tcPr>
            <w:tcW w:w="7654" w:type="dxa"/>
          </w:tcPr>
          <w:p w14:paraId="12BA5545" w14:textId="77777777" w:rsidR="008D6E57" w:rsidRDefault="00F814F8">
            <w:pPr>
              <w:spacing w:before="60" w:after="80" w:line="300" w:lineRule="auto"/>
            </w:pPr>
            <w:r>
              <w:rPr>
                <w:sz w:val="19"/>
              </w:rPr>
              <w:t xml:space="preserve">1) </w:t>
            </w:r>
            <w:r>
              <w:rPr>
                <w:b/>
                <w:sz w:val="19"/>
              </w:rPr>
              <w:t>Birlik (Tekillik) İlkesi</w:t>
            </w:r>
          </w:p>
        </w:tc>
        <w:tc>
          <w:tcPr>
            <w:tcW w:w="1134" w:type="dxa"/>
            <w:tcBorders>
              <w:left w:val="dotted" w:sz="4" w:space="0" w:color="C8C8C8"/>
            </w:tcBorders>
          </w:tcPr>
          <w:p w14:paraId="1165F8CF" w14:textId="77777777" w:rsidR="008D6E57" w:rsidRDefault="008D6E57">
            <w:pPr>
              <w:spacing w:line="252" w:lineRule="auto"/>
            </w:pPr>
          </w:p>
        </w:tc>
      </w:tr>
      <w:tr w:rsidR="008D6E57" w14:paraId="43E23B00" w14:textId="77777777">
        <w:tc>
          <w:tcPr>
            <w:tcW w:w="822" w:type="dxa"/>
          </w:tcPr>
          <w:p w14:paraId="702452A8" w14:textId="77777777" w:rsidR="008D6E57" w:rsidRDefault="00F814F8">
            <w:pPr>
              <w:spacing w:before="60" w:line="252" w:lineRule="auto"/>
            </w:pPr>
            <w:r>
              <w:rPr>
                <w:b/>
                <w:color w:val="7A7A7A"/>
                <w:sz w:val="17"/>
              </w:rPr>
              <w:t>¶9</w:t>
            </w:r>
          </w:p>
        </w:tc>
        <w:tc>
          <w:tcPr>
            <w:tcW w:w="7654" w:type="dxa"/>
          </w:tcPr>
          <w:p w14:paraId="3C83E135" w14:textId="77777777" w:rsidR="008D6E57" w:rsidRDefault="00F814F8">
            <w:pPr>
              <w:spacing w:before="60" w:after="80" w:line="300" w:lineRule="auto"/>
            </w:pPr>
            <w:r>
              <w:rPr>
                <w:sz w:val="19"/>
              </w:rPr>
              <w:t xml:space="preserve">Devletin bütün gelir ve giderleri </w:t>
            </w:r>
            <w:r>
              <w:rPr>
                <w:b/>
                <w:sz w:val="19"/>
              </w:rPr>
              <w:t>tek bir bütçede</w:t>
            </w:r>
            <w:r>
              <w:rPr>
                <w:sz w:val="19"/>
              </w:rPr>
              <w:t xml:space="preserve"> (tek belgede) toplanmalıdır. Böylece parlamento ve kamuoyu mali tabloyu tek bakışta görür; bütçe dışı işlemlerle denetimden kaçılması engellenir.</w:t>
            </w:r>
          </w:p>
        </w:tc>
        <w:tc>
          <w:tcPr>
            <w:tcW w:w="1134" w:type="dxa"/>
            <w:tcBorders>
              <w:left w:val="dotted" w:sz="4" w:space="0" w:color="C8C8C8"/>
            </w:tcBorders>
          </w:tcPr>
          <w:p w14:paraId="2A637091" w14:textId="77777777" w:rsidR="008D6E57" w:rsidRDefault="008D6E57">
            <w:pPr>
              <w:spacing w:line="252" w:lineRule="auto"/>
            </w:pPr>
          </w:p>
        </w:tc>
      </w:tr>
      <w:tr w:rsidR="008D6E57" w14:paraId="7E548299" w14:textId="77777777">
        <w:tc>
          <w:tcPr>
            <w:tcW w:w="822" w:type="dxa"/>
          </w:tcPr>
          <w:p w14:paraId="58FE3E0C" w14:textId="77777777" w:rsidR="008D6E57" w:rsidRDefault="00F814F8">
            <w:pPr>
              <w:spacing w:before="60" w:line="252" w:lineRule="auto"/>
            </w:pPr>
            <w:r>
              <w:rPr>
                <w:b/>
                <w:color w:val="7A7A7A"/>
                <w:sz w:val="17"/>
              </w:rPr>
              <w:t>¶10</w:t>
            </w:r>
          </w:p>
        </w:tc>
        <w:tc>
          <w:tcPr>
            <w:tcW w:w="7654" w:type="dxa"/>
          </w:tcPr>
          <w:p w14:paraId="2C9F4467" w14:textId="77777777" w:rsidR="008D6E57" w:rsidRDefault="00F814F8">
            <w:pPr>
              <w:spacing w:before="60" w:after="80" w:line="300" w:lineRule="auto"/>
            </w:pPr>
            <w:r>
              <w:rPr>
                <w:sz w:val="19"/>
              </w:rPr>
              <w:t xml:space="preserve">• </w:t>
            </w:r>
            <w:r>
              <w:rPr>
                <w:b/>
                <w:sz w:val="19"/>
              </w:rPr>
              <w:t>İstisnaları / zayıflamaları:</w:t>
            </w:r>
            <w:r>
              <w:rPr>
                <w:sz w:val="19"/>
              </w:rPr>
              <w:t xml:space="preserve"> Özel bütçeli idareler (eski katma bütçeler), düzenleyici ve denetleyici kurum bütçeleri, sosyal güvenlik kurumu bütçeleri, mahalli idare bütçeleri, döner sermayeler, fonlar, KİT'ler.</w:t>
            </w:r>
          </w:p>
        </w:tc>
        <w:tc>
          <w:tcPr>
            <w:tcW w:w="1134" w:type="dxa"/>
            <w:tcBorders>
              <w:left w:val="dotted" w:sz="4" w:space="0" w:color="C8C8C8"/>
            </w:tcBorders>
          </w:tcPr>
          <w:p w14:paraId="750FE86D" w14:textId="77777777" w:rsidR="008D6E57" w:rsidRDefault="008D6E57">
            <w:pPr>
              <w:spacing w:line="252" w:lineRule="auto"/>
            </w:pPr>
          </w:p>
        </w:tc>
      </w:tr>
      <w:tr w:rsidR="008D6E57" w14:paraId="2F3BA502" w14:textId="77777777">
        <w:tc>
          <w:tcPr>
            <w:tcW w:w="822" w:type="dxa"/>
          </w:tcPr>
          <w:p w14:paraId="0B232218" w14:textId="77777777" w:rsidR="008D6E57" w:rsidRDefault="00F814F8">
            <w:pPr>
              <w:spacing w:before="60" w:line="252" w:lineRule="auto"/>
            </w:pPr>
            <w:r>
              <w:rPr>
                <w:b/>
                <w:color w:val="7A7A7A"/>
                <w:sz w:val="17"/>
              </w:rPr>
              <w:t>¶11</w:t>
            </w:r>
          </w:p>
        </w:tc>
        <w:tc>
          <w:tcPr>
            <w:tcW w:w="7654" w:type="dxa"/>
          </w:tcPr>
          <w:p w14:paraId="5DDFA598" w14:textId="77777777" w:rsidR="008D6E57" w:rsidRDefault="00F814F8">
            <w:pPr>
              <w:spacing w:before="60" w:after="80" w:line="300" w:lineRule="auto"/>
            </w:pPr>
            <w:r>
              <w:rPr>
                <w:sz w:val="19"/>
              </w:rPr>
              <w:t>• 💡 5018, "Kamu idarelerince bunlar dışında herhangi bir ad altında bütçe oluşturulamaz" (md. 12) diyerek birlik ilkesini güçlendirmiştir.</w:t>
            </w:r>
          </w:p>
        </w:tc>
        <w:tc>
          <w:tcPr>
            <w:tcW w:w="1134" w:type="dxa"/>
            <w:tcBorders>
              <w:left w:val="dotted" w:sz="4" w:space="0" w:color="C8C8C8"/>
            </w:tcBorders>
          </w:tcPr>
          <w:p w14:paraId="67E09EDE" w14:textId="77777777" w:rsidR="008D6E57" w:rsidRDefault="008D6E57">
            <w:pPr>
              <w:spacing w:line="252" w:lineRule="auto"/>
            </w:pPr>
          </w:p>
        </w:tc>
      </w:tr>
      <w:tr w:rsidR="008D6E57" w14:paraId="6506E1E4" w14:textId="77777777">
        <w:tc>
          <w:tcPr>
            <w:tcW w:w="822" w:type="dxa"/>
          </w:tcPr>
          <w:p w14:paraId="1E3608F5" w14:textId="77777777" w:rsidR="008D6E57" w:rsidRDefault="00F814F8">
            <w:pPr>
              <w:spacing w:before="60" w:line="252" w:lineRule="auto"/>
            </w:pPr>
            <w:r>
              <w:rPr>
                <w:b/>
                <w:color w:val="7A7A7A"/>
                <w:sz w:val="17"/>
              </w:rPr>
              <w:t>¶12</w:t>
            </w:r>
          </w:p>
        </w:tc>
        <w:tc>
          <w:tcPr>
            <w:tcW w:w="7654" w:type="dxa"/>
          </w:tcPr>
          <w:p w14:paraId="1A026092" w14:textId="77777777" w:rsidR="008D6E57" w:rsidRDefault="00F814F8">
            <w:pPr>
              <w:spacing w:before="60" w:after="80" w:line="300" w:lineRule="auto"/>
            </w:pPr>
            <w:r>
              <w:rPr>
                <w:sz w:val="19"/>
              </w:rPr>
              <w:t xml:space="preserve">2) </w:t>
            </w:r>
            <w:r>
              <w:rPr>
                <w:b/>
                <w:sz w:val="19"/>
              </w:rPr>
              <w:t>Genellik (Bütünlük / Evrensellik) İlkesi</w:t>
            </w:r>
          </w:p>
        </w:tc>
        <w:tc>
          <w:tcPr>
            <w:tcW w:w="1134" w:type="dxa"/>
            <w:tcBorders>
              <w:left w:val="dotted" w:sz="4" w:space="0" w:color="C8C8C8"/>
            </w:tcBorders>
          </w:tcPr>
          <w:p w14:paraId="683F720A" w14:textId="77777777" w:rsidR="008D6E57" w:rsidRDefault="008D6E57">
            <w:pPr>
              <w:spacing w:line="252" w:lineRule="auto"/>
            </w:pPr>
          </w:p>
        </w:tc>
      </w:tr>
      <w:tr w:rsidR="008D6E57" w14:paraId="5A35234B" w14:textId="77777777">
        <w:tc>
          <w:tcPr>
            <w:tcW w:w="822" w:type="dxa"/>
          </w:tcPr>
          <w:p w14:paraId="5414D61F" w14:textId="77777777" w:rsidR="008D6E57" w:rsidRDefault="00F814F8">
            <w:pPr>
              <w:spacing w:before="60" w:line="252" w:lineRule="auto"/>
            </w:pPr>
            <w:r>
              <w:rPr>
                <w:b/>
                <w:color w:val="7A7A7A"/>
                <w:sz w:val="17"/>
              </w:rPr>
              <w:t>¶13</w:t>
            </w:r>
          </w:p>
        </w:tc>
        <w:tc>
          <w:tcPr>
            <w:tcW w:w="7654" w:type="dxa"/>
          </w:tcPr>
          <w:p w14:paraId="3E674B7D" w14:textId="77777777" w:rsidR="008D6E57" w:rsidRDefault="00F814F8">
            <w:pPr>
              <w:spacing w:before="60" w:after="80" w:line="300" w:lineRule="auto"/>
            </w:pPr>
            <w:r>
              <w:rPr>
                <w:sz w:val="19"/>
              </w:rPr>
              <w:t>İki kuralı vardır:</w:t>
            </w:r>
          </w:p>
        </w:tc>
        <w:tc>
          <w:tcPr>
            <w:tcW w:w="1134" w:type="dxa"/>
            <w:tcBorders>
              <w:left w:val="dotted" w:sz="4" w:space="0" w:color="C8C8C8"/>
            </w:tcBorders>
          </w:tcPr>
          <w:p w14:paraId="1BC7C74A" w14:textId="77777777" w:rsidR="008D6E57" w:rsidRDefault="008D6E57">
            <w:pPr>
              <w:spacing w:line="252" w:lineRule="auto"/>
            </w:pPr>
          </w:p>
        </w:tc>
      </w:tr>
      <w:tr w:rsidR="008D6E57" w14:paraId="6B9F3D70" w14:textId="77777777">
        <w:tc>
          <w:tcPr>
            <w:tcW w:w="822" w:type="dxa"/>
          </w:tcPr>
          <w:p w14:paraId="4397E40A" w14:textId="77777777" w:rsidR="008D6E57" w:rsidRDefault="00F814F8">
            <w:pPr>
              <w:spacing w:before="60" w:line="252" w:lineRule="auto"/>
            </w:pPr>
            <w:r>
              <w:rPr>
                <w:b/>
                <w:color w:val="7A7A7A"/>
                <w:sz w:val="17"/>
              </w:rPr>
              <w:t>¶14</w:t>
            </w:r>
          </w:p>
        </w:tc>
        <w:tc>
          <w:tcPr>
            <w:tcW w:w="7654" w:type="dxa"/>
          </w:tcPr>
          <w:p w14:paraId="35142DC6" w14:textId="77777777" w:rsidR="008D6E57" w:rsidRDefault="00F814F8">
            <w:pPr>
              <w:spacing w:before="60" w:after="80" w:line="300" w:lineRule="auto"/>
            </w:pPr>
            <w:r>
              <w:rPr>
                <w:sz w:val="19"/>
              </w:rPr>
              <w:t xml:space="preserve">• </w:t>
            </w:r>
            <w:r>
              <w:rPr>
                <w:b/>
                <w:sz w:val="19"/>
              </w:rPr>
              <w:t>a) Gayrisafi (brütlük) kuralı:</w:t>
            </w:r>
            <w:r>
              <w:rPr>
                <w:sz w:val="19"/>
              </w:rPr>
              <w:t xml:space="preserve"> Gelirler ve giderler, birbirinden </w:t>
            </w:r>
            <w:r>
              <w:rPr>
                <w:b/>
                <w:sz w:val="19"/>
              </w:rPr>
              <w:t>mahsup edilmeden, brüt tutarlarıyla</w:t>
            </w:r>
            <w:r>
              <w:rPr>
                <w:sz w:val="19"/>
              </w:rPr>
              <w:t xml:space="preserve"> gösterilir. Örneğin vergiyi toplamanın maliyeti vergiden düşülüp net tutar yazılamaz; vergi geliri tam olarak gelir, idare gideri tam olarak gider yazılır. (5018 md. 13/f: Tüm gelir ve giderler gayri safi olarak bütçelerde gösterilir.)</w:t>
            </w:r>
          </w:p>
        </w:tc>
        <w:tc>
          <w:tcPr>
            <w:tcW w:w="1134" w:type="dxa"/>
            <w:tcBorders>
              <w:left w:val="dotted" w:sz="4" w:space="0" w:color="C8C8C8"/>
            </w:tcBorders>
          </w:tcPr>
          <w:p w14:paraId="622CCC1C" w14:textId="77777777" w:rsidR="008D6E57" w:rsidRDefault="008D6E57">
            <w:pPr>
              <w:spacing w:line="252" w:lineRule="auto"/>
            </w:pPr>
          </w:p>
        </w:tc>
      </w:tr>
      <w:tr w:rsidR="008D6E57" w14:paraId="37EDC9D5" w14:textId="77777777">
        <w:tc>
          <w:tcPr>
            <w:tcW w:w="822" w:type="dxa"/>
          </w:tcPr>
          <w:p w14:paraId="5704E7C6" w14:textId="77777777" w:rsidR="008D6E57" w:rsidRDefault="00F814F8">
            <w:pPr>
              <w:spacing w:before="60" w:line="252" w:lineRule="auto"/>
            </w:pPr>
            <w:r>
              <w:rPr>
                <w:b/>
                <w:color w:val="7A7A7A"/>
                <w:sz w:val="17"/>
              </w:rPr>
              <w:t>¶15</w:t>
            </w:r>
          </w:p>
        </w:tc>
        <w:tc>
          <w:tcPr>
            <w:tcW w:w="7654" w:type="dxa"/>
          </w:tcPr>
          <w:p w14:paraId="723C7AF5" w14:textId="77777777" w:rsidR="008D6E57" w:rsidRDefault="00F814F8">
            <w:pPr>
              <w:spacing w:before="60" w:after="80" w:line="300" w:lineRule="auto"/>
            </w:pPr>
            <w:r>
              <w:rPr>
                <w:sz w:val="19"/>
              </w:rPr>
              <w:t xml:space="preserve">• </w:t>
            </w:r>
            <w:r>
              <w:rPr>
                <w:b/>
                <w:sz w:val="19"/>
              </w:rPr>
              <w:t>b) Tahsis etmeme (adem-i tahsis) kuralı:</w:t>
            </w:r>
            <w:r>
              <w:rPr>
                <w:sz w:val="19"/>
              </w:rPr>
              <w:t xml:space="preserve"> Belirli gelirler belirli giderlere </w:t>
            </w:r>
            <w:r>
              <w:rPr>
                <w:b/>
                <w:sz w:val="19"/>
              </w:rPr>
              <w:t>ayrılmaz</w:t>
            </w:r>
            <w:r>
              <w:rPr>
                <w:sz w:val="19"/>
              </w:rPr>
              <w:t>; bütün gelirler ortak bir havuzda toplanır ve bütün giderler bu havuzdan karşılanır. (5018 md. 13/g: Belirli gelirlerin belirli giderlere tahsis edilmemesi esastır.)</w:t>
            </w:r>
          </w:p>
        </w:tc>
        <w:tc>
          <w:tcPr>
            <w:tcW w:w="1134" w:type="dxa"/>
            <w:tcBorders>
              <w:left w:val="dotted" w:sz="4" w:space="0" w:color="C8C8C8"/>
            </w:tcBorders>
          </w:tcPr>
          <w:p w14:paraId="1545F5A7" w14:textId="77777777" w:rsidR="008D6E57" w:rsidRDefault="008D6E57">
            <w:pPr>
              <w:spacing w:line="252" w:lineRule="auto"/>
            </w:pPr>
          </w:p>
        </w:tc>
      </w:tr>
      <w:tr w:rsidR="008D6E57" w14:paraId="71FADF3A" w14:textId="77777777">
        <w:tc>
          <w:tcPr>
            <w:tcW w:w="822" w:type="dxa"/>
          </w:tcPr>
          <w:p w14:paraId="3864B2C4" w14:textId="77777777" w:rsidR="008D6E57" w:rsidRDefault="00F814F8">
            <w:pPr>
              <w:spacing w:before="60" w:line="252" w:lineRule="auto"/>
            </w:pPr>
            <w:r>
              <w:rPr>
                <w:b/>
                <w:color w:val="7A7A7A"/>
                <w:sz w:val="17"/>
              </w:rPr>
              <w:t>¶16</w:t>
            </w:r>
          </w:p>
        </w:tc>
        <w:tc>
          <w:tcPr>
            <w:tcW w:w="7654" w:type="dxa"/>
          </w:tcPr>
          <w:p w14:paraId="0A2AE080" w14:textId="77777777" w:rsidR="008D6E57" w:rsidRDefault="00F814F8">
            <w:pPr>
              <w:spacing w:before="60" w:after="80" w:line="300" w:lineRule="auto"/>
            </w:pPr>
            <w:r>
              <w:rPr>
                <w:sz w:val="19"/>
              </w:rPr>
              <w:t xml:space="preserve">⚠️ Bazı kaynaklar tahsis etmemeyi </w:t>
            </w:r>
            <w:r>
              <w:rPr>
                <w:b/>
                <w:sz w:val="19"/>
              </w:rPr>
              <w:t>ayrı bir ilke</w:t>
            </w:r>
            <w:r>
              <w:rPr>
                <w:sz w:val="19"/>
              </w:rPr>
              <w:t xml:space="preserve"> olarak sayar. Soruda "genellik ilkesi" ile "tahsis etmeme ilkesi" bu nedenle yan yana veya birbirinin yerine görülebilir.</w:t>
            </w:r>
          </w:p>
        </w:tc>
        <w:tc>
          <w:tcPr>
            <w:tcW w:w="1134" w:type="dxa"/>
            <w:tcBorders>
              <w:left w:val="dotted" w:sz="4" w:space="0" w:color="C8C8C8"/>
            </w:tcBorders>
          </w:tcPr>
          <w:p w14:paraId="29F33311" w14:textId="77777777" w:rsidR="008D6E57" w:rsidRDefault="008D6E57">
            <w:pPr>
              <w:spacing w:line="252" w:lineRule="auto"/>
            </w:pPr>
          </w:p>
        </w:tc>
      </w:tr>
      <w:tr w:rsidR="008D6E57" w14:paraId="3EFE72DA" w14:textId="77777777">
        <w:tc>
          <w:tcPr>
            <w:tcW w:w="822" w:type="dxa"/>
          </w:tcPr>
          <w:p w14:paraId="40529BEC" w14:textId="77777777" w:rsidR="008D6E57" w:rsidRDefault="00F814F8">
            <w:pPr>
              <w:spacing w:before="60" w:line="252" w:lineRule="auto"/>
            </w:pPr>
            <w:r>
              <w:rPr>
                <w:b/>
                <w:color w:val="7A7A7A"/>
                <w:sz w:val="17"/>
              </w:rPr>
              <w:t>¶17</w:t>
            </w:r>
          </w:p>
        </w:tc>
        <w:tc>
          <w:tcPr>
            <w:tcW w:w="7654" w:type="dxa"/>
          </w:tcPr>
          <w:p w14:paraId="3C347D48" w14:textId="77777777" w:rsidR="008D6E57" w:rsidRDefault="00F814F8">
            <w:pPr>
              <w:spacing w:before="60" w:after="80" w:line="300" w:lineRule="auto"/>
            </w:pPr>
            <w:r>
              <w:rPr>
                <w:sz w:val="19"/>
              </w:rPr>
              <w:t xml:space="preserve">• </w:t>
            </w:r>
            <w:r>
              <w:rPr>
                <w:b/>
                <w:sz w:val="19"/>
              </w:rPr>
              <w:t>İstisnaları:</w:t>
            </w:r>
            <w:r>
              <w:rPr>
                <w:sz w:val="19"/>
              </w:rPr>
              <w:t xml:space="preserve"> Özel gelir – özel ödenek uygulaması (5018 md. 39), şartlı bağış ve yardımlar (md. 40), fonlar, belirli vergilerden başka idarelere pay verilmesi, döner sermayeler.</w:t>
            </w:r>
          </w:p>
        </w:tc>
        <w:tc>
          <w:tcPr>
            <w:tcW w:w="1134" w:type="dxa"/>
            <w:tcBorders>
              <w:left w:val="dotted" w:sz="4" w:space="0" w:color="C8C8C8"/>
            </w:tcBorders>
          </w:tcPr>
          <w:p w14:paraId="44B7171C" w14:textId="77777777" w:rsidR="008D6E57" w:rsidRDefault="008D6E57">
            <w:pPr>
              <w:spacing w:line="252" w:lineRule="auto"/>
            </w:pPr>
          </w:p>
        </w:tc>
      </w:tr>
      <w:tr w:rsidR="008D6E57" w14:paraId="2A9D8973" w14:textId="77777777">
        <w:tc>
          <w:tcPr>
            <w:tcW w:w="822" w:type="dxa"/>
          </w:tcPr>
          <w:p w14:paraId="4288DB54" w14:textId="77777777" w:rsidR="008D6E57" w:rsidRDefault="00F814F8">
            <w:pPr>
              <w:spacing w:before="60" w:line="252" w:lineRule="auto"/>
            </w:pPr>
            <w:r>
              <w:rPr>
                <w:b/>
                <w:color w:val="7A7A7A"/>
                <w:sz w:val="17"/>
              </w:rPr>
              <w:t>¶18</w:t>
            </w:r>
          </w:p>
        </w:tc>
        <w:tc>
          <w:tcPr>
            <w:tcW w:w="7654" w:type="dxa"/>
          </w:tcPr>
          <w:p w14:paraId="1752FFF5" w14:textId="77777777" w:rsidR="008D6E57" w:rsidRDefault="00F814F8">
            <w:pPr>
              <w:spacing w:before="60" w:after="80" w:line="300" w:lineRule="auto"/>
            </w:pPr>
            <w:r>
              <w:rPr>
                <w:sz w:val="19"/>
              </w:rPr>
              <w:t xml:space="preserve">3) </w:t>
            </w:r>
            <w:r>
              <w:rPr>
                <w:b/>
                <w:sz w:val="19"/>
              </w:rPr>
              <w:t>Önceden İzin (Onay) İlkesi</w:t>
            </w:r>
          </w:p>
        </w:tc>
        <w:tc>
          <w:tcPr>
            <w:tcW w:w="1134" w:type="dxa"/>
            <w:tcBorders>
              <w:left w:val="dotted" w:sz="4" w:space="0" w:color="C8C8C8"/>
            </w:tcBorders>
          </w:tcPr>
          <w:p w14:paraId="663216B2" w14:textId="77777777" w:rsidR="008D6E57" w:rsidRDefault="008D6E57">
            <w:pPr>
              <w:spacing w:line="252" w:lineRule="auto"/>
            </w:pPr>
          </w:p>
        </w:tc>
      </w:tr>
      <w:tr w:rsidR="008D6E57" w14:paraId="6957C93D" w14:textId="77777777">
        <w:tc>
          <w:tcPr>
            <w:tcW w:w="822" w:type="dxa"/>
          </w:tcPr>
          <w:p w14:paraId="78AED1FF" w14:textId="77777777" w:rsidR="008D6E57" w:rsidRDefault="00F814F8">
            <w:pPr>
              <w:spacing w:before="60" w:line="252" w:lineRule="auto"/>
            </w:pPr>
            <w:r>
              <w:rPr>
                <w:b/>
                <w:color w:val="7A7A7A"/>
                <w:sz w:val="17"/>
              </w:rPr>
              <w:t>¶19</w:t>
            </w:r>
          </w:p>
        </w:tc>
        <w:tc>
          <w:tcPr>
            <w:tcW w:w="7654" w:type="dxa"/>
          </w:tcPr>
          <w:p w14:paraId="65BB1FF1" w14:textId="77777777" w:rsidR="008D6E57" w:rsidRDefault="00F814F8">
            <w:pPr>
              <w:spacing w:before="60" w:after="80" w:line="300" w:lineRule="auto"/>
            </w:pPr>
            <w:r>
              <w:rPr>
                <w:sz w:val="19"/>
              </w:rPr>
              <w:t xml:space="preserve">Bütçe, uygulanacağı dönem </w:t>
            </w:r>
            <w:r>
              <w:rPr>
                <w:b/>
                <w:sz w:val="19"/>
              </w:rPr>
              <w:t>başlamadan önce</w:t>
            </w:r>
            <w:r>
              <w:rPr>
                <w:sz w:val="19"/>
              </w:rPr>
              <w:t xml:space="preserve"> yasama organınca kabul edilmelidir. (5018 md. </w:t>
            </w:r>
            <w:r>
              <w:rPr>
                <w:sz w:val="19"/>
              </w:rPr>
              <w:lastRenderedPageBreak/>
              <w:t>13/i: Bütçeler, ait olduğu yıl başlamadan önce TBMM veya yetkili organlarca kabul edilmedikçe veya onaylanmadıkça uygulanamaz.)</w:t>
            </w:r>
          </w:p>
        </w:tc>
        <w:tc>
          <w:tcPr>
            <w:tcW w:w="1134" w:type="dxa"/>
            <w:tcBorders>
              <w:left w:val="dotted" w:sz="4" w:space="0" w:color="C8C8C8"/>
            </w:tcBorders>
          </w:tcPr>
          <w:p w14:paraId="56C54793" w14:textId="77777777" w:rsidR="008D6E57" w:rsidRDefault="008D6E57">
            <w:pPr>
              <w:spacing w:line="252" w:lineRule="auto"/>
            </w:pPr>
          </w:p>
        </w:tc>
      </w:tr>
      <w:tr w:rsidR="008D6E57" w14:paraId="631A731D" w14:textId="77777777">
        <w:tc>
          <w:tcPr>
            <w:tcW w:w="822" w:type="dxa"/>
          </w:tcPr>
          <w:p w14:paraId="67D00625" w14:textId="77777777" w:rsidR="008D6E57" w:rsidRDefault="00F814F8">
            <w:pPr>
              <w:spacing w:before="60" w:line="252" w:lineRule="auto"/>
            </w:pPr>
            <w:r>
              <w:rPr>
                <w:b/>
                <w:color w:val="7A7A7A"/>
                <w:sz w:val="17"/>
              </w:rPr>
              <w:t>¶20</w:t>
            </w:r>
          </w:p>
        </w:tc>
        <w:tc>
          <w:tcPr>
            <w:tcW w:w="7654" w:type="dxa"/>
          </w:tcPr>
          <w:p w14:paraId="3288A33E" w14:textId="77777777" w:rsidR="008D6E57" w:rsidRDefault="00F814F8">
            <w:pPr>
              <w:spacing w:before="60" w:after="80" w:line="300" w:lineRule="auto"/>
            </w:pPr>
            <w:r>
              <w:rPr>
                <w:sz w:val="19"/>
              </w:rPr>
              <w:t xml:space="preserve">• </w:t>
            </w:r>
            <w:r>
              <w:rPr>
                <w:b/>
                <w:sz w:val="19"/>
              </w:rPr>
              <w:t>Zayıflamaları:</w:t>
            </w:r>
            <w:r>
              <w:rPr>
                <w:sz w:val="19"/>
              </w:rPr>
              <w:t xml:space="preserve"> Bütçe yetiştirilemezse </w:t>
            </w:r>
            <w:r>
              <w:rPr>
                <w:b/>
                <w:sz w:val="19"/>
              </w:rPr>
              <w:t>geçici bütçe</w:t>
            </w:r>
            <w:r>
              <w:rPr>
                <w:sz w:val="19"/>
              </w:rPr>
              <w:t xml:space="preserve">; o da çıkarılamazsa önceki yıl bütçesinin </w:t>
            </w:r>
            <w:r>
              <w:rPr>
                <w:b/>
                <w:sz w:val="19"/>
              </w:rPr>
              <w:t>yeniden değerleme oranıyla artırılarak</w:t>
            </w:r>
            <w:r>
              <w:rPr>
                <w:sz w:val="19"/>
              </w:rPr>
              <w:t xml:space="preserve"> uygulanması (AY md. 161).</w:t>
            </w:r>
          </w:p>
        </w:tc>
        <w:tc>
          <w:tcPr>
            <w:tcW w:w="1134" w:type="dxa"/>
            <w:tcBorders>
              <w:left w:val="dotted" w:sz="4" w:space="0" w:color="C8C8C8"/>
            </w:tcBorders>
          </w:tcPr>
          <w:p w14:paraId="3EEB4748" w14:textId="77777777" w:rsidR="008D6E57" w:rsidRDefault="008D6E57">
            <w:pPr>
              <w:spacing w:line="252" w:lineRule="auto"/>
            </w:pPr>
          </w:p>
        </w:tc>
      </w:tr>
      <w:tr w:rsidR="008D6E57" w14:paraId="5F7FCB2D" w14:textId="77777777">
        <w:tc>
          <w:tcPr>
            <w:tcW w:w="822" w:type="dxa"/>
          </w:tcPr>
          <w:p w14:paraId="08BF1733" w14:textId="77777777" w:rsidR="008D6E57" w:rsidRDefault="00F814F8">
            <w:pPr>
              <w:spacing w:before="60" w:line="252" w:lineRule="auto"/>
            </w:pPr>
            <w:r>
              <w:rPr>
                <w:b/>
                <w:color w:val="7A7A7A"/>
                <w:sz w:val="17"/>
              </w:rPr>
              <w:t>¶21</w:t>
            </w:r>
          </w:p>
        </w:tc>
        <w:tc>
          <w:tcPr>
            <w:tcW w:w="7654" w:type="dxa"/>
          </w:tcPr>
          <w:p w14:paraId="25E9B614" w14:textId="77777777" w:rsidR="008D6E57" w:rsidRDefault="00F814F8">
            <w:pPr>
              <w:spacing w:before="60" w:after="80" w:line="300" w:lineRule="auto"/>
            </w:pPr>
            <w:r>
              <w:rPr>
                <w:sz w:val="19"/>
              </w:rPr>
              <w:t xml:space="preserve">4) </w:t>
            </w:r>
            <w:r>
              <w:rPr>
                <w:b/>
                <w:sz w:val="19"/>
              </w:rPr>
              <w:t>Yıllık (Dönemsellik) İlkesi</w:t>
            </w:r>
          </w:p>
        </w:tc>
        <w:tc>
          <w:tcPr>
            <w:tcW w:w="1134" w:type="dxa"/>
            <w:tcBorders>
              <w:left w:val="dotted" w:sz="4" w:space="0" w:color="C8C8C8"/>
            </w:tcBorders>
          </w:tcPr>
          <w:p w14:paraId="11FAD9BC" w14:textId="77777777" w:rsidR="008D6E57" w:rsidRDefault="008D6E57">
            <w:pPr>
              <w:spacing w:line="252" w:lineRule="auto"/>
            </w:pPr>
          </w:p>
        </w:tc>
      </w:tr>
      <w:tr w:rsidR="008D6E57" w14:paraId="42EE19AD" w14:textId="77777777">
        <w:tc>
          <w:tcPr>
            <w:tcW w:w="822" w:type="dxa"/>
          </w:tcPr>
          <w:p w14:paraId="44A25AEF" w14:textId="77777777" w:rsidR="008D6E57" w:rsidRDefault="00F814F8">
            <w:pPr>
              <w:spacing w:before="60" w:line="252" w:lineRule="auto"/>
            </w:pPr>
            <w:r>
              <w:rPr>
                <w:b/>
                <w:color w:val="7A7A7A"/>
                <w:sz w:val="17"/>
              </w:rPr>
              <w:t>¶22</w:t>
            </w:r>
          </w:p>
        </w:tc>
        <w:tc>
          <w:tcPr>
            <w:tcW w:w="7654" w:type="dxa"/>
          </w:tcPr>
          <w:p w14:paraId="238757A5" w14:textId="77777777" w:rsidR="008D6E57" w:rsidRDefault="00F814F8">
            <w:pPr>
              <w:spacing w:before="60" w:after="80" w:line="300" w:lineRule="auto"/>
            </w:pPr>
            <w:r>
              <w:rPr>
                <w:sz w:val="19"/>
              </w:rPr>
              <w:t xml:space="preserve">Bütçe </w:t>
            </w:r>
            <w:r>
              <w:rPr>
                <w:b/>
                <w:sz w:val="19"/>
              </w:rPr>
              <w:t>bir yıl</w:t>
            </w:r>
            <w:r>
              <w:rPr>
                <w:sz w:val="19"/>
              </w:rPr>
              <w:t xml:space="preserve"> için hazırlanır ve uygulanır; böylece parlamento yürütmeyi her yıl yeniden denetleyebilir.</w:t>
            </w:r>
          </w:p>
        </w:tc>
        <w:tc>
          <w:tcPr>
            <w:tcW w:w="1134" w:type="dxa"/>
            <w:tcBorders>
              <w:left w:val="dotted" w:sz="4" w:space="0" w:color="C8C8C8"/>
            </w:tcBorders>
          </w:tcPr>
          <w:p w14:paraId="1A3A2019" w14:textId="77777777" w:rsidR="008D6E57" w:rsidRDefault="008D6E57">
            <w:pPr>
              <w:spacing w:line="252" w:lineRule="auto"/>
            </w:pPr>
          </w:p>
        </w:tc>
      </w:tr>
      <w:tr w:rsidR="008D6E57" w14:paraId="0538EA81" w14:textId="77777777">
        <w:tc>
          <w:tcPr>
            <w:tcW w:w="822" w:type="dxa"/>
          </w:tcPr>
          <w:p w14:paraId="435BDD56" w14:textId="77777777" w:rsidR="008D6E57" w:rsidRDefault="00F814F8">
            <w:pPr>
              <w:spacing w:before="60" w:line="252" w:lineRule="auto"/>
            </w:pPr>
            <w:r>
              <w:rPr>
                <w:b/>
                <w:color w:val="7A7A7A"/>
                <w:sz w:val="17"/>
              </w:rPr>
              <w:t>¶23</w:t>
            </w:r>
          </w:p>
        </w:tc>
        <w:tc>
          <w:tcPr>
            <w:tcW w:w="7654" w:type="dxa"/>
          </w:tcPr>
          <w:p w14:paraId="3646FDC4" w14:textId="77777777" w:rsidR="008D6E57" w:rsidRDefault="00F814F8">
            <w:pPr>
              <w:spacing w:before="60" w:after="80" w:line="300" w:lineRule="auto"/>
            </w:pPr>
            <w:r>
              <w:rPr>
                <w:sz w:val="19"/>
              </w:rPr>
              <w:t xml:space="preserve">• </w:t>
            </w:r>
            <w:r>
              <w:rPr>
                <w:b/>
                <w:sz w:val="19"/>
              </w:rPr>
              <w:t>İstisnaları / esneklikler:</w:t>
            </w:r>
            <w:r>
              <w:rPr>
                <w:sz w:val="19"/>
              </w:rPr>
              <w:t xml:space="preserve"> Çok yıllı bütçeleme (izleyen iki yılın tahminleri), ertesi yıla geçen yüklenmeler (md. 27), gelecek yıllara yaygın yüklenmeler (md. 28), şartlı bağışlardan harcanmayan tutarların ertesi yıla devri (md. 40), mali yıl sonrası mahsup dönemi (md. 51).</w:t>
            </w:r>
          </w:p>
        </w:tc>
        <w:tc>
          <w:tcPr>
            <w:tcW w:w="1134" w:type="dxa"/>
            <w:tcBorders>
              <w:left w:val="dotted" w:sz="4" w:space="0" w:color="C8C8C8"/>
            </w:tcBorders>
          </w:tcPr>
          <w:p w14:paraId="5C8213A8" w14:textId="77777777" w:rsidR="008D6E57" w:rsidRDefault="008D6E57">
            <w:pPr>
              <w:spacing w:line="252" w:lineRule="auto"/>
            </w:pPr>
          </w:p>
        </w:tc>
      </w:tr>
    </w:tbl>
    <w:p w14:paraId="7388FB80" w14:textId="77777777" w:rsidR="008D6E57" w:rsidRDefault="00F814F8">
      <w:pPr>
        <w:keepNext/>
        <w:pBdr>
          <w:left w:val="single" w:sz="18" w:space="4" w:color="243B53"/>
        </w:pBdr>
        <w:shd w:val="clear" w:color="auto" w:fill="E3EAF2"/>
        <w:spacing w:before="160" w:after="60" w:line="269" w:lineRule="auto"/>
      </w:pPr>
      <w:r>
        <w:rPr>
          <w:b/>
          <w:color w:val="243B53"/>
          <w:sz w:val="19"/>
        </w:rPr>
        <w:t xml:space="preserve">  BLOK 2  ·  Klasik ilkeler II: açıklık, denklik, doğruluk, ayrıntılılık</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D6E57" w14:paraId="14582DAB" w14:textId="77777777">
        <w:tc>
          <w:tcPr>
            <w:tcW w:w="822" w:type="dxa"/>
          </w:tcPr>
          <w:p w14:paraId="692556E2" w14:textId="77777777" w:rsidR="008D6E57" w:rsidRDefault="00F814F8">
            <w:pPr>
              <w:spacing w:before="60" w:line="252" w:lineRule="auto"/>
            </w:pPr>
            <w:r>
              <w:rPr>
                <w:b/>
                <w:color w:val="7A7A7A"/>
                <w:sz w:val="17"/>
              </w:rPr>
              <w:t>¶24</w:t>
            </w:r>
          </w:p>
        </w:tc>
        <w:tc>
          <w:tcPr>
            <w:tcW w:w="7654" w:type="dxa"/>
          </w:tcPr>
          <w:p w14:paraId="5882FFD4" w14:textId="77777777" w:rsidR="008D6E57" w:rsidRDefault="00F814F8">
            <w:pPr>
              <w:spacing w:before="60" w:after="80" w:line="300" w:lineRule="auto"/>
            </w:pPr>
            <w:r>
              <w:rPr>
                <w:sz w:val="19"/>
              </w:rPr>
              <w:t xml:space="preserve">5) </w:t>
            </w:r>
            <w:r>
              <w:rPr>
                <w:b/>
                <w:sz w:val="19"/>
              </w:rPr>
              <w:t>Açıklık (Aleniyet / Saydamlık) İlkesi</w:t>
            </w:r>
          </w:p>
        </w:tc>
        <w:tc>
          <w:tcPr>
            <w:tcW w:w="1134" w:type="dxa"/>
            <w:tcBorders>
              <w:left w:val="dotted" w:sz="4" w:space="0" w:color="C8C8C8"/>
            </w:tcBorders>
          </w:tcPr>
          <w:p w14:paraId="349D5F27" w14:textId="77777777" w:rsidR="008D6E57" w:rsidRDefault="008D6E57">
            <w:pPr>
              <w:spacing w:line="252" w:lineRule="auto"/>
            </w:pPr>
          </w:p>
        </w:tc>
      </w:tr>
      <w:tr w:rsidR="008D6E57" w14:paraId="0158F12C" w14:textId="77777777">
        <w:tc>
          <w:tcPr>
            <w:tcW w:w="822" w:type="dxa"/>
          </w:tcPr>
          <w:p w14:paraId="15DCAC13" w14:textId="77777777" w:rsidR="008D6E57" w:rsidRDefault="00F814F8">
            <w:pPr>
              <w:spacing w:before="60" w:line="252" w:lineRule="auto"/>
            </w:pPr>
            <w:r>
              <w:rPr>
                <w:b/>
                <w:color w:val="7A7A7A"/>
                <w:sz w:val="17"/>
              </w:rPr>
              <w:t>¶25</w:t>
            </w:r>
          </w:p>
        </w:tc>
        <w:tc>
          <w:tcPr>
            <w:tcW w:w="7654" w:type="dxa"/>
          </w:tcPr>
          <w:p w14:paraId="4DC21C29" w14:textId="77777777" w:rsidR="008D6E57" w:rsidRDefault="00F814F8">
            <w:pPr>
              <w:spacing w:before="60" w:after="80" w:line="300" w:lineRule="auto"/>
            </w:pPr>
            <w:r>
              <w:rPr>
                <w:sz w:val="19"/>
              </w:rPr>
              <w:t xml:space="preserve">Bütçe; hazırlanması, görüşülmesi, uygulanması ve sonuçları itibarıyla </w:t>
            </w:r>
            <w:r>
              <w:rPr>
                <w:b/>
                <w:sz w:val="19"/>
              </w:rPr>
              <w:t>kamuoyuna açık, anlaşılır ve erişilebilir</w:t>
            </w:r>
            <w:r>
              <w:rPr>
                <w:sz w:val="19"/>
              </w:rPr>
              <w:t xml:space="preserve"> olmalıdır. Bütçe görüşmeleri TBMM'de açık yapılır; bütçe ve kesin hesap kanunları Resmî Gazete'de yayımlanır.</w:t>
            </w:r>
          </w:p>
        </w:tc>
        <w:tc>
          <w:tcPr>
            <w:tcW w:w="1134" w:type="dxa"/>
            <w:tcBorders>
              <w:left w:val="dotted" w:sz="4" w:space="0" w:color="C8C8C8"/>
            </w:tcBorders>
          </w:tcPr>
          <w:p w14:paraId="2ABF20C5" w14:textId="77777777" w:rsidR="008D6E57" w:rsidRDefault="008D6E57">
            <w:pPr>
              <w:spacing w:line="252" w:lineRule="auto"/>
            </w:pPr>
          </w:p>
        </w:tc>
      </w:tr>
      <w:tr w:rsidR="008D6E57" w14:paraId="00179EB6" w14:textId="77777777">
        <w:tc>
          <w:tcPr>
            <w:tcW w:w="822" w:type="dxa"/>
          </w:tcPr>
          <w:p w14:paraId="4C28E306" w14:textId="77777777" w:rsidR="008D6E57" w:rsidRDefault="00F814F8">
            <w:pPr>
              <w:spacing w:before="60" w:line="252" w:lineRule="auto"/>
            </w:pPr>
            <w:r>
              <w:rPr>
                <w:b/>
                <w:color w:val="7A7A7A"/>
                <w:sz w:val="17"/>
              </w:rPr>
              <w:t>¶26</w:t>
            </w:r>
          </w:p>
        </w:tc>
        <w:tc>
          <w:tcPr>
            <w:tcW w:w="7654" w:type="dxa"/>
          </w:tcPr>
          <w:p w14:paraId="579A464E" w14:textId="77777777" w:rsidR="008D6E57" w:rsidRDefault="00F814F8">
            <w:pPr>
              <w:spacing w:before="60" w:after="80" w:line="300" w:lineRule="auto"/>
            </w:pPr>
            <w:r>
              <w:rPr>
                <w:sz w:val="19"/>
              </w:rPr>
              <w:t xml:space="preserve">• </w:t>
            </w:r>
            <w:r>
              <w:rPr>
                <w:b/>
                <w:sz w:val="19"/>
              </w:rPr>
              <w:t>İstisnası:</w:t>
            </w:r>
            <w:r>
              <w:rPr>
                <w:sz w:val="19"/>
              </w:rPr>
              <w:t xml:space="preserve"> </w:t>
            </w:r>
            <w:r>
              <w:rPr>
                <w:b/>
                <w:sz w:val="19"/>
              </w:rPr>
              <w:t>Örtülü ödenek</w:t>
            </w:r>
            <w:r>
              <w:rPr>
                <w:sz w:val="19"/>
              </w:rPr>
              <w:t xml:space="preserve"> (gizli tutulması gereken istihbarat, savunma vb. giderler).</w:t>
            </w:r>
          </w:p>
        </w:tc>
        <w:tc>
          <w:tcPr>
            <w:tcW w:w="1134" w:type="dxa"/>
            <w:tcBorders>
              <w:left w:val="dotted" w:sz="4" w:space="0" w:color="C8C8C8"/>
            </w:tcBorders>
          </w:tcPr>
          <w:p w14:paraId="5487FD92" w14:textId="77777777" w:rsidR="008D6E57" w:rsidRDefault="008D6E57">
            <w:pPr>
              <w:spacing w:line="252" w:lineRule="auto"/>
            </w:pPr>
          </w:p>
        </w:tc>
      </w:tr>
      <w:tr w:rsidR="008D6E57" w14:paraId="73E1BC63" w14:textId="77777777">
        <w:tc>
          <w:tcPr>
            <w:tcW w:w="822" w:type="dxa"/>
          </w:tcPr>
          <w:p w14:paraId="25306956" w14:textId="77777777" w:rsidR="008D6E57" w:rsidRDefault="00F814F8">
            <w:pPr>
              <w:spacing w:before="60" w:line="252" w:lineRule="auto"/>
            </w:pPr>
            <w:r>
              <w:rPr>
                <w:b/>
                <w:color w:val="7A7A7A"/>
                <w:sz w:val="17"/>
              </w:rPr>
              <w:t>¶27</w:t>
            </w:r>
          </w:p>
        </w:tc>
        <w:tc>
          <w:tcPr>
            <w:tcW w:w="7654" w:type="dxa"/>
          </w:tcPr>
          <w:p w14:paraId="4D45CB14" w14:textId="77777777" w:rsidR="008D6E57" w:rsidRDefault="00F814F8">
            <w:pPr>
              <w:spacing w:before="60" w:after="80" w:line="300" w:lineRule="auto"/>
            </w:pPr>
            <w:r>
              <w:rPr>
                <w:sz w:val="19"/>
              </w:rPr>
              <w:t xml:space="preserve">• 💡 5018'deki </w:t>
            </w:r>
            <w:r>
              <w:rPr>
                <w:b/>
                <w:sz w:val="19"/>
              </w:rPr>
              <w:t>mali saydamlık</w:t>
            </w:r>
            <w:r>
              <w:rPr>
                <w:sz w:val="19"/>
              </w:rPr>
              <w:t xml:space="preserve"> ilkesi (md. 7), bu ilkenin modern karşılığıdır.</w:t>
            </w:r>
          </w:p>
        </w:tc>
        <w:tc>
          <w:tcPr>
            <w:tcW w:w="1134" w:type="dxa"/>
            <w:tcBorders>
              <w:left w:val="dotted" w:sz="4" w:space="0" w:color="C8C8C8"/>
            </w:tcBorders>
          </w:tcPr>
          <w:p w14:paraId="098CA6A5" w14:textId="77777777" w:rsidR="008D6E57" w:rsidRDefault="008D6E57">
            <w:pPr>
              <w:spacing w:line="252" w:lineRule="auto"/>
            </w:pPr>
          </w:p>
        </w:tc>
      </w:tr>
      <w:tr w:rsidR="008D6E57" w14:paraId="7D57B7E3" w14:textId="77777777">
        <w:tc>
          <w:tcPr>
            <w:tcW w:w="822" w:type="dxa"/>
          </w:tcPr>
          <w:p w14:paraId="360527DD" w14:textId="77777777" w:rsidR="008D6E57" w:rsidRDefault="00F814F8">
            <w:pPr>
              <w:spacing w:before="60" w:line="252" w:lineRule="auto"/>
            </w:pPr>
            <w:r>
              <w:rPr>
                <w:b/>
                <w:color w:val="7A7A7A"/>
                <w:sz w:val="17"/>
              </w:rPr>
              <w:t>¶28</w:t>
            </w:r>
          </w:p>
        </w:tc>
        <w:tc>
          <w:tcPr>
            <w:tcW w:w="7654" w:type="dxa"/>
          </w:tcPr>
          <w:p w14:paraId="7ED71389" w14:textId="77777777" w:rsidR="008D6E57" w:rsidRDefault="00F814F8">
            <w:pPr>
              <w:spacing w:before="60" w:after="80" w:line="300" w:lineRule="auto"/>
            </w:pPr>
            <w:r>
              <w:rPr>
                <w:sz w:val="19"/>
              </w:rPr>
              <w:t xml:space="preserve">6) </w:t>
            </w:r>
            <w:r>
              <w:rPr>
                <w:b/>
                <w:sz w:val="19"/>
              </w:rPr>
              <w:t>Denklik (Denge) İlkesi</w:t>
            </w:r>
          </w:p>
        </w:tc>
        <w:tc>
          <w:tcPr>
            <w:tcW w:w="1134" w:type="dxa"/>
            <w:tcBorders>
              <w:left w:val="dotted" w:sz="4" w:space="0" w:color="C8C8C8"/>
            </w:tcBorders>
          </w:tcPr>
          <w:p w14:paraId="1C156F33" w14:textId="77777777" w:rsidR="008D6E57" w:rsidRDefault="008D6E57">
            <w:pPr>
              <w:spacing w:line="252" w:lineRule="auto"/>
            </w:pPr>
          </w:p>
        </w:tc>
      </w:tr>
      <w:tr w:rsidR="008D6E57" w14:paraId="03F1D8C4" w14:textId="77777777">
        <w:tc>
          <w:tcPr>
            <w:tcW w:w="822" w:type="dxa"/>
          </w:tcPr>
          <w:p w14:paraId="293680CB" w14:textId="77777777" w:rsidR="008D6E57" w:rsidRDefault="00F814F8">
            <w:pPr>
              <w:spacing w:before="60" w:line="252" w:lineRule="auto"/>
            </w:pPr>
            <w:r>
              <w:rPr>
                <w:b/>
                <w:color w:val="7A7A7A"/>
                <w:sz w:val="17"/>
              </w:rPr>
              <w:t>¶29</w:t>
            </w:r>
          </w:p>
        </w:tc>
        <w:tc>
          <w:tcPr>
            <w:tcW w:w="7654" w:type="dxa"/>
          </w:tcPr>
          <w:p w14:paraId="2AF7B301" w14:textId="77777777" w:rsidR="008D6E57" w:rsidRDefault="00F814F8">
            <w:pPr>
              <w:spacing w:before="60" w:after="80" w:line="300" w:lineRule="auto"/>
            </w:pPr>
            <w:r>
              <w:rPr>
                <w:sz w:val="19"/>
              </w:rPr>
              <w:t xml:space="preserve">Bütçe </w:t>
            </w:r>
            <w:r>
              <w:rPr>
                <w:b/>
                <w:sz w:val="19"/>
              </w:rPr>
              <w:t>gelirleri ile giderleri eşit</w:t>
            </w:r>
            <w:r>
              <w:rPr>
                <w:sz w:val="19"/>
              </w:rPr>
              <w:t xml:space="preserve"> olmalıdır. Klasik iktisatçılara göre açık; borçlanma, para basma, enflasyon ve kaynakların özel kesimden çekilmesi demektir.</w:t>
            </w:r>
          </w:p>
        </w:tc>
        <w:tc>
          <w:tcPr>
            <w:tcW w:w="1134" w:type="dxa"/>
            <w:tcBorders>
              <w:left w:val="dotted" w:sz="4" w:space="0" w:color="C8C8C8"/>
            </w:tcBorders>
          </w:tcPr>
          <w:p w14:paraId="7B9AFD3C" w14:textId="77777777" w:rsidR="008D6E57" w:rsidRDefault="008D6E57">
            <w:pPr>
              <w:spacing w:line="252" w:lineRule="auto"/>
            </w:pPr>
          </w:p>
        </w:tc>
      </w:tr>
      <w:tr w:rsidR="008D6E57" w14:paraId="24AF5DCB" w14:textId="77777777">
        <w:tc>
          <w:tcPr>
            <w:tcW w:w="822" w:type="dxa"/>
          </w:tcPr>
          <w:p w14:paraId="70159551" w14:textId="77777777" w:rsidR="008D6E57" w:rsidRDefault="00F814F8">
            <w:pPr>
              <w:spacing w:before="60" w:line="252" w:lineRule="auto"/>
            </w:pPr>
            <w:r>
              <w:rPr>
                <w:b/>
                <w:color w:val="7A7A7A"/>
                <w:sz w:val="17"/>
              </w:rPr>
              <w:t>¶30</w:t>
            </w:r>
          </w:p>
        </w:tc>
        <w:tc>
          <w:tcPr>
            <w:tcW w:w="7654" w:type="dxa"/>
          </w:tcPr>
          <w:p w14:paraId="070E3486" w14:textId="77777777" w:rsidR="008D6E57" w:rsidRDefault="00F814F8">
            <w:pPr>
              <w:spacing w:before="60" w:after="80" w:line="300" w:lineRule="auto"/>
            </w:pPr>
            <w:r>
              <w:rPr>
                <w:sz w:val="19"/>
              </w:rPr>
              <w:t xml:space="preserve">• </w:t>
            </w:r>
            <w:r>
              <w:rPr>
                <w:b/>
                <w:sz w:val="19"/>
              </w:rPr>
              <w:t>Zayıflaması:</w:t>
            </w:r>
            <w:r>
              <w:rPr>
                <w:sz w:val="19"/>
              </w:rPr>
              <w:t xml:space="preserve"> 1929 Büyük Buhranı ve Keynesyen iktisatla birlikte "</w:t>
            </w:r>
            <w:r>
              <w:rPr>
                <w:b/>
                <w:sz w:val="19"/>
              </w:rPr>
              <w:t>bütçenin dengesi değil, ekonominin dengesi</w:t>
            </w:r>
            <w:r>
              <w:rPr>
                <w:sz w:val="19"/>
              </w:rPr>
              <w:t xml:space="preserve">" anlayışı öne çıktı; durgunlukta </w:t>
            </w:r>
            <w:r>
              <w:rPr>
                <w:b/>
                <w:sz w:val="19"/>
              </w:rPr>
              <w:t>bilinçli açık</w:t>
            </w:r>
            <w:r>
              <w:rPr>
                <w:sz w:val="19"/>
              </w:rPr>
              <w:t xml:space="preserve"> vermek meşru hâle geldi (bkz. 6. başlık).</w:t>
            </w:r>
          </w:p>
        </w:tc>
        <w:tc>
          <w:tcPr>
            <w:tcW w:w="1134" w:type="dxa"/>
            <w:tcBorders>
              <w:left w:val="dotted" w:sz="4" w:space="0" w:color="C8C8C8"/>
            </w:tcBorders>
          </w:tcPr>
          <w:p w14:paraId="4701A1F7" w14:textId="77777777" w:rsidR="008D6E57" w:rsidRDefault="008D6E57">
            <w:pPr>
              <w:spacing w:line="252" w:lineRule="auto"/>
            </w:pPr>
          </w:p>
        </w:tc>
      </w:tr>
      <w:tr w:rsidR="008D6E57" w14:paraId="09322AC3" w14:textId="77777777">
        <w:tc>
          <w:tcPr>
            <w:tcW w:w="822" w:type="dxa"/>
          </w:tcPr>
          <w:p w14:paraId="76ADFF26" w14:textId="77777777" w:rsidR="008D6E57" w:rsidRDefault="00F814F8">
            <w:pPr>
              <w:spacing w:before="60" w:line="252" w:lineRule="auto"/>
            </w:pPr>
            <w:r>
              <w:rPr>
                <w:b/>
                <w:color w:val="7A7A7A"/>
                <w:sz w:val="17"/>
              </w:rPr>
              <w:t>¶31</w:t>
            </w:r>
          </w:p>
        </w:tc>
        <w:tc>
          <w:tcPr>
            <w:tcW w:w="7654" w:type="dxa"/>
          </w:tcPr>
          <w:p w14:paraId="0C223CCF" w14:textId="77777777" w:rsidR="008D6E57" w:rsidRDefault="00F814F8">
            <w:pPr>
              <w:spacing w:before="60" w:after="80" w:line="300" w:lineRule="auto"/>
            </w:pPr>
            <w:r>
              <w:rPr>
                <w:sz w:val="19"/>
              </w:rPr>
              <w:t xml:space="preserve">• 📌 Buna rağmen 5018 md. 13/h, "gelir ve gider denkliğinin sağlanması </w:t>
            </w:r>
            <w:r>
              <w:rPr>
                <w:b/>
                <w:sz w:val="19"/>
              </w:rPr>
              <w:t>esastır</w:t>
            </w:r>
            <w:r>
              <w:rPr>
                <w:sz w:val="19"/>
              </w:rPr>
              <w:t>" der; denklik, yasal bir hedef olarak korunur.</w:t>
            </w:r>
          </w:p>
        </w:tc>
        <w:tc>
          <w:tcPr>
            <w:tcW w:w="1134" w:type="dxa"/>
            <w:tcBorders>
              <w:left w:val="dotted" w:sz="4" w:space="0" w:color="C8C8C8"/>
            </w:tcBorders>
          </w:tcPr>
          <w:p w14:paraId="1883892C" w14:textId="77777777" w:rsidR="008D6E57" w:rsidRDefault="008D6E57">
            <w:pPr>
              <w:spacing w:line="252" w:lineRule="auto"/>
            </w:pPr>
          </w:p>
        </w:tc>
      </w:tr>
      <w:tr w:rsidR="008D6E57" w14:paraId="371A838D" w14:textId="77777777">
        <w:tc>
          <w:tcPr>
            <w:tcW w:w="822" w:type="dxa"/>
          </w:tcPr>
          <w:p w14:paraId="649F4325" w14:textId="77777777" w:rsidR="008D6E57" w:rsidRDefault="00F814F8">
            <w:pPr>
              <w:spacing w:before="60" w:line="252" w:lineRule="auto"/>
            </w:pPr>
            <w:r>
              <w:rPr>
                <w:b/>
                <w:color w:val="7A7A7A"/>
                <w:sz w:val="17"/>
              </w:rPr>
              <w:t>¶32</w:t>
            </w:r>
          </w:p>
        </w:tc>
        <w:tc>
          <w:tcPr>
            <w:tcW w:w="7654" w:type="dxa"/>
          </w:tcPr>
          <w:p w14:paraId="4CDFC725" w14:textId="77777777" w:rsidR="008D6E57" w:rsidRDefault="00F814F8">
            <w:pPr>
              <w:spacing w:before="60" w:after="80" w:line="300" w:lineRule="auto"/>
            </w:pPr>
            <w:r>
              <w:rPr>
                <w:sz w:val="19"/>
              </w:rPr>
              <w:t xml:space="preserve">7) </w:t>
            </w:r>
            <w:r>
              <w:rPr>
                <w:b/>
                <w:sz w:val="19"/>
              </w:rPr>
              <w:t>Doğruluk (Samimiyet / Gerçekçilik) İlkesi</w:t>
            </w:r>
          </w:p>
        </w:tc>
        <w:tc>
          <w:tcPr>
            <w:tcW w:w="1134" w:type="dxa"/>
            <w:tcBorders>
              <w:left w:val="dotted" w:sz="4" w:space="0" w:color="C8C8C8"/>
            </w:tcBorders>
          </w:tcPr>
          <w:p w14:paraId="3FE7B513" w14:textId="77777777" w:rsidR="008D6E57" w:rsidRDefault="008D6E57">
            <w:pPr>
              <w:spacing w:line="252" w:lineRule="auto"/>
            </w:pPr>
          </w:p>
        </w:tc>
      </w:tr>
      <w:tr w:rsidR="008D6E57" w14:paraId="5ECFC1AC" w14:textId="77777777">
        <w:tc>
          <w:tcPr>
            <w:tcW w:w="822" w:type="dxa"/>
          </w:tcPr>
          <w:p w14:paraId="0F359669" w14:textId="77777777" w:rsidR="008D6E57" w:rsidRDefault="00F814F8">
            <w:pPr>
              <w:spacing w:before="60" w:line="252" w:lineRule="auto"/>
            </w:pPr>
            <w:r>
              <w:rPr>
                <w:b/>
                <w:color w:val="7A7A7A"/>
                <w:sz w:val="17"/>
              </w:rPr>
              <w:t>¶33</w:t>
            </w:r>
          </w:p>
        </w:tc>
        <w:tc>
          <w:tcPr>
            <w:tcW w:w="7654" w:type="dxa"/>
          </w:tcPr>
          <w:p w14:paraId="15D7F9FD" w14:textId="77777777" w:rsidR="008D6E57" w:rsidRDefault="00F814F8">
            <w:pPr>
              <w:spacing w:before="60" w:after="80" w:line="300" w:lineRule="auto"/>
            </w:pPr>
            <w:r>
              <w:rPr>
                <w:sz w:val="19"/>
              </w:rPr>
              <w:t xml:space="preserve">Gelir ve gider tahminleri </w:t>
            </w:r>
            <w:r>
              <w:rPr>
                <w:b/>
                <w:sz w:val="19"/>
              </w:rPr>
              <w:t>gerçekçi</w:t>
            </w:r>
            <w:r>
              <w:rPr>
                <w:sz w:val="19"/>
              </w:rPr>
              <w:t xml:space="preserve"> yapılmalı; bütçe bilinçli olarak şişirilmemeli veya küçültülmemelidir. Örneğin açığı küçük göstermek için gelirleri olduğundan yüksek tahmin etmek bu ilkeye aykırıdır. (5018 md. 13/l: Tahmin ve raporlamada açıklık, doğruluk ve mali saydamlık esastır.)</w:t>
            </w:r>
          </w:p>
        </w:tc>
        <w:tc>
          <w:tcPr>
            <w:tcW w:w="1134" w:type="dxa"/>
            <w:tcBorders>
              <w:left w:val="dotted" w:sz="4" w:space="0" w:color="C8C8C8"/>
            </w:tcBorders>
          </w:tcPr>
          <w:p w14:paraId="199E0919" w14:textId="77777777" w:rsidR="008D6E57" w:rsidRDefault="008D6E57">
            <w:pPr>
              <w:spacing w:line="252" w:lineRule="auto"/>
            </w:pPr>
          </w:p>
        </w:tc>
      </w:tr>
      <w:tr w:rsidR="008D6E57" w14:paraId="3AF54642" w14:textId="77777777">
        <w:tc>
          <w:tcPr>
            <w:tcW w:w="822" w:type="dxa"/>
          </w:tcPr>
          <w:p w14:paraId="6345C929" w14:textId="77777777" w:rsidR="008D6E57" w:rsidRDefault="00F814F8">
            <w:pPr>
              <w:spacing w:before="60" w:line="252" w:lineRule="auto"/>
            </w:pPr>
            <w:r>
              <w:rPr>
                <w:b/>
                <w:color w:val="7A7A7A"/>
                <w:sz w:val="17"/>
              </w:rPr>
              <w:t>¶34</w:t>
            </w:r>
          </w:p>
        </w:tc>
        <w:tc>
          <w:tcPr>
            <w:tcW w:w="7654" w:type="dxa"/>
          </w:tcPr>
          <w:p w14:paraId="07431665" w14:textId="77777777" w:rsidR="008D6E57" w:rsidRDefault="00F814F8">
            <w:pPr>
              <w:spacing w:before="60" w:after="80" w:line="300" w:lineRule="auto"/>
            </w:pPr>
            <w:r>
              <w:rPr>
                <w:sz w:val="19"/>
              </w:rPr>
              <w:t xml:space="preserve">8) </w:t>
            </w:r>
            <w:r>
              <w:rPr>
                <w:b/>
                <w:sz w:val="19"/>
              </w:rPr>
              <w:t>Ayrıntılılık (Uzmanlaşma / Özellik) İlkesi</w:t>
            </w:r>
          </w:p>
        </w:tc>
        <w:tc>
          <w:tcPr>
            <w:tcW w:w="1134" w:type="dxa"/>
            <w:tcBorders>
              <w:left w:val="dotted" w:sz="4" w:space="0" w:color="C8C8C8"/>
            </w:tcBorders>
          </w:tcPr>
          <w:p w14:paraId="33BED4C5" w14:textId="77777777" w:rsidR="008D6E57" w:rsidRDefault="008D6E57">
            <w:pPr>
              <w:spacing w:line="252" w:lineRule="auto"/>
            </w:pPr>
          </w:p>
        </w:tc>
      </w:tr>
      <w:tr w:rsidR="008D6E57" w14:paraId="4C420C24" w14:textId="77777777">
        <w:tc>
          <w:tcPr>
            <w:tcW w:w="822" w:type="dxa"/>
          </w:tcPr>
          <w:p w14:paraId="6E9530C2" w14:textId="77777777" w:rsidR="008D6E57" w:rsidRDefault="00F814F8">
            <w:pPr>
              <w:spacing w:before="60" w:line="252" w:lineRule="auto"/>
            </w:pPr>
            <w:r>
              <w:rPr>
                <w:b/>
                <w:color w:val="7A7A7A"/>
                <w:sz w:val="17"/>
              </w:rPr>
              <w:t>¶35</w:t>
            </w:r>
          </w:p>
        </w:tc>
        <w:tc>
          <w:tcPr>
            <w:tcW w:w="7654" w:type="dxa"/>
          </w:tcPr>
          <w:p w14:paraId="6C7C7A0F" w14:textId="77777777" w:rsidR="008D6E57" w:rsidRDefault="00F814F8">
            <w:pPr>
              <w:spacing w:before="60" w:after="80" w:line="300" w:lineRule="auto"/>
            </w:pPr>
            <w:r>
              <w:rPr>
                <w:sz w:val="19"/>
              </w:rPr>
              <w:t xml:space="preserve">Ödenekler, parlamentonun iradesini yansıtacak şekilde </w:t>
            </w:r>
            <w:r>
              <w:rPr>
                <w:b/>
                <w:sz w:val="19"/>
              </w:rPr>
              <w:t>ayrıntılı</w:t>
            </w:r>
            <w:r>
              <w:rPr>
                <w:sz w:val="19"/>
              </w:rPr>
              <w:t xml:space="preserve"> verilmeli ve yalnızca verildiği amaçla kullanılmalıdır. Üç boyutu vardır:</w:t>
            </w:r>
          </w:p>
        </w:tc>
        <w:tc>
          <w:tcPr>
            <w:tcW w:w="1134" w:type="dxa"/>
            <w:tcBorders>
              <w:left w:val="dotted" w:sz="4" w:space="0" w:color="C8C8C8"/>
            </w:tcBorders>
          </w:tcPr>
          <w:p w14:paraId="7E638DC0" w14:textId="77777777" w:rsidR="008D6E57" w:rsidRDefault="008D6E57">
            <w:pPr>
              <w:spacing w:line="252" w:lineRule="auto"/>
            </w:pPr>
          </w:p>
        </w:tc>
      </w:tr>
      <w:tr w:rsidR="008D6E57" w14:paraId="3A2A010C" w14:textId="77777777">
        <w:tc>
          <w:tcPr>
            <w:tcW w:w="822" w:type="dxa"/>
          </w:tcPr>
          <w:p w14:paraId="1CD891A1" w14:textId="77777777" w:rsidR="008D6E57" w:rsidRDefault="00F814F8">
            <w:pPr>
              <w:spacing w:before="60" w:line="252" w:lineRule="auto"/>
            </w:pPr>
            <w:r>
              <w:rPr>
                <w:b/>
                <w:color w:val="7A7A7A"/>
                <w:sz w:val="17"/>
              </w:rPr>
              <w:t>¶36</w:t>
            </w:r>
          </w:p>
        </w:tc>
        <w:tc>
          <w:tcPr>
            <w:tcW w:w="7654" w:type="dxa"/>
          </w:tcPr>
          <w:p w14:paraId="3B578B14" w14:textId="77777777" w:rsidR="008D6E57" w:rsidRDefault="00F814F8">
            <w:pPr>
              <w:spacing w:before="60" w:after="80" w:line="300" w:lineRule="auto"/>
            </w:pPr>
            <w:r>
              <w:rPr>
                <w:b/>
                <w:sz w:val="19"/>
              </w:rPr>
              <w:t>Nitelik (amaç)</w:t>
            </w:r>
            <w:r>
              <w:rPr>
                <w:sz w:val="19"/>
              </w:rPr>
              <w:t xml:space="preserve"> — Anlamı: Ödenek yalnızca tahsis edildiği amaç için kullanılır · Esnetilmesi: Ödenek aktarması, yedek ödenekten aktarma</w:t>
            </w:r>
          </w:p>
        </w:tc>
        <w:tc>
          <w:tcPr>
            <w:tcW w:w="1134" w:type="dxa"/>
            <w:tcBorders>
              <w:left w:val="dotted" w:sz="4" w:space="0" w:color="C8C8C8"/>
            </w:tcBorders>
          </w:tcPr>
          <w:p w14:paraId="287F63F2" w14:textId="77777777" w:rsidR="008D6E57" w:rsidRDefault="008D6E57">
            <w:pPr>
              <w:spacing w:line="252" w:lineRule="auto"/>
            </w:pPr>
          </w:p>
        </w:tc>
      </w:tr>
      <w:tr w:rsidR="008D6E57" w14:paraId="4C7164F6" w14:textId="77777777">
        <w:tc>
          <w:tcPr>
            <w:tcW w:w="822" w:type="dxa"/>
          </w:tcPr>
          <w:p w14:paraId="787703CB" w14:textId="77777777" w:rsidR="008D6E57" w:rsidRDefault="00F814F8">
            <w:pPr>
              <w:spacing w:before="60" w:line="252" w:lineRule="auto"/>
            </w:pPr>
            <w:r>
              <w:rPr>
                <w:b/>
                <w:color w:val="7A7A7A"/>
                <w:sz w:val="17"/>
              </w:rPr>
              <w:t>¶37</w:t>
            </w:r>
          </w:p>
        </w:tc>
        <w:tc>
          <w:tcPr>
            <w:tcW w:w="7654" w:type="dxa"/>
          </w:tcPr>
          <w:p w14:paraId="08D98C2B" w14:textId="77777777" w:rsidR="008D6E57" w:rsidRDefault="00F814F8">
            <w:pPr>
              <w:spacing w:before="60" w:after="80" w:line="300" w:lineRule="auto"/>
            </w:pPr>
            <w:r>
              <w:rPr>
                <w:b/>
                <w:sz w:val="19"/>
              </w:rPr>
              <w:t>Miktar (tutar)</w:t>
            </w:r>
            <w:r>
              <w:rPr>
                <w:sz w:val="19"/>
              </w:rPr>
              <w:t xml:space="preserve"> — Anlamı: Ödenek tutarı aşılamaz · Esnetilmesi: Ek bütçe, özel ödenek eklemeleri</w:t>
            </w:r>
          </w:p>
        </w:tc>
        <w:tc>
          <w:tcPr>
            <w:tcW w:w="1134" w:type="dxa"/>
            <w:tcBorders>
              <w:left w:val="dotted" w:sz="4" w:space="0" w:color="C8C8C8"/>
            </w:tcBorders>
          </w:tcPr>
          <w:p w14:paraId="1CE30632" w14:textId="77777777" w:rsidR="008D6E57" w:rsidRDefault="008D6E57">
            <w:pPr>
              <w:spacing w:line="252" w:lineRule="auto"/>
            </w:pPr>
          </w:p>
        </w:tc>
      </w:tr>
      <w:tr w:rsidR="008D6E57" w14:paraId="237A1ACA" w14:textId="77777777">
        <w:tc>
          <w:tcPr>
            <w:tcW w:w="822" w:type="dxa"/>
          </w:tcPr>
          <w:p w14:paraId="353AFF12" w14:textId="77777777" w:rsidR="008D6E57" w:rsidRDefault="00F814F8">
            <w:pPr>
              <w:spacing w:before="60" w:line="252" w:lineRule="auto"/>
            </w:pPr>
            <w:r>
              <w:rPr>
                <w:b/>
                <w:color w:val="7A7A7A"/>
                <w:sz w:val="17"/>
              </w:rPr>
              <w:t>¶38</w:t>
            </w:r>
          </w:p>
        </w:tc>
        <w:tc>
          <w:tcPr>
            <w:tcW w:w="7654" w:type="dxa"/>
          </w:tcPr>
          <w:p w14:paraId="335816E1" w14:textId="77777777" w:rsidR="008D6E57" w:rsidRDefault="00F814F8">
            <w:pPr>
              <w:spacing w:before="60" w:after="80" w:line="300" w:lineRule="auto"/>
            </w:pPr>
            <w:r>
              <w:rPr>
                <w:b/>
                <w:sz w:val="19"/>
              </w:rPr>
              <w:t>Zaman (süre)</w:t>
            </w:r>
            <w:r>
              <w:rPr>
                <w:sz w:val="19"/>
              </w:rPr>
              <w:t xml:space="preserve"> — Anlamı: Ödenek yalnızca ait olduğu yılda kullanılır · Esnetilmesi: Ertesi yıla devir, ertesi yıla geçen / yaygın yüklenmeler</w:t>
            </w:r>
          </w:p>
        </w:tc>
        <w:tc>
          <w:tcPr>
            <w:tcW w:w="1134" w:type="dxa"/>
            <w:tcBorders>
              <w:left w:val="dotted" w:sz="4" w:space="0" w:color="C8C8C8"/>
            </w:tcBorders>
          </w:tcPr>
          <w:p w14:paraId="55727833" w14:textId="77777777" w:rsidR="008D6E57" w:rsidRDefault="008D6E57">
            <w:pPr>
              <w:spacing w:line="252" w:lineRule="auto"/>
            </w:pPr>
          </w:p>
        </w:tc>
      </w:tr>
      <w:tr w:rsidR="008D6E57" w14:paraId="07D20637" w14:textId="77777777">
        <w:tc>
          <w:tcPr>
            <w:tcW w:w="822" w:type="dxa"/>
          </w:tcPr>
          <w:p w14:paraId="1E627E31" w14:textId="77777777" w:rsidR="008D6E57" w:rsidRDefault="00F814F8">
            <w:pPr>
              <w:spacing w:before="60" w:line="252" w:lineRule="auto"/>
            </w:pPr>
            <w:r>
              <w:rPr>
                <w:b/>
                <w:color w:val="7A7A7A"/>
                <w:sz w:val="17"/>
              </w:rPr>
              <w:lastRenderedPageBreak/>
              <w:t>¶39</w:t>
            </w:r>
          </w:p>
        </w:tc>
        <w:tc>
          <w:tcPr>
            <w:tcW w:w="7654" w:type="dxa"/>
          </w:tcPr>
          <w:p w14:paraId="438FEA3A" w14:textId="77777777" w:rsidR="008D6E57" w:rsidRDefault="00F814F8">
            <w:pPr>
              <w:spacing w:before="60" w:after="80" w:line="300" w:lineRule="auto"/>
            </w:pPr>
            <w:r>
              <w:rPr>
                <w:sz w:val="19"/>
              </w:rPr>
              <w:t>(5018 md. 13/o: Bütçelerde ödenekler belirli amaçları gerçekleştirmek üzere tahsis edilir.)</w:t>
            </w:r>
          </w:p>
        </w:tc>
        <w:tc>
          <w:tcPr>
            <w:tcW w:w="1134" w:type="dxa"/>
            <w:tcBorders>
              <w:left w:val="dotted" w:sz="4" w:space="0" w:color="C8C8C8"/>
            </w:tcBorders>
          </w:tcPr>
          <w:p w14:paraId="03199767" w14:textId="77777777" w:rsidR="008D6E57" w:rsidRDefault="008D6E57">
            <w:pPr>
              <w:spacing w:line="252" w:lineRule="auto"/>
            </w:pPr>
          </w:p>
        </w:tc>
      </w:tr>
      <w:tr w:rsidR="008D6E57" w14:paraId="3771A6D5" w14:textId="77777777">
        <w:tc>
          <w:tcPr>
            <w:tcW w:w="822" w:type="dxa"/>
          </w:tcPr>
          <w:p w14:paraId="1F451D83" w14:textId="77777777" w:rsidR="008D6E57" w:rsidRDefault="00F814F8">
            <w:pPr>
              <w:spacing w:before="60" w:line="252" w:lineRule="auto"/>
            </w:pPr>
            <w:r>
              <w:rPr>
                <w:b/>
                <w:color w:val="7A7A7A"/>
                <w:sz w:val="17"/>
              </w:rPr>
              <w:t>¶40</w:t>
            </w:r>
          </w:p>
        </w:tc>
        <w:tc>
          <w:tcPr>
            <w:tcW w:w="7654" w:type="dxa"/>
          </w:tcPr>
          <w:p w14:paraId="3989F788" w14:textId="77777777" w:rsidR="008D6E57" w:rsidRDefault="00F814F8">
            <w:pPr>
              <w:spacing w:before="60" w:after="80" w:line="300" w:lineRule="auto"/>
            </w:pPr>
            <w:r>
              <w:rPr>
                <w:sz w:val="19"/>
              </w:rPr>
              <w:t>⚠️ Ayrıntılılık arttıkça parlamento denetimi kolaylaşır ama yürütmenin esnekliği azalır. Modern ilkeler bu dengeyi yürütme lehine değiştirmiştir.</w:t>
            </w:r>
          </w:p>
        </w:tc>
        <w:tc>
          <w:tcPr>
            <w:tcW w:w="1134" w:type="dxa"/>
            <w:tcBorders>
              <w:left w:val="dotted" w:sz="4" w:space="0" w:color="C8C8C8"/>
            </w:tcBorders>
          </w:tcPr>
          <w:p w14:paraId="7CE9FBE6" w14:textId="77777777" w:rsidR="008D6E57" w:rsidRDefault="008D6E57">
            <w:pPr>
              <w:spacing w:line="252" w:lineRule="auto"/>
            </w:pPr>
          </w:p>
        </w:tc>
      </w:tr>
    </w:tbl>
    <w:p w14:paraId="1E1A1205" w14:textId="77777777" w:rsidR="008D6E57" w:rsidRDefault="00F814F8">
      <w:pPr>
        <w:keepNext/>
        <w:pBdr>
          <w:left w:val="single" w:sz="18" w:space="4" w:color="243B53"/>
        </w:pBdr>
        <w:shd w:val="clear" w:color="auto" w:fill="E3EAF2"/>
        <w:spacing w:before="160" w:after="60" w:line="269" w:lineRule="auto"/>
      </w:pPr>
      <w:r>
        <w:rPr>
          <w:b/>
          <w:color w:val="243B53"/>
          <w:sz w:val="19"/>
        </w:rPr>
        <w:t xml:space="preserve">  BLOK 3  ·  Modern ilkeler (Harold D. Smith) ve 5018 md. 13</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D6E57" w14:paraId="0A4C1184" w14:textId="77777777">
        <w:tc>
          <w:tcPr>
            <w:tcW w:w="822" w:type="dxa"/>
          </w:tcPr>
          <w:p w14:paraId="69321F15" w14:textId="77777777" w:rsidR="008D6E57" w:rsidRDefault="00F814F8">
            <w:pPr>
              <w:spacing w:before="60" w:line="252" w:lineRule="auto"/>
            </w:pPr>
            <w:r>
              <w:rPr>
                <w:b/>
                <w:color w:val="7A7A7A"/>
                <w:sz w:val="17"/>
              </w:rPr>
              <w:t>¶41</w:t>
            </w:r>
          </w:p>
        </w:tc>
        <w:tc>
          <w:tcPr>
            <w:tcW w:w="7654" w:type="dxa"/>
          </w:tcPr>
          <w:p w14:paraId="42DF5D98" w14:textId="77777777" w:rsidR="008D6E57" w:rsidRDefault="00F814F8">
            <w:pPr>
              <w:spacing w:before="60" w:after="80" w:line="300" w:lineRule="auto"/>
            </w:pPr>
            <w:r>
              <w:rPr>
                <w:sz w:val="19"/>
              </w:rPr>
              <w:t xml:space="preserve">5.2 </w:t>
            </w:r>
            <w:r>
              <w:rPr>
                <w:b/>
                <w:sz w:val="19"/>
              </w:rPr>
              <w:t>Modern Bütçe İlkeleri (Harold D. Smith)</w:t>
            </w:r>
          </w:p>
        </w:tc>
        <w:tc>
          <w:tcPr>
            <w:tcW w:w="1134" w:type="dxa"/>
            <w:tcBorders>
              <w:left w:val="dotted" w:sz="4" w:space="0" w:color="C8C8C8"/>
            </w:tcBorders>
          </w:tcPr>
          <w:p w14:paraId="0E165874" w14:textId="77777777" w:rsidR="008D6E57" w:rsidRDefault="008D6E57">
            <w:pPr>
              <w:spacing w:line="252" w:lineRule="auto"/>
            </w:pPr>
          </w:p>
        </w:tc>
      </w:tr>
      <w:tr w:rsidR="008D6E57" w14:paraId="4D51BDE1" w14:textId="77777777">
        <w:tc>
          <w:tcPr>
            <w:tcW w:w="822" w:type="dxa"/>
          </w:tcPr>
          <w:p w14:paraId="2348B159" w14:textId="77777777" w:rsidR="008D6E57" w:rsidRDefault="00F814F8">
            <w:pPr>
              <w:spacing w:before="60" w:line="252" w:lineRule="auto"/>
            </w:pPr>
            <w:r>
              <w:rPr>
                <w:b/>
                <w:color w:val="7A7A7A"/>
                <w:sz w:val="17"/>
              </w:rPr>
              <w:t>¶42</w:t>
            </w:r>
          </w:p>
        </w:tc>
        <w:tc>
          <w:tcPr>
            <w:tcW w:w="7654" w:type="dxa"/>
          </w:tcPr>
          <w:p w14:paraId="36C8663E" w14:textId="77777777" w:rsidR="008D6E57" w:rsidRDefault="00F814F8">
            <w:pPr>
              <w:spacing w:before="60" w:after="80" w:line="300" w:lineRule="auto"/>
            </w:pPr>
            <w:r>
              <w:rPr>
                <w:sz w:val="19"/>
              </w:rPr>
              <w:t xml:space="preserve">ABD Bütçe Bürosu'nun eski direktörü </w:t>
            </w:r>
            <w:r>
              <w:rPr>
                <w:b/>
                <w:sz w:val="19"/>
              </w:rPr>
              <w:t>Harold D. Smith</w:t>
            </w:r>
            <w:r>
              <w:rPr>
                <w:sz w:val="19"/>
              </w:rPr>
              <w:t xml:space="preserve"> (1940'lar), klasik ilkelerin parlamentoyu, modern ilkelerin ise </w:t>
            </w:r>
            <w:r>
              <w:rPr>
                <w:b/>
                <w:sz w:val="19"/>
              </w:rPr>
              <w:t>yürütmeyi</w:t>
            </w:r>
            <w:r>
              <w:rPr>
                <w:sz w:val="19"/>
              </w:rPr>
              <w:t xml:space="preserve"> merkeze alması gerektiğini savunarak sekiz ilke önermiştir:</w:t>
            </w:r>
          </w:p>
        </w:tc>
        <w:tc>
          <w:tcPr>
            <w:tcW w:w="1134" w:type="dxa"/>
            <w:tcBorders>
              <w:left w:val="dotted" w:sz="4" w:space="0" w:color="C8C8C8"/>
            </w:tcBorders>
          </w:tcPr>
          <w:p w14:paraId="41073A3B" w14:textId="77777777" w:rsidR="008D6E57" w:rsidRDefault="008D6E57">
            <w:pPr>
              <w:spacing w:line="252" w:lineRule="auto"/>
            </w:pPr>
          </w:p>
        </w:tc>
      </w:tr>
      <w:tr w:rsidR="008D6E57" w14:paraId="64295247" w14:textId="77777777">
        <w:tc>
          <w:tcPr>
            <w:tcW w:w="822" w:type="dxa"/>
          </w:tcPr>
          <w:p w14:paraId="53EE2F69" w14:textId="77777777" w:rsidR="008D6E57" w:rsidRDefault="00F814F8">
            <w:pPr>
              <w:spacing w:before="60" w:line="252" w:lineRule="auto"/>
            </w:pPr>
            <w:r>
              <w:rPr>
                <w:b/>
                <w:color w:val="7A7A7A"/>
                <w:sz w:val="17"/>
              </w:rPr>
              <w:t>¶43</w:t>
            </w:r>
          </w:p>
        </w:tc>
        <w:tc>
          <w:tcPr>
            <w:tcW w:w="7654" w:type="dxa"/>
          </w:tcPr>
          <w:p w14:paraId="739DC4B4" w14:textId="77777777" w:rsidR="008D6E57" w:rsidRDefault="00F814F8">
            <w:pPr>
              <w:spacing w:before="60" w:after="80" w:line="300" w:lineRule="auto"/>
            </w:pPr>
            <w:r>
              <w:rPr>
                <w:sz w:val="19"/>
              </w:rPr>
              <w:t xml:space="preserve">1. </w:t>
            </w:r>
            <w:r>
              <w:rPr>
                <w:b/>
                <w:sz w:val="19"/>
              </w:rPr>
              <w:t>Yürütmenin programlaması</w:t>
            </w:r>
            <w:r>
              <w:rPr>
                <w:sz w:val="19"/>
              </w:rPr>
              <w:t xml:space="preserve"> — Bütçe, yürütmenin (hükümetin) programını yansıtmalı; bütçe ile program birlikte ele alınmalı.</w:t>
            </w:r>
          </w:p>
        </w:tc>
        <w:tc>
          <w:tcPr>
            <w:tcW w:w="1134" w:type="dxa"/>
            <w:tcBorders>
              <w:left w:val="dotted" w:sz="4" w:space="0" w:color="C8C8C8"/>
            </w:tcBorders>
          </w:tcPr>
          <w:p w14:paraId="06902D5F" w14:textId="77777777" w:rsidR="008D6E57" w:rsidRDefault="008D6E57">
            <w:pPr>
              <w:spacing w:line="252" w:lineRule="auto"/>
            </w:pPr>
          </w:p>
        </w:tc>
      </w:tr>
      <w:tr w:rsidR="008D6E57" w14:paraId="0E6F0202" w14:textId="77777777">
        <w:tc>
          <w:tcPr>
            <w:tcW w:w="822" w:type="dxa"/>
          </w:tcPr>
          <w:p w14:paraId="2046538C" w14:textId="77777777" w:rsidR="008D6E57" w:rsidRDefault="00F814F8">
            <w:pPr>
              <w:spacing w:before="60" w:line="252" w:lineRule="auto"/>
            </w:pPr>
            <w:r>
              <w:rPr>
                <w:b/>
                <w:color w:val="7A7A7A"/>
                <w:sz w:val="17"/>
              </w:rPr>
              <w:t>¶44</w:t>
            </w:r>
          </w:p>
        </w:tc>
        <w:tc>
          <w:tcPr>
            <w:tcW w:w="7654" w:type="dxa"/>
          </w:tcPr>
          <w:p w14:paraId="44FFEEF6" w14:textId="77777777" w:rsidR="008D6E57" w:rsidRDefault="00F814F8">
            <w:pPr>
              <w:spacing w:before="60" w:after="80" w:line="300" w:lineRule="auto"/>
            </w:pPr>
            <w:r>
              <w:rPr>
                <w:sz w:val="19"/>
              </w:rPr>
              <w:t xml:space="preserve">2. </w:t>
            </w:r>
            <w:r>
              <w:rPr>
                <w:b/>
                <w:sz w:val="19"/>
              </w:rPr>
              <w:t>Yürütmenin sorumluluğu</w:t>
            </w:r>
            <w:r>
              <w:rPr>
                <w:sz w:val="19"/>
              </w:rPr>
              <w:t xml:space="preserve"> — Bütçenin parlamento iradesine uygun ve ekonomik biçimde uygulanmasından yürütme sorumludur.</w:t>
            </w:r>
          </w:p>
        </w:tc>
        <w:tc>
          <w:tcPr>
            <w:tcW w:w="1134" w:type="dxa"/>
            <w:tcBorders>
              <w:left w:val="dotted" w:sz="4" w:space="0" w:color="C8C8C8"/>
            </w:tcBorders>
          </w:tcPr>
          <w:p w14:paraId="297F29B0" w14:textId="77777777" w:rsidR="008D6E57" w:rsidRDefault="008D6E57">
            <w:pPr>
              <w:spacing w:line="252" w:lineRule="auto"/>
            </w:pPr>
          </w:p>
        </w:tc>
      </w:tr>
      <w:tr w:rsidR="008D6E57" w14:paraId="118B7279" w14:textId="77777777">
        <w:tc>
          <w:tcPr>
            <w:tcW w:w="822" w:type="dxa"/>
          </w:tcPr>
          <w:p w14:paraId="53ACBBA0" w14:textId="77777777" w:rsidR="008D6E57" w:rsidRDefault="00F814F8">
            <w:pPr>
              <w:spacing w:before="60" w:line="252" w:lineRule="auto"/>
            </w:pPr>
            <w:r>
              <w:rPr>
                <w:b/>
                <w:color w:val="7A7A7A"/>
                <w:sz w:val="17"/>
              </w:rPr>
              <w:t>¶45</w:t>
            </w:r>
          </w:p>
        </w:tc>
        <w:tc>
          <w:tcPr>
            <w:tcW w:w="7654" w:type="dxa"/>
          </w:tcPr>
          <w:p w14:paraId="24A6CC1B" w14:textId="77777777" w:rsidR="008D6E57" w:rsidRDefault="00F814F8">
            <w:pPr>
              <w:spacing w:before="60" w:after="80" w:line="300" w:lineRule="auto"/>
            </w:pPr>
            <w:r>
              <w:rPr>
                <w:sz w:val="19"/>
              </w:rPr>
              <w:t xml:space="preserve">3. </w:t>
            </w:r>
            <w:r>
              <w:rPr>
                <w:b/>
                <w:sz w:val="19"/>
              </w:rPr>
              <w:t>Raporlara dayanma</w:t>
            </w:r>
            <w:r>
              <w:rPr>
                <w:sz w:val="19"/>
              </w:rPr>
              <w:t xml:space="preserve"> — Bütçenin hazırlanması, görüşülmesi ve uygulanması idarelerden gelen mali ve faaliyet raporlarına dayanmalı.</w:t>
            </w:r>
          </w:p>
        </w:tc>
        <w:tc>
          <w:tcPr>
            <w:tcW w:w="1134" w:type="dxa"/>
            <w:tcBorders>
              <w:left w:val="dotted" w:sz="4" w:space="0" w:color="C8C8C8"/>
            </w:tcBorders>
          </w:tcPr>
          <w:p w14:paraId="2DF0FFA0" w14:textId="77777777" w:rsidR="008D6E57" w:rsidRDefault="008D6E57">
            <w:pPr>
              <w:spacing w:line="252" w:lineRule="auto"/>
            </w:pPr>
          </w:p>
        </w:tc>
      </w:tr>
      <w:tr w:rsidR="008D6E57" w14:paraId="04BB5537" w14:textId="77777777">
        <w:tc>
          <w:tcPr>
            <w:tcW w:w="822" w:type="dxa"/>
          </w:tcPr>
          <w:p w14:paraId="2DB33B2A" w14:textId="77777777" w:rsidR="008D6E57" w:rsidRDefault="00F814F8">
            <w:pPr>
              <w:spacing w:before="60" w:line="252" w:lineRule="auto"/>
            </w:pPr>
            <w:r>
              <w:rPr>
                <w:b/>
                <w:color w:val="7A7A7A"/>
                <w:sz w:val="17"/>
              </w:rPr>
              <w:t>¶46</w:t>
            </w:r>
          </w:p>
        </w:tc>
        <w:tc>
          <w:tcPr>
            <w:tcW w:w="7654" w:type="dxa"/>
          </w:tcPr>
          <w:p w14:paraId="4FF17E5E" w14:textId="77777777" w:rsidR="008D6E57" w:rsidRDefault="00F814F8">
            <w:pPr>
              <w:spacing w:before="60" w:after="80" w:line="300" w:lineRule="auto"/>
            </w:pPr>
            <w:r>
              <w:rPr>
                <w:sz w:val="19"/>
              </w:rPr>
              <w:t xml:space="preserve">4. </w:t>
            </w:r>
            <w:r>
              <w:rPr>
                <w:b/>
                <w:sz w:val="19"/>
              </w:rPr>
              <w:t>Uygun (yeterli) araçlar</w:t>
            </w:r>
            <w:r>
              <w:rPr>
                <w:sz w:val="19"/>
              </w:rPr>
              <w:t xml:space="preserve"> — Yürütme; merkezi bir bütçe örgütü, ödenekleri dönemlere bölme, yedek ödenek gibi araçlarla donatılmalı.</w:t>
            </w:r>
          </w:p>
        </w:tc>
        <w:tc>
          <w:tcPr>
            <w:tcW w:w="1134" w:type="dxa"/>
            <w:tcBorders>
              <w:left w:val="dotted" w:sz="4" w:space="0" w:color="C8C8C8"/>
            </w:tcBorders>
          </w:tcPr>
          <w:p w14:paraId="7E89BA41" w14:textId="77777777" w:rsidR="008D6E57" w:rsidRDefault="008D6E57">
            <w:pPr>
              <w:spacing w:line="252" w:lineRule="auto"/>
            </w:pPr>
          </w:p>
        </w:tc>
      </w:tr>
      <w:tr w:rsidR="008D6E57" w14:paraId="3586722C" w14:textId="77777777">
        <w:tc>
          <w:tcPr>
            <w:tcW w:w="822" w:type="dxa"/>
          </w:tcPr>
          <w:p w14:paraId="21C0CD5D" w14:textId="77777777" w:rsidR="008D6E57" w:rsidRDefault="00F814F8">
            <w:pPr>
              <w:spacing w:before="60" w:line="252" w:lineRule="auto"/>
            </w:pPr>
            <w:r>
              <w:rPr>
                <w:b/>
                <w:color w:val="7A7A7A"/>
                <w:sz w:val="17"/>
              </w:rPr>
              <w:t>¶47</w:t>
            </w:r>
          </w:p>
        </w:tc>
        <w:tc>
          <w:tcPr>
            <w:tcW w:w="7654" w:type="dxa"/>
          </w:tcPr>
          <w:p w14:paraId="7C932CF7" w14:textId="77777777" w:rsidR="008D6E57" w:rsidRDefault="00F814F8">
            <w:pPr>
              <w:spacing w:before="60" w:after="80" w:line="300" w:lineRule="auto"/>
            </w:pPr>
            <w:r>
              <w:rPr>
                <w:sz w:val="19"/>
              </w:rPr>
              <w:t xml:space="preserve">5. </w:t>
            </w:r>
            <w:r>
              <w:rPr>
                <w:b/>
                <w:sz w:val="19"/>
              </w:rPr>
              <w:t>Çok yönlü (çoklu) usuller</w:t>
            </w:r>
            <w:r>
              <w:rPr>
                <w:sz w:val="19"/>
              </w:rPr>
              <w:t xml:space="preserve"> — Faaliyetler farklı olduğundan tek tip usul yerine farklı bütçe usulleri uygulanabilmeli (ör. yatırım veya işletme niteliğindeki faaliyetler).</w:t>
            </w:r>
          </w:p>
        </w:tc>
        <w:tc>
          <w:tcPr>
            <w:tcW w:w="1134" w:type="dxa"/>
            <w:tcBorders>
              <w:left w:val="dotted" w:sz="4" w:space="0" w:color="C8C8C8"/>
            </w:tcBorders>
          </w:tcPr>
          <w:p w14:paraId="35310B2C" w14:textId="77777777" w:rsidR="008D6E57" w:rsidRDefault="008D6E57">
            <w:pPr>
              <w:spacing w:line="252" w:lineRule="auto"/>
            </w:pPr>
          </w:p>
        </w:tc>
      </w:tr>
      <w:tr w:rsidR="008D6E57" w14:paraId="2DAA8B9B" w14:textId="77777777">
        <w:tc>
          <w:tcPr>
            <w:tcW w:w="822" w:type="dxa"/>
          </w:tcPr>
          <w:p w14:paraId="01D6DE00" w14:textId="77777777" w:rsidR="008D6E57" w:rsidRDefault="00F814F8">
            <w:pPr>
              <w:spacing w:before="60" w:line="252" w:lineRule="auto"/>
            </w:pPr>
            <w:r>
              <w:rPr>
                <w:b/>
                <w:color w:val="7A7A7A"/>
                <w:sz w:val="17"/>
              </w:rPr>
              <w:t>¶48</w:t>
            </w:r>
          </w:p>
        </w:tc>
        <w:tc>
          <w:tcPr>
            <w:tcW w:w="7654" w:type="dxa"/>
          </w:tcPr>
          <w:p w14:paraId="2B0F5B93" w14:textId="77777777" w:rsidR="008D6E57" w:rsidRDefault="00F814F8">
            <w:pPr>
              <w:spacing w:before="60" w:after="80" w:line="300" w:lineRule="auto"/>
            </w:pPr>
            <w:r>
              <w:rPr>
                <w:sz w:val="19"/>
              </w:rPr>
              <w:t xml:space="preserve">6. </w:t>
            </w:r>
            <w:r>
              <w:rPr>
                <w:b/>
                <w:sz w:val="19"/>
              </w:rPr>
              <w:t>Yürütmenin takdir yetkisi</w:t>
            </w:r>
            <w:r>
              <w:rPr>
                <w:sz w:val="19"/>
              </w:rPr>
              <w:t xml:space="preserve"> — Ödenekler aşırı ayrıntılı değil, geniş kalemler hâlinde verilmeli; yürütmeye uygulamada takdir payı tanınmalı.</w:t>
            </w:r>
          </w:p>
        </w:tc>
        <w:tc>
          <w:tcPr>
            <w:tcW w:w="1134" w:type="dxa"/>
            <w:tcBorders>
              <w:left w:val="dotted" w:sz="4" w:space="0" w:color="C8C8C8"/>
            </w:tcBorders>
          </w:tcPr>
          <w:p w14:paraId="0738EB61" w14:textId="77777777" w:rsidR="008D6E57" w:rsidRDefault="008D6E57">
            <w:pPr>
              <w:spacing w:line="252" w:lineRule="auto"/>
            </w:pPr>
          </w:p>
        </w:tc>
      </w:tr>
      <w:tr w:rsidR="008D6E57" w14:paraId="768F46C4" w14:textId="77777777">
        <w:tc>
          <w:tcPr>
            <w:tcW w:w="822" w:type="dxa"/>
          </w:tcPr>
          <w:p w14:paraId="02BA88F6" w14:textId="77777777" w:rsidR="008D6E57" w:rsidRDefault="00F814F8">
            <w:pPr>
              <w:spacing w:before="60" w:line="252" w:lineRule="auto"/>
            </w:pPr>
            <w:r>
              <w:rPr>
                <w:b/>
                <w:color w:val="7A7A7A"/>
                <w:sz w:val="17"/>
              </w:rPr>
              <w:t>¶49</w:t>
            </w:r>
          </w:p>
        </w:tc>
        <w:tc>
          <w:tcPr>
            <w:tcW w:w="7654" w:type="dxa"/>
          </w:tcPr>
          <w:p w14:paraId="4924FC11" w14:textId="77777777" w:rsidR="008D6E57" w:rsidRDefault="00F814F8">
            <w:pPr>
              <w:spacing w:before="60" w:after="80" w:line="300" w:lineRule="auto"/>
            </w:pPr>
            <w:r>
              <w:rPr>
                <w:sz w:val="19"/>
              </w:rPr>
              <w:t xml:space="preserve">7. </w:t>
            </w:r>
            <w:r>
              <w:rPr>
                <w:b/>
                <w:sz w:val="19"/>
              </w:rPr>
              <w:t>Zamanlamada esneklik</w:t>
            </w:r>
            <w:r>
              <w:rPr>
                <w:sz w:val="19"/>
              </w:rPr>
              <w:t xml:space="preserve"> — Değişen ekonomik koşullara göre bütçe uygulaması zaman bakımından ayarlanabilmeli.</w:t>
            </w:r>
          </w:p>
        </w:tc>
        <w:tc>
          <w:tcPr>
            <w:tcW w:w="1134" w:type="dxa"/>
            <w:tcBorders>
              <w:left w:val="dotted" w:sz="4" w:space="0" w:color="C8C8C8"/>
            </w:tcBorders>
          </w:tcPr>
          <w:p w14:paraId="2AE6E295" w14:textId="77777777" w:rsidR="008D6E57" w:rsidRDefault="008D6E57">
            <w:pPr>
              <w:spacing w:line="252" w:lineRule="auto"/>
            </w:pPr>
          </w:p>
        </w:tc>
      </w:tr>
      <w:tr w:rsidR="008D6E57" w14:paraId="3EC515EA" w14:textId="77777777">
        <w:tc>
          <w:tcPr>
            <w:tcW w:w="822" w:type="dxa"/>
          </w:tcPr>
          <w:p w14:paraId="719AC8D5" w14:textId="77777777" w:rsidR="008D6E57" w:rsidRDefault="00F814F8">
            <w:pPr>
              <w:spacing w:before="60" w:line="252" w:lineRule="auto"/>
            </w:pPr>
            <w:r>
              <w:rPr>
                <w:b/>
                <w:color w:val="7A7A7A"/>
                <w:sz w:val="17"/>
              </w:rPr>
              <w:t>¶50</w:t>
            </w:r>
          </w:p>
        </w:tc>
        <w:tc>
          <w:tcPr>
            <w:tcW w:w="7654" w:type="dxa"/>
          </w:tcPr>
          <w:p w14:paraId="5A17887E" w14:textId="77777777" w:rsidR="008D6E57" w:rsidRDefault="00F814F8">
            <w:pPr>
              <w:spacing w:before="60" w:after="80" w:line="300" w:lineRule="auto"/>
            </w:pPr>
            <w:r>
              <w:rPr>
                <w:sz w:val="19"/>
              </w:rPr>
              <w:t xml:space="preserve">8. </w:t>
            </w:r>
            <w:r>
              <w:rPr>
                <w:b/>
                <w:sz w:val="19"/>
              </w:rPr>
              <w:t>İki yönlü (karşılıklı) bütçe örgütü</w:t>
            </w:r>
            <w:r>
              <w:rPr>
                <w:sz w:val="19"/>
              </w:rPr>
              <w:t xml:space="preserve"> — Merkezi bütçe birimi ile idarelerin bütçe birimleri arasında iki yönlü bilgi akışı ve iş birliği olmalı.</w:t>
            </w:r>
          </w:p>
        </w:tc>
        <w:tc>
          <w:tcPr>
            <w:tcW w:w="1134" w:type="dxa"/>
            <w:tcBorders>
              <w:left w:val="dotted" w:sz="4" w:space="0" w:color="C8C8C8"/>
            </w:tcBorders>
          </w:tcPr>
          <w:p w14:paraId="53DC2004" w14:textId="77777777" w:rsidR="008D6E57" w:rsidRDefault="008D6E57">
            <w:pPr>
              <w:spacing w:line="252" w:lineRule="auto"/>
            </w:pPr>
          </w:p>
        </w:tc>
      </w:tr>
      <w:tr w:rsidR="008D6E57" w14:paraId="28D9ADD8" w14:textId="77777777">
        <w:tc>
          <w:tcPr>
            <w:tcW w:w="822" w:type="dxa"/>
          </w:tcPr>
          <w:p w14:paraId="29E69165" w14:textId="77777777" w:rsidR="008D6E57" w:rsidRDefault="00F814F8">
            <w:pPr>
              <w:spacing w:before="60" w:line="252" w:lineRule="auto"/>
            </w:pPr>
            <w:r>
              <w:rPr>
                <w:b/>
                <w:color w:val="7A7A7A"/>
                <w:sz w:val="17"/>
              </w:rPr>
              <w:t>¶51</w:t>
            </w:r>
          </w:p>
        </w:tc>
        <w:tc>
          <w:tcPr>
            <w:tcW w:w="7654" w:type="dxa"/>
          </w:tcPr>
          <w:p w14:paraId="0D648BF0" w14:textId="77777777" w:rsidR="008D6E57" w:rsidRDefault="00F814F8">
            <w:pPr>
              <w:spacing w:before="60" w:after="80" w:line="300" w:lineRule="auto"/>
            </w:pPr>
            <w:r>
              <w:rPr>
                <w:sz w:val="19"/>
              </w:rPr>
              <w:t xml:space="preserve">🧠 </w:t>
            </w:r>
            <w:r>
              <w:rPr>
                <w:b/>
                <w:sz w:val="19"/>
              </w:rPr>
              <w:t>Gruplayarak öğren:</w:t>
            </w:r>
          </w:p>
        </w:tc>
        <w:tc>
          <w:tcPr>
            <w:tcW w:w="1134" w:type="dxa"/>
            <w:tcBorders>
              <w:left w:val="dotted" w:sz="4" w:space="0" w:color="C8C8C8"/>
            </w:tcBorders>
          </w:tcPr>
          <w:p w14:paraId="65592B29" w14:textId="77777777" w:rsidR="008D6E57" w:rsidRDefault="008D6E57">
            <w:pPr>
              <w:spacing w:line="252" w:lineRule="auto"/>
            </w:pPr>
          </w:p>
        </w:tc>
      </w:tr>
      <w:tr w:rsidR="008D6E57" w14:paraId="4F099984" w14:textId="77777777">
        <w:tc>
          <w:tcPr>
            <w:tcW w:w="822" w:type="dxa"/>
          </w:tcPr>
          <w:p w14:paraId="41EF0B2A" w14:textId="77777777" w:rsidR="008D6E57" w:rsidRDefault="00F814F8">
            <w:pPr>
              <w:spacing w:before="60" w:line="252" w:lineRule="auto"/>
            </w:pPr>
            <w:r>
              <w:rPr>
                <w:b/>
                <w:color w:val="7A7A7A"/>
                <w:sz w:val="17"/>
              </w:rPr>
              <w:t>¶52</w:t>
            </w:r>
          </w:p>
        </w:tc>
        <w:tc>
          <w:tcPr>
            <w:tcW w:w="7654" w:type="dxa"/>
          </w:tcPr>
          <w:p w14:paraId="0A8C1FFB" w14:textId="77777777" w:rsidR="008D6E57" w:rsidRDefault="00F814F8">
            <w:pPr>
              <w:spacing w:before="60" w:after="80" w:line="300" w:lineRule="auto"/>
            </w:pPr>
            <w:r>
              <w:rPr>
                <w:sz w:val="19"/>
              </w:rPr>
              <w:t>• Yürütmeye güven (3): Programlama – Sorumluluk – Takdir yetkisi</w:t>
            </w:r>
          </w:p>
        </w:tc>
        <w:tc>
          <w:tcPr>
            <w:tcW w:w="1134" w:type="dxa"/>
            <w:tcBorders>
              <w:left w:val="dotted" w:sz="4" w:space="0" w:color="C8C8C8"/>
            </w:tcBorders>
          </w:tcPr>
          <w:p w14:paraId="3CB38BDE" w14:textId="77777777" w:rsidR="008D6E57" w:rsidRDefault="008D6E57">
            <w:pPr>
              <w:spacing w:line="252" w:lineRule="auto"/>
            </w:pPr>
          </w:p>
        </w:tc>
      </w:tr>
      <w:tr w:rsidR="008D6E57" w14:paraId="4C5E9631" w14:textId="77777777">
        <w:tc>
          <w:tcPr>
            <w:tcW w:w="822" w:type="dxa"/>
          </w:tcPr>
          <w:p w14:paraId="3E533CF0" w14:textId="77777777" w:rsidR="008D6E57" w:rsidRDefault="00F814F8">
            <w:pPr>
              <w:spacing w:before="60" w:line="252" w:lineRule="auto"/>
            </w:pPr>
            <w:r>
              <w:rPr>
                <w:b/>
                <w:color w:val="7A7A7A"/>
                <w:sz w:val="17"/>
              </w:rPr>
              <w:t>¶53</w:t>
            </w:r>
          </w:p>
        </w:tc>
        <w:tc>
          <w:tcPr>
            <w:tcW w:w="7654" w:type="dxa"/>
          </w:tcPr>
          <w:p w14:paraId="1A5590D1" w14:textId="77777777" w:rsidR="008D6E57" w:rsidRDefault="00F814F8">
            <w:pPr>
              <w:spacing w:before="60" w:after="80" w:line="300" w:lineRule="auto"/>
            </w:pPr>
            <w:r>
              <w:rPr>
                <w:sz w:val="19"/>
              </w:rPr>
              <w:t>• Araç-gereç (3): Raporlar – Uygun araçlar – Çoklu usuller</w:t>
            </w:r>
          </w:p>
        </w:tc>
        <w:tc>
          <w:tcPr>
            <w:tcW w:w="1134" w:type="dxa"/>
            <w:tcBorders>
              <w:left w:val="dotted" w:sz="4" w:space="0" w:color="C8C8C8"/>
            </w:tcBorders>
          </w:tcPr>
          <w:p w14:paraId="5FA15C4B" w14:textId="77777777" w:rsidR="008D6E57" w:rsidRDefault="008D6E57">
            <w:pPr>
              <w:spacing w:line="252" w:lineRule="auto"/>
            </w:pPr>
          </w:p>
        </w:tc>
      </w:tr>
      <w:tr w:rsidR="008D6E57" w14:paraId="1831B4C1" w14:textId="77777777">
        <w:tc>
          <w:tcPr>
            <w:tcW w:w="822" w:type="dxa"/>
          </w:tcPr>
          <w:p w14:paraId="63B4B3AF" w14:textId="77777777" w:rsidR="008D6E57" w:rsidRDefault="00F814F8">
            <w:pPr>
              <w:spacing w:before="60" w:line="252" w:lineRule="auto"/>
            </w:pPr>
            <w:r>
              <w:rPr>
                <w:b/>
                <w:color w:val="7A7A7A"/>
                <w:sz w:val="17"/>
              </w:rPr>
              <w:t>¶54</w:t>
            </w:r>
          </w:p>
        </w:tc>
        <w:tc>
          <w:tcPr>
            <w:tcW w:w="7654" w:type="dxa"/>
          </w:tcPr>
          <w:p w14:paraId="265E3145" w14:textId="77777777" w:rsidR="008D6E57" w:rsidRDefault="00F814F8">
            <w:pPr>
              <w:spacing w:before="60" w:after="80" w:line="300" w:lineRule="auto"/>
            </w:pPr>
            <w:r>
              <w:rPr>
                <w:sz w:val="19"/>
              </w:rPr>
              <w:t>• Esneklik ve örgüt (2): Zamanlamada esneklik – İki yönlü örgüt</w:t>
            </w:r>
          </w:p>
        </w:tc>
        <w:tc>
          <w:tcPr>
            <w:tcW w:w="1134" w:type="dxa"/>
            <w:tcBorders>
              <w:left w:val="dotted" w:sz="4" w:space="0" w:color="C8C8C8"/>
            </w:tcBorders>
          </w:tcPr>
          <w:p w14:paraId="0694DEBD" w14:textId="77777777" w:rsidR="008D6E57" w:rsidRDefault="008D6E57">
            <w:pPr>
              <w:spacing w:line="252" w:lineRule="auto"/>
            </w:pPr>
          </w:p>
        </w:tc>
      </w:tr>
      <w:tr w:rsidR="008D6E57" w14:paraId="3544ABB5" w14:textId="77777777">
        <w:tc>
          <w:tcPr>
            <w:tcW w:w="822" w:type="dxa"/>
          </w:tcPr>
          <w:p w14:paraId="45F01D84" w14:textId="77777777" w:rsidR="008D6E57" w:rsidRDefault="00F814F8">
            <w:pPr>
              <w:spacing w:before="60" w:line="252" w:lineRule="auto"/>
            </w:pPr>
            <w:r>
              <w:rPr>
                <w:b/>
                <w:color w:val="7A7A7A"/>
                <w:sz w:val="17"/>
              </w:rPr>
              <w:t>¶55</w:t>
            </w:r>
          </w:p>
        </w:tc>
        <w:tc>
          <w:tcPr>
            <w:tcW w:w="7654" w:type="dxa"/>
          </w:tcPr>
          <w:p w14:paraId="27A91CC8" w14:textId="77777777" w:rsidR="008D6E57" w:rsidRDefault="00F814F8">
            <w:pPr>
              <w:spacing w:before="60" w:after="80" w:line="300" w:lineRule="auto"/>
            </w:pPr>
            <w:r>
              <w:rPr>
                <w:sz w:val="19"/>
              </w:rPr>
              <w:t xml:space="preserve">⚠️ </w:t>
            </w:r>
            <w:r>
              <w:rPr>
                <w:b/>
                <w:sz w:val="19"/>
              </w:rPr>
              <w:t>Tuzak:</w:t>
            </w:r>
            <w:r>
              <w:rPr>
                <w:sz w:val="19"/>
              </w:rPr>
              <w:t xml:space="preserve"> Denklik, birlik, genellik, yıllık gibi kavramlar Smith'in listesinde </w:t>
            </w:r>
            <w:r>
              <w:rPr>
                <w:b/>
                <w:sz w:val="19"/>
              </w:rPr>
              <w:t>yoktur</w:t>
            </w:r>
            <w:r>
              <w:rPr>
                <w:sz w:val="19"/>
              </w:rPr>
              <w:t>; bunlar klasik ilkelerdir.</w:t>
            </w:r>
          </w:p>
        </w:tc>
        <w:tc>
          <w:tcPr>
            <w:tcW w:w="1134" w:type="dxa"/>
            <w:tcBorders>
              <w:left w:val="dotted" w:sz="4" w:space="0" w:color="C8C8C8"/>
            </w:tcBorders>
          </w:tcPr>
          <w:p w14:paraId="1DC1F79B" w14:textId="77777777" w:rsidR="008D6E57" w:rsidRDefault="008D6E57">
            <w:pPr>
              <w:spacing w:line="252" w:lineRule="auto"/>
            </w:pPr>
          </w:p>
        </w:tc>
      </w:tr>
      <w:tr w:rsidR="008D6E57" w14:paraId="156BC931" w14:textId="77777777">
        <w:tc>
          <w:tcPr>
            <w:tcW w:w="822" w:type="dxa"/>
          </w:tcPr>
          <w:p w14:paraId="267C13A6" w14:textId="77777777" w:rsidR="008D6E57" w:rsidRDefault="00F814F8">
            <w:pPr>
              <w:spacing w:before="60" w:line="252" w:lineRule="auto"/>
            </w:pPr>
            <w:r>
              <w:rPr>
                <w:b/>
                <w:color w:val="7A7A7A"/>
                <w:sz w:val="17"/>
              </w:rPr>
              <w:t>¶56</w:t>
            </w:r>
          </w:p>
        </w:tc>
        <w:tc>
          <w:tcPr>
            <w:tcW w:w="7654" w:type="dxa"/>
          </w:tcPr>
          <w:p w14:paraId="010A996E" w14:textId="77777777" w:rsidR="008D6E57" w:rsidRDefault="00F814F8">
            <w:pPr>
              <w:spacing w:before="60" w:after="80" w:line="300" w:lineRule="auto"/>
            </w:pPr>
            <w:r>
              <w:rPr>
                <w:sz w:val="19"/>
              </w:rPr>
              <w:t xml:space="preserve">5.3 </w:t>
            </w:r>
            <w:r>
              <w:rPr>
                <w:b/>
                <w:sz w:val="19"/>
              </w:rPr>
              <w:t>5018 sayılı Kanun'daki Bütçe İlkeleri (md. 13)</w:t>
            </w:r>
          </w:p>
        </w:tc>
        <w:tc>
          <w:tcPr>
            <w:tcW w:w="1134" w:type="dxa"/>
            <w:tcBorders>
              <w:left w:val="dotted" w:sz="4" w:space="0" w:color="C8C8C8"/>
            </w:tcBorders>
          </w:tcPr>
          <w:p w14:paraId="0EACC770" w14:textId="77777777" w:rsidR="008D6E57" w:rsidRDefault="008D6E57">
            <w:pPr>
              <w:spacing w:line="252" w:lineRule="auto"/>
            </w:pPr>
          </w:p>
        </w:tc>
      </w:tr>
      <w:tr w:rsidR="008D6E57" w14:paraId="51EB2C23" w14:textId="77777777">
        <w:tc>
          <w:tcPr>
            <w:tcW w:w="822" w:type="dxa"/>
          </w:tcPr>
          <w:p w14:paraId="63120FF0" w14:textId="77777777" w:rsidR="008D6E57" w:rsidRDefault="00F814F8">
            <w:pPr>
              <w:spacing w:before="60" w:line="252" w:lineRule="auto"/>
            </w:pPr>
            <w:r>
              <w:rPr>
                <w:b/>
                <w:color w:val="7A7A7A"/>
                <w:sz w:val="17"/>
              </w:rPr>
              <w:t>¶57</w:t>
            </w:r>
          </w:p>
        </w:tc>
        <w:tc>
          <w:tcPr>
            <w:tcW w:w="7654" w:type="dxa"/>
          </w:tcPr>
          <w:p w14:paraId="46FA560C" w14:textId="77777777" w:rsidR="008D6E57" w:rsidRDefault="00F814F8">
            <w:pPr>
              <w:spacing w:before="60" w:after="80" w:line="300" w:lineRule="auto"/>
            </w:pPr>
            <w:r>
              <w:rPr>
                <w:sz w:val="19"/>
              </w:rPr>
              <w:t xml:space="preserve">5018, klasik ve modern ilkeleri harmanlayan </w:t>
            </w:r>
            <w:r>
              <w:rPr>
                <w:b/>
                <w:sz w:val="19"/>
              </w:rPr>
              <w:t>15 bentlik</w:t>
            </w:r>
            <w:r>
              <w:rPr>
                <w:sz w:val="19"/>
              </w:rPr>
              <w:t xml:space="preserve"> bir liste içerir:</w:t>
            </w:r>
          </w:p>
        </w:tc>
        <w:tc>
          <w:tcPr>
            <w:tcW w:w="1134" w:type="dxa"/>
            <w:tcBorders>
              <w:left w:val="dotted" w:sz="4" w:space="0" w:color="C8C8C8"/>
            </w:tcBorders>
          </w:tcPr>
          <w:p w14:paraId="0CC3E314" w14:textId="77777777" w:rsidR="008D6E57" w:rsidRDefault="008D6E57">
            <w:pPr>
              <w:spacing w:line="252" w:lineRule="auto"/>
            </w:pPr>
          </w:p>
        </w:tc>
      </w:tr>
      <w:tr w:rsidR="008D6E57" w14:paraId="59F7C09F" w14:textId="77777777">
        <w:tc>
          <w:tcPr>
            <w:tcW w:w="822" w:type="dxa"/>
          </w:tcPr>
          <w:p w14:paraId="46092B8F" w14:textId="77777777" w:rsidR="008D6E57" w:rsidRDefault="00F814F8">
            <w:pPr>
              <w:spacing w:before="60" w:line="252" w:lineRule="auto"/>
            </w:pPr>
            <w:r>
              <w:rPr>
                <w:b/>
                <w:color w:val="7A7A7A"/>
                <w:sz w:val="17"/>
              </w:rPr>
              <w:t>¶58</w:t>
            </w:r>
          </w:p>
        </w:tc>
        <w:tc>
          <w:tcPr>
            <w:tcW w:w="7654" w:type="dxa"/>
          </w:tcPr>
          <w:p w14:paraId="68D8D58D" w14:textId="77777777" w:rsidR="008D6E57" w:rsidRDefault="00F814F8">
            <w:pPr>
              <w:spacing w:before="60" w:after="80" w:line="300" w:lineRule="auto"/>
            </w:pPr>
            <w:r>
              <w:rPr>
                <w:b/>
                <w:sz w:val="19"/>
              </w:rPr>
              <w:t>a</w:t>
            </w:r>
            <w:r>
              <w:rPr>
                <w:sz w:val="19"/>
              </w:rPr>
              <w:t xml:space="preserve"> — İlke (özet): Makroekonomik istikrarla birlikte sürdürülebilir kalkınma esastır · Karşılık geldiği ilke: Ekonomik fonksiyon (modern)</w:t>
            </w:r>
          </w:p>
        </w:tc>
        <w:tc>
          <w:tcPr>
            <w:tcW w:w="1134" w:type="dxa"/>
            <w:tcBorders>
              <w:left w:val="dotted" w:sz="4" w:space="0" w:color="C8C8C8"/>
            </w:tcBorders>
          </w:tcPr>
          <w:p w14:paraId="618582CC" w14:textId="77777777" w:rsidR="008D6E57" w:rsidRDefault="008D6E57">
            <w:pPr>
              <w:spacing w:line="252" w:lineRule="auto"/>
            </w:pPr>
          </w:p>
        </w:tc>
      </w:tr>
      <w:tr w:rsidR="008D6E57" w14:paraId="6ED30E72" w14:textId="77777777">
        <w:tc>
          <w:tcPr>
            <w:tcW w:w="822" w:type="dxa"/>
          </w:tcPr>
          <w:p w14:paraId="10A57EEA" w14:textId="77777777" w:rsidR="008D6E57" w:rsidRDefault="00F814F8">
            <w:pPr>
              <w:spacing w:before="60" w:line="252" w:lineRule="auto"/>
            </w:pPr>
            <w:r>
              <w:rPr>
                <w:b/>
                <w:color w:val="7A7A7A"/>
                <w:sz w:val="17"/>
              </w:rPr>
              <w:t>¶59</w:t>
            </w:r>
          </w:p>
        </w:tc>
        <w:tc>
          <w:tcPr>
            <w:tcW w:w="7654" w:type="dxa"/>
          </w:tcPr>
          <w:p w14:paraId="380280BE" w14:textId="77777777" w:rsidR="008D6E57" w:rsidRDefault="00F814F8">
            <w:pPr>
              <w:spacing w:before="60" w:after="80" w:line="300" w:lineRule="auto"/>
            </w:pPr>
            <w:r>
              <w:rPr>
                <w:b/>
                <w:sz w:val="19"/>
              </w:rPr>
              <w:t>b</w:t>
            </w:r>
            <w:r>
              <w:rPr>
                <w:sz w:val="19"/>
              </w:rPr>
              <w:t xml:space="preserve"> — İlke (özet): Harcama yetkisi, kanun/CBK ile belirlenen görev ve hizmetler için kullanılır · Karşılık geldiği ilke: Yasallık</w:t>
            </w:r>
          </w:p>
        </w:tc>
        <w:tc>
          <w:tcPr>
            <w:tcW w:w="1134" w:type="dxa"/>
            <w:tcBorders>
              <w:left w:val="dotted" w:sz="4" w:space="0" w:color="C8C8C8"/>
            </w:tcBorders>
          </w:tcPr>
          <w:p w14:paraId="5311D988" w14:textId="77777777" w:rsidR="008D6E57" w:rsidRDefault="008D6E57">
            <w:pPr>
              <w:spacing w:line="252" w:lineRule="auto"/>
            </w:pPr>
          </w:p>
        </w:tc>
      </w:tr>
      <w:tr w:rsidR="008D6E57" w14:paraId="53068E0E" w14:textId="77777777">
        <w:tc>
          <w:tcPr>
            <w:tcW w:w="822" w:type="dxa"/>
          </w:tcPr>
          <w:p w14:paraId="31DE15AA" w14:textId="77777777" w:rsidR="008D6E57" w:rsidRDefault="00F814F8">
            <w:pPr>
              <w:spacing w:before="60" w:line="252" w:lineRule="auto"/>
            </w:pPr>
            <w:r>
              <w:rPr>
                <w:b/>
                <w:color w:val="7A7A7A"/>
                <w:sz w:val="17"/>
              </w:rPr>
              <w:t>¶60</w:t>
            </w:r>
          </w:p>
        </w:tc>
        <w:tc>
          <w:tcPr>
            <w:tcW w:w="7654" w:type="dxa"/>
          </w:tcPr>
          <w:p w14:paraId="2FF1E41D" w14:textId="77777777" w:rsidR="008D6E57" w:rsidRDefault="00F814F8">
            <w:pPr>
              <w:spacing w:before="60" w:after="80" w:line="300" w:lineRule="auto"/>
            </w:pPr>
            <w:r>
              <w:rPr>
                <w:b/>
                <w:sz w:val="19"/>
              </w:rPr>
              <w:t>c</w:t>
            </w:r>
            <w:r>
              <w:rPr>
                <w:sz w:val="19"/>
              </w:rPr>
              <w:t xml:space="preserve"> — İlke (özet): Kalkınma planı ve programlara, stratejik plana, performans ölçütlerine ve fayda-maliyet analizine göre hazırlanma, uygulanma, kontrol · Karşılık geldiği ilke: Programlama, </w:t>
            </w:r>
            <w:r>
              <w:rPr>
                <w:sz w:val="19"/>
              </w:rPr>
              <w:lastRenderedPageBreak/>
              <w:t>performans (modern)</w:t>
            </w:r>
          </w:p>
        </w:tc>
        <w:tc>
          <w:tcPr>
            <w:tcW w:w="1134" w:type="dxa"/>
            <w:tcBorders>
              <w:left w:val="dotted" w:sz="4" w:space="0" w:color="C8C8C8"/>
            </w:tcBorders>
          </w:tcPr>
          <w:p w14:paraId="6DC8FFB4" w14:textId="77777777" w:rsidR="008D6E57" w:rsidRDefault="008D6E57">
            <w:pPr>
              <w:spacing w:line="252" w:lineRule="auto"/>
            </w:pPr>
          </w:p>
        </w:tc>
      </w:tr>
      <w:tr w:rsidR="008D6E57" w14:paraId="2E246969" w14:textId="77777777">
        <w:tc>
          <w:tcPr>
            <w:tcW w:w="822" w:type="dxa"/>
          </w:tcPr>
          <w:p w14:paraId="3D849E0E" w14:textId="77777777" w:rsidR="008D6E57" w:rsidRDefault="00F814F8">
            <w:pPr>
              <w:spacing w:before="60" w:line="252" w:lineRule="auto"/>
            </w:pPr>
            <w:r>
              <w:rPr>
                <w:b/>
                <w:color w:val="7A7A7A"/>
                <w:sz w:val="17"/>
              </w:rPr>
              <w:t>¶61</w:t>
            </w:r>
          </w:p>
        </w:tc>
        <w:tc>
          <w:tcPr>
            <w:tcW w:w="7654" w:type="dxa"/>
          </w:tcPr>
          <w:p w14:paraId="23B0594D" w14:textId="77777777" w:rsidR="008D6E57" w:rsidRDefault="00F814F8">
            <w:pPr>
              <w:spacing w:before="60" w:after="80" w:line="300" w:lineRule="auto"/>
            </w:pPr>
            <w:r>
              <w:rPr>
                <w:b/>
                <w:sz w:val="19"/>
              </w:rPr>
              <w:t>d</w:t>
            </w:r>
            <w:r>
              <w:rPr>
                <w:sz w:val="19"/>
              </w:rPr>
              <w:t xml:space="preserve"> — İlke (özet): Bütçeler, izleyen iki yılın tahminleriyle birlikte görüşülür · Karşılık geldiği ilke: Çok yıllılık</w:t>
            </w:r>
          </w:p>
        </w:tc>
        <w:tc>
          <w:tcPr>
            <w:tcW w:w="1134" w:type="dxa"/>
            <w:tcBorders>
              <w:left w:val="dotted" w:sz="4" w:space="0" w:color="C8C8C8"/>
            </w:tcBorders>
          </w:tcPr>
          <w:p w14:paraId="3F5EAD20" w14:textId="77777777" w:rsidR="008D6E57" w:rsidRDefault="008D6E57">
            <w:pPr>
              <w:spacing w:line="252" w:lineRule="auto"/>
            </w:pPr>
          </w:p>
        </w:tc>
      </w:tr>
      <w:tr w:rsidR="008D6E57" w14:paraId="66D50829" w14:textId="77777777">
        <w:tc>
          <w:tcPr>
            <w:tcW w:w="822" w:type="dxa"/>
          </w:tcPr>
          <w:p w14:paraId="45ECB13E" w14:textId="77777777" w:rsidR="008D6E57" w:rsidRDefault="00F814F8">
            <w:pPr>
              <w:spacing w:before="60" w:line="252" w:lineRule="auto"/>
            </w:pPr>
            <w:r>
              <w:rPr>
                <w:b/>
                <w:color w:val="7A7A7A"/>
                <w:sz w:val="17"/>
              </w:rPr>
              <w:t>¶62</w:t>
            </w:r>
          </w:p>
        </w:tc>
        <w:tc>
          <w:tcPr>
            <w:tcW w:w="7654" w:type="dxa"/>
          </w:tcPr>
          <w:p w14:paraId="24587808" w14:textId="77777777" w:rsidR="008D6E57" w:rsidRDefault="00F814F8">
            <w:pPr>
              <w:spacing w:before="60" w:after="80" w:line="300" w:lineRule="auto"/>
            </w:pPr>
            <w:r>
              <w:rPr>
                <w:b/>
                <w:sz w:val="19"/>
              </w:rPr>
              <w:t>e</w:t>
            </w:r>
            <w:r>
              <w:rPr>
                <w:sz w:val="19"/>
              </w:rPr>
              <w:t xml:space="preserve"> — İlke (özet): Kamu mali işlemleri kapsamlı ve saydam biçimde görünür · Karşılık geldiği ilke: Birlik + açıklık</w:t>
            </w:r>
          </w:p>
        </w:tc>
        <w:tc>
          <w:tcPr>
            <w:tcW w:w="1134" w:type="dxa"/>
            <w:tcBorders>
              <w:left w:val="dotted" w:sz="4" w:space="0" w:color="C8C8C8"/>
            </w:tcBorders>
          </w:tcPr>
          <w:p w14:paraId="7101A2F2" w14:textId="77777777" w:rsidR="008D6E57" w:rsidRDefault="008D6E57">
            <w:pPr>
              <w:spacing w:line="252" w:lineRule="auto"/>
            </w:pPr>
          </w:p>
        </w:tc>
      </w:tr>
      <w:tr w:rsidR="008D6E57" w14:paraId="66B2187A" w14:textId="77777777">
        <w:tc>
          <w:tcPr>
            <w:tcW w:w="822" w:type="dxa"/>
          </w:tcPr>
          <w:p w14:paraId="15A6FC9E" w14:textId="77777777" w:rsidR="008D6E57" w:rsidRDefault="00F814F8">
            <w:pPr>
              <w:spacing w:before="60" w:line="252" w:lineRule="auto"/>
            </w:pPr>
            <w:r>
              <w:rPr>
                <w:b/>
                <w:color w:val="7A7A7A"/>
                <w:sz w:val="17"/>
              </w:rPr>
              <w:t>¶63</w:t>
            </w:r>
          </w:p>
        </w:tc>
        <w:tc>
          <w:tcPr>
            <w:tcW w:w="7654" w:type="dxa"/>
          </w:tcPr>
          <w:p w14:paraId="4235E635" w14:textId="77777777" w:rsidR="008D6E57" w:rsidRDefault="00F814F8">
            <w:pPr>
              <w:spacing w:before="60" w:after="80" w:line="300" w:lineRule="auto"/>
            </w:pPr>
            <w:r>
              <w:rPr>
                <w:b/>
                <w:sz w:val="19"/>
              </w:rPr>
              <w:t>f</w:t>
            </w:r>
            <w:r>
              <w:rPr>
                <w:sz w:val="19"/>
              </w:rPr>
              <w:t xml:space="preserve"> — İlke (özet): Tüm gelir ve giderler gayrisafi gösterilir · Karşılık geldiği ilke: Genellik (brütlük)</w:t>
            </w:r>
          </w:p>
        </w:tc>
        <w:tc>
          <w:tcPr>
            <w:tcW w:w="1134" w:type="dxa"/>
            <w:tcBorders>
              <w:left w:val="dotted" w:sz="4" w:space="0" w:color="C8C8C8"/>
            </w:tcBorders>
          </w:tcPr>
          <w:p w14:paraId="28CD4A8F" w14:textId="77777777" w:rsidR="008D6E57" w:rsidRDefault="008D6E57">
            <w:pPr>
              <w:spacing w:line="252" w:lineRule="auto"/>
            </w:pPr>
          </w:p>
        </w:tc>
      </w:tr>
      <w:tr w:rsidR="008D6E57" w14:paraId="39B65C60" w14:textId="77777777">
        <w:tc>
          <w:tcPr>
            <w:tcW w:w="822" w:type="dxa"/>
          </w:tcPr>
          <w:p w14:paraId="5961F9ED" w14:textId="77777777" w:rsidR="008D6E57" w:rsidRDefault="00F814F8">
            <w:pPr>
              <w:spacing w:before="60" w:line="252" w:lineRule="auto"/>
            </w:pPr>
            <w:r>
              <w:rPr>
                <w:b/>
                <w:color w:val="7A7A7A"/>
                <w:sz w:val="17"/>
              </w:rPr>
              <w:t>¶64</w:t>
            </w:r>
          </w:p>
        </w:tc>
        <w:tc>
          <w:tcPr>
            <w:tcW w:w="7654" w:type="dxa"/>
          </w:tcPr>
          <w:p w14:paraId="1EBDF1BC" w14:textId="77777777" w:rsidR="008D6E57" w:rsidRDefault="00F814F8">
            <w:pPr>
              <w:spacing w:before="60" w:after="80" w:line="300" w:lineRule="auto"/>
            </w:pPr>
            <w:r>
              <w:rPr>
                <w:b/>
                <w:sz w:val="19"/>
              </w:rPr>
              <w:t>g</w:t>
            </w:r>
            <w:r>
              <w:rPr>
                <w:sz w:val="19"/>
              </w:rPr>
              <w:t xml:space="preserve"> — İlke (özet): Belirli gelirler belirli giderlere tahsis edilmez · Karşılık geldiği ilke: Tahsis etmeme</w:t>
            </w:r>
          </w:p>
        </w:tc>
        <w:tc>
          <w:tcPr>
            <w:tcW w:w="1134" w:type="dxa"/>
            <w:tcBorders>
              <w:left w:val="dotted" w:sz="4" w:space="0" w:color="C8C8C8"/>
            </w:tcBorders>
          </w:tcPr>
          <w:p w14:paraId="77EF7DB4" w14:textId="77777777" w:rsidR="008D6E57" w:rsidRDefault="008D6E57">
            <w:pPr>
              <w:spacing w:line="252" w:lineRule="auto"/>
            </w:pPr>
          </w:p>
        </w:tc>
      </w:tr>
      <w:tr w:rsidR="008D6E57" w14:paraId="58C0212A" w14:textId="77777777">
        <w:tc>
          <w:tcPr>
            <w:tcW w:w="822" w:type="dxa"/>
          </w:tcPr>
          <w:p w14:paraId="24029DA0" w14:textId="77777777" w:rsidR="008D6E57" w:rsidRDefault="00F814F8">
            <w:pPr>
              <w:spacing w:before="60" w:line="252" w:lineRule="auto"/>
            </w:pPr>
            <w:r>
              <w:rPr>
                <w:b/>
                <w:color w:val="7A7A7A"/>
                <w:sz w:val="17"/>
              </w:rPr>
              <w:t>¶65</w:t>
            </w:r>
          </w:p>
        </w:tc>
        <w:tc>
          <w:tcPr>
            <w:tcW w:w="7654" w:type="dxa"/>
          </w:tcPr>
          <w:p w14:paraId="1365D94C" w14:textId="77777777" w:rsidR="008D6E57" w:rsidRDefault="00F814F8">
            <w:pPr>
              <w:spacing w:before="60" w:after="80" w:line="300" w:lineRule="auto"/>
            </w:pPr>
            <w:r>
              <w:rPr>
                <w:b/>
                <w:sz w:val="19"/>
              </w:rPr>
              <w:t>h</w:t>
            </w:r>
            <w:r>
              <w:rPr>
                <w:sz w:val="19"/>
              </w:rPr>
              <w:t xml:space="preserve"> — İlke (özet): Gelir ve gider denkliği esastır · Karşılık geldiği ilke: Denklik</w:t>
            </w:r>
          </w:p>
        </w:tc>
        <w:tc>
          <w:tcPr>
            <w:tcW w:w="1134" w:type="dxa"/>
            <w:tcBorders>
              <w:left w:val="dotted" w:sz="4" w:space="0" w:color="C8C8C8"/>
            </w:tcBorders>
          </w:tcPr>
          <w:p w14:paraId="454DE7BD" w14:textId="77777777" w:rsidR="008D6E57" w:rsidRDefault="008D6E57">
            <w:pPr>
              <w:spacing w:line="252" w:lineRule="auto"/>
            </w:pPr>
          </w:p>
        </w:tc>
      </w:tr>
      <w:tr w:rsidR="008D6E57" w14:paraId="65A884DF" w14:textId="77777777">
        <w:tc>
          <w:tcPr>
            <w:tcW w:w="822" w:type="dxa"/>
          </w:tcPr>
          <w:p w14:paraId="5DC52A7D" w14:textId="77777777" w:rsidR="008D6E57" w:rsidRDefault="00F814F8">
            <w:pPr>
              <w:spacing w:before="60" w:line="252" w:lineRule="auto"/>
            </w:pPr>
            <w:r>
              <w:rPr>
                <w:b/>
                <w:color w:val="7A7A7A"/>
                <w:sz w:val="17"/>
              </w:rPr>
              <w:t>¶66</w:t>
            </w:r>
          </w:p>
        </w:tc>
        <w:tc>
          <w:tcPr>
            <w:tcW w:w="7654" w:type="dxa"/>
          </w:tcPr>
          <w:p w14:paraId="6FFBDC44" w14:textId="77777777" w:rsidR="008D6E57" w:rsidRDefault="00F814F8">
            <w:pPr>
              <w:spacing w:before="60" w:after="80" w:line="300" w:lineRule="auto"/>
            </w:pPr>
            <w:r>
              <w:rPr>
                <w:b/>
                <w:sz w:val="19"/>
              </w:rPr>
              <w:t>i</w:t>
            </w:r>
            <w:r>
              <w:rPr>
                <w:sz w:val="19"/>
              </w:rPr>
              <w:t xml:space="preserve"> — İlke (özet): Yıl başlamadan kabul/onay olmadan uygulanamaz · Karşılık geldiği ilke: Önceden izin (+ yıllık)</w:t>
            </w:r>
          </w:p>
        </w:tc>
        <w:tc>
          <w:tcPr>
            <w:tcW w:w="1134" w:type="dxa"/>
            <w:tcBorders>
              <w:left w:val="dotted" w:sz="4" w:space="0" w:color="C8C8C8"/>
            </w:tcBorders>
          </w:tcPr>
          <w:p w14:paraId="2C3E1B42" w14:textId="77777777" w:rsidR="008D6E57" w:rsidRDefault="008D6E57">
            <w:pPr>
              <w:spacing w:line="252" w:lineRule="auto"/>
            </w:pPr>
          </w:p>
        </w:tc>
      </w:tr>
      <w:tr w:rsidR="008D6E57" w14:paraId="4B9E2F36" w14:textId="77777777">
        <w:tc>
          <w:tcPr>
            <w:tcW w:w="822" w:type="dxa"/>
          </w:tcPr>
          <w:p w14:paraId="0CFE4D4F" w14:textId="77777777" w:rsidR="008D6E57" w:rsidRDefault="00F814F8">
            <w:pPr>
              <w:spacing w:before="60" w:line="252" w:lineRule="auto"/>
            </w:pPr>
            <w:r>
              <w:rPr>
                <w:b/>
                <w:color w:val="7A7A7A"/>
                <w:sz w:val="17"/>
              </w:rPr>
              <w:t>¶67</w:t>
            </w:r>
          </w:p>
        </w:tc>
        <w:tc>
          <w:tcPr>
            <w:tcW w:w="7654" w:type="dxa"/>
          </w:tcPr>
          <w:p w14:paraId="12E89190" w14:textId="77777777" w:rsidR="008D6E57" w:rsidRDefault="00F814F8">
            <w:pPr>
              <w:spacing w:before="60" w:after="80" w:line="300" w:lineRule="auto"/>
            </w:pPr>
            <w:r>
              <w:rPr>
                <w:b/>
                <w:sz w:val="19"/>
              </w:rPr>
              <w:t>j</w:t>
            </w:r>
            <w:r>
              <w:rPr>
                <w:sz w:val="19"/>
              </w:rPr>
              <w:t xml:space="preserve"> — İlke (özet): Bütçeyi ilgilendirmeyen hususlara yer verilmez · Karşılık geldiği ilke: Bütçenin "saflığı" (AY md. 161)</w:t>
            </w:r>
          </w:p>
        </w:tc>
        <w:tc>
          <w:tcPr>
            <w:tcW w:w="1134" w:type="dxa"/>
            <w:tcBorders>
              <w:left w:val="dotted" w:sz="4" w:space="0" w:color="C8C8C8"/>
            </w:tcBorders>
          </w:tcPr>
          <w:p w14:paraId="7F250E2F" w14:textId="77777777" w:rsidR="008D6E57" w:rsidRDefault="008D6E57">
            <w:pPr>
              <w:spacing w:line="252" w:lineRule="auto"/>
            </w:pPr>
          </w:p>
        </w:tc>
      </w:tr>
      <w:tr w:rsidR="008D6E57" w14:paraId="4459D580" w14:textId="77777777">
        <w:tc>
          <w:tcPr>
            <w:tcW w:w="822" w:type="dxa"/>
          </w:tcPr>
          <w:p w14:paraId="0E861A7D" w14:textId="77777777" w:rsidR="008D6E57" w:rsidRDefault="00F814F8">
            <w:pPr>
              <w:spacing w:before="60" w:line="252" w:lineRule="auto"/>
            </w:pPr>
            <w:r>
              <w:rPr>
                <w:b/>
                <w:color w:val="7A7A7A"/>
                <w:sz w:val="17"/>
              </w:rPr>
              <w:t>¶68</w:t>
            </w:r>
          </w:p>
        </w:tc>
        <w:tc>
          <w:tcPr>
            <w:tcW w:w="7654" w:type="dxa"/>
          </w:tcPr>
          <w:p w14:paraId="49B2E827" w14:textId="77777777" w:rsidR="008D6E57" w:rsidRDefault="00F814F8">
            <w:pPr>
              <w:spacing w:before="60" w:after="80" w:line="300" w:lineRule="auto"/>
            </w:pPr>
            <w:r>
              <w:rPr>
                <w:b/>
                <w:sz w:val="19"/>
              </w:rPr>
              <w:t>k</w:t>
            </w:r>
            <w:r>
              <w:rPr>
                <w:sz w:val="19"/>
              </w:rPr>
              <w:t xml:space="preserve"> — İlke (özet): Program yapısı esas alınarak, uluslararası standartlara uygun sınıflandırma · Karşılık geldiği ilke: Açıklık / modern sınıflandırma</w:t>
            </w:r>
          </w:p>
        </w:tc>
        <w:tc>
          <w:tcPr>
            <w:tcW w:w="1134" w:type="dxa"/>
            <w:tcBorders>
              <w:left w:val="dotted" w:sz="4" w:space="0" w:color="C8C8C8"/>
            </w:tcBorders>
          </w:tcPr>
          <w:p w14:paraId="6F810997" w14:textId="77777777" w:rsidR="008D6E57" w:rsidRDefault="008D6E57">
            <w:pPr>
              <w:spacing w:line="252" w:lineRule="auto"/>
            </w:pPr>
          </w:p>
        </w:tc>
      </w:tr>
      <w:tr w:rsidR="008D6E57" w14:paraId="1867DDCE" w14:textId="77777777">
        <w:tc>
          <w:tcPr>
            <w:tcW w:w="822" w:type="dxa"/>
          </w:tcPr>
          <w:p w14:paraId="45605BDA" w14:textId="77777777" w:rsidR="008D6E57" w:rsidRDefault="00F814F8">
            <w:pPr>
              <w:spacing w:before="60" w:line="252" w:lineRule="auto"/>
            </w:pPr>
            <w:r>
              <w:rPr>
                <w:b/>
                <w:color w:val="7A7A7A"/>
                <w:sz w:val="17"/>
              </w:rPr>
              <w:t>¶69</w:t>
            </w:r>
          </w:p>
        </w:tc>
        <w:tc>
          <w:tcPr>
            <w:tcW w:w="7654" w:type="dxa"/>
          </w:tcPr>
          <w:p w14:paraId="1CB0978F" w14:textId="77777777" w:rsidR="008D6E57" w:rsidRDefault="00F814F8">
            <w:pPr>
              <w:spacing w:before="60" w:after="80" w:line="300" w:lineRule="auto"/>
            </w:pPr>
            <w:r>
              <w:rPr>
                <w:b/>
                <w:sz w:val="19"/>
              </w:rPr>
              <w:t>l</w:t>
            </w:r>
            <w:r>
              <w:rPr>
                <w:sz w:val="19"/>
              </w:rPr>
              <w:t xml:space="preserve"> — İlke (özet): Tahmin ve raporlamada açıklık, doğruluk ve mali saydamlık · Karşılık geldiği ilke: Doğruluk + açıklık</w:t>
            </w:r>
          </w:p>
        </w:tc>
        <w:tc>
          <w:tcPr>
            <w:tcW w:w="1134" w:type="dxa"/>
            <w:tcBorders>
              <w:left w:val="dotted" w:sz="4" w:space="0" w:color="C8C8C8"/>
            </w:tcBorders>
          </w:tcPr>
          <w:p w14:paraId="3DB308DD" w14:textId="77777777" w:rsidR="008D6E57" w:rsidRDefault="008D6E57">
            <w:pPr>
              <w:spacing w:line="252" w:lineRule="auto"/>
            </w:pPr>
          </w:p>
        </w:tc>
      </w:tr>
      <w:tr w:rsidR="008D6E57" w14:paraId="1ED51463" w14:textId="77777777">
        <w:tc>
          <w:tcPr>
            <w:tcW w:w="822" w:type="dxa"/>
          </w:tcPr>
          <w:p w14:paraId="63B4E14E" w14:textId="77777777" w:rsidR="008D6E57" w:rsidRDefault="00F814F8">
            <w:pPr>
              <w:spacing w:before="60" w:line="252" w:lineRule="auto"/>
            </w:pPr>
            <w:r>
              <w:rPr>
                <w:b/>
                <w:color w:val="7A7A7A"/>
                <w:sz w:val="17"/>
              </w:rPr>
              <w:t>¶70</w:t>
            </w:r>
          </w:p>
        </w:tc>
        <w:tc>
          <w:tcPr>
            <w:tcW w:w="7654" w:type="dxa"/>
          </w:tcPr>
          <w:p w14:paraId="2D345364" w14:textId="77777777" w:rsidR="008D6E57" w:rsidRDefault="00F814F8">
            <w:pPr>
              <w:spacing w:before="60" w:after="80" w:line="300" w:lineRule="auto"/>
            </w:pPr>
            <w:r>
              <w:rPr>
                <w:b/>
                <w:sz w:val="19"/>
              </w:rPr>
              <w:t>m</w:t>
            </w:r>
            <w:r>
              <w:rPr>
                <w:sz w:val="19"/>
              </w:rPr>
              <w:t xml:space="preserve"> — İlke (özet): Kamu idarelerinin tüm gelir ve giderleri bütçelerinde gösterilir · Karşılık geldiği ilke: Genellik / birlik</w:t>
            </w:r>
          </w:p>
        </w:tc>
        <w:tc>
          <w:tcPr>
            <w:tcW w:w="1134" w:type="dxa"/>
            <w:tcBorders>
              <w:left w:val="dotted" w:sz="4" w:space="0" w:color="C8C8C8"/>
            </w:tcBorders>
          </w:tcPr>
          <w:p w14:paraId="4B6FE5F0" w14:textId="77777777" w:rsidR="008D6E57" w:rsidRDefault="008D6E57">
            <w:pPr>
              <w:spacing w:line="252" w:lineRule="auto"/>
            </w:pPr>
          </w:p>
        </w:tc>
      </w:tr>
      <w:tr w:rsidR="008D6E57" w14:paraId="445FA4A2" w14:textId="77777777">
        <w:tc>
          <w:tcPr>
            <w:tcW w:w="822" w:type="dxa"/>
          </w:tcPr>
          <w:p w14:paraId="6F7BD887" w14:textId="77777777" w:rsidR="008D6E57" w:rsidRDefault="00F814F8">
            <w:pPr>
              <w:spacing w:before="60" w:line="252" w:lineRule="auto"/>
            </w:pPr>
            <w:r>
              <w:rPr>
                <w:b/>
                <w:color w:val="7A7A7A"/>
                <w:sz w:val="17"/>
              </w:rPr>
              <w:t>¶71</w:t>
            </w:r>
          </w:p>
        </w:tc>
        <w:tc>
          <w:tcPr>
            <w:tcW w:w="7654" w:type="dxa"/>
          </w:tcPr>
          <w:p w14:paraId="7D2EA694" w14:textId="77777777" w:rsidR="008D6E57" w:rsidRDefault="00F814F8">
            <w:pPr>
              <w:spacing w:before="60" w:after="80" w:line="300" w:lineRule="auto"/>
            </w:pPr>
            <w:r>
              <w:rPr>
                <w:b/>
                <w:sz w:val="19"/>
              </w:rPr>
              <w:t>n</w:t>
            </w:r>
            <w:r>
              <w:rPr>
                <w:sz w:val="19"/>
              </w:rPr>
              <w:t xml:space="preserve"> — İlke (özet): Kamu hizmetleri bütçeye konulan ödeneklerle yürütülür · Karşılık geldiği ilke: Ödenek esası</w:t>
            </w:r>
          </w:p>
        </w:tc>
        <w:tc>
          <w:tcPr>
            <w:tcW w:w="1134" w:type="dxa"/>
            <w:tcBorders>
              <w:left w:val="dotted" w:sz="4" w:space="0" w:color="C8C8C8"/>
            </w:tcBorders>
          </w:tcPr>
          <w:p w14:paraId="01B97F92" w14:textId="77777777" w:rsidR="008D6E57" w:rsidRDefault="008D6E57">
            <w:pPr>
              <w:spacing w:line="252" w:lineRule="auto"/>
            </w:pPr>
          </w:p>
        </w:tc>
      </w:tr>
      <w:tr w:rsidR="008D6E57" w14:paraId="3FEC38E9" w14:textId="77777777">
        <w:tc>
          <w:tcPr>
            <w:tcW w:w="822" w:type="dxa"/>
          </w:tcPr>
          <w:p w14:paraId="243BB538" w14:textId="77777777" w:rsidR="008D6E57" w:rsidRDefault="00F814F8">
            <w:pPr>
              <w:spacing w:before="60" w:line="252" w:lineRule="auto"/>
            </w:pPr>
            <w:r>
              <w:rPr>
                <w:b/>
                <w:color w:val="7A7A7A"/>
                <w:sz w:val="17"/>
              </w:rPr>
              <w:t>¶72</w:t>
            </w:r>
          </w:p>
        </w:tc>
        <w:tc>
          <w:tcPr>
            <w:tcW w:w="7654" w:type="dxa"/>
          </w:tcPr>
          <w:p w14:paraId="21A3F213" w14:textId="77777777" w:rsidR="008D6E57" w:rsidRDefault="00F814F8">
            <w:pPr>
              <w:spacing w:before="60" w:after="80" w:line="300" w:lineRule="auto"/>
            </w:pPr>
            <w:r>
              <w:rPr>
                <w:b/>
                <w:sz w:val="19"/>
              </w:rPr>
              <w:t>o</w:t>
            </w:r>
            <w:r>
              <w:rPr>
                <w:sz w:val="19"/>
              </w:rPr>
              <w:t xml:space="preserve"> — İlke (özet): Ödenekler belirli amaçlar için tahsis edilir · Karşılık geldiği ilke: Ayrıntılılık</w:t>
            </w:r>
          </w:p>
        </w:tc>
        <w:tc>
          <w:tcPr>
            <w:tcW w:w="1134" w:type="dxa"/>
            <w:tcBorders>
              <w:left w:val="dotted" w:sz="4" w:space="0" w:color="C8C8C8"/>
            </w:tcBorders>
          </w:tcPr>
          <w:p w14:paraId="298A7661" w14:textId="77777777" w:rsidR="008D6E57" w:rsidRDefault="008D6E57">
            <w:pPr>
              <w:spacing w:line="252" w:lineRule="auto"/>
            </w:pPr>
          </w:p>
        </w:tc>
      </w:tr>
      <w:tr w:rsidR="008D6E57" w14:paraId="1868C8E2" w14:textId="77777777">
        <w:tc>
          <w:tcPr>
            <w:tcW w:w="822" w:type="dxa"/>
          </w:tcPr>
          <w:p w14:paraId="64501C08" w14:textId="77777777" w:rsidR="008D6E57" w:rsidRDefault="00F814F8">
            <w:pPr>
              <w:spacing w:before="60" w:line="252" w:lineRule="auto"/>
            </w:pPr>
            <w:r>
              <w:rPr>
                <w:b/>
                <w:color w:val="7A7A7A"/>
                <w:sz w:val="17"/>
              </w:rPr>
              <w:t>¶73</w:t>
            </w:r>
          </w:p>
        </w:tc>
        <w:tc>
          <w:tcPr>
            <w:tcW w:w="7654" w:type="dxa"/>
          </w:tcPr>
          <w:p w14:paraId="7050537E" w14:textId="77777777" w:rsidR="008D6E57" w:rsidRDefault="00F814F8">
            <w:pPr>
              <w:spacing w:before="60" w:after="80" w:line="300" w:lineRule="auto"/>
            </w:pPr>
            <w:r>
              <w:rPr>
                <w:sz w:val="19"/>
              </w:rPr>
              <w:t xml:space="preserve">⚠️ </w:t>
            </w:r>
            <w:r>
              <w:rPr>
                <w:b/>
                <w:sz w:val="19"/>
              </w:rPr>
              <w:t>Dikkat:</w:t>
            </w:r>
            <w:r>
              <w:rPr>
                <w:sz w:val="19"/>
              </w:rPr>
              <w:t xml:space="preserve"> md. 13/g'deki "tahsis edilmemesi </w:t>
            </w:r>
            <w:r>
              <w:rPr>
                <w:b/>
                <w:sz w:val="19"/>
              </w:rPr>
              <w:t>esastır</w:t>
            </w:r>
            <w:r>
              <w:rPr>
                <w:sz w:val="19"/>
              </w:rPr>
              <w:t xml:space="preserve">" ve md. 13/h'deki "denkliğin sağlanması </w:t>
            </w:r>
            <w:r>
              <w:rPr>
                <w:b/>
                <w:sz w:val="19"/>
              </w:rPr>
              <w:t>esastır</w:t>
            </w:r>
            <w:r>
              <w:rPr>
                <w:sz w:val="19"/>
              </w:rPr>
              <w:t>" ifadeleri mutlak yasak değildir; kanunla istisna getirilebilir.</w:t>
            </w:r>
          </w:p>
        </w:tc>
        <w:tc>
          <w:tcPr>
            <w:tcW w:w="1134" w:type="dxa"/>
            <w:tcBorders>
              <w:left w:val="dotted" w:sz="4" w:space="0" w:color="C8C8C8"/>
            </w:tcBorders>
          </w:tcPr>
          <w:p w14:paraId="549FFAE3" w14:textId="77777777" w:rsidR="008D6E57" w:rsidRDefault="008D6E57">
            <w:pPr>
              <w:spacing w:line="252" w:lineRule="auto"/>
            </w:pPr>
          </w:p>
        </w:tc>
      </w:tr>
      <w:tr w:rsidR="008D6E57" w14:paraId="2B8F9169" w14:textId="77777777">
        <w:tc>
          <w:tcPr>
            <w:tcW w:w="822" w:type="dxa"/>
          </w:tcPr>
          <w:p w14:paraId="06EF4798" w14:textId="77777777" w:rsidR="008D6E57" w:rsidRDefault="00F814F8">
            <w:pPr>
              <w:spacing w:before="60" w:line="252" w:lineRule="auto"/>
            </w:pPr>
            <w:r>
              <w:rPr>
                <w:b/>
                <w:color w:val="7A7A7A"/>
                <w:sz w:val="17"/>
              </w:rPr>
              <w:t>¶74</w:t>
            </w:r>
          </w:p>
        </w:tc>
        <w:tc>
          <w:tcPr>
            <w:tcW w:w="7654" w:type="dxa"/>
          </w:tcPr>
          <w:p w14:paraId="249A3C41" w14:textId="77777777" w:rsidR="008D6E57" w:rsidRDefault="00F814F8">
            <w:pPr>
              <w:spacing w:before="60" w:after="80" w:line="300" w:lineRule="auto"/>
            </w:pPr>
            <w:r>
              <w:rPr>
                <w:sz w:val="19"/>
              </w:rPr>
              <w:t xml:space="preserve">⚠️ </w:t>
            </w:r>
            <w:r>
              <w:rPr>
                <w:b/>
                <w:sz w:val="19"/>
              </w:rPr>
              <w:t>Karıştırma:</w:t>
            </w:r>
            <w:r>
              <w:rPr>
                <w:sz w:val="19"/>
              </w:rPr>
              <w:t xml:space="preserve"> 5018 </w:t>
            </w:r>
            <w:r>
              <w:rPr>
                <w:b/>
                <w:sz w:val="19"/>
              </w:rPr>
              <w:t>md. 5</w:t>
            </w:r>
            <w:r>
              <w:rPr>
                <w:sz w:val="19"/>
              </w:rPr>
              <w:t>'te ayrıca "</w:t>
            </w:r>
            <w:r>
              <w:rPr>
                <w:b/>
                <w:sz w:val="19"/>
              </w:rPr>
              <w:t>kamu maliyesinin temel ilkeleri</w:t>
            </w:r>
            <w:r>
              <w:rPr>
                <w:sz w:val="19"/>
              </w:rPr>
              <w:t xml:space="preserve">" sayılır (uyumlu bir bütün olma, hesap verebilirlik, makroekonomik ve sosyal hedeflerle uyum, TBMM'nin bütçe hakkına uygunluk, mali disiplin, etkinlik, maliyet-fayda analizi). Bunlar md. 13'teki </w:t>
            </w:r>
            <w:r>
              <w:rPr>
                <w:b/>
                <w:sz w:val="19"/>
              </w:rPr>
              <w:t>bütçe ilkeleriyle</w:t>
            </w:r>
            <w:r>
              <w:rPr>
                <w:sz w:val="19"/>
              </w:rPr>
              <w:t xml:space="preserve"> aynı liste değildir.</w:t>
            </w:r>
          </w:p>
        </w:tc>
        <w:tc>
          <w:tcPr>
            <w:tcW w:w="1134" w:type="dxa"/>
            <w:tcBorders>
              <w:left w:val="dotted" w:sz="4" w:space="0" w:color="C8C8C8"/>
            </w:tcBorders>
          </w:tcPr>
          <w:p w14:paraId="4C065FA1" w14:textId="77777777" w:rsidR="008D6E57" w:rsidRDefault="008D6E57">
            <w:pPr>
              <w:spacing w:line="252" w:lineRule="auto"/>
            </w:pPr>
          </w:p>
        </w:tc>
      </w:tr>
    </w:tbl>
    <w:p w14:paraId="3DCA2E87" w14:textId="77777777" w:rsidR="008D6E57" w:rsidRDefault="00F814F8">
      <w:pPr>
        <w:keepNext/>
        <w:pBdr>
          <w:left w:val="single" w:sz="18" w:space="4" w:color="243B53"/>
        </w:pBdr>
        <w:shd w:val="clear" w:color="auto" w:fill="E3EAF2"/>
        <w:spacing w:before="160" w:after="60" w:line="269" w:lineRule="auto"/>
      </w:pPr>
      <w:r>
        <w:rPr>
          <w:b/>
          <w:color w:val="243B53"/>
          <w:sz w:val="19"/>
        </w:rPr>
        <w:t xml:space="preserve">  BLOK 4  ·  Klasik denk bütçe teorisi ve Keynesyen dönüş</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D6E57" w14:paraId="5F62B6C5" w14:textId="77777777">
        <w:tc>
          <w:tcPr>
            <w:tcW w:w="822" w:type="dxa"/>
          </w:tcPr>
          <w:p w14:paraId="1067D287" w14:textId="77777777" w:rsidR="008D6E57" w:rsidRDefault="00F814F8">
            <w:pPr>
              <w:spacing w:before="60" w:line="252" w:lineRule="auto"/>
            </w:pPr>
            <w:r>
              <w:rPr>
                <w:b/>
                <w:color w:val="7A7A7A"/>
                <w:sz w:val="17"/>
              </w:rPr>
              <w:t>¶75</w:t>
            </w:r>
          </w:p>
        </w:tc>
        <w:tc>
          <w:tcPr>
            <w:tcW w:w="7654" w:type="dxa"/>
          </w:tcPr>
          <w:p w14:paraId="7A044494" w14:textId="77777777" w:rsidR="008D6E57" w:rsidRDefault="00F814F8">
            <w:pPr>
              <w:spacing w:before="60" w:after="80" w:line="300" w:lineRule="auto"/>
            </w:pPr>
            <w:r>
              <w:rPr>
                <w:sz w:val="19"/>
              </w:rPr>
              <w:t xml:space="preserve">6. </w:t>
            </w:r>
            <w:r>
              <w:rPr>
                <w:b/>
                <w:sz w:val="19"/>
              </w:rPr>
              <w:t>BÜTÇE TEORİLERİ</w:t>
            </w:r>
          </w:p>
        </w:tc>
        <w:tc>
          <w:tcPr>
            <w:tcW w:w="1134" w:type="dxa"/>
            <w:tcBorders>
              <w:left w:val="dotted" w:sz="4" w:space="0" w:color="C8C8C8"/>
            </w:tcBorders>
          </w:tcPr>
          <w:p w14:paraId="10C7E32C" w14:textId="77777777" w:rsidR="008D6E57" w:rsidRDefault="008D6E57">
            <w:pPr>
              <w:spacing w:line="252" w:lineRule="auto"/>
            </w:pPr>
          </w:p>
        </w:tc>
      </w:tr>
      <w:tr w:rsidR="008D6E57" w14:paraId="4BEF4D78" w14:textId="77777777">
        <w:tc>
          <w:tcPr>
            <w:tcW w:w="822" w:type="dxa"/>
          </w:tcPr>
          <w:p w14:paraId="690A8EB6" w14:textId="77777777" w:rsidR="008D6E57" w:rsidRDefault="00F814F8">
            <w:pPr>
              <w:spacing w:before="60" w:line="252" w:lineRule="auto"/>
            </w:pPr>
            <w:r>
              <w:rPr>
                <w:b/>
                <w:color w:val="7A7A7A"/>
                <w:sz w:val="17"/>
              </w:rPr>
              <w:t>¶76</w:t>
            </w:r>
          </w:p>
        </w:tc>
        <w:tc>
          <w:tcPr>
            <w:tcW w:w="7654" w:type="dxa"/>
          </w:tcPr>
          <w:p w14:paraId="5511D294" w14:textId="77777777" w:rsidR="008D6E57" w:rsidRDefault="00F814F8">
            <w:pPr>
              <w:spacing w:before="60" w:after="80" w:line="300" w:lineRule="auto"/>
            </w:pPr>
            <w:r>
              <w:rPr>
                <w:sz w:val="19"/>
              </w:rPr>
              <w:t xml:space="preserve">Bütçe teorileri özünde tek bir soruya cevap arar: </w:t>
            </w:r>
            <w:r>
              <w:rPr>
                <w:b/>
                <w:sz w:val="19"/>
              </w:rPr>
              <w:t>Bütçe her durumda denk mi olmalı, yoksa ekonominin ihtiyacına göre açık veya fazla mı vermeli?</w:t>
            </w:r>
          </w:p>
        </w:tc>
        <w:tc>
          <w:tcPr>
            <w:tcW w:w="1134" w:type="dxa"/>
            <w:tcBorders>
              <w:left w:val="dotted" w:sz="4" w:space="0" w:color="C8C8C8"/>
            </w:tcBorders>
          </w:tcPr>
          <w:p w14:paraId="27C85846" w14:textId="77777777" w:rsidR="008D6E57" w:rsidRDefault="008D6E57">
            <w:pPr>
              <w:spacing w:line="252" w:lineRule="auto"/>
            </w:pPr>
          </w:p>
        </w:tc>
      </w:tr>
      <w:tr w:rsidR="008D6E57" w14:paraId="4BA4982C" w14:textId="77777777">
        <w:tc>
          <w:tcPr>
            <w:tcW w:w="822" w:type="dxa"/>
          </w:tcPr>
          <w:p w14:paraId="367BDED8" w14:textId="77777777" w:rsidR="008D6E57" w:rsidRDefault="00F814F8">
            <w:pPr>
              <w:spacing w:before="60" w:line="252" w:lineRule="auto"/>
            </w:pPr>
            <w:r>
              <w:rPr>
                <w:b/>
                <w:color w:val="7A7A7A"/>
                <w:sz w:val="17"/>
              </w:rPr>
              <w:t>¶77</w:t>
            </w:r>
          </w:p>
        </w:tc>
        <w:tc>
          <w:tcPr>
            <w:tcW w:w="7654" w:type="dxa"/>
          </w:tcPr>
          <w:p w14:paraId="4920CDAC" w14:textId="77777777" w:rsidR="008D6E57" w:rsidRDefault="00F814F8">
            <w:pPr>
              <w:spacing w:before="60" w:after="80" w:line="300" w:lineRule="auto"/>
            </w:pPr>
            <w:r>
              <w:rPr>
                <w:sz w:val="19"/>
              </w:rPr>
              <w:t xml:space="preserve">6.1 </w:t>
            </w:r>
            <w:r>
              <w:rPr>
                <w:b/>
                <w:sz w:val="19"/>
              </w:rPr>
              <w:t>Klasik (Denk Bütçe) Teorisi</w:t>
            </w:r>
          </w:p>
        </w:tc>
        <w:tc>
          <w:tcPr>
            <w:tcW w:w="1134" w:type="dxa"/>
            <w:tcBorders>
              <w:left w:val="dotted" w:sz="4" w:space="0" w:color="C8C8C8"/>
            </w:tcBorders>
          </w:tcPr>
          <w:p w14:paraId="0A7F2B16" w14:textId="77777777" w:rsidR="008D6E57" w:rsidRDefault="008D6E57">
            <w:pPr>
              <w:spacing w:line="252" w:lineRule="auto"/>
            </w:pPr>
          </w:p>
        </w:tc>
      </w:tr>
      <w:tr w:rsidR="008D6E57" w14:paraId="3BB54BAC" w14:textId="77777777">
        <w:tc>
          <w:tcPr>
            <w:tcW w:w="822" w:type="dxa"/>
          </w:tcPr>
          <w:p w14:paraId="046EBE22" w14:textId="77777777" w:rsidR="008D6E57" w:rsidRDefault="00F814F8">
            <w:pPr>
              <w:spacing w:before="60" w:line="252" w:lineRule="auto"/>
            </w:pPr>
            <w:r>
              <w:rPr>
                <w:b/>
                <w:color w:val="7A7A7A"/>
                <w:sz w:val="17"/>
              </w:rPr>
              <w:t>¶78</w:t>
            </w:r>
          </w:p>
        </w:tc>
        <w:tc>
          <w:tcPr>
            <w:tcW w:w="7654" w:type="dxa"/>
          </w:tcPr>
          <w:p w14:paraId="2780D247" w14:textId="77777777" w:rsidR="008D6E57" w:rsidRDefault="00F814F8">
            <w:pPr>
              <w:spacing w:before="60" w:after="80" w:line="300" w:lineRule="auto"/>
            </w:pPr>
            <w:r>
              <w:rPr>
                <w:sz w:val="19"/>
              </w:rPr>
              <w:t xml:space="preserve">• </w:t>
            </w:r>
            <w:r>
              <w:rPr>
                <w:b/>
                <w:sz w:val="19"/>
              </w:rPr>
              <w:t>Temsilcileri:</w:t>
            </w:r>
            <w:r>
              <w:rPr>
                <w:sz w:val="19"/>
              </w:rPr>
              <w:t xml:space="preserve"> A. Smith, D. Ricardo, J. B. Say ve 19. yüzyıl klasik iktisatçıları.</w:t>
            </w:r>
          </w:p>
        </w:tc>
        <w:tc>
          <w:tcPr>
            <w:tcW w:w="1134" w:type="dxa"/>
            <w:tcBorders>
              <w:left w:val="dotted" w:sz="4" w:space="0" w:color="C8C8C8"/>
            </w:tcBorders>
          </w:tcPr>
          <w:p w14:paraId="140FC2EA" w14:textId="77777777" w:rsidR="008D6E57" w:rsidRDefault="008D6E57">
            <w:pPr>
              <w:spacing w:line="252" w:lineRule="auto"/>
            </w:pPr>
          </w:p>
        </w:tc>
      </w:tr>
      <w:tr w:rsidR="008D6E57" w14:paraId="078446E1" w14:textId="77777777">
        <w:tc>
          <w:tcPr>
            <w:tcW w:w="822" w:type="dxa"/>
          </w:tcPr>
          <w:p w14:paraId="3524D5F5" w14:textId="77777777" w:rsidR="008D6E57" w:rsidRDefault="00F814F8">
            <w:pPr>
              <w:spacing w:before="60" w:line="252" w:lineRule="auto"/>
            </w:pPr>
            <w:r>
              <w:rPr>
                <w:b/>
                <w:color w:val="7A7A7A"/>
                <w:sz w:val="17"/>
              </w:rPr>
              <w:t>¶79</w:t>
            </w:r>
          </w:p>
        </w:tc>
        <w:tc>
          <w:tcPr>
            <w:tcW w:w="7654" w:type="dxa"/>
          </w:tcPr>
          <w:p w14:paraId="6130F4FD" w14:textId="77777777" w:rsidR="008D6E57" w:rsidRDefault="00F814F8">
            <w:pPr>
              <w:spacing w:before="60" w:after="80" w:line="300" w:lineRule="auto"/>
            </w:pPr>
            <w:r>
              <w:rPr>
                <w:sz w:val="19"/>
              </w:rPr>
              <w:t xml:space="preserve">• </w:t>
            </w:r>
            <w:r>
              <w:rPr>
                <w:b/>
                <w:sz w:val="19"/>
              </w:rPr>
              <w:t>Temel varsayımlar:</w:t>
            </w:r>
            <w:r>
              <w:rPr>
                <w:sz w:val="19"/>
              </w:rPr>
              <w:t xml:space="preserve"> Piyasalar kendiliğinden tam istihdamda dengeye gelir (</w:t>
            </w:r>
            <w:r>
              <w:rPr>
                <w:b/>
                <w:sz w:val="19"/>
              </w:rPr>
              <w:t>Say Yasası</w:t>
            </w:r>
            <w:r>
              <w:rPr>
                <w:sz w:val="19"/>
              </w:rPr>
              <w:t>: arz kendi talebini yaratır). Devletin rolü güvenlik, adalet ve bazı bayındırlık hizmetleriyle sınırlı olmalıdır ("gece bekçisi devlet").</w:t>
            </w:r>
          </w:p>
        </w:tc>
        <w:tc>
          <w:tcPr>
            <w:tcW w:w="1134" w:type="dxa"/>
            <w:tcBorders>
              <w:left w:val="dotted" w:sz="4" w:space="0" w:color="C8C8C8"/>
            </w:tcBorders>
          </w:tcPr>
          <w:p w14:paraId="2E3377B6" w14:textId="77777777" w:rsidR="008D6E57" w:rsidRDefault="008D6E57">
            <w:pPr>
              <w:spacing w:line="252" w:lineRule="auto"/>
            </w:pPr>
          </w:p>
        </w:tc>
      </w:tr>
      <w:tr w:rsidR="008D6E57" w14:paraId="64BC8CB2" w14:textId="77777777">
        <w:tc>
          <w:tcPr>
            <w:tcW w:w="822" w:type="dxa"/>
          </w:tcPr>
          <w:p w14:paraId="789FDD55" w14:textId="77777777" w:rsidR="008D6E57" w:rsidRDefault="00F814F8">
            <w:pPr>
              <w:spacing w:before="60" w:line="252" w:lineRule="auto"/>
            </w:pPr>
            <w:r>
              <w:rPr>
                <w:b/>
                <w:color w:val="7A7A7A"/>
                <w:sz w:val="17"/>
              </w:rPr>
              <w:t>¶80</w:t>
            </w:r>
          </w:p>
        </w:tc>
        <w:tc>
          <w:tcPr>
            <w:tcW w:w="7654" w:type="dxa"/>
          </w:tcPr>
          <w:p w14:paraId="27FAFD8B" w14:textId="77777777" w:rsidR="008D6E57" w:rsidRDefault="00F814F8">
            <w:pPr>
              <w:spacing w:before="60" w:after="80" w:line="300" w:lineRule="auto"/>
            </w:pPr>
            <w:r>
              <w:rPr>
                <w:sz w:val="19"/>
              </w:rPr>
              <w:t xml:space="preserve">• </w:t>
            </w:r>
            <w:r>
              <w:rPr>
                <w:b/>
                <w:sz w:val="19"/>
              </w:rPr>
              <w:t>Bütçe anlayışı:</w:t>
            </w:r>
          </w:p>
        </w:tc>
        <w:tc>
          <w:tcPr>
            <w:tcW w:w="1134" w:type="dxa"/>
            <w:tcBorders>
              <w:left w:val="dotted" w:sz="4" w:space="0" w:color="C8C8C8"/>
            </w:tcBorders>
          </w:tcPr>
          <w:p w14:paraId="62DD741E" w14:textId="77777777" w:rsidR="008D6E57" w:rsidRDefault="008D6E57">
            <w:pPr>
              <w:spacing w:line="252" w:lineRule="auto"/>
            </w:pPr>
          </w:p>
        </w:tc>
      </w:tr>
      <w:tr w:rsidR="008D6E57" w14:paraId="66596198" w14:textId="77777777">
        <w:tc>
          <w:tcPr>
            <w:tcW w:w="822" w:type="dxa"/>
          </w:tcPr>
          <w:p w14:paraId="306E74C9" w14:textId="77777777" w:rsidR="008D6E57" w:rsidRDefault="00F814F8">
            <w:pPr>
              <w:spacing w:before="60" w:line="252" w:lineRule="auto"/>
            </w:pPr>
            <w:r>
              <w:rPr>
                <w:b/>
                <w:color w:val="7A7A7A"/>
                <w:sz w:val="17"/>
              </w:rPr>
              <w:lastRenderedPageBreak/>
              <w:t>¶81</w:t>
            </w:r>
          </w:p>
        </w:tc>
        <w:tc>
          <w:tcPr>
            <w:tcW w:w="7654" w:type="dxa"/>
          </w:tcPr>
          <w:p w14:paraId="188320FB" w14:textId="77777777" w:rsidR="008D6E57" w:rsidRDefault="00F814F8">
            <w:pPr>
              <w:spacing w:before="60" w:after="80" w:line="300" w:lineRule="auto"/>
            </w:pPr>
            <w:r>
              <w:rPr>
                <w:sz w:val="19"/>
              </w:rPr>
              <w:t xml:space="preserve">◦ Bütçe </w:t>
            </w:r>
            <w:r>
              <w:rPr>
                <w:b/>
                <w:sz w:val="19"/>
              </w:rPr>
              <w:t>küçük</w:t>
            </w:r>
            <w:r>
              <w:rPr>
                <w:sz w:val="19"/>
              </w:rPr>
              <w:t xml:space="preserve"> (kamu harcamaları asgari) ve </w:t>
            </w:r>
            <w:r>
              <w:rPr>
                <w:b/>
                <w:sz w:val="19"/>
              </w:rPr>
              <w:t>her yıl denk</w:t>
            </w:r>
            <w:r>
              <w:rPr>
                <w:sz w:val="19"/>
              </w:rPr>
              <w:t xml:space="preserve"> olmalıdır.</w:t>
            </w:r>
          </w:p>
        </w:tc>
        <w:tc>
          <w:tcPr>
            <w:tcW w:w="1134" w:type="dxa"/>
            <w:tcBorders>
              <w:left w:val="dotted" w:sz="4" w:space="0" w:color="C8C8C8"/>
            </w:tcBorders>
          </w:tcPr>
          <w:p w14:paraId="79950E7A" w14:textId="77777777" w:rsidR="008D6E57" w:rsidRDefault="008D6E57">
            <w:pPr>
              <w:spacing w:line="252" w:lineRule="auto"/>
            </w:pPr>
          </w:p>
        </w:tc>
      </w:tr>
      <w:tr w:rsidR="008D6E57" w14:paraId="57D4E24D" w14:textId="77777777">
        <w:tc>
          <w:tcPr>
            <w:tcW w:w="822" w:type="dxa"/>
          </w:tcPr>
          <w:p w14:paraId="0E01E70D" w14:textId="77777777" w:rsidR="008D6E57" w:rsidRDefault="00F814F8">
            <w:pPr>
              <w:spacing w:before="60" w:line="252" w:lineRule="auto"/>
            </w:pPr>
            <w:r>
              <w:rPr>
                <w:b/>
                <w:color w:val="7A7A7A"/>
                <w:sz w:val="17"/>
              </w:rPr>
              <w:t>¶82</w:t>
            </w:r>
          </w:p>
        </w:tc>
        <w:tc>
          <w:tcPr>
            <w:tcW w:w="7654" w:type="dxa"/>
          </w:tcPr>
          <w:p w14:paraId="7A09A799" w14:textId="77777777" w:rsidR="008D6E57" w:rsidRDefault="00F814F8">
            <w:pPr>
              <w:spacing w:before="60" w:after="80" w:line="300" w:lineRule="auto"/>
            </w:pPr>
            <w:r>
              <w:rPr>
                <w:sz w:val="19"/>
              </w:rPr>
              <w:t xml:space="preserve">◦ Bütçe </w:t>
            </w:r>
            <w:r>
              <w:rPr>
                <w:b/>
                <w:sz w:val="19"/>
              </w:rPr>
              <w:t>tarafsız (nötr)</w:t>
            </w:r>
            <w:r>
              <w:rPr>
                <w:sz w:val="19"/>
              </w:rPr>
              <w:t xml:space="preserve"> olmalı, ekonomiyi yönlendirmeye çalışmamalıdır.</w:t>
            </w:r>
          </w:p>
        </w:tc>
        <w:tc>
          <w:tcPr>
            <w:tcW w:w="1134" w:type="dxa"/>
            <w:tcBorders>
              <w:left w:val="dotted" w:sz="4" w:space="0" w:color="C8C8C8"/>
            </w:tcBorders>
          </w:tcPr>
          <w:p w14:paraId="5F6F9C87" w14:textId="77777777" w:rsidR="008D6E57" w:rsidRDefault="008D6E57">
            <w:pPr>
              <w:spacing w:line="252" w:lineRule="auto"/>
            </w:pPr>
          </w:p>
        </w:tc>
      </w:tr>
      <w:tr w:rsidR="008D6E57" w14:paraId="3817EBC7" w14:textId="77777777">
        <w:tc>
          <w:tcPr>
            <w:tcW w:w="822" w:type="dxa"/>
          </w:tcPr>
          <w:p w14:paraId="1CFA7619" w14:textId="77777777" w:rsidR="008D6E57" w:rsidRDefault="00F814F8">
            <w:pPr>
              <w:spacing w:before="60" w:line="252" w:lineRule="auto"/>
            </w:pPr>
            <w:r>
              <w:rPr>
                <w:b/>
                <w:color w:val="7A7A7A"/>
                <w:sz w:val="17"/>
              </w:rPr>
              <w:t>¶83</w:t>
            </w:r>
          </w:p>
        </w:tc>
        <w:tc>
          <w:tcPr>
            <w:tcW w:w="7654" w:type="dxa"/>
          </w:tcPr>
          <w:p w14:paraId="4F91538E" w14:textId="77777777" w:rsidR="008D6E57" w:rsidRDefault="00F814F8">
            <w:pPr>
              <w:spacing w:before="60" w:after="80" w:line="300" w:lineRule="auto"/>
            </w:pPr>
            <w:r>
              <w:rPr>
                <w:sz w:val="19"/>
              </w:rPr>
              <w:t>◦ Açık kötüdür: Borçlanma, özel kesimin kullanacağı tasarrufları kamuya çeker ve geleceğe yük aktarır; para basarak finansman enflasyon yaratır.</w:t>
            </w:r>
          </w:p>
        </w:tc>
        <w:tc>
          <w:tcPr>
            <w:tcW w:w="1134" w:type="dxa"/>
            <w:tcBorders>
              <w:left w:val="dotted" w:sz="4" w:space="0" w:color="C8C8C8"/>
            </w:tcBorders>
          </w:tcPr>
          <w:p w14:paraId="153F4A73" w14:textId="77777777" w:rsidR="008D6E57" w:rsidRDefault="008D6E57">
            <w:pPr>
              <w:spacing w:line="252" w:lineRule="auto"/>
            </w:pPr>
          </w:p>
        </w:tc>
      </w:tr>
      <w:tr w:rsidR="008D6E57" w14:paraId="0C011C64" w14:textId="77777777">
        <w:tc>
          <w:tcPr>
            <w:tcW w:w="822" w:type="dxa"/>
          </w:tcPr>
          <w:p w14:paraId="08BD0E82" w14:textId="77777777" w:rsidR="008D6E57" w:rsidRDefault="00F814F8">
            <w:pPr>
              <w:spacing w:before="60" w:line="252" w:lineRule="auto"/>
            </w:pPr>
            <w:r>
              <w:rPr>
                <w:b/>
                <w:color w:val="7A7A7A"/>
                <w:sz w:val="17"/>
              </w:rPr>
              <w:t>¶84</w:t>
            </w:r>
          </w:p>
        </w:tc>
        <w:tc>
          <w:tcPr>
            <w:tcW w:w="7654" w:type="dxa"/>
          </w:tcPr>
          <w:p w14:paraId="57E24334" w14:textId="77777777" w:rsidR="008D6E57" w:rsidRDefault="00F814F8">
            <w:pPr>
              <w:spacing w:before="60" w:after="80" w:line="300" w:lineRule="auto"/>
            </w:pPr>
            <w:r>
              <w:rPr>
                <w:sz w:val="19"/>
              </w:rPr>
              <w:t xml:space="preserve">◦ Borçlanma ancak </w:t>
            </w:r>
            <w:r>
              <w:rPr>
                <w:b/>
                <w:sz w:val="19"/>
              </w:rPr>
              <w:t>savaş, olağanüstü durum</w:t>
            </w:r>
            <w:r>
              <w:rPr>
                <w:sz w:val="19"/>
              </w:rPr>
              <w:t xml:space="preserve"> veya kendi kendini finanse eden yatırımlar için kabul edilebilir.</w:t>
            </w:r>
          </w:p>
        </w:tc>
        <w:tc>
          <w:tcPr>
            <w:tcW w:w="1134" w:type="dxa"/>
            <w:tcBorders>
              <w:left w:val="dotted" w:sz="4" w:space="0" w:color="C8C8C8"/>
            </w:tcBorders>
          </w:tcPr>
          <w:p w14:paraId="1E3901A7" w14:textId="77777777" w:rsidR="008D6E57" w:rsidRDefault="008D6E57">
            <w:pPr>
              <w:spacing w:line="252" w:lineRule="auto"/>
            </w:pPr>
          </w:p>
        </w:tc>
      </w:tr>
      <w:tr w:rsidR="008D6E57" w14:paraId="1CA2FABD" w14:textId="77777777">
        <w:tc>
          <w:tcPr>
            <w:tcW w:w="822" w:type="dxa"/>
          </w:tcPr>
          <w:p w14:paraId="21AAEF10" w14:textId="77777777" w:rsidR="008D6E57" w:rsidRDefault="00F814F8">
            <w:pPr>
              <w:spacing w:before="60" w:line="252" w:lineRule="auto"/>
            </w:pPr>
            <w:r>
              <w:rPr>
                <w:b/>
                <w:color w:val="7A7A7A"/>
                <w:sz w:val="17"/>
              </w:rPr>
              <w:t>¶85</w:t>
            </w:r>
          </w:p>
        </w:tc>
        <w:tc>
          <w:tcPr>
            <w:tcW w:w="7654" w:type="dxa"/>
          </w:tcPr>
          <w:p w14:paraId="35A1FE46" w14:textId="77777777" w:rsidR="008D6E57" w:rsidRDefault="00F814F8">
            <w:pPr>
              <w:spacing w:before="60" w:after="80" w:line="300" w:lineRule="auto"/>
            </w:pPr>
            <w:r>
              <w:rPr>
                <w:sz w:val="19"/>
              </w:rPr>
              <w:t xml:space="preserve">• </w:t>
            </w:r>
            <w:r>
              <w:rPr>
                <w:b/>
                <w:sz w:val="19"/>
              </w:rPr>
              <w:t>Eleştiri:</w:t>
            </w:r>
            <w:r>
              <w:rPr>
                <w:sz w:val="19"/>
              </w:rPr>
              <w:t xml:space="preserve"> 1929 Büyük Buhranı'nda gelirler düşerken bütçeyi denkleştirmek için harcamaları kısmak veya vergileri artırmak, talebi daha da daraltıp krizi derinleştirmiştir.</w:t>
            </w:r>
          </w:p>
        </w:tc>
        <w:tc>
          <w:tcPr>
            <w:tcW w:w="1134" w:type="dxa"/>
            <w:tcBorders>
              <w:left w:val="dotted" w:sz="4" w:space="0" w:color="C8C8C8"/>
            </w:tcBorders>
          </w:tcPr>
          <w:p w14:paraId="22A48585" w14:textId="77777777" w:rsidR="008D6E57" w:rsidRDefault="008D6E57">
            <w:pPr>
              <w:spacing w:line="252" w:lineRule="auto"/>
            </w:pPr>
          </w:p>
        </w:tc>
      </w:tr>
      <w:tr w:rsidR="008D6E57" w14:paraId="1685608B" w14:textId="77777777">
        <w:tc>
          <w:tcPr>
            <w:tcW w:w="822" w:type="dxa"/>
          </w:tcPr>
          <w:p w14:paraId="3379D9B6" w14:textId="77777777" w:rsidR="008D6E57" w:rsidRDefault="00F814F8">
            <w:pPr>
              <w:spacing w:before="60" w:line="252" w:lineRule="auto"/>
            </w:pPr>
            <w:r>
              <w:rPr>
                <w:b/>
                <w:color w:val="7A7A7A"/>
                <w:sz w:val="17"/>
              </w:rPr>
              <w:t>¶86</w:t>
            </w:r>
          </w:p>
        </w:tc>
        <w:tc>
          <w:tcPr>
            <w:tcW w:w="7654" w:type="dxa"/>
          </w:tcPr>
          <w:p w14:paraId="64A1E5AB" w14:textId="77777777" w:rsidR="008D6E57" w:rsidRDefault="00F814F8">
            <w:pPr>
              <w:spacing w:before="60" w:after="80" w:line="300" w:lineRule="auto"/>
            </w:pPr>
            <w:r>
              <w:rPr>
                <w:sz w:val="19"/>
              </w:rPr>
              <w:t xml:space="preserve">💡 </w:t>
            </w:r>
            <w:r>
              <w:rPr>
                <w:b/>
                <w:sz w:val="19"/>
              </w:rPr>
              <w:t>Haavelmo teoremi (denk bütçe çarpanı):</w:t>
            </w:r>
            <w:r>
              <w:rPr>
                <w:sz w:val="19"/>
              </w:rPr>
              <w:t xml:space="preserve"> Kamu harcamaları ve vergiler </w:t>
            </w:r>
            <w:r>
              <w:rPr>
                <w:b/>
                <w:sz w:val="19"/>
              </w:rPr>
              <w:t>aynı tutarda</w:t>
            </w:r>
            <w:r>
              <w:rPr>
                <w:sz w:val="19"/>
              </w:rPr>
              <w:t xml:space="preserve"> artırılsa bile milli gelir bu tutar kadar artar (</w:t>
            </w:r>
            <w:r>
              <w:rPr>
                <w:b/>
                <w:sz w:val="19"/>
              </w:rPr>
              <w:t>denk bütçe çarpanı = 1</w:t>
            </w:r>
            <w:r>
              <w:rPr>
                <w:sz w:val="19"/>
              </w:rPr>
              <w:t xml:space="preserve">). Yani </w:t>
            </w:r>
            <w:r>
              <w:rPr>
                <w:b/>
                <w:sz w:val="19"/>
              </w:rPr>
              <w:t>denk bütçe bile ekonomik açıdan tarafsız değildir</w:t>
            </w:r>
            <w:r>
              <w:rPr>
                <w:sz w:val="19"/>
              </w:rPr>
              <w:t>; bu sonuç, klasik "nötr bütçe" iddiasının önemli bir eleştirisidir.</w:t>
            </w:r>
          </w:p>
        </w:tc>
        <w:tc>
          <w:tcPr>
            <w:tcW w:w="1134" w:type="dxa"/>
            <w:tcBorders>
              <w:left w:val="dotted" w:sz="4" w:space="0" w:color="C8C8C8"/>
            </w:tcBorders>
          </w:tcPr>
          <w:p w14:paraId="31F4C70F" w14:textId="77777777" w:rsidR="008D6E57" w:rsidRDefault="008D6E57">
            <w:pPr>
              <w:spacing w:line="252" w:lineRule="auto"/>
            </w:pPr>
          </w:p>
        </w:tc>
      </w:tr>
      <w:tr w:rsidR="008D6E57" w14:paraId="016AE4AB" w14:textId="77777777">
        <w:tc>
          <w:tcPr>
            <w:tcW w:w="822" w:type="dxa"/>
          </w:tcPr>
          <w:p w14:paraId="15D58306" w14:textId="77777777" w:rsidR="008D6E57" w:rsidRDefault="00F814F8">
            <w:pPr>
              <w:spacing w:before="60" w:line="252" w:lineRule="auto"/>
            </w:pPr>
            <w:r>
              <w:rPr>
                <w:b/>
                <w:color w:val="7A7A7A"/>
                <w:sz w:val="17"/>
              </w:rPr>
              <w:t>¶87</w:t>
            </w:r>
          </w:p>
        </w:tc>
        <w:tc>
          <w:tcPr>
            <w:tcW w:w="7654" w:type="dxa"/>
          </w:tcPr>
          <w:p w14:paraId="3B103E71" w14:textId="77777777" w:rsidR="008D6E57" w:rsidRDefault="00F814F8">
            <w:pPr>
              <w:spacing w:before="60" w:after="80" w:line="300" w:lineRule="auto"/>
            </w:pPr>
            <w:r>
              <w:rPr>
                <w:sz w:val="19"/>
              </w:rPr>
              <w:t xml:space="preserve">💡 </w:t>
            </w:r>
            <w:r>
              <w:rPr>
                <w:b/>
                <w:sz w:val="19"/>
              </w:rPr>
              <w:t>Açığın finansman yolları:</w:t>
            </w:r>
            <w:r>
              <w:rPr>
                <w:sz w:val="19"/>
              </w:rPr>
              <w:t xml:space="preserve"> İç borçlanma, dış borçlanma, vergi artışı, özelleştirme/varlık satışı ve para basma (monetizasyon). Türkiye'de Merkez Bankasının Hazine'ye avans ve kredi vermesi ve Hazine borçlanma araçlarını birincil piyasadan satın alması </w:t>
            </w:r>
            <w:r>
              <w:rPr>
                <w:b/>
                <w:sz w:val="19"/>
              </w:rPr>
              <w:t>2001'den beri yasaktır</w:t>
            </w:r>
            <w:r>
              <w:rPr>
                <w:sz w:val="19"/>
              </w:rPr>
              <w:t>.</w:t>
            </w:r>
          </w:p>
        </w:tc>
        <w:tc>
          <w:tcPr>
            <w:tcW w:w="1134" w:type="dxa"/>
            <w:tcBorders>
              <w:left w:val="dotted" w:sz="4" w:space="0" w:color="C8C8C8"/>
            </w:tcBorders>
          </w:tcPr>
          <w:p w14:paraId="793856E7" w14:textId="77777777" w:rsidR="008D6E57" w:rsidRDefault="008D6E57">
            <w:pPr>
              <w:spacing w:line="252" w:lineRule="auto"/>
            </w:pPr>
          </w:p>
        </w:tc>
      </w:tr>
      <w:tr w:rsidR="008D6E57" w14:paraId="3B29615C" w14:textId="77777777">
        <w:tc>
          <w:tcPr>
            <w:tcW w:w="822" w:type="dxa"/>
          </w:tcPr>
          <w:p w14:paraId="7CD31443" w14:textId="77777777" w:rsidR="008D6E57" w:rsidRDefault="00F814F8">
            <w:pPr>
              <w:spacing w:before="60" w:line="252" w:lineRule="auto"/>
            </w:pPr>
            <w:r>
              <w:rPr>
                <w:b/>
                <w:color w:val="7A7A7A"/>
                <w:sz w:val="17"/>
              </w:rPr>
              <w:t>¶88</w:t>
            </w:r>
          </w:p>
        </w:tc>
        <w:tc>
          <w:tcPr>
            <w:tcW w:w="7654" w:type="dxa"/>
          </w:tcPr>
          <w:p w14:paraId="48BD4B9F" w14:textId="77777777" w:rsidR="008D6E57" w:rsidRDefault="00F814F8">
            <w:pPr>
              <w:spacing w:before="60" w:after="80" w:line="300" w:lineRule="auto"/>
            </w:pPr>
            <w:r>
              <w:rPr>
                <w:sz w:val="19"/>
              </w:rPr>
              <w:t xml:space="preserve">6.2 </w:t>
            </w:r>
            <w:r>
              <w:rPr>
                <w:b/>
                <w:sz w:val="19"/>
              </w:rPr>
              <w:t>Modern (Keynesyen / Fonksiyonel) Bütçe Teorileri</w:t>
            </w:r>
          </w:p>
        </w:tc>
        <w:tc>
          <w:tcPr>
            <w:tcW w:w="1134" w:type="dxa"/>
            <w:tcBorders>
              <w:left w:val="dotted" w:sz="4" w:space="0" w:color="C8C8C8"/>
            </w:tcBorders>
          </w:tcPr>
          <w:p w14:paraId="210AECC1" w14:textId="77777777" w:rsidR="008D6E57" w:rsidRDefault="008D6E57">
            <w:pPr>
              <w:spacing w:line="252" w:lineRule="auto"/>
            </w:pPr>
          </w:p>
        </w:tc>
      </w:tr>
      <w:tr w:rsidR="008D6E57" w14:paraId="75B29D63" w14:textId="77777777">
        <w:tc>
          <w:tcPr>
            <w:tcW w:w="822" w:type="dxa"/>
          </w:tcPr>
          <w:p w14:paraId="3D88D792" w14:textId="77777777" w:rsidR="008D6E57" w:rsidRDefault="00F814F8">
            <w:pPr>
              <w:spacing w:before="60" w:line="252" w:lineRule="auto"/>
            </w:pPr>
            <w:r>
              <w:rPr>
                <w:b/>
                <w:color w:val="7A7A7A"/>
                <w:sz w:val="17"/>
              </w:rPr>
              <w:t>¶89</w:t>
            </w:r>
          </w:p>
        </w:tc>
        <w:tc>
          <w:tcPr>
            <w:tcW w:w="7654" w:type="dxa"/>
          </w:tcPr>
          <w:p w14:paraId="45C2CB03" w14:textId="77777777" w:rsidR="008D6E57" w:rsidRDefault="00F814F8">
            <w:pPr>
              <w:spacing w:before="60" w:after="80" w:line="300" w:lineRule="auto"/>
            </w:pPr>
            <w:r>
              <w:rPr>
                <w:sz w:val="19"/>
              </w:rPr>
              <w:t xml:space="preserve">J. M. Keynes'in Genel Teori'si (1936) ile piyasaların </w:t>
            </w:r>
            <w:r>
              <w:rPr>
                <w:b/>
                <w:sz w:val="19"/>
              </w:rPr>
              <w:t>eksik istihdamda</w:t>
            </w:r>
            <w:r>
              <w:rPr>
                <w:sz w:val="19"/>
              </w:rPr>
              <w:t xml:space="preserve"> dengeye gelebileceği kabul edildi. Artık bütçeden beklenen </w:t>
            </w:r>
            <w:r>
              <w:rPr>
                <w:b/>
                <w:sz w:val="19"/>
              </w:rPr>
              <w:t>ekonomik istikrardır</w:t>
            </w:r>
            <w:r>
              <w:rPr>
                <w:sz w:val="19"/>
              </w:rPr>
              <w:t>; bütçe dengesi amaç değil, araçtır.</w:t>
            </w:r>
          </w:p>
        </w:tc>
        <w:tc>
          <w:tcPr>
            <w:tcW w:w="1134" w:type="dxa"/>
            <w:tcBorders>
              <w:left w:val="dotted" w:sz="4" w:space="0" w:color="C8C8C8"/>
            </w:tcBorders>
          </w:tcPr>
          <w:p w14:paraId="5CF31D29" w14:textId="77777777" w:rsidR="008D6E57" w:rsidRDefault="008D6E57">
            <w:pPr>
              <w:spacing w:line="252" w:lineRule="auto"/>
            </w:pPr>
          </w:p>
        </w:tc>
      </w:tr>
      <w:tr w:rsidR="008D6E57" w14:paraId="6B0B4EDC" w14:textId="77777777">
        <w:tc>
          <w:tcPr>
            <w:tcW w:w="822" w:type="dxa"/>
          </w:tcPr>
          <w:p w14:paraId="604CC398" w14:textId="77777777" w:rsidR="008D6E57" w:rsidRDefault="00F814F8">
            <w:pPr>
              <w:spacing w:before="60" w:line="252" w:lineRule="auto"/>
            </w:pPr>
            <w:r>
              <w:rPr>
                <w:b/>
                <w:color w:val="7A7A7A"/>
                <w:sz w:val="17"/>
              </w:rPr>
              <w:t>¶90</w:t>
            </w:r>
          </w:p>
        </w:tc>
        <w:tc>
          <w:tcPr>
            <w:tcW w:w="7654" w:type="dxa"/>
          </w:tcPr>
          <w:p w14:paraId="7BF875F5" w14:textId="77777777" w:rsidR="008D6E57" w:rsidRDefault="00F814F8">
            <w:pPr>
              <w:spacing w:before="60" w:after="80" w:line="300" w:lineRule="auto"/>
            </w:pPr>
            <w:r>
              <w:rPr>
                <w:sz w:val="19"/>
              </w:rPr>
              <w:t xml:space="preserve">a) </w:t>
            </w:r>
            <w:r>
              <w:rPr>
                <w:b/>
                <w:sz w:val="19"/>
              </w:rPr>
              <w:t>Konjonktür (Devresel) Denk Bütçe Teorisi</w:t>
            </w:r>
          </w:p>
        </w:tc>
        <w:tc>
          <w:tcPr>
            <w:tcW w:w="1134" w:type="dxa"/>
            <w:tcBorders>
              <w:left w:val="dotted" w:sz="4" w:space="0" w:color="C8C8C8"/>
            </w:tcBorders>
          </w:tcPr>
          <w:p w14:paraId="05D22CBF" w14:textId="77777777" w:rsidR="008D6E57" w:rsidRDefault="008D6E57">
            <w:pPr>
              <w:spacing w:line="252" w:lineRule="auto"/>
            </w:pPr>
          </w:p>
        </w:tc>
      </w:tr>
      <w:tr w:rsidR="008D6E57" w14:paraId="6FF76FE7" w14:textId="77777777">
        <w:tc>
          <w:tcPr>
            <w:tcW w:w="822" w:type="dxa"/>
          </w:tcPr>
          <w:p w14:paraId="2BDD45F5" w14:textId="77777777" w:rsidR="008D6E57" w:rsidRDefault="00F814F8">
            <w:pPr>
              <w:spacing w:before="60" w:line="252" w:lineRule="auto"/>
            </w:pPr>
            <w:r>
              <w:rPr>
                <w:b/>
                <w:color w:val="7A7A7A"/>
                <w:sz w:val="17"/>
              </w:rPr>
              <w:t>¶91</w:t>
            </w:r>
          </w:p>
        </w:tc>
        <w:tc>
          <w:tcPr>
            <w:tcW w:w="7654" w:type="dxa"/>
          </w:tcPr>
          <w:p w14:paraId="62D1A18B" w14:textId="77777777" w:rsidR="008D6E57" w:rsidRDefault="00F814F8">
            <w:pPr>
              <w:spacing w:before="60" w:after="80" w:line="300" w:lineRule="auto"/>
            </w:pPr>
            <w:r>
              <w:rPr>
                <w:sz w:val="19"/>
              </w:rPr>
              <w:t xml:space="preserve">• </w:t>
            </w:r>
            <w:r>
              <w:rPr>
                <w:b/>
                <w:sz w:val="19"/>
              </w:rPr>
              <w:t>Kökeni:</w:t>
            </w:r>
            <w:r>
              <w:rPr>
                <w:sz w:val="19"/>
              </w:rPr>
              <w:t xml:space="preserve"> 1930'larda </w:t>
            </w:r>
            <w:r>
              <w:rPr>
                <w:b/>
                <w:sz w:val="19"/>
              </w:rPr>
              <w:t>İsveç</w:t>
            </w:r>
            <w:r>
              <w:rPr>
                <w:sz w:val="19"/>
              </w:rPr>
              <w:t xml:space="preserve"> (Stockholm Okulu; G. Myrdal'ın katkısı).</w:t>
            </w:r>
          </w:p>
        </w:tc>
        <w:tc>
          <w:tcPr>
            <w:tcW w:w="1134" w:type="dxa"/>
            <w:tcBorders>
              <w:left w:val="dotted" w:sz="4" w:space="0" w:color="C8C8C8"/>
            </w:tcBorders>
          </w:tcPr>
          <w:p w14:paraId="1F2F2DA9" w14:textId="77777777" w:rsidR="008D6E57" w:rsidRDefault="008D6E57">
            <w:pPr>
              <w:spacing w:line="252" w:lineRule="auto"/>
            </w:pPr>
          </w:p>
        </w:tc>
      </w:tr>
      <w:tr w:rsidR="008D6E57" w14:paraId="6EB06CCC" w14:textId="77777777">
        <w:tc>
          <w:tcPr>
            <w:tcW w:w="822" w:type="dxa"/>
          </w:tcPr>
          <w:p w14:paraId="028CE403" w14:textId="77777777" w:rsidR="008D6E57" w:rsidRDefault="00F814F8">
            <w:pPr>
              <w:spacing w:before="60" w:line="252" w:lineRule="auto"/>
            </w:pPr>
            <w:r>
              <w:rPr>
                <w:b/>
                <w:color w:val="7A7A7A"/>
                <w:sz w:val="17"/>
              </w:rPr>
              <w:t>¶92</w:t>
            </w:r>
          </w:p>
        </w:tc>
        <w:tc>
          <w:tcPr>
            <w:tcW w:w="7654" w:type="dxa"/>
          </w:tcPr>
          <w:p w14:paraId="7213FA90" w14:textId="77777777" w:rsidR="008D6E57" w:rsidRDefault="00F814F8">
            <w:pPr>
              <w:spacing w:before="60" w:after="80" w:line="300" w:lineRule="auto"/>
            </w:pPr>
            <w:r>
              <w:rPr>
                <w:sz w:val="19"/>
              </w:rPr>
              <w:t xml:space="preserve">• </w:t>
            </w:r>
            <w:r>
              <w:rPr>
                <w:b/>
                <w:sz w:val="19"/>
              </w:rPr>
              <w:t>Özü:</w:t>
            </w:r>
            <w:r>
              <w:rPr>
                <w:sz w:val="19"/>
              </w:rPr>
              <w:t xml:space="preserve"> Bütçe </w:t>
            </w:r>
            <w:r>
              <w:rPr>
                <w:b/>
                <w:sz w:val="19"/>
              </w:rPr>
              <w:t>her yıl değil, bir konjonktür dalgası (devre) boyunca</w:t>
            </w:r>
            <w:r>
              <w:rPr>
                <w:sz w:val="19"/>
              </w:rPr>
              <w:t xml:space="preserve"> denk olmalıdır. Durgunluk yıllarında </w:t>
            </w:r>
            <w:r>
              <w:rPr>
                <w:b/>
                <w:sz w:val="19"/>
              </w:rPr>
              <w:t>açık</w:t>
            </w:r>
            <w:r>
              <w:rPr>
                <w:sz w:val="19"/>
              </w:rPr>
              <w:t xml:space="preserve">, refah (genişleme) yıllarında </w:t>
            </w:r>
            <w:r>
              <w:rPr>
                <w:b/>
                <w:sz w:val="19"/>
              </w:rPr>
              <w:t>fazla</w:t>
            </w:r>
            <w:r>
              <w:rPr>
                <w:sz w:val="19"/>
              </w:rPr>
              <w:t xml:space="preserve"> verilir; fazlalar açıkları kapatır.</w:t>
            </w:r>
          </w:p>
        </w:tc>
        <w:tc>
          <w:tcPr>
            <w:tcW w:w="1134" w:type="dxa"/>
            <w:tcBorders>
              <w:left w:val="dotted" w:sz="4" w:space="0" w:color="C8C8C8"/>
            </w:tcBorders>
          </w:tcPr>
          <w:p w14:paraId="03805E5B" w14:textId="77777777" w:rsidR="008D6E57" w:rsidRDefault="008D6E57">
            <w:pPr>
              <w:spacing w:line="252" w:lineRule="auto"/>
            </w:pPr>
          </w:p>
        </w:tc>
      </w:tr>
      <w:tr w:rsidR="008D6E57" w14:paraId="3E34798F" w14:textId="77777777">
        <w:tc>
          <w:tcPr>
            <w:tcW w:w="822" w:type="dxa"/>
          </w:tcPr>
          <w:p w14:paraId="014AC09B" w14:textId="77777777" w:rsidR="008D6E57" w:rsidRDefault="00F814F8">
            <w:pPr>
              <w:spacing w:before="60" w:line="252" w:lineRule="auto"/>
            </w:pPr>
            <w:r>
              <w:rPr>
                <w:b/>
                <w:color w:val="7A7A7A"/>
                <w:sz w:val="17"/>
              </w:rPr>
              <w:t>¶93</w:t>
            </w:r>
          </w:p>
        </w:tc>
        <w:tc>
          <w:tcPr>
            <w:tcW w:w="7654" w:type="dxa"/>
          </w:tcPr>
          <w:p w14:paraId="2BCB9C67" w14:textId="77777777" w:rsidR="008D6E57" w:rsidRDefault="00F814F8">
            <w:pPr>
              <w:spacing w:before="60" w:after="80" w:line="300" w:lineRule="auto"/>
            </w:pPr>
            <w:r>
              <w:rPr>
                <w:sz w:val="19"/>
              </w:rPr>
              <w:t xml:space="preserve">• </w:t>
            </w:r>
            <w:r>
              <w:rPr>
                <w:b/>
                <w:sz w:val="19"/>
              </w:rPr>
              <w:t>Eleştiriler:</w:t>
            </w:r>
            <w:r>
              <w:rPr>
                <w:sz w:val="19"/>
              </w:rPr>
              <w:t xml:space="preserve"> Konjonktür dalgalarının süresi ve şiddeti eşit değildir (derin bir durgunluğun açığını kısa bir genişlemenin fazlası kapatmayabilir); dalgaları önceden tahmin etmek zordur; genişleme döneminde fazla vermek siyasi olarak zordur.</w:t>
            </w:r>
          </w:p>
        </w:tc>
        <w:tc>
          <w:tcPr>
            <w:tcW w:w="1134" w:type="dxa"/>
            <w:tcBorders>
              <w:left w:val="dotted" w:sz="4" w:space="0" w:color="C8C8C8"/>
            </w:tcBorders>
          </w:tcPr>
          <w:p w14:paraId="3D3BE7B2" w14:textId="77777777" w:rsidR="008D6E57" w:rsidRDefault="008D6E57">
            <w:pPr>
              <w:spacing w:line="252" w:lineRule="auto"/>
            </w:pPr>
          </w:p>
        </w:tc>
      </w:tr>
      <w:tr w:rsidR="008D6E57" w14:paraId="15A35828" w14:textId="77777777">
        <w:tc>
          <w:tcPr>
            <w:tcW w:w="822" w:type="dxa"/>
          </w:tcPr>
          <w:p w14:paraId="7E2835AB" w14:textId="77777777" w:rsidR="008D6E57" w:rsidRDefault="00F814F8">
            <w:pPr>
              <w:spacing w:before="60" w:line="252" w:lineRule="auto"/>
            </w:pPr>
            <w:r>
              <w:rPr>
                <w:b/>
                <w:color w:val="7A7A7A"/>
                <w:sz w:val="17"/>
              </w:rPr>
              <w:t>¶94</w:t>
            </w:r>
          </w:p>
        </w:tc>
        <w:tc>
          <w:tcPr>
            <w:tcW w:w="7654" w:type="dxa"/>
          </w:tcPr>
          <w:p w14:paraId="679FCF57" w14:textId="77777777" w:rsidR="008D6E57" w:rsidRDefault="00F814F8">
            <w:pPr>
              <w:spacing w:before="60" w:after="80" w:line="300" w:lineRule="auto"/>
            </w:pPr>
            <w:r>
              <w:rPr>
                <w:sz w:val="19"/>
              </w:rPr>
              <w:t xml:space="preserve">💡 İsveç'te bu dönemde </w:t>
            </w:r>
            <w:r>
              <w:rPr>
                <w:b/>
                <w:sz w:val="19"/>
              </w:rPr>
              <w:t>çift bütçe</w:t>
            </w:r>
            <w:r>
              <w:rPr>
                <w:sz w:val="19"/>
              </w:rPr>
              <w:t xml:space="preserve"> (cari bütçe + sermaye/yatırım bütçesi) fikri de uygulandı: Cari giderler vergilerle karşılanıp denk tutulur, verimli yatırımlar borçla finanse edilebilir. Bu fikir bugün maliyede "</w:t>
            </w:r>
            <w:r>
              <w:rPr>
                <w:b/>
                <w:sz w:val="19"/>
              </w:rPr>
              <w:t>altın kural</w:t>
            </w:r>
            <w:r>
              <w:rPr>
                <w:sz w:val="19"/>
              </w:rPr>
              <w:t>" olarak bilinir.</w:t>
            </w:r>
          </w:p>
        </w:tc>
        <w:tc>
          <w:tcPr>
            <w:tcW w:w="1134" w:type="dxa"/>
            <w:tcBorders>
              <w:left w:val="dotted" w:sz="4" w:space="0" w:color="C8C8C8"/>
            </w:tcBorders>
          </w:tcPr>
          <w:p w14:paraId="78E21DEF" w14:textId="77777777" w:rsidR="008D6E57" w:rsidRDefault="008D6E57">
            <w:pPr>
              <w:spacing w:line="252" w:lineRule="auto"/>
            </w:pPr>
          </w:p>
        </w:tc>
      </w:tr>
      <w:tr w:rsidR="008D6E57" w14:paraId="512D37AB" w14:textId="77777777">
        <w:tc>
          <w:tcPr>
            <w:tcW w:w="822" w:type="dxa"/>
          </w:tcPr>
          <w:p w14:paraId="3679B399" w14:textId="77777777" w:rsidR="008D6E57" w:rsidRDefault="00F814F8">
            <w:pPr>
              <w:spacing w:before="60" w:line="252" w:lineRule="auto"/>
            </w:pPr>
            <w:r>
              <w:rPr>
                <w:b/>
                <w:color w:val="7A7A7A"/>
                <w:sz w:val="17"/>
              </w:rPr>
              <w:t>¶95</w:t>
            </w:r>
          </w:p>
        </w:tc>
        <w:tc>
          <w:tcPr>
            <w:tcW w:w="7654" w:type="dxa"/>
          </w:tcPr>
          <w:p w14:paraId="75EBCFD7" w14:textId="77777777" w:rsidR="008D6E57" w:rsidRDefault="00F814F8">
            <w:pPr>
              <w:spacing w:before="60" w:after="80" w:line="300" w:lineRule="auto"/>
            </w:pPr>
            <w:r>
              <w:rPr>
                <w:sz w:val="19"/>
              </w:rPr>
              <w:t xml:space="preserve">b) </w:t>
            </w:r>
            <w:r>
              <w:rPr>
                <w:b/>
                <w:sz w:val="19"/>
              </w:rPr>
              <w:t>Telafi Edici (Dengeleyici / Kompansatuar) Bütçe Teorisi</w:t>
            </w:r>
          </w:p>
        </w:tc>
        <w:tc>
          <w:tcPr>
            <w:tcW w:w="1134" w:type="dxa"/>
            <w:tcBorders>
              <w:left w:val="dotted" w:sz="4" w:space="0" w:color="C8C8C8"/>
            </w:tcBorders>
          </w:tcPr>
          <w:p w14:paraId="72917472" w14:textId="77777777" w:rsidR="008D6E57" w:rsidRDefault="008D6E57">
            <w:pPr>
              <w:spacing w:line="252" w:lineRule="auto"/>
            </w:pPr>
          </w:p>
        </w:tc>
      </w:tr>
      <w:tr w:rsidR="008D6E57" w14:paraId="42255B4D" w14:textId="77777777">
        <w:tc>
          <w:tcPr>
            <w:tcW w:w="822" w:type="dxa"/>
          </w:tcPr>
          <w:p w14:paraId="4EBD7782" w14:textId="77777777" w:rsidR="008D6E57" w:rsidRDefault="00F814F8">
            <w:pPr>
              <w:spacing w:before="60" w:line="252" w:lineRule="auto"/>
            </w:pPr>
            <w:r>
              <w:rPr>
                <w:b/>
                <w:color w:val="7A7A7A"/>
                <w:sz w:val="17"/>
              </w:rPr>
              <w:t>¶96</w:t>
            </w:r>
          </w:p>
        </w:tc>
        <w:tc>
          <w:tcPr>
            <w:tcW w:w="7654" w:type="dxa"/>
          </w:tcPr>
          <w:p w14:paraId="559E8EA4" w14:textId="77777777" w:rsidR="008D6E57" w:rsidRDefault="00F814F8">
            <w:pPr>
              <w:spacing w:before="60" w:after="80" w:line="300" w:lineRule="auto"/>
            </w:pPr>
            <w:r>
              <w:rPr>
                <w:sz w:val="19"/>
              </w:rPr>
              <w:t xml:space="preserve">• </w:t>
            </w:r>
            <w:r>
              <w:rPr>
                <w:b/>
                <w:sz w:val="19"/>
              </w:rPr>
              <w:t>Temsilcisi:</w:t>
            </w:r>
            <w:r>
              <w:rPr>
                <w:sz w:val="19"/>
              </w:rPr>
              <w:t xml:space="preserve"> </w:t>
            </w:r>
            <w:r>
              <w:rPr>
                <w:b/>
                <w:sz w:val="19"/>
              </w:rPr>
              <w:t>Alvin Hansen</w:t>
            </w:r>
            <w:r>
              <w:rPr>
                <w:sz w:val="19"/>
              </w:rPr>
              <w:t xml:space="preserve"> (ABD, 1930–40'lar).</w:t>
            </w:r>
          </w:p>
        </w:tc>
        <w:tc>
          <w:tcPr>
            <w:tcW w:w="1134" w:type="dxa"/>
            <w:tcBorders>
              <w:left w:val="dotted" w:sz="4" w:space="0" w:color="C8C8C8"/>
            </w:tcBorders>
          </w:tcPr>
          <w:p w14:paraId="3ED3104E" w14:textId="77777777" w:rsidR="008D6E57" w:rsidRDefault="008D6E57">
            <w:pPr>
              <w:spacing w:line="252" w:lineRule="auto"/>
            </w:pPr>
          </w:p>
        </w:tc>
      </w:tr>
      <w:tr w:rsidR="008D6E57" w14:paraId="1FA7A70C" w14:textId="77777777">
        <w:tc>
          <w:tcPr>
            <w:tcW w:w="822" w:type="dxa"/>
          </w:tcPr>
          <w:p w14:paraId="2E2C6015" w14:textId="77777777" w:rsidR="008D6E57" w:rsidRDefault="00F814F8">
            <w:pPr>
              <w:spacing w:before="60" w:line="252" w:lineRule="auto"/>
            </w:pPr>
            <w:r>
              <w:rPr>
                <w:b/>
                <w:color w:val="7A7A7A"/>
                <w:sz w:val="17"/>
              </w:rPr>
              <w:t>¶97</w:t>
            </w:r>
          </w:p>
        </w:tc>
        <w:tc>
          <w:tcPr>
            <w:tcW w:w="7654" w:type="dxa"/>
          </w:tcPr>
          <w:p w14:paraId="776EC790" w14:textId="77777777" w:rsidR="008D6E57" w:rsidRDefault="00F814F8">
            <w:pPr>
              <w:spacing w:before="60" w:after="80" w:line="300" w:lineRule="auto"/>
            </w:pPr>
            <w:r>
              <w:rPr>
                <w:sz w:val="19"/>
              </w:rPr>
              <w:t xml:space="preserve">• </w:t>
            </w:r>
            <w:r>
              <w:rPr>
                <w:b/>
                <w:sz w:val="19"/>
              </w:rPr>
              <w:t>Özü:</w:t>
            </w:r>
            <w:r>
              <w:rPr>
                <w:sz w:val="19"/>
              </w:rPr>
              <w:t xml:space="preserve"> Kamu bütçesi, özel kesim harcamalarındaki (tüketim + yatırım) dalgalanmayı </w:t>
            </w:r>
            <w:r>
              <w:rPr>
                <w:b/>
                <w:sz w:val="19"/>
              </w:rPr>
              <w:t>telafi etmelidir</w:t>
            </w:r>
            <w:r>
              <w:rPr>
                <w:sz w:val="19"/>
              </w:rPr>
              <w:t>. Özel harcamalar düşerken kamu harcamaları artırılır / vergiler azaltılır (açık); aşırı canlanmada tersi yapılır (fazla).</w:t>
            </w:r>
          </w:p>
        </w:tc>
        <w:tc>
          <w:tcPr>
            <w:tcW w:w="1134" w:type="dxa"/>
            <w:tcBorders>
              <w:left w:val="dotted" w:sz="4" w:space="0" w:color="C8C8C8"/>
            </w:tcBorders>
          </w:tcPr>
          <w:p w14:paraId="6FEAD985" w14:textId="77777777" w:rsidR="008D6E57" w:rsidRDefault="008D6E57">
            <w:pPr>
              <w:spacing w:line="252" w:lineRule="auto"/>
            </w:pPr>
          </w:p>
        </w:tc>
      </w:tr>
      <w:tr w:rsidR="008D6E57" w14:paraId="4FA7D101" w14:textId="77777777">
        <w:tc>
          <w:tcPr>
            <w:tcW w:w="822" w:type="dxa"/>
          </w:tcPr>
          <w:p w14:paraId="7DC04834" w14:textId="77777777" w:rsidR="008D6E57" w:rsidRDefault="00F814F8">
            <w:pPr>
              <w:spacing w:before="60" w:line="252" w:lineRule="auto"/>
            </w:pPr>
            <w:r>
              <w:rPr>
                <w:b/>
                <w:color w:val="7A7A7A"/>
                <w:sz w:val="17"/>
              </w:rPr>
              <w:t>¶98</w:t>
            </w:r>
          </w:p>
        </w:tc>
        <w:tc>
          <w:tcPr>
            <w:tcW w:w="7654" w:type="dxa"/>
          </w:tcPr>
          <w:p w14:paraId="549EF2B8" w14:textId="77777777" w:rsidR="008D6E57" w:rsidRDefault="00F814F8">
            <w:pPr>
              <w:spacing w:before="60" w:after="80" w:line="300" w:lineRule="auto"/>
            </w:pPr>
            <w:r>
              <w:rPr>
                <w:sz w:val="19"/>
              </w:rPr>
              <w:t xml:space="preserve">• </w:t>
            </w:r>
            <w:r>
              <w:rPr>
                <w:b/>
                <w:sz w:val="19"/>
              </w:rPr>
              <w:t>Konjonktür denk bütçeden farkı:</w:t>
            </w:r>
            <w:r>
              <w:rPr>
                <w:sz w:val="19"/>
              </w:rPr>
              <w:t xml:space="preserve"> Açık ve fazlanın birbirini dengelemesi </w:t>
            </w:r>
            <w:r>
              <w:rPr>
                <w:b/>
                <w:sz w:val="19"/>
              </w:rPr>
              <w:t>şart değildir</w:t>
            </w:r>
            <w:r>
              <w:rPr>
                <w:sz w:val="19"/>
              </w:rPr>
              <w:t xml:space="preserve">. Hansen'in "durgunluk tezine" göre gelişmiş ekonomilerde talep yetersizliği kalıcı olabileceğinden, gerekirse </w:t>
            </w:r>
            <w:r>
              <w:rPr>
                <w:b/>
                <w:sz w:val="19"/>
              </w:rPr>
              <w:t>sürekli açık</w:t>
            </w:r>
            <w:r>
              <w:rPr>
                <w:sz w:val="19"/>
              </w:rPr>
              <w:t xml:space="preserve"> verilebilir.</w:t>
            </w:r>
          </w:p>
        </w:tc>
        <w:tc>
          <w:tcPr>
            <w:tcW w:w="1134" w:type="dxa"/>
            <w:tcBorders>
              <w:left w:val="dotted" w:sz="4" w:space="0" w:color="C8C8C8"/>
            </w:tcBorders>
          </w:tcPr>
          <w:p w14:paraId="70D2522F" w14:textId="77777777" w:rsidR="008D6E57" w:rsidRDefault="008D6E57">
            <w:pPr>
              <w:spacing w:line="252" w:lineRule="auto"/>
            </w:pPr>
          </w:p>
        </w:tc>
      </w:tr>
    </w:tbl>
    <w:p w14:paraId="7409FDFC" w14:textId="77777777" w:rsidR="008D6E57" w:rsidRDefault="00F814F8">
      <w:pPr>
        <w:keepNext/>
        <w:pBdr>
          <w:left w:val="single" w:sz="18" w:space="4" w:color="243B53"/>
        </w:pBdr>
        <w:shd w:val="clear" w:color="auto" w:fill="E3EAF2"/>
        <w:spacing w:before="160" w:after="60" w:line="269" w:lineRule="auto"/>
      </w:pPr>
      <w:r>
        <w:rPr>
          <w:b/>
          <w:color w:val="243B53"/>
          <w:sz w:val="19"/>
        </w:rPr>
        <w:t xml:space="preserve">  BLOK 5  ·  Fonksiyonel maliye, tam istihdam bütçesi, Keynes sonrası ve karar alma teorileri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D6E57" w14:paraId="24A82897" w14:textId="77777777">
        <w:tc>
          <w:tcPr>
            <w:tcW w:w="822" w:type="dxa"/>
          </w:tcPr>
          <w:p w14:paraId="3E619898" w14:textId="77777777" w:rsidR="008D6E57" w:rsidRDefault="00F814F8">
            <w:pPr>
              <w:spacing w:before="60" w:line="252" w:lineRule="auto"/>
            </w:pPr>
            <w:r>
              <w:rPr>
                <w:b/>
                <w:color w:val="7A7A7A"/>
                <w:sz w:val="17"/>
              </w:rPr>
              <w:t>¶99</w:t>
            </w:r>
          </w:p>
        </w:tc>
        <w:tc>
          <w:tcPr>
            <w:tcW w:w="7654" w:type="dxa"/>
          </w:tcPr>
          <w:p w14:paraId="4127D65C" w14:textId="77777777" w:rsidR="008D6E57" w:rsidRDefault="00F814F8">
            <w:pPr>
              <w:spacing w:before="60" w:after="80" w:line="300" w:lineRule="auto"/>
            </w:pPr>
            <w:r>
              <w:rPr>
                <w:sz w:val="19"/>
              </w:rPr>
              <w:t xml:space="preserve">c) </w:t>
            </w:r>
            <w:r>
              <w:rPr>
                <w:b/>
                <w:sz w:val="19"/>
              </w:rPr>
              <w:t>Fonksiyonel Maliye (Fonksiyonel Bütçe) Teorisi</w:t>
            </w:r>
          </w:p>
        </w:tc>
        <w:tc>
          <w:tcPr>
            <w:tcW w:w="1134" w:type="dxa"/>
            <w:tcBorders>
              <w:left w:val="dotted" w:sz="4" w:space="0" w:color="C8C8C8"/>
            </w:tcBorders>
          </w:tcPr>
          <w:p w14:paraId="30576AC7" w14:textId="77777777" w:rsidR="008D6E57" w:rsidRDefault="008D6E57">
            <w:pPr>
              <w:spacing w:line="252" w:lineRule="auto"/>
            </w:pPr>
          </w:p>
        </w:tc>
      </w:tr>
      <w:tr w:rsidR="008D6E57" w14:paraId="52F3654D" w14:textId="77777777">
        <w:tc>
          <w:tcPr>
            <w:tcW w:w="822" w:type="dxa"/>
          </w:tcPr>
          <w:p w14:paraId="6229E997" w14:textId="77777777" w:rsidR="008D6E57" w:rsidRDefault="00F814F8">
            <w:pPr>
              <w:spacing w:before="60" w:line="252" w:lineRule="auto"/>
            </w:pPr>
            <w:r>
              <w:rPr>
                <w:b/>
                <w:color w:val="7A7A7A"/>
                <w:sz w:val="17"/>
              </w:rPr>
              <w:t>¶100</w:t>
            </w:r>
          </w:p>
        </w:tc>
        <w:tc>
          <w:tcPr>
            <w:tcW w:w="7654" w:type="dxa"/>
          </w:tcPr>
          <w:p w14:paraId="7CF343A8" w14:textId="77777777" w:rsidR="008D6E57" w:rsidRDefault="00F814F8">
            <w:pPr>
              <w:spacing w:before="60" w:after="80" w:line="300" w:lineRule="auto"/>
            </w:pPr>
            <w:r>
              <w:rPr>
                <w:sz w:val="19"/>
              </w:rPr>
              <w:t xml:space="preserve">• </w:t>
            </w:r>
            <w:r>
              <w:rPr>
                <w:b/>
                <w:sz w:val="19"/>
              </w:rPr>
              <w:t>Temsilcisi:</w:t>
            </w:r>
            <w:r>
              <w:rPr>
                <w:sz w:val="19"/>
              </w:rPr>
              <w:t xml:space="preserve"> </w:t>
            </w:r>
            <w:r>
              <w:rPr>
                <w:b/>
                <w:sz w:val="19"/>
              </w:rPr>
              <w:t>Abba P. Lerner</w:t>
            </w:r>
            <w:r>
              <w:rPr>
                <w:sz w:val="19"/>
              </w:rPr>
              <w:t xml:space="preserve"> (1943).</w:t>
            </w:r>
          </w:p>
        </w:tc>
        <w:tc>
          <w:tcPr>
            <w:tcW w:w="1134" w:type="dxa"/>
            <w:tcBorders>
              <w:left w:val="dotted" w:sz="4" w:space="0" w:color="C8C8C8"/>
            </w:tcBorders>
          </w:tcPr>
          <w:p w14:paraId="1B778343" w14:textId="77777777" w:rsidR="008D6E57" w:rsidRDefault="008D6E57">
            <w:pPr>
              <w:spacing w:line="252" w:lineRule="auto"/>
            </w:pPr>
          </w:p>
        </w:tc>
      </w:tr>
      <w:tr w:rsidR="008D6E57" w14:paraId="0CF5B982" w14:textId="77777777">
        <w:tc>
          <w:tcPr>
            <w:tcW w:w="822" w:type="dxa"/>
          </w:tcPr>
          <w:p w14:paraId="5E820B25" w14:textId="77777777" w:rsidR="008D6E57" w:rsidRDefault="00F814F8">
            <w:pPr>
              <w:spacing w:before="60" w:line="252" w:lineRule="auto"/>
            </w:pPr>
            <w:r>
              <w:rPr>
                <w:b/>
                <w:color w:val="7A7A7A"/>
                <w:sz w:val="17"/>
              </w:rPr>
              <w:lastRenderedPageBreak/>
              <w:t>¶101</w:t>
            </w:r>
          </w:p>
        </w:tc>
        <w:tc>
          <w:tcPr>
            <w:tcW w:w="7654" w:type="dxa"/>
          </w:tcPr>
          <w:p w14:paraId="3DF271EB" w14:textId="77777777" w:rsidR="008D6E57" w:rsidRDefault="00F814F8">
            <w:pPr>
              <w:spacing w:before="60" w:after="80" w:line="300" w:lineRule="auto"/>
            </w:pPr>
            <w:r>
              <w:rPr>
                <w:sz w:val="19"/>
              </w:rPr>
              <w:t xml:space="preserve">• </w:t>
            </w:r>
            <w:r>
              <w:rPr>
                <w:b/>
                <w:sz w:val="19"/>
              </w:rPr>
              <w:t>Özü:</w:t>
            </w:r>
            <w:r>
              <w:rPr>
                <w:sz w:val="19"/>
              </w:rPr>
              <w:t xml:space="preserve"> Bir maliye politikası aracının değeri, </w:t>
            </w:r>
            <w:r>
              <w:rPr>
                <w:b/>
                <w:sz w:val="19"/>
              </w:rPr>
              <w:t>ekonomide yarattığı sonuca</w:t>
            </w:r>
            <w:r>
              <w:rPr>
                <w:sz w:val="19"/>
              </w:rPr>
              <w:t xml:space="preserve"> (fonksiyonuna) göre değerlendirilmelidir; bütçenin denk olup olmaması tek başına önemsizdir. Devletin görevi </w:t>
            </w:r>
            <w:r>
              <w:rPr>
                <w:b/>
                <w:sz w:val="19"/>
              </w:rPr>
              <w:t>tam istihdam ve fiyat istikrarını</w:t>
            </w:r>
            <w:r>
              <w:rPr>
                <w:sz w:val="19"/>
              </w:rPr>
              <w:t xml:space="preserve"> sağlamaktır.</w:t>
            </w:r>
          </w:p>
        </w:tc>
        <w:tc>
          <w:tcPr>
            <w:tcW w:w="1134" w:type="dxa"/>
            <w:tcBorders>
              <w:left w:val="dotted" w:sz="4" w:space="0" w:color="C8C8C8"/>
            </w:tcBorders>
          </w:tcPr>
          <w:p w14:paraId="1909184B" w14:textId="77777777" w:rsidR="008D6E57" w:rsidRDefault="008D6E57">
            <w:pPr>
              <w:spacing w:line="252" w:lineRule="auto"/>
            </w:pPr>
          </w:p>
        </w:tc>
      </w:tr>
      <w:tr w:rsidR="008D6E57" w14:paraId="2421EF64" w14:textId="77777777">
        <w:tc>
          <w:tcPr>
            <w:tcW w:w="822" w:type="dxa"/>
          </w:tcPr>
          <w:p w14:paraId="49DA75E9" w14:textId="77777777" w:rsidR="008D6E57" w:rsidRDefault="00F814F8">
            <w:pPr>
              <w:spacing w:before="60" w:line="252" w:lineRule="auto"/>
            </w:pPr>
            <w:r>
              <w:rPr>
                <w:b/>
                <w:color w:val="7A7A7A"/>
                <w:sz w:val="17"/>
              </w:rPr>
              <w:t>¶102</w:t>
            </w:r>
          </w:p>
        </w:tc>
        <w:tc>
          <w:tcPr>
            <w:tcW w:w="7654" w:type="dxa"/>
          </w:tcPr>
          <w:p w14:paraId="5CEA42A3" w14:textId="77777777" w:rsidR="008D6E57" w:rsidRDefault="00F814F8">
            <w:pPr>
              <w:spacing w:before="60" w:after="80" w:line="300" w:lineRule="auto"/>
            </w:pPr>
            <w:r>
              <w:rPr>
                <w:sz w:val="19"/>
              </w:rPr>
              <w:t xml:space="preserve">• </w:t>
            </w:r>
            <w:r>
              <w:rPr>
                <w:b/>
                <w:sz w:val="19"/>
              </w:rPr>
              <w:t>Lerner'in kuralları (özet):</w:t>
            </w:r>
            <w:r>
              <w:rPr>
                <w:sz w:val="19"/>
              </w:rPr>
              <w:t xml:space="preserve"> (1) Toplam harcama, tam istihdamı enflasyonsuz sağlayacak düzeye ayarlanmalı; vergiler gelir elde etmek için değil, </w:t>
            </w:r>
            <w:r>
              <w:rPr>
                <w:b/>
                <w:sz w:val="19"/>
              </w:rPr>
              <w:t>talebi ayarlamak</w:t>
            </w:r>
            <w:r>
              <w:rPr>
                <w:sz w:val="19"/>
              </w:rPr>
              <w:t xml:space="preserve"> için kullanılmalıdır. (2) Borçlanma ve para arzı, faizleri yatırım için uygun düzeyde tutacak şekilde yönetilmelidir.</w:t>
            </w:r>
          </w:p>
        </w:tc>
        <w:tc>
          <w:tcPr>
            <w:tcW w:w="1134" w:type="dxa"/>
            <w:tcBorders>
              <w:left w:val="dotted" w:sz="4" w:space="0" w:color="C8C8C8"/>
            </w:tcBorders>
          </w:tcPr>
          <w:p w14:paraId="220B3CA3" w14:textId="77777777" w:rsidR="008D6E57" w:rsidRDefault="008D6E57">
            <w:pPr>
              <w:spacing w:line="252" w:lineRule="auto"/>
            </w:pPr>
          </w:p>
        </w:tc>
      </w:tr>
      <w:tr w:rsidR="008D6E57" w14:paraId="3B800B7C" w14:textId="77777777">
        <w:tc>
          <w:tcPr>
            <w:tcW w:w="822" w:type="dxa"/>
          </w:tcPr>
          <w:p w14:paraId="44E98F51" w14:textId="77777777" w:rsidR="008D6E57" w:rsidRDefault="00F814F8">
            <w:pPr>
              <w:spacing w:before="60" w:line="252" w:lineRule="auto"/>
            </w:pPr>
            <w:r>
              <w:rPr>
                <w:b/>
                <w:color w:val="7A7A7A"/>
                <w:sz w:val="17"/>
              </w:rPr>
              <w:t>¶103</w:t>
            </w:r>
          </w:p>
        </w:tc>
        <w:tc>
          <w:tcPr>
            <w:tcW w:w="7654" w:type="dxa"/>
          </w:tcPr>
          <w:p w14:paraId="4F2BF4E9" w14:textId="77777777" w:rsidR="008D6E57" w:rsidRDefault="00F814F8">
            <w:pPr>
              <w:spacing w:before="60" w:after="80" w:line="300" w:lineRule="auto"/>
            </w:pPr>
            <w:r>
              <w:rPr>
                <w:sz w:val="19"/>
              </w:rPr>
              <w:t xml:space="preserve">• En radikal modern teoridir: </w:t>
            </w:r>
            <w:r>
              <w:rPr>
                <w:b/>
                <w:sz w:val="19"/>
              </w:rPr>
              <w:t>"Bütçenin dengesi değil, ekonominin dengesi."</w:t>
            </w:r>
          </w:p>
        </w:tc>
        <w:tc>
          <w:tcPr>
            <w:tcW w:w="1134" w:type="dxa"/>
            <w:tcBorders>
              <w:left w:val="dotted" w:sz="4" w:space="0" w:color="C8C8C8"/>
            </w:tcBorders>
          </w:tcPr>
          <w:p w14:paraId="645F6A5B" w14:textId="77777777" w:rsidR="008D6E57" w:rsidRDefault="008D6E57">
            <w:pPr>
              <w:spacing w:line="252" w:lineRule="auto"/>
            </w:pPr>
          </w:p>
        </w:tc>
      </w:tr>
      <w:tr w:rsidR="008D6E57" w14:paraId="6CAF4876" w14:textId="77777777">
        <w:tc>
          <w:tcPr>
            <w:tcW w:w="822" w:type="dxa"/>
          </w:tcPr>
          <w:p w14:paraId="3A457980" w14:textId="77777777" w:rsidR="008D6E57" w:rsidRDefault="00F814F8">
            <w:pPr>
              <w:spacing w:before="60" w:line="252" w:lineRule="auto"/>
            </w:pPr>
            <w:r>
              <w:rPr>
                <w:b/>
                <w:color w:val="7A7A7A"/>
                <w:sz w:val="17"/>
              </w:rPr>
              <w:t>¶104</w:t>
            </w:r>
          </w:p>
        </w:tc>
        <w:tc>
          <w:tcPr>
            <w:tcW w:w="7654" w:type="dxa"/>
          </w:tcPr>
          <w:p w14:paraId="1652FB18" w14:textId="77777777" w:rsidR="008D6E57" w:rsidRDefault="00F814F8">
            <w:pPr>
              <w:spacing w:before="60" w:after="80" w:line="300" w:lineRule="auto"/>
            </w:pPr>
            <w:r>
              <w:rPr>
                <w:sz w:val="19"/>
              </w:rPr>
              <w:t xml:space="preserve">d) </w:t>
            </w:r>
            <w:r>
              <w:rPr>
                <w:b/>
                <w:sz w:val="19"/>
              </w:rPr>
              <w:t>Tam İstihdam Bütçesi / Kendiliğinden (Otomatik) İstikrar Teorisi</w:t>
            </w:r>
          </w:p>
        </w:tc>
        <w:tc>
          <w:tcPr>
            <w:tcW w:w="1134" w:type="dxa"/>
            <w:tcBorders>
              <w:left w:val="dotted" w:sz="4" w:space="0" w:color="C8C8C8"/>
            </w:tcBorders>
          </w:tcPr>
          <w:p w14:paraId="08778829" w14:textId="77777777" w:rsidR="008D6E57" w:rsidRDefault="008D6E57">
            <w:pPr>
              <w:spacing w:line="252" w:lineRule="auto"/>
            </w:pPr>
          </w:p>
        </w:tc>
      </w:tr>
      <w:tr w:rsidR="008D6E57" w14:paraId="2A15C50A" w14:textId="77777777">
        <w:tc>
          <w:tcPr>
            <w:tcW w:w="822" w:type="dxa"/>
          </w:tcPr>
          <w:p w14:paraId="1B7BC038" w14:textId="77777777" w:rsidR="008D6E57" w:rsidRDefault="00F814F8">
            <w:pPr>
              <w:spacing w:before="60" w:line="252" w:lineRule="auto"/>
            </w:pPr>
            <w:r>
              <w:rPr>
                <w:b/>
                <w:color w:val="7A7A7A"/>
                <w:sz w:val="17"/>
              </w:rPr>
              <w:t>¶105</w:t>
            </w:r>
          </w:p>
        </w:tc>
        <w:tc>
          <w:tcPr>
            <w:tcW w:w="7654" w:type="dxa"/>
          </w:tcPr>
          <w:p w14:paraId="7589E6CD" w14:textId="77777777" w:rsidR="008D6E57" w:rsidRDefault="00F814F8">
            <w:pPr>
              <w:spacing w:before="60" w:after="80" w:line="300" w:lineRule="auto"/>
            </w:pPr>
            <w:r>
              <w:rPr>
                <w:sz w:val="19"/>
              </w:rPr>
              <w:t xml:space="preserve">• </w:t>
            </w:r>
            <w:r>
              <w:rPr>
                <w:b/>
                <w:sz w:val="19"/>
              </w:rPr>
              <w:t>Kökeni:</w:t>
            </w:r>
            <w:r>
              <w:rPr>
                <w:sz w:val="19"/>
              </w:rPr>
              <w:t xml:space="preserve"> ABD'de </w:t>
            </w:r>
            <w:r>
              <w:rPr>
                <w:b/>
                <w:sz w:val="19"/>
              </w:rPr>
              <w:t>Ekonomik Kalkınma Komitesi (CED – Committee for Economic Development), 1947</w:t>
            </w:r>
            <w:r>
              <w:rPr>
                <w:sz w:val="19"/>
              </w:rPr>
              <w:t>.</w:t>
            </w:r>
          </w:p>
        </w:tc>
        <w:tc>
          <w:tcPr>
            <w:tcW w:w="1134" w:type="dxa"/>
            <w:tcBorders>
              <w:left w:val="dotted" w:sz="4" w:space="0" w:color="C8C8C8"/>
            </w:tcBorders>
          </w:tcPr>
          <w:p w14:paraId="46684B18" w14:textId="77777777" w:rsidR="008D6E57" w:rsidRDefault="008D6E57">
            <w:pPr>
              <w:spacing w:line="252" w:lineRule="auto"/>
            </w:pPr>
          </w:p>
        </w:tc>
      </w:tr>
      <w:tr w:rsidR="008D6E57" w14:paraId="53358962" w14:textId="77777777">
        <w:tc>
          <w:tcPr>
            <w:tcW w:w="822" w:type="dxa"/>
          </w:tcPr>
          <w:p w14:paraId="2034EB00" w14:textId="77777777" w:rsidR="008D6E57" w:rsidRDefault="00F814F8">
            <w:pPr>
              <w:spacing w:before="60" w:line="252" w:lineRule="auto"/>
            </w:pPr>
            <w:r>
              <w:rPr>
                <w:b/>
                <w:color w:val="7A7A7A"/>
                <w:sz w:val="17"/>
              </w:rPr>
              <w:t>¶106</w:t>
            </w:r>
          </w:p>
        </w:tc>
        <w:tc>
          <w:tcPr>
            <w:tcW w:w="7654" w:type="dxa"/>
          </w:tcPr>
          <w:p w14:paraId="292814BA" w14:textId="77777777" w:rsidR="008D6E57" w:rsidRDefault="00F814F8">
            <w:pPr>
              <w:spacing w:before="60" w:after="80" w:line="300" w:lineRule="auto"/>
            </w:pPr>
            <w:r>
              <w:rPr>
                <w:sz w:val="19"/>
              </w:rPr>
              <w:t xml:space="preserve">• </w:t>
            </w:r>
            <w:r>
              <w:rPr>
                <w:b/>
                <w:sz w:val="19"/>
              </w:rPr>
              <w:t>Özü:</w:t>
            </w:r>
            <w:r>
              <w:rPr>
                <w:sz w:val="19"/>
              </w:rPr>
              <w:t xml:space="preserve"> Vergi oranları ve harcama programları, ekonomi </w:t>
            </w:r>
            <w:r>
              <w:rPr>
                <w:b/>
                <w:sz w:val="19"/>
              </w:rPr>
              <w:t>tam (yüksek) istihdam</w:t>
            </w:r>
            <w:r>
              <w:rPr>
                <w:sz w:val="19"/>
              </w:rPr>
              <w:t xml:space="preserve"> düzeyindeyken </w:t>
            </w:r>
            <w:r>
              <w:rPr>
                <w:b/>
                <w:sz w:val="19"/>
              </w:rPr>
              <w:t>denk veya hafif fazla</w:t>
            </w:r>
            <w:r>
              <w:rPr>
                <w:sz w:val="19"/>
              </w:rPr>
              <w:t xml:space="preserve"> verecek şekilde bir kez belirlenir ve sık sık değiştirilmez. Dalgalanmalar </w:t>
            </w:r>
            <w:r>
              <w:rPr>
                <w:b/>
                <w:sz w:val="19"/>
              </w:rPr>
              <w:t>otomatik stabilizatörlerle</w:t>
            </w:r>
            <w:r>
              <w:rPr>
                <w:sz w:val="19"/>
              </w:rPr>
              <w:t xml:space="preserve"> (artan oranlı gelir vergisi, işsizlik sigortası, sosyal transferler) kendiliğinden dengelenir:</w:t>
            </w:r>
          </w:p>
        </w:tc>
        <w:tc>
          <w:tcPr>
            <w:tcW w:w="1134" w:type="dxa"/>
            <w:tcBorders>
              <w:left w:val="dotted" w:sz="4" w:space="0" w:color="C8C8C8"/>
            </w:tcBorders>
          </w:tcPr>
          <w:p w14:paraId="01AFE01E" w14:textId="77777777" w:rsidR="008D6E57" w:rsidRDefault="008D6E57">
            <w:pPr>
              <w:spacing w:line="252" w:lineRule="auto"/>
            </w:pPr>
          </w:p>
        </w:tc>
      </w:tr>
      <w:tr w:rsidR="008D6E57" w14:paraId="3C01773A" w14:textId="77777777">
        <w:tc>
          <w:tcPr>
            <w:tcW w:w="822" w:type="dxa"/>
          </w:tcPr>
          <w:p w14:paraId="47E44E11" w14:textId="77777777" w:rsidR="008D6E57" w:rsidRDefault="00F814F8">
            <w:pPr>
              <w:spacing w:before="60" w:line="252" w:lineRule="auto"/>
            </w:pPr>
            <w:r>
              <w:rPr>
                <w:b/>
                <w:color w:val="7A7A7A"/>
                <w:sz w:val="17"/>
              </w:rPr>
              <w:t>¶107</w:t>
            </w:r>
          </w:p>
        </w:tc>
        <w:tc>
          <w:tcPr>
            <w:tcW w:w="7654" w:type="dxa"/>
          </w:tcPr>
          <w:p w14:paraId="1C93CE60" w14:textId="77777777" w:rsidR="008D6E57" w:rsidRDefault="00F814F8">
            <w:pPr>
              <w:spacing w:before="60" w:after="80" w:line="300" w:lineRule="auto"/>
            </w:pPr>
            <w:r>
              <w:rPr>
                <w:sz w:val="19"/>
              </w:rPr>
              <w:t xml:space="preserve">◦ Durgunlukta gelirler düşer, vergiler kendiliğinden azalır, transferler artar → bütçe otomatik olarak </w:t>
            </w:r>
            <w:r>
              <w:rPr>
                <w:b/>
                <w:sz w:val="19"/>
              </w:rPr>
              <w:t>açık</w:t>
            </w:r>
            <w:r>
              <w:rPr>
                <w:sz w:val="19"/>
              </w:rPr>
              <w:t xml:space="preserve"> verir.</w:t>
            </w:r>
          </w:p>
        </w:tc>
        <w:tc>
          <w:tcPr>
            <w:tcW w:w="1134" w:type="dxa"/>
            <w:tcBorders>
              <w:left w:val="dotted" w:sz="4" w:space="0" w:color="C8C8C8"/>
            </w:tcBorders>
          </w:tcPr>
          <w:p w14:paraId="6D60F770" w14:textId="77777777" w:rsidR="008D6E57" w:rsidRDefault="008D6E57">
            <w:pPr>
              <w:spacing w:line="252" w:lineRule="auto"/>
            </w:pPr>
          </w:p>
        </w:tc>
      </w:tr>
      <w:tr w:rsidR="008D6E57" w14:paraId="2E8C2AE3" w14:textId="77777777">
        <w:tc>
          <w:tcPr>
            <w:tcW w:w="822" w:type="dxa"/>
          </w:tcPr>
          <w:p w14:paraId="1F47C982" w14:textId="77777777" w:rsidR="008D6E57" w:rsidRDefault="00F814F8">
            <w:pPr>
              <w:spacing w:before="60" w:line="252" w:lineRule="auto"/>
            </w:pPr>
            <w:r>
              <w:rPr>
                <w:b/>
                <w:color w:val="7A7A7A"/>
                <w:sz w:val="17"/>
              </w:rPr>
              <w:t>¶108</w:t>
            </w:r>
          </w:p>
        </w:tc>
        <w:tc>
          <w:tcPr>
            <w:tcW w:w="7654" w:type="dxa"/>
          </w:tcPr>
          <w:p w14:paraId="200A471C" w14:textId="77777777" w:rsidR="008D6E57" w:rsidRDefault="00F814F8">
            <w:pPr>
              <w:spacing w:before="60" w:after="80" w:line="300" w:lineRule="auto"/>
            </w:pPr>
            <w:r>
              <w:rPr>
                <w:sz w:val="19"/>
              </w:rPr>
              <w:t xml:space="preserve">◦ Genişlemede vergiler kendiliğinden artar, transferler azalır → bütçe otomatik olarak </w:t>
            </w:r>
            <w:r>
              <w:rPr>
                <w:b/>
                <w:sz w:val="19"/>
              </w:rPr>
              <w:t>fazla</w:t>
            </w:r>
            <w:r>
              <w:rPr>
                <w:sz w:val="19"/>
              </w:rPr>
              <w:t xml:space="preserve"> verir.</w:t>
            </w:r>
          </w:p>
        </w:tc>
        <w:tc>
          <w:tcPr>
            <w:tcW w:w="1134" w:type="dxa"/>
            <w:tcBorders>
              <w:left w:val="dotted" w:sz="4" w:space="0" w:color="C8C8C8"/>
            </w:tcBorders>
          </w:tcPr>
          <w:p w14:paraId="4556D091" w14:textId="77777777" w:rsidR="008D6E57" w:rsidRDefault="008D6E57">
            <w:pPr>
              <w:spacing w:line="252" w:lineRule="auto"/>
            </w:pPr>
          </w:p>
        </w:tc>
      </w:tr>
      <w:tr w:rsidR="008D6E57" w14:paraId="6956BCD3" w14:textId="77777777">
        <w:tc>
          <w:tcPr>
            <w:tcW w:w="822" w:type="dxa"/>
          </w:tcPr>
          <w:p w14:paraId="525602A2" w14:textId="77777777" w:rsidR="008D6E57" w:rsidRDefault="00F814F8">
            <w:pPr>
              <w:spacing w:before="60" w:line="252" w:lineRule="auto"/>
            </w:pPr>
            <w:r>
              <w:rPr>
                <w:b/>
                <w:color w:val="7A7A7A"/>
                <w:sz w:val="17"/>
              </w:rPr>
              <w:t>¶109</w:t>
            </w:r>
          </w:p>
        </w:tc>
        <w:tc>
          <w:tcPr>
            <w:tcW w:w="7654" w:type="dxa"/>
          </w:tcPr>
          <w:p w14:paraId="48AFD538" w14:textId="77777777" w:rsidR="008D6E57" w:rsidRDefault="00F814F8">
            <w:pPr>
              <w:spacing w:before="60" w:after="80" w:line="300" w:lineRule="auto"/>
            </w:pPr>
            <w:r>
              <w:rPr>
                <w:sz w:val="19"/>
              </w:rPr>
              <w:t xml:space="preserve">• </w:t>
            </w:r>
            <w:r>
              <w:rPr>
                <w:b/>
                <w:sz w:val="19"/>
              </w:rPr>
              <w:t>Avantajı:</w:t>
            </w:r>
            <w:r>
              <w:rPr>
                <w:sz w:val="19"/>
              </w:rPr>
              <w:t xml:space="preserve"> Takdire dayalı politikalardaki </w:t>
            </w:r>
            <w:r>
              <w:rPr>
                <w:b/>
                <w:sz w:val="19"/>
              </w:rPr>
              <w:t>gecikmeleri</w:t>
            </w:r>
            <w:r>
              <w:rPr>
                <w:sz w:val="19"/>
              </w:rPr>
              <w:t xml:space="preserve"> (tanıma, karar, uygulama gecikmeleri) ve siyasi keyfîliği azaltır. Takdiri politikalara yalnızca büyük dalgalanmalarda başvurulur.</w:t>
            </w:r>
          </w:p>
        </w:tc>
        <w:tc>
          <w:tcPr>
            <w:tcW w:w="1134" w:type="dxa"/>
            <w:tcBorders>
              <w:left w:val="dotted" w:sz="4" w:space="0" w:color="C8C8C8"/>
            </w:tcBorders>
          </w:tcPr>
          <w:p w14:paraId="1C93B36A" w14:textId="77777777" w:rsidR="008D6E57" w:rsidRDefault="008D6E57">
            <w:pPr>
              <w:spacing w:line="252" w:lineRule="auto"/>
            </w:pPr>
          </w:p>
        </w:tc>
      </w:tr>
      <w:tr w:rsidR="008D6E57" w14:paraId="37B96842" w14:textId="77777777">
        <w:tc>
          <w:tcPr>
            <w:tcW w:w="822" w:type="dxa"/>
          </w:tcPr>
          <w:p w14:paraId="3F96EA41" w14:textId="77777777" w:rsidR="008D6E57" w:rsidRDefault="00F814F8">
            <w:pPr>
              <w:spacing w:before="60" w:line="252" w:lineRule="auto"/>
            </w:pPr>
            <w:r>
              <w:rPr>
                <w:b/>
                <w:color w:val="7A7A7A"/>
                <w:sz w:val="17"/>
              </w:rPr>
              <w:t>¶110</w:t>
            </w:r>
          </w:p>
        </w:tc>
        <w:tc>
          <w:tcPr>
            <w:tcW w:w="7654" w:type="dxa"/>
          </w:tcPr>
          <w:p w14:paraId="1BA5A645" w14:textId="77777777" w:rsidR="008D6E57" w:rsidRDefault="00F814F8">
            <w:pPr>
              <w:spacing w:before="60" w:after="80" w:line="300" w:lineRule="auto"/>
            </w:pPr>
            <w:r>
              <w:rPr>
                <w:sz w:val="19"/>
              </w:rPr>
              <w:t xml:space="preserve">• Bugünkü </w:t>
            </w:r>
            <w:r>
              <w:rPr>
                <w:b/>
                <w:sz w:val="19"/>
              </w:rPr>
              <w:t>yapısal bütçe dengesi</w:t>
            </w:r>
            <w:r>
              <w:rPr>
                <w:sz w:val="19"/>
              </w:rPr>
              <w:t xml:space="preserve"> kavramı bu yaklaşımın mirasıdır.</w:t>
            </w:r>
          </w:p>
        </w:tc>
        <w:tc>
          <w:tcPr>
            <w:tcW w:w="1134" w:type="dxa"/>
            <w:tcBorders>
              <w:left w:val="dotted" w:sz="4" w:space="0" w:color="C8C8C8"/>
            </w:tcBorders>
          </w:tcPr>
          <w:p w14:paraId="3CE852B3" w14:textId="77777777" w:rsidR="008D6E57" w:rsidRDefault="008D6E57">
            <w:pPr>
              <w:spacing w:line="252" w:lineRule="auto"/>
            </w:pPr>
          </w:p>
        </w:tc>
      </w:tr>
      <w:tr w:rsidR="008D6E57" w14:paraId="4BCD9EFC" w14:textId="77777777">
        <w:tc>
          <w:tcPr>
            <w:tcW w:w="822" w:type="dxa"/>
          </w:tcPr>
          <w:p w14:paraId="5EE16D8A" w14:textId="77777777" w:rsidR="008D6E57" w:rsidRDefault="00F814F8">
            <w:pPr>
              <w:spacing w:before="60" w:line="252" w:lineRule="auto"/>
            </w:pPr>
            <w:r>
              <w:rPr>
                <w:b/>
                <w:color w:val="7A7A7A"/>
                <w:sz w:val="17"/>
              </w:rPr>
              <w:t>¶111</w:t>
            </w:r>
          </w:p>
        </w:tc>
        <w:tc>
          <w:tcPr>
            <w:tcW w:w="7654" w:type="dxa"/>
          </w:tcPr>
          <w:p w14:paraId="09341E81" w14:textId="77777777" w:rsidR="008D6E57" w:rsidRDefault="00F814F8">
            <w:pPr>
              <w:spacing w:before="60" w:after="80" w:line="300" w:lineRule="auto"/>
            </w:pPr>
            <w:r>
              <w:rPr>
                <w:b/>
                <w:sz w:val="19"/>
              </w:rPr>
              <w:t>Klasik denk bütçe</w:t>
            </w:r>
            <w:r>
              <w:rPr>
                <w:sz w:val="19"/>
              </w:rPr>
              <w:t xml:space="preserve"> — Kim / Nerede?: Smith, Say, Ricardo · Denge ne zaman aranır?: </w:t>
            </w:r>
            <w:r>
              <w:rPr>
                <w:b/>
                <w:sz w:val="19"/>
              </w:rPr>
              <w:t>Her yıl</w:t>
            </w:r>
            <w:r>
              <w:rPr>
                <w:sz w:val="19"/>
              </w:rPr>
              <w:t xml:space="preserve"> · Açık kabul edilir mi?: Hayır (savaş vb. istisna)</w:t>
            </w:r>
          </w:p>
        </w:tc>
        <w:tc>
          <w:tcPr>
            <w:tcW w:w="1134" w:type="dxa"/>
            <w:tcBorders>
              <w:left w:val="dotted" w:sz="4" w:space="0" w:color="C8C8C8"/>
            </w:tcBorders>
          </w:tcPr>
          <w:p w14:paraId="2F82E666" w14:textId="77777777" w:rsidR="008D6E57" w:rsidRDefault="008D6E57">
            <w:pPr>
              <w:spacing w:line="252" w:lineRule="auto"/>
            </w:pPr>
          </w:p>
        </w:tc>
      </w:tr>
      <w:tr w:rsidR="008D6E57" w14:paraId="1C64CB78" w14:textId="77777777">
        <w:tc>
          <w:tcPr>
            <w:tcW w:w="822" w:type="dxa"/>
          </w:tcPr>
          <w:p w14:paraId="2A5911C6" w14:textId="77777777" w:rsidR="008D6E57" w:rsidRDefault="00F814F8">
            <w:pPr>
              <w:spacing w:before="60" w:line="252" w:lineRule="auto"/>
            </w:pPr>
            <w:r>
              <w:rPr>
                <w:b/>
                <w:color w:val="7A7A7A"/>
                <w:sz w:val="17"/>
              </w:rPr>
              <w:t>¶112</w:t>
            </w:r>
          </w:p>
        </w:tc>
        <w:tc>
          <w:tcPr>
            <w:tcW w:w="7654" w:type="dxa"/>
          </w:tcPr>
          <w:p w14:paraId="360BA5CF" w14:textId="77777777" w:rsidR="008D6E57" w:rsidRDefault="00F814F8">
            <w:pPr>
              <w:spacing w:before="60" w:after="80" w:line="300" w:lineRule="auto"/>
            </w:pPr>
            <w:r>
              <w:rPr>
                <w:b/>
                <w:sz w:val="19"/>
              </w:rPr>
              <w:t>Konjonktür denk bütçe</w:t>
            </w:r>
            <w:r>
              <w:rPr>
                <w:sz w:val="19"/>
              </w:rPr>
              <w:t xml:space="preserve"> — Kim / Nerede?: İsveç, Myrdal (1930'lar) · Denge ne zaman aranır?: </w:t>
            </w:r>
            <w:r>
              <w:rPr>
                <w:b/>
                <w:sz w:val="19"/>
              </w:rPr>
              <w:t>Devre boyunca</w:t>
            </w:r>
            <w:r>
              <w:rPr>
                <w:sz w:val="19"/>
              </w:rPr>
              <w:t xml:space="preserve"> · Açık kabul edilir mi?: Durgunlukta evet; fazlalarla kapatılmalı</w:t>
            </w:r>
          </w:p>
        </w:tc>
        <w:tc>
          <w:tcPr>
            <w:tcW w:w="1134" w:type="dxa"/>
            <w:tcBorders>
              <w:left w:val="dotted" w:sz="4" w:space="0" w:color="C8C8C8"/>
            </w:tcBorders>
          </w:tcPr>
          <w:p w14:paraId="77E4B79C" w14:textId="77777777" w:rsidR="008D6E57" w:rsidRDefault="008D6E57">
            <w:pPr>
              <w:spacing w:line="252" w:lineRule="auto"/>
            </w:pPr>
          </w:p>
        </w:tc>
      </w:tr>
      <w:tr w:rsidR="008D6E57" w14:paraId="238AB2C4" w14:textId="77777777">
        <w:tc>
          <w:tcPr>
            <w:tcW w:w="822" w:type="dxa"/>
          </w:tcPr>
          <w:p w14:paraId="61DE6E5E" w14:textId="77777777" w:rsidR="008D6E57" w:rsidRDefault="00F814F8">
            <w:pPr>
              <w:spacing w:before="60" w:line="252" w:lineRule="auto"/>
            </w:pPr>
            <w:r>
              <w:rPr>
                <w:b/>
                <w:color w:val="7A7A7A"/>
                <w:sz w:val="17"/>
              </w:rPr>
              <w:t>¶113</w:t>
            </w:r>
          </w:p>
        </w:tc>
        <w:tc>
          <w:tcPr>
            <w:tcW w:w="7654" w:type="dxa"/>
          </w:tcPr>
          <w:p w14:paraId="2D3CF9B2" w14:textId="77777777" w:rsidR="008D6E57" w:rsidRDefault="00F814F8">
            <w:pPr>
              <w:spacing w:before="60" w:after="80" w:line="300" w:lineRule="auto"/>
            </w:pPr>
            <w:r>
              <w:rPr>
                <w:b/>
                <w:sz w:val="19"/>
              </w:rPr>
              <w:t>Telafi edici bütçe</w:t>
            </w:r>
            <w:r>
              <w:rPr>
                <w:sz w:val="19"/>
              </w:rPr>
              <w:t xml:space="preserve"> — Kim / Nerede?: A. Hansen · Denge ne zaman aranır?: Şart değil · Açık kabul edilir mi?: Evet; gerekirse sürekli</w:t>
            </w:r>
          </w:p>
        </w:tc>
        <w:tc>
          <w:tcPr>
            <w:tcW w:w="1134" w:type="dxa"/>
            <w:tcBorders>
              <w:left w:val="dotted" w:sz="4" w:space="0" w:color="C8C8C8"/>
            </w:tcBorders>
          </w:tcPr>
          <w:p w14:paraId="1743EA92" w14:textId="77777777" w:rsidR="008D6E57" w:rsidRDefault="008D6E57">
            <w:pPr>
              <w:spacing w:line="252" w:lineRule="auto"/>
            </w:pPr>
          </w:p>
        </w:tc>
      </w:tr>
      <w:tr w:rsidR="008D6E57" w14:paraId="1C657694" w14:textId="77777777">
        <w:tc>
          <w:tcPr>
            <w:tcW w:w="822" w:type="dxa"/>
          </w:tcPr>
          <w:p w14:paraId="1AF8C6DF" w14:textId="77777777" w:rsidR="008D6E57" w:rsidRDefault="00F814F8">
            <w:pPr>
              <w:spacing w:before="60" w:line="252" w:lineRule="auto"/>
            </w:pPr>
            <w:r>
              <w:rPr>
                <w:b/>
                <w:color w:val="7A7A7A"/>
                <w:sz w:val="17"/>
              </w:rPr>
              <w:t>¶114</w:t>
            </w:r>
          </w:p>
        </w:tc>
        <w:tc>
          <w:tcPr>
            <w:tcW w:w="7654" w:type="dxa"/>
          </w:tcPr>
          <w:p w14:paraId="54F21F4B" w14:textId="77777777" w:rsidR="008D6E57" w:rsidRDefault="00F814F8">
            <w:pPr>
              <w:spacing w:before="60" w:after="80" w:line="300" w:lineRule="auto"/>
            </w:pPr>
            <w:r>
              <w:rPr>
                <w:b/>
                <w:sz w:val="19"/>
              </w:rPr>
              <w:t>Fonksiyonel maliye</w:t>
            </w:r>
            <w:r>
              <w:rPr>
                <w:sz w:val="19"/>
              </w:rPr>
              <w:t xml:space="preserve"> — Kim / Nerede?: A. P. Lerner (1943) · Denge ne zaman aranır?: Önemsiz; </w:t>
            </w:r>
            <w:r>
              <w:rPr>
                <w:b/>
                <w:sz w:val="19"/>
              </w:rPr>
              <w:t>ekonomik denge</w:t>
            </w:r>
            <w:r>
              <w:rPr>
                <w:sz w:val="19"/>
              </w:rPr>
              <w:t xml:space="preserve"> esas · Açık kabul edilir mi?: Evet; amaç tam istihdam ve fiyat istikrarı</w:t>
            </w:r>
          </w:p>
        </w:tc>
        <w:tc>
          <w:tcPr>
            <w:tcW w:w="1134" w:type="dxa"/>
            <w:tcBorders>
              <w:left w:val="dotted" w:sz="4" w:space="0" w:color="C8C8C8"/>
            </w:tcBorders>
          </w:tcPr>
          <w:p w14:paraId="67A7689E" w14:textId="77777777" w:rsidR="008D6E57" w:rsidRDefault="008D6E57">
            <w:pPr>
              <w:spacing w:line="252" w:lineRule="auto"/>
            </w:pPr>
          </w:p>
        </w:tc>
      </w:tr>
      <w:tr w:rsidR="008D6E57" w14:paraId="67EAF6F6" w14:textId="77777777">
        <w:tc>
          <w:tcPr>
            <w:tcW w:w="822" w:type="dxa"/>
          </w:tcPr>
          <w:p w14:paraId="7B82C4EF" w14:textId="77777777" w:rsidR="008D6E57" w:rsidRDefault="00F814F8">
            <w:pPr>
              <w:spacing w:before="60" w:line="252" w:lineRule="auto"/>
            </w:pPr>
            <w:r>
              <w:rPr>
                <w:b/>
                <w:color w:val="7A7A7A"/>
                <w:sz w:val="17"/>
              </w:rPr>
              <w:t>¶115</w:t>
            </w:r>
          </w:p>
        </w:tc>
        <w:tc>
          <w:tcPr>
            <w:tcW w:w="7654" w:type="dxa"/>
          </w:tcPr>
          <w:p w14:paraId="62C9F55D" w14:textId="77777777" w:rsidR="008D6E57" w:rsidRDefault="00F814F8">
            <w:pPr>
              <w:spacing w:before="60" w:after="80" w:line="300" w:lineRule="auto"/>
            </w:pPr>
            <w:r>
              <w:rPr>
                <w:b/>
                <w:sz w:val="19"/>
              </w:rPr>
              <w:t>Tam istihdam bütçesi</w:t>
            </w:r>
            <w:r>
              <w:rPr>
                <w:sz w:val="19"/>
              </w:rPr>
              <w:t xml:space="preserve"> — Kim / Nerede?: CED (1947) · Denge ne zaman aranır?: </w:t>
            </w:r>
            <w:r>
              <w:rPr>
                <w:b/>
                <w:sz w:val="19"/>
              </w:rPr>
              <w:t>Tam istihdam düzeyinde</w:t>
            </w:r>
            <w:r>
              <w:rPr>
                <w:sz w:val="19"/>
              </w:rPr>
              <w:t xml:space="preserve"> denk/fazla · Açık kabul edilir mi?: Durgunlukta otomatik olarak</w:t>
            </w:r>
          </w:p>
        </w:tc>
        <w:tc>
          <w:tcPr>
            <w:tcW w:w="1134" w:type="dxa"/>
            <w:tcBorders>
              <w:left w:val="dotted" w:sz="4" w:space="0" w:color="C8C8C8"/>
            </w:tcBorders>
          </w:tcPr>
          <w:p w14:paraId="78D6EA64" w14:textId="77777777" w:rsidR="008D6E57" w:rsidRDefault="008D6E57">
            <w:pPr>
              <w:spacing w:line="252" w:lineRule="auto"/>
            </w:pPr>
          </w:p>
        </w:tc>
      </w:tr>
      <w:tr w:rsidR="008D6E57" w14:paraId="41BA7BF1" w14:textId="77777777">
        <w:tc>
          <w:tcPr>
            <w:tcW w:w="822" w:type="dxa"/>
          </w:tcPr>
          <w:p w14:paraId="3C11264A" w14:textId="77777777" w:rsidR="008D6E57" w:rsidRDefault="00F814F8">
            <w:pPr>
              <w:spacing w:before="60" w:line="252" w:lineRule="auto"/>
            </w:pPr>
            <w:r>
              <w:rPr>
                <w:b/>
                <w:color w:val="7A7A7A"/>
                <w:sz w:val="17"/>
              </w:rPr>
              <w:t>¶116</w:t>
            </w:r>
          </w:p>
        </w:tc>
        <w:tc>
          <w:tcPr>
            <w:tcW w:w="7654" w:type="dxa"/>
          </w:tcPr>
          <w:p w14:paraId="78F6C670" w14:textId="77777777" w:rsidR="008D6E57" w:rsidRDefault="00F814F8">
            <w:pPr>
              <w:spacing w:before="60" w:after="80" w:line="300" w:lineRule="auto"/>
            </w:pPr>
            <w:r>
              <w:rPr>
                <w:sz w:val="19"/>
              </w:rPr>
              <w:t xml:space="preserve">🧠 </w:t>
            </w:r>
            <w:r>
              <w:rPr>
                <w:b/>
                <w:sz w:val="19"/>
              </w:rPr>
              <w:t>Eşleştirme şifresi:</w:t>
            </w:r>
            <w:r>
              <w:rPr>
                <w:sz w:val="19"/>
              </w:rPr>
              <w:t xml:space="preserve"> İsveç → Konjonktür · Hansen → Telafi · Lerner → Fonksiyonel · CED → Tam istihdam/otomatik</w:t>
            </w:r>
          </w:p>
        </w:tc>
        <w:tc>
          <w:tcPr>
            <w:tcW w:w="1134" w:type="dxa"/>
            <w:tcBorders>
              <w:left w:val="dotted" w:sz="4" w:space="0" w:color="C8C8C8"/>
            </w:tcBorders>
          </w:tcPr>
          <w:p w14:paraId="2E27A38F" w14:textId="77777777" w:rsidR="008D6E57" w:rsidRDefault="008D6E57">
            <w:pPr>
              <w:spacing w:line="252" w:lineRule="auto"/>
            </w:pPr>
          </w:p>
        </w:tc>
      </w:tr>
      <w:tr w:rsidR="008D6E57" w14:paraId="04F91F98" w14:textId="77777777">
        <w:tc>
          <w:tcPr>
            <w:tcW w:w="822" w:type="dxa"/>
          </w:tcPr>
          <w:p w14:paraId="2A31A1F8" w14:textId="77777777" w:rsidR="008D6E57" w:rsidRDefault="00F814F8">
            <w:pPr>
              <w:spacing w:before="60" w:line="252" w:lineRule="auto"/>
            </w:pPr>
            <w:r>
              <w:rPr>
                <w:b/>
                <w:color w:val="7A7A7A"/>
                <w:sz w:val="17"/>
              </w:rPr>
              <w:t>¶117</w:t>
            </w:r>
          </w:p>
        </w:tc>
        <w:tc>
          <w:tcPr>
            <w:tcW w:w="7654" w:type="dxa"/>
          </w:tcPr>
          <w:p w14:paraId="4D1F83A1" w14:textId="77777777" w:rsidR="008D6E57" w:rsidRDefault="00F814F8">
            <w:pPr>
              <w:spacing w:before="60" w:after="80" w:line="300" w:lineRule="auto"/>
            </w:pPr>
            <w:r>
              <w:rPr>
                <w:sz w:val="19"/>
              </w:rPr>
              <w:t xml:space="preserve">6.3 </w:t>
            </w:r>
            <w:r>
              <w:rPr>
                <w:b/>
                <w:sz w:val="19"/>
              </w:rPr>
              <w:t>Keynes Sonrası Eleştiriler ve Günümüz Yaklaşımı</w:t>
            </w:r>
          </w:p>
        </w:tc>
        <w:tc>
          <w:tcPr>
            <w:tcW w:w="1134" w:type="dxa"/>
            <w:tcBorders>
              <w:left w:val="dotted" w:sz="4" w:space="0" w:color="C8C8C8"/>
            </w:tcBorders>
          </w:tcPr>
          <w:p w14:paraId="4D099DD7" w14:textId="77777777" w:rsidR="008D6E57" w:rsidRDefault="008D6E57">
            <w:pPr>
              <w:spacing w:line="252" w:lineRule="auto"/>
            </w:pPr>
          </w:p>
        </w:tc>
      </w:tr>
      <w:tr w:rsidR="008D6E57" w14:paraId="0BBED526" w14:textId="77777777">
        <w:tc>
          <w:tcPr>
            <w:tcW w:w="822" w:type="dxa"/>
          </w:tcPr>
          <w:p w14:paraId="643DBF91" w14:textId="77777777" w:rsidR="008D6E57" w:rsidRDefault="00F814F8">
            <w:pPr>
              <w:spacing w:before="60" w:line="252" w:lineRule="auto"/>
            </w:pPr>
            <w:r>
              <w:rPr>
                <w:b/>
                <w:color w:val="7A7A7A"/>
                <w:sz w:val="17"/>
              </w:rPr>
              <w:t>¶118</w:t>
            </w:r>
          </w:p>
        </w:tc>
        <w:tc>
          <w:tcPr>
            <w:tcW w:w="7654" w:type="dxa"/>
          </w:tcPr>
          <w:p w14:paraId="2FEB041B" w14:textId="77777777" w:rsidR="008D6E57" w:rsidRDefault="00F814F8">
            <w:pPr>
              <w:spacing w:before="60" w:after="80" w:line="300" w:lineRule="auto"/>
            </w:pPr>
            <w:r>
              <w:rPr>
                <w:sz w:val="19"/>
              </w:rPr>
              <w:t xml:space="preserve">• </w:t>
            </w:r>
            <w:r>
              <w:rPr>
                <w:b/>
                <w:sz w:val="19"/>
              </w:rPr>
              <w:t>Monetaristler (M. Friedman):</w:t>
            </w:r>
            <w:r>
              <w:rPr>
                <w:sz w:val="19"/>
              </w:rPr>
              <w:t xml:space="preserve"> Takdire dayalı maliye politikası, gecikmeler nedeniyle istikrarsızlık yaratabilir; kurallara dayalı politika önerilir.</w:t>
            </w:r>
          </w:p>
        </w:tc>
        <w:tc>
          <w:tcPr>
            <w:tcW w:w="1134" w:type="dxa"/>
            <w:tcBorders>
              <w:left w:val="dotted" w:sz="4" w:space="0" w:color="C8C8C8"/>
            </w:tcBorders>
          </w:tcPr>
          <w:p w14:paraId="66093EE5" w14:textId="77777777" w:rsidR="008D6E57" w:rsidRDefault="008D6E57">
            <w:pPr>
              <w:spacing w:line="252" w:lineRule="auto"/>
            </w:pPr>
          </w:p>
        </w:tc>
      </w:tr>
      <w:tr w:rsidR="008D6E57" w14:paraId="50128E16" w14:textId="77777777">
        <w:tc>
          <w:tcPr>
            <w:tcW w:w="822" w:type="dxa"/>
          </w:tcPr>
          <w:p w14:paraId="3303D33E" w14:textId="77777777" w:rsidR="008D6E57" w:rsidRDefault="00F814F8">
            <w:pPr>
              <w:spacing w:before="60" w:line="252" w:lineRule="auto"/>
            </w:pPr>
            <w:r>
              <w:rPr>
                <w:b/>
                <w:color w:val="7A7A7A"/>
                <w:sz w:val="17"/>
              </w:rPr>
              <w:t>¶119</w:t>
            </w:r>
          </w:p>
        </w:tc>
        <w:tc>
          <w:tcPr>
            <w:tcW w:w="7654" w:type="dxa"/>
          </w:tcPr>
          <w:p w14:paraId="34CBD375" w14:textId="77777777" w:rsidR="008D6E57" w:rsidRDefault="00F814F8">
            <w:pPr>
              <w:spacing w:before="60" w:after="80" w:line="300" w:lineRule="auto"/>
            </w:pPr>
            <w:r>
              <w:rPr>
                <w:sz w:val="19"/>
              </w:rPr>
              <w:t xml:space="preserve">• </w:t>
            </w:r>
            <w:r>
              <w:rPr>
                <w:b/>
                <w:sz w:val="19"/>
              </w:rPr>
              <w:t>Kamu Tercihi Okulu (J. Buchanan &amp; R. Wagner, Democracy in Deficit, 1977):</w:t>
            </w:r>
            <w:r>
              <w:rPr>
                <w:sz w:val="19"/>
              </w:rPr>
              <w:t xml:space="preserve"> Siyasetçiler oy kaygısıyla durgunlukta açık vermeyi sever ama genişlemede fazla vermekten kaçınır. Bu </w:t>
            </w:r>
            <w:r>
              <w:rPr>
                <w:b/>
                <w:sz w:val="19"/>
              </w:rPr>
              <w:t>asimetri</w:t>
            </w:r>
            <w:r>
              <w:rPr>
                <w:sz w:val="19"/>
              </w:rPr>
              <w:t xml:space="preserve">, Keynesyen politikaları kalıcı açıklara dönüştürür. Çözüm olarak </w:t>
            </w:r>
            <w:r>
              <w:rPr>
                <w:b/>
                <w:sz w:val="19"/>
              </w:rPr>
              <w:t>anayasal denk bütçe kuralı</w:t>
            </w:r>
            <w:r>
              <w:rPr>
                <w:sz w:val="19"/>
              </w:rPr>
              <w:t xml:space="preserve"> ve </w:t>
            </w:r>
            <w:r>
              <w:rPr>
                <w:b/>
                <w:sz w:val="19"/>
              </w:rPr>
              <w:t>mali kurallar</w:t>
            </w:r>
            <w:r>
              <w:rPr>
                <w:sz w:val="19"/>
              </w:rPr>
              <w:t xml:space="preserve"> önerilir.</w:t>
            </w:r>
          </w:p>
        </w:tc>
        <w:tc>
          <w:tcPr>
            <w:tcW w:w="1134" w:type="dxa"/>
            <w:tcBorders>
              <w:left w:val="dotted" w:sz="4" w:space="0" w:color="C8C8C8"/>
            </w:tcBorders>
          </w:tcPr>
          <w:p w14:paraId="0A7BF27E" w14:textId="77777777" w:rsidR="008D6E57" w:rsidRDefault="008D6E57">
            <w:pPr>
              <w:spacing w:line="252" w:lineRule="auto"/>
            </w:pPr>
          </w:p>
        </w:tc>
      </w:tr>
      <w:tr w:rsidR="008D6E57" w14:paraId="190A64E2" w14:textId="77777777">
        <w:tc>
          <w:tcPr>
            <w:tcW w:w="822" w:type="dxa"/>
          </w:tcPr>
          <w:p w14:paraId="72E1B250" w14:textId="77777777" w:rsidR="008D6E57" w:rsidRDefault="00F814F8">
            <w:pPr>
              <w:spacing w:before="60" w:line="252" w:lineRule="auto"/>
            </w:pPr>
            <w:r>
              <w:rPr>
                <w:b/>
                <w:color w:val="7A7A7A"/>
                <w:sz w:val="17"/>
              </w:rPr>
              <w:lastRenderedPageBreak/>
              <w:t>¶120</w:t>
            </w:r>
          </w:p>
        </w:tc>
        <w:tc>
          <w:tcPr>
            <w:tcW w:w="7654" w:type="dxa"/>
          </w:tcPr>
          <w:p w14:paraId="57829C79" w14:textId="77777777" w:rsidR="008D6E57" w:rsidRDefault="00F814F8">
            <w:pPr>
              <w:spacing w:before="60" w:after="80" w:line="300" w:lineRule="auto"/>
            </w:pPr>
            <w:r>
              <w:rPr>
                <w:sz w:val="19"/>
              </w:rPr>
              <w:t xml:space="preserve">• </w:t>
            </w:r>
            <w:r>
              <w:rPr>
                <w:b/>
                <w:sz w:val="19"/>
              </w:rPr>
              <w:t>Günümüz:</w:t>
            </w:r>
            <w:r>
              <w:rPr>
                <w:sz w:val="19"/>
              </w:rPr>
              <w:t xml:space="preserve"> Birçok ülke mali kurallar benimsemiştir (ör. AB'nin Maastricht ölçütlerinde bütçe açığı/GSYH ≤ %3, borç stoku/GSYH ≤ %60). Uygulamada </w:t>
            </w:r>
            <w:r>
              <w:rPr>
                <w:b/>
                <w:sz w:val="19"/>
              </w:rPr>
              <w:t>orta vadeli mali çerçeve + mali kurallar + otomatik stabilizatörler</w:t>
            </w:r>
            <w:r>
              <w:rPr>
                <w:sz w:val="19"/>
              </w:rPr>
              <w:t xml:space="preserve"> birlikte kullanılır.</w:t>
            </w:r>
          </w:p>
        </w:tc>
        <w:tc>
          <w:tcPr>
            <w:tcW w:w="1134" w:type="dxa"/>
            <w:tcBorders>
              <w:left w:val="dotted" w:sz="4" w:space="0" w:color="C8C8C8"/>
            </w:tcBorders>
          </w:tcPr>
          <w:p w14:paraId="48B9C013" w14:textId="77777777" w:rsidR="008D6E57" w:rsidRDefault="008D6E57">
            <w:pPr>
              <w:spacing w:line="252" w:lineRule="auto"/>
            </w:pPr>
          </w:p>
        </w:tc>
      </w:tr>
      <w:tr w:rsidR="008D6E57" w14:paraId="028ACA8E" w14:textId="77777777">
        <w:tc>
          <w:tcPr>
            <w:tcW w:w="822" w:type="dxa"/>
          </w:tcPr>
          <w:p w14:paraId="3ECCEC9F" w14:textId="77777777" w:rsidR="008D6E57" w:rsidRDefault="00F814F8">
            <w:pPr>
              <w:spacing w:before="60" w:line="252" w:lineRule="auto"/>
            </w:pPr>
            <w:r>
              <w:rPr>
                <w:b/>
                <w:color w:val="7A7A7A"/>
                <w:sz w:val="17"/>
              </w:rPr>
              <w:t>¶121</w:t>
            </w:r>
          </w:p>
        </w:tc>
        <w:tc>
          <w:tcPr>
            <w:tcW w:w="7654" w:type="dxa"/>
          </w:tcPr>
          <w:p w14:paraId="569E6448" w14:textId="77777777" w:rsidR="008D6E57" w:rsidRDefault="00F814F8">
            <w:pPr>
              <w:spacing w:before="60" w:after="80" w:line="300" w:lineRule="auto"/>
            </w:pPr>
            <w:r>
              <w:rPr>
                <w:sz w:val="19"/>
              </w:rPr>
              <w:t xml:space="preserve">6.4 </w:t>
            </w:r>
            <w:r>
              <w:rPr>
                <w:b/>
                <w:sz w:val="19"/>
              </w:rPr>
              <w:t>Bütçe Karar Alma Teorileri ("Bütçe gerçekte nasıl yapılıyor?")</w:t>
            </w:r>
          </w:p>
        </w:tc>
        <w:tc>
          <w:tcPr>
            <w:tcW w:w="1134" w:type="dxa"/>
            <w:tcBorders>
              <w:left w:val="dotted" w:sz="4" w:space="0" w:color="C8C8C8"/>
            </w:tcBorders>
          </w:tcPr>
          <w:p w14:paraId="1579F3CD" w14:textId="77777777" w:rsidR="008D6E57" w:rsidRDefault="008D6E57">
            <w:pPr>
              <w:spacing w:line="252" w:lineRule="auto"/>
            </w:pPr>
          </w:p>
        </w:tc>
      </w:tr>
      <w:tr w:rsidR="008D6E57" w14:paraId="4CCBA59D" w14:textId="77777777">
        <w:tc>
          <w:tcPr>
            <w:tcW w:w="822" w:type="dxa"/>
          </w:tcPr>
          <w:p w14:paraId="21895D37" w14:textId="77777777" w:rsidR="008D6E57" w:rsidRDefault="00F814F8">
            <w:pPr>
              <w:spacing w:before="60" w:line="252" w:lineRule="auto"/>
            </w:pPr>
            <w:r>
              <w:rPr>
                <w:b/>
                <w:color w:val="7A7A7A"/>
                <w:sz w:val="17"/>
              </w:rPr>
              <w:t>¶122</w:t>
            </w:r>
          </w:p>
        </w:tc>
        <w:tc>
          <w:tcPr>
            <w:tcW w:w="7654" w:type="dxa"/>
          </w:tcPr>
          <w:p w14:paraId="2DC9C03B" w14:textId="77777777" w:rsidR="008D6E57" w:rsidRDefault="00F814F8">
            <w:pPr>
              <w:spacing w:before="60" w:after="80" w:line="300" w:lineRule="auto"/>
            </w:pPr>
            <w:r>
              <w:rPr>
                <w:sz w:val="19"/>
              </w:rPr>
              <w:t xml:space="preserve">Bazı kaynaklar "bütçe teorileri" başlığında bütçenin makroekonomik rolünü değil, </w:t>
            </w:r>
            <w:r>
              <w:rPr>
                <w:b/>
                <w:sz w:val="19"/>
              </w:rPr>
              <w:t>kaynak dağıtım kararlarının nasıl alındığını</w:t>
            </w:r>
            <w:r>
              <w:rPr>
                <w:sz w:val="19"/>
              </w:rPr>
              <w:t xml:space="preserve"> inceler:</w:t>
            </w:r>
          </w:p>
        </w:tc>
        <w:tc>
          <w:tcPr>
            <w:tcW w:w="1134" w:type="dxa"/>
            <w:tcBorders>
              <w:left w:val="dotted" w:sz="4" w:space="0" w:color="C8C8C8"/>
            </w:tcBorders>
          </w:tcPr>
          <w:p w14:paraId="2FE05939" w14:textId="77777777" w:rsidR="008D6E57" w:rsidRDefault="008D6E57">
            <w:pPr>
              <w:spacing w:line="252" w:lineRule="auto"/>
            </w:pPr>
          </w:p>
        </w:tc>
      </w:tr>
      <w:tr w:rsidR="008D6E57" w14:paraId="7EAE55D7" w14:textId="77777777">
        <w:tc>
          <w:tcPr>
            <w:tcW w:w="822" w:type="dxa"/>
          </w:tcPr>
          <w:p w14:paraId="3B9D63EF" w14:textId="77777777" w:rsidR="008D6E57" w:rsidRDefault="00F814F8">
            <w:pPr>
              <w:spacing w:before="60" w:line="252" w:lineRule="auto"/>
            </w:pPr>
            <w:r>
              <w:rPr>
                <w:b/>
                <w:color w:val="7A7A7A"/>
                <w:sz w:val="17"/>
              </w:rPr>
              <w:t>¶123</w:t>
            </w:r>
          </w:p>
        </w:tc>
        <w:tc>
          <w:tcPr>
            <w:tcW w:w="7654" w:type="dxa"/>
          </w:tcPr>
          <w:p w14:paraId="200F90E2" w14:textId="77777777" w:rsidR="008D6E57" w:rsidRDefault="00F814F8">
            <w:pPr>
              <w:spacing w:before="60" w:after="80" w:line="300" w:lineRule="auto"/>
            </w:pPr>
            <w:r>
              <w:rPr>
                <w:sz w:val="19"/>
              </w:rPr>
              <w:t xml:space="preserve">• </w:t>
            </w:r>
            <w:r>
              <w:rPr>
                <w:b/>
                <w:sz w:val="19"/>
              </w:rPr>
              <w:t>V. O. Key (1940):</w:t>
            </w:r>
            <w:r>
              <w:rPr>
                <w:sz w:val="19"/>
              </w:rPr>
              <w:t xml:space="preserve"> "Hangi temelde X lira A faaliyeti yerine B faaliyetine ayrılmalı?" sorusunu sorarak ortada bir </w:t>
            </w:r>
            <w:r>
              <w:rPr>
                <w:b/>
                <w:sz w:val="19"/>
              </w:rPr>
              <w:t>bütçe teorisi eksikliği</w:t>
            </w:r>
            <w:r>
              <w:rPr>
                <w:sz w:val="19"/>
              </w:rPr>
              <w:t xml:space="preserve"> olduğunu ileri sürdü.</w:t>
            </w:r>
          </w:p>
        </w:tc>
        <w:tc>
          <w:tcPr>
            <w:tcW w:w="1134" w:type="dxa"/>
            <w:tcBorders>
              <w:left w:val="dotted" w:sz="4" w:space="0" w:color="C8C8C8"/>
            </w:tcBorders>
          </w:tcPr>
          <w:p w14:paraId="1035E567" w14:textId="77777777" w:rsidR="008D6E57" w:rsidRDefault="008D6E57">
            <w:pPr>
              <w:spacing w:line="252" w:lineRule="auto"/>
            </w:pPr>
          </w:p>
        </w:tc>
      </w:tr>
      <w:tr w:rsidR="008D6E57" w14:paraId="43DDDAB6" w14:textId="77777777">
        <w:tc>
          <w:tcPr>
            <w:tcW w:w="822" w:type="dxa"/>
          </w:tcPr>
          <w:p w14:paraId="01200681" w14:textId="77777777" w:rsidR="008D6E57" w:rsidRDefault="00F814F8">
            <w:pPr>
              <w:spacing w:before="60" w:line="252" w:lineRule="auto"/>
            </w:pPr>
            <w:r>
              <w:rPr>
                <w:b/>
                <w:color w:val="7A7A7A"/>
                <w:sz w:val="17"/>
              </w:rPr>
              <w:t>¶124</w:t>
            </w:r>
          </w:p>
        </w:tc>
        <w:tc>
          <w:tcPr>
            <w:tcW w:w="7654" w:type="dxa"/>
          </w:tcPr>
          <w:p w14:paraId="44A63DD5" w14:textId="77777777" w:rsidR="008D6E57" w:rsidRDefault="00F814F8">
            <w:pPr>
              <w:spacing w:before="60" w:after="80" w:line="300" w:lineRule="auto"/>
            </w:pPr>
            <w:r>
              <w:rPr>
                <w:sz w:val="19"/>
              </w:rPr>
              <w:t xml:space="preserve">• </w:t>
            </w:r>
            <w:r>
              <w:rPr>
                <w:b/>
                <w:sz w:val="19"/>
              </w:rPr>
              <w:t>Rasyonel (ussal / kapsamlı) yaklaşım:</w:t>
            </w:r>
            <w:r>
              <w:rPr>
                <w:sz w:val="19"/>
              </w:rPr>
              <w:t xml:space="preserve"> Tüm amaçlar ve alternatifler tanımlanır, fayda-maliyet analiziyle en iyisi seçilir. </w:t>
            </w:r>
            <w:r>
              <w:rPr>
                <w:b/>
                <w:sz w:val="19"/>
              </w:rPr>
              <w:t>PPBS</w:t>
            </w:r>
            <w:r>
              <w:rPr>
                <w:sz w:val="19"/>
              </w:rPr>
              <w:t xml:space="preserve"> ve </w:t>
            </w:r>
            <w:r>
              <w:rPr>
                <w:b/>
                <w:sz w:val="19"/>
              </w:rPr>
              <w:t>sıfır tabanlı bütçe</w:t>
            </w:r>
            <w:r>
              <w:rPr>
                <w:sz w:val="19"/>
              </w:rPr>
              <w:t xml:space="preserve"> bu yaklaşımın ürünleridir.</w:t>
            </w:r>
          </w:p>
        </w:tc>
        <w:tc>
          <w:tcPr>
            <w:tcW w:w="1134" w:type="dxa"/>
            <w:tcBorders>
              <w:left w:val="dotted" w:sz="4" w:space="0" w:color="C8C8C8"/>
            </w:tcBorders>
          </w:tcPr>
          <w:p w14:paraId="389EEC59" w14:textId="77777777" w:rsidR="008D6E57" w:rsidRDefault="008D6E57">
            <w:pPr>
              <w:spacing w:line="252" w:lineRule="auto"/>
            </w:pPr>
          </w:p>
        </w:tc>
      </w:tr>
      <w:tr w:rsidR="008D6E57" w14:paraId="05A3CDA6" w14:textId="77777777">
        <w:tc>
          <w:tcPr>
            <w:tcW w:w="822" w:type="dxa"/>
          </w:tcPr>
          <w:p w14:paraId="311C63CA" w14:textId="77777777" w:rsidR="008D6E57" w:rsidRDefault="00F814F8">
            <w:pPr>
              <w:spacing w:before="60" w:line="252" w:lineRule="auto"/>
            </w:pPr>
            <w:r>
              <w:rPr>
                <w:b/>
                <w:color w:val="7A7A7A"/>
                <w:sz w:val="17"/>
              </w:rPr>
              <w:t>¶125</w:t>
            </w:r>
          </w:p>
        </w:tc>
        <w:tc>
          <w:tcPr>
            <w:tcW w:w="7654" w:type="dxa"/>
          </w:tcPr>
          <w:p w14:paraId="292D16E6" w14:textId="77777777" w:rsidR="008D6E57" w:rsidRDefault="00F814F8">
            <w:pPr>
              <w:spacing w:before="60" w:after="80" w:line="300" w:lineRule="auto"/>
            </w:pPr>
            <w:r>
              <w:rPr>
                <w:sz w:val="19"/>
              </w:rPr>
              <w:t xml:space="preserve">• </w:t>
            </w:r>
            <w:r>
              <w:rPr>
                <w:b/>
                <w:sz w:val="19"/>
              </w:rPr>
              <w:t>Artırımcı (incremental) yaklaşım:</w:t>
            </w:r>
            <w:r>
              <w:rPr>
                <w:sz w:val="19"/>
              </w:rPr>
              <w:t xml:space="preserve"> </w:t>
            </w:r>
            <w:r>
              <w:rPr>
                <w:b/>
                <w:sz w:val="19"/>
              </w:rPr>
              <w:t>C. Lindblom</w:t>
            </w:r>
            <w:r>
              <w:rPr>
                <w:sz w:val="19"/>
              </w:rPr>
              <w:t xml:space="preserve"> (1959) ve </w:t>
            </w:r>
            <w:r>
              <w:rPr>
                <w:b/>
                <w:sz w:val="19"/>
              </w:rPr>
              <w:t>A. Wildavsky</w:t>
            </w:r>
            <w:r>
              <w:rPr>
                <w:sz w:val="19"/>
              </w:rPr>
              <w:t xml:space="preserve"> (1964). Gerçekte bütçe, geçen yılın bütçesi "</w:t>
            </w:r>
            <w:r>
              <w:rPr>
                <w:b/>
                <w:sz w:val="19"/>
              </w:rPr>
              <w:t>taban (baz)</w:t>
            </w:r>
            <w:r>
              <w:rPr>
                <w:sz w:val="19"/>
              </w:rPr>
              <w:t xml:space="preserve">" alınıp üzerine küçük artışlar eklenerek yapılır; kurumlar tabanlarını korur ve "adil pay" ister. </w:t>
            </w:r>
            <w:r>
              <w:rPr>
                <w:b/>
                <w:sz w:val="19"/>
              </w:rPr>
              <w:t>Klasik (kalem) bütçenin mantığıdır</w:t>
            </w:r>
            <w:r>
              <w:rPr>
                <w:sz w:val="19"/>
              </w:rPr>
              <w:t>; sıfır tabanlı bütçe buna tepki olarak doğmuştur.</w:t>
            </w:r>
          </w:p>
        </w:tc>
        <w:tc>
          <w:tcPr>
            <w:tcW w:w="1134" w:type="dxa"/>
            <w:tcBorders>
              <w:left w:val="dotted" w:sz="4" w:space="0" w:color="C8C8C8"/>
            </w:tcBorders>
          </w:tcPr>
          <w:p w14:paraId="41D43937" w14:textId="77777777" w:rsidR="008D6E57" w:rsidRDefault="008D6E57">
            <w:pPr>
              <w:spacing w:line="252" w:lineRule="auto"/>
            </w:pPr>
          </w:p>
        </w:tc>
      </w:tr>
      <w:tr w:rsidR="008D6E57" w14:paraId="1EA04534" w14:textId="77777777">
        <w:tc>
          <w:tcPr>
            <w:tcW w:w="822" w:type="dxa"/>
          </w:tcPr>
          <w:p w14:paraId="78150489" w14:textId="77777777" w:rsidR="008D6E57" w:rsidRDefault="00F814F8">
            <w:pPr>
              <w:spacing w:before="60" w:line="252" w:lineRule="auto"/>
            </w:pPr>
            <w:r>
              <w:rPr>
                <w:b/>
                <w:color w:val="7A7A7A"/>
                <w:sz w:val="17"/>
              </w:rPr>
              <w:t>¶126</w:t>
            </w:r>
          </w:p>
        </w:tc>
        <w:tc>
          <w:tcPr>
            <w:tcW w:w="7654" w:type="dxa"/>
          </w:tcPr>
          <w:p w14:paraId="595BF48D" w14:textId="77777777" w:rsidR="008D6E57" w:rsidRDefault="00F814F8">
            <w:pPr>
              <w:spacing w:before="60" w:after="80" w:line="300" w:lineRule="auto"/>
            </w:pPr>
            <w:r>
              <w:rPr>
                <w:sz w:val="19"/>
              </w:rPr>
              <w:t xml:space="preserve">• </w:t>
            </w:r>
            <w:r>
              <w:rPr>
                <w:b/>
                <w:sz w:val="19"/>
              </w:rPr>
              <w:t>Kamu tercihi yaklaşımı:</w:t>
            </w:r>
            <w:r>
              <w:rPr>
                <w:sz w:val="19"/>
              </w:rPr>
              <w:t xml:space="preserve"> </w:t>
            </w:r>
            <w:r>
              <w:rPr>
                <w:b/>
                <w:sz w:val="19"/>
              </w:rPr>
              <w:t>W. Niskanen</w:t>
            </w:r>
            <w:r>
              <w:rPr>
                <w:sz w:val="19"/>
              </w:rPr>
              <w:t xml:space="preserve"> (1971) – bürokratlar kendi bütçelerini </w:t>
            </w:r>
            <w:r>
              <w:rPr>
                <w:b/>
                <w:sz w:val="19"/>
              </w:rPr>
              <w:t>maksimize</w:t>
            </w:r>
            <w:r>
              <w:rPr>
                <w:sz w:val="19"/>
              </w:rPr>
              <w:t xml:space="preserve"> etmeye çalışır; bu da kamu kesiminin optimal büyüklüğün üzerine çıkmasına yol açar.</w:t>
            </w:r>
          </w:p>
        </w:tc>
        <w:tc>
          <w:tcPr>
            <w:tcW w:w="1134" w:type="dxa"/>
            <w:tcBorders>
              <w:left w:val="dotted" w:sz="4" w:space="0" w:color="C8C8C8"/>
            </w:tcBorders>
          </w:tcPr>
          <w:p w14:paraId="37C1BDEF" w14:textId="77777777" w:rsidR="008D6E57" w:rsidRDefault="008D6E57">
            <w:pPr>
              <w:spacing w:line="252" w:lineRule="auto"/>
            </w:pPr>
          </w:p>
        </w:tc>
      </w:tr>
    </w:tbl>
    <w:p w14:paraId="058BAB65" w14:textId="77777777" w:rsidR="008D6E57" w:rsidRDefault="008D6E57">
      <w:pPr>
        <w:spacing w:line="80" w:lineRule="exact"/>
      </w:pPr>
    </w:p>
    <w:p w14:paraId="5A3AEA73" w14:textId="77777777" w:rsidR="008D6E57" w:rsidRDefault="00F814F8">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214136CA" w14:textId="77777777" w:rsidR="008D6E57" w:rsidRDefault="00F814F8">
      <w:pPr>
        <w:keepNext/>
        <w:spacing w:after="120" w:line="269" w:lineRule="auto"/>
      </w:pPr>
      <w:r>
        <w:rPr>
          <w:i/>
          <w:color w:val="5F5F5F"/>
          <w:sz w:val="19"/>
        </w:rPr>
        <w:t>Buraya ancak kendi cevabını yazdıktan sonra bak. Önce bakmak, çalışmayı yeniden okumaya çevirir. Cevaplar blok sırasıyla.</w:t>
      </w:r>
    </w:p>
    <w:p w14:paraId="5DDFA445" w14:textId="77777777" w:rsidR="008D6E57" w:rsidRDefault="00F814F8">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67ADD071" w14:textId="77777777" w:rsidR="008D6E57" w:rsidRDefault="00F814F8">
      <w:pPr>
        <w:keepNext/>
        <w:pBdr>
          <w:bottom w:val="single" w:sz="6" w:space="1" w:color="C9D6E3"/>
        </w:pBdr>
        <w:spacing w:before="240" w:after="60" w:line="269" w:lineRule="auto"/>
      </w:pPr>
      <w:r>
        <w:rPr>
          <w:b/>
          <w:color w:val="243B53"/>
        </w:rPr>
        <w:t>Blok 1 — Klasik ilkeler I: birlik, genellik, önceden izin, yıllık</w:t>
      </w:r>
    </w:p>
    <w:p w14:paraId="1222760A" w14:textId="77777777" w:rsidR="008D6E57" w:rsidRDefault="00F814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‘Hangi ilke çiğneniyor?’ vakaları: net tutar yazmak, gelire özel harcama bağlamak, bütçe dışı hesap açmak   </w:t>
      </w:r>
      <w:r>
        <w:rPr>
          <w:b/>
          <w:color w:val="FFFFFF"/>
          <w:sz w:val="17"/>
          <w:shd w:val="clear" w:color="auto" w:fill="6A2C91"/>
        </w:rPr>
        <w:t xml:space="preserve"> A </w:t>
      </w:r>
      <w:r>
        <w:rPr>
          <w:sz w:val="18"/>
        </w:rPr>
        <w:t xml:space="preserve"> Ortak kumbara (tahsis etmeme); futbolda: takımın ortak kasası, lig düzeyinde gelirden hesaplanan maaş sınırı   </w:t>
      </w:r>
      <w:r>
        <w:rPr>
          <w:b/>
          <w:color w:val="FFFFFF"/>
          <w:sz w:val="17"/>
          <w:shd w:val="clear" w:color="auto" w:fill="1F4E79"/>
        </w:rPr>
        <w:t xml:space="preserve"> C </w:t>
      </w:r>
      <w:r>
        <w:rPr>
          <w:sz w:val="18"/>
        </w:rPr>
        <w:t xml:space="preserve"> Klasik ilkelerin amacı (parlamento denetimi); birlik = tek belge, genellik = brütlük + tahsis etmeme; önceden izin ve yıllık ilkesinin zayıflamaları   </w:t>
      </w:r>
      <w:r>
        <w:rPr>
          <w:b/>
          <w:color w:val="FFFFFF"/>
          <w:sz w:val="17"/>
          <w:shd w:val="clear" w:color="auto" w:fill="1E6B34"/>
        </w:rPr>
        <w:t xml:space="preserve"> E </w:t>
      </w:r>
      <w:r>
        <w:rPr>
          <w:sz w:val="18"/>
        </w:rPr>
        <w:t xml:space="preserve"> Birlik istisnaları (özel bütçe, döner sermaye, fonlar, KİT); Vergi toplama maliyetinin düşülememesi; Özel gelir–özel ödenek, şartlı bağış; Yıllık ilkesinin esneklikleri   </w:t>
      </w:r>
      <w:r>
        <w:rPr>
          <w:b/>
          <w:color w:val="FFFFFF"/>
          <w:sz w:val="17"/>
          <w:shd w:val="clear" w:color="auto" w:fill="5A5A5A"/>
        </w:rPr>
        <w:t xml:space="preserve"> R </w:t>
      </w:r>
      <w:r>
        <w:rPr>
          <w:sz w:val="18"/>
        </w:rPr>
        <w:t xml:space="preserve"> 5018 md. 12; Hafıza cümlesi; 5018 md. 13/f, g, i</w:t>
      </w:r>
    </w:p>
    <w:p w14:paraId="4F172231" w14:textId="77777777" w:rsidR="008D6E57" w:rsidRDefault="00F814F8">
      <w:pPr>
        <w:spacing w:after="60" w:line="269" w:lineRule="auto"/>
        <w:ind w:left="680" w:hanging="567"/>
      </w:pPr>
      <w:r>
        <w:rPr>
          <w:b/>
          <w:sz w:val="18"/>
        </w:rPr>
        <w:t xml:space="preserve">Harita:  </w:t>
      </w:r>
      <w:r>
        <w:rPr>
          <w:sz w:val="18"/>
        </w:rPr>
        <w:t>Klasik bütçe ilkeleri  —amacı kolaylaştırmak→  Parlamento denetimi   ·   Birlik ilkesi  —bütçe dışı kaçışı engeller→  Parlamento denetimi   ·   Genellik ilkesi  —karıştırma: birlik = tek belge→  Birlik ilkesi   ·   Genellik ilkesi  —1. kuralı→  Brütlük (gayrisafi) kuralı   ·   Genellik ilkesi  —2. kuralı→  Tahsis etmeme   ·   Önceden izin ilkesi  —yıl başlamadan izin→  Parlamento denetimi   ·   Yıllık ilkesi  —her yıl yeniden→  Parlamento denetimi   ·   Önceden izin ilkesi  —birlikte (md. 13/i)→  Yıllık ilkesi</w:t>
      </w:r>
    </w:p>
    <w:p w14:paraId="4587935B" w14:textId="77777777" w:rsidR="008D6E57" w:rsidRDefault="00F814F8">
      <w:pPr>
        <w:spacing w:after="60" w:line="269" w:lineRule="auto"/>
        <w:ind w:left="680" w:hanging="567"/>
      </w:pPr>
      <w:r>
        <w:rPr>
          <w:b/>
          <w:sz w:val="19"/>
        </w:rPr>
        <w:t xml:space="preserve">C1  </w:t>
      </w:r>
      <w:r>
        <w:rPr>
          <w:sz w:val="19"/>
        </w:rPr>
        <w:t>Birlik: devletin bütün gelir ve giderleri tek bir bütçede (tek belgede) toplanmalıdır; böylece parlamento ve kamuoyu mali tabloyu tek bakışta görür, bütçe dışı işlemlerle denetimden kaçılamaz. Genellik iki kuraldan oluşur: (a) gayrisafi (brütlük): gelir ve giderler birbirinden mahsup edilmeden brüt tutarlarıyla gösterilir (5018 md. 13/f); (b) tahsis etmeme: belirli gelirler belirli giderlere ayrılmaz, bütün gelirler ortak havuzda toplanır (md. 13/g). Kısaca birlik ‘kaç belge?’, genellik ‘gelir ve gider nasıl gösterilir, birbirine bağlanır mı?’ sorusudur. Bazı kaynaklar tahsis etmemeyi ayrı ilke sayar.</w:t>
      </w:r>
      <w:r>
        <w:rPr>
          <w:color w:val="7A7A7A"/>
          <w:sz w:val="17"/>
        </w:rPr>
        <w:t xml:space="preserve">   (¶9, 14-15)</w:t>
      </w:r>
    </w:p>
    <w:p w14:paraId="7D2CF6ED" w14:textId="77777777" w:rsidR="008D6E57" w:rsidRDefault="00F814F8">
      <w:pPr>
        <w:spacing w:after="60" w:line="269" w:lineRule="auto"/>
        <w:ind w:left="680" w:hanging="567"/>
      </w:pPr>
      <w:r>
        <w:rPr>
          <w:b/>
          <w:sz w:val="19"/>
        </w:rPr>
        <w:t xml:space="preserve">C2  </w:t>
      </w:r>
      <w:r>
        <w:rPr>
          <w:sz w:val="19"/>
        </w:rPr>
        <w:t>Önceden izin: bütçe, uygulanacağı dönem başlamadan yasama organınca kabul edilmelidir (5018 md. 13/i). Zayıflamaları: bütçe yetiştirilemezse geçici bütçe; o da çıkarılamazsa önceki yıl bütçesinin yeniden değerleme oranıyla artırılarak uygulanması (AY md. 161). Yıllık: bütçe bir yıl için hazırlanır ve uygulanır, böylece parlamento yürütmeyi her yıl yeniden denetleyebilir. Esneklikler: çok yıllı bütçeleme, ertesi yıla geçen yüklenmeler (md. 27), gelecek yıllara yaygın yüklenmeler (md. 28), şartlı bağışlardan harcanmayanın devri (md. 40), mahsup dönemi (md. 51).</w:t>
      </w:r>
      <w:r>
        <w:rPr>
          <w:color w:val="7A7A7A"/>
          <w:sz w:val="17"/>
        </w:rPr>
        <w:t xml:space="preserve">   (¶20, 22)</w:t>
      </w:r>
    </w:p>
    <w:p w14:paraId="4109DF61" w14:textId="77777777" w:rsidR="008D6E57" w:rsidRDefault="00F814F8">
      <w:pPr>
        <w:keepNext/>
        <w:spacing w:after="20" w:line="269" w:lineRule="auto"/>
        <w:ind w:left="680"/>
      </w:pPr>
      <w:r>
        <w:rPr>
          <w:b/>
          <w:sz w:val="19"/>
        </w:rPr>
        <w:t>Analoji eleştirisi — Genellik ilkesi (brütlük + tahsis etmeme)</w:t>
      </w:r>
    </w:p>
    <w:p w14:paraId="32CB5AB0" w14:textId="77777777" w:rsidR="008D6E57" w:rsidRDefault="00F814F8">
      <w:pPr>
        <w:spacing w:after="40" w:line="269" w:lineRule="auto"/>
        <w:ind w:left="907" w:hanging="227"/>
      </w:pPr>
      <w:r>
        <w:rPr>
          <w:sz w:val="19"/>
        </w:rPr>
        <w:t xml:space="preserve">▹ </w:t>
      </w:r>
      <w:r>
        <w:rPr>
          <w:b/>
          <w:sz w:val="19"/>
        </w:rPr>
        <w:t>Hazır benzetme (PACER):</w:t>
      </w:r>
      <w:r>
        <w:rPr>
          <w:sz w:val="19"/>
        </w:rPr>
        <w:t xml:space="preserve"> “Tahsis etmeme, evdeki herkesin kazancını tek bir ortak kumbaraya atmasına benzer: annenin maaşı kiraya, babanınki markete ayrılmaz; bütün harcamalar ortak kumbaradan yapılır.”</w:t>
      </w:r>
    </w:p>
    <w:p w14:paraId="3E62F298" w14:textId="77777777" w:rsidR="008D6E57" w:rsidRDefault="00F814F8">
      <w:pPr>
        <w:spacing w:after="40" w:line="269" w:lineRule="auto"/>
        <w:ind w:left="907" w:hanging="227"/>
      </w:pPr>
      <w:r>
        <w:rPr>
          <w:sz w:val="19"/>
        </w:rPr>
        <w:t xml:space="preserve">▹ </w:t>
      </w:r>
      <w:r>
        <w:rPr>
          <w:b/>
          <w:sz w:val="19"/>
        </w:rPr>
        <w:t>1)</w:t>
      </w:r>
      <w:r>
        <w:rPr>
          <w:sz w:val="19"/>
        </w:rPr>
        <w:t xml:space="preserve"> Benzerlik: Bütün gelirler tek havuzda toplanıyor, bütün giderler o havuzdan karşılanıyor; belirli bir gelir belirli bir gidere bağlanmıyor. Tahsis etmeme kuralının özü bu.</w:t>
      </w:r>
    </w:p>
    <w:p w14:paraId="75019731" w14:textId="77777777" w:rsidR="008D6E57" w:rsidRDefault="00F814F8">
      <w:pPr>
        <w:spacing w:after="40" w:line="269" w:lineRule="auto"/>
        <w:ind w:left="907" w:hanging="227"/>
      </w:pPr>
      <w:r>
        <w:rPr>
          <w:sz w:val="19"/>
        </w:rPr>
        <w:t xml:space="preserve">▹ </w:t>
      </w:r>
      <w:r>
        <w:rPr>
          <w:b/>
          <w:sz w:val="19"/>
        </w:rPr>
        <w:t>2)</w:t>
      </w:r>
      <w:r>
        <w:rPr>
          <w:sz w:val="19"/>
        </w:rPr>
        <w:t xml:space="preserve"> Fark: Hanede kazanç gönüllü katkıdır; devletin gelirlerinin ağırlığı ise kanunla konan vergilerdir. Hanede istisna (‘bu para okul için’ diye verilen hediye) kişisel bir karardır; devlette istisnalar hukuken düzenlenir: özel gelir–özel ödenek (5018 md. 39), şartlı bağış ve yardımlar (md. 40), fonlar, başka idarelere vergi payı, döner sermayeler.</w:t>
      </w:r>
    </w:p>
    <w:p w14:paraId="59123B2B" w14:textId="77777777" w:rsidR="008D6E57" w:rsidRDefault="00F814F8">
      <w:pPr>
        <w:spacing w:after="40" w:line="269" w:lineRule="auto"/>
        <w:ind w:left="907" w:hanging="227"/>
      </w:pPr>
      <w:r>
        <w:rPr>
          <w:sz w:val="19"/>
        </w:rPr>
        <w:t xml:space="preserve">▹ </w:t>
      </w:r>
      <w:r>
        <w:rPr>
          <w:b/>
          <w:sz w:val="19"/>
        </w:rPr>
        <w:t>3)</w:t>
      </w:r>
      <w:r>
        <w:rPr>
          <w:sz w:val="19"/>
        </w:rPr>
        <w:t xml:space="preserve"> Çöktüğü yer: Genelliğin öbür bacağında, brütlük kuralında. Kumbaraya maaşın yol masrafı düşülmüş net hâli atılsa ev için fark etmez; bütçede ise gelir ve gider birbirinden mahsup edilmeden brüt gösterilmelidir: vergiyi toplamanın maliyeti vergiden düşülüp net tutar yazılamaz (md. 13/f). Ayrıca kumbarayı ‘kira, market’ zarflarına bölmek tahsis etmemeye aykırı değildir; o, gider tarafındaki ayrıntılılık ilkesidir (ödenekler belirli amaçlar için tahsis edilir, md. 13/o). Benzetme bu iki ‘tahsis’i karıştırmaya açık.</w:t>
      </w:r>
    </w:p>
    <w:p w14:paraId="2B74D0F1" w14:textId="77777777" w:rsidR="008D6E57" w:rsidRDefault="00F814F8">
      <w:pPr>
        <w:spacing w:after="40" w:line="269" w:lineRule="auto"/>
        <w:ind w:left="907" w:hanging="227"/>
      </w:pPr>
      <w:r>
        <w:rPr>
          <w:sz w:val="19"/>
        </w:rPr>
        <w:t xml:space="preserve">▹ </w:t>
      </w:r>
      <w:r>
        <w:rPr>
          <w:b/>
          <w:sz w:val="19"/>
        </w:rPr>
        <w:t>4)</w:t>
      </w:r>
      <w:r>
        <w:rPr>
          <w:sz w:val="19"/>
        </w:rPr>
        <w:t xml:space="preserve"> Daha iyi benzetme: Bir derneğin kasası. Aidat, bağış ve kermes gelirleri tek kasaya girer (tahsis etmeme); kermesin malzeme masrafı kermes gelirinden düşülüp net yazılmaz, gelir ve gider ayrı ayrı yazılır (brütlük); ama bağışçı ‘bu para yalnızca burs içindir’ demişse o bağış ayrı izlenir (şartlı bağış istisnası).</w:t>
      </w:r>
    </w:p>
    <w:p w14:paraId="3B806BBE" w14:textId="77777777" w:rsidR="008D6E57" w:rsidRDefault="00F814F8">
      <w:pPr>
        <w:spacing w:after="40" w:line="269" w:lineRule="auto"/>
        <w:ind w:left="907" w:hanging="227"/>
      </w:pPr>
      <w:r>
        <w:rPr>
          <w:sz w:val="19"/>
        </w:rPr>
        <w:t xml:space="preserve">▹ </w:t>
      </w:r>
      <w:r>
        <w:rPr>
          <w:b/>
          <w:sz w:val="19"/>
        </w:rPr>
        <w:t>Örnek futbol benzetmesi</w:t>
      </w:r>
      <w:r>
        <w:rPr>
          <w:sz w:val="19"/>
        </w:rPr>
        <w:t xml:space="preserve"> (seninki farklı olabilir): “Tahsis etmeme, bir takımın oyuncu maaşlarını paranın hangi gelirden geldiğine bakmadan ortak kasadan ödemesine benzer: ‘forma satışlarının parası yalnızca hücum hattına gider’ diye bir kural yoktur.”</w:t>
      </w:r>
    </w:p>
    <w:p w14:paraId="48B228B9" w14:textId="77777777" w:rsidR="008D6E57" w:rsidRDefault="00F814F8">
      <w:pPr>
        <w:spacing w:after="40" w:line="269" w:lineRule="auto"/>
        <w:ind w:left="907" w:hanging="227"/>
      </w:pPr>
      <w:r>
        <w:rPr>
          <w:sz w:val="19"/>
        </w:rPr>
        <w:t xml:space="preserve">▹ </w:t>
      </w:r>
      <w:r>
        <w:rPr>
          <w:b/>
          <w:sz w:val="19"/>
        </w:rPr>
        <w:t>5)</w:t>
      </w:r>
      <w:r>
        <w:rPr>
          <w:sz w:val="19"/>
        </w:rPr>
        <w:t xml:space="preserve"> Benzerlik: Bilet, yayın payı, sponsorluk ve forma gelirleri tek kasada toplanır; maaşlar ve diğer giderler o kasadan karşılanır; belirli bir gelir belirli bir harcamaya bağlanmaz.</w:t>
      </w:r>
    </w:p>
    <w:p w14:paraId="75D10CBB" w14:textId="77777777" w:rsidR="008D6E57" w:rsidRDefault="00F814F8">
      <w:pPr>
        <w:spacing w:after="40" w:line="269" w:lineRule="auto"/>
        <w:ind w:left="907" w:hanging="227"/>
      </w:pPr>
      <w:r>
        <w:rPr>
          <w:sz w:val="19"/>
        </w:rPr>
        <w:t xml:space="preserve">▹ </w:t>
      </w:r>
      <w:r>
        <w:rPr>
          <w:b/>
          <w:sz w:val="19"/>
        </w:rPr>
        <w:t>6)</w:t>
      </w:r>
      <w:r>
        <w:rPr>
          <w:sz w:val="19"/>
        </w:rPr>
        <w:t xml:space="preserve"> Fark: Takımın gelirleri gönüllü alışverişten gelir; devletin gelirlerinin ağırlığı ise kanunla konan vergilerdir. Takım kasası bir şirket kasasıdır, harcaması parlamento iznine bağlı değildir.</w:t>
      </w:r>
    </w:p>
    <w:p w14:paraId="6FE265BB" w14:textId="77777777" w:rsidR="008D6E57" w:rsidRDefault="00F814F8">
      <w:pPr>
        <w:spacing w:after="40" w:line="269" w:lineRule="auto"/>
        <w:ind w:left="907" w:hanging="227"/>
      </w:pPr>
      <w:r>
        <w:rPr>
          <w:sz w:val="19"/>
        </w:rPr>
        <w:t xml:space="preserve">▹ </w:t>
      </w:r>
      <w:r>
        <w:rPr>
          <w:b/>
          <w:sz w:val="19"/>
        </w:rPr>
        <w:t>7)</w:t>
      </w:r>
      <w:r>
        <w:rPr>
          <w:sz w:val="19"/>
        </w:rPr>
        <w:t xml:space="preserve"> Çöktüğü yer: Lig düzeyinde bir bağ var: maaş sınırı lig gelirlerinden hesaplanır, yani gelirin bir payı oyuncu maaşlarına bağlanmıştır. Bu, tahsis etmemenin değil istisnasının (özel gelir–özel ödenek gibi bir gelir–gider bağının) karşılığıdır. Benzetme brütlük kuralını da taşımıyor.</w:t>
      </w:r>
    </w:p>
    <w:p w14:paraId="5B65A441" w14:textId="77777777" w:rsidR="008D6E57" w:rsidRDefault="00F814F8">
      <w:pPr>
        <w:spacing w:after="40" w:line="269" w:lineRule="auto"/>
        <w:ind w:left="907" w:hanging="227"/>
      </w:pPr>
      <w:r>
        <w:rPr>
          <w:sz w:val="19"/>
        </w:rPr>
        <w:lastRenderedPageBreak/>
        <w:t xml:space="preserve">▹ </w:t>
      </w:r>
      <w:r>
        <w:rPr>
          <w:b/>
          <w:sz w:val="19"/>
        </w:rPr>
        <w:t>8)</w:t>
      </w:r>
      <w:r>
        <w:rPr>
          <w:sz w:val="19"/>
        </w:rPr>
        <w:t xml:space="preserve"> Daha iyi futbol benzetmesi: Kuraldan çok istisnayı iyi gösteriyor; o yüzden ikisini birlikte kur: takım düzeyinde ortak kasa (tahsis etmeme), lig düzeyinde gelirden hesaplanan maaş sınırı (gelirin belirli bir gidere bağlandığı istisna). Brütlük için iyi bir futbol karşılığı yok; orada derneğin kasası daha iyi çalışıyor.</w:t>
      </w:r>
    </w:p>
    <w:p w14:paraId="655B2C0D" w14:textId="77777777" w:rsidR="008D6E57" w:rsidRDefault="00F814F8">
      <w:pPr>
        <w:spacing w:after="60" w:line="269" w:lineRule="auto"/>
        <w:ind w:left="680" w:hanging="567"/>
      </w:pPr>
      <w:r>
        <w:rPr>
          <w:b/>
          <w:sz w:val="19"/>
        </w:rPr>
        <w:t xml:space="preserve">P1  </w:t>
      </w:r>
      <w:r>
        <w:rPr>
          <w:sz w:val="19"/>
        </w:rPr>
        <w:t>Genellik ilkesinin gayrisafi (brütlük) kuralı (5018 md. 13/f): gelir ve giderler birbirinden mahsup edilmeden brüt gösterilir. Doğrusu: 100 birim gelir, 8 birim gider ayrı ayrı yazılır.</w:t>
      </w:r>
      <w:r>
        <w:rPr>
          <w:color w:val="7A7A7A"/>
          <w:sz w:val="17"/>
        </w:rPr>
        <w:t xml:space="preserve">   (¶14)</w:t>
      </w:r>
    </w:p>
    <w:p w14:paraId="75B5D1C6" w14:textId="77777777" w:rsidR="008D6E57" w:rsidRDefault="00F814F8">
      <w:pPr>
        <w:spacing w:after="60" w:line="269" w:lineRule="auto"/>
        <w:ind w:left="680" w:hanging="567"/>
      </w:pPr>
      <w:r>
        <w:rPr>
          <w:b/>
          <w:sz w:val="19"/>
        </w:rPr>
        <w:t xml:space="preserve">P2  </w:t>
      </w:r>
      <w:r>
        <w:rPr>
          <w:sz w:val="19"/>
        </w:rPr>
        <w:t>Tahsis etmeme (adem-i tahsis) kuralıyla: belirli gelirler belirli giderlere ayrılmaz, bütün gelirler ortak havuzda toplanır. Ama 5018 md. 13/g ‘tahsis edilmemesi esastır’ der; bu mutlak bir yasak değildir, kanunla istisna getirilebilir.</w:t>
      </w:r>
      <w:r>
        <w:rPr>
          <w:color w:val="7A7A7A"/>
          <w:sz w:val="17"/>
        </w:rPr>
        <w:t xml:space="preserve">   (¶15, 73)</w:t>
      </w:r>
    </w:p>
    <w:p w14:paraId="5B3D9E13" w14:textId="77777777" w:rsidR="008D6E57" w:rsidRDefault="00F814F8">
      <w:pPr>
        <w:spacing w:after="60" w:line="269" w:lineRule="auto"/>
        <w:ind w:left="680" w:hanging="567"/>
      </w:pPr>
      <w:r>
        <w:rPr>
          <w:b/>
          <w:sz w:val="19"/>
        </w:rPr>
        <w:t xml:space="preserve">P3  </w:t>
      </w:r>
      <w:r>
        <w:rPr>
          <w:sz w:val="19"/>
        </w:rPr>
        <w:t>Birlik ilkesine: devletin bütün gelir ve giderleri tek bütçede toplanmalı, bütçe dışı işlemlerle denetimden kaçılmamalıdır. 5018 md. 12: kamu idarelerince bunlar dışında herhangi bir ad altında bütçe oluşturulamaz.</w:t>
      </w:r>
      <w:r>
        <w:rPr>
          <w:color w:val="7A7A7A"/>
          <w:sz w:val="17"/>
        </w:rPr>
        <w:t xml:space="preserve">   (¶11)</w:t>
      </w:r>
    </w:p>
    <w:p w14:paraId="65E63690" w14:textId="77777777" w:rsidR="008D6E57" w:rsidRDefault="00F814F8">
      <w:pPr>
        <w:spacing w:after="60" w:line="269" w:lineRule="auto"/>
        <w:ind w:left="680" w:hanging="567"/>
      </w:pPr>
      <w:r>
        <w:rPr>
          <w:b/>
          <w:sz w:val="19"/>
        </w:rPr>
        <w:t xml:space="preserve">D1  </w:t>
      </w:r>
      <w:r>
        <w:rPr>
          <w:sz w:val="19"/>
        </w:rPr>
        <w:t xml:space="preserve">Özel bütçeli idareler, düzenleyici ve denetleyici kurum, sosyal güvenlik kurumu ve mahalli idare bütçeleri, döner sermayeler, fonlar, KİT'ler  →  </w:t>
      </w:r>
      <w:r>
        <w:rPr>
          <w:b/>
          <w:sz w:val="19"/>
        </w:rPr>
        <w:t>E</w:t>
      </w:r>
      <w:r>
        <w:rPr>
          <w:sz w:val="19"/>
        </w:rPr>
        <w:t xml:space="preserve"> — somutlaştırdığı kavram: Birlik ilkesinin istisnaları / zayıflamaları: tek bütçenin dışında kalan bütçe ve hesaplar.</w:t>
      </w:r>
      <w:r>
        <w:rPr>
          <w:color w:val="7A7A7A"/>
          <w:sz w:val="17"/>
        </w:rPr>
        <w:t xml:space="preserve">   (¶10)</w:t>
      </w:r>
    </w:p>
    <w:p w14:paraId="4BC80F39" w14:textId="77777777" w:rsidR="008D6E57" w:rsidRDefault="00F814F8">
      <w:pPr>
        <w:spacing w:after="60" w:line="269" w:lineRule="auto"/>
        <w:ind w:left="680" w:hanging="567"/>
      </w:pPr>
      <w:r>
        <w:rPr>
          <w:b/>
          <w:sz w:val="19"/>
        </w:rPr>
        <w:t xml:space="preserve">D2  </w:t>
      </w:r>
      <w:r>
        <w:rPr>
          <w:sz w:val="19"/>
        </w:rPr>
        <w:t xml:space="preserve">Vergiyi toplamanın maliyeti vergiden düşülüp net tutar yazılamaz  →  </w:t>
      </w:r>
      <w:r>
        <w:rPr>
          <w:b/>
          <w:sz w:val="19"/>
        </w:rPr>
        <w:t>E</w:t>
      </w:r>
      <w:r>
        <w:rPr>
          <w:sz w:val="19"/>
        </w:rPr>
        <w:t xml:space="preserve"> — somutlaştırdığı kavram: Genellik ilkesinin gayrisafi (brütlük) kuralı.</w:t>
      </w:r>
      <w:r>
        <w:rPr>
          <w:color w:val="7A7A7A"/>
          <w:sz w:val="17"/>
        </w:rPr>
        <w:t xml:space="preserve">   (¶14)</w:t>
      </w:r>
    </w:p>
    <w:p w14:paraId="54FCE089" w14:textId="77777777" w:rsidR="008D6E57" w:rsidRDefault="00F814F8">
      <w:pPr>
        <w:spacing w:after="60" w:line="269" w:lineRule="auto"/>
        <w:ind w:left="680" w:hanging="567"/>
      </w:pPr>
      <w:r>
        <w:rPr>
          <w:b/>
          <w:sz w:val="19"/>
        </w:rPr>
        <w:t xml:space="preserve">D3  </w:t>
      </w:r>
      <w:r>
        <w:rPr>
          <w:sz w:val="19"/>
        </w:rPr>
        <w:t xml:space="preserve">Özel gelir – özel ödenek uygulaması; şartlı bağış ve yardımlar  →  </w:t>
      </w:r>
      <w:r>
        <w:rPr>
          <w:b/>
          <w:sz w:val="19"/>
        </w:rPr>
        <w:t>E</w:t>
      </w:r>
      <w:r>
        <w:rPr>
          <w:sz w:val="19"/>
        </w:rPr>
        <w:t xml:space="preserve"> — somutlaştırdığı kavram: Tahsis etmeme kuralının istisnaları.</w:t>
      </w:r>
      <w:r>
        <w:rPr>
          <w:color w:val="7A7A7A"/>
          <w:sz w:val="17"/>
        </w:rPr>
        <w:t xml:space="preserve">   (¶17)</w:t>
      </w:r>
    </w:p>
    <w:p w14:paraId="043ED804" w14:textId="77777777" w:rsidR="008D6E57" w:rsidRDefault="00F814F8">
      <w:pPr>
        <w:spacing w:after="60" w:line="269" w:lineRule="auto"/>
        <w:ind w:left="680" w:hanging="567"/>
      </w:pPr>
      <w:r>
        <w:rPr>
          <w:b/>
          <w:sz w:val="19"/>
        </w:rPr>
        <w:t xml:space="preserve">D4  </w:t>
      </w:r>
      <w:r>
        <w:rPr>
          <w:sz w:val="19"/>
        </w:rPr>
        <w:t xml:space="preserve">Çok yıllı bütçeleme, ertesi yıla geçen ve yaygın yüklenmeler, mahsup dönemi  →  </w:t>
      </w:r>
      <w:r>
        <w:rPr>
          <w:b/>
          <w:sz w:val="19"/>
        </w:rPr>
        <w:t>E</w:t>
      </w:r>
      <w:r>
        <w:rPr>
          <w:sz w:val="19"/>
        </w:rPr>
        <w:t xml:space="preserve"> — somutlaştırdığı kavram: Yıllık (dönemsellik) ilkesinin esneklikleri.</w:t>
      </w:r>
      <w:r>
        <w:rPr>
          <w:color w:val="7A7A7A"/>
          <w:sz w:val="17"/>
        </w:rPr>
        <w:t xml:space="preserve">   (¶23)</w:t>
      </w:r>
    </w:p>
    <w:p w14:paraId="79F1C8AC" w14:textId="77777777" w:rsidR="008D6E57" w:rsidRDefault="00F814F8">
      <w:pPr>
        <w:spacing w:after="60" w:line="269" w:lineRule="auto"/>
        <w:ind w:left="680" w:hanging="567"/>
      </w:pPr>
      <w:r>
        <w:rPr>
          <w:b/>
          <w:sz w:val="19"/>
        </w:rPr>
        <w:t xml:space="preserve">D5  </w:t>
      </w:r>
      <w:r>
        <w:rPr>
          <w:sz w:val="19"/>
        </w:rPr>
        <w:t xml:space="preserve">5018: ‘Kamu idarelerince bunlar dışında herhangi bir ad altında bütçe oluşturulamaz’  →  </w:t>
      </w:r>
      <w:r>
        <w:rPr>
          <w:b/>
          <w:sz w:val="19"/>
        </w:rPr>
        <w:t>R</w:t>
      </w:r>
      <w:r>
        <w:rPr>
          <w:sz w:val="19"/>
        </w:rPr>
        <w:t xml:space="preserve"> — kavramsal anlayışı değiştirmiyor; yalnızca doğrudan hatırlanır.</w:t>
      </w:r>
      <w:r>
        <w:rPr>
          <w:color w:val="7A7A7A"/>
          <w:sz w:val="17"/>
        </w:rPr>
        <w:t xml:space="preserve">   (¶11)</w:t>
      </w:r>
    </w:p>
    <w:p w14:paraId="4BAC69AB" w14:textId="77777777" w:rsidR="008D6E57" w:rsidRDefault="00F814F8">
      <w:pPr>
        <w:spacing w:after="60" w:line="269" w:lineRule="auto"/>
        <w:ind w:left="680" w:hanging="567"/>
      </w:pPr>
      <w:r>
        <w:rPr>
          <w:b/>
          <w:sz w:val="19"/>
        </w:rPr>
        <w:t xml:space="preserve">D6  </w:t>
      </w:r>
      <w:r>
        <w:rPr>
          <w:sz w:val="19"/>
        </w:rPr>
        <w:t xml:space="preserve">Klasik ilkelerin hafıza cümlesi  →  </w:t>
      </w:r>
      <w:r>
        <w:rPr>
          <w:b/>
          <w:sz w:val="19"/>
        </w:rPr>
        <w:t>R</w:t>
      </w:r>
      <w:r>
        <w:rPr>
          <w:sz w:val="19"/>
        </w:rPr>
        <w:t xml:space="preserve"> — kavramsal anlayışı değiştirmiyor; yalnızca doğrudan hatırlanır.</w:t>
      </w:r>
      <w:r>
        <w:rPr>
          <w:color w:val="7A7A7A"/>
          <w:sz w:val="17"/>
        </w:rPr>
        <w:t xml:space="preserve">   (¶6)</w:t>
      </w:r>
    </w:p>
    <w:p w14:paraId="305E9047" w14:textId="77777777" w:rsidR="008D6E57" w:rsidRDefault="00F814F8">
      <w:pPr>
        <w:keepNext/>
        <w:pBdr>
          <w:bottom w:val="single" w:sz="6" w:space="1" w:color="C9D6E3"/>
        </w:pBdr>
        <w:spacing w:before="240" w:after="60" w:line="269" w:lineRule="auto"/>
      </w:pPr>
      <w:r>
        <w:rPr>
          <w:b/>
          <w:color w:val="243B53"/>
        </w:rPr>
        <w:t>Blok 2 — Klasik ilkeler II: açıklık, denklik, doğruluk, ayrıntılılık</w:t>
      </w:r>
    </w:p>
    <w:p w14:paraId="36D1AE63" w14:textId="77777777" w:rsidR="008D6E57" w:rsidRDefault="00F814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Hangi ilke / hangi boyut çiğneniyor; istisnaları ilkeleriyle eşleştirme   </w:t>
      </w:r>
      <w:r>
        <w:rPr>
          <w:b/>
          <w:color w:val="FFFFFF"/>
          <w:sz w:val="17"/>
          <w:shd w:val="clear" w:color="auto" w:fill="1F4E79"/>
        </w:rPr>
        <w:t xml:space="preserve"> C </w:t>
      </w:r>
      <w:r>
        <w:rPr>
          <w:sz w:val="18"/>
        </w:rPr>
        <w:t xml:space="preserve"> Ayrıntılılığın üç boyutu ve parlamento denetimi – yürütme esnekliği dengesi; denkliğin Keynesyen zayıflaması ve 5018'de ‘esas’ olarak korunması; doğruluk–denklik gerilimi   </w:t>
      </w:r>
      <w:r>
        <w:rPr>
          <w:b/>
          <w:color w:val="FFFFFF"/>
          <w:sz w:val="17"/>
          <w:shd w:val="clear" w:color="auto" w:fill="1E6B34"/>
        </w:rPr>
        <w:t xml:space="preserve"> E </w:t>
      </w:r>
      <w:r>
        <w:rPr>
          <w:sz w:val="18"/>
        </w:rPr>
        <w:t xml:space="preserve"> Örtülü ödenek; 1929 Buhranı ve ‘ekonominin dengesi’; Açığı küçük göstermek için gelir tahminini şişirmek   </w:t>
      </w:r>
      <w:r>
        <w:rPr>
          <w:b/>
          <w:color w:val="FFFFFF"/>
          <w:sz w:val="17"/>
          <w:shd w:val="clear" w:color="auto" w:fill="5A5A5A"/>
        </w:rPr>
        <w:t xml:space="preserve"> R </w:t>
      </w:r>
      <w:r>
        <w:rPr>
          <w:sz w:val="18"/>
        </w:rPr>
        <w:t xml:space="preserve"> Mali saydamlık (md. 7); Ek bütçe → miktar boyutu; md. 13/h ‘denklik esastır’</w:t>
      </w:r>
    </w:p>
    <w:p w14:paraId="251BE774" w14:textId="77777777" w:rsidR="008D6E57" w:rsidRDefault="00F814F8">
      <w:pPr>
        <w:spacing w:after="60" w:line="269" w:lineRule="auto"/>
        <w:ind w:left="680" w:hanging="567"/>
      </w:pPr>
      <w:r>
        <w:rPr>
          <w:b/>
          <w:sz w:val="18"/>
        </w:rPr>
        <w:t xml:space="preserve">Harita:  </w:t>
      </w:r>
      <w:r>
        <w:rPr>
          <w:sz w:val="18"/>
        </w:rPr>
        <w:t>Örtülü ödenek  —istisnasıdır→  Açıklık ilkesi   ·   Mali saydamlık  —modern karşılığı (md. 7)→  Açıklık ilkesi   ·   Açıklık ilkesi  —görüşme ve sonuçlar açık→  Parlamento denetimi   ·   Doğruluk ilkesi  —şişirilmiş gelirle sahte denkliği engeller→  Denklik ilkesi   ·   Denklik ilkesi  —bir klasik ilke→  Klasik bütçe ilkeleri   ·   Ayrıntılılık ilkesi  —arttıkça kolaylaştırır→  Parlamento denetimi   ·   Ayrıntılılık ilkesi  —arttıkça azaltır→  Yürütmenin esnekliği   ·   Ayrıntılılık ilkesi  —karıştırma: gider tarafı→  Tahsis etmeme</w:t>
      </w:r>
    </w:p>
    <w:p w14:paraId="3A8B1EAA" w14:textId="77777777" w:rsidR="008D6E57" w:rsidRDefault="00F814F8">
      <w:pPr>
        <w:spacing w:after="60" w:line="269" w:lineRule="auto"/>
        <w:ind w:left="680" w:hanging="567"/>
      </w:pPr>
      <w:r>
        <w:rPr>
          <w:b/>
          <w:sz w:val="19"/>
        </w:rPr>
        <w:t xml:space="preserve">C3  </w:t>
      </w:r>
      <w:r>
        <w:rPr>
          <w:sz w:val="19"/>
        </w:rPr>
        <w:t>Nitelik (amaç): ödenek yalnızca tahsis edildiği amaç için kullanılır → ödenek aktarması, yedek ödenekten aktarma. Miktar (tutar): ödenek tutarı aşılamaz → ek bütçe, özel ödenek eklemeleri. Zaman (süre): ödenek yalnızca ait olduğu yılda kullanılır → ertesi yıla devir, ertesi yıla geçen / yaygın yüklenmeler. Ayrıntılılık arttıkça parlamento denetimi kolaylaşır ama yürütmenin esnekliği azalır; modern ilkeler bu dengeyi yürütme lehine değiştirmiştir.</w:t>
      </w:r>
      <w:r>
        <w:rPr>
          <w:color w:val="7A7A7A"/>
          <w:sz w:val="17"/>
        </w:rPr>
        <w:t xml:space="preserve">   (¶36, 40)</w:t>
      </w:r>
    </w:p>
    <w:p w14:paraId="06242B37" w14:textId="77777777" w:rsidR="008D6E57" w:rsidRDefault="00F814F8">
      <w:pPr>
        <w:spacing w:after="60" w:line="269" w:lineRule="auto"/>
        <w:ind w:left="680" w:hanging="567"/>
      </w:pPr>
      <w:r>
        <w:rPr>
          <w:b/>
          <w:sz w:val="19"/>
        </w:rPr>
        <w:t xml:space="preserve">C4  </w:t>
      </w:r>
      <w:r>
        <w:rPr>
          <w:sz w:val="19"/>
        </w:rPr>
        <w:t>1929 Büyük Buhranı ve Keynesyen iktisatla ‘bütçenin dengesi değil, ekonominin dengesi’ anlayışı öne çıktı; durgunlukta bilinçli açık vermek meşru hâle geldi. Buna rağmen 5018 md. 13/h ‘gelir ve gider denkliğinin sağlanması esastır’ der: denklik yasal bir hedef olarak korunur. ‘Esastır’ mutlak yasak değildir; kanunla istisna getirilebilir.</w:t>
      </w:r>
      <w:r>
        <w:rPr>
          <w:color w:val="7A7A7A"/>
          <w:sz w:val="17"/>
        </w:rPr>
        <w:t xml:space="preserve">   (¶30-31, 73)</w:t>
      </w:r>
    </w:p>
    <w:p w14:paraId="349A8D16" w14:textId="77777777" w:rsidR="008D6E57" w:rsidRDefault="00F814F8">
      <w:pPr>
        <w:spacing w:after="60" w:line="269" w:lineRule="auto"/>
        <w:ind w:left="680" w:hanging="567"/>
      </w:pPr>
      <w:r>
        <w:rPr>
          <w:b/>
          <w:sz w:val="19"/>
        </w:rPr>
        <w:t xml:space="preserve">C5  </w:t>
      </w:r>
      <w:r>
        <w:rPr>
          <w:sz w:val="19"/>
        </w:rPr>
        <w:t>Denkliğe yakın görünmek için tahminleri çarpıtma isteği doğabilir: açığı küçük göstermek için gelirleri olduğundan yüksek tahmin etmek doğruluk ilkesine aykırıdır. Tahminler gerçekçi olmalı; bütçe bilinçli olarak şişirilmemeli ya da küçültülmemelidir (5018 md. 13/l).</w:t>
      </w:r>
      <w:r>
        <w:rPr>
          <w:color w:val="7A7A7A"/>
          <w:sz w:val="17"/>
        </w:rPr>
        <w:t xml:space="preserve">   (¶33)</w:t>
      </w:r>
    </w:p>
    <w:p w14:paraId="28234FFF" w14:textId="77777777" w:rsidR="008D6E57" w:rsidRDefault="00F814F8">
      <w:pPr>
        <w:spacing w:after="60" w:line="269" w:lineRule="auto"/>
        <w:ind w:left="680" w:hanging="567"/>
      </w:pPr>
      <w:r>
        <w:rPr>
          <w:b/>
          <w:sz w:val="19"/>
        </w:rPr>
        <w:t xml:space="preserve">P4  </w:t>
      </w:r>
      <w:r>
        <w:rPr>
          <w:sz w:val="19"/>
        </w:rPr>
        <w:t>Nitelik (amaç) boyutu: ödenek yalnızca tahsis edildiği amaç için kullanılır. Meşru yol ödenek aktarması (ya da yedek ödenekten aktarma) olurdu.</w:t>
      </w:r>
      <w:r>
        <w:rPr>
          <w:color w:val="7A7A7A"/>
          <w:sz w:val="17"/>
        </w:rPr>
        <w:t xml:space="preserve">   (¶36)</w:t>
      </w:r>
    </w:p>
    <w:p w14:paraId="6DC0BCA8" w14:textId="77777777" w:rsidR="008D6E57" w:rsidRDefault="00F814F8">
      <w:pPr>
        <w:spacing w:after="60" w:line="269" w:lineRule="auto"/>
        <w:ind w:left="680" w:hanging="567"/>
      </w:pPr>
      <w:r>
        <w:rPr>
          <w:b/>
          <w:sz w:val="19"/>
        </w:rPr>
        <w:t xml:space="preserve">P5  </w:t>
      </w:r>
      <w:r>
        <w:rPr>
          <w:sz w:val="19"/>
        </w:rPr>
        <w:t>Doğruluk (samimiyet / gerçekçilik) ilkesi. 5018 md. 13/l: tahmin ve raporlamada açıklık, doğruluk ve mali saydamlık esastır.</w:t>
      </w:r>
      <w:r>
        <w:rPr>
          <w:color w:val="7A7A7A"/>
          <w:sz w:val="17"/>
        </w:rPr>
        <w:t xml:space="preserve">   (¶33)</w:t>
      </w:r>
    </w:p>
    <w:p w14:paraId="16125CC4" w14:textId="77777777" w:rsidR="008D6E57" w:rsidRDefault="00F814F8">
      <w:pPr>
        <w:spacing w:after="60" w:line="269" w:lineRule="auto"/>
        <w:ind w:left="680" w:hanging="567"/>
      </w:pPr>
      <w:r>
        <w:rPr>
          <w:b/>
          <w:sz w:val="19"/>
        </w:rPr>
        <w:t xml:space="preserve">P6  </w:t>
      </w:r>
      <w:r>
        <w:rPr>
          <w:sz w:val="19"/>
        </w:rPr>
        <w:t>(a) açıklık (b) birlik ve tahsis etmeme (genellik) (c) önceden izin (d) yıllık (md. 27); aynı zamanda ayrıntılılığın zaman boyutunun esnekliği (e) tahsis etmeme (genellik); harcanmayanın ertesi yıla devri yönüyle yıllık.</w:t>
      </w:r>
    </w:p>
    <w:p w14:paraId="597D75B0" w14:textId="77777777" w:rsidR="008D6E57" w:rsidRDefault="00F814F8">
      <w:pPr>
        <w:spacing w:after="60" w:line="269" w:lineRule="auto"/>
        <w:ind w:left="680" w:hanging="567"/>
      </w:pPr>
      <w:r>
        <w:rPr>
          <w:b/>
          <w:sz w:val="19"/>
        </w:rPr>
        <w:t xml:space="preserve">D7  </w:t>
      </w:r>
      <w:r>
        <w:rPr>
          <w:sz w:val="19"/>
        </w:rPr>
        <w:t xml:space="preserve">Örtülü ödenek: gizli tutulması gereken istihbarat, savunma vb. giderler  →  </w:t>
      </w:r>
      <w:r>
        <w:rPr>
          <w:b/>
          <w:sz w:val="19"/>
        </w:rPr>
        <w:t>E</w:t>
      </w:r>
      <w:r>
        <w:rPr>
          <w:sz w:val="19"/>
        </w:rPr>
        <w:t xml:space="preserve"> — somutlaştırdığı kavram: Açıklık ilkesinin istisnası (birliğin değil).</w:t>
      </w:r>
      <w:r>
        <w:rPr>
          <w:color w:val="7A7A7A"/>
          <w:sz w:val="17"/>
        </w:rPr>
        <w:t xml:space="preserve">   (¶26)</w:t>
      </w:r>
    </w:p>
    <w:p w14:paraId="3D18BA67" w14:textId="77777777" w:rsidR="008D6E57" w:rsidRDefault="00F814F8">
      <w:pPr>
        <w:spacing w:after="60" w:line="269" w:lineRule="auto"/>
        <w:ind w:left="680" w:hanging="567"/>
      </w:pPr>
      <w:r>
        <w:rPr>
          <w:b/>
          <w:sz w:val="19"/>
        </w:rPr>
        <w:t xml:space="preserve">D8  </w:t>
      </w:r>
      <w:r>
        <w:rPr>
          <w:sz w:val="19"/>
        </w:rPr>
        <w:t xml:space="preserve">Açıklık ilkesinin 5018'deki modern karşılığı  →  </w:t>
      </w:r>
      <w:r>
        <w:rPr>
          <w:b/>
          <w:sz w:val="19"/>
        </w:rPr>
        <w:t>R</w:t>
      </w:r>
      <w:r>
        <w:rPr>
          <w:sz w:val="19"/>
        </w:rPr>
        <w:t xml:space="preserve"> — kavramsal anlayışı değiştirmiyor; yalnızca doğrudan hatırlanır.</w:t>
      </w:r>
      <w:r>
        <w:rPr>
          <w:color w:val="7A7A7A"/>
          <w:sz w:val="17"/>
        </w:rPr>
        <w:t xml:space="preserve">   (¶27)</w:t>
      </w:r>
    </w:p>
    <w:p w14:paraId="78B3D69C" w14:textId="77777777" w:rsidR="008D6E57" w:rsidRDefault="00F814F8">
      <w:pPr>
        <w:spacing w:after="60" w:line="269" w:lineRule="auto"/>
        <w:ind w:left="680" w:hanging="567"/>
      </w:pPr>
      <w:r>
        <w:rPr>
          <w:b/>
          <w:sz w:val="19"/>
        </w:rPr>
        <w:lastRenderedPageBreak/>
        <w:t xml:space="preserve">D9  </w:t>
      </w:r>
      <w:r>
        <w:rPr>
          <w:sz w:val="19"/>
        </w:rPr>
        <w:t xml:space="preserve">1929 Büyük Buhranı ve ‘bütçenin dengesi değil, ekonominin dengesi’ anlayışı  →  </w:t>
      </w:r>
      <w:r>
        <w:rPr>
          <w:b/>
          <w:sz w:val="19"/>
        </w:rPr>
        <w:t>E</w:t>
      </w:r>
      <w:r>
        <w:rPr>
          <w:sz w:val="19"/>
        </w:rPr>
        <w:t xml:space="preserve"> — somutlaştırdığı kavram: Denklik ilkesinin zayıflaması: durgunlukta bilinçli açık meşru hâle geldi.</w:t>
      </w:r>
      <w:r>
        <w:rPr>
          <w:color w:val="7A7A7A"/>
          <w:sz w:val="17"/>
        </w:rPr>
        <w:t xml:space="preserve">   (¶30)</w:t>
      </w:r>
    </w:p>
    <w:p w14:paraId="263D0CAB" w14:textId="77777777" w:rsidR="008D6E57" w:rsidRDefault="00F814F8">
      <w:pPr>
        <w:spacing w:after="60" w:line="269" w:lineRule="auto"/>
        <w:ind w:left="680" w:hanging="567"/>
      </w:pPr>
      <w:r>
        <w:rPr>
          <w:b/>
          <w:sz w:val="19"/>
        </w:rPr>
        <w:t xml:space="preserve">D10  </w:t>
      </w:r>
      <w:r>
        <w:rPr>
          <w:sz w:val="19"/>
        </w:rPr>
        <w:t xml:space="preserve">Açığı küçük göstermek için gelirleri olduğundan yüksek tahmin etmek  →  </w:t>
      </w:r>
      <w:r>
        <w:rPr>
          <w:b/>
          <w:sz w:val="19"/>
        </w:rPr>
        <w:t>E</w:t>
      </w:r>
      <w:r>
        <w:rPr>
          <w:sz w:val="19"/>
        </w:rPr>
        <w:t xml:space="preserve"> — somutlaştırdığı kavram: Doğruluk (samimiyet / gerçekçilik) ilkesine aykırılık.</w:t>
      </w:r>
      <w:r>
        <w:rPr>
          <w:color w:val="7A7A7A"/>
          <w:sz w:val="17"/>
        </w:rPr>
        <w:t xml:space="preserve">   (¶33)</w:t>
      </w:r>
    </w:p>
    <w:p w14:paraId="0F1BC87A" w14:textId="77777777" w:rsidR="008D6E57" w:rsidRDefault="00F814F8">
      <w:pPr>
        <w:spacing w:after="60" w:line="269" w:lineRule="auto"/>
        <w:ind w:left="680" w:hanging="567"/>
      </w:pPr>
      <w:r>
        <w:rPr>
          <w:b/>
          <w:sz w:val="19"/>
        </w:rPr>
        <w:t xml:space="preserve">D11  </w:t>
      </w:r>
      <w:r>
        <w:rPr>
          <w:sz w:val="19"/>
        </w:rPr>
        <w:t xml:space="preserve">Ek bütçe, özel ödenek eklemeleri  →  </w:t>
      </w:r>
      <w:r>
        <w:rPr>
          <w:b/>
          <w:sz w:val="19"/>
        </w:rPr>
        <w:t>R</w:t>
      </w:r>
      <w:r>
        <w:rPr>
          <w:sz w:val="19"/>
        </w:rPr>
        <w:t xml:space="preserve"> — kavramsal anlayışı değiştirmiyor; yalnızca doğrudan hatırlanır.</w:t>
      </w:r>
      <w:r>
        <w:rPr>
          <w:color w:val="7A7A7A"/>
          <w:sz w:val="17"/>
        </w:rPr>
        <w:t xml:space="preserve">   (¶37)</w:t>
      </w:r>
    </w:p>
    <w:p w14:paraId="37E6A752" w14:textId="77777777" w:rsidR="008D6E57" w:rsidRDefault="00F814F8">
      <w:pPr>
        <w:spacing w:after="60" w:line="269" w:lineRule="auto"/>
        <w:ind w:left="680" w:hanging="567"/>
      </w:pPr>
      <w:r>
        <w:rPr>
          <w:b/>
          <w:sz w:val="19"/>
        </w:rPr>
        <w:t xml:space="preserve">D12  </w:t>
      </w:r>
      <w:r>
        <w:rPr>
          <w:sz w:val="19"/>
        </w:rPr>
        <w:t xml:space="preserve">5018 md. 13/h  →  </w:t>
      </w:r>
      <w:r>
        <w:rPr>
          <w:b/>
          <w:sz w:val="19"/>
        </w:rPr>
        <w:t>R</w:t>
      </w:r>
      <w:r>
        <w:rPr>
          <w:sz w:val="19"/>
        </w:rPr>
        <w:t xml:space="preserve"> — kavramsal anlayışı değiştirmiyor; yalnızca doğrudan hatırlanır.</w:t>
      </w:r>
      <w:r>
        <w:rPr>
          <w:color w:val="7A7A7A"/>
          <w:sz w:val="17"/>
        </w:rPr>
        <w:t xml:space="preserve">   (¶31)</w:t>
      </w:r>
    </w:p>
    <w:p w14:paraId="26ADB4B4" w14:textId="77777777" w:rsidR="008D6E57" w:rsidRDefault="00F814F8">
      <w:pPr>
        <w:keepNext/>
        <w:pBdr>
          <w:bottom w:val="single" w:sz="6" w:space="1" w:color="C9D6E3"/>
        </w:pBdr>
        <w:spacing w:before="240" w:after="60" w:line="269" w:lineRule="auto"/>
      </w:pPr>
      <w:r>
        <w:rPr>
          <w:b/>
          <w:color w:val="243B53"/>
        </w:rPr>
        <w:t>Blok 3 — Modern ilkeler (Harold D. Smith) ve 5018 md. 13</w:t>
      </w:r>
    </w:p>
    <w:p w14:paraId="70FA34E7" w14:textId="77777777" w:rsidR="008D6E57" w:rsidRDefault="00F814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İfadeleri klasik / modern diye ayırma; md. 13 bentlerini ilkeyle eşleştirme   </w:t>
      </w:r>
      <w:r>
        <w:rPr>
          <w:b/>
          <w:color w:val="FFFFFF"/>
          <w:sz w:val="17"/>
          <w:shd w:val="clear" w:color="auto" w:fill="1F4E79"/>
        </w:rPr>
        <w:t xml:space="preserve"> C </w:t>
      </w:r>
      <w:r>
        <w:rPr>
          <w:sz w:val="18"/>
        </w:rPr>
        <w:t xml:space="preserve"> Klasik ilkeler parlamentoyu, modern ilkeler yürütmeyi merkeze alır; takdir yetkisinin ayrıntılılığı gevşetmesi; 5018 md. 13'ün klasik ve modern ilkeleri harmanlaması; md. 5 ≠ md. 13   </w:t>
      </w:r>
      <w:r>
        <w:rPr>
          <w:b/>
          <w:color w:val="FFFFFF"/>
          <w:sz w:val="17"/>
          <w:shd w:val="clear" w:color="auto" w:fill="1E6B34"/>
        </w:rPr>
        <w:t xml:space="preserve"> E </w:t>
      </w:r>
      <w:r>
        <w:rPr>
          <w:sz w:val="18"/>
        </w:rPr>
        <w:t xml:space="preserve"> Denklik, birlik, genellik, yıllık Smith'in listesinde yok; md. 13/a: makroekonomik istikrar ve sürdürülebilir kalkınma   </w:t>
      </w:r>
      <w:r>
        <w:rPr>
          <w:b/>
          <w:color w:val="FFFFFF"/>
          <w:sz w:val="17"/>
          <w:shd w:val="clear" w:color="auto" w:fill="5A5A5A"/>
        </w:rPr>
        <w:t xml:space="preserve"> R </w:t>
      </w:r>
      <w:r>
        <w:rPr>
          <w:sz w:val="18"/>
        </w:rPr>
        <w:t xml:space="preserve"> Harold D. Smith (1940'lar); Smith'in üç grubu; md. 13: 15 bent; 13/j; md. 5</w:t>
      </w:r>
    </w:p>
    <w:p w14:paraId="49CC881D" w14:textId="77777777" w:rsidR="008D6E57" w:rsidRDefault="00F814F8">
      <w:pPr>
        <w:spacing w:after="60" w:line="269" w:lineRule="auto"/>
        <w:ind w:left="680" w:hanging="567"/>
      </w:pPr>
      <w:r>
        <w:rPr>
          <w:b/>
          <w:sz w:val="18"/>
        </w:rPr>
        <w:t xml:space="preserve">Harita:  </w:t>
      </w:r>
      <w:r>
        <w:rPr>
          <w:sz w:val="18"/>
        </w:rPr>
        <w:t>Modern bütçe ilkeleri (Smith)  —merkeze alır: yürütme→  Yürütmenin programlaması   ·   Modern bütçe ilkeleri (Smith)  —tanır→  Yürütmenin takdir yetkisi   ·   Yürütmenin takdir yetkisi  —geniş kalem ister, gevşetir→  Ayrıntılılık ilkesi   ·   Yürütmenin takdir yetkisi  —artırır→  Yürütmenin esnekliği   ·   Zamanlamada esneklik  —koşullara göre ayarlar→  Yürütmenin esnekliği   ·   Raporlara dayanma  —bilgi tabanı→  Modern bütçe ilkeleri (Smith)   ·   5018 md. 13  —harmanlar→  Klasik bütçe ilkeleri   ·   5018 md. 13  —modern bentler de içerir (a, c); Smith'in listesi değil→  Modern bütçe ilkeleri (Smith)   ·   Kamu maliyesinin temel ilkeleri (md. 5)  —aynı liste değil→  5018 md. 13</w:t>
      </w:r>
    </w:p>
    <w:p w14:paraId="468EA6AA" w14:textId="77777777" w:rsidR="008D6E57" w:rsidRDefault="00F814F8">
      <w:pPr>
        <w:spacing w:after="60" w:line="269" w:lineRule="auto"/>
        <w:ind w:left="680" w:hanging="567"/>
      </w:pPr>
      <w:r>
        <w:rPr>
          <w:b/>
          <w:sz w:val="19"/>
        </w:rPr>
        <w:t xml:space="preserve">C6  </w:t>
      </w:r>
      <w:r>
        <w:rPr>
          <w:sz w:val="19"/>
        </w:rPr>
        <w:t>Klasik ilkeler (19. yüzyıl, İngiltere–Fransa) parlamentonun yürütmeyi denetlemesini kolaylaştırmayı amaçlar. Modern ilkeler (Smith, 1940'lar) devletin ekonomideki rolü büyüyünce doğdu; yürütmeyi merkeze alır, amaç yürütmenin bütçeyi etkin yönetmesidir. Smith'in ‘yürütmenin takdir yetkisi’ ilkesine göre ödenekler aşırı ayrıntılı değil, geniş kalemler hâlinde verilmeli ve yürütmeye takdir payı tanınmalıdır: ayrıntılılık gevşer, denge yürütme lehine değişir.</w:t>
      </w:r>
      <w:r>
        <w:rPr>
          <w:color w:val="7A7A7A"/>
          <w:sz w:val="17"/>
        </w:rPr>
        <w:t xml:space="preserve">   (¶3-4, 48)</w:t>
      </w:r>
    </w:p>
    <w:p w14:paraId="699C9156" w14:textId="77777777" w:rsidR="008D6E57" w:rsidRDefault="00F814F8">
      <w:pPr>
        <w:spacing w:after="60" w:line="269" w:lineRule="auto"/>
        <w:ind w:left="680" w:hanging="567"/>
      </w:pPr>
      <w:r>
        <w:rPr>
          <w:b/>
          <w:sz w:val="19"/>
        </w:rPr>
        <w:t xml:space="preserve">C7  </w:t>
      </w:r>
      <w:r>
        <w:rPr>
          <w:sz w:val="19"/>
        </w:rPr>
        <w:t>md. 13, 15 bentlik bir bütçe ilkeleri listesidir ve iki kuşağı harmanlar: klasik (f brütlük, g tahsis etmeme, h denklik, i önceden izin, o ayrıntılılık) ve modern (a makroekonomik istikrar–sürdürülebilir kalkınma, c plan–program–performans–fayda-maliyet); d (çok yıllılık) ve k (açıklık / modern sınıflandırma) iki kuşağın kesiştiği bentlerdir. md. 5 ise ‘kamu maliyesinin temel ilkeleri’ni sayar (uyumlu bütün, hesap verebilirlik, makro ve sosyal hedeflerle uyum, TBMM'nin bütçe hakkına uygunluk, mali disiplin, etkinlik, maliyet-fayda analizi); md. 13'teki bütçe ilkeleriyle aynı liste değildir.</w:t>
      </w:r>
      <w:r>
        <w:rPr>
          <w:color w:val="7A7A7A"/>
          <w:sz w:val="17"/>
        </w:rPr>
        <w:t xml:space="preserve">   (¶57, 74)</w:t>
      </w:r>
    </w:p>
    <w:p w14:paraId="36807852" w14:textId="77777777" w:rsidR="008D6E57" w:rsidRDefault="00F814F8">
      <w:pPr>
        <w:spacing w:after="60" w:line="269" w:lineRule="auto"/>
        <w:ind w:left="680" w:hanging="567"/>
      </w:pPr>
      <w:r>
        <w:rPr>
          <w:b/>
          <w:sz w:val="19"/>
        </w:rPr>
        <w:t xml:space="preserve">P7  </w:t>
      </w:r>
      <w:r>
        <w:rPr>
          <w:sz w:val="19"/>
        </w:rPr>
        <w:t>(a) modern — yürütmenin takdir yetkisi (b) klasik — birlik (c) modern — iki yönlü bütçe örgütü (d) klasik — önceden izin (e) modern — zamanlamada esneklik (f) klasik — denklik (Smith'in listesinde yok).</w:t>
      </w:r>
    </w:p>
    <w:p w14:paraId="7994A0BA" w14:textId="77777777" w:rsidR="008D6E57" w:rsidRDefault="00F814F8">
      <w:pPr>
        <w:spacing w:after="60" w:line="269" w:lineRule="auto"/>
        <w:ind w:left="680" w:hanging="567"/>
      </w:pPr>
      <w:r>
        <w:rPr>
          <w:b/>
          <w:sz w:val="19"/>
        </w:rPr>
        <w:t xml:space="preserve">P8  </w:t>
      </w:r>
      <w:r>
        <w:rPr>
          <w:sz w:val="19"/>
        </w:rPr>
        <w:t>f → genellik (brütlük); g → tahsis etmeme; i → önceden izin (+ yıllık); o → ayrıntılılık; d → çok yıllılık.</w:t>
      </w:r>
    </w:p>
    <w:p w14:paraId="55E6EF96" w14:textId="77777777" w:rsidR="008D6E57" w:rsidRDefault="00F814F8">
      <w:pPr>
        <w:spacing w:after="60" w:line="269" w:lineRule="auto"/>
        <w:ind w:left="680" w:hanging="567"/>
      </w:pPr>
      <w:r>
        <w:rPr>
          <w:b/>
          <w:sz w:val="19"/>
        </w:rPr>
        <w:t xml:space="preserve">D13  </w:t>
      </w:r>
      <w:r>
        <w:rPr>
          <w:sz w:val="19"/>
        </w:rPr>
        <w:t xml:space="preserve">Modern bütçe ilkelerini öneren isim ve görevi  →  </w:t>
      </w:r>
      <w:r>
        <w:rPr>
          <w:b/>
          <w:sz w:val="19"/>
        </w:rPr>
        <w:t>R</w:t>
      </w:r>
      <w:r>
        <w:rPr>
          <w:sz w:val="19"/>
        </w:rPr>
        <w:t xml:space="preserve"> — kavramsal anlayışı değiştirmiyor; yalnızca doğrudan hatırlanır.</w:t>
      </w:r>
      <w:r>
        <w:rPr>
          <w:color w:val="7A7A7A"/>
          <w:sz w:val="17"/>
        </w:rPr>
        <w:t xml:space="preserve">   (¶42)</w:t>
      </w:r>
    </w:p>
    <w:p w14:paraId="17823C9D" w14:textId="77777777" w:rsidR="008D6E57" w:rsidRDefault="00F814F8">
      <w:pPr>
        <w:spacing w:after="60" w:line="269" w:lineRule="auto"/>
        <w:ind w:left="680" w:hanging="567"/>
      </w:pPr>
      <w:r>
        <w:rPr>
          <w:b/>
          <w:sz w:val="19"/>
        </w:rPr>
        <w:t xml:space="preserve">D14  </w:t>
      </w:r>
      <w:r>
        <w:rPr>
          <w:sz w:val="19"/>
        </w:rPr>
        <w:t xml:space="preserve">Smith'in ‘yürütmeye güven’ grubu  →  </w:t>
      </w:r>
      <w:r>
        <w:rPr>
          <w:b/>
          <w:sz w:val="19"/>
        </w:rPr>
        <w:t>R</w:t>
      </w:r>
      <w:r>
        <w:rPr>
          <w:sz w:val="19"/>
        </w:rPr>
        <w:t xml:space="preserve"> — kavramsal anlayışı değiştirmiyor; yalnızca doğrudan hatırlanır.</w:t>
      </w:r>
      <w:r>
        <w:rPr>
          <w:color w:val="7A7A7A"/>
          <w:sz w:val="17"/>
        </w:rPr>
        <w:t xml:space="preserve">   (¶52)</w:t>
      </w:r>
    </w:p>
    <w:p w14:paraId="7A5C14D2" w14:textId="77777777" w:rsidR="008D6E57" w:rsidRDefault="00F814F8">
      <w:pPr>
        <w:spacing w:after="60" w:line="269" w:lineRule="auto"/>
        <w:ind w:left="680" w:hanging="567"/>
      </w:pPr>
      <w:r>
        <w:rPr>
          <w:b/>
          <w:sz w:val="19"/>
        </w:rPr>
        <w:t xml:space="preserve">D15  </w:t>
      </w:r>
      <w:r>
        <w:rPr>
          <w:sz w:val="19"/>
        </w:rPr>
        <w:t xml:space="preserve">Denklik, birlik, genellik, yıllık Smith'in listesinde yoktur  →  </w:t>
      </w:r>
      <w:r>
        <w:rPr>
          <w:b/>
          <w:sz w:val="19"/>
        </w:rPr>
        <w:t>E</w:t>
      </w:r>
      <w:r>
        <w:rPr>
          <w:sz w:val="19"/>
        </w:rPr>
        <w:t xml:space="preserve"> — somutlaştırdığı kavram: Modern ilkeler parlamento denetimini değil, yürütmenin bütçeyi yönetmesini merkeze alır.</w:t>
      </w:r>
      <w:r>
        <w:rPr>
          <w:color w:val="7A7A7A"/>
          <w:sz w:val="17"/>
        </w:rPr>
        <w:t xml:space="preserve">   (¶55)</w:t>
      </w:r>
    </w:p>
    <w:p w14:paraId="3997A890" w14:textId="77777777" w:rsidR="008D6E57" w:rsidRDefault="00F814F8">
      <w:pPr>
        <w:spacing w:after="60" w:line="269" w:lineRule="auto"/>
        <w:ind w:left="680" w:hanging="567"/>
      </w:pPr>
      <w:r>
        <w:rPr>
          <w:b/>
          <w:sz w:val="19"/>
        </w:rPr>
        <w:t xml:space="preserve">D16  </w:t>
      </w:r>
      <w:r>
        <w:rPr>
          <w:sz w:val="19"/>
        </w:rPr>
        <w:t xml:space="preserve">5018 md. 13/a: makroekonomik istikrarla birlikte sürdürülebilir kalkınma esastır  →  </w:t>
      </w:r>
      <w:r>
        <w:rPr>
          <w:b/>
          <w:sz w:val="19"/>
        </w:rPr>
        <w:t>E</w:t>
      </w:r>
      <w:r>
        <w:rPr>
          <w:sz w:val="19"/>
        </w:rPr>
        <w:t xml:space="preserve"> — somutlaştırdığı kavram: 5018 md. 13, klasik ilkelerin yanına modern (ekonomik fonksiyon) ilkeleri de koyar: harmanlama.</w:t>
      </w:r>
      <w:r>
        <w:rPr>
          <w:color w:val="7A7A7A"/>
          <w:sz w:val="17"/>
        </w:rPr>
        <w:t xml:space="preserve">   (¶58)</w:t>
      </w:r>
    </w:p>
    <w:p w14:paraId="0A2A61ED" w14:textId="77777777" w:rsidR="008D6E57" w:rsidRDefault="00F814F8">
      <w:pPr>
        <w:spacing w:after="60" w:line="269" w:lineRule="auto"/>
        <w:ind w:left="680" w:hanging="567"/>
      </w:pPr>
      <w:r>
        <w:rPr>
          <w:b/>
          <w:sz w:val="19"/>
        </w:rPr>
        <w:t xml:space="preserve">D17  </w:t>
      </w:r>
      <w:r>
        <w:rPr>
          <w:sz w:val="19"/>
        </w:rPr>
        <w:t xml:space="preserve">5018 md. 13/j: bütçeyi ilgilendirmeyen hususlara yer verilmez  →  </w:t>
      </w:r>
      <w:r>
        <w:rPr>
          <w:b/>
          <w:sz w:val="19"/>
        </w:rPr>
        <w:t>R</w:t>
      </w:r>
      <w:r>
        <w:rPr>
          <w:sz w:val="19"/>
        </w:rPr>
        <w:t xml:space="preserve"> — kavramsal anlayışı değiştirmiyor; yalnızca doğrudan hatırlanır.</w:t>
      </w:r>
      <w:r>
        <w:rPr>
          <w:color w:val="7A7A7A"/>
          <w:sz w:val="17"/>
        </w:rPr>
        <w:t xml:space="preserve">   (¶67)</w:t>
      </w:r>
    </w:p>
    <w:p w14:paraId="16FB6AC3" w14:textId="77777777" w:rsidR="008D6E57" w:rsidRDefault="00F814F8">
      <w:pPr>
        <w:spacing w:after="60" w:line="269" w:lineRule="auto"/>
        <w:ind w:left="680" w:hanging="567"/>
      </w:pPr>
      <w:r>
        <w:rPr>
          <w:b/>
          <w:sz w:val="19"/>
        </w:rPr>
        <w:t xml:space="preserve">D18  </w:t>
      </w:r>
      <w:r>
        <w:rPr>
          <w:sz w:val="19"/>
        </w:rPr>
        <w:t xml:space="preserve">5018'de ‘kamu maliyesinin temel ilkeleri’  →  </w:t>
      </w:r>
      <w:r>
        <w:rPr>
          <w:b/>
          <w:sz w:val="19"/>
        </w:rPr>
        <w:t>R</w:t>
      </w:r>
      <w:r>
        <w:rPr>
          <w:sz w:val="19"/>
        </w:rPr>
        <w:t xml:space="preserve"> — kavramsal anlayışı değiştirmiyor; yalnızca doğrudan hatırlanır.</w:t>
      </w:r>
      <w:r>
        <w:rPr>
          <w:color w:val="7A7A7A"/>
          <w:sz w:val="17"/>
        </w:rPr>
        <w:t xml:space="preserve">   (¶74)</w:t>
      </w:r>
    </w:p>
    <w:p w14:paraId="463B6E04" w14:textId="77777777" w:rsidR="008D6E57" w:rsidRDefault="00F814F8">
      <w:pPr>
        <w:keepNext/>
        <w:pBdr>
          <w:bottom w:val="single" w:sz="6" w:space="1" w:color="C9D6E3"/>
        </w:pBdr>
        <w:spacing w:before="240" w:after="60" w:line="269" w:lineRule="auto"/>
      </w:pPr>
      <w:r>
        <w:rPr>
          <w:b/>
          <w:color w:val="243B53"/>
        </w:rPr>
        <w:t>Blok 4 — Klasik denk bütçe teorisi ve Keynesyen dönüş</w:t>
      </w:r>
    </w:p>
    <w:p w14:paraId="70F86B9D" w14:textId="77777777" w:rsidR="008D6E57" w:rsidRDefault="00F814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Denk bütçe çarpanı hesabı; devre boyunca denge hesabı; görüş–teori eşleştirme   </w:t>
      </w:r>
      <w:r>
        <w:rPr>
          <w:b/>
          <w:color w:val="FFFFFF"/>
          <w:sz w:val="17"/>
          <w:shd w:val="clear" w:color="auto" w:fill="1F4E79"/>
        </w:rPr>
        <w:t xml:space="preserve"> C </w:t>
      </w:r>
      <w:r>
        <w:rPr>
          <w:sz w:val="18"/>
        </w:rPr>
        <w:t xml:space="preserve"> Say Yasası → her yıl denk ve tarafsız bütçe; Haavelmo ile ‘denk bütçe de tarafsız değil’; Keynes'le bütçe dengesinin amaçtan araca dönmesi; konjonktür ile telafi edici bütçenin farkı   </w:t>
      </w:r>
      <w:r>
        <w:rPr>
          <w:b/>
          <w:color w:val="FFFFFF"/>
          <w:sz w:val="17"/>
          <w:shd w:val="clear" w:color="auto" w:fill="1E6B34"/>
        </w:rPr>
        <w:t xml:space="preserve"> E </w:t>
      </w:r>
      <w:r>
        <w:rPr>
          <w:sz w:val="18"/>
        </w:rPr>
        <w:t xml:space="preserve"> 1929 Buhranı'nda denkleştirme çabası; Derin durgunluk – kısa genişleme   </w:t>
      </w:r>
      <w:r>
        <w:rPr>
          <w:b/>
          <w:color w:val="FFFFFF"/>
          <w:sz w:val="17"/>
          <w:shd w:val="clear" w:color="auto" w:fill="5A5A5A"/>
        </w:rPr>
        <w:t xml:space="preserve"> R </w:t>
      </w:r>
      <w:r>
        <w:rPr>
          <w:sz w:val="18"/>
        </w:rPr>
        <w:t xml:space="preserve"> Klasik temsilciler; Haavelmo çarpanı = 1; MB avans yasağı (2001); İsveç, Stockholm Okulu, Myrdal; Hansen (telafi edici); Çift bütçe → altın kural (İsveç)</w:t>
      </w:r>
    </w:p>
    <w:p w14:paraId="05454FEA" w14:textId="77777777" w:rsidR="008D6E57" w:rsidRDefault="00F814F8">
      <w:pPr>
        <w:spacing w:after="60" w:line="269" w:lineRule="auto"/>
        <w:ind w:left="680" w:hanging="567"/>
      </w:pPr>
      <w:r>
        <w:rPr>
          <w:b/>
          <w:sz w:val="18"/>
        </w:rPr>
        <w:t xml:space="preserve">Harita:  </w:t>
      </w:r>
      <w:r>
        <w:rPr>
          <w:sz w:val="18"/>
        </w:rPr>
        <w:t>Say Yasası  —dayanağıdır→  Klasik denk bütçe teorisi   ·   Klasik denk bütçe teorisi  —her yıl ister→  Denklik ilkesi   ·   Klasik denk bütçe teorisi  —ister→  Tarafsız (nötr) bütçe   ·   Haavelmo teoremi  —denk bütçe de nötr değil→  Tarafsız (nötr) bütçe   ·   Keynesyen bütçe teorileri  —zayıflattı→  Denklik ilkesi   ·   Konjonktür denk bütçe  —bir türüdür→  Keynesyen bütçe teorileri   ·   Telafi edici bütçe  —bir türüdür→  Keynesyen bütçe teorileri   ·   Telafi edici bütçe  —fark: dengeleme şart değil→  Konjonktür denk bütçe   ·   Altın kural (çift bütçe)  —İsveç'te birlikte→  Konjonktür denk bütçe</w:t>
      </w:r>
    </w:p>
    <w:p w14:paraId="4F176A72" w14:textId="77777777" w:rsidR="008D6E57" w:rsidRDefault="00F814F8">
      <w:pPr>
        <w:spacing w:after="60" w:line="269" w:lineRule="auto"/>
        <w:ind w:left="680" w:hanging="567"/>
      </w:pPr>
      <w:r>
        <w:rPr>
          <w:b/>
          <w:sz w:val="19"/>
        </w:rPr>
        <w:lastRenderedPageBreak/>
        <w:t xml:space="preserve">C8  </w:t>
      </w:r>
      <w:r>
        <w:rPr>
          <w:sz w:val="19"/>
        </w:rPr>
        <w:t>Say Yasası'na göre (arz kendi talebini yaratır) piyasa kendiliğinden tam istihdamda dengeye gelir; devlet güvenlik, adalet, bazı bayındırlık hizmetleriyle sınırlı ‘gece bekçisi’ olmalı, bütçe küçük, her yıl denk ve tarafsız olmalıdır. Açık kötüdür: borçlanma özel kesimin tasarruflarını kamuya çeker, geleceğe yük aktarır; para basmak enflasyon yaratır; borç yalnızca savaş, olağanüstü durum ya da kendini finanse eden yatırım için kabul edilir. Haavelmo: harcama ve vergiler aynı tutarda artırılsa bile milli gelir o tutar kadar artar (denk bütçe çarpanı = 1); yani denk bütçe bile ekonomik açıdan tarafsız değildir.</w:t>
      </w:r>
      <w:r>
        <w:rPr>
          <w:color w:val="7A7A7A"/>
          <w:sz w:val="17"/>
        </w:rPr>
        <w:t xml:space="preserve">   (¶79, 81, 86)</w:t>
      </w:r>
    </w:p>
    <w:p w14:paraId="505B7839" w14:textId="77777777" w:rsidR="008D6E57" w:rsidRDefault="00F814F8">
      <w:pPr>
        <w:spacing w:after="60" w:line="269" w:lineRule="auto"/>
        <w:ind w:left="680" w:hanging="567"/>
      </w:pPr>
      <w:r>
        <w:rPr>
          <w:b/>
          <w:sz w:val="19"/>
        </w:rPr>
        <w:t xml:space="preserve">C9  </w:t>
      </w:r>
      <w:r>
        <w:rPr>
          <w:sz w:val="19"/>
        </w:rPr>
        <w:t>Buhranda gelirler düşerken bütçeyi denkleştirmek için harcamaları kısmak ya da vergileri artırmak talebi daha da daralttı, krizi derinleştirdi. Keynes'in Genel Teori'siyle (1936) piyasaların eksik istihdamda dengeye gelebileceği kabul edildi; bütçeden beklenen ekonomik istikrar oldu: bütçe dengesi amaç değil, araçtır.</w:t>
      </w:r>
      <w:r>
        <w:rPr>
          <w:color w:val="7A7A7A"/>
          <w:sz w:val="17"/>
        </w:rPr>
        <w:t xml:space="preserve">   (¶85, 89)</w:t>
      </w:r>
    </w:p>
    <w:p w14:paraId="601FF042" w14:textId="77777777" w:rsidR="008D6E57" w:rsidRDefault="00F814F8">
      <w:pPr>
        <w:spacing w:after="60" w:line="269" w:lineRule="auto"/>
        <w:ind w:left="680" w:hanging="567"/>
      </w:pPr>
      <w:r>
        <w:rPr>
          <w:b/>
          <w:sz w:val="19"/>
        </w:rPr>
        <w:t xml:space="preserve">C10  </w:t>
      </w:r>
      <w:r>
        <w:rPr>
          <w:sz w:val="19"/>
        </w:rPr>
        <w:t>Konjonktür denk bütçe (İsveç, 1930'lar): bütçe her yıl değil, bir konjonktür dalgası boyunca denk olmalı; durgunlukta açık, refahta fazla verilir ve fazlalar açıkları kapatır. Telafi edici bütçe (Hansen): kamu bütçesi özel kesim harcamalarındaki dalgalanmayı telafi eder; açık ile fazlanın birbirini dengelemesi şart değildir. Hansen'in durgunluk tezine göre gelişmiş ekonomilerde talep yetersizliği kalıcı olabileceğinden gerekirse sürekli açık verilebilir.</w:t>
      </w:r>
      <w:r>
        <w:rPr>
          <w:color w:val="7A7A7A"/>
          <w:sz w:val="17"/>
        </w:rPr>
        <w:t xml:space="preserve">   (¶92, 98)</w:t>
      </w:r>
    </w:p>
    <w:p w14:paraId="4450EDBE" w14:textId="77777777" w:rsidR="008D6E57" w:rsidRDefault="00F814F8">
      <w:pPr>
        <w:spacing w:after="60" w:line="269" w:lineRule="auto"/>
        <w:ind w:left="680" w:hanging="567"/>
      </w:pPr>
      <w:r>
        <w:rPr>
          <w:b/>
          <w:sz w:val="19"/>
        </w:rPr>
        <w:t xml:space="preserve">P9  </w:t>
      </w:r>
      <w:r>
        <w:rPr>
          <w:sz w:val="19"/>
        </w:rPr>
        <w:t>50 birim (denk bütçe çarpanı = 1). Denk bütçe bile ekonomik açıdan tarafsız değildir → klasik ‘nötr bütçe’ iddiası çürür.</w:t>
      </w:r>
      <w:r>
        <w:rPr>
          <w:color w:val="7A7A7A"/>
          <w:sz w:val="17"/>
        </w:rPr>
        <w:t xml:space="preserve">   (¶86)</w:t>
      </w:r>
    </w:p>
    <w:p w14:paraId="6FBD5CB9" w14:textId="77777777" w:rsidR="008D6E57" w:rsidRDefault="00F814F8">
      <w:pPr>
        <w:spacing w:after="60" w:line="269" w:lineRule="auto"/>
        <w:ind w:left="680" w:hanging="567"/>
      </w:pPr>
      <w:r>
        <w:rPr>
          <w:b/>
          <w:sz w:val="19"/>
        </w:rPr>
        <w:t xml:space="preserve">P10  </w:t>
      </w:r>
      <w:r>
        <w:rPr>
          <w:sz w:val="19"/>
        </w:rPr>
        <w:t>Toplam: 3 × (−40) + 2 × 50 = −120 + 100 = −20 → devre sonunda 20 birim açık; fazlalar açıkları kapatmadı. Eleştiri: dalgaların süresi ve şiddeti eşit değildir; derin ya da uzun bir durgunluğun açığını kısa bir genişlemenin fazlası kapatmayabilir.</w:t>
      </w:r>
      <w:r>
        <w:rPr>
          <w:color w:val="7A7A7A"/>
          <w:sz w:val="17"/>
        </w:rPr>
        <w:t xml:space="preserve">   (¶93)</w:t>
      </w:r>
    </w:p>
    <w:p w14:paraId="4E9B2915" w14:textId="77777777" w:rsidR="008D6E57" w:rsidRDefault="00F814F8">
      <w:pPr>
        <w:spacing w:after="60" w:line="269" w:lineRule="auto"/>
        <w:ind w:left="680" w:hanging="567"/>
      </w:pPr>
      <w:r>
        <w:rPr>
          <w:b/>
          <w:sz w:val="19"/>
        </w:rPr>
        <w:t xml:space="preserve">P11  </w:t>
      </w:r>
      <w:r>
        <w:rPr>
          <w:sz w:val="19"/>
        </w:rPr>
        <w:t>(a) klasik denk bütçe (A. Smith, D. Ricardo, J. B. Say) (b) konjonktür denk bütçe (İsveç, Myrdal) (c) telafi edici bütçe (Hansen).</w:t>
      </w:r>
    </w:p>
    <w:p w14:paraId="3183D87B" w14:textId="77777777" w:rsidR="008D6E57" w:rsidRDefault="00F814F8">
      <w:pPr>
        <w:spacing w:after="60" w:line="269" w:lineRule="auto"/>
        <w:ind w:left="680" w:hanging="567"/>
      </w:pPr>
      <w:r>
        <w:rPr>
          <w:b/>
          <w:sz w:val="19"/>
        </w:rPr>
        <w:t xml:space="preserve">D19  </w:t>
      </w:r>
      <w:r>
        <w:rPr>
          <w:sz w:val="19"/>
        </w:rPr>
        <w:t xml:space="preserve">1929 Büyük Buhranı'nda bütçeyi denkleştirmek için harcama kısmak ya da vergi artırmak  →  </w:t>
      </w:r>
      <w:r>
        <w:rPr>
          <w:b/>
          <w:sz w:val="19"/>
        </w:rPr>
        <w:t>E</w:t>
      </w:r>
      <w:r>
        <w:rPr>
          <w:sz w:val="19"/>
        </w:rPr>
        <w:t xml:space="preserve"> — somutlaştırdığı kavram: Klasik denk bütçe teorisinin eleştirisi: her yıl denklik çabası krizi derinleştirebilir.</w:t>
      </w:r>
      <w:r>
        <w:rPr>
          <w:color w:val="7A7A7A"/>
          <w:sz w:val="17"/>
        </w:rPr>
        <w:t xml:space="preserve">   (¶85)</w:t>
      </w:r>
    </w:p>
    <w:p w14:paraId="2A14B5F6" w14:textId="77777777" w:rsidR="008D6E57" w:rsidRDefault="00F814F8">
      <w:pPr>
        <w:spacing w:after="60" w:line="269" w:lineRule="auto"/>
        <w:ind w:left="680" w:hanging="567"/>
      </w:pPr>
      <w:r>
        <w:rPr>
          <w:b/>
          <w:sz w:val="19"/>
        </w:rPr>
        <w:t xml:space="preserve">D20  </w:t>
      </w:r>
      <w:r>
        <w:rPr>
          <w:sz w:val="19"/>
        </w:rPr>
        <w:t xml:space="preserve">Klasik (denk bütçe) teorisinin temsilcileri  →  </w:t>
      </w:r>
      <w:r>
        <w:rPr>
          <w:b/>
          <w:sz w:val="19"/>
        </w:rPr>
        <w:t>R</w:t>
      </w:r>
      <w:r>
        <w:rPr>
          <w:sz w:val="19"/>
        </w:rPr>
        <w:t xml:space="preserve"> — kavramsal anlayışı değiştirmiyor; yalnızca doğrudan hatırlanır.</w:t>
      </w:r>
      <w:r>
        <w:rPr>
          <w:color w:val="7A7A7A"/>
          <w:sz w:val="17"/>
        </w:rPr>
        <w:t xml:space="preserve">   (¶78)</w:t>
      </w:r>
    </w:p>
    <w:p w14:paraId="77955895" w14:textId="77777777" w:rsidR="008D6E57" w:rsidRDefault="00F814F8">
      <w:pPr>
        <w:spacing w:after="60" w:line="269" w:lineRule="auto"/>
        <w:ind w:left="680" w:hanging="567"/>
      </w:pPr>
      <w:r>
        <w:rPr>
          <w:b/>
          <w:sz w:val="19"/>
        </w:rPr>
        <w:t xml:space="preserve">D21  </w:t>
      </w:r>
      <w:r>
        <w:rPr>
          <w:sz w:val="19"/>
        </w:rPr>
        <w:t xml:space="preserve">Haavelmo teoremi (denk bütçe çarpanı)  →  </w:t>
      </w:r>
      <w:r>
        <w:rPr>
          <w:b/>
          <w:sz w:val="19"/>
        </w:rPr>
        <w:t>R</w:t>
      </w:r>
      <w:r>
        <w:rPr>
          <w:sz w:val="19"/>
        </w:rPr>
        <w:t xml:space="preserve"> — kavramsal anlayışı değiştirmiyor; yalnızca doğrudan hatırlanır.</w:t>
      </w:r>
      <w:r>
        <w:rPr>
          <w:color w:val="7A7A7A"/>
          <w:sz w:val="17"/>
        </w:rPr>
        <w:t xml:space="preserve">   (¶86)</w:t>
      </w:r>
    </w:p>
    <w:p w14:paraId="37745181" w14:textId="77777777" w:rsidR="008D6E57" w:rsidRDefault="00F814F8">
      <w:pPr>
        <w:spacing w:after="60" w:line="269" w:lineRule="auto"/>
        <w:ind w:left="680" w:hanging="567"/>
      </w:pPr>
      <w:r>
        <w:rPr>
          <w:b/>
          <w:sz w:val="19"/>
        </w:rPr>
        <w:t xml:space="preserve">D22  </w:t>
      </w:r>
      <w:r>
        <w:rPr>
          <w:sz w:val="19"/>
        </w:rPr>
        <w:t xml:space="preserve">Merkez Bankasının Hazine'ye avans ve kredi vermesi yasağı  →  </w:t>
      </w:r>
      <w:r>
        <w:rPr>
          <w:b/>
          <w:sz w:val="19"/>
        </w:rPr>
        <w:t>R</w:t>
      </w:r>
      <w:r>
        <w:rPr>
          <w:sz w:val="19"/>
        </w:rPr>
        <w:t xml:space="preserve"> — kavramsal anlayışı değiştirmiyor; yalnızca doğrudan hatırlanır.</w:t>
      </w:r>
      <w:r>
        <w:rPr>
          <w:color w:val="7A7A7A"/>
          <w:sz w:val="17"/>
        </w:rPr>
        <w:t xml:space="preserve">   (¶87)</w:t>
      </w:r>
    </w:p>
    <w:p w14:paraId="046781A2" w14:textId="77777777" w:rsidR="008D6E57" w:rsidRDefault="00F814F8">
      <w:pPr>
        <w:spacing w:after="60" w:line="269" w:lineRule="auto"/>
        <w:ind w:left="680" w:hanging="567"/>
      </w:pPr>
      <w:r>
        <w:rPr>
          <w:b/>
          <w:sz w:val="19"/>
        </w:rPr>
        <w:t xml:space="preserve">D23  </w:t>
      </w:r>
      <w:r>
        <w:rPr>
          <w:sz w:val="19"/>
        </w:rPr>
        <w:t xml:space="preserve">Konjonktür denk bütçe teorisinin kökeni  →  </w:t>
      </w:r>
      <w:r>
        <w:rPr>
          <w:b/>
          <w:sz w:val="19"/>
        </w:rPr>
        <w:t>R</w:t>
      </w:r>
      <w:r>
        <w:rPr>
          <w:sz w:val="19"/>
        </w:rPr>
        <w:t xml:space="preserve"> — kavramsal anlayışı değiştirmiyor; yalnızca doğrudan hatırlanır.</w:t>
      </w:r>
      <w:r>
        <w:rPr>
          <w:color w:val="7A7A7A"/>
          <w:sz w:val="17"/>
        </w:rPr>
        <w:t xml:space="preserve">   (¶91)</w:t>
      </w:r>
    </w:p>
    <w:p w14:paraId="11E4C712" w14:textId="77777777" w:rsidR="008D6E57" w:rsidRDefault="00F814F8">
      <w:pPr>
        <w:spacing w:after="60" w:line="269" w:lineRule="auto"/>
        <w:ind w:left="680" w:hanging="567"/>
      </w:pPr>
      <w:r>
        <w:rPr>
          <w:b/>
          <w:sz w:val="19"/>
        </w:rPr>
        <w:t xml:space="preserve">D24  </w:t>
      </w:r>
      <w:r>
        <w:rPr>
          <w:sz w:val="19"/>
        </w:rPr>
        <w:t xml:space="preserve">Derin bir durgunluğun açığını kısa bir genişlemenin fazlasının kapatmayabilmesi  →  </w:t>
      </w:r>
      <w:r>
        <w:rPr>
          <w:b/>
          <w:sz w:val="19"/>
        </w:rPr>
        <w:t>E</w:t>
      </w:r>
      <w:r>
        <w:rPr>
          <w:sz w:val="19"/>
        </w:rPr>
        <w:t xml:space="preserve"> — somutlaştırdığı kavram: Konjonktür denk bütçe teorisinin eleştirisi: dalgaların süresi ve şiddeti eşit değildir.</w:t>
      </w:r>
      <w:r>
        <w:rPr>
          <w:color w:val="7A7A7A"/>
          <w:sz w:val="17"/>
        </w:rPr>
        <w:t xml:space="preserve">   (¶93)</w:t>
      </w:r>
    </w:p>
    <w:p w14:paraId="10B5BF41" w14:textId="77777777" w:rsidR="008D6E57" w:rsidRDefault="00F814F8">
      <w:pPr>
        <w:keepNext/>
        <w:pBdr>
          <w:bottom w:val="single" w:sz="6" w:space="1" w:color="C9D6E3"/>
        </w:pBdr>
        <w:spacing w:before="240" w:after="60" w:line="269" w:lineRule="auto"/>
      </w:pPr>
      <w:r>
        <w:rPr>
          <w:b/>
          <w:color w:val="243B53"/>
        </w:rPr>
        <w:t>Blok 5 — Fonksiyonel maliye, tam istihdam bütçesi, Keynes sonrası ve karar alma teorileri</w:t>
      </w:r>
    </w:p>
    <w:p w14:paraId="2776DF8E" w14:textId="77777777" w:rsidR="008D6E57" w:rsidRDefault="00F814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Görüş–teori/düşünür eşleştirme; Maastricht oranlarının hesabı   </w:t>
      </w:r>
      <w:r>
        <w:rPr>
          <w:b/>
          <w:color w:val="FFFFFF"/>
          <w:sz w:val="17"/>
          <w:shd w:val="clear" w:color="auto" w:fill="6A2C91"/>
        </w:rPr>
        <w:t xml:space="preserve"> A </w:t>
      </w:r>
      <w:r>
        <w:rPr>
          <w:sz w:val="18"/>
        </w:rPr>
        <w:t xml:space="preserve"> Termostat; futbolda: maçın gidişine göre tempo ayarlayan koç   </w:t>
      </w:r>
      <w:r>
        <w:rPr>
          <w:b/>
          <w:color w:val="FFFFFF"/>
          <w:sz w:val="17"/>
          <w:shd w:val="clear" w:color="auto" w:fill="1F4E79"/>
        </w:rPr>
        <w:t xml:space="preserve"> C </w:t>
      </w:r>
      <w:r>
        <w:rPr>
          <w:sz w:val="18"/>
        </w:rPr>
        <w:t xml:space="preserve"> Fonksiyonel maliyede bütçe dengesinin önemsizleşmesi; tam istihdam bütçesinin otomatik stabilizatörlerle gecikme ve keyfîliği azaltması; Buchanan–Wagner asimetrisi ve mali kurallar; rasyonel – artırımcı karar alma   </w:t>
      </w:r>
      <w:r>
        <w:rPr>
          <w:b/>
          <w:color w:val="FFFFFF"/>
          <w:sz w:val="17"/>
          <w:shd w:val="clear" w:color="auto" w:fill="1E6B34"/>
        </w:rPr>
        <w:t xml:space="preserve"> E </w:t>
      </w:r>
      <w:r>
        <w:rPr>
          <w:sz w:val="18"/>
        </w:rPr>
        <w:t xml:space="preserve"> Artan oranlı gelir vergisi, işsizlik sigortası, sosyal transferler; Maastricht ölçütleri   </w:t>
      </w:r>
      <w:r>
        <w:rPr>
          <w:b/>
          <w:color w:val="FFFFFF"/>
          <w:sz w:val="17"/>
          <w:shd w:val="clear" w:color="auto" w:fill="5A5A5A"/>
        </w:rPr>
        <w:t xml:space="preserve"> R </w:t>
      </w:r>
      <w:r>
        <w:rPr>
          <w:sz w:val="18"/>
        </w:rPr>
        <w:t xml:space="preserve"> Lerner (1943); CED (1947); Buchanan &amp; Wagner (1977); Friedman; Key (1940); Lindblom (1959), Wildavsky (1964); Niskanen (1971); %3 / %60</w:t>
      </w:r>
    </w:p>
    <w:p w14:paraId="166B143E" w14:textId="77777777" w:rsidR="008D6E57" w:rsidRDefault="00F814F8">
      <w:pPr>
        <w:spacing w:after="60" w:line="269" w:lineRule="auto"/>
        <w:ind w:left="680" w:hanging="567"/>
      </w:pPr>
      <w:r>
        <w:rPr>
          <w:b/>
          <w:sz w:val="18"/>
        </w:rPr>
        <w:t xml:space="preserve">Harita:  </w:t>
      </w:r>
      <w:r>
        <w:rPr>
          <w:sz w:val="18"/>
        </w:rPr>
        <w:t>Fonksiyonel maliye  —en radikal türü→  Keynesyen bütçe teorileri   ·   Tam istihdam bütçesi  —dayanır→  Otomatik stabilizatörler   ·   Tam istihdam bütçesi  —mirası→  Yapısal bütçe dengesi   ·   Kamu tercihi asimetrisi (Buchanan–Wagner)  —kalıcı açığa çevirir→  Keynesyen bütçe teorileri   ·   Kamu tercihi asimetrisi (Buchanan–Wagner)  —çözüm önerir→  Mali kurallar   ·   Mali kurallar  —birlikte kullanılır→  Otomatik stabilizatörler   ·   Rasyonel yaklaşım  —karşıtıdır→  Artırımcı yaklaşım   ·   Rasyonel yaklaşım  —fayda-maliyet (md. 13/c)→  5018 md. 13   ·   Bürokratın bütçe maksimizasyonu (Niskanen)  —aynı okul: kamu tercihi→  Kamu tercihi asimetrisi (Buchanan–Wagner)</w:t>
      </w:r>
    </w:p>
    <w:p w14:paraId="24F45735" w14:textId="77777777" w:rsidR="008D6E57" w:rsidRDefault="00F814F8">
      <w:pPr>
        <w:spacing w:after="60" w:line="269" w:lineRule="auto"/>
        <w:ind w:left="680" w:hanging="567"/>
      </w:pPr>
      <w:r>
        <w:rPr>
          <w:b/>
          <w:sz w:val="19"/>
        </w:rPr>
        <w:t xml:space="preserve">C11  </w:t>
      </w:r>
      <w:r>
        <w:rPr>
          <w:sz w:val="19"/>
        </w:rPr>
        <w:t>Lerner'e (1943) göre bir maliye politikası aracının değeri ekonomide yarattığı sonuca göre değerlendirilir; bütçenin denk olup olmaması tek başına önemsizdir. Devletin görevi tam istihdam ve fiyat istikrarını sağlamaktır; vergiler gelir elde etmek için değil talebi ayarlamak için kullanılır; borçlanma ve para arzı faizleri yatırıma uygun tutacak şekilde yönetilir: ‘Bütçenin dengesi değil, ekonominin dengesi.’ Karşılaştır: konjonktür denk bütçe dengeyi devre boyunca, tam istihdam bütçesi tam istihdam düzeyinde arar; telafi edici bütçe dengeyi şart koşmaz (gerekirse sürekli açık). Lerner daha da ileri gider: bütçe dengesi tek başına önemsizdir, esas olan ekonomik dengedir.</w:t>
      </w:r>
      <w:r>
        <w:rPr>
          <w:color w:val="7A7A7A"/>
          <w:sz w:val="17"/>
        </w:rPr>
        <w:t xml:space="preserve">   (¶101-102)</w:t>
      </w:r>
    </w:p>
    <w:p w14:paraId="4CC24712" w14:textId="77777777" w:rsidR="008D6E57" w:rsidRDefault="00F814F8">
      <w:pPr>
        <w:spacing w:after="60" w:line="269" w:lineRule="auto"/>
        <w:ind w:left="680" w:hanging="567"/>
      </w:pPr>
      <w:r>
        <w:rPr>
          <w:b/>
          <w:sz w:val="19"/>
        </w:rPr>
        <w:t xml:space="preserve">C12  </w:t>
      </w:r>
      <w:r>
        <w:rPr>
          <w:sz w:val="19"/>
        </w:rPr>
        <w:t>CED'e (1947) göre vergi oranları ve harcama programları, ekonomi tam istihdamdayken denk ya da hafif fazla verecek şekilde bir kez belirlenir ve sık değiştirilmez. Durgunlukta gelirler düşer, vergiler kendiliğinden azalır, transferler artar → bütçe otomatik olarak açık verir; genişlemede tersi olur → fazla verir. Böylece takdiri politikalardaki gecikmeler (tanıma, karar, uygulama) ve siyasi keyfîlik azalır; takdire yalnızca büyük dalgalanmalarda başvurulur. Bugünkü yapısal bütçe dengesi kavramı bu yaklaşımın mirasıdır.</w:t>
      </w:r>
      <w:r>
        <w:rPr>
          <w:color w:val="7A7A7A"/>
          <w:sz w:val="17"/>
        </w:rPr>
        <w:t xml:space="preserve">   (¶106, 109)</w:t>
      </w:r>
    </w:p>
    <w:p w14:paraId="542D6DEE" w14:textId="77777777" w:rsidR="008D6E57" w:rsidRDefault="00F814F8">
      <w:pPr>
        <w:spacing w:after="60" w:line="269" w:lineRule="auto"/>
        <w:ind w:left="680" w:hanging="567"/>
      </w:pPr>
      <w:r>
        <w:rPr>
          <w:b/>
          <w:sz w:val="19"/>
        </w:rPr>
        <w:lastRenderedPageBreak/>
        <w:t xml:space="preserve">C13  </w:t>
      </w:r>
      <w:r>
        <w:rPr>
          <w:sz w:val="19"/>
        </w:rPr>
        <w:t>Siyasetçiler oy kaygısıyla durgunlukta açık vermeyi sever ama genişlemede fazla vermekten kaçınır; bu asimetri Keynesyen politikaları kalıcı açıklara dönüştürür. Çözüm: anayasal denk bütçe kuralı ve mali kurallar. Monetaristler (Friedman) de takdire dayalı politikanın gecikmeler yüzünden istikrarsızlık yaratabileceğini söyleyip kurala dayalı politika önerir. Ortak nokta: takdir yerine kural.</w:t>
      </w:r>
      <w:r>
        <w:rPr>
          <w:color w:val="7A7A7A"/>
          <w:sz w:val="17"/>
        </w:rPr>
        <w:t xml:space="preserve">   (¶118-119)</w:t>
      </w:r>
    </w:p>
    <w:p w14:paraId="6DDF2EFB" w14:textId="77777777" w:rsidR="008D6E57" w:rsidRDefault="00F814F8">
      <w:pPr>
        <w:spacing w:after="60" w:line="269" w:lineRule="auto"/>
        <w:ind w:left="680" w:hanging="567"/>
      </w:pPr>
      <w:r>
        <w:rPr>
          <w:b/>
          <w:sz w:val="19"/>
        </w:rPr>
        <w:t xml:space="preserve">C14  </w:t>
      </w:r>
      <w:r>
        <w:rPr>
          <w:sz w:val="19"/>
        </w:rPr>
        <w:t>Rasyonel (ussal, kapsamlı) yaklaşım: bütün amaçlar ve alternatifler tanımlanır, fayda-maliyet analiziyle en iyisi seçilir; PPBS ve sıfır tabanlı bütçe bu yaklaşımın ürünüdür. Artırımcı yaklaşım (Lindblom 1959, Wildavsky 1964): gerçekte bütçe, geçen yılın bütçesi taban alınıp üzerine küçük artışlar eklenerek yapılır; kurumlar tabanlarını korur ve ‘adil pay’ ister. Klasik (kalem) bütçenin mantığıdır; sıfır tabanlı bütçe buna tepki olarak doğmuştur.</w:t>
      </w:r>
      <w:r>
        <w:rPr>
          <w:color w:val="7A7A7A"/>
          <w:sz w:val="17"/>
        </w:rPr>
        <w:t xml:space="preserve">   (¶124-125)</w:t>
      </w:r>
    </w:p>
    <w:p w14:paraId="261A4620" w14:textId="77777777" w:rsidR="008D6E57" w:rsidRDefault="00F814F8">
      <w:pPr>
        <w:keepNext/>
        <w:spacing w:after="20" w:line="269" w:lineRule="auto"/>
        <w:ind w:left="680"/>
      </w:pPr>
      <w:r>
        <w:rPr>
          <w:b/>
          <w:sz w:val="19"/>
        </w:rPr>
        <w:t>Analoji eleştirisi — Keynesyen maliye politikası (telafi edici bütçe, fonksiyonel maliye)</w:t>
      </w:r>
    </w:p>
    <w:p w14:paraId="590105AD" w14:textId="77777777" w:rsidR="008D6E57" w:rsidRDefault="00F814F8">
      <w:pPr>
        <w:spacing w:after="40" w:line="269" w:lineRule="auto"/>
        <w:ind w:left="907" w:hanging="227"/>
      </w:pPr>
      <w:r>
        <w:rPr>
          <w:sz w:val="19"/>
        </w:rPr>
        <w:t xml:space="preserve">▹ </w:t>
      </w:r>
      <w:r>
        <w:rPr>
          <w:b/>
          <w:sz w:val="19"/>
        </w:rPr>
        <w:t>Hazır benzetme (PACER):</w:t>
      </w:r>
      <w:r>
        <w:rPr>
          <w:sz w:val="19"/>
        </w:rPr>
        <w:t xml:space="preserve"> “Keynesyen maliye politikası bir termostat gibidir: ortam soğuyunca (durgunluk) ısıtıcı açılır, yani harcama artar, vergi düşer, bütçe açık verir; ortam aşırı ısınınca (aşırı canlanma) kısılır, bütçe fazla verir.”</w:t>
      </w:r>
    </w:p>
    <w:p w14:paraId="1743A5B3" w14:textId="77777777" w:rsidR="008D6E57" w:rsidRDefault="00F814F8">
      <w:pPr>
        <w:spacing w:after="40" w:line="269" w:lineRule="auto"/>
        <w:ind w:left="907" w:hanging="227"/>
      </w:pPr>
      <w:r>
        <w:rPr>
          <w:sz w:val="19"/>
        </w:rPr>
        <w:t xml:space="preserve">▹ </w:t>
      </w:r>
      <w:r>
        <w:rPr>
          <w:b/>
          <w:sz w:val="19"/>
        </w:rPr>
        <w:t>1)</w:t>
      </w:r>
      <w:r>
        <w:rPr>
          <w:sz w:val="19"/>
        </w:rPr>
        <w:t xml:space="preserve"> Benzerlik: Konjonktüre ters yönde tepki; amaç belirli bir düzeyi korumak (tam istihdam ve fiyat istikrarı ↔ istenen sıcaklık). Isıtıcının ne kadar çalıştığı amaç değil araçtır; bütçe dengesi de amaç değil araçtır.</w:t>
      </w:r>
    </w:p>
    <w:p w14:paraId="1938946E" w14:textId="77777777" w:rsidR="008D6E57" w:rsidRDefault="00F814F8">
      <w:pPr>
        <w:spacing w:after="40" w:line="269" w:lineRule="auto"/>
        <w:ind w:left="907" w:hanging="227"/>
      </w:pPr>
      <w:r>
        <w:rPr>
          <w:sz w:val="19"/>
        </w:rPr>
        <w:t xml:space="preserve">▹ </w:t>
      </w:r>
      <w:r>
        <w:rPr>
          <w:b/>
          <w:sz w:val="19"/>
        </w:rPr>
        <w:t>2)</w:t>
      </w:r>
      <w:r>
        <w:rPr>
          <w:sz w:val="19"/>
        </w:rPr>
        <w:t xml:space="preserve"> Fark: Termostat kendiliğinden çalışır; telafi edici bütçe ve fonksiyonel maliye ise takdire dayalıdır, karar gerektirir. Kendiliğinden çalışan karşılık, tam istihdam bütçesinin otomatik stabilizatörleridir (artan oranlı gelir vergisi, işsizlik sigortası, sosyal transferler). Ekonomide tek bir ‘sıcaklık’ da yoktur: tam istihdam ve fiyat istikrarı birlikte gözetilir.</w:t>
      </w:r>
    </w:p>
    <w:p w14:paraId="2AA2EF9E" w14:textId="77777777" w:rsidR="008D6E57" w:rsidRDefault="00F814F8">
      <w:pPr>
        <w:spacing w:after="40" w:line="269" w:lineRule="auto"/>
        <w:ind w:left="907" w:hanging="227"/>
      </w:pPr>
      <w:r>
        <w:rPr>
          <w:sz w:val="19"/>
        </w:rPr>
        <w:t xml:space="preserve">▹ </w:t>
      </w:r>
      <w:r>
        <w:rPr>
          <w:b/>
          <w:sz w:val="19"/>
        </w:rPr>
        <w:t>3)</w:t>
      </w:r>
      <w:r>
        <w:rPr>
          <w:sz w:val="19"/>
        </w:rPr>
        <w:t xml:space="preserve"> Çöktüğü yer: Gecikme ve siyaset. Termostat anında ölçüp tepki verir; takdire dayalı politikada tanıma, karar ve uygulama gecikmeleri vardır (Friedman'a göre bu yüzden istikrarsızlık yaratabilir). Termostat ısıtıcıyı kısmaktan çekinmez; siyasetçi ise durgunlukta açık vermeyi sever ama genişlemede fazla vermekten kaçınır (Buchanan–Wagner): ısıtıcı açılır ama kısılmaz, Keynesyen politika kalıcı açığa döner.</w:t>
      </w:r>
    </w:p>
    <w:p w14:paraId="47CF47F4" w14:textId="77777777" w:rsidR="008D6E57" w:rsidRDefault="00F814F8">
      <w:pPr>
        <w:spacing w:after="40" w:line="269" w:lineRule="auto"/>
        <w:ind w:left="907" w:hanging="227"/>
      </w:pPr>
      <w:r>
        <w:rPr>
          <w:sz w:val="19"/>
        </w:rPr>
        <w:t xml:space="preserve">▹ </w:t>
      </w:r>
      <w:r>
        <w:rPr>
          <w:b/>
          <w:sz w:val="19"/>
        </w:rPr>
        <w:t>4)</w:t>
      </w:r>
      <w:r>
        <w:rPr>
          <w:sz w:val="19"/>
        </w:rPr>
        <w:t xml:space="preserve"> Daha iyi benzetme: Otomatik pilot ve pilot. Küçük sarsıntıları otomatik pilot kendiliğinden düzeltir (otomatik stabilizatörler); pilot yalnızca büyük fırtınada devreye girer (CED: takdire yalnızca büyük dalgalanmalarda başvurulur). Bu, bugünkü ‘orta vadeli çerçeve + mali kurallar + otomatik stabilizatörler’ düzenine daha yakın.</w:t>
      </w:r>
    </w:p>
    <w:p w14:paraId="76084762" w14:textId="77777777" w:rsidR="008D6E57" w:rsidRDefault="00F814F8">
      <w:pPr>
        <w:spacing w:after="40" w:line="269" w:lineRule="auto"/>
        <w:ind w:left="907" w:hanging="227"/>
      </w:pPr>
      <w:r>
        <w:rPr>
          <w:sz w:val="19"/>
        </w:rPr>
        <w:t xml:space="preserve">▹ </w:t>
      </w:r>
      <w:r>
        <w:rPr>
          <w:b/>
          <w:sz w:val="19"/>
        </w:rPr>
        <w:t>Örnek futbol benzetmesi</w:t>
      </w:r>
      <w:r>
        <w:rPr>
          <w:sz w:val="19"/>
        </w:rPr>
        <w:t xml:space="preserve"> (seninki farklı olabilir): “Keynesyen maliye politikası, maçın gidişine göre tempo ayarlayan koça benzer: gerideyken hurry-up / no-huddle ile hızlanır (durgunlukta açık vererek canlandırma), öndeyken saati yöneterek yavaşlar (canlanmada fazla vererek soğutma).”</w:t>
      </w:r>
    </w:p>
    <w:p w14:paraId="36A78273" w14:textId="77777777" w:rsidR="008D6E57" w:rsidRDefault="00F814F8">
      <w:pPr>
        <w:spacing w:after="40" w:line="269" w:lineRule="auto"/>
        <w:ind w:left="907" w:hanging="227"/>
      </w:pPr>
      <w:r>
        <w:rPr>
          <w:sz w:val="19"/>
        </w:rPr>
        <w:t xml:space="preserve">▹ </w:t>
      </w:r>
      <w:r>
        <w:rPr>
          <w:b/>
          <w:sz w:val="19"/>
        </w:rPr>
        <w:t>5)</w:t>
      </w:r>
      <w:r>
        <w:rPr>
          <w:sz w:val="19"/>
        </w:rPr>
        <w:t xml:space="preserve"> Benzerlik: Gidişata ters yönde müdahale; tempo da bütçe dengesi de amaç değil araçtır. Koç tek bir hücumu değil maçın bütününü düşünür; Keynesyen politika da tek bir yılın bütçe dengesine değil ekonominin genel gidişine bakar.</w:t>
      </w:r>
    </w:p>
    <w:p w14:paraId="53443564" w14:textId="77777777" w:rsidR="008D6E57" w:rsidRDefault="00F814F8">
      <w:pPr>
        <w:spacing w:after="40" w:line="269" w:lineRule="auto"/>
        <w:ind w:left="907" w:hanging="227"/>
      </w:pPr>
      <w:r>
        <w:rPr>
          <w:sz w:val="19"/>
        </w:rPr>
        <w:t xml:space="preserve">▹ </w:t>
      </w:r>
      <w:r>
        <w:rPr>
          <w:b/>
          <w:sz w:val="19"/>
        </w:rPr>
        <w:t>6)</w:t>
      </w:r>
      <w:r>
        <w:rPr>
          <w:sz w:val="19"/>
        </w:rPr>
        <w:t xml:space="preserve"> Fark: Koçun tek hedefi maçı kazanmaktır; maliye politikası tam istihdam ile fiyat istikrarını birlikte gözetir. Tempo kararı anında uygulanır; bütçe kararı yasama sürecinden geçer ve gecikir.</w:t>
      </w:r>
    </w:p>
    <w:p w14:paraId="7AC11F55" w14:textId="77777777" w:rsidR="008D6E57" w:rsidRDefault="00F814F8">
      <w:pPr>
        <w:spacing w:after="40" w:line="269" w:lineRule="auto"/>
        <w:ind w:left="907" w:hanging="227"/>
      </w:pPr>
      <w:r>
        <w:rPr>
          <w:sz w:val="19"/>
        </w:rPr>
        <w:t xml:space="preserve">▹ </w:t>
      </w:r>
      <w:r>
        <w:rPr>
          <w:b/>
          <w:sz w:val="19"/>
        </w:rPr>
        <w:t>7)</w:t>
      </w:r>
      <w:r>
        <w:rPr>
          <w:sz w:val="19"/>
        </w:rPr>
        <w:t xml:space="preserve"> Çöktüğü yer: Siyasal asimetri. Öndeki koç saati yönetmekten çekinmez; Buchanan–Wagner'e göre siyasetçi ise genişlemede fazla vermekten kaçınır. Siyasetteki ‘koç’ gerideyken hızlanır ama öndeyken yavaşlamaz; Keynesyen politika kalıcı açıklara döner. Ayrıca tempo tek bir kaldıraçtır; maçın sorunu tempoyla ilgili değilse hızlanmak çözmez.</w:t>
      </w:r>
    </w:p>
    <w:p w14:paraId="5DDBF032" w14:textId="77777777" w:rsidR="008D6E57" w:rsidRDefault="00F814F8">
      <w:pPr>
        <w:spacing w:after="40" w:line="269" w:lineRule="auto"/>
        <w:ind w:left="907" w:hanging="227"/>
      </w:pPr>
      <w:r>
        <w:rPr>
          <w:sz w:val="19"/>
        </w:rPr>
        <w:t xml:space="preserve">▹ </w:t>
      </w:r>
      <w:r>
        <w:rPr>
          <w:b/>
          <w:sz w:val="19"/>
        </w:rPr>
        <w:t>8)</w:t>
      </w:r>
      <w:r>
        <w:rPr>
          <w:sz w:val="19"/>
        </w:rPr>
        <w:t xml:space="preserve"> Daha iyi futbol benzetmesi: Takımın önceden hazırlanmış saat yönetimi planı (ör. ‘iki dakika drili’: iki dakika uyarısı civarında gerideysen hurry-up). Plan koçun anlık heveslerini sınırlar; tıpkı kurala dayalı politikanın, mali kuralların ve otomatik stabilizatörlerin takdirdeki gecikmeyi ve siyasi keyfîliği azaltması gibi. Farkı: planı takım kendisi yazar ve maç içinde bozabilir; mali kurallar ise anayasa, kanun ya da uluslararası anlaşmayla (Maastricht) bağlar.</w:t>
      </w:r>
    </w:p>
    <w:p w14:paraId="599A92CB" w14:textId="77777777" w:rsidR="008D6E57" w:rsidRDefault="00F814F8">
      <w:pPr>
        <w:spacing w:after="60" w:line="269" w:lineRule="auto"/>
        <w:ind w:left="680" w:hanging="567"/>
      </w:pPr>
      <w:r>
        <w:rPr>
          <w:b/>
          <w:sz w:val="19"/>
        </w:rPr>
        <w:t xml:space="preserve">P12  </w:t>
      </w:r>
      <w:r>
        <w:rPr>
          <w:sz w:val="19"/>
        </w:rPr>
        <w:t>(a) fonksiyonel maliye — A. P. Lerner (1943) (b) tam istihdam bütçesi — CED (1947) (c) kamu tercihi — J. Buchanan &amp; R. Wagner (1977) (d) artırımcı yaklaşım — C. Lindblom, A. Wildavsky (e) kamu tercihi — W. Niskanen (1971).</w:t>
      </w:r>
    </w:p>
    <w:p w14:paraId="19FE4D6A" w14:textId="77777777" w:rsidR="008D6E57" w:rsidRDefault="00F814F8">
      <w:pPr>
        <w:spacing w:after="60" w:line="269" w:lineRule="auto"/>
        <w:ind w:left="680" w:hanging="567"/>
      </w:pPr>
      <w:r>
        <w:rPr>
          <w:b/>
          <w:sz w:val="19"/>
        </w:rPr>
        <w:t xml:space="preserve">P13  </w:t>
      </w:r>
      <w:r>
        <w:rPr>
          <w:sz w:val="19"/>
        </w:rPr>
        <w:t>Açık / GSYH = 70 / 2.000 = %3,5 &gt; %3 → sağlamıyor. Borç stoku / GSYH = 1.300 / 2.000 = %65 &gt; %60 → sağlamıyor.</w:t>
      </w:r>
      <w:r>
        <w:rPr>
          <w:color w:val="7A7A7A"/>
          <w:sz w:val="17"/>
        </w:rPr>
        <w:t xml:space="preserve">   (¶120)</w:t>
      </w:r>
    </w:p>
    <w:p w14:paraId="4BECA2EA" w14:textId="77777777" w:rsidR="008D6E57" w:rsidRDefault="00F814F8">
      <w:pPr>
        <w:spacing w:after="60" w:line="269" w:lineRule="auto"/>
        <w:ind w:left="680" w:hanging="567"/>
      </w:pPr>
      <w:r>
        <w:rPr>
          <w:b/>
          <w:sz w:val="19"/>
        </w:rPr>
        <w:t xml:space="preserve">D25  </w:t>
      </w:r>
      <w:r>
        <w:rPr>
          <w:sz w:val="19"/>
        </w:rPr>
        <w:t xml:space="preserve">Artan oranlı gelir vergisi, işsizlik sigortası, sosyal transferler  →  </w:t>
      </w:r>
      <w:r>
        <w:rPr>
          <w:b/>
          <w:sz w:val="19"/>
        </w:rPr>
        <w:t>E</w:t>
      </w:r>
      <w:r>
        <w:rPr>
          <w:sz w:val="19"/>
        </w:rPr>
        <w:t xml:space="preserve"> — somutlaştırdığı kavram: Otomatik stabilizatörler: tam istihdam bütçesinde dalgalanmayı kendiliğinden dengeler.</w:t>
      </w:r>
      <w:r>
        <w:rPr>
          <w:color w:val="7A7A7A"/>
          <w:sz w:val="17"/>
        </w:rPr>
        <w:t xml:space="preserve">   (¶106)</w:t>
      </w:r>
    </w:p>
    <w:p w14:paraId="5032C8D1" w14:textId="77777777" w:rsidR="008D6E57" w:rsidRDefault="00F814F8">
      <w:pPr>
        <w:spacing w:after="60" w:line="269" w:lineRule="auto"/>
        <w:ind w:left="680" w:hanging="567"/>
      </w:pPr>
      <w:r>
        <w:rPr>
          <w:b/>
          <w:sz w:val="19"/>
        </w:rPr>
        <w:t xml:space="preserve">D26  </w:t>
      </w:r>
      <w:r>
        <w:rPr>
          <w:sz w:val="19"/>
        </w:rPr>
        <w:t xml:space="preserve">AB'nin Maastricht ölçütleri  →  </w:t>
      </w:r>
      <w:r>
        <w:rPr>
          <w:b/>
          <w:sz w:val="19"/>
        </w:rPr>
        <w:t>E</w:t>
      </w:r>
      <w:r>
        <w:rPr>
          <w:sz w:val="19"/>
        </w:rPr>
        <w:t xml:space="preserve"> — somutlaştırdığı kavram: Mali kurallar: asimetriye ve kalıcı açığa karşı kurala dayalı disiplin.</w:t>
      </w:r>
      <w:r>
        <w:rPr>
          <w:color w:val="7A7A7A"/>
          <w:sz w:val="17"/>
        </w:rPr>
        <w:t xml:space="preserve">   (¶120)</w:t>
      </w:r>
    </w:p>
    <w:p w14:paraId="474EE3A6" w14:textId="77777777" w:rsidR="008D6E57" w:rsidRDefault="00F814F8">
      <w:pPr>
        <w:spacing w:after="60" w:line="269" w:lineRule="auto"/>
        <w:ind w:left="680" w:hanging="567"/>
      </w:pPr>
      <w:r>
        <w:rPr>
          <w:b/>
          <w:sz w:val="19"/>
        </w:rPr>
        <w:t xml:space="preserve">D27  </w:t>
      </w:r>
      <w:r>
        <w:rPr>
          <w:sz w:val="19"/>
        </w:rPr>
        <w:t xml:space="preserve">Fonksiyonel maliye teorisinin temsilcisi  →  </w:t>
      </w:r>
      <w:r>
        <w:rPr>
          <w:b/>
          <w:sz w:val="19"/>
        </w:rPr>
        <w:t>R</w:t>
      </w:r>
      <w:r>
        <w:rPr>
          <w:sz w:val="19"/>
        </w:rPr>
        <w:t xml:space="preserve"> — kavramsal anlayışı değiştirmiyor; yalnızca doğrudan hatırlanır.</w:t>
      </w:r>
      <w:r>
        <w:rPr>
          <w:color w:val="7A7A7A"/>
          <w:sz w:val="17"/>
        </w:rPr>
        <w:t xml:space="preserve">   (¶100)</w:t>
      </w:r>
    </w:p>
    <w:p w14:paraId="38803C75" w14:textId="77777777" w:rsidR="008D6E57" w:rsidRDefault="00F814F8">
      <w:pPr>
        <w:spacing w:after="60" w:line="269" w:lineRule="auto"/>
        <w:ind w:left="680" w:hanging="567"/>
      </w:pPr>
      <w:r>
        <w:rPr>
          <w:b/>
          <w:sz w:val="19"/>
        </w:rPr>
        <w:t xml:space="preserve">D28  </w:t>
      </w:r>
      <w:r>
        <w:rPr>
          <w:sz w:val="19"/>
        </w:rPr>
        <w:t xml:space="preserve">Tam istihdam bütçesinin kökeni  →  </w:t>
      </w:r>
      <w:r>
        <w:rPr>
          <w:b/>
          <w:sz w:val="19"/>
        </w:rPr>
        <w:t>R</w:t>
      </w:r>
      <w:r>
        <w:rPr>
          <w:sz w:val="19"/>
        </w:rPr>
        <w:t xml:space="preserve"> — kavramsal anlayışı değiştirmiyor; yalnızca doğrudan hatırlanır.</w:t>
      </w:r>
      <w:r>
        <w:rPr>
          <w:color w:val="7A7A7A"/>
          <w:sz w:val="17"/>
        </w:rPr>
        <w:t xml:space="preserve">   (¶105)</w:t>
      </w:r>
    </w:p>
    <w:p w14:paraId="2A9C3696" w14:textId="77777777" w:rsidR="008D6E57" w:rsidRDefault="00F814F8">
      <w:pPr>
        <w:spacing w:after="60" w:line="269" w:lineRule="auto"/>
        <w:ind w:left="680" w:hanging="567"/>
      </w:pPr>
      <w:r>
        <w:rPr>
          <w:b/>
          <w:sz w:val="19"/>
        </w:rPr>
        <w:t xml:space="preserve">D29  </w:t>
      </w:r>
      <w:r>
        <w:rPr>
          <w:sz w:val="19"/>
        </w:rPr>
        <w:t xml:space="preserve">Democracy in Deficit (1977)  →  </w:t>
      </w:r>
      <w:r>
        <w:rPr>
          <w:b/>
          <w:sz w:val="19"/>
        </w:rPr>
        <w:t>R</w:t>
      </w:r>
      <w:r>
        <w:rPr>
          <w:sz w:val="19"/>
        </w:rPr>
        <w:t xml:space="preserve"> — kavramsal anlayışı değiştirmiyor; yalnızca doğrudan hatırlanır.</w:t>
      </w:r>
      <w:r>
        <w:rPr>
          <w:color w:val="7A7A7A"/>
          <w:sz w:val="17"/>
        </w:rPr>
        <w:t xml:space="preserve">   (¶119)</w:t>
      </w:r>
    </w:p>
    <w:p w14:paraId="45E6E96A" w14:textId="77777777" w:rsidR="008D6E57" w:rsidRDefault="00F814F8">
      <w:pPr>
        <w:spacing w:after="60" w:line="269" w:lineRule="auto"/>
        <w:ind w:left="680" w:hanging="567"/>
      </w:pPr>
      <w:r>
        <w:rPr>
          <w:b/>
          <w:sz w:val="19"/>
        </w:rPr>
        <w:lastRenderedPageBreak/>
        <w:t xml:space="preserve">D30  </w:t>
      </w:r>
      <w:r>
        <w:rPr>
          <w:sz w:val="19"/>
        </w:rPr>
        <w:t xml:space="preserve">Artırımcı (incremental) yaklaşımın temsilcileri  →  </w:t>
      </w:r>
      <w:r>
        <w:rPr>
          <w:b/>
          <w:sz w:val="19"/>
        </w:rPr>
        <w:t>R</w:t>
      </w:r>
      <w:r>
        <w:rPr>
          <w:sz w:val="19"/>
        </w:rPr>
        <w:t xml:space="preserve"> — kavramsal anlayışı değiştirmiyor; yalnızca doğrudan hatırlanır.</w:t>
      </w:r>
      <w:r>
        <w:rPr>
          <w:color w:val="7A7A7A"/>
          <w:sz w:val="17"/>
        </w:rPr>
        <w:t xml:space="preserve">   (¶125)</w:t>
      </w:r>
    </w:p>
    <w:p w14:paraId="469567F1" w14:textId="77777777" w:rsidR="008D6E57" w:rsidRDefault="00F814F8">
      <w:pPr>
        <w:keepNext/>
        <w:spacing w:before="240" w:after="60" w:line="269" w:lineRule="auto"/>
      </w:pPr>
      <w:r>
        <w:rPr>
          <w:b/>
          <w:color w:val="8B1A1A"/>
          <w:sz w:val="22"/>
        </w:rPr>
        <w:t>Uzman gibi gez: örnek yollar</w:t>
      </w:r>
    </w:p>
    <w:p w14:paraId="6CC1599F" w14:textId="77777777" w:rsidR="008D6E57" w:rsidRDefault="00F814F8">
      <w:pPr>
        <w:spacing w:after="60" w:line="269" w:lineRule="auto"/>
        <w:ind w:left="680" w:hanging="567"/>
      </w:pPr>
      <w:r>
        <w:rPr>
          <w:b/>
          <w:sz w:val="19"/>
        </w:rPr>
        <w:t xml:space="preserve">Y1  </w:t>
      </w:r>
      <w:r>
        <w:rPr>
          <w:sz w:val="19"/>
        </w:rPr>
        <w:t>Tahsis etmeme gelir tarafındadır (belirli gelir belirli gidere bağlanmaz) → gider tarafındaki ayrıntılılık ilkesiyle karıştırılmamalı → ayrıntılılık arttıkça parlamento denetimi kolaylaşır ama yürütmenin esnekliği azalır → Smith'in ‘yürütmenin takdir yetkisi’ ödeneklerin geniş kalemlerle verilmesini isteyerek ayrıntılılığı gevşetir.</w:t>
      </w:r>
    </w:p>
    <w:p w14:paraId="50981721" w14:textId="77777777" w:rsidR="008D6E57" w:rsidRDefault="00F814F8">
      <w:pPr>
        <w:spacing w:after="60" w:line="269" w:lineRule="auto"/>
        <w:ind w:left="680" w:hanging="567"/>
      </w:pPr>
      <w:r>
        <w:rPr>
          <w:b/>
          <w:sz w:val="19"/>
        </w:rPr>
        <w:t xml:space="preserve">Y2  </w:t>
      </w:r>
      <w:r>
        <w:rPr>
          <w:sz w:val="19"/>
        </w:rPr>
        <w:t>Klasik ilkelerin amacı parlamento denetimini kolaylaştırmaktır → bunlardan biri denklik ilkesidir → 1929 Buhranı ve Keynesyen teoriler denkliği zayıflattı (‘ekonominin dengesi’) → Buchanan–Wagner'e göre siyasal asimetri Keynesyen politikayı kalıcı açığa çevirir → çözüm olarak anayasal denk bütçe kuralı ve mali kurallar önerildi; 5018 md. 13/h de denkliği ‘esas’ olarak korur.</w:t>
      </w:r>
    </w:p>
    <w:p w14:paraId="75BC3C41" w14:textId="77777777" w:rsidR="008D6E57" w:rsidRDefault="00F814F8">
      <w:pPr>
        <w:spacing w:after="60" w:line="269" w:lineRule="auto"/>
        <w:ind w:left="680" w:hanging="567"/>
      </w:pPr>
      <w:r>
        <w:rPr>
          <w:b/>
          <w:sz w:val="19"/>
        </w:rPr>
        <w:t xml:space="preserve">Y3  </w:t>
      </w:r>
      <w:r>
        <w:rPr>
          <w:sz w:val="19"/>
        </w:rPr>
        <w:t>Say Yasası (arz kendi talebini yaratır) → piyasa kendiliğinden tam istihdama gelir → klasik denk bütçe: her yıl denk, tarafsız → Buhran ve Keynes: eksik istihdamda denge mümkün → Keynesyen teoriler → tam istihdam bütçesi: tam istihdamda denk ya da hafif fazla, dalgalanmayı otomatik stabilizatörler dengeler → mirası bugünkü yapısal bütçe dengesi.</w:t>
      </w:r>
    </w:p>
    <w:p w14:paraId="51607FB3" w14:textId="77777777" w:rsidR="008D6E57" w:rsidRDefault="00F814F8">
      <w:pPr>
        <w:keepNext/>
        <w:spacing w:before="240" w:after="60" w:line="269" w:lineRule="auto"/>
      </w:pPr>
      <w:r>
        <w:rPr>
          <w:b/>
          <w:color w:val="8B1A1A"/>
          <w:sz w:val="22"/>
        </w:rPr>
        <w:t>Kanıt provası: ölçütler ve örnek cevaplar</w:t>
      </w:r>
    </w:p>
    <w:p w14:paraId="7E0FDA0E" w14:textId="77777777" w:rsidR="008D6E57" w:rsidRDefault="00F814F8">
      <w:pPr>
        <w:spacing w:after="60" w:line="269" w:lineRule="auto"/>
        <w:ind w:left="680" w:hanging="567"/>
      </w:pPr>
      <w:r>
        <w:rPr>
          <w:b/>
          <w:sz w:val="19"/>
        </w:rPr>
        <w:t xml:space="preserve">G1  </w:t>
      </w:r>
      <w:r>
        <w:rPr>
          <w:sz w:val="19"/>
        </w:rPr>
        <w:t>Ölçüt: birlik = bütün gelir-giderin tek bütçede (tek belgede) toplanması; özel bütçeli idareler, sosyal güvenlik kurumu ve mahalli idare bütçeleri, döner sermayeler, fonlar ayrı bütçe/hesap olduğu için birliği zayıflatır; örtülü ödenek ise ayrı bir bütçe ya da hesap değil, bütçeye konan bir ödenektir; sorunu ayrı belge değil gizliliktir → açıklık ilkesinin istisnası.</w:t>
      </w:r>
      <w:r>
        <w:rPr>
          <w:color w:val="7A7A7A"/>
          <w:sz w:val="17"/>
        </w:rPr>
        <w:t xml:space="preserve">   (¶10, 26)</w:t>
      </w:r>
    </w:p>
    <w:p w14:paraId="412D37BB" w14:textId="77777777" w:rsidR="008D6E57" w:rsidRDefault="00F814F8">
      <w:pPr>
        <w:spacing w:after="60" w:line="269" w:lineRule="auto"/>
        <w:ind w:left="680" w:hanging="567"/>
      </w:pPr>
      <w:r>
        <w:rPr>
          <w:b/>
          <w:sz w:val="19"/>
        </w:rPr>
        <w:t xml:space="preserve">G2  </w:t>
      </w:r>
      <w:r>
        <w:rPr>
          <w:sz w:val="19"/>
        </w:rPr>
        <w:t>Ölçüt: (1) brütlük: gelir ve gider mahsup edilmeden gösterilir, toplama maliyeti ayrı gider yazılır (md. 13/f); (2) tahsis etmeme: gelirler ortak havuza girer (md. 13/g); (3) istisnalar: özel gelir–özel ödenek (md. 39), şartlı bağış ve yardımlar (md. 40), fonlar, döner sermaye; (4) ‘esastır’ = kanunla istisna mümkün.</w:t>
      </w:r>
      <w:r>
        <w:rPr>
          <w:color w:val="7A7A7A"/>
          <w:sz w:val="17"/>
        </w:rPr>
        <w:t xml:space="preserve">   (¶14, 17)</w:t>
      </w:r>
    </w:p>
    <w:p w14:paraId="7EBFE974" w14:textId="77777777" w:rsidR="008D6E57" w:rsidRDefault="00F814F8">
      <w:pPr>
        <w:spacing w:after="60" w:line="269" w:lineRule="auto"/>
        <w:ind w:left="680" w:hanging="567"/>
      </w:pPr>
      <w:r>
        <w:rPr>
          <w:b/>
          <w:sz w:val="19"/>
        </w:rPr>
        <w:t xml:space="preserve">G3  </w:t>
      </w:r>
      <w:r>
        <w:rPr>
          <w:sz w:val="19"/>
        </w:rPr>
        <w:t>Ölçüt: Smith'in ilkeleri yürütmeyi merkeze alır, klasik ilkeleri içermez → iki ayrı kuşak; 5018 md. 13'te ikisi yan yana: modern (a: makroekonomik istikrar–sürdürülebilir kalkınma; c: plan–program–performans) ve klasik (h: denklik; f, g, i, o) → harmanlama; d (çok yıllılık) ve k (açıklık / modern sınıflandırma) iki kuşağın kesiştiği bentler; md. 5'in ayrı bir liste olduğunu belirtmek artı puan.</w:t>
      </w:r>
      <w:r>
        <w:rPr>
          <w:color w:val="7A7A7A"/>
          <w:sz w:val="17"/>
        </w:rPr>
        <w:t xml:space="preserve">   (¶55, 58)</w:t>
      </w:r>
    </w:p>
    <w:p w14:paraId="236C1641" w14:textId="77777777" w:rsidR="008D6E57" w:rsidRDefault="00F814F8">
      <w:pPr>
        <w:spacing w:after="60" w:line="269" w:lineRule="auto"/>
        <w:ind w:left="680" w:hanging="567"/>
      </w:pPr>
      <w:r>
        <w:rPr>
          <w:b/>
          <w:sz w:val="19"/>
        </w:rPr>
        <w:t xml:space="preserve">G4  </w:t>
      </w:r>
      <w:r>
        <w:rPr>
          <w:sz w:val="19"/>
        </w:rPr>
        <w:t>Ölçüt: (1) klasik görüşün dayanağı: Say Yasası, gece bekçisi devlet, açığın zararları; (2) Buhran: gelir düşerken harcama kısmak/vergi artırmak talebi daraltıp krizi derinleştirdi → her yıl denklik zararlı olabilir; (3) Haavelmo: denk bütçe çarpanı = 1 → denk bütçe bile tarafsız değil; (4) sonuç: bütçe dengesi amaç değil araç.</w:t>
      </w:r>
      <w:r>
        <w:rPr>
          <w:color w:val="7A7A7A"/>
          <w:sz w:val="17"/>
        </w:rPr>
        <w:t xml:space="preserve">   (¶85-86)</w:t>
      </w:r>
    </w:p>
    <w:p w14:paraId="049E930F" w14:textId="77777777" w:rsidR="008D6E57" w:rsidRDefault="00F814F8">
      <w:pPr>
        <w:spacing w:after="60" w:line="269" w:lineRule="auto"/>
        <w:ind w:left="680" w:hanging="567"/>
      </w:pPr>
      <w:r>
        <w:rPr>
          <w:b/>
          <w:sz w:val="19"/>
        </w:rPr>
        <w:t xml:space="preserve">G5  </w:t>
      </w:r>
      <w:r>
        <w:rPr>
          <w:sz w:val="19"/>
        </w:rPr>
        <w:t>Ölçüt: otomatik stabilizatörler (artan oranlı gelir vergisi, işsizlik sigortası, sosyal transferler) durgunlukta kendiliğinden açık, genişlemede fazla üretir → takdirin gecikme ve keyfîliğini azaltarak istikrar; Buchanan–Wagner asimetrisine karşı mali kurallar (Maastricht: açık/GSYH ≤ %3, borç/GSYH ≤ %60) disiplin sağlar; uygulamada orta vadeli mali çerçeve + mali kurallar + otomatik stabilizatörler birlikte kullanılır.</w:t>
      </w:r>
      <w:r>
        <w:rPr>
          <w:color w:val="7A7A7A"/>
          <w:sz w:val="17"/>
        </w:rPr>
        <w:t xml:space="preserve">   (¶120)</w:t>
      </w:r>
    </w:p>
    <w:p w14:paraId="527C58F3" w14:textId="77777777" w:rsidR="008D6E57" w:rsidRDefault="00F814F8">
      <w:pPr>
        <w:spacing w:after="60" w:line="269" w:lineRule="auto"/>
        <w:ind w:left="680" w:hanging="567"/>
      </w:pPr>
      <w:r>
        <w:rPr>
          <w:b/>
          <w:sz w:val="19"/>
        </w:rPr>
        <w:t xml:space="preserve">G6  </w:t>
      </w:r>
      <w:r>
        <w:rPr>
          <w:sz w:val="19"/>
        </w:rPr>
        <w:t>Ölçüt: teori: durgunlukta açık, refahta fazla, devre boyunca denklik; (1) dalgalar eşit değil: derin durgunluğun açığını kısa genişlemenin fazlası kapatmayabilir; dalgaları önceden tahmin etmek zor; (2) siyasal: genişlemede fazla vermek zor, siyasetçi fazla vermekten kaçınır (Buchanan–Wagner) → açıklar birikir.</w:t>
      </w:r>
      <w:r>
        <w:rPr>
          <w:color w:val="7A7A7A"/>
          <w:sz w:val="17"/>
        </w:rPr>
        <w:t xml:space="preserve">   (¶93, 119)</w:t>
      </w:r>
    </w:p>
    <w:p w14:paraId="076D4C74" w14:textId="77777777" w:rsidR="008D6E57" w:rsidRDefault="00F814F8">
      <w:pPr>
        <w:pageBreakBefore/>
        <w:spacing w:after="40" w:line="269" w:lineRule="auto"/>
      </w:pPr>
      <w:r>
        <w:rPr>
          <w:b/>
          <w:color w:val="8B1A1A"/>
          <w:sz w:val="22"/>
        </w:rPr>
        <w:lastRenderedPageBreak/>
        <w:t>Uzmanın ağı — tüm anahtar bağlantılar</w:t>
      </w:r>
    </w:p>
    <w:p w14:paraId="071AC062" w14:textId="77777777" w:rsidR="008D6E57" w:rsidRDefault="00F814F8">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28531298" w14:textId="77777777" w:rsidR="008D6E57" w:rsidRDefault="00F814F8">
      <w:pPr>
        <w:jc w:val="center"/>
      </w:pPr>
      <w:r>
        <w:rPr>
          <w:noProof/>
        </w:rPr>
        <w:drawing>
          <wp:inline distT="0" distB="0" distL="0" distR="0" wp14:anchorId="15FD2464" wp14:editId="2B69DBA2">
            <wp:extent cx="4629740" cy="83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29740" cy="8388000"/>
                    </a:xfrm>
                    <a:prstGeom prst="rect">
                      <a:avLst/>
                    </a:prstGeom>
                  </pic:spPr>
                </pic:pic>
              </a:graphicData>
            </a:graphic>
          </wp:inline>
        </w:drawing>
      </w:r>
    </w:p>
    <w:sectPr w:rsidR="008D6E57"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0E185A" w14:textId="77777777" w:rsidR="00F814F8" w:rsidRDefault="00F814F8">
      <w:pPr>
        <w:spacing w:line="240" w:lineRule="auto"/>
      </w:pPr>
      <w:r>
        <w:separator/>
      </w:r>
    </w:p>
  </w:endnote>
  <w:endnote w:type="continuationSeparator" w:id="0">
    <w:p w14:paraId="44147CE4" w14:textId="77777777" w:rsidR="00F814F8" w:rsidRDefault="00F814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FF731" w14:textId="77777777" w:rsidR="008D6E57" w:rsidRDefault="00F814F8">
    <w:pPr>
      <w:pStyle w:val="AltBilgi"/>
      <w:jc w:val="right"/>
    </w:pPr>
    <w:r>
      <w:rPr>
        <w:color w:val="8A8A8A"/>
        <w:sz w:val="16"/>
      </w:rPr>
      <w:t xml:space="preserve">Devlet Bütçesi 2/5 — Bütçe ilkeleri ve bütçe teorileri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7E8D9" w14:textId="77777777" w:rsidR="00F814F8" w:rsidRDefault="00F814F8">
      <w:pPr>
        <w:spacing w:line="240" w:lineRule="auto"/>
      </w:pPr>
      <w:r>
        <w:separator/>
      </w:r>
    </w:p>
  </w:footnote>
  <w:footnote w:type="continuationSeparator" w:id="0">
    <w:p w14:paraId="0C009339" w14:textId="77777777" w:rsidR="00F814F8" w:rsidRDefault="00F814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06771631">
    <w:abstractNumId w:val="8"/>
  </w:num>
  <w:num w:numId="2" w16cid:durableId="1395545063">
    <w:abstractNumId w:val="6"/>
  </w:num>
  <w:num w:numId="3" w16cid:durableId="454178048">
    <w:abstractNumId w:val="5"/>
  </w:num>
  <w:num w:numId="4" w16cid:durableId="1205560968">
    <w:abstractNumId w:val="4"/>
  </w:num>
  <w:num w:numId="5" w16cid:durableId="811410955">
    <w:abstractNumId w:val="7"/>
  </w:num>
  <w:num w:numId="6" w16cid:durableId="629483090">
    <w:abstractNumId w:val="3"/>
  </w:num>
  <w:num w:numId="7" w16cid:durableId="712655707">
    <w:abstractNumId w:val="2"/>
  </w:num>
  <w:num w:numId="8" w16cid:durableId="1164852894">
    <w:abstractNumId w:val="1"/>
  </w:num>
  <w:num w:numId="9" w16cid:durableId="65603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75F"/>
    <w:rsid w:val="00511B3F"/>
    <w:rsid w:val="007B6902"/>
    <w:rsid w:val="008D6E57"/>
    <w:rsid w:val="00AA1D8D"/>
    <w:rsid w:val="00B47730"/>
    <w:rsid w:val="00CB0664"/>
    <w:rsid w:val="00F814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0C65A5"/>
  <w14:defaultImageDpi w14:val="300"/>
  <w15:docId w15:val="{73D622BE-A57B-46FE-A808-976C929A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11176</Words>
  <Characters>68230</Characters>
  <Application>Microsoft Office Word</Application>
  <DocSecurity>0</DocSecurity>
  <Lines>1877</Lines>
  <Paragraphs>894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Bütçesi 2/5 — Bütçe ilkeleri ve bütçe teorileri</dc:title>
  <dc:subject/>
  <dc:creator>python-docx</dc:creator>
  <cp:keywords/>
  <dc:description>generated by python-docx</dc:description>
  <cp:lastModifiedBy>mustafa</cp:lastModifiedBy>
  <cp:revision>3</cp:revision>
  <dcterms:created xsi:type="dcterms:W3CDTF">2013-12-23T23:15:00Z</dcterms:created>
  <dcterms:modified xsi:type="dcterms:W3CDTF">2026-10-02T18:24:00Z</dcterms:modified>
  <cp:category/>
</cp:coreProperties>
</file>