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7BD62" w14:textId="77777777" w:rsidR="00456C64" w:rsidRDefault="000A29CF">
      <w:pPr>
        <w:spacing w:line="240" w:lineRule="auto"/>
      </w:pPr>
      <w:r>
        <w:rPr>
          <w:b/>
          <w:color w:val="1F3864"/>
          <w:sz w:val="40"/>
        </w:rPr>
        <w:t>Maliye Politikası 3/4 — Sınırlar, Otomatik İstikrar Sağlayıcılar, Formül Esnekliği</w:t>
      </w:r>
    </w:p>
    <w:p w14:paraId="5E393E6D" w14:textId="77777777" w:rsidR="00456C64" w:rsidRDefault="000A29CF">
      <w:pPr>
        <w:pBdr>
          <w:bottom w:val="single" w:sz="12" w:space="2" w:color="1F3864"/>
        </w:pBdr>
        <w:spacing w:after="80" w:line="269" w:lineRule="auto"/>
      </w:pPr>
      <w:r>
        <w:rPr>
          <w:b/>
          <w:color w:val="1F3864"/>
          <w:sz w:val="19"/>
        </w:rPr>
        <w:t>P.A.C.E.R. ÇALIŞMA KAĞIDI</w:t>
      </w:r>
    </w:p>
    <w:p w14:paraId="551CD608" w14:textId="77777777" w:rsidR="00456C64" w:rsidRDefault="000A29CF">
      <w:pPr>
        <w:spacing w:after="160" w:line="269" w:lineRule="auto"/>
      </w:pPr>
      <w:r>
        <w:rPr>
          <w:color w:val="5F5F5F"/>
          <w:sz w:val="17"/>
        </w:rPr>
        <w:t xml:space="preserve">KPSS A · Maliye · 8. Bölüm  ·  Kaynak: KPSS A Maliye 8. Bölüm okuma notu, §6–8 (kitapta s. 229–233)  ·  Kullanım: Kapalı kitap sınav (KPSS A)  · </w:t>
      </w:r>
      <w:r>
        <w:rPr>
          <w:color w:val="5F5F5F"/>
          <w:sz w:val="17"/>
        </w:rPr>
        <w:t xml:space="preserve"> Bugünkü oturum: ~99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56C64" w14:paraId="4B88A040" w14:textId="77777777">
        <w:trPr>
          <w:cantSplit/>
        </w:trPr>
        <w:tc>
          <w:tcPr>
            <w:tcW w:w="9609" w:type="dxa"/>
            <w:shd w:val="clear" w:color="auto" w:fill="EEF3FA"/>
          </w:tcPr>
          <w:p w14:paraId="4E4BC31A" w14:textId="77777777" w:rsidR="00456C64" w:rsidRDefault="000A29CF">
            <w:pPr>
              <w:spacing w:before="20" w:after="20" w:line="259" w:lineRule="auto"/>
            </w:pPr>
            <w:r>
              <w:rPr>
                <w:b/>
                <w:color w:val="1F3864"/>
                <w:sz w:val="20"/>
              </w:rPr>
              <w:t xml:space="preserve">Konunun çekirdeği:  </w:t>
            </w:r>
            <w:r>
              <w:rPr>
                <w:sz w:val="20"/>
              </w:rPr>
              <w:t>Maliye politikasını gecikmeler, dışlama, beklentiler, siyaset, vergileme kapasitesi, açık ekonomi ve borç sınırlar; otomatik istikrar sağlayıcılar karar beklemeden dalgalanmanın şiddetini azaltır ama yönünü değiştiremez; formül esnekliği kuralı bir kez koyup tepkiyi otomatiğe bağlayarak ikisinin arasında durur.</w:t>
            </w:r>
          </w:p>
        </w:tc>
      </w:tr>
    </w:tbl>
    <w:p w14:paraId="53788EFD" w14:textId="77777777" w:rsidR="00456C64" w:rsidRDefault="00456C64">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56C64" w14:paraId="0611DDFF" w14:textId="77777777">
        <w:trPr>
          <w:cantSplit/>
        </w:trPr>
        <w:tc>
          <w:tcPr>
            <w:tcW w:w="9609" w:type="dxa"/>
            <w:shd w:val="clear" w:color="auto" w:fill="F3F8EE"/>
          </w:tcPr>
          <w:p w14:paraId="531274A6" w14:textId="77777777" w:rsidR="00456C64" w:rsidRDefault="000A29CF">
            <w:pPr>
              <w:spacing w:before="20" w:after="20" w:line="259" w:lineRule="auto"/>
            </w:pPr>
            <w:r>
              <w:rPr>
                <w:b/>
                <w:color w:val="1E6B34"/>
                <w:sz w:val="20"/>
              </w:rPr>
              <w:t xml:space="preserve">Oturumun sonunda yapabilmen gereken:  </w:t>
            </w:r>
            <w:r>
              <w:rPr>
                <w:sz w:val="20"/>
              </w:rPr>
              <w:t>Bir tedbirin iradi mi, otomatik mi, formüle bağlı mı olduğunu ve hangi gecikmeyi kısalttığını ayırt edebilmek; dışlama, Ricardo denkliği, Mundell–Fleming ve mali baskınlığın maliye politikasını nasıl sınırladığını bir senaryoda gösterebilmek; soğuk ilerleme ve mali sürüklemeyi hesap ve örnekle açıklayabilmek.</w:t>
            </w:r>
          </w:p>
        </w:tc>
      </w:tr>
    </w:tbl>
    <w:p w14:paraId="767E435E" w14:textId="77777777" w:rsidR="00456C64" w:rsidRDefault="00456C64">
      <w:pPr>
        <w:spacing w:line="80" w:lineRule="exact"/>
      </w:pPr>
    </w:p>
    <w:p w14:paraId="64EB7524" w14:textId="77777777" w:rsidR="00456C64" w:rsidRDefault="000A29CF">
      <w:pPr>
        <w:keepNext/>
        <w:spacing w:before="120" w:after="60" w:line="269" w:lineRule="auto"/>
      </w:pPr>
      <w:r>
        <w:rPr>
          <w:b/>
          <w:color w:val="1F3864"/>
          <w:sz w:val="23"/>
        </w:rPr>
        <w:t>Bu kağıt nasıl çalışır</w:t>
      </w:r>
    </w:p>
    <w:p w14:paraId="37F9D9FE" w14:textId="77777777" w:rsidR="00456C64" w:rsidRDefault="000A29CF">
      <w:pPr>
        <w:spacing w:after="40" w:line="269" w:lineRule="auto"/>
        <w:ind w:left="397" w:hanging="283"/>
      </w:pPr>
      <w:r>
        <w:rPr>
          <w:b/>
          <w:color w:val="1F3864"/>
          <w:sz w:val="19"/>
        </w:rPr>
        <w:t xml:space="preserve">1.  </w:t>
      </w:r>
      <w:r>
        <w:rPr>
          <w:b/>
          <w:sz w:val="19"/>
        </w:rPr>
        <w:t xml:space="preserve">İki </w:t>
      </w:r>
      <w:r>
        <w:rPr>
          <w:b/>
          <w:sz w:val="19"/>
        </w:rPr>
        <w:t>aşama.</w:t>
      </w:r>
      <w:r>
        <w:rPr>
          <w:sz w:val="19"/>
        </w:rPr>
        <w:t xml:space="preserve"> Önce TÜKET (oku, izle), sonra SİNDİR (işle). Öğrenme ancak tüketimi sindirim izlediğinde gerçekleşir; önemli olan beynine ne girdiği değil, ne kaldığı.</w:t>
      </w:r>
    </w:p>
    <w:p w14:paraId="072CBF0B" w14:textId="77777777" w:rsidR="00456C64" w:rsidRDefault="000A29CF">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5AA9AD56" w14:textId="77777777" w:rsidR="00456C64" w:rsidRDefault="000A29CF">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3A6B99C1" w14:textId="77777777" w:rsidR="00456C64" w:rsidRDefault="000A29CF">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4CF64EF7" w14:textId="77777777" w:rsidR="00456C64" w:rsidRDefault="000A29CF">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0402902" w14:textId="77777777" w:rsidR="00456C64" w:rsidRDefault="000A29CF">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456C64" w14:paraId="546ADBB9" w14:textId="77777777">
        <w:trPr>
          <w:cantSplit/>
          <w:tblHeader/>
        </w:trPr>
        <w:tc>
          <w:tcPr>
            <w:tcW w:w="454" w:type="dxa"/>
            <w:shd w:val="clear" w:color="auto" w:fill="ECECEC"/>
          </w:tcPr>
          <w:p w14:paraId="5871EBF2" w14:textId="77777777" w:rsidR="00456C64" w:rsidRDefault="00456C64">
            <w:pPr>
              <w:spacing w:before="40" w:after="40" w:line="252" w:lineRule="auto"/>
            </w:pPr>
          </w:p>
        </w:tc>
        <w:tc>
          <w:tcPr>
            <w:tcW w:w="1134" w:type="dxa"/>
            <w:shd w:val="clear" w:color="auto" w:fill="ECECEC"/>
          </w:tcPr>
          <w:p w14:paraId="257581ED" w14:textId="77777777" w:rsidR="00456C64" w:rsidRDefault="000A29CF">
            <w:pPr>
              <w:spacing w:before="40" w:after="40" w:line="252" w:lineRule="auto"/>
            </w:pPr>
            <w:r>
              <w:rPr>
                <w:b/>
                <w:sz w:val="17"/>
              </w:rPr>
              <w:t>Tür</w:t>
            </w:r>
          </w:p>
        </w:tc>
        <w:tc>
          <w:tcPr>
            <w:tcW w:w="3175" w:type="dxa"/>
            <w:shd w:val="clear" w:color="auto" w:fill="ECECEC"/>
          </w:tcPr>
          <w:p w14:paraId="280620DD" w14:textId="77777777" w:rsidR="00456C64" w:rsidRDefault="000A29CF">
            <w:pPr>
              <w:spacing w:before="40" w:after="40" w:line="252" w:lineRule="auto"/>
            </w:pPr>
            <w:r>
              <w:rPr>
                <w:b/>
                <w:sz w:val="17"/>
              </w:rPr>
              <w:t>Tanıma sorusu</w:t>
            </w:r>
          </w:p>
        </w:tc>
        <w:tc>
          <w:tcPr>
            <w:tcW w:w="2948" w:type="dxa"/>
            <w:shd w:val="clear" w:color="auto" w:fill="ECECEC"/>
          </w:tcPr>
          <w:p w14:paraId="0E2787DE" w14:textId="77777777" w:rsidR="00456C64" w:rsidRDefault="000A29CF">
            <w:pPr>
              <w:spacing w:before="40" w:after="40" w:line="252" w:lineRule="auto"/>
            </w:pPr>
            <w:r>
              <w:rPr>
                <w:b/>
                <w:sz w:val="17"/>
              </w:rPr>
              <w:t>Ne yaparsın</w:t>
            </w:r>
          </w:p>
        </w:tc>
        <w:tc>
          <w:tcPr>
            <w:tcW w:w="1899" w:type="dxa"/>
            <w:shd w:val="clear" w:color="auto" w:fill="ECECEC"/>
          </w:tcPr>
          <w:p w14:paraId="1D94115D" w14:textId="77777777" w:rsidR="00456C64" w:rsidRDefault="000A29CF">
            <w:pPr>
              <w:spacing w:before="40" w:after="40" w:line="252" w:lineRule="auto"/>
            </w:pPr>
            <w:r>
              <w:rPr>
                <w:b/>
                <w:sz w:val="17"/>
              </w:rPr>
              <w:t>Ne zaman</w:t>
            </w:r>
          </w:p>
        </w:tc>
      </w:tr>
      <w:tr w:rsidR="00456C64" w14:paraId="59ADA67F" w14:textId="77777777">
        <w:trPr>
          <w:cantSplit/>
        </w:trPr>
        <w:tc>
          <w:tcPr>
            <w:tcW w:w="454" w:type="dxa"/>
            <w:shd w:val="clear" w:color="auto" w:fill="B5540A"/>
            <w:vAlign w:val="center"/>
          </w:tcPr>
          <w:p w14:paraId="227C383A" w14:textId="77777777" w:rsidR="00456C64" w:rsidRDefault="000A29CF">
            <w:pPr>
              <w:spacing w:before="40" w:after="40" w:line="252" w:lineRule="auto"/>
              <w:jc w:val="center"/>
            </w:pPr>
            <w:r>
              <w:rPr>
                <w:b/>
                <w:color w:val="FFFFFF"/>
                <w:sz w:val="24"/>
              </w:rPr>
              <w:t>P</w:t>
            </w:r>
          </w:p>
        </w:tc>
        <w:tc>
          <w:tcPr>
            <w:tcW w:w="1134" w:type="dxa"/>
          </w:tcPr>
          <w:p w14:paraId="1285D1C1" w14:textId="77777777" w:rsidR="00456C64" w:rsidRDefault="000A29CF">
            <w:pPr>
              <w:spacing w:before="40" w:after="40" w:line="252" w:lineRule="auto"/>
            </w:pPr>
            <w:r>
              <w:rPr>
                <w:b/>
                <w:color w:val="B5540A"/>
                <w:sz w:val="17"/>
              </w:rPr>
              <w:t>İşlemsel</w:t>
            </w:r>
          </w:p>
        </w:tc>
        <w:tc>
          <w:tcPr>
            <w:tcW w:w="3175" w:type="dxa"/>
          </w:tcPr>
          <w:p w14:paraId="32CC93EF" w14:textId="77777777" w:rsidR="00456C64" w:rsidRDefault="000A29CF">
            <w:pPr>
              <w:spacing w:before="40" w:after="40" w:line="252" w:lineRule="auto"/>
            </w:pPr>
            <w:r>
              <w:rPr>
                <w:sz w:val="17"/>
              </w:rPr>
              <w:t>Bir şeyin nasıl yapılacağını mı anlatıyor? (teknik, yöntem, adım)</w:t>
            </w:r>
          </w:p>
        </w:tc>
        <w:tc>
          <w:tcPr>
            <w:tcW w:w="2948" w:type="dxa"/>
          </w:tcPr>
          <w:p w14:paraId="6D5401DA" w14:textId="77777777" w:rsidR="00456C64" w:rsidRDefault="000A29CF">
            <w:pPr>
              <w:spacing w:before="40" w:after="40" w:line="252" w:lineRule="auto"/>
            </w:pPr>
            <w:r>
              <w:rPr>
                <w:sz w:val="17"/>
              </w:rPr>
              <w:t>Pratik: gerçekten uygula, problem çöz</w:t>
            </w:r>
          </w:p>
        </w:tc>
        <w:tc>
          <w:tcPr>
            <w:tcW w:w="1899" w:type="dxa"/>
          </w:tcPr>
          <w:p w14:paraId="4AD7F3B8" w14:textId="77777777" w:rsidR="00456C64" w:rsidRDefault="000A29CF">
            <w:pPr>
              <w:spacing w:before="40" w:after="40" w:line="252" w:lineRule="auto"/>
            </w:pPr>
            <w:r>
              <w:rPr>
                <w:sz w:val="17"/>
              </w:rPr>
              <w:t>Hemen, okuduktan hemen sonra</w:t>
            </w:r>
          </w:p>
        </w:tc>
      </w:tr>
      <w:tr w:rsidR="00456C64" w14:paraId="42BAF95B" w14:textId="77777777">
        <w:trPr>
          <w:cantSplit/>
        </w:trPr>
        <w:tc>
          <w:tcPr>
            <w:tcW w:w="454" w:type="dxa"/>
            <w:shd w:val="clear" w:color="auto" w:fill="6A2C91"/>
            <w:vAlign w:val="center"/>
          </w:tcPr>
          <w:p w14:paraId="75D92901" w14:textId="77777777" w:rsidR="00456C64" w:rsidRDefault="000A29CF">
            <w:pPr>
              <w:spacing w:before="40" w:after="40" w:line="252" w:lineRule="auto"/>
              <w:jc w:val="center"/>
            </w:pPr>
            <w:r>
              <w:rPr>
                <w:b/>
                <w:color w:val="FFFFFF"/>
                <w:sz w:val="24"/>
              </w:rPr>
              <w:t>A</w:t>
            </w:r>
          </w:p>
        </w:tc>
        <w:tc>
          <w:tcPr>
            <w:tcW w:w="1134" w:type="dxa"/>
          </w:tcPr>
          <w:p w14:paraId="27070785" w14:textId="77777777" w:rsidR="00456C64" w:rsidRDefault="000A29CF">
            <w:pPr>
              <w:spacing w:before="40" w:after="40" w:line="252" w:lineRule="auto"/>
            </w:pPr>
            <w:r>
              <w:rPr>
                <w:b/>
                <w:color w:val="6A2C91"/>
                <w:sz w:val="17"/>
              </w:rPr>
              <w:t>Analojik</w:t>
            </w:r>
          </w:p>
        </w:tc>
        <w:tc>
          <w:tcPr>
            <w:tcW w:w="3175" w:type="dxa"/>
          </w:tcPr>
          <w:p w14:paraId="53B85268" w14:textId="77777777" w:rsidR="00456C64" w:rsidRDefault="000A29CF">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613E387F" w14:textId="77777777" w:rsidR="00456C64" w:rsidRDefault="000A29CF">
            <w:pPr>
              <w:spacing w:before="40" w:after="40" w:line="252" w:lineRule="auto"/>
            </w:pPr>
            <w:r>
              <w:rPr>
                <w:sz w:val="17"/>
              </w:rPr>
              <w:t>Eleştir: nerede benziyor, nerede ayrılıyor, nerede çöküyor, nasıl daha iyi olur</w:t>
            </w:r>
          </w:p>
        </w:tc>
        <w:tc>
          <w:tcPr>
            <w:tcW w:w="1899" w:type="dxa"/>
          </w:tcPr>
          <w:p w14:paraId="2B0A3C60" w14:textId="77777777" w:rsidR="00456C64" w:rsidRDefault="000A29CF">
            <w:pPr>
              <w:spacing w:before="40" w:after="40" w:line="252" w:lineRule="auto"/>
            </w:pPr>
            <w:r>
              <w:rPr>
                <w:sz w:val="17"/>
              </w:rPr>
              <w:t>Fark ettiğin an; P ve C'nin içinde yaşar</w:t>
            </w:r>
          </w:p>
        </w:tc>
      </w:tr>
      <w:tr w:rsidR="00456C64" w14:paraId="72A0B273" w14:textId="77777777">
        <w:trPr>
          <w:cantSplit/>
        </w:trPr>
        <w:tc>
          <w:tcPr>
            <w:tcW w:w="454" w:type="dxa"/>
            <w:shd w:val="clear" w:color="auto" w:fill="1F4E79"/>
            <w:vAlign w:val="center"/>
          </w:tcPr>
          <w:p w14:paraId="19FCE0AB" w14:textId="77777777" w:rsidR="00456C64" w:rsidRDefault="000A29CF">
            <w:pPr>
              <w:spacing w:before="40" w:after="40" w:line="252" w:lineRule="auto"/>
              <w:jc w:val="center"/>
            </w:pPr>
            <w:r>
              <w:rPr>
                <w:b/>
                <w:color w:val="FFFFFF"/>
                <w:sz w:val="24"/>
              </w:rPr>
              <w:t>C</w:t>
            </w:r>
          </w:p>
        </w:tc>
        <w:tc>
          <w:tcPr>
            <w:tcW w:w="1134" w:type="dxa"/>
          </w:tcPr>
          <w:p w14:paraId="1543B3F9" w14:textId="77777777" w:rsidR="00456C64" w:rsidRDefault="000A29CF">
            <w:pPr>
              <w:spacing w:before="40" w:after="40" w:line="252" w:lineRule="auto"/>
            </w:pPr>
            <w:r>
              <w:rPr>
                <w:b/>
                <w:color w:val="1F4E79"/>
                <w:sz w:val="17"/>
              </w:rPr>
              <w:t>Kavramsal</w:t>
            </w:r>
          </w:p>
        </w:tc>
        <w:tc>
          <w:tcPr>
            <w:tcW w:w="3175" w:type="dxa"/>
          </w:tcPr>
          <w:p w14:paraId="615C259B" w14:textId="77777777" w:rsidR="00456C64" w:rsidRDefault="000A29CF">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271B9675" w14:textId="77777777" w:rsidR="00456C64" w:rsidRDefault="000A29CF">
            <w:pPr>
              <w:spacing w:before="40" w:after="40" w:line="252" w:lineRule="auto"/>
            </w:pPr>
            <w:r>
              <w:rPr>
                <w:sz w:val="17"/>
              </w:rPr>
              <w:t>Haritala: kavramları ve bağlantılarını ağ olarak çiz</w:t>
            </w:r>
          </w:p>
        </w:tc>
        <w:tc>
          <w:tcPr>
            <w:tcW w:w="1899" w:type="dxa"/>
          </w:tcPr>
          <w:p w14:paraId="6867D69A" w14:textId="77777777" w:rsidR="00456C64" w:rsidRDefault="000A29CF">
            <w:pPr>
              <w:spacing w:before="40" w:after="40" w:line="252" w:lineRule="auto"/>
            </w:pPr>
            <w:r>
              <w:rPr>
                <w:sz w:val="17"/>
              </w:rPr>
              <w:t>Okurken; harita her blokta büyür</w:t>
            </w:r>
          </w:p>
        </w:tc>
      </w:tr>
      <w:tr w:rsidR="00456C64" w14:paraId="255BC3FE" w14:textId="77777777">
        <w:trPr>
          <w:cantSplit/>
        </w:trPr>
        <w:tc>
          <w:tcPr>
            <w:tcW w:w="454" w:type="dxa"/>
            <w:shd w:val="clear" w:color="auto" w:fill="1E6B34"/>
            <w:vAlign w:val="center"/>
          </w:tcPr>
          <w:p w14:paraId="19EAE42F" w14:textId="77777777" w:rsidR="00456C64" w:rsidRDefault="000A29CF">
            <w:pPr>
              <w:spacing w:before="40" w:after="40" w:line="252" w:lineRule="auto"/>
              <w:jc w:val="center"/>
            </w:pPr>
            <w:r>
              <w:rPr>
                <w:b/>
                <w:color w:val="FFFFFF"/>
                <w:sz w:val="24"/>
              </w:rPr>
              <w:t>E</w:t>
            </w:r>
          </w:p>
        </w:tc>
        <w:tc>
          <w:tcPr>
            <w:tcW w:w="1134" w:type="dxa"/>
          </w:tcPr>
          <w:p w14:paraId="6340A308" w14:textId="77777777" w:rsidR="00456C64" w:rsidRDefault="000A29CF">
            <w:pPr>
              <w:spacing w:before="40" w:after="40" w:line="252" w:lineRule="auto"/>
            </w:pPr>
            <w:r>
              <w:rPr>
                <w:b/>
                <w:color w:val="1E6B34"/>
                <w:sz w:val="17"/>
              </w:rPr>
              <w:t>Kanıt</w:t>
            </w:r>
          </w:p>
        </w:tc>
        <w:tc>
          <w:tcPr>
            <w:tcW w:w="3175" w:type="dxa"/>
          </w:tcPr>
          <w:p w14:paraId="41BB6071" w14:textId="77777777" w:rsidR="00456C64" w:rsidRDefault="000A29CF">
            <w:pPr>
              <w:spacing w:before="40" w:after="40" w:line="252" w:lineRule="auto"/>
            </w:pPr>
            <w:r>
              <w:rPr>
                <w:sz w:val="17"/>
              </w:rPr>
              <w:t>Bir kavramı somutlaştıran ya da kanıtlayan örnek, vaka, sayı, tarih mi?</w:t>
            </w:r>
          </w:p>
        </w:tc>
        <w:tc>
          <w:tcPr>
            <w:tcW w:w="2948" w:type="dxa"/>
          </w:tcPr>
          <w:p w14:paraId="4C6FB687" w14:textId="77777777" w:rsidR="00456C64" w:rsidRDefault="000A29CF">
            <w:pPr>
              <w:spacing w:before="40" w:after="40" w:line="252" w:lineRule="auto"/>
            </w:pPr>
            <w:r>
              <w:rPr>
                <w:sz w:val="17"/>
              </w:rPr>
              <w:t>Sakla, sonra kullanarak prova et</w:t>
            </w:r>
          </w:p>
        </w:tc>
        <w:tc>
          <w:tcPr>
            <w:tcW w:w="1899" w:type="dxa"/>
          </w:tcPr>
          <w:p w14:paraId="74BA2CF6" w14:textId="77777777" w:rsidR="00456C64" w:rsidRDefault="000A29CF">
            <w:pPr>
              <w:spacing w:before="40" w:after="40" w:line="252" w:lineRule="auto"/>
            </w:pPr>
            <w:r>
              <w:rPr>
                <w:sz w:val="17"/>
              </w:rPr>
              <w:t>Saklama şimdi; prova gün ya da hafta sonu</w:t>
            </w:r>
          </w:p>
        </w:tc>
      </w:tr>
      <w:tr w:rsidR="00456C64" w14:paraId="2479FDEE" w14:textId="77777777">
        <w:trPr>
          <w:cantSplit/>
        </w:trPr>
        <w:tc>
          <w:tcPr>
            <w:tcW w:w="454" w:type="dxa"/>
            <w:shd w:val="clear" w:color="auto" w:fill="5A5A5A"/>
            <w:vAlign w:val="center"/>
          </w:tcPr>
          <w:p w14:paraId="4C7AAD08" w14:textId="77777777" w:rsidR="00456C64" w:rsidRDefault="000A29CF">
            <w:pPr>
              <w:spacing w:before="40" w:after="40" w:line="252" w:lineRule="auto"/>
              <w:jc w:val="center"/>
            </w:pPr>
            <w:r>
              <w:rPr>
                <w:b/>
                <w:color w:val="FFFFFF"/>
                <w:sz w:val="24"/>
              </w:rPr>
              <w:t>R</w:t>
            </w:r>
          </w:p>
        </w:tc>
        <w:tc>
          <w:tcPr>
            <w:tcW w:w="1134" w:type="dxa"/>
          </w:tcPr>
          <w:p w14:paraId="194CE9DE" w14:textId="77777777" w:rsidR="00456C64" w:rsidRDefault="000A29CF">
            <w:pPr>
              <w:spacing w:before="40" w:after="40" w:line="252" w:lineRule="auto"/>
            </w:pPr>
            <w:r>
              <w:rPr>
                <w:b/>
                <w:color w:val="5A5A5A"/>
                <w:sz w:val="17"/>
              </w:rPr>
              <w:t>Referans</w:t>
            </w:r>
          </w:p>
        </w:tc>
        <w:tc>
          <w:tcPr>
            <w:tcW w:w="3175" w:type="dxa"/>
          </w:tcPr>
          <w:p w14:paraId="36B4BAF2" w14:textId="77777777" w:rsidR="00456C64" w:rsidRDefault="000A29CF">
            <w:pPr>
              <w:spacing w:before="40" w:after="40" w:line="252" w:lineRule="auto"/>
            </w:pPr>
            <w:r>
              <w:rPr>
                <w:sz w:val="17"/>
              </w:rPr>
              <w:t>Anlayışımı değiştirmeyen ama sonra lazım olabilecek ince detay mı?</w:t>
            </w:r>
          </w:p>
        </w:tc>
        <w:tc>
          <w:tcPr>
            <w:tcW w:w="2948" w:type="dxa"/>
          </w:tcPr>
          <w:p w14:paraId="4E74B2D3" w14:textId="77777777" w:rsidR="00456C64" w:rsidRDefault="000A29CF">
            <w:pPr>
              <w:spacing w:before="40" w:after="40" w:line="252" w:lineRule="auto"/>
            </w:pPr>
            <w:r>
              <w:rPr>
                <w:sz w:val="17"/>
              </w:rPr>
              <w:t>Sakla; ezberden gerekecekse kart + aralıklı tekrar</w:t>
            </w:r>
          </w:p>
        </w:tc>
        <w:tc>
          <w:tcPr>
            <w:tcW w:w="1899" w:type="dxa"/>
          </w:tcPr>
          <w:p w14:paraId="6DFD2B7B" w14:textId="77777777" w:rsidR="00456C64" w:rsidRDefault="000A29CF">
            <w:pPr>
              <w:spacing w:before="40" w:after="40" w:line="252" w:lineRule="auto"/>
            </w:pPr>
            <w:r>
              <w:rPr>
                <w:sz w:val="17"/>
              </w:rPr>
              <w:t>Saklama şimdi; kısa günlük kart tekrarı</w:t>
            </w:r>
          </w:p>
        </w:tc>
      </w:tr>
    </w:tbl>
    <w:p w14:paraId="770F4AD4" w14:textId="77777777" w:rsidR="00456C64" w:rsidRDefault="00456C64">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56C64" w14:paraId="1B8FF1C7" w14:textId="77777777">
        <w:trPr>
          <w:cantSplit/>
        </w:trPr>
        <w:tc>
          <w:tcPr>
            <w:tcW w:w="9609" w:type="dxa"/>
            <w:shd w:val="clear" w:color="auto" w:fill="DFF0E4"/>
          </w:tcPr>
          <w:p w14:paraId="20B6B023" w14:textId="77777777" w:rsidR="00456C64" w:rsidRDefault="000A29CF">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7C3B2892" w14:textId="77777777" w:rsidR="00456C64" w:rsidRDefault="00456C64">
      <w:pPr>
        <w:spacing w:line="80" w:lineRule="exact"/>
      </w:pPr>
    </w:p>
    <w:p w14:paraId="04905B9C" w14:textId="77777777" w:rsidR="00456C64" w:rsidRDefault="000A29CF">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456C64" w14:paraId="58455F5C" w14:textId="77777777">
        <w:trPr>
          <w:cantSplit/>
          <w:tblHeader/>
        </w:trPr>
        <w:tc>
          <w:tcPr>
            <w:tcW w:w="1531" w:type="dxa"/>
            <w:shd w:val="clear" w:color="auto" w:fill="ECECEC"/>
          </w:tcPr>
          <w:p w14:paraId="311718CF" w14:textId="77777777" w:rsidR="00456C64" w:rsidRDefault="000A29CF">
            <w:pPr>
              <w:spacing w:before="40" w:after="40" w:line="252" w:lineRule="auto"/>
            </w:pPr>
            <w:r>
              <w:rPr>
                <w:b/>
                <w:sz w:val="17"/>
              </w:rPr>
              <w:t>Tür</w:t>
            </w:r>
          </w:p>
        </w:tc>
        <w:tc>
          <w:tcPr>
            <w:tcW w:w="964" w:type="dxa"/>
            <w:shd w:val="clear" w:color="auto" w:fill="ECECEC"/>
          </w:tcPr>
          <w:p w14:paraId="5E1F8C52" w14:textId="77777777" w:rsidR="00456C64" w:rsidRDefault="000A29CF">
            <w:pPr>
              <w:spacing w:before="40" w:after="40" w:line="252" w:lineRule="auto"/>
            </w:pPr>
            <w:r>
              <w:rPr>
                <w:b/>
                <w:sz w:val="17"/>
              </w:rPr>
              <w:t>Ağırlık</w:t>
            </w:r>
          </w:p>
        </w:tc>
        <w:tc>
          <w:tcPr>
            <w:tcW w:w="7115" w:type="dxa"/>
            <w:shd w:val="clear" w:color="auto" w:fill="ECECEC"/>
          </w:tcPr>
          <w:p w14:paraId="7B571ECC" w14:textId="77777777" w:rsidR="00456C64" w:rsidRDefault="000A29CF">
            <w:pPr>
              <w:spacing w:before="40" w:after="40" w:line="252" w:lineRule="auto"/>
            </w:pPr>
            <w:r>
              <w:rPr>
                <w:b/>
                <w:sz w:val="17"/>
              </w:rPr>
              <w:t>Bu konuda</w:t>
            </w:r>
          </w:p>
        </w:tc>
      </w:tr>
      <w:tr w:rsidR="00456C64" w14:paraId="3DD9F248" w14:textId="77777777">
        <w:trPr>
          <w:cantSplit/>
        </w:trPr>
        <w:tc>
          <w:tcPr>
            <w:tcW w:w="1531" w:type="dxa"/>
          </w:tcPr>
          <w:p w14:paraId="786831F2" w14:textId="77777777" w:rsidR="00456C64" w:rsidRDefault="000A29CF">
            <w:pPr>
              <w:spacing w:before="40" w:after="40" w:line="252" w:lineRule="auto"/>
            </w:pPr>
            <w:r>
              <w:rPr>
                <w:b/>
                <w:color w:val="1F4E79"/>
                <w:sz w:val="18"/>
              </w:rPr>
              <w:t>C · Kavramsal</w:t>
            </w:r>
          </w:p>
        </w:tc>
        <w:tc>
          <w:tcPr>
            <w:tcW w:w="964" w:type="dxa"/>
          </w:tcPr>
          <w:p w14:paraId="505115D6" w14:textId="77777777" w:rsidR="00456C64" w:rsidRDefault="000A29CF">
            <w:pPr>
              <w:spacing w:before="40" w:after="40" w:line="252" w:lineRule="auto"/>
            </w:pPr>
            <w:r>
              <w:rPr>
                <w:color w:val="1F4E79"/>
                <w:sz w:val="20"/>
              </w:rPr>
              <w:t>●●●</w:t>
            </w:r>
          </w:p>
        </w:tc>
        <w:tc>
          <w:tcPr>
            <w:tcW w:w="7115" w:type="dxa"/>
          </w:tcPr>
          <w:p w14:paraId="51BF9592" w14:textId="77777777" w:rsidR="00456C64" w:rsidRDefault="000A29CF">
            <w:pPr>
              <w:spacing w:before="40" w:after="40" w:line="252" w:lineRule="auto"/>
            </w:pPr>
            <w:r>
              <w:rPr>
                <w:sz w:val="18"/>
              </w:rPr>
              <w:t xml:space="preserve">Sınırlar ve mekanizmalar birbirine cevap verir: iradi politikanın gecikmesi otomatik istikrar sağlayıcıları, onların yetersizliği formül esnekliğini doğurur; bu zincir kurulmadan 'hangisi değildir' soruları </w:t>
            </w:r>
            <w:r>
              <w:rPr>
                <w:sz w:val="18"/>
              </w:rPr>
              <w:t>ezberle çözülmez.</w:t>
            </w:r>
          </w:p>
        </w:tc>
      </w:tr>
      <w:tr w:rsidR="00456C64" w14:paraId="0923E3CC" w14:textId="77777777">
        <w:trPr>
          <w:cantSplit/>
        </w:trPr>
        <w:tc>
          <w:tcPr>
            <w:tcW w:w="1531" w:type="dxa"/>
          </w:tcPr>
          <w:p w14:paraId="6D3091BD" w14:textId="77777777" w:rsidR="00456C64" w:rsidRDefault="000A29CF">
            <w:pPr>
              <w:spacing w:before="40" w:after="40" w:line="252" w:lineRule="auto"/>
            </w:pPr>
            <w:r>
              <w:rPr>
                <w:b/>
                <w:color w:val="B5540A"/>
                <w:sz w:val="18"/>
              </w:rPr>
              <w:t>P · İşlemsel</w:t>
            </w:r>
          </w:p>
        </w:tc>
        <w:tc>
          <w:tcPr>
            <w:tcW w:w="964" w:type="dxa"/>
          </w:tcPr>
          <w:p w14:paraId="7B53FAD7" w14:textId="77777777" w:rsidR="00456C64" w:rsidRDefault="000A29CF">
            <w:pPr>
              <w:spacing w:before="40" w:after="40" w:line="252" w:lineRule="auto"/>
            </w:pPr>
            <w:r>
              <w:rPr>
                <w:color w:val="B5540A"/>
                <w:sz w:val="20"/>
              </w:rPr>
              <w:t>●●○</w:t>
            </w:r>
          </w:p>
        </w:tc>
        <w:tc>
          <w:tcPr>
            <w:tcW w:w="7115" w:type="dxa"/>
          </w:tcPr>
          <w:p w14:paraId="5FCAFB9F" w14:textId="77777777" w:rsidR="00456C64" w:rsidRDefault="000A29CF">
            <w:pPr>
              <w:spacing w:before="40" w:after="40" w:line="252" w:lineRule="auto"/>
            </w:pPr>
            <w:r>
              <w:rPr>
                <w:sz w:val="18"/>
              </w:rPr>
              <w:t>Sınıflandırma ve teşhis ağırlıklı: gecikme türü, dışlama türü, otomatik mi iradi mi, Mundell–Fleming zinciri, soğuk ilerleme hesabı.</w:t>
            </w:r>
          </w:p>
        </w:tc>
      </w:tr>
      <w:tr w:rsidR="00456C64" w14:paraId="50EE21D9" w14:textId="77777777">
        <w:trPr>
          <w:cantSplit/>
        </w:trPr>
        <w:tc>
          <w:tcPr>
            <w:tcW w:w="1531" w:type="dxa"/>
          </w:tcPr>
          <w:p w14:paraId="40E6C534" w14:textId="77777777" w:rsidR="00456C64" w:rsidRDefault="000A29CF">
            <w:pPr>
              <w:spacing w:before="40" w:after="40" w:line="252" w:lineRule="auto"/>
            </w:pPr>
            <w:r>
              <w:rPr>
                <w:b/>
                <w:color w:val="6A2C91"/>
                <w:sz w:val="18"/>
              </w:rPr>
              <w:lastRenderedPageBreak/>
              <w:t>A · Analojik</w:t>
            </w:r>
          </w:p>
        </w:tc>
        <w:tc>
          <w:tcPr>
            <w:tcW w:w="964" w:type="dxa"/>
          </w:tcPr>
          <w:p w14:paraId="7028294A" w14:textId="77777777" w:rsidR="00456C64" w:rsidRDefault="000A29CF">
            <w:pPr>
              <w:spacing w:before="40" w:after="40" w:line="252" w:lineRule="auto"/>
            </w:pPr>
            <w:r>
              <w:rPr>
                <w:color w:val="6A2C91"/>
                <w:sz w:val="20"/>
              </w:rPr>
              <w:t>●●○</w:t>
            </w:r>
          </w:p>
        </w:tc>
        <w:tc>
          <w:tcPr>
            <w:tcW w:w="7115" w:type="dxa"/>
          </w:tcPr>
          <w:p w14:paraId="4FC4EE13" w14:textId="77777777" w:rsidR="00456C64" w:rsidRDefault="000A29CF">
            <w:pPr>
              <w:spacing w:before="40" w:after="40" w:line="252" w:lineRule="auto"/>
            </w:pPr>
            <w:r>
              <w:rPr>
                <w:sz w:val="18"/>
              </w:rPr>
              <w:t xml:space="preserve">Amortisör (otomatik istikrar sağlayıcılar) ve yangın </w:t>
            </w:r>
            <w:r>
              <w:rPr>
                <w:sz w:val="18"/>
              </w:rPr>
              <w:t>sprinkleri (formül esnekliği) sezgiyi taşır; ikisi de sınavın sorduğu ayrımda çöker (mali sürükleme, istatistiki gecikme, kanunilik).</w:t>
            </w:r>
          </w:p>
        </w:tc>
      </w:tr>
      <w:tr w:rsidR="00456C64" w14:paraId="6A1A9DDD" w14:textId="77777777">
        <w:trPr>
          <w:cantSplit/>
        </w:trPr>
        <w:tc>
          <w:tcPr>
            <w:tcW w:w="1531" w:type="dxa"/>
          </w:tcPr>
          <w:p w14:paraId="5A955E98" w14:textId="77777777" w:rsidR="00456C64" w:rsidRDefault="000A29CF">
            <w:pPr>
              <w:spacing w:before="40" w:after="40" w:line="252" w:lineRule="auto"/>
            </w:pPr>
            <w:r>
              <w:rPr>
                <w:b/>
                <w:color w:val="1E6B34"/>
                <w:sz w:val="18"/>
              </w:rPr>
              <w:t>E · Kanıt</w:t>
            </w:r>
          </w:p>
        </w:tc>
        <w:tc>
          <w:tcPr>
            <w:tcW w:w="964" w:type="dxa"/>
          </w:tcPr>
          <w:p w14:paraId="2F5AC21D" w14:textId="77777777" w:rsidR="00456C64" w:rsidRDefault="000A29CF">
            <w:pPr>
              <w:spacing w:before="40" w:after="40" w:line="252" w:lineRule="auto"/>
            </w:pPr>
            <w:r>
              <w:rPr>
                <w:color w:val="1E6B34"/>
                <w:sz w:val="20"/>
              </w:rPr>
              <w:t>●●○</w:t>
            </w:r>
          </w:p>
        </w:tc>
        <w:tc>
          <w:tcPr>
            <w:tcW w:w="7115" w:type="dxa"/>
          </w:tcPr>
          <w:p w14:paraId="47D5A4A8" w14:textId="77777777" w:rsidR="00456C64" w:rsidRDefault="000A29CF">
            <w:pPr>
              <w:spacing w:before="40" w:after="40" w:line="252" w:lineRule="auto"/>
            </w:pPr>
            <w:r>
              <w:rPr>
                <w:sz w:val="18"/>
              </w:rPr>
              <w:t>Rafta bekleyen projeler, Danimarka–İrlanda, tarımsal destekleme alımları, şirketlerin kâr payı yedekleri, temsili formül örneği: her biri bir mekanizmanın kanıtı.</w:t>
            </w:r>
          </w:p>
        </w:tc>
      </w:tr>
      <w:tr w:rsidR="00456C64" w14:paraId="30DE1E84" w14:textId="77777777">
        <w:trPr>
          <w:cantSplit/>
        </w:trPr>
        <w:tc>
          <w:tcPr>
            <w:tcW w:w="1531" w:type="dxa"/>
          </w:tcPr>
          <w:p w14:paraId="1A272983" w14:textId="77777777" w:rsidR="00456C64" w:rsidRDefault="000A29CF">
            <w:pPr>
              <w:spacing w:before="40" w:after="40" w:line="252" w:lineRule="auto"/>
            </w:pPr>
            <w:r>
              <w:rPr>
                <w:b/>
                <w:color w:val="5A5A5A"/>
                <w:sz w:val="18"/>
              </w:rPr>
              <w:t>R · Referans</w:t>
            </w:r>
          </w:p>
        </w:tc>
        <w:tc>
          <w:tcPr>
            <w:tcW w:w="964" w:type="dxa"/>
          </w:tcPr>
          <w:p w14:paraId="6B705496" w14:textId="77777777" w:rsidR="00456C64" w:rsidRDefault="000A29CF">
            <w:pPr>
              <w:spacing w:before="40" w:after="40" w:line="252" w:lineRule="auto"/>
            </w:pPr>
            <w:r>
              <w:rPr>
                <w:color w:val="5A5A5A"/>
                <w:sz w:val="20"/>
              </w:rPr>
              <w:t>●●○</w:t>
            </w:r>
          </w:p>
        </w:tc>
        <w:tc>
          <w:tcPr>
            <w:tcW w:w="7115" w:type="dxa"/>
          </w:tcPr>
          <w:p w14:paraId="4F6A0211" w14:textId="77777777" w:rsidR="00456C64" w:rsidRDefault="000A29CF">
            <w:pPr>
              <w:spacing w:before="40" w:after="40" w:line="252" w:lineRule="auto"/>
            </w:pPr>
            <w:r>
              <w:rPr>
                <w:sz w:val="18"/>
              </w:rPr>
              <w:t>Kişi ve madde eşleşmeleri: Anayasa m. 73, Nordhaus 1975, Puviani, Sargent–Wallace 1981, Giavazzi–Pagano 1990, Duesenberry, Heller.</w:t>
            </w:r>
          </w:p>
        </w:tc>
      </w:tr>
    </w:tbl>
    <w:p w14:paraId="54458DB6" w14:textId="77777777" w:rsidR="00456C64" w:rsidRDefault="00456C64">
      <w:pPr>
        <w:spacing w:line="80" w:lineRule="exact"/>
      </w:pPr>
    </w:p>
    <w:p w14:paraId="0B5A5E34" w14:textId="77777777" w:rsidR="00456C64" w:rsidRDefault="000A29CF">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456C64" w14:paraId="30D08746" w14:textId="77777777">
        <w:trPr>
          <w:cantSplit/>
          <w:tblHeader/>
        </w:trPr>
        <w:tc>
          <w:tcPr>
            <w:tcW w:w="6661" w:type="dxa"/>
            <w:shd w:val="clear" w:color="auto" w:fill="ECECEC"/>
          </w:tcPr>
          <w:p w14:paraId="24DCB7A0" w14:textId="77777777" w:rsidR="00456C64" w:rsidRDefault="000A29CF">
            <w:pPr>
              <w:spacing w:before="40" w:after="40" w:line="252" w:lineRule="auto"/>
            </w:pPr>
            <w:r>
              <w:rPr>
                <w:b/>
                <w:sz w:val="17"/>
              </w:rPr>
              <w:t>Adım</w:t>
            </w:r>
          </w:p>
        </w:tc>
        <w:tc>
          <w:tcPr>
            <w:tcW w:w="1020" w:type="dxa"/>
            <w:shd w:val="clear" w:color="auto" w:fill="ECECEC"/>
          </w:tcPr>
          <w:p w14:paraId="427D3A95" w14:textId="77777777" w:rsidR="00456C64" w:rsidRDefault="000A29CF">
            <w:pPr>
              <w:spacing w:before="40" w:after="40" w:line="252" w:lineRule="auto"/>
            </w:pPr>
            <w:r>
              <w:rPr>
                <w:b/>
                <w:sz w:val="17"/>
              </w:rPr>
              <w:t>Tüket</w:t>
            </w:r>
          </w:p>
        </w:tc>
        <w:tc>
          <w:tcPr>
            <w:tcW w:w="1020" w:type="dxa"/>
            <w:shd w:val="clear" w:color="auto" w:fill="ECECEC"/>
          </w:tcPr>
          <w:p w14:paraId="593D4E94" w14:textId="77777777" w:rsidR="00456C64" w:rsidRDefault="000A29CF">
            <w:pPr>
              <w:spacing w:before="40" w:after="40" w:line="252" w:lineRule="auto"/>
            </w:pPr>
            <w:r>
              <w:rPr>
                <w:b/>
                <w:sz w:val="17"/>
              </w:rPr>
              <w:t>Sindir</w:t>
            </w:r>
          </w:p>
        </w:tc>
        <w:tc>
          <w:tcPr>
            <w:tcW w:w="907" w:type="dxa"/>
            <w:shd w:val="clear" w:color="auto" w:fill="ECECEC"/>
          </w:tcPr>
          <w:p w14:paraId="1FFC658D" w14:textId="77777777" w:rsidR="00456C64" w:rsidRDefault="000A29CF">
            <w:pPr>
              <w:spacing w:before="40" w:after="40" w:line="252" w:lineRule="auto"/>
            </w:pPr>
            <w:r>
              <w:rPr>
                <w:b/>
                <w:sz w:val="17"/>
              </w:rPr>
              <w:t>✓</w:t>
            </w:r>
          </w:p>
        </w:tc>
      </w:tr>
      <w:tr w:rsidR="00456C64" w14:paraId="73A4ACC0" w14:textId="77777777">
        <w:trPr>
          <w:cantSplit/>
        </w:trPr>
        <w:tc>
          <w:tcPr>
            <w:tcW w:w="6661" w:type="dxa"/>
          </w:tcPr>
          <w:p w14:paraId="4AE252FC" w14:textId="77777777" w:rsidR="00456C64" w:rsidRDefault="000A29CF">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67965D1E" w14:textId="77777777" w:rsidR="00456C64" w:rsidRDefault="000A29CF">
            <w:pPr>
              <w:spacing w:before="40" w:after="40" w:line="252" w:lineRule="auto"/>
              <w:jc w:val="center"/>
            </w:pPr>
            <w:r>
              <w:rPr>
                <w:sz w:val="18"/>
              </w:rPr>
              <w:t>—</w:t>
            </w:r>
          </w:p>
        </w:tc>
        <w:tc>
          <w:tcPr>
            <w:tcW w:w="1020" w:type="dxa"/>
          </w:tcPr>
          <w:p w14:paraId="0E7F445C" w14:textId="77777777" w:rsidR="00456C64" w:rsidRDefault="000A29CF">
            <w:pPr>
              <w:spacing w:before="40" w:after="40" w:line="252" w:lineRule="auto"/>
              <w:jc w:val="center"/>
            </w:pPr>
            <w:r>
              <w:rPr>
                <w:sz w:val="18"/>
              </w:rPr>
              <w:t>—</w:t>
            </w:r>
          </w:p>
        </w:tc>
        <w:tc>
          <w:tcPr>
            <w:tcW w:w="907" w:type="dxa"/>
          </w:tcPr>
          <w:p w14:paraId="436E2595" w14:textId="77777777" w:rsidR="00456C64" w:rsidRDefault="000A29CF">
            <w:pPr>
              <w:spacing w:before="40" w:after="40" w:line="252" w:lineRule="auto"/>
              <w:jc w:val="center"/>
            </w:pPr>
            <w:r>
              <w:rPr>
                <w:sz w:val="20"/>
              </w:rPr>
              <w:t>☐</w:t>
            </w:r>
          </w:p>
        </w:tc>
      </w:tr>
      <w:tr w:rsidR="00456C64" w14:paraId="6629F7C9" w14:textId="77777777">
        <w:trPr>
          <w:cantSplit/>
        </w:trPr>
        <w:tc>
          <w:tcPr>
            <w:tcW w:w="6661" w:type="dxa"/>
          </w:tcPr>
          <w:p w14:paraId="0F8449F9" w14:textId="77777777" w:rsidR="00456C64" w:rsidRDefault="000A29CF">
            <w:pPr>
              <w:spacing w:before="40" w:after="40" w:line="252" w:lineRule="auto"/>
            </w:pPr>
            <w:r>
              <w:rPr>
                <w:b/>
                <w:sz w:val="18"/>
              </w:rPr>
              <w:t>Blok 1</w:t>
            </w:r>
            <w:r>
              <w:rPr>
                <w:sz w:val="18"/>
              </w:rPr>
              <w:t xml:space="preserve"> — Sınırlar I: gecikme, dışlama, beklentiler</w:t>
            </w:r>
          </w:p>
        </w:tc>
        <w:tc>
          <w:tcPr>
            <w:tcW w:w="1020" w:type="dxa"/>
          </w:tcPr>
          <w:p w14:paraId="6116919F" w14:textId="77777777" w:rsidR="00456C64" w:rsidRDefault="000A29CF">
            <w:pPr>
              <w:spacing w:before="40" w:after="40" w:line="252" w:lineRule="auto"/>
              <w:jc w:val="center"/>
            </w:pPr>
            <w:r>
              <w:rPr>
                <w:sz w:val="18"/>
              </w:rPr>
              <w:t>4 dk</w:t>
            </w:r>
          </w:p>
        </w:tc>
        <w:tc>
          <w:tcPr>
            <w:tcW w:w="1020" w:type="dxa"/>
          </w:tcPr>
          <w:p w14:paraId="39DD7B7F" w14:textId="77777777" w:rsidR="00456C64" w:rsidRDefault="000A29CF">
            <w:pPr>
              <w:spacing w:before="40" w:after="40" w:line="252" w:lineRule="auto"/>
              <w:jc w:val="center"/>
            </w:pPr>
            <w:r>
              <w:rPr>
                <w:sz w:val="18"/>
              </w:rPr>
              <w:t>14 dk</w:t>
            </w:r>
          </w:p>
        </w:tc>
        <w:tc>
          <w:tcPr>
            <w:tcW w:w="907" w:type="dxa"/>
          </w:tcPr>
          <w:p w14:paraId="00D77ED9" w14:textId="77777777" w:rsidR="00456C64" w:rsidRDefault="000A29CF">
            <w:pPr>
              <w:spacing w:before="40" w:after="40" w:line="252" w:lineRule="auto"/>
              <w:jc w:val="center"/>
            </w:pPr>
            <w:r>
              <w:rPr>
                <w:sz w:val="20"/>
              </w:rPr>
              <w:t>☐</w:t>
            </w:r>
          </w:p>
        </w:tc>
      </w:tr>
      <w:tr w:rsidR="00456C64" w14:paraId="7DD20431" w14:textId="77777777">
        <w:trPr>
          <w:cantSplit/>
        </w:trPr>
        <w:tc>
          <w:tcPr>
            <w:tcW w:w="6661" w:type="dxa"/>
          </w:tcPr>
          <w:p w14:paraId="7313D99F" w14:textId="77777777" w:rsidR="00456C64" w:rsidRDefault="000A29CF">
            <w:pPr>
              <w:spacing w:before="40" w:after="40" w:line="252" w:lineRule="auto"/>
            </w:pPr>
            <w:r>
              <w:rPr>
                <w:b/>
                <w:sz w:val="18"/>
              </w:rPr>
              <w:t>Blok 2</w:t>
            </w:r>
            <w:r>
              <w:rPr>
                <w:sz w:val="18"/>
              </w:rPr>
              <w:t xml:space="preserve"> — Sınırlar II: siyaset, vergileme, açık ekonomi, borç</w:t>
            </w:r>
          </w:p>
        </w:tc>
        <w:tc>
          <w:tcPr>
            <w:tcW w:w="1020" w:type="dxa"/>
          </w:tcPr>
          <w:p w14:paraId="5B909AE0" w14:textId="77777777" w:rsidR="00456C64" w:rsidRDefault="000A29CF">
            <w:pPr>
              <w:spacing w:before="40" w:after="40" w:line="252" w:lineRule="auto"/>
              <w:jc w:val="center"/>
            </w:pPr>
            <w:r>
              <w:rPr>
                <w:sz w:val="18"/>
              </w:rPr>
              <w:t>3 dk</w:t>
            </w:r>
          </w:p>
        </w:tc>
        <w:tc>
          <w:tcPr>
            <w:tcW w:w="1020" w:type="dxa"/>
          </w:tcPr>
          <w:p w14:paraId="559275CA" w14:textId="77777777" w:rsidR="00456C64" w:rsidRDefault="000A29CF">
            <w:pPr>
              <w:spacing w:before="40" w:after="40" w:line="252" w:lineRule="auto"/>
              <w:jc w:val="center"/>
            </w:pPr>
            <w:r>
              <w:rPr>
                <w:sz w:val="18"/>
              </w:rPr>
              <w:t>12 dk</w:t>
            </w:r>
          </w:p>
        </w:tc>
        <w:tc>
          <w:tcPr>
            <w:tcW w:w="907" w:type="dxa"/>
          </w:tcPr>
          <w:p w14:paraId="6EBDAE3B" w14:textId="77777777" w:rsidR="00456C64" w:rsidRDefault="000A29CF">
            <w:pPr>
              <w:spacing w:before="40" w:after="40" w:line="252" w:lineRule="auto"/>
              <w:jc w:val="center"/>
            </w:pPr>
            <w:r>
              <w:rPr>
                <w:sz w:val="20"/>
              </w:rPr>
              <w:t>☐</w:t>
            </w:r>
          </w:p>
        </w:tc>
      </w:tr>
      <w:tr w:rsidR="00456C64" w14:paraId="187EEC29" w14:textId="77777777">
        <w:trPr>
          <w:cantSplit/>
        </w:trPr>
        <w:tc>
          <w:tcPr>
            <w:tcW w:w="6661" w:type="dxa"/>
          </w:tcPr>
          <w:p w14:paraId="7CF7C841" w14:textId="77777777" w:rsidR="00456C64" w:rsidRDefault="000A29CF">
            <w:pPr>
              <w:spacing w:before="40" w:after="40" w:line="252" w:lineRule="auto"/>
            </w:pPr>
            <w:r>
              <w:rPr>
                <w:b/>
                <w:sz w:val="18"/>
              </w:rPr>
              <w:t>Blok 3</w:t>
            </w:r>
            <w:r>
              <w:rPr>
                <w:sz w:val="18"/>
              </w:rPr>
              <w:t xml:space="preserve"> — Otomatik istikrar sağlayıcılar I: nasıl işler?</w:t>
            </w:r>
          </w:p>
        </w:tc>
        <w:tc>
          <w:tcPr>
            <w:tcW w:w="1020" w:type="dxa"/>
          </w:tcPr>
          <w:p w14:paraId="48CA5A93" w14:textId="77777777" w:rsidR="00456C64" w:rsidRDefault="000A29CF">
            <w:pPr>
              <w:spacing w:before="40" w:after="40" w:line="252" w:lineRule="auto"/>
              <w:jc w:val="center"/>
            </w:pPr>
            <w:r>
              <w:rPr>
                <w:sz w:val="18"/>
              </w:rPr>
              <w:t>4 dk</w:t>
            </w:r>
          </w:p>
        </w:tc>
        <w:tc>
          <w:tcPr>
            <w:tcW w:w="1020" w:type="dxa"/>
          </w:tcPr>
          <w:p w14:paraId="1601A813" w14:textId="77777777" w:rsidR="00456C64" w:rsidRDefault="000A29CF">
            <w:pPr>
              <w:spacing w:before="40" w:after="40" w:line="252" w:lineRule="auto"/>
              <w:jc w:val="center"/>
            </w:pPr>
            <w:r>
              <w:rPr>
                <w:sz w:val="18"/>
              </w:rPr>
              <w:t>16 dk</w:t>
            </w:r>
          </w:p>
        </w:tc>
        <w:tc>
          <w:tcPr>
            <w:tcW w:w="907" w:type="dxa"/>
          </w:tcPr>
          <w:p w14:paraId="58999F3E" w14:textId="77777777" w:rsidR="00456C64" w:rsidRDefault="000A29CF">
            <w:pPr>
              <w:spacing w:before="40" w:after="40" w:line="252" w:lineRule="auto"/>
              <w:jc w:val="center"/>
            </w:pPr>
            <w:r>
              <w:rPr>
                <w:sz w:val="20"/>
              </w:rPr>
              <w:t>☐</w:t>
            </w:r>
          </w:p>
        </w:tc>
      </w:tr>
      <w:tr w:rsidR="00456C64" w14:paraId="34872C1E" w14:textId="77777777">
        <w:trPr>
          <w:cantSplit/>
        </w:trPr>
        <w:tc>
          <w:tcPr>
            <w:tcW w:w="6661" w:type="dxa"/>
          </w:tcPr>
          <w:p w14:paraId="5836A42E" w14:textId="77777777" w:rsidR="00456C64" w:rsidRDefault="000A29CF">
            <w:pPr>
              <w:spacing w:before="40" w:after="40" w:line="252" w:lineRule="auto"/>
            </w:pPr>
            <w:r>
              <w:rPr>
                <w:b/>
                <w:sz w:val="18"/>
              </w:rPr>
              <w:t>Blok 4</w:t>
            </w:r>
            <w:r>
              <w:rPr>
                <w:sz w:val="18"/>
              </w:rPr>
              <w:t xml:space="preserve"> — Otomatik istikrar sağlayıcılar II: üstünlük, sakınca, sürükleme</w:t>
            </w:r>
          </w:p>
        </w:tc>
        <w:tc>
          <w:tcPr>
            <w:tcW w:w="1020" w:type="dxa"/>
          </w:tcPr>
          <w:p w14:paraId="434556E5" w14:textId="77777777" w:rsidR="00456C64" w:rsidRDefault="000A29CF">
            <w:pPr>
              <w:spacing w:before="40" w:after="40" w:line="252" w:lineRule="auto"/>
              <w:jc w:val="center"/>
            </w:pPr>
            <w:r>
              <w:rPr>
                <w:sz w:val="18"/>
              </w:rPr>
              <w:t>3 dk</w:t>
            </w:r>
          </w:p>
        </w:tc>
        <w:tc>
          <w:tcPr>
            <w:tcW w:w="1020" w:type="dxa"/>
          </w:tcPr>
          <w:p w14:paraId="56237564" w14:textId="77777777" w:rsidR="00456C64" w:rsidRDefault="000A29CF">
            <w:pPr>
              <w:spacing w:before="40" w:after="40" w:line="252" w:lineRule="auto"/>
              <w:jc w:val="center"/>
            </w:pPr>
            <w:r>
              <w:rPr>
                <w:sz w:val="18"/>
              </w:rPr>
              <w:t>11 dk</w:t>
            </w:r>
          </w:p>
        </w:tc>
        <w:tc>
          <w:tcPr>
            <w:tcW w:w="907" w:type="dxa"/>
          </w:tcPr>
          <w:p w14:paraId="295B743E" w14:textId="77777777" w:rsidR="00456C64" w:rsidRDefault="000A29CF">
            <w:pPr>
              <w:spacing w:before="40" w:after="40" w:line="252" w:lineRule="auto"/>
              <w:jc w:val="center"/>
            </w:pPr>
            <w:r>
              <w:rPr>
                <w:sz w:val="20"/>
              </w:rPr>
              <w:t>☐</w:t>
            </w:r>
          </w:p>
        </w:tc>
      </w:tr>
      <w:tr w:rsidR="00456C64" w14:paraId="055BB761" w14:textId="77777777">
        <w:trPr>
          <w:cantSplit/>
        </w:trPr>
        <w:tc>
          <w:tcPr>
            <w:tcW w:w="6661" w:type="dxa"/>
          </w:tcPr>
          <w:p w14:paraId="40B43A37" w14:textId="77777777" w:rsidR="00456C64" w:rsidRDefault="000A29CF">
            <w:pPr>
              <w:spacing w:before="40" w:after="40" w:line="252" w:lineRule="auto"/>
            </w:pPr>
            <w:r>
              <w:rPr>
                <w:b/>
                <w:sz w:val="18"/>
              </w:rPr>
              <w:t>Blok 5</w:t>
            </w:r>
            <w:r>
              <w:rPr>
                <w:sz w:val="18"/>
              </w:rPr>
              <w:t xml:space="preserve"> — Formül esnekliği</w:t>
            </w:r>
          </w:p>
        </w:tc>
        <w:tc>
          <w:tcPr>
            <w:tcW w:w="1020" w:type="dxa"/>
          </w:tcPr>
          <w:p w14:paraId="5D2A161D" w14:textId="77777777" w:rsidR="00456C64" w:rsidRDefault="000A29CF">
            <w:pPr>
              <w:spacing w:before="40" w:after="40" w:line="252" w:lineRule="auto"/>
              <w:jc w:val="center"/>
            </w:pPr>
            <w:r>
              <w:rPr>
                <w:sz w:val="18"/>
              </w:rPr>
              <w:t>3 dk</w:t>
            </w:r>
          </w:p>
        </w:tc>
        <w:tc>
          <w:tcPr>
            <w:tcW w:w="1020" w:type="dxa"/>
          </w:tcPr>
          <w:p w14:paraId="329F30FA" w14:textId="77777777" w:rsidR="00456C64" w:rsidRDefault="000A29CF">
            <w:pPr>
              <w:spacing w:before="40" w:after="40" w:line="252" w:lineRule="auto"/>
              <w:jc w:val="center"/>
            </w:pPr>
            <w:r>
              <w:rPr>
                <w:sz w:val="18"/>
              </w:rPr>
              <w:t>14 dk</w:t>
            </w:r>
          </w:p>
        </w:tc>
        <w:tc>
          <w:tcPr>
            <w:tcW w:w="907" w:type="dxa"/>
          </w:tcPr>
          <w:p w14:paraId="2026A384" w14:textId="77777777" w:rsidR="00456C64" w:rsidRDefault="000A29CF">
            <w:pPr>
              <w:spacing w:before="40" w:after="40" w:line="252" w:lineRule="auto"/>
              <w:jc w:val="center"/>
            </w:pPr>
            <w:r>
              <w:rPr>
                <w:sz w:val="20"/>
              </w:rPr>
              <w:t>☐</w:t>
            </w:r>
          </w:p>
        </w:tc>
      </w:tr>
      <w:tr w:rsidR="00456C64" w14:paraId="096FEC69" w14:textId="77777777">
        <w:trPr>
          <w:cantSplit/>
        </w:trPr>
        <w:tc>
          <w:tcPr>
            <w:tcW w:w="6661" w:type="dxa"/>
          </w:tcPr>
          <w:p w14:paraId="2A96AF19" w14:textId="77777777" w:rsidR="00456C64" w:rsidRDefault="000A29CF">
            <w:pPr>
              <w:spacing w:before="40" w:after="40" w:line="252" w:lineRule="auto"/>
            </w:pPr>
            <w:r>
              <w:rPr>
                <w:sz w:val="18"/>
              </w:rPr>
              <w:t>Haritayı toparla</w:t>
            </w:r>
          </w:p>
        </w:tc>
        <w:tc>
          <w:tcPr>
            <w:tcW w:w="1020" w:type="dxa"/>
          </w:tcPr>
          <w:p w14:paraId="71C82806" w14:textId="77777777" w:rsidR="00456C64" w:rsidRDefault="000A29CF">
            <w:pPr>
              <w:spacing w:before="40" w:after="40" w:line="252" w:lineRule="auto"/>
              <w:jc w:val="center"/>
            </w:pPr>
            <w:r>
              <w:rPr>
                <w:sz w:val="18"/>
              </w:rPr>
              <w:t>—</w:t>
            </w:r>
          </w:p>
        </w:tc>
        <w:tc>
          <w:tcPr>
            <w:tcW w:w="1020" w:type="dxa"/>
          </w:tcPr>
          <w:p w14:paraId="26B45522" w14:textId="77777777" w:rsidR="00456C64" w:rsidRDefault="000A29CF">
            <w:pPr>
              <w:spacing w:before="40" w:after="40" w:line="252" w:lineRule="auto"/>
              <w:jc w:val="center"/>
            </w:pPr>
            <w:r>
              <w:rPr>
                <w:sz w:val="18"/>
              </w:rPr>
              <w:t>10 dk</w:t>
            </w:r>
          </w:p>
        </w:tc>
        <w:tc>
          <w:tcPr>
            <w:tcW w:w="907" w:type="dxa"/>
          </w:tcPr>
          <w:p w14:paraId="6F32C301" w14:textId="77777777" w:rsidR="00456C64" w:rsidRDefault="000A29CF">
            <w:pPr>
              <w:spacing w:before="40" w:after="40" w:line="252" w:lineRule="auto"/>
              <w:jc w:val="center"/>
            </w:pPr>
            <w:r>
              <w:rPr>
                <w:sz w:val="20"/>
              </w:rPr>
              <w:t>☐</w:t>
            </w:r>
          </w:p>
        </w:tc>
      </w:tr>
      <w:tr w:rsidR="00456C64" w14:paraId="4B960568" w14:textId="77777777">
        <w:trPr>
          <w:cantSplit/>
        </w:trPr>
        <w:tc>
          <w:tcPr>
            <w:tcW w:w="6661" w:type="dxa"/>
          </w:tcPr>
          <w:p w14:paraId="25CD331D" w14:textId="77777777" w:rsidR="00456C64" w:rsidRDefault="000A29CF">
            <w:pPr>
              <w:spacing w:before="40" w:after="40" w:line="252" w:lineRule="auto"/>
            </w:pPr>
            <w:r>
              <w:rPr>
                <w:sz w:val="18"/>
              </w:rPr>
              <w:t>Oturum sonu değerlendirmesi</w:t>
            </w:r>
          </w:p>
        </w:tc>
        <w:tc>
          <w:tcPr>
            <w:tcW w:w="1020" w:type="dxa"/>
          </w:tcPr>
          <w:p w14:paraId="4C2EB780" w14:textId="77777777" w:rsidR="00456C64" w:rsidRDefault="000A29CF">
            <w:pPr>
              <w:spacing w:before="40" w:after="40" w:line="252" w:lineRule="auto"/>
              <w:jc w:val="center"/>
            </w:pPr>
            <w:r>
              <w:rPr>
                <w:sz w:val="18"/>
              </w:rPr>
              <w:t>—</w:t>
            </w:r>
          </w:p>
        </w:tc>
        <w:tc>
          <w:tcPr>
            <w:tcW w:w="1020" w:type="dxa"/>
          </w:tcPr>
          <w:p w14:paraId="37428CC8" w14:textId="77777777" w:rsidR="00456C64" w:rsidRDefault="000A29CF">
            <w:pPr>
              <w:spacing w:before="40" w:after="40" w:line="252" w:lineRule="auto"/>
              <w:jc w:val="center"/>
            </w:pPr>
            <w:r>
              <w:rPr>
                <w:sz w:val="18"/>
              </w:rPr>
              <w:t>5 dk</w:t>
            </w:r>
          </w:p>
        </w:tc>
        <w:tc>
          <w:tcPr>
            <w:tcW w:w="907" w:type="dxa"/>
          </w:tcPr>
          <w:p w14:paraId="0F1FA1FC" w14:textId="77777777" w:rsidR="00456C64" w:rsidRDefault="000A29CF">
            <w:pPr>
              <w:spacing w:before="40" w:after="40" w:line="252" w:lineRule="auto"/>
              <w:jc w:val="center"/>
            </w:pPr>
            <w:r>
              <w:rPr>
                <w:sz w:val="20"/>
              </w:rPr>
              <w:t>☐</w:t>
            </w:r>
          </w:p>
        </w:tc>
      </w:tr>
      <w:tr w:rsidR="00456C64" w14:paraId="7523FFDB" w14:textId="77777777">
        <w:trPr>
          <w:cantSplit/>
        </w:trPr>
        <w:tc>
          <w:tcPr>
            <w:tcW w:w="6661" w:type="dxa"/>
            <w:shd w:val="clear" w:color="auto" w:fill="E3EAF2"/>
          </w:tcPr>
          <w:p w14:paraId="555A3DD9" w14:textId="77777777" w:rsidR="00456C64" w:rsidRDefault="000A29CF">
            <w:pPr>
              <w:spacing w:before="40" w:after="40" w:line="252" w:lineRule="auto"/>
            </w:pPr>
            <w:r>
              <w:rPr>
                <w:b/>
                <w:sz w:val="18"/>
              </w:rPr>
              <w:t>Bugünkü oturum toplamı: 99 dk</w:t>
            </w:r>
          </w:p>
        </w:tc>
        <w:tc>
          <w:tcPr>
            <w:tcW w:w="1020" w:type="dxa"/>
            <w:shd w:val="clear" w:color="auto" w:fill="E3EAF2"/>
          </w:tcPr>
          <w:p w14:paraId="02038A39" w14:textId="77777777" w:rsidR="00456C64" w:rsidRDefault="000A29CF">
            <w:pPr>
              <w:spacing w:before="40" w:after="40" w:line="252" w:lineRule="auto"/>
              <w:jc w:val="center"/>
            </w:pPr>
            <w:r>
              <w:rPr>
                <w:b/>
                <w:sz w:val="18"/>
              </w:rPr>
              <w:t>17 dk</w:t>
            </w:r>
          </w:p>
        </w:tc>
        <w:tc>
          <w:tcPr>
            <w:tcW w:w="1020" w:type="dxa"/>
            <w:shd w:val="clear" w:color="auto" w:fill="E3EAF2"/>
          </w:tcPr>
          <w:p w14:paraId="5CDA5EC2" w14:textId="77777777" w:rsidR="00456C64" w:rsidRDefault="000A29CF">
            <w:pPr>
              <w:spacing w:before="40" w:after="40" w:line="252" w:lineRule="auto"/>
              <w:jc w:val="center"/>
            </w:pPr>
            <w:r>
              <w:rPr>
                <w:b/>
                <w:sz w:val="18"/>
              </w:rPr>
              <w:t>82 dk</w:t>
            </w:r>
          </w:p>
        </w:tc>
        <w:tc>
          <w:tcPr>
            <w:tcW w:w="907" w:type="dxa"/>
            <w:shd w:val="clear" w:color="auto" w:fill="E3EAF2"/>
          </w:tcPr>
          <w:p w14:paraId="40721F35" w14:textId="77777777" w:rsidR="00456C64" w:rsidRDefault="00456C64">
            <w:pPr>
              <w:spacing w:before="40" w:after="40" w:line="252" w:lineRule="auto"/>
              <w:jc w:val="center"/>
            </w:pPr>
          </w:p>
        </w:tc>
      </w:tr>
      <w:tr w:rsidR="00456C64" w14:paraId="3C3A3526" w14:textId="77777777">
        <w:trPr>
          <w:cantSplit/>
        </w:trPr>
        <w:tc>
          <w:tcPr>
            <w:tcW w:w="6661" w:type="dxa"/>
            <w:shd w:val="clear" w:color="auto" w:fill="ECECEC"/>
          </w:tcPr>
          <w:p w14:paraId="011B58F7" w14:textId="77777777" w:rsidR="00456C64" w:rsidRDefault="000A29CF">
            <w:pPr>
              <w:spacing w:before="40" w:after="40" w:line="252" w:lineRule="auto"/>
            </w:pPr>
            <w:r>
              <w:rPr>
                <w:i/>
                <w:sz w:val="18"/>
              </w:rPr>
              <w:t>Sonra</w:t>
            </w:r>
          </w:p>
        </w:tc>
        <w:tc>
          <w:tcPr>
            <w:tcW w:w="1020" w:type="dxa"/>
            <w:shd w:val="clear" w:color="auto" w:fill="ECECEC"/>
          </w:tcPr>
          <w:p w14:paraId="1130BE7F" w14:textId="77777777" w:rsidR="00456C64" w:rsidRDefault="00456C64">
            <w:pPr>
              <w:spacing w:before="40" w:after="40" w:line="252" w:lineRule="auto"/>
              <w:jc w:val="center"/>
            </w:pPr>
          </w:p>
        </w:tc>
        <w:tc>
          <w:tcPr>
            <w:tcW w:w="1020" w:type="dxa"/>
            <w:shd w:val="clear" w:color="auto" w:fill="ECECEC"/>
          </w:tcPr>
          <w:p w14:paraId="1608BB8C" w14:textId="77777777" w:rsidR="00456C64" w:rsidRDefault="00456C64">
            <w:pPr>
              <w:spacing w:before="40" w:after="40" w:line="252" w:lineRule="auto"/>
              <w:jc w:val="center"/>
            </w:pPr>
          </w:p>
        </w:tc>
        <w:tc>
          <w:tcPr>
            <w:tcW w:w="907" w:type="dxa"/>
            <w:shd w:val="clear" w:color="auto" w:fill="ECECEC"/>
          </w:tcPr>
          <w:p w14:paraId="680FABAF" w14:textId="77777777" w:rsidR="00456C64" w:rsidRDefault="00456C64">
            <w:pPr>
              <w:spacing w:before="40" w:after="40" w:line="252" w:lineRule="auto"/>
              <w:jc w:val="center"/>
            </w:pPr>
          </w:p>
        </w:tc>
      </w:tr>
      <w:tr w:rsidR="00456C64" w14:paraId="59985748" w14:textId="77777777">
        <w:trPr>
          <w:cantSplit/>
        </w:trPr>
        <w:tc>
          <w:tcPr>
            <w:tcW w:w="6661" w:type="dxa"/>
          </w:tcPr>
          <w:p w14:paraId="2015C96D" w14:textId="77777777" w:rsidR="00456C64" w:rsidRDefault="000A29CF">
            <w:pPr>
              <w:spacing w:before="40" w:after="40" w:line="252" w:lineRule="auto"/>
            </w:pPr>
            <w:r>
              <w:rPr>
                <w:sz w:val="18"/>
              </w:rPr>
              <w:t xml:space="preserve">Gün sonu / </w:t>
            </w:r>
            <w:r>
              <w:rPr>
                <w:sz w:val="18"/>
              </w:rPr>
              <w:t>hafta sonu: kanıt provası</w:t>
            </w:r>
          </w:p>
        </w:tc>
        <w:tc>
          <w:tcPr>
            <w:tcW w:w="1020" w:type="dxa"/>
          </w:tcPr>
          <w:p w14:paraId="7EDD0D2C" w14:textId="77777777" w:rsidR="00456C64" w:rsidRDefault="000A29CF">
            <w:pPr>
              <w:spacing w:before="40" w:after="40" w:line="252" w:lineRule="auto"/>
              <w:jc w:val="center"/>
            </w:pPr>
            <w:r>
              <w:rPr>
                <w:sz w:val="18"/>
              </w:rPr>
              <w:t>—</w:t>
            </w:r>
          </w:p>
        </w:tc>
        <w:tc>
          <w:tcPr>
            <w:tcW w:w="1020" w:type="dxa"/>
          </w:tcPr>
          <w:p w14:paraId="014F4221" w14:textId="77777777" w:rsidR="00456C64" w:rsidRDefault="000A29CF">
            <w:pPr>
              <w:spacing w:before="40" w:after="40" w:line="252" w:lineRule="auto"/>
              <w:jc w:val="center"/>
            </w:pPr>
            <w:r>
              <w:rPr>
                <w:sz w:val="18"/>
              </w:rPr>
              <w:t>20 dk</w:t>
            </w:r>
          </w:p>
        </w:tc>
        <w:tc>
          <w:tcPr>
            <w:tcW w:w="907" w:type="dxa"/>
          </w:tcPr>
          <w:p w14:paraId="58A8AA41" w14:textId="77777777" w:rsidR="00456C64" w:rsidRDefault="000A29CF">
            <w:pPr>
              <w:spacing w:before="40" w:after="40" w:line="252" w:lineRule="auto"/>
              <w:jc w:val="center"/>
            </w:pPr>
            <w:r>
              <w:rPr>
                <w:sz w:val="20"/>
              </w:rPr>
              <w:t>☐</w:t>
            </w:r>
            <w:r>
              <w:rPr>
                <w:sz w:val="20"/>
              </w:rPr>
              <w:t xml:space="preserve"> ☐</w:t>
            </w:r>
          </w:p>
        </w:tc>
      </w:tr>
      <w:tr w:rsidR="00456C64" w14:paraId="347B1891" w14:textId="77777777">
        <w:trPr>
          <w:cantSplit/>
        </w:trPr>
        <w:tc>
          <w:tcPr>
            <w:tcW w:w="6661" w:type="dxa"/>
          </w:tcPr>
          <w:p w14:paraId="44593807" w14:textId="77777777" w:rsidR="00456C64" w:rsidRDefault="000A29CF">
            <w:pPr>
              <w:spacing w:before="40" w:after="40" w:line="252" w:lineRule="auto"/>
            </w:pPr>
            <w:r>
              <w:rPr>
                <w:sz w:val="18"/>
              </w:rPr>
              <w:t>Her gün: kart tekrarı</w:t>
            </w:r>
          </w:p>
        </w:tc>
        <w:tc>
          <w:tcPr>
            <w:tcW w:w="1020" w:type="dxa"/>
          </w:tcPr>
          <w:p w14:paraId="2DC73A56" w14:textId="77777777" w:rsidR="00456C64" w:rsidRDefault="000A29CF">
            <w:pPr>
              <w:spacing w:before="40" w:after="40" w:line="252" w:lineRule="auto"/>
              <w:jc w:val="center"/>
            </w:pPr>
            <w:r>
              <w:rPr>
                <w:sz w:val="18"/>
              </w:rPr>
              <w:t>—</w:t>
            </w:r>
          </w:p>
        </w:tc>
        <w:tc>
          <w:tcPr>
            <w:tcW w:w="1020" w:type="dxa"/>
          </w:tcPr>
          <w:p w14:paraId="4F15CE42" w14:textId="77777777" w:rsidR="00456C64" w:rsidRDefault="000A29CF">
            <w:pPr>
              <w:spacing w:before="40" w:after="40" w:line="252" w:lineRule="auto"/>
              <w:jc w:val="center"/>
            </w:pPr>
            <w:r>
              <w:rPr>
                <w:sz w:val="18"/>
              </w:rPr>
              <w:t>~10 dk</w:t>
            </w:r>
          </w:p>
        </w:tc>
        <w:tc>
          <w:tcPr>
            <w:tcW w:w="907" w:type="dxa"/>
          </w:tcPr>
          <w:p w14:paraId="12968BBA" w14:textId="77777777" w:rsidR="00456C64" w:rsidRDefault="000A29CF">
            <w:pPr>
              <w:spacing w:before="40" w:after="40" w:line="252" w:lineRule="auto"/>
              <w:jc w:val="center"/>
            </w:pPr>
            <w:r>
              <w:rPr>
                <w:sz w:val="20"/>
              </w:rPr>
              <w:t>☐</w:t>
            </w:r>
          </w:p>
        </w:tc>
      </w:tr>
    </w:tbl>
    <w:p w14:paraId="716A3CC7" w14:textId="77777777" w:rsidR="00456C64" w:rsidRDefault="00456C64">
      <w:pPr>
        <w:spacing w:line="60" w:lineRule="exact"/>
      </w:pPr>
    </w:p>
    <w:p w14:paraId="13AA90C9" w14:textId="77777777" w:rsidR="00456C64" w:rsidRDefault="000A29CF">
      <w:pPr>
        <w:spacing w:after="40" w:line="269" w:lineRule="auto"/>
      </w:pPr>
      <w:r>
        <w:rPr>
          <w:i/>
          <w:color w:val="5F5F5F"/>
          <w:sz w:val="17"/>
        </w:rPr>
        <w:t>Bloklarda sindirme / tüketme oranı: 3,9×. Sindirme her blokta tüketmeden uzun sürmeli.</w:t>
      </w:r>
    </w:p>
    <w:p w14:paraId="1181377A" w14:textId="77777777" w:rsidR="00456C64" w:rsidRDefault="000A29CF">
      <w:pPr>
        <w:keepNext/>
        <w:shd w:val="clear" w:color="auto" w:fill="243B53"/>
        <w:spacing w:before="360" w:after="80" w:line="269" w:lineRule="auto"/>
      </w:pPr>
      <w:r>
        <w:rPr>
          <w:b/>
          <w:color w:val="FFFFFF"/>
          <w:sz w:val="24"/>
        </w:rPr>
        <w:t xml:space="preserve">  BLOK 1   Sınırlar I: gecikme, dışlama, beklentiler</w:t>
      </w:r>
      <w:r>
        <w:rPr>
          <w:color w:val="C9D6E3"/>
          <w:sz w:val="19"/>
        </w:rPr>
        <w:t xml:space="preserve">     ~4 dk oku · ~14 dk sindir</w:t>
      </w:r>
    </w:p>
    <w:p w14:paraId="253A0F99" w14:textId="77777777" w:rsidR="00456C64" w:rsidRDefault="000A29CF">
      <w:pPr>
        <w:keepNext/>
        <w:spacing w:before="80" w:after="20" w:line="269" w:lineRule="auto"/>
        <w:ind w:left="113"/>
      </w:pPr>
      <w:r>
        <w:rPr>
          <w:b/>
          <w:color w:val="243B53"/>
        </w:rPr>
        <w:t xml:space="preserve">① TÜKET   </w:t>
      </w:r>
      <w:r>
        <w:rPr>
          <w:b/>
        </w:rPr>
        <w:t>Oku:</w:t>
      </w:r>
      <w:r>
        <w:t xml:space="preserve"> Okuma notu §6 girişi, 6.1 Gecikmeler'den 6.5 Beklentiler ve Güvenilirlik'in sonuna kadar (kitapta s. 229) — ≈ 460 kelime</w:t>
      </w:r>
      <w:r>
        <w:rPr>
          <w:color w:val="5F5F5F"/>
          <w:sz w:val="19"/>
        </w:rPr>
        <w:t xml:space="preserve">  (kaynakta ¶1-27)</w:t>
      </w:r>
    </w:p>
    <w:p w14:paraId="3F7536FA" w14:textId="77777777" w:rsidR="00456C64" w:rsidRDefault="000A29CF">
      <w:pPr>
        <w:spacing w:after="40" w:line="269" w:lineRule="auto"/>
        <w:ind w:left="539"/>
      </w:pPr>
      <w:r>
        <w:rPr>
          <w:i/>
          <w:color w:val="5F5F5F"/>
          <w:sz w:val="18"/>
        </w:rPr>
        <w:t xml:space="preserve">Tüketirken kaynağın kenarına harf koy: P · C · E · R; bildiğin bir </w:t>
      </w:r>
      <w:r>
        <w:rPr>
          <w:i/>
          <w:color w:val="5F5F5F"/>
          <w:sz w:val="18"/>
        </w:rPr>
        <w:t>şeye benzeyen yere A. Aklına sokmak için aynı yeri yeniden okumaya başladıysan dur ve sindirime geç.</w:t>
      </w:r>
    </w:p>
    <w:p w14:paraId="0ECAD8DC" w14:textId="77777777" w:rsidR="00456C64" w:rsidRDefault="000A29CF">
      <w:pPr>
        <w:keepNext/>
        <w:spacing w:before="160" w:line="269" w:lineRule="auto"/>
        <w:ind w:left="113"/>
      </w:pPr>
      <w:r>
        <w:rPr>
          <w:b/>
          <w:color w:val="243B53"/>
        </w:rPr>
        <w:t xml:space="preserve">② SİNDİR   </w:t>
      </w:r>
      <w:r>
        <w:rPr>
          <w:i/>
          <w:color w:val="5F5F5F"/>
          <w:sz w:val="18"/>
        </w:rPr>
        <w:t>Bu görevleri bitirmeden sonraki bloğa geçme.</w:t>
      </w:r>
    </w:p>
    <w:p w14:paraId="16EE20B4" w14:textId="77777777" w:rsidR="00456C64" w:rsidRDefault="000A29C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8695662" w14:textId="77777777" w:rsidR="00456C64" w:rsidRDefault="000A29CF">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56C64" w14:paraId="52D2554B" w14:textId="77777777">
        <w:trPr>
          <w:cantSplit/>
        </w:trPr>
        <w:tc>
          <w:tcPr>
            <w:tcW w:w="9071" w:type="dxa"/>
            <w:shd w:val="clear" w:color="auto" w:fill="DEEAF6"/>
          </w:tcPr>
          <w:p w14:paraId="0C23C1E6" w14:textId="77777777" w:rsidR="00456C64" w:rsidRDefault="000A29CF">
            <w:pPr>
              <w:spacing w:before="20" w:after="20" w:line="259" w:lineRule="auto"/>
            </w:pPr>
            <w:r>
              <w:rPr>
                <w:b/>
                <w:sz w:val="20"/>
              </w:rPr>
              <w:t>Maliye politikası   ·   Karar gecikmesi   ·   Oran değiştirme yetkisi   ·   Teşhis sorunları   ·   Dışlama etkisi   ·   İçleme etkisi   ·   Ricardo denkliği   ·   Genişletici mali daralma</w:t>
            </w:r>
          </w:p>
        </w:tc>
      </w:tr>
    </w:tbl>
    <w:p w14:paraId="6A1EF5AF" w14:textId="77777777" w:rsidR="00456C64" w:rsidRDefault="00456C64">
      <w:pPr>
        <w:spacing w:line="60" w:lineRule="exact"/>
      </w:pPr>
    </w:p>
    <w:p w14:paraId="40C439CD" w14:textId="77777777" w:rsidR="00456C64" w:rsidRDefault="000A29CF">
      <w:pPr>
        <w:spacing w:after="40" w:line="269" w:lineRule="auto"/>
        <w:ind w:left="539"/>
      </w:pPr>
      <w:r>
        <w:rPr>
          <w:sz w:val="20"/>
        </w:rPr>
        <w:t>Aralarına en az 5 bağlantı çiz; her okun üstüne ilişkiyi anlatan bir fiil yaz (artırır, neden olur, parçasıdır, engeller…).</w:t>
      </w:r>
    </w:p>
    <w:p w14:paraId="42EA57A5" w14:textId="77777777" w:rsidR="00456C64" w:rsidRDefault="000A29CF">
      <w:pPr>
        <w:spacing w:after="40" w:line="269" w:lineRule="auto"/>
        <w:ind w:left="539"/>
      </w:pPr>
      <w:r>
        <w:rPr>
          <w:color w:val="5F5F5F"/>
          <w:sz w:val="19"/>
        </w:rPr>
        <w:t xml:space="preserve">Örnek bağlantı:  </w:t>
      </w:r>
      <w:r>
        <w:rPr>
          <w:i/>
          <w:color w:val="1F4E79"/>
          <w:sz w:val="19"/>
        </w:rPr>
        <w:t>Oran değiştirme yetkisi  —kısaltır→  Karar gecikmesi</w:t>
      </w:r>
    </w:p>
    <w:p w14:paraId="33313D8B" w14:textId="77777777" w:rsidR="00456C64" w:rsidRDefault="000A29CF">
      <w:pPr>
        <w:keepNext/>
        <w:spacing w:before="60" w:after="20" w:line="269" w:lineRule="auto"/>
        <w:ind w:left="539"/>
      </w:pPr>
      <w:r>
        <w:rPr>
          <w:sz w:val="20"/>
        </w:rPr>
        <w:t>Haritayı kurarken şu soruların cevabını ara:</w:t>
      </w:r>
    </w:p>
    <w:p w14:paraId="0312C6DB" w14:textId="77777777" w:rsidR="00456C64" w:rsidRDefault="000A29CF">
      <w:pPr>
        <w:keepNext/>
        <w:spacing w:before="40" w:line="269" w:lineRule="auto"/>
        <w:ind w:left="850" w:hanging="454"/>
      </w:pPr>
      <w:r>
        <w:rPr>
          <w:b/>
          <w:color w:val="1F4E79"/>
          <w:sz w:val="20"/>
        </w:rPr>
        <w:t xml:space="preserve">C1  </w:t>
      </w:r>
      <w:r>
        <w:rPr>
          <w:sz w:val="20"/>
        </w:rPr>
        <w:t xml:space="preserve">Gecikmeler maliye </w:t>
      </w:r>
      <w:r>
        <w:rPr>
          <w:sz w:val="20"/>
        </w:rPr>
        <w:t>politikasını nasıl istikrarsızlaştırıcı hâle getirebilir?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B411D74" w14:textId="77777777">
        <w:trPr>
          <w:cantSplit/>
          <w:trHeight w:hRule="exact" w:val="408"/>
        </w:trPr>
        <w:tc>
          <w:tcPr>
            <w:tcW w:w="8759" w:type="dxa"/>
          </w:tcPr>
          <w:p w14:paraId="02636C5F" w14:textId="77777777" w:rsidR="00456C64" w:rsidRDefault="00456C64">
            <w:pPr>
              <w:spacing w:line="252" w:lineRule="auto"/>
            </w:pPr>
          </w:p>
        </w:tc>
      </w:tr>
      <w:tr w:rsidR="00456C64" w14:paraId="2E52EB06" w14:textId="77777777">
        <w:trPr>
          <w:cantSplit/>
          <w:trHeight w:hRule="exact" w:val="408"/>
        </w:trPr>
        <w:tc>
          <w:tcPr>
            <w:tcW w:w="8759" w:type="dxa"/>
          </w:tcPr>
          <w:p w14:paraId="4C13CAAB" w14:textId="77777777" w:rsidR="00456C64" w:rsidRDefault="00456C64">
            <w:pPr>
              <w:spacing w:line="252" w:lineRule="auto"/>
            </w:pPr>
          </w:p>
        </w:tc>
      </w:tr>
      <w:tr w:rsidR="00456C64" w14:paraId="611B030B" w14:textId="77777777">
        <w:trPr>
          <w:cantSplit/>
          <w:trHeight w:hRule="exact" w:val="408"/>
        </w:trPr>
        <w:tc>
          <w:tcPr>
            <w:tcW w:w="8759" w:type="dxa"/>
          </w:tcPr>
          <w:p w14:paraId="3E0F040C" w14:textId="77777777" w:rsidR="00456C64" w:rsidRDefault="00456C64">
            <w:pPr>
              <w:spacing w:line="252" w:lineRule="auto"/>
            </w:pPr>
          </w:p>
        </w:tc>
      </w:tr>
    </w:tbl>
    <w:p w14:paraId="6450B029" w14:textId="77777777" w:rsidR="00456C64" w:rsidRDefault="00456C64">
      <w:pPr>
        <w:spacing w:line="60" w:lineRule="exact"/>
      </w:pPr>
    </w:p>
    <w:p w14:paraId="0682F5B5" w14:textId="77777777" w:rsidR="00456C64" w:rsidRDefault="000A29CF">
      <w:pPr>
        <w:keepNext/>
        <w:spacing w:before="40" w:line="269" w:lineRule="auto"/>
        <w:ind w:left="850" w:hanging="454"/>
      </w:pPr>
      <w:r>
        <w:rPr>
          <w:b/>
          <w:color w:val="1F4E79"/>
          <w:sz w:val="20"/>
        </w:rPr>
        <w:lastRenderedPageBreak/>
        <w:t xml:space="preserve">C2  </w:t>
      </w:r>
      <w:r>
        <w:rPr>
          <w:sz w:val="20"/>
        </w:rPr>
        <w:t>Tam dışlama ile kısmi dışlama arasındaki fark nedir? Dışlama hangi koşulda zayıflar, hatta içlemeye döner?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6BB4250" w14:textId="77777777">
        <w:trPr>
          <w:cantSplit/>
          <w:trHeight w:hRule="exact" w:val="408"/>
        </w:trPr>
        <w:tc>
          <w:tcPr>
            <w:tcW w:w="8759" w:type="dxa"/>
          </w:tcPr>
          <w:p w14:paraId="6918C7F0" w14:textId="77777777" w:rsidR="00456C64" w:rsidRDefault="00456C64">
            <w:pPr>
              <w:spacing w:line="252" w:lineRule="auto"/>
            </w:pPr>
          </w:p>
        </w:tc>
      </w:tr>
      <w:tr w:rsidR="00456C64" w14:paraId="5D351792" w14:textId="77777777">
        <w:trPr>
          <w:cantSplit/>
          <w:trHeight w:hRule="exact" w:val="408"/>
        </w:trPr>
        <w:tc>
          <w:tcPr>
            <w:tcW w:w="8759" w:type="dxa"/>
          </w:tcPr>
          <w:p w14:paraId="08EBE822" w14:textId="77777777" w:rsidR="00456C64" w:rsidRDefault="00456C64">
            <w:pPr>
              <w:spacing w:line="252" w:lineRule="auto"/>
            </w:pPr>
          </w:p>
        </w:tc>
      </w:tr>
      <w:tr w:rsidR="00456C64" w14:paraId="2D1150DD" w14:textId="77777777">
        <w:trPr>
          <w:cantSplit/>
          <w:trHeight w:hRule="exact" w:val="408"/>
        </w:trPr>
        <w:tc>
          <w:tcPr>
            <w:tcW w:w="8759" w:type="dxa"/>
          </w:tcPr>
          <w:p w14:paraId="58D63738" w14:textId="77777777" w:rsidR="00456C64" w:rsidRDefault="00456C64">
            <w:pPr>
              <w:spacing w:line="252" w:lineRule="auto"/>
            </w:pPr>
          </w:p>
        </w:tc>
      </w:tr>
    </w:tbl>
    <w:p w14:paraId="0C57E8E2" w14:textId="77777777" w:rsidR="00456C64" w:rsidRDefault="00456C64">
      <w:pPr>
        <w:spacing w:line="60" w:lineRule="exact"/>
      </w:pPr>
    </w:p>
    <w:p w14:paraId="238DDB3A" w14:textId="77777777" w:rsidR="00456C64" w:rsidRDefault="000A29CF">
      <w:pPr>
        <w:keepNext/>
        <w:spacing w:before="40" w:line="269" w:lineRule="auto"/>
        <w:ind w:left="850" w:hanging="454"/>
      </w:pPr>
      <w:r>
        <w:rPr>
          <w:b/>
          <w:color w:val="1F4E79"/>
          <w:sz w:val="20"/>
        </w:rPr>
        <w:t xml:space="preserve">C3  </w:t>
      </w:r>
      <w:r>
        <w:rPr>
          <w:sz w:val="20"/>
        </w:rPr>
        <w:t>Ricardo denkliği teoride borçla finansmanı etkisiz kılar. Gerçekte neden tartışmalıdır?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2D4FBFAC" w14:textId="77777777">
        <w:trPr>
          <w:cantSplit/>
          <w:trHeight w:hRule="exact" w:val="408"/>
        </w:trPr>
        <w:tc>
          <w:tcPr>
            <w:tcW w:w="8759" w:type="dxa"/>
          </w:tcPr>
          <w:p w14:paraId="14201198" w14:textId="77777777" w:rsidR="00456C64" w:rsidRDefault="00456C64">
            <w:pPr>
              <w:spacing w:line="252" w:lineRule="auto"/>
            </w:pPr>
          </w:p>
        </w:tc>
      </w:tr>
      <w:tr w:rsidR="00456C64" w14:paraId="27FFFEA5" w14:textId="77777777">
        <w:trPr>
          <w:cantSplit/>
          <w:trHeight w:hRule="exact" w:val="408"/>
        </w:trPr>
        <w:tc>
          <w:tcPr>
            <w:tcW w:w="8759" w:type="dxa"/>
          </w:tcPr>
          <w:p w14:paraId="6778FFF3" w14:textId="77777777" w:rsidR="00456C64" w:rsidRDefault="00456C64">
            <w:pPr>
              <w:spacing w:line="252" w:lineRule="auto"/>
            </w:pPr>
          </w:p>
        </w:tc>
      </w:tr>
      <w:tr w:rsidR="00456C64" w14:paraId="73220B18" w14:textId="77777777">
        <w:trPr>
          <w:cantSplit/>
          <w:trHeight w:hRule="exact" w:val="408"/>
        </w:trPr>
        <w:tc>
          <w:tcPr>
            <w:tcW w:w="8759" w:type="dxa"/>
          </w:tcPr>
          <w:p w14:paraId="22D8D2F7" w14:textId="77777777" w:rsidR="00456C64" w:rsidRDefault="00456C64">
            <w:pPr>
              <w:spacing w:line="252" w:lineRule="auto"/>
            </w:pPr>
          </w:p>
        </w:tc>
      </w:tr>
    </w:tbl>
    <w:p w14:paraId="7C108EDA" w14:textId="77777777" w:rsidR="00456C64" w:rsidRDefault="00456C64">
      <w:pPr>
        <w:spacing w:line="60" w:lineRule="exact"/>
      </w:pPr>
    </w:p>
    <w:p w14:paraId="22453A35" w14:textId="77777777" w:rsidR="00456C64" w:rsidRDefault="000A29CF">
      <w:pPr>
        <w:keepNext/>
        <w:spacing w:before="40" w:line="269" w:lineRule="auto"/>
        <w:ind w:left="850" w:hanging="454"/>
      </w:pPr>
      <w:r>
        <w:rPr>
          <w:b/>
          <w:color w:val="1F4E79"/>
          <w:sz w:val="20"/>
        </w:rPr>
        <w:t xml:space="preserve">C4  </w:t>
      </w:r>
      <w:r>
        <w:rPr>
          <w:sz w:val="20"/>
        </w:rPr>
        <w:t>Daraltıcı bir maliye politikası nasıl olur da büyümeyi hızlandırabilir (genişletici mali daralma)? Hangi ekonomilerde genişletici politika ters etki yapabilir?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E325E54" w14:textId="77777777">
        <w:trPr>
          <w:cantSplit/>
          <w:trHeight w:hRule="exact" w:val="408"/>
        </w:trPr>
        <w:tc>
          <w:tcPr>
            <w:tcW w:w="8759" w:type="dxa"/>
          </w:tcPr>
          <w:p w14:paraId="54D6C437" w14:textId="77777777" w:rsidR="00456C64" w:rsidRDefault="00456C64">
            <w:pPr>
              <w:spacing w:line="252" w:lineRule="auto"/>
            </w:pPr>
          </w:p>
        </w:tc>
      </w:tr>
      <w:tr w:rsidR="00456C64" w14:paraId="6EEA49BF" w14:textId="77777777">
        <w:trPr>
          <w:cantSplit/>
          <w:trHeight w:hRule="exact" w:val="408"/>
        </w:trPr>
        <w:tc>
          <w:tcPr>
            <w:tcW w:w="8759" w:type="dxa"/>
          </w:tcPr>
          <w:p w14:paraId="7D598904" w14:textId="77777777" w:rsidR="00456C64" w:rsidRDefault="00456C64">
            <w:pPr>
              <w:spacing w:line="252" w:lineRule="auto"/>
            </w:pPr>
          </w:p>
        </w:tc>
      </w:tr>
      <w:tr w:rsidR="00456C64" w14:paraId="2C557F5D" w14:textId="77777777">
        <w:trPr>
          <w:cantSplit/>
          <w:trHeight w:hRule="exact" w:val="408"/>
        </w:trPr>
        <w:tc>
          <w:tcPr>
            <w:tcW w:w="8759" w:type="dxa"/>
          </w:tcPr>
          <w:p w14:paraId="2D1C28C9" w14:textId="77777777" w:rsidR="00456C64" w:rsidRDefault="00456C64">
            <w:pPr>
              <w:spacing w:line="252" w:lineRule="auto"/>
            </w:pPr>
          </w:p>
        </w:tc>
      </w:tr>
    </w:tbl>
    <w:p w14:paraId="6703CC2E" w14:textId="77777777" w:rsidR="00456C64" w:rsidRDefault="00456C64">
      <w:pPr>
        <w:spacing w:line="60" w:lineRule="exact"/>
      </w:pPr>
    </w:p>
    <w:p w14:paraId="17BCDFCC" w14:textId="77777777" w:rsidR="00456C64" w:rsidRDefault="000A29C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3E25BD7" w14:textId="77777777" w:rsidR="00456C64" w:rsidRDefault="000A29CF">
      <w:pPr>
        <w:keepNext/>
        <w:spacing w:before="60" w:line="269" w:lineRule="auto"/>
        <w:ind w:left="850" w:hanging="454"/>
      </w:pPr>
      <w:r>
        <w:rPr>
          <w:b/>
          <w:color w:val="B5540A"/>
          <w:sz w:val="20"/>
        </w:rPr>
        <w:t xml:space="preserve">P1  </w:t>
      </w:r>
      <w:r>
        <w:rPr>
          <w:sz w:val="20"/>
        </w:rPr>
        <w:t xml:space="preserve">Her durumu gecikme türüyle </w:t>
      </w:r>
      <w:r>
        <w:rPr>
          <w:sz w:val="20"/>
        </w:rPr>
        <w:t>eşleştir (tanıma / karar / uygulama / etki): (a) Durgunluğun başladığı, veriler derlenip yayımlanınca iki çeyrek sonra anlaşılıyor. (b) Teşvik paketi meclis görüşmelerinde aylarca bekliyor. (c) Onaylanan otoyol projesinin hazırlığı ve ihalesi bir yıl sürüyor. (d) Harcama yapıldıktan sonra talebin artması için geçen süre.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CB0968B" w14:textId="77777777">
        <w:trPr>
          <w:cantSplit/>
          <w:trHeight w:hRule="exact" w:val="408"/>
        </w:trPr>
        <w:tc>
          <w:tcPr>
            <w:tcW w:w="8759" w:type="dxa"/>
          </w:tcPr>
          <w:p w14:paraId="5DEA32ED" w14:textId="77777777" w:rsidR="00456C64" w:rsidRDefault="00456C64">
            <w:pPr>
              <w:spacing w:line="252" w:lineRule="auto"/>
            </w:pPr>
          </w:p>
        </w:tc>
      </w:tr>
      <w:tr w:rsidR="00456C64" w14:paraId="2C7E2111" w14:textId="77777777">
        <w:trPr>
          <w:cantSplit/>
          <w:trHeight w:hRule="exact" w:val="408"/>
        </w:trPr>
        <w:tc>
          <w:tcPr>
            <w:tcW w:w="8759" w:type="dxa"/>
          </w:tcPr>
          <w:p w14:paraId="1D8C5AA5" w14:textId="77777777" w:rsidR="00456C64" w:rsidRDefault="00456C64">
            <w:pPr>
              <w:spacing w:line="252" w:lineRule="auto"/>
            </w:pPr>
          </w:p>
        </w:tc>
      </w:tr>
      <w:tr w:rsidR="00456C64" w14:paraId="63EF507A" w14:textId="77777777">
        <w:trPr>
          <w:cantSplit/>
          <w:trHeight w:hRule="exact" w:val="408"/>
        </w:trPr>
        <w:tc>
          <w:tcPr>
            <w:tcW w:w="8759" w:type="dxa"/>
          </w:tcPr>
          <w:p w14:paraId="7DC75AB2" w14:textId="77777777" w:rsidR="00456C64" w:rsidRDefault="00456C64">
            <w:pPr>
              <w:spacing w:line="252" w:lineRule="auto"/>
            </w:pPr>
          </w:p>
        </w:tc>
      </w:tr>
    </w:tbl>
    <w:p w14:paraId="6EEF5539" w14:textId="77777777" w:rsidR="00456C64" w:rsidRDefault="00456C64">
      <w:pPr>
        <w:spacing w:line="60" w:lineRule="exact"/>
      </w:pPr>
    </w:p>
    <w:p w14:paraId="6EA5640A" w14:textId="77777777" w:rsidR="00456C64" w:rsidRDefault="000A29CF">
      <w:pPr>
        <w:keepNext/>
        <w:spacing w:before="60" w:line="269" w:lineRule="auto"/>
        <w:ind w:left="850" w:hanging="454"/>
      </w:pPr>
      <w:r>
        <w:rPr>
          <w:b/>
          <w:color w:val="B5540A"/>
          <w:sz w:val="20"/>
        </w:rPr>
        <w:t xml:space="preserve">P2  </w:t>
      </w:r>
      <w:r>
        <w:rPr>
          <w:sz w:val="20"/>
        </w:rPr>
        <w:t>Her örneği dışlama türüyle (finansal / doğrudan / uluslararası) ya da içlemeyle eşleştir: (a) Devlet borçlanınca faizler yükseliyor, şirketler yatırım kredisinden vazgeçiyor. (b) Devletin ücretsiz açtığı kurslar yüzünden aileler özel kurs harcamasını kesiyor. (c) Faiz artışı sermaye girişi ve yerli paranın değer kazanmasıyla ihracatı düşürüyor (esnek kur). (d) Yeni yapılan liman bölgedeki özel yatırımları kârlı hâle getiriyor.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2B5C9D1D" w14:textId="77777777">
        <w:trPr>
          <w:cantSplit/>
          <w:trHeight w:hRule="exact" w:val="408"/>
        </w:trPr>
        <w:tc>
          <w:tcPr>
            <w:tcW w:w="8759" w:type="dxa"/>
          </w:tcPr>
          <w:p w14:paraId="59FBC90B" w14:textId="77777777" w:rsidR="00456C64" w:rsidRDefault="00456C64">
            <w:pPr>
              <w:spacing w:line="252" w:lineRule="auto"/>
            </w:pPr>
          </w:p>
        </w:tc>
      </w:tr>
      <w:tr w:rsidR="00456C64" w14:paraId="0A52DB7A" w14:textId="77777777">
        <w:trPr>
          <w:cantSplit/>
          <w:trHeight w:hRule="exact" w:val="408"/>
        </w:trPr>
        <w:tc>
          <w:tcPr>
            <w:tcW w:w="8759" w:type="dxa"/>
          </w:tcPr>
          <w:p w14:paraId="1B042D84" w14:textId="77777777" w:rsidR="00456C64" w:rsidRDefault="00456C64">
            <w:pPr>
              <w:spacing w:line="252" w:lineRule="auto"/>
            </w:pPr>
          </w:p>
        </w:tc>
      </w:tr>
      <w:tr w:rsidR="00456C64" w14:paraId="399F6EF7" w14:textId="77777777">
        <w:trPr>
          <w:cantSplit/>
          <w:trHeight w:hRule="exact" w:val="408"/>
        </w:trPr>
        <w:tc>
          <w:tcPr>
            <w:tcW w:w="8759" w:type="dxa"/>
          </w:tcPr>
          <w:p w14:paraId="27BA857A" w14:textId="77777777" w:rsidR="00456C64" w:rsidRDefault="00456C64">
            <w:pPr>
              <w:spacing w:line="252" w:lineRule="auto"/>
            </w:pPr>
          </w:p>
        </w:tc>
      </w:tr>
    </w:tbl>
    <w:p w14:paraId="3470C4CF" w14:textId="77777777" w:rsidR="00456C64" w:rsidRDefault="00456C64">
      <w:pPr>
        <w:spacing w:line="60" w:lineRule="exact"/>
      </w:pPr>
    </w:p>
    <w:p w14:paraId="653B1330" w14:textId="77777777" w:rsidR="00456C64" w:rsidRDefault="000A29CF">
      <w:pPr>
        <w:keepNext/>
        <w:spacing w:before="60" w:line="269" w:lineRule="auto"/>
        <w:ind w:left="850" w:hanging="454"/>
      </w:pPr>
      <w:r>
        <w:rPr>
          <w:b/>
          <w:color w:val="B5540A"/>
          <w:sz w:val="20"/>
        </w:rPr>
        <w:t xml:space="preserve">P3  </w:t>
      </w:r>
      <w:r>
        <w:rPr>
          <w:sz w:val="20"/>
        </w:rPr>
        <w:t>Gecikmeleri azaltma yollarını kısalttıkları gecikmeyle eşleştir: otomatik istikrar sağlayıcılar, formül esnekliği, yürütmeye oran değiştirme yetkisi, rafta bekleyen yatırım projeleri.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147B582" w14:textId="77777777">
        <w:trPr>
          <w:cantSplit/>
          <w:trHeight w:hRule="exact" w:val="408"/>
        </w:trPr>
        <w:tc>
          <w:tcPr>
            <w:tcW w:w="8759" w:type="dxa"/>
          </w:tcPr>
          <w:p w14:paraId="265BF80C" w14:textId="77777777" w:rsidR="00456C64" w:rsidRDefault="00456C64">
            <w:pPr>
              <w:spacing w:line="252" w:lineRule="auto"/>
            </w:pPr>
          </w:p>
        </w:tc>
      </w:tr>
      <w:tr w:rsidR="00456C64" w14:paraId="6DB98E99" w14:textId="77777777">
        <w:trPr>
          <w:cantSplit/>
          <w:trHeight w:hRule="exact" w:val="408"/>
        </w:trPr>
        <w:tc>
          <w:tcPr>
            <w:tcW w:w="8759" w:type="dxa"/>
          </w:tcPr>
          <w:p w14:paraId="270B0B34" w14:textId="77777777" w:rsidR="00456C64" w:rsidRDefault="00456C64">
            <w:pPr>
              <w:spacing w:line="252" w:lineRule="auto"/>
            </w:pPr>
          </w:p>
        </w:tc>
      </w:tr>
      <w:tr w:rsidR="00456C64" w14:paraId="606B8488" w14:textId="77777777">
        <w:trPr>
          <w:cantSplit/>
          <w:trHeight w:hRule="exact" w:val="408"/>
        </w:trPr>
        <w:tc>
          <w:tcPr>
            <w:tcW w:w="8759" w:type="dxa"/>
          </w:tcPr>
          <w:p w14:paraId="02A07314" w14:textId="77777777" w:rsidR="00456C64" w:rsidRDefault="00456C64">
            <w:pPr>
              <w:spacing w:line="252" w:lineRule="auto"/>
            </w:pPr>
          </w:p>
        </w:tc>
      </w:tr>
    </w:tbl>
    <w:p w14:paraId="17C82D14" w14:textId="77777777" w:rsidR="00456C64" w:rsidRDefault="00456C64">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56C64" w14:paraId="4D5CA1CE" w14:textId="77777777">
        <w:trPr>
          <w:cantSplit/>
        </w:trPr>
        <w:tc>
          <w:tcPr>
            <w:tcW w:w="9071" w:type="dxa"/>
            <w:shd w:val="clear" w:color="auto" w:fill="FFF6E0"/>
          </w:tcPr>
          <w:p w14:paraId="7576104F" w14:textId="77777777" w:rsidR="00456C64" w:rsidRDefault="000A29CF">
            <w:pPr>
              <w:spacing w:before="20" w:after="20" w:line="259" w:lineRule="auto"/>
            </w:pPr>
            <w:r>
              <w:rPr>
                <w:sz w:val="18"/>
              </w:rPr>
              <w:t xml:space="preserve">Pratiği şimdi yapamıyorsan adımları </w:t>
            </w:r>
            <w:r>
              <w:rPr>
                <w:sz w:val="18"/>
              </w:rPr>
              <w:t>ezberlemeye çalışma. Pratik yapabileceğin zamana kadar bu kısmı beklet: ya bağımsız bir sonraki bloğa geç ya da oturumu burada bitir.</w:t>
            </w:r>
          </w:p>
        </w:tc>
      </w:tr>
    </w:tbl>
    <w:p w14:paraId="75B84675" w14:textId="77777777" w:rsidR="00456C64" w:rsidRDefault="00456C64">
      <w:pPr>
        <w:spacing w:line="80" w:lineRule="exact"/>
      </w:pPr>
    </w:p>
    <w:p w14:paraId="3973E28D" w14:textId="77777777" w:rsidR="00456C64" w:rsidRDefault="000A29C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DC7125E" w14:textId="77777777" w:rsidR="00456C64" w:rsidRDefault="000A29CF">
      <w:pPr>
        <w:keepNext/>
        <w:spacing w:after="80" w:line="269" w:lineRule="auto"/>
        <w:ind w:left="539"/>
      </w:pPr>
      <w:r>
        <w:rPr>
          <w:sz w:val="20"/>
        </w:rPr>
        <w:t xml:space="preserve">Her detayın yanına E ya da R yaz; E ise hangi kavramı somutlaştırdığını ekle. Yazdığın an </w:t>
      </w:r>
      <w:r>
        <w:rPr>
          <w:sz w:val="20"/>
        </w:rPr>
        <w:t>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456C64" w14:paraId="24A0CC30" w14:textId="77777777">
        <w:trPr>
          <w:cantSplit/>
          <w:tblHeader/>
        </w:trPr>
        <w:tc>
          <w:tcPr>
            <w:tcW w:w="567" w:type="dxa"/>
            <w:shd w:val="clear" w:color="auto" w:fill="DFF0E4"/>
          </w:tcPr>
          <w:p w14:paraId="49185D24" w14:textId="77777777" w:rsidR="00456C64" w:rsidRDefault="000A29CF">
            <w:pPr>
              <w:spacing w:before="40" w:after="40" w:line="252" w:lineRule="auto"/>
            </w:pPr>
            <w:r>
              <w:rPr>
                <w:b/>
                <w:sz w:val="17"/>
              </w:rPr>
              <w:t>#</w:t>
            </w:r>
          </w:p>
        </w:tc>
        <w:tc>
          <w:tcPr>
            <w:tcW w:w="4535" w:type="dxa"/>
            <w:shd w:val="clear" w:color="auto" w:fill="DFF0E4"/>
          </w:tcPr>
          <w:p w14:paraId="46BA025F" w14:textId="77777777" w:rsidR="00456C64" w:rsidRDefault="000A29CF">
            <w:pPr>
              <w:spacing w:before="40" w:after="40" w:line="252" w:lineRule="auto"/>
            </w:pPr>
            <w:r>
              <w:rPr>
                <w:b/>
                <w:sz w:val="17"/>
              </w:rPr>
              <w:t>Detay</w:t>
            </w:r>
          </w:p>
        </w:tc>
        <w:tc>
          <w:tcPr>
            <w:tcW w:w="850" w:type="dxa"/>
            <w:shd w:val="clear" w:color="auto" w:fill="DFF0E4"/>
          </w:tcPr>
          <w:p w14:paraId="68F9DD9C" w14:textId="77777777" w:rsidR="00456C64" w:rsidRDefault="000A29CF">
            <w:pPr>
              <w:spacing w:before="40" w:after="40" w:line="252" w:lineRule="auto"/>
            </w:pPr>
            <w:r>
              <w:rPr>
                <w:b/>
                <w:sz w:val="17"/>
              </w:rPr>
              <w:t>E / R</w:t>
            </w:r>
          </w:p>
        </w:tc>
        <w:tc>
          <w:tcPr>
            <w:tcW w:w="3118" w:type="dxa"/>
            <w:shd w:val="clear" w:color="auto" w:fill="DFF0E4"/>
          </w:tcPr>
          <w:p w14:paraId="54B7A77A" w14:textId="77777777" w:rsidR="00456C64" w:rsidRDefault="000A29CF">
            <w:pPr>
              <w:spacing w:before="40" w:after="40" w:line="252" w:lineRule="auto"/>
            </w:pPr>
            <w:r>
              <w:rPr>
                <w:b/>
                <w:sz w:val="17"/>
              </w:rPr>
              <w:t>E ise: hangi kavramı somutlaştırıyor?</w:t>
            </w:r>
          </w:p>
        </w:tc>
      </w:tr>
      <w:tr w:rsidR="00456C64" w14:paraId="0A909A2E" w14:textId="77777777">
        <w:trPr>
          <w:cantSplit/>
          <w:trHeight w:val="510"/>
        </w:trPr>
        <w:tc>
          <w:tcPr>
            <w:tcW w:w="567" w:type="dxa"/>
          </w:tcPr>
          <w:p w14:paraId="47C6113F" w14:textId="77777777" w:rsidR="00456C64" w:rsidRDefault="000A29CF">
            <w:pPr>
              <w:spacing w:before="40" w:after="40" w:line="252" w:lineRule="auto"/>
            </w:pPr>
            <w:r>
              <w:rPr>
                <w:b/>
                <w:color w:val="5F5F5F"/>
                <w:sz w:val="18"/>
              </w:rPr>
              <w:lastRenderedPageBreak/>
              <w:t>D1</w:t>
            </w:r>
          </w:p>
        </w:tc>
        <w:tc>
          <w:tcPr>
            <w:tcW w:w="4535" w:type="dxa"/>
          </w:tcPr>
          <w:p w14:paraId="1490867D" w14:textId="77777777" w:rsidR="00456C64" w:rsidRDefault="000A29CF">
            <w:pPr>
              <w:spacing w:before="40" w:after="40" w:line="252" w:lineRule="auto"/>
            </w:pPr>
            <w:r>
              <w:rPr>
                <w:sz w:val="19"/>
              </w:rPr>
              <w:t>Önceden hazırlanmış ('rafta bekleyen') yatırım projeleri</w:t>
            </w:r>
          </w:p>
        </w:tc>
        <w:tc>
          <w:tcPr>
            <w:tcW w:w="850" w:type="dxa"/>
          </w:tcPr>
          <w:p w14:paraId="078432C5" w14:textId="77777777" w:rsidR="00456C64" w:rsidRDefault="00456C64">
            <w:pPr>
              <w:spacing w:before="40" w:after="40" w:line="252" w:lineRule="auto"/>
            </w:pPr>
          </w:p>
        </w:tc>
        <w:tc>
          <w:tcPr>
            <w:tcW w:w="3118" w:type="dxa"/>
          </w:tcPr>
          <w:p w14:paraId="759C5C5F" w14:textId="77777777" w:rsidR="00456C64" w:rsidRDefault="00456C64">
            <w:pPr>
              <w:spacing w:before="40" w:after="40" w:line="252" w:lineRule="auto"/>
            </w:pPr>
          </w:p>
        </w:tc>
      </w:tr>
      <w:tr w:rsidR="00456C64" w14:paraId="2DB2ADF2" w14:textId="77777777">
        <w:trPr>
          <w:cantSplit/>
          <w:trHeight w:val="510"/>
        </w:trPr>
        <w:tc>
          <w:tcPr>
            <w:tcW w:w="567" w:type="dxa"/>
          </w:tcPr>
          <w:p w14:paraId="68779F50" w14:textId="77777777" w:rsidR="00456C64" w:rsidRDefault="000A29CF">
            <w:pPr>
              <w:spacing w:before="40" w:after="40" w:line="252" w:lineRule="auto"/>
            </w:pPr>
            <w:r>
              <w:rPr>
                <w:b/>
                <w:color w:val="5F5F5F"/>
                <w:sz w:val="18"/>
              </w:rPr>
              <w:t>D2</w:t>
            </w:r>
          </w:p>
        </w:tc>
        <w:tc>
          <w:tcPr>
            <w:tcW w:w="4535" w:type="dxa"/>
          </w:tcPr>
          <w:p w14:paraId="5027C0A4" w14:textId="77777777" w:rsidR="00456C64" w:rsidRDefault="000A29CF">
            <w:pPr>
              <w:spacing w:before="40" w:after="40" w:line="252" w:lineRule="auto"/>
            </w:pPr>
            <w:r>
              <w:rPr>
                <w:sz w:val="19"/>
              </w:rPr>
              <w:t>Cumhurbaşkanına, kanunun belirttiği alt ve üst sınırlar içinde vergi oranlarını değiştirme yetkisi</w:t>
            </w:r>
          </w:p>
        </w:tc>
        <w:tc>
          <w:tcPr>
            <w:tcW w:w="850" w:type="dxa"/>
          </w:tcPr>
          <w:p w14:paraId="201621BB" w14:textId="77777777" w:rsidR="00456C64" w:rsidRDefault="00456C64">
            <w:pPr>
              <w:spacing w:before="40" w:after="40" w:line="252" w:lineRule="auto"/>
            </w:pPr>
          </w:p>
        </w:tc>
        <w:tc>
          <w:tcPr>
            <w:tcW w:w="3118" w:type="dxa"/>
          </w:tcPr>
          <w:p w14:paraId="0C18C7B9" w14:textId="77777777" w:rsidR="00456C64" w:rsidRDefault="00456C64">
            <w:pPr>
              <w:spacing w:before="40" w:after="40" w:line="252" w:lineRule="auto"/>
            </w:pPr>
          </w:p>
        </w:tc>
      </w:tr>
      <w:tr w:rsidR="00456C64" w14:paraId="6EB88C2D" w14:textId="77777777">
        <w:trPr>
          <w:cantSplit/>
          <w:trHeight w:val="510"/>
        </w:trPr>
        <w:tc>
          <w:tcPr>
            <w:tcW w:w="567" w:type="dxa"/>
          </w:tcPr>
          <w:p w14:paraId="3AC7D70F" w14:textId="77777777" w:rsidR="00456C64" w:rsidRDefault="000A29CF">
            <w:pPr>
              <w:spacing w:before="40" w:after="40" w:line="252" w:lineRule="auto"/>
            </w:pPr>
            <w:r>
              <w:rPr>
                <w:b/>
                <w:color w:val="5F5F5F"/>
                <w:sz w:val="18"/>
              </w:rPr>
              <w:t>D3</w:t>
            </w:r>
          </w:p>
        </w:tc>
        <w:tc>
          <w:tcPr>
            <w:tcW w:w="4535" w:type="dxa"/>
          </w:tcPr>
          <w:p w14:paraId="1F92327E" w14:textId="77777777" w:rsidR="00456C64" w:rsidRDefault="000A29CF">
            <w:pPr>
              <w:spacing w:before="40" w:after="40" w:line="252" w:lineRule="auto"/>
            </w:pPr>
            <w:r>
              <w:rPr>
                <w:sz w:val="19"/>
              </w:rPr>
              <w:t>Kamunun ücretsiz sunduğu hizmetin aynı alandaki özel harcamayı azaltması</w:t>
            </w:r>
          </w:p>
        </w:tc>
        <w:tc>
          <w:tcPr>
            <w:tcW w:w="850" w:type="dxa"/>
          </w:tcPr>
          <w:p w14:paraId="46A7CFA9" w14:textId="77777777" w:rsidR="00456C64" w:rsidRDefault="00456C64">
            <w:pPr>
              <w:spacing w:before="40" w:after="40" w:line="252" w:lineRule="auto"/>
            </w:pPr>
          </w:p>
        </w:tc>
        <w:tc>
          <w:tcPr>
            <w:tcW w:w="3118" w:type="dxa"/>
          </w:tcPr>
          <w:p w14:paraId="2ED64F9A" w14:textId="77777777" w:rsidR="00456C64" w:rsidRDefault="00456C64">
            <w:pPr>
              <w:spacing w:before="40" w:after="40" w:line="252" w:lineRule="auto"/>
            </w:pPr>
          </w:p>
        </w:tc>
      </w:tr>
      <w:tr w:rsidR="00456C64" w14:paraId="036CE786" w14:textId="77777777">
        <w:trPr>
          <w:cantSplit/>
          <w:trHeight w:val="510"/>
        </w:trPr>
        <w:tc>
          <w:tcPr>
            <w:tcW w:w="567" w:type="dxa"/>
          </w:tcPr>
          <w:p w14:paraId="38E69442" w14:textId="77777777" w:rsidR="00456C64" w:rsidRDefault="000A29CF">
            <w:pPr>
              <w:spacing w:before="40" w:after="40" w:line="252" w:lineRule="auto"/>
            </w:pPr>
            <w:r>
              <w:rPr>
                <w:b/>
                <w:color w:val="5F5F5F"/>
                <w:sz w:val="18"/>
              </w:rPr>
              <w:t>D4</w:t>
            </w:r>
          </w:p>
        </w:tc>
        <w:tc>
          <w:tcPr>
            <w:tcW w:w="4535" w:type="dxa"/>
          </w:tcPr>
          <w:p w14:paraId="00D26FD6" w14:textId="77777777" w:rsidR="00456C64" w:rsidRDefault="000A29CF">
            <w:pPr>
              <w:spacing w:before="40" w:after="40" w:line="252" w:lineRule="auto"/>
            </w:pPr>
            <w:r>
              <w:rPr>
                <w:sz w:val="19"/>
              </w:rPr>
              <w:t>Danimarka ve İrlanda deneyimleri</w:t>
            </w:r>
          </w:p>
        </w:tc>
        <w:tc>
          <w:tcPr>
            <w:tcW w:w="850" w:type="dxa"/>
          </w:tcPr>
          <w:p w14:paraId="24191FA3" w14:textId="77777777" w:rsidR="00456C64" w:rsidRDefault="00456C64">
            <w:pPr>
              <w:spacing w:before="40" w:after="40" w:line="252" w:lineRule="auto"/>
            </w:pPr>
          </w:p>
        </w:tc>
        <w:tc>
          <w:tcPr>
            <w:tcW w:w="3118" w:type="dxa"/>
          </w:tcPr>
          <w:p w14:paraId="72DF8136" w14:textId="77777777" w:rsidR="00456C64" w:rsidRDefault="00456C64">
            <w:pPr>
              <w:spacing w:before="40" w:after="40" w:line="252" w:lineRule="auto"/>
            </w:pPr>
          </w:p>
        </w:tc>
      </w:tr>
      <w:tr w:rsidR="00456C64" w14:paraId="1629DB36" w14:textId="77777777">
        <w:trPr>
          <w:cantSplit/>
          <w:trHeight w:val="510"/>
        </w:trPr>
        <w:tc>
          <w:tcPr>
            <w:tcW w:w="567" w:type="dxa"/>
          </w:tcPr>
          <w:p w14:paraId="03FAB4F5" w14:textId="77777777" w:rsidR="00456C64" w:rsidRDefault="000A29CF">
            <w:pPr>
              <w:spacing w:before="40" w:after="40" w:line="252" w:lineRule="auto"/>
            </w:pPr>
            <w:r>
              <w:rPr>
                <w:b/>
                <w:color w:val="5F5F5F"/>
                <w:sz w:val="18"/>
              </w:rPr>
              <w:t>D5</w:t>
            </w:r>
          </w:p>
        </w:tc>
        <w:tc>
          <w:tcPr>
            <w:tcW w:w="4535" w:type="dxa"/>
          </w:tcPr>
          <w:p w14:paraId="43FCD419" w14:textId="77777777" w:rsidR="00456C64" w:rsidRDefault="000A29CF">
            <w:pPr>
              <w:spacing w:before="40" w:after="40" w:line="252" w:lineRule="auto"/>
            </w:pPr>
            <w:r>
              <w:rPr>
                <w:sz w:val="19"/>
              </w:rPr>
              <w:t xml:space="preserve">Genişletici mali </w:t>
            </w:r>
            <w:r>
              <w:rPr>
                <w:sz w:val="19"/>
              </w:rPr>
              <w:t>daralmayı inceleyen 1990 çalışması: Giavazzi ve Pagano</w:t>
            </w:r>
          </w:p>
        </w:tc>
        <w:tc>
          <w:tcPr>
            <w:tcW w:w="850" w:type="dxa"/>
          </w:tcPr>
          <w:p w14:paraId="5561ACA8" w14:textId="77777777" w:rsidR="00456C64" w:rsidRDefault="00456C64">
            <w:pPr>
              <w:spacing w:before="40" w:after="40" w:line="252" w:lineRule="auto"/>
            </w:pPr>
          </w:p>
        </w:tc>
        <w:tc>
          <w:tcPr>
            <w:tcW w:w="3118" w:type="dxa"/>
          </w:tcPr>
          <w:p w14:paraId="1F298040" w14:textId="77777777" w:rsidR="00456C64" w:rsidRDefault="00456C64">
            <w:pPr>
              <w:spacing w:before="40" w:after="40" w:line="252" w:lineRule="auto"/>
            </w:pPr>
          </w:p>
        </w:tc>
      </w:tr>
    </w:tbl>
    <w:p w14:paraId="5ECB76CA" w14:textId="77777777" w:rsidR="00456C64" w:rsidRDefault="00456C64">
      <w:pPr>
        <w:spacing w:line="80" w:lineRule="exact"/>
      </w:pPr>
    </w:p>
    <w:p w14:paraId="3E990ADC" w14:textId="77777777" w:rsidR="00456C64" w:rsidRDefault="000A29C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0426DD8" w14:textId="77777777" w:rsidR="00456C64" w:rsidRDefault="000A29CF">
      <w:pPr>
        <w:keepNext/>
        <w:shd w:val="clear" w:color="auto" w:fill="243B53"/>
        <w:spacing w:before="360" w:after="80" w:line="269" w:lineRule="auto"/>
      </w:pPr>
      <w:r>
        <w:rPr>
          <w:b/>
          <w:color w:val="FFFFFF"/>
          <w:sz w:val="24"/>
        </w:rPr>
        <w:t xml:space="preserve">  BLOK 2   Sınırlar II: siyaset, vergileme, açık ekonomi, borç</w:t>
      </w:r>
      <w:r>
        <w:rPr>
          <w:color w:val="C9D6E3"/>
          <w:sz w:val="19"/>
        </w:rPr>
        <w:t xml:space="preserve">     ~3 dk oku · ~12 dk sindir</w:t>
      </w:r>
    </w:p>
    <w:p w14:paraId="5F7CBBBA" w14:textId="77777777" w:rsidR="00456C64" w:rsidRDefault="000A29CF">
      <w:pPr>
        <w:keepNext/>
        <w:spacing w:before="80" w:after="20" w:line="269" w:lineRule="auto"/>
        <w:ind w:left="113"/>
      </w:pPr>
      <w:r>
        <w:rPr>
          <w:b/>
          <w:color w:val="243B53"/>
        </w:rPr>
        <w:t xml:space="preserve">① TÜKET   </w:t>
      </w:r>
      <w:r>
        <w:rPr>
          <w:b/>
        </w:rPr>
        <w:t>Oku:</w:t>
      </w:r>
      <w:r>
        <w:t xml:space="preserve"> Okuma notu 6.6 Siyasi Sınırlar'dan 6.11 Koordinasyon Sorunu'nun sonuna kadar (§6'nın sonu) — ≈ 370 kelime</w:t>
      </w:r>
      <w:r>
        <w:rPr>
          <w:color w:val="5F5F5F"/>
          <w:sz w:val="19"/>
        </w:rPr>
        <w:t xml:space="preserve">  (kaynakta ¶28-56)</w:t>
      </w:r>
    </w:p>
    <w:p w14:paraId="4F3ABA9E" w14:textId="77777777" w:rsidR="00456C64" w:rsidRDefault="000A29CF">
      <w:pPr>
        <w:spacing w:after="40" w:line="269" w:lineRule="auto"/>
        <w:ind w:left="539"/>
      </w:pPr>
      <w:r>
        <w:rPr>
          <w:i/>
          <w:color w:val="5F5F5F"/>
          <w:sz w:val="18"/>
        </w:rPr>
        <w:t xml:space="preserve">Tüketirken kaynağın kenarına harf koy: P · C · E · R; </w:t>
      </w:r>
      <w:r>
        <w:rPr>
          <w:i/>
          <w:color w:val="5F5F5F"/>
          <w:sz w:val="18"/>
        </w:rPr>
        <w:t>bildiğin bir şeye benzeyen yere A. Aklına sokmak için aynı yeri yeniden okumaya başladıysan dur ve sindirime geç.</w:t>
      </w:r>
    </w:p>
    <w:p w14:paraId="1B161665" w14:textId="77777777" w:rsidR="00456C64" w:rsidRDefault="000A29CF">
      <w:pPr>
        <w:keepNext/>
        <w:spacing w:before="160" w:line="269" w:lineRule="auto"/>
        <w:ind w:left="113"/>
      </w:pPr>
      <w:r>
        <w:rPr>
          <w:b/>
          <w:color w:val="243B53"/>
        </w:rPr>
        <w:t xml:space="preserve">② SİNDİR   </w:t>
      </w:r>
      <w:r>
        <w:rPr>
          <w:i/>
          <w:color w:val="5F5F5F"/>
          <w:sz w:val="18"/>
        </w:rPr>
        <w:t>Bu görevleri bitirmeden sonraki bloğa geçme.</w:t>
      </w:r>
    </w:p>
    <w:p w14:paraId="3965CFBF" w14:textId="77777777" w:rsidR="00456C64" w:rsidRDefault="000A29C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1DFAEED" w14:textId="77777777" w:rsidR="00456C64" w:rsidRDefault="000A29C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56C64" w14:paraId="23C67C7B" w14:textId="77777777">
        <w:trPr>
          <w:cantSplit/>
        </w:trPr>
        <w:tc>
          <w:tcPr>
            <w:tcW w:w="9071" w:type="dxa"/>
            <w:shd w:val="clear" w:color="auto" w:fill="DEEAF6"/>
          </w:tcPr>
          <w:p w14:paraId="4D467A16" w14:textId="77777777" w:rsidR="00456C64" w:rsidRDefault="000A29CF">
            <w:pPr>
              <w:spacing w:before="20" w:after="20" w:line="259" w:lineRule="auto"/>
            </w:pPr>
            <w:r>
              <w:rPr>
                <w:b/>
                <w:sz w:val="20"/>
              </w:rPr>
              <w:t xml:space="preserve">Politik konjonktür </w:t>
            </w:r>
            <w:r>
              <w:rPr>
                <w:b/>
                <w:sz w:val="20"/>
              </w:rPr>
              <w:t>dalgalanmaları   ·   Harcamaların katılığı   ·   Mali alan   ·   Borç yükü   ·   Mali baskınlık   ·   Mundell–Fleming modeli   ·   Vergileme sınırı</w:t>
            </w:r>
          </w:p>
        </w:tc>
      </w:tr>
    </w:tbl>
    <w:p w14:paraId="10A23009" w14:textId="77777777" w:rsidR="00456C64" w:rsidRDefault="00456C64">
      <w:pPr>
        <w:spacing w:line="60" w:lineRule="exact"/>
      </w:pPr>
    </w:p>
    <w:p w14:paraId="39198955" w14:textId="77777777" w:rsidR="00456C64" w:rsidRDefault="000A29CF">
      <w:pPr>
        <w:spacing w:after="40" w:line="269" w:lineRule="auto"/>
        <w:ind w:left="539"/>
      </w:pPr>
      <w:r>
        <w:rPr>
          <w:sz w:val="20"/>
        </w:rPr>
        <w:t>Aralarına en az 5 bağlantı çiz; her okun üstüne ilişkiyi anlatan bir fiil yaz (artırır, neden olur, parçasıdır, engeller…).</w:t>
      </w:r>
    </w:p>
    <w:p w14:paraId="23B66755" w14:textId="77777777" w:rsidR="00456C64" w:rsidRDefault="000A29CF">
      <w:pPr>
        <w:spacing w:after="40" w:line="269" w:lineRule="auto"/>
        <w:ind w:left="539"/>
      </w:pPr>
      <w:r>
        <w:rPr>
          <w:sz w:val="20"/>
        </w:rPr>
        <w:t>Bu bloktan en az bir düğümü önceki bloklardaki bir düğüme bağla. Harita sıkıştıysa taşı, yeniden düzenle.</w:t>
      </w:r>
    </w:p>
    <w:p w14:paraId="27A6FF79" w14:textId="77777777" w:rsidR="00456C64" w:rsidRDefault="000A29CF">
      <w:pPr>
        <w:keepNext/>
        <w:spacing w:before="60" w:after="20" w:line="269" w:lineRule="auto"/>
        <w:ind w:left="539"/>
      </w:pPr>
      <w:r>
        <w:rPr>
          <w:sz w:val="20"/>
        </w:rPr>
        <w:t>Haritayı kurarken şu soruların cevabını ara:</w:t>
      </w:r>
    </w:p>
    <w:p w14:paraId="4CA38565" w14:textId="77777777" w:rsidR="00456C64" w:rsidRDefault="000A29CF">
      <w:pPr>
        <w:keepNext/>
        <w:spacing w:before="40" w:line="269" w:lineRule="auto"/>
        <w:ind w:left="850" w:hanging="454"/>
      </w:pPr>
      <w:r>
        <w:rPr>
          <w:b/>
          <w:color w:val="1F4E79"/>
          <w:sz w:val="20"/>
        </w:rPr>
        <w:t xml:space="preserve">C5  </w:t>
      </w:r>
      <w:r>
        <w:rPr>
          <w:sz w:val="20"/>
        </w:rPr>
        <w:t xml:space="preserve">Politik konjonktür dalgalanmaları teorisine göre seçimler maliye </w:t>
      </w:r>
      <w:r>
        <w:rPr>
          <w:sz w:val="20"/>
        </w:rPr>
        <w:t>politikasını nasıl yönlendirir?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D7E9E1D" w14:textId="77777777">
        <w:trPr>
          <w:cantSplit/>
          <w:trHeight w:hRule="exact" w:val="408"/>
        </w:trPr>
        <w:tc>
          <w:tcPr>
            <w:tcW w:w="8759" w:type="dxa"/>
          </w:tcPr>
          <w:p w14:paraId="384155A0" w14:textId="77777777" w:rsidR="00456C64" w:rsidRDefault="00456C64">
            <w:pPr>
              <w:spacing w:line="252" w:lineRule="auto"/>
            </w:pPr>
          </w:p>
        </w:tc>
      </w:tr>
      <w:tr w:rsidR="00456C64" w14:paraId="1F4FD528" w14:textId="77777777">
        <w:trPr>
          <w:cantSplit/>
          <w:trHeight w:hRule="exact" w:val="408"/>
        </w:trPr>
        <w:tc>
          <w:tcPr>
            <w:tcW w:w="8759" w:type="dxa"/>
          </w:tcPr>
          <w:p w14:paraId="3D8480D9" w14:textId="77777777" w:rsidR="00456C64" w:rsidRDefault="00456C64">
            <w:pPr>
              <w:spacing w:line="252" w:lineRule="auto"/>
            </w:pPr>
          </w:p>
        </w:tc>
      </w:tr>
    </w:tbl>
    <w:p w14:paraId="54B12E94" w14:textId="77777777" w:rsidR="00456C64" w:rsidRDefault="00456C64">
      <w:pPr>
        <w:spacing w:line="60" w:lineRule="exact"/>
      </w:pPr>
    </w:p>
    <w:p w14:paraId="2C54D5CF" w14:textId="77777777" w:rsidR="00456C64" w:rsidRDefault="000A29CF">
      <w:pPr>
        <w:keepNext/>
        <w:spacing w:before="40" w:line="269" w:lineRule="auto"/>
        <w:ind w:left="850" w:hanging="454"/>
      </w:pPr>
      <w:r>
        <w:rPr>
          <w:b/>
          <w:color w:val="1F4E79"/>
          <w:sz w:val="20"/>
        </w:rPr>
        <w:t xml:space="preserve">C6  </w:t>
      </w:r>
      <w:r>
        <w:rPr>
          <w:sz w:val="20"/>
        </w:rPr>
        <w:t>Mundell–Fleming modeline göre sermayenin serbest dolaştığı küçük açık ekonomide maliye politikası neden esnek kurda etkisiz, sabit kurda etkindir?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54D57542" w14:textId="77777777">
        <w:trPr>
          <w:cantSplit/>
          <w:trHeight w:hRule="exact" w:val="408"/>
        </w:trPr>
        <w:tc>
          <w:tcPr>
            <w:tcW w:w="8759" w:type="dxa"/>
          </w:tcPr>
          <w:p w14:paraId="4D9B2B35" w14:textId="77777777" w:rsidR="00456C64" w:rsidRDefault="00456C64">
            <w:pPr>
              <w:spacing w:line="252" w:lineRule="auto"/>
            </w:pPr>
          </w:p>
        </w:tc>
      </w:tr>
      <w:tr w:rsidR="00456C64" w14:paraId="4F9C336D" w14:textId="77777777">
        <w:trPr>
          <w:cantSplit/>
          <w:trHeight w:hRule="exact" w:val="408"/>
        </w:trPr>
        <w:tc>
          <w:tcPr>
            <w:tcW w:w="8759" w:type="dxa"/>
          </w:tcPr>
          <w:p w14:paraId="1C003920" w14:textId="77777777" w:rsidR="00456C64" w:rsidRDefault="00456C64">
            <w:pPr>
              <w:spacing w:line="252" w:lineRule="auto"/>
            </w:pPr>
          </w:p>
        </w:tc>
      </w:tr>
    </w:tbl>
    <w:p w14:paraId="366DBC48" w14:textId="77777777" w:rsidR="00456C64" w:rsidRDefault="00456C64">
      <w:pPr>
        <w:spacing w:line="60" w:lineRule="exact"/>
      </w:pPr>
    </w:p>
    <w:p w14:paraId="2ADCEE46" w14:textId="77777777" w:rsidR="00456C64" w:rsidRDefault="000A29CF">
      <w:pPr>
        <w:keepNext/>
        <w:spacing w:before="40" w:line="269" w:lineRule="auto"/>
        <w:ind w:left="850" w:hanging="454"/>
      </w:pPr>
      <w:r>
        <w:rPr>
          <w:b/>
          <w:color w:val="1F4E79"/>
          <w:sz w:val="20"/>
        </w:rPr>
        <w:t xml:space="preserve">C7  </w:t>
      </w:r>
      <w:r>
        <w:rPr>
          <w:sz w:val="20"/>
        </w:rPr>
        <w:t>Mali baskınlık nedir ve maliye ile para politikası arasındaki ilişkiyi nasıl değiştirir?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C69BB9B" w14:textId="77777777">
        <w:trPr>
          <w:cantSplit/>
          <w:trHeight w:hRule="exact" w:val="408"/>
        </w:trPr>
        <w:tc>
          <w:tcPr>
            <w:tcW w:w="8759" w:type="dxa"/>
          </w:tcPr>
          <w:p w14:paraId="78ADBE48" w14:textId="77777777" w:rsidR="00456C64" w:rsidRDefault="00456C64">
            <w:pPr>
              <w:spacing w:line="252" w:lineRule="auto"/>
            </w:pPr>
          </w:p>
        </w:tc>
      </w:tr>
      <w:tr w:rsidR="00456C64" w14:paraId="52363D23" w14:textId="77777777">
        <w:trPr>
          <w:cantSplit/>
          <w:trHeight w:hRule="exact" w:val="408"/>
        </w:trPr>
        <w:tc>
          <w:tcPr>
            <w:tcW w:w="8759" w:type="dxa"/>
          </w:tcPr>
          <w:p w14:paraId="3F4EEF11" w14:textId="77777777" w:rsidR="00456C64" w:rsidRDefault="00456C64">
            <w:pPr>
              <w:spacing w:line="252" w:lineRule="auto"/>
            </w:pPr>
          </w:p>
        </w:tc>
      </w:tr>
    </w:tbl>
    <w:p w14:paraId="05D43904" w14:textId="77777777" w:rsidR="00456C64" w:rsidRDefault="00456C64">
      <w:pPr>
        <w:spacing w:line="60" w:lineRule="exact"/>
      </w:pPr>
    </w:p>
    <w:p w14:paraId="399C0500" w14:textId="77777777" w:rsidR="00456C64" w:rsidRDefault="000A29CF">
      <w:pPr>
        <w:keepNext/>
        <w:spacing w:before="40" w:line="269" w:lineRule="auto"/>
        <w:ind w:left="850" w:hanging="454"/>
      </w:pPr>
      <w:r>
        <w:rPr>
          <w:b/>
          <w:color w:val="1F4E79"/>
          <w:sz w:val="20"/>
        </w:rPr>
        <w:t xml:space="preserve">C8  </w:t>
      </w:r>
      <w:r>
        <w:rPr>
          <w:sz w:val="20"/>
        </w:rPr>
        <w:t>Merkez bankası daraltıcı, hükümet genişletici politika izlerse ne olur? Çözüm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E97BC41" w14:textId="77777777">
        <w:trPr>
          <w:cantSplit/>
          <w:trHeight w:hRule="exact" w:val="408"/>
        </w:trPr>
        <w:tc>
          <w:tcPr>
            <w:tcW w:w="8759" w:type="dxa"/>
          </w:tcPr>
          <w:p w14:paraId="3178B3D5" w14:textId="77777777" w:rsidR="00456C64" w:rsidRDefault="00456C64">
            <w:pPr>
              <w:spacing w:line="252" w:lineRule="auto"/>
            </w:pPr>
          </w:p>
        </w:tc>
      </w:tr>
      <w:tr w:rsidR="00456C64" w14:paraId="01FB2236" w14:textId="77777777">
        <w:trPr>
          <w:cantSplit/>
          <w:trHeight w:hRule="exact" w:val="408"/>
        </w:trPr>
        <w:tc>
          <w:tcPr>
            <w:tcW w:w="8759" w:type="dxa"/>
          </w:tcPr>
          <w:p w14:paraId="1E1E0D90" w14:textId="77777777" w:rsidR="00456C64" w:rsidRDefault="00456C64">
            <w:pPr>
              <w:spacing w:line="252" w:lineRule="auto"/>
            </w:pPr>
          </w:p>
        </w:tc>
      </w:tr>
    </w:tbl>
    <w:p w14:paraId="1A5C1D61" w14:textId="77777777" w:rsidR="00456C64" w:rsidRDefault="00456C64">
      <w:pPr>
        <w:spacing w:line="60" w:lineRule="exact"/>
      </w:pPr>
    </w:p>
    <w:p w14:paraId="5ADFC8B6" w14:textId="77777777" w:rsidR="00456C64" w:rsidRDefault="000A29CF">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5623E0FB" w14:textId="77777777" w:rsidR="00456C64" w:rsidRDefault="000A29CF">
      <w:pPr>
        <w:keepNext/>
        <w:spacing w:before="60" w:line="269" w:lineRule="auto"/>
        <w:ind w:left="850" w:hanging="454"/>
      </w:pPr>
      <w:r>
        <w:rPr>
          <w:b/>
          <w:color w:val="B5540A"/>
          <w:sz w:val="20"/>
        </w:rPr>
        <w:t xml:space="preserve">P4  </w:t>
      </w:r>
      <w:r>
        <w:rPr>
          <w:sz w:val="20"/>
        </w:rPr>
        <w:t xml:space="preserve">Sermayenin tam serbest olduğu küçük bir açık ekonomide hükümet genişletici maliye politikası </w:t>
      </w:r>
      <w:r>
        <w:rPr>
          <w:sz w:val="20"/>
        </w:rPr>
        <w:t>uyguluyor. (a) Esnek kurda zinciri adım adım yaz ve sonucu söyle. (b) Sabit kurda sonuç ne olur? (c) Bu ülke durgunluktan çıkmak için hangi kur rejiminde hangi politikaya güvenmeli?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B3594B8" w14:textId="77777777">
        <w:trPr>
          <w:cantSplit/>
          <w:trHeight w:hRule="exact" w:val="408"/>
        </w:trPr>
        <w:tc>
          <w:tcPr>
            <w:tcW w:w="8759" w:type="dxa"/>
          </w:tcPr>
          <w:p w14:paraId="397AE87B" w14:textId="77777777" w:rsidR="00456C64" w:rsidRDefault="00456C64">
            <w:pPr>
              <w:spacing w:line="252" w:lineRule="auto"/>
            </w:pPr>
          </w:p>
        </w:tc>
      </w:tr>
      <w:tr w:rsidR="00456C64" w14:paraId="6FF71DF6" w14:textId="77777777">
        <w:trPr>
          <w:cantSplit/>
          <w:trHeight w:hRule="exact" w:val="408"/>
        </w:trPr>
        <w:tc>
          <w:tcPr>
            <w:tcW w:w="8759" w:type="dxa"/>
          </w:tcPr>
          <w:p w14:paraId="11972F1D" w14:textId="77777777" w:rsidR="00456C64" w:rsidRDefault="00456C64">
            <w:pPr>
              <w:spacing w:line="252" w:lineRule="auto"/>
            </w:pPr>
          </w:p>
        </w:tc>
      </w:tr>
      <w:tr w:rsidR="00456C64" w14:paraId="5B2452C2" w14:textId="77777777">
        <w:trPr>
          <w:cantSplit/>
          <w:trHeight w:hRule="exact" w:val="408"/>
        </w:trPr>
        <w:tc>
          <w:tcPr>
            <w:tcW w:w="8759" w:type="dxa"/>
          </w:tcPr>
          <w:p w14:paraId="76454992" w14:textId="77777777" w:rsidR="00456C64" w:rsidRDefault="00456C64">
            <w:pPr>
              <w:spacing w:line="252" w:lineRule="auto"/>
            </w:pPr>
          </w:p>
        </w:tc>
      </w:tr>
    </w:tbl>
    <w:p w14:paraId="1B87CBE6" w14:textId="77777777" w:rsidR="00456C64" w:rsidRDefault="00456C64">
      <w:pPr>
        <w:spacing w:line="60" w:lineRule="exact"/>
      </w:pPr>
    </w:p>
    <w:p w14:paraId="43A5EDDA" w14:textId="77777777" w:rsidR="00456C64" w:rsidRDefault="000A29CF">
      <w:pPr>
        <w:keepNext/>
        <w:spacing w:before="60" w:line="269" w:lineRule="auto"/>
        <w:ind w:left="850" w:hanging="454"/>
      </w:pPr>
      <w:r>
        <w:rPr>
          <w:b/>
          <w:color w:val="B5540A"/>
          <w:sz w:val="20"/>
        </w:rPr>
        <w:t xml:space="preserve">P5  </w:t>
      </w:r>
      <w:r>
        <w:rPr>
          <w:sz w:val="20"/>
        </w:rPr>
        <w:t xml:space="preserve">Bir ülkenin bütçesinde personel, faiz ve sosyal </w:t>
      </w:r>
      <w:r>
        <w:rPr>
          <w:sz w:val="20"/>
        </w:rPr>
        <w:t>güvenlik transferleri giderlerin büyük bölümünü oluşturuyor; borç stoku da yüksek. Durgunlukta hükümetin genişletici politika için 'mali alanı' neden dar? En az iki nedeni bu blokta adıyla göster.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2CE04D95" w14:textId="77777777">
        <w:trPr>
          <w:cantSplit/>
          <w:trHeight w:hRule="exact" w:val="408"/>
        </w:trPr>
        <w:tc>
          <w:tcPr>
            <w:tcW w:w="8759" w:type="dxa"/>
          </w:tcPr>
          <w:p w14:paraId="4FA29FFB" w14:textId="77777777" w:rsidR="00456C64" w:rsidRDefault="00456C64">
            <w:pPr>
              <w:spacing w:line="252" w:lineRule="auto"/>
            </w:pPr>
          </w:p>
        </w:tc>
      </w:tr>
      <w:tr w:rsidR="00456C64" w14:paraId="72FC7F0C" w14:textId="77777777">
        <w:trPr>
          <w:cantSplit/>
          <w:trHeight w:hRule="exact" w:val="408"/>
        </w:trPr>
        <w:tc>
          <w:tcPr>
            <w:tcW w:w="8759" w:type="dxa"/>
          </w:tcPr>
          <w:p w14:paraId="340D0819" w14:textId="77777777" w:rsidR="00456C64" w:rsidRDefault="00456C64">
            <w:pPr>
              <w:spacing w:line="252" w:lineRule="auto"/>
            </w:pPr>
          </w:p>
        </w:tc>
      </w:tr>
      <w:tr w:rsidR="00456C64" w14:paraId="1077AAFB" w14:textId="77777777">
        <w:trPr>
          <w:cantSplit/>
          <w:trHeight w:hRule="exact" w:val="408"/>
        </w:trPr>
        <w:tc>
          <w:tcPr>
            <w:tcW w:w="8759" w:type="dxa"/>
          </w:tcPr>
          <w:p w14:paraId="5BA2D2A3" w14:textId="77777777" w:rsidR="00456C64" w:rsidRDefault="00456C64">
            <w:pPr>
              <w:spacing w:line="252" w:lineRule="auto"/>
            </w:pPr>
          </w:p>
        </w:tc>
      </w:tr>
    </w:tbl>
    <w:p w14:paraId="59E72B03" w14:textId="77777777" w:rsidR="00456C64" w:rsidRDefault="00456C64">
      <w:pPr>
        <w:spacing w:line="60" w:lineRule="exact"/>
      </w:pPr>
    </w:p>
    <w:p w14:paraId="1469E50A" w14:textId="77777777" w:rsidR="00456C64" w:rsidRDefault="000A29CF">
      <w:pPr>
        <w:spacing w:before="40" w:after="40" w:line="269" w:lineRule="auto"/>
        <w:ind w:left="539"/>
      </w:pPr>
      <w:r>
        <w:rPr>
          <w:i/>
          <w:color w:val="5F5F5F"/>
          <w:sz w:val="18"/>
        </w:rPr>
        <w:t>Şimdi pratik yapamıyorsan ezberleme; yapabileceğin zamana kadar beklet.</w:t>
      </w:r>
    </w:p>
    <w:p w14:paraId="3D846708" w14:textId="77777777" w:rsidR="00456C64" w:rsidRDefault="000A29C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B7172CD" w14:textId="77777777" w:rsidR="00456C64" w:rsidRDefault="000A29C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456C64" w14:paraId="51CCD501" w14:textId="77777777">
        <w:trPr>
          <w:cantSplit/>
          <w:tblHeader/>
        </w:trPr>
        <w:tc>
          <w:tcPr>
            <w:tcW w:w="567" w:type="dxa"/>
            <w:shd w:val="clear" w:color="auto" w:fill="DFF0E4"/>
          </w:tcPr>
          <w:p w14:paraId="6A4DF498" w14:textId="77777777" w:rsidR="00456C64" w:rsidRDefault="000A29CF">
            <w:pPr>
              <w:spacing w:before="40" w:after="40" w:line="252" w:lineRule="auto"/>
            </w:pPr>
            <w:r>
              <w:rPr>
                <w:b/>
                <w:sz w:val="17"/>
              </w:rPr>
              <w:t>#</w:t>
            </w:r>
          </w:p>
        </w:tc>
        <w:tc>
          <w:tcPr>
            <w:tcW w:w="4535" w:type="dxa"/>
            <w:shd w:val="clear" w:color="auto" w:fill="DFF0E4"/>
          </w:tcPr>
          <w:p w14:paraId="4BAD480E" w14:textId="77777777" w:rsidR="00456C64" w:rsidRDefault="000A29CF">
            <w:pPr>
              <w:spacing w:before="40" w:after="40" w:line="252" w:lineRule="auto"/>
            </w:pPr>
            <w:r>
              <w:rPr>
                <w:b/>
                <w:sz w:val="17"/>
              </w:rPr>
              <w:t>Detay</w:t>
            </w:r>
          </w:p>
        </w:tc>
        <w:tc>
          <w:tcPr>
            <w:tcW w:w="850" w:type="dxa"/>
            <w:shd w:val="clear" w:color="auto" w:fill="DFF0E4"/>
          </w:tcPr>
          <w:p w14:paraId="51B21CF3" w14:textId="77777777" w:rsidR="00456C64" w:rsidRDefault="000A29CF">
            <w:pPr>
              <w:spacing w:before="40" w:after="40" w:line="252" w:lineRule="auto"/>
            </w:pPr>
            <w:r>
              <w:rPr>
                <w:b/>
                <w:sz w:val="17"/>
              </w:rPr>
              <w:t>E / R</w:t>
            </w:r>
          </w:p>
        </w:tc>
        <w:tc>
          <w:tcPr>
            <w:tcW w:w="3118" w:type="dxa"/>
            <w:shd w:val="clear" w:color="auto" w:fill="DFF0E4"/>
          </w:tcPr>
          <w:p w14:paraId="390D6447" w14:textId="77777777" w:rsidR="00456C64" w:rsidRDefault="000A29CF">
            <w:pPr>
              <w:spacing w:before="40" w:after="40" w:line="252" w:lineRule="auto"/>
            </w:pPr>
            <w:r>
              <w:rPr>
                <w:b/>
                <w:sz w:val="17"/>
              </w:rPr>
              <w:t>E</w:t>
            </w:r>
            <w:r>
              <w:rPr>
                <w:b/>
                <w:sz w:val="17"/>
              </w:rPr>
              <w:t xml:space="preserve"> ise: hangi kavramı somutlaştırıyor?</w:t>
            </w:r>
          </w:p>
        </w:tc>
      </w:tr>
      <w:tr w:rsidR="00456C64" w14:paraId="5A02C2C5" w14:textId="77777777">
        <w:trPr>
          <w:cantSplit/>
          <w:trHeight w:val="510"/>
        </w:trPr>
        <w:tc>
          <w:tcPr>
            <w:tcW w:w="567" w:type="dxa"/>
          </w:tcPr>
          <w:p w14:paraId="3A145FB4" w14:textId="77777777" w:rsidR="00456C64" w:rsidRDefault="000A29CF">
            <w:pPr>
              <w:spacing w:before="40" w:after="40" w:line="252" w:lineRule="auto"/>
            </w:pPr>
            <w:r>
              <w:rPr>
                <w:b/>
                <w:color w:val="5F5F5F"/>
                <w:sz w:val="18"/>
              </w:rPr>
              <w:t>D6</w:t>
            </w:r>
          </w:p>
        </w:tc>
        <w:tc>
          <w:tcPr>
            <w:tcW w:w="4535" w:type="dxa"/>
          </w:tcPr>
          <w:p w14:paraId="3AA85C26" w14:textId="77777777" w:rsidR="00456C64" w:rsidRDefault="000A29CF">
            <w:pPr>
              <w:spacing w:before="40" w:after="40" w:line="252" w:lineRule="auto"/>
            </w:pPr>
            <w:r>
              <w:rPr>
                <w:sz w:val="19"/>
              </w:rPr>
              <w:t>Politik konjonktür dalgalanmaları teorisi: William Nordhaus, 1975</w:t>
            </w:r>
          </w:p>
        </w:tc>
        <w:tc>
          <w:tcPr>
            <w:tcW w:w="850" w:type="dxa"/>
          </w:tcPr>
          <w:p w14:paraId="67E3FCE3" w14:textId="77777777" w:rsidR="00456C64" w:rsidRDefault="00456C64">
            <w:pPr>
              <w:spacing w:before="40" w:after="40" w:line="252" w:lineRule="auto"/>
            </w:pPr>
          </w:p>
        </w:tc>
        <w:tc>
          <w:tcPr>
            <w:tcW w:w="3118" w:type="dxa"/>
          </w:tcPr>
          <w:p w14:paraId="30697D90" w14:textId="77777777" w:rsidR="00456C64" w:rsidRDefault="00456C64">
            <w:pPr>
              <w:spacing w:before="40" w:after="40" w:line="252" w:lineRule="auto"/>
            </w:pPr>
          </w:p>
        </w:tc>
      </w:tr>
      <w:tr w:rsidR="00456C64" w14:paraId="7ED8B1A1" w14:textId="77777777">
        <w:trPr>
          <w:cantSplit/>
          <w:trHeight w:val="510"/>
        </w:trPr>
        <w:tc>
          <w:tcPr>
            <w:tcW w:w="567" w:type="dxa"/>
          </w:tcPr>
          <w:p w14:paraId="36F6E804" w14:textId="77777777" w:rsidR="00456C64" w:rsidRDefault="000A29CF">
            <w:pPr>
              <w:spacing w:before="40" w:after="40" w:line="252" w:lineRule="auto"/>
            </w:pPr>
            <w:r>
              <w:rPr>
                <w:b/>
                <w:color w:val="5F5F5F"/>
                <w:sz w:val="18"/>
              </w:rPr>
              <w:t>D7</w:t>
            </w:r>
          </w:p>
        </w:tc>
        <w:tc>
          <w:tcPr>
            <w:tcW w:w="4535" w:type="dxa"/>
          </w:tcPr>
          <w:p w14:paraId="392FC33C" w14:textId="77777777" w:rsidR="00456C64" w:rsidRDefault="000A29CF">
            <w:pPr>
              <w:spacing w:before="40" w:after="40" w:line="252" w:lineRule="auto"/>
            </w:pPr>
            <w:r>
              <w:rPr>
                <w:sz w:val="19"/>
              </w:rPr>
              <w:t>Mükelleflerin vergi yükünü olduğundan farklı (genellikle düşük) algılaması: Amilcare Puviani</w:t>
            </w:r>
          </w:p>
        </w:tc>
        <w:tc>
          <w:tcPr>
            <w:tcW w:w="850" w:type="dxa"/>
          </w:tcPr>
          <w:p w14:paraId="7861B035" w14:textId="77777777" w:rsidR="00456C64" w:rsidRDefault="00456C64">
            <w:pPr>
              <w:spacing w:before="40" w:after="40" w:line="252" w:lineRule="auto"/>
            </w:pPr>
          </w:p>
        </w:tc>
        <w:tc>
          <w:tcPr>
            <w:tcW w:w="3118" w:type="dxa"/>
          </w:tcPr>
          <w:p w14:paraId="56B1D22B" w14:textId="77777777" w:rsidR="00456C64" w:rsidRDefault="00456C64">
            <w:pPr>
              <w:spacing w:before="40" w:after="40" w:line="252" w:lineRule="auto"/>
            </w:pPr>
          </w:p>
        </w:tc>
      </w:tr>
      <w:tr w:rsidR="00456C64" w14:paraId="429FE079" w14:textId="77777777">
        <w:trPr>
          <w:cantSplit/>
          <w:trHeight w:val="510"/>
        </w:trPr>
        <w:tc>
          <w:tcPr>
            <w:tcW w:w="567" w:type="dxa"/>
          </w:tcPr>
          <w:p w14:paraId="5A2370E9" w14:textId="77777777" w:rsidR="00456C64" w:rsidRDefault="000A29CF">
            <w:pPr>
              <w:spacing w:before="40" w:after="40" w:line="252" w:lineRule="auto"/>
            </w:pPr>
            <w:r>
              <w:rPr>
                <w:b/>
                <w:color w:val="5F5F5F"/>
                <w:sz w:val="18"/>
              </w:rPr>
              <w:t>D8</w:t>
            </w:r>
          </w:p>
        </w:tc>
        <w:tc>
          <w:tcPr>
            <w:tcW w:w="4535" w:type="dxa"/>
          </w:tcPr>
          <w:p w14:paraId="1CAF8B90" w14:textId="77777777" w:rsidR="00456C64" w:rsidRDefault="000A29CF">
            <w:pPr>
              <w:spacing w:before="40" w:after="40" w:line="252" w:lineRule="auto"/>
            </w:pPr>
            <w:r>
              <w:rPr>
                <w:sz w:val="19"/>
              </w:rPr>
              <w:t xml:space="preserve">Sargent ve Wallace, “Hoş Olmayan </w:t>
            </w:r>
            <w:r>
              <w:rPr>
                <w:sz w:val="19"/>
              </w:rPr>
              <w:t>Monetarist Aritmetik”, 1981</w:t>
            </w:r>
          </w:p>
        </w:tc>
        <w:tc>
          <w:tcPr>
            <w:tcW w:w="850" w:type="dxa"/>
          </w:tcPr>
          <w:p w14:paraId="1589E2E4" w14:textId="77777777" w:rsidR="00456C64" w:rsidRDefault="00456C64">
            <w:pPr>
              <w:spacing w:before="40" w:after="40" w:line="252" w:lineRule="auto"/>
            </w:pPr>
          </w:p>
        </w:tc>
        <w:tc>
          <w:tcPr>
            <w:tcW w:w="3118" w:type="dxa"/>
          </w:tcPr>
          <w:p w14:paraId="65D1F48E" w14:textId="77777777" w:rsidR="00456C64" w:rsidRDefault="00456C64">
            <w:pPr>
              <w:spacing w:before="40" w:after="40" w:line="252" w:lineRule="auto"/>
            </w:pPr>
          </w:p>
        </w:tc>
      </w:tr>
      <w:tr w:rsidR="00456C64" w14:paraId="558C2024" w14:textId="77777777">
        <w:trPr>
          <w:cantSplit/>
          <w:trHeight w:val="510"/>
        </w:trPr>
        <w:tc>
          <w:tcPr>
            <w:tcW w:w="567" w:type="dxa"/>
          </w:tcPr>
          <w:p w14:paraId="0A736996" w14:textId="77777777" w:rsidR="00456C64" w:rsidRDefault="000A29CF">
            <w:pPr>
              <w:spacing w:before="40" w:after="40" w:line="252" w:lineRule="auto"/>
            </w:pPr>
            <w:r>
              <w:rPr>
                <w:b/>
                <w:color w:val="5F5F5F"/>
                <w:sz w:val="18"/>
              </w:rPr>
              <w:t>D9</w:t>
            </w:r>
          </w:p>
        </w:tc>
        <w:tc>
          <w:tcPr>
            <w:tcW w:w="4535" w:type="dxa"/>
          </w:tcPr>
          <w:p w14:paraId="08A65AFD" w14:textId="77777777" w:rsidR="00456C64" w:rsidRDefault="000A29CF">
            <w:pPr>
              <w:spacing w:before="40" w:after="40" w:line="252" w:lineRule="auto"/>
            </w:pPr>
            <w:r>
              <w:rPr>
                <w:sz w:val="19"/>
              </w:rPr>
              <w:t>Personel, faiz ve sosyal güvenlik transferlerinin kısa dönemde azaltılamaması</w:t>
            </w:r>
          </w:p>
        </w:tc>
        <w:tc>
          <w:tcPr>
            <w:tcW w:w="850" w:type="dxa"/>
          </w:tcPr>
          <w:p w14:paraId="70FD57ED" w14:textId="77777777" w:rsidR="00456C64" w:rsidRDefault="00456C64">
            <w:pPr>
              <w:spacing w:before="40" w:after="40" w:line="252" w:lineRule="auto"/>
            </w:pPr>
          </w:p>
        </w:tc>
        <w:tc>
          <w:tcPr>
            <w:tcW w:w="3118" w:type="dxa"/>
          </w:tcPr>
          <w:p w14:paraId="42230BE5" w14:textId="77777777" w:rsidR="00456C64" w:rsidRDefault="00456C64">
            <w:pPr>
              <w:spacing w:before="40" w:after="40" w:line="252" w:lineRule="auto"/>
            </w:pPr>
          </w:p>
        </w:tc>
      </w:tr>
      <w:tr w:rsidR="00456C64" w14:paraId="31F8A8A7" w14:textId="77777777">
        <w:trPr>
          <w:cantSplit/>
          <w:trHeight w:val="510"/>
        </w:trPr>
        <w:tc>
          <w:tcPr>
            <w:tcW w:w="567" w:type="dxa"/>
          </w:tcPr>
          <w:p w14:paraId="7BB9D7A5" w14:textId="77777777" w:rsidR="00456C64" w:rsidRDefault="000A29CF">
            <w:pPr>
              <w:spacing w:before="40" w:after="40" w:line="252" w:lineRule="auto"/>
            </w:pPr>
            <w:r>
              <w:rPr>
                <w:b/>
                <w:color w:val="5F5F5F"/>
                <w:sz w:val="18"/>
              </w:rPr>
              <w:t>D10</w:t>
            </w:r>
          </w:p>
        </w:tc>
        <w:tc>
          <w:tcPr>
            <w:tcW w:w="4535" w:type="dxa"/>
          </w:tcPr>
          <w:p w14:paraId="2392DB97" w14:textId="77777777" w:rsidR="00456C64" w:rsidRDefault="000A29CF">
            <w:pPr>
              <w:spacing w:before="40" w:after="40" w:line="252" w:lineRule="auto"/>
            </w:pPr>
            <w:r>
              <w:rPr>
                <w:sz w:val="19"/>
              </w:rPr>
              <w:t>Gelişmekte olan ülkelerde istatistiki bilginin yetersizliği</w:t>
            </w:r>
          </w:p>
        </w:tc>
        <w:tc>
          <w:tcPr>
            <w:tcW w:w="850" w:type="dxa"/>
          </w:tcPr>
          <w:p w14:paraId="53FEF311" w14:textId="77777777" w:rsidR="00456C64" w:rsidRDefault="00456C64">
            <w:pPr>
              <w:spacing w:before="40" w:after="40" w:line="252" w:lineRule="auto"/>
            </w:pPr>
          </w:p>
        </w:tc>
        <w:tc>
          <w:tcPr>
            <w:tcW w:w="3118" w:type="dxa"/>
          </w:tcPr>
          <w:p w14:paraId="76BFAA64" w14:textId="77777777" w:rsidR="00456C64" w:rsidRDefault="00456C64">
            <w:pPr>
              <w:spacing w:before="40" w:after="40" w:line="252" w:lineRule="auto"/>
            </w:pPr>
          </w:p>
        </w:tc>
      </w:tr>
      <w:tr w:rsidR="00456C64" w14:paraId="46FCBF99" w14:textId="77777777">
        <w:trPr>
          <w:cantSplit/>
          <w:trHeight w:val="510"/>
        </w:trPr>
        <w:tc>
          <w:tcPr>
            <w:tcW w:w="567" w:type="dxa"/>
          </w:tcPr>
          <w:p w14:paraId="2B6ADEEB" w14:textId="77777777" w:rsidR="00456C64" w:rsidRDefault="000A29CF">
            <w:pPr>
              <w:spacing w:before="40" w:after="40" w:line="252" w:lineRule="auto"/>
            </w:pPr>
            <w:r>
              <w:rPr>
                <w:b/>
                <w:color w:val="5F5F5F"/>
                <w:sz w:val="18"/>
              </w:rPr>
              <w:t>D11</w:t>
            </w:r>
          </w:p>
        </w:tc>
        <w:tc>
          <w:tcPr>
            <w:tcW w:w="4535" w:type="dxa"/>
          </w:tcPr>
          <w:p w14:paraId="3DF6A574" w14:textId="77777777" w:rsidR="00456C64" w:rsidRDefault="000A29CF">
            <w:pPr>
              <w:spacing w:before="40" w:after="40" w:line="252" w:lineRule="auto"/>
            </w:pPr>
            <w:r>
              <w:rPr>
                <w:sz w:val="19"/>
              </w:rPr>
              <w:t>Uluslararası vergi rekabeti ve sermayenin hareketliliği</w:t>
            </w:r>
          </w:p>
        </w:tc>
        <w:tc>
          <w:tcPr>
            <w:tcW w:w="850" w:type="dxa"/>
          </w:tcPr>
          <w:p w14:paraId="3A3622F1" w14:textId="77777777" w:rsidR="00456C64" w:rsidRDefault="00456C64">
            <w:pPr>
              <w:spacing w:before="40" w:after="40" w:line="252" w:lineRule="auto"/>
            </w:pPr>
          </w:p>
        </w:tc>
        <w:tc>
          <w:tcPr>
            <w:tcW w:w="3118" w:type="dxa"/>
          </w:tcPr>
          <w:p w14:paraId="49E73C2F" w14:textId="77777777" w:rsidR="00456C64" w:rsidRDefault="00456C64">
            <w:pPr>
              <w:spacing w:before="40" w:after="40" w:line="252" w:lineRule="auto"/>
            </w:pPr>
          </w:p>
        </w:tc>
      </w:tr>
    </w:tbl>
    <w:p w14:paraId="694F3954" w14:textId="77777777" w:rsidR="00456C64" w:rsidRDefault="00456C64">
      <w:pPr>
        <w:spacing w:line="80" w:lineRule="exact"/>
      </w:pPr>
    </w:p>
    <w:p w14:paraId="1F57492C" w14:textId="77777777" w:rsidR="00456C64" w:rsidRDefault="000A29C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29EE7E9" w14:textId="77777777" w:rsidR="00456C64" w:rsidRDefault="000A29CF">
      <w:pPr>
        <w:keepNext/>
        <w:shd w:val="clear" w:color="auto" w:fill="243B53"/>
        <w:spacing w:before="360" w:after="80" w:line="269" w:lineRule="auto"/>
      </w:pPr>
      <w:r>
        <w:rPr>
          <w:b/>
          <w:color w:val="FFFFFF"/>
          <w:sz w:val="24"/>
        </w:rPr>
        <w:t xml:space="preserve">  BLOK 3   Otomatik istikrar sağlayıcılar I: nasıl işler?</w:t>
      </w:r>
      <w:r>
        <w:rPr>
          <w:color w:val="C9D6E3"/>
          <w:sz w:val="19"/>
        </w:rPr>
        <w:t xml:space="preserve">     ~4 dk oku · ~16 dk sindir</w:t>
      </w:r>
    </w:p>
    <w:p w14:paraId="5533C80F" w14:textId="77777777" w:rsidR="00456C64" w:rsidRDefault="000A29CF">
      <w:pPr>
        <w:keepNext/>
        <w:spacing w:before="80" w:after="20" w:line="269" w:lineRule="auto"/>
        <w:ind w:left="113"/>
      </w:pPr>
      <w:r>
        <w:rPr>
          <w:b/>
          <w:color w:val="243B53"/>
        </w:rPr>
        <w:t xml:space="preserve">① TÜKET   </w:t>
      </w:r>
      <w:r>
        <w:rPr>
          <w:b/>
        </w:rPr>
        <w:t>Oku:</w:t>
      </w:r>
      <w:r>
        <w:t xml:space="preserve"> Okuma notu §7 girişi, 7.1 Tanım, 7.2 Çalışma Mekanizması, 7.3 Başlıca Otomatik İstikrar Sağlayıcılar (A ve B, 1–8, Dikkat kutusu), 7.4 Etkinliğini Belirleyen Faktörler (kitapta s. 230) — ≈ 540 kelime</w:t>
      </w:r>
      <w:r>
        <w:rPr>
          <w:color w:val="5F5F5F"/>
          <w:sz w:val="19"/>
        </w:rPr>
        <w:t xml:space="preserve">  (kaynakta ¶57-85)</w:t>
      </w:r>
    </w:p>
    <w:p w14:paraId="3E8ECF60" w14:textId="77777777" w:rsidR="00456C64" w:rsidRDefault="000A29CF">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7B66D3F" w14:textId="77777777" w:rsidR="00456C64" w:rsidRDefault="000A29CF">
      <w:pPr>
        <w:keepNext/>
        <w:spacing w:before="160" w:line="269" w:lineRule="auto"/>
        <w:ind w:left="113"/>
      </w:pPr>
      <w:r>
        <w:rPr>
          <w:b/>
          <w:color w:val="243B53"/>
        </w:rPr>
        <w:t xml:space="preserve">② SİNDİR   </w:t>
      </w:r>
      <w:r>
        <w:rPr>
          <w:i/>
          <w:color w:val="5F5F5F"/>
          <w:sz w:val="18"/>
        </w:rPr>
        <w:t>Bu görevleri bitirmeden sonraki bloğa geçme.</w:t>
      </w:r>
    </w:p>
    <w:p w14:paraId="7C89B56B" w14:textId="77777777" w:rsidR="00456C64" w:rsidRDefault="000A29C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A01B82A" w14:textId="77777777" w:rsidR="00456C64" w:rsidRDefault="000A29CF">
      <w:pPr>
        <w:keepNext/>
        <w:spacing w:after="40" w:line="269" w:lineRule="auto"/>
        <w:ind w:left="539"/>
      </w:pPr>
      <w:r>
        <w:rPr>
          <w:sz w:val="20"/>
        </w:rPr>
        <w:t xml:space="preserve">Harita sayfana şu </w:t>
      </w:r>
      <w:r>
        <w:rPr>
          <w:sz w:val="20"/>
        </w:rPr>
        <w:t>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56C64" w14:paraId="72DC60EC" w14:textId="77777777">
        <w:trPr>
          <w:cantSplit/>
        </w:trPr>
        <w:tc>
          <w:tcPr>
            <w:tcW w:w="9071" w:type="dxa"/>
            <w:shd w:val="clear" w:color="auto" w:fill="DEEAF6"/>
          </w:tcPr>
          <w:p w14:paraId="3F030B7C" w14:textId="77777777" w:rsidR="00456C64" w:rsidRDefault="000A29CF">
            <w:pPr>
              <w:spacing w:before="20" w:after="20" w:line="259" w:lineRule="auto"/>
            </w:pPr>
            <w:r>
              <w:rPr>
                <w:b/>
                <w:sz w:val="20"/>
              </w:rPr>
              <w:t>Otomatik istikrar sağlayıcılar   ·   Dalgalanmanın şiddeti   ·   Artan oranlı gelir vergisi   ·   Harcanabilir gelir   ·   İşsizlik sigortası   ·   Bütçe dengesi   ·   Hanehalkının tüketim davranışı   ·   Dolaysız vergilerin payı</w:t>
            </w:r>
          </w:p>
        </w:tc>
      </w:tr>
    </w:tbl>
    <w:p w14:paraId="0B7F2583" w14:textId="77777777" w:rsidR="00456C64" w:rsidRDefault="00456C64">
      <w:pPr>
        <w:spacing w:line="60" w:lineRule="exact"/>
      </w:pPr>
    </w:p>
    <w:p w14:paraId="27CEDC19" w14:textId="77777777" w:rsidR="00456C64" w:rsidRDefault="000A29CF">
      <w:pPr>
        <w:spacing w:after="40" w:line="269" w:lineRule="auto"/>
        <w:ind w:left="539"/>
      </w:pPr>
      <w:r>
        <w:rPr>
          <w:sz w:val="20"/>
        </w:rPr>
        <w:lastRenderedPageBreak/>
        <w:t>Aralarına en az 6 bağlantı çiz; her okun üstüne ilişkiyi anlatan bir fiil yaz (artırır, neden olur, parçasıdır, engeller…).</w:t>
      </w:r>
    </w:p>
    <w:p w14:paraId="45DE65D3" w14:textId="77777777" w:rsidR="00456C64" w:rsidRDefault="000A29CF">
      <w:pPr>
        <w:spacing w:after="40" w:line="269" w:lineRule="auto"/>
        <w:ind w:left="539"/>
      </w:pPr>
      <w:r>
        <w:rPr>
          <w:sz w:val="20"/>
        </w:rPr>
        <w:t>Bu bloktan en az bir düğümü önceki bloklardaki bir düğüme bağla. Harita sıkıştıysa taşı, yeniden düzenle.</w:t>
      </w:r>
    </w:p>
    <w:p w14:paraId="7FF53913" w14:textId="77777777" w:rsidR="00456C64" w:rsidRDefault="000A29CF">
      <w:pPr>
        <w:keepNext/>
        <w:spacing w:before="60" w:after="20" w:line="269" w:lineRule="auto"/>
        <w:ind w:left="539"/>
      </w:pPr>
      <w:r>
        <w:rPr>
          <w:sz w:val="20"/>
        </w:rPr>
        <w:t xml:space="preserve">Haritayı kurarken şu </w:t>
      </w:r>
      <w:r>
        <w:rPr>
          <w:sz w:val="20"/>
        </w:rPr>
        <w:t>soruların cevabını ara:</w:t>
      </w:r>
    </w:p>
    <w:p w14:paraId="7D9B7D8B" w14:textId="77777777" w:rsidR="00456C64" w:rsidRDefault="000A29CF">
      <w:pPr>
        <w:keepNext/>
        <w:spacing w:before="40" w:line="269" w:lineRule="auto"/>
        <w:ind w:left="850" w:hanging="454"/>
      </w:pPr>
      <w:r>
        <w:rPr>
          <w:b/>
          <w:color w:val="1F4E79"/>
          <w:sz w:val="20"/>
        </w:rPr>
        <w:t xml:space="preserve">C9  </w:t>
      </w:r>
      <w:r>
        <w:rPr>
          <w:sz w:val="20"/>
        </w:rPr>
        <w:t>Artan oranlı gelir vergisi neden en önemli otomatik istikrar sağlayıcıdır?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2742650E" w14:textId="77777777">
        <w:trPr>
          <w:cantSplit/>
          <w:trHeight w:hRule="exact" w:val="408"/>
        </w:trPr>
        <w:tc>
          <w:tcPr>
            <w:tcW w:w="8759" w:type="dxa"/>
          </w:tcPr>
          <w:p w14:paraId="512C3036" w14:textId="77777777" w:rsidR="00456C64" w:rsidRDefault="00456C64">
            <w:pPr>
              <w:spacing w:line="252" w:lineRule="auto"/>
            </w:pPr>
          </w:p>
        </w:tc>
      </w:tr>
      <w:tr w:rsidR="00456C64" w14:paraId="57654D7D" w14:textId="77777777">
        <w:trPr>
          <w:cantSplit/>
          <w:trHeight w:hRule="exact" w:val="408"/>
        </w:trPr>
        <w:tc>
          <w:tcPr>
            <w:tcW w:w="8759" w:type="dxa"/>
          </w:tcPr>
          <w:p w14:paraId="392B90F8" w14:textId="77777777" w:rsidR="00456C64" w:rsidRDefault="00456C64">
            <w:pPr>
              <w:spacing w:line="252" w:lineRule="auto"/>
            </w:pPr>
          </w:p>
        </w:tc>
      </w:tr>
      <w:tr w:rsidR="00456C64" w14:paraId="020453EF" w14:textId="77777777">
        <w:trPr>
          <w:cantSplit/>
          <w:trHeight w:hRule="exact" w:val="408"/>
        </w:trPr>
        <w:tc>
          <w:tcPr>
            <w:tcW w:w="8759" w:type="dxa"/>
          </w:tcPr>
          <w:p w14:paraId="645A949E" w14:textId="77777777" w:rsidR="00456C64" w:rsidRDefault="00456C64">
            <w:pPr>
              <w:spacing w:line="252" w:lineRule="auto"/>
            </w:pPr>
          </w:p>
        </w:tc>
      </w:tr>
    </w:tbl>
    <w:p w14:paraId="7B14A5D4" w14:textId="77777777" w:rsidR="00456C64" w:rsidRDefault="00456C64">
      <w:pPr>
        <w:spacing w:line="60" w:lineRule="exact"/>
      </w:pPr>
    </w:p>
    <w:p w14:paraId="622AA416" w14:textId="77777777" w:rsidR="00456C64" w:rsidRDefault="000A29CF">
      <w:pPr>
        <w:keepNext/>
        <w:spacing w:before="40" w:line="269" w:lineRule="auto"/>
        <w:ind w:left="850" w:hanging="454"/>
      </w:pPr>
      <w:r>
        <w:rPr>
          <w:b/>
          <w:color w:val="1F4E79"/>
          <w:sz w:val="20"/>
        </w:rPr>
        <w:t xml:space="preserve">C10  </w:t>
      </w:r>
      <w:r>
        <w:rPr>
          <w:sz w:val="20"/>
        </w:rPr>
        <w:t>Durgunlukta otomatik istikrar sağlayıcılar bütçeyi ve harcanabilir geliri nasıl etkiler? Sonuç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28F5599" w14:textId="77777777">
        <w:trPr>
          <w:cantSplit/>
          <w:trHeight w:hRule="exact" w:val="408"/>
        </w:trPr>
        <w:tc>
          <w:tcPr>
            <w:tcW w:w="8759" w:type="dxa"/>
          </w:tcPr>
          <w:p w14:paraId="18E5CA51" w14:textId="77777777" w:rsidR="00456C64" w:rsidRDefault="00456C64">
            <w:pPr>
              <w:spacing w:line="252" w:lineRule="auto"/>
            </w:pPr>
          </w:p>
        </w:tc>
      </w:tr>
      <w:tr w:rsidR="00456C64" w14:paraId="47FC315E" w14:textId="77777777">
        <w:trPr>
          <w:cantSplit/>
          <w:trHeight w:hRule="exact" w:val="408"/>
        </w:trPr>
        <w:tc>
          <w:tcPr>
            <w:tcW w:w="8759" w:type="dxa"/>
          </w:tcPr>
          <w:p w14:paraId="0FD3B610" w14:textId="77777777" w:rsidR="00456C64" w:rsidRDefault="00456C64">
            <w:pPr>
              <w:spacing w:line="252" w:lineRule="auto"/>
            </w:pPr>
          </w:p>
        </w:tc>
      </w:tr>
      <w:tr w:rsidR="00456C64" w14:paraId="3A28EA9D" w14:textId="77777777">
        <w:trPr>
          <w:cantSplit/>
          <w:trHeight w:hRule="exact" w:val="408"/>
        </w:trPr>
        <w:tc>
          <w:tcPr>
            <w:tcW w:w="8759" w:type="dxa"/>
          </w:tcPr>
          <w:p w14:paraId="30FECDC6" w14:textId="77777777" w:rsidR="00456C64" w:rsidRDefault="00456C64">
            <w:pPr>
              <w:spacing w:line="252" w:lineRule="auto"/>
            </w:pPr>
          </w:p>
        </w:tc>
      </w:tr>
    </w:tbl>
    <w:p w14:paraId="4EBD6007" w14:textId="77777777" w:rsidR="00456C64" w:rsidRDefault="00456C64">
      <w:pPr>
        <w:spacing w:line="60" w:lineRule="exact"/>
      </w:pPr>
    </w:p>
    <w:p w14:paraId="5219C1F6" w14:textId="77777777" w:rsidR="00456C64" w:rsidRDefault="000A29CF">
      <w:pPr>
        <w:keepNext/>
        <w:spacing w:before="40" w:line="269" w:lineRule="auto"/>
        <w:ind w:left="850" w:hanging="454"/>
      </w:pPr>
      <w:r>
        <w:rPr>
          <w:b/>
          <w:color w:val="1F4E79"/>
          <w:sz w:val="20"/>
        </w:rPr>
        <w:t xml:space="preserve">C11  </w:t>
      </w:r>
      <w:r>
        <w:rPr>
          <w:sz w:val="20"/>
        </w:rPr>
        <w:t xml:space="preserve">Hangi </w:t>
      </w:r>
      <w:r>
        <w:rPr>
          <w:sz w:val="20"/>
        </w:rPr>
        <w:t>özellikler otomatik istikrar sağlayıcıların etkisini güçlendirir?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566B4245" w14:textId="77777777">
        <w:trPr>
          <w:cantSplit/>
          <w:trHeight w:hRule="exact" w:val="408"/>
        </w:trPr>
        <w:tc>
          <w:tcPr>
            <w:tcW w:w="8759" w:type="dxa"/>
          </w:tcPr>
          <w:p w14:paraId="4132D6E7" w14:textId="77777777" w:rsidR="00456C64" w:rsidRDefault="00456C64">
            <w:pPr>
              <w:spacing w:line="252" w:lineRule="auto"/>
            </w:pPr>
          </w:p>
        </w:tc>
      </w:tr>
      <w:tr w:rsidR="00456C64" w14:paraId="2C5F0FF0" w14:textId="77777777">
        <w:trPr>
          <w:cantSplit/>
          <w:trHeight w:hRule="exact" w:val="408"/>
        </w:trPr>
        <w:tc>
          <w:tcPr>
            <w:tcW w:w="8759" w:type="dxa"/>
          </w:tcPr>
          <w:p w14:paraId="6BDA2F8C" w14:textId="77777777" w:rsidR="00456C64" w:rsidRDefault="00456C64">
            <w:pPr>
              <w:spacing w:line="252" w:lineRule="auto"/>
            </w:pPr>
          </w:p>
        </w:tc>
      </w:tr>
      <w:tr w:rsidR="00456C64" w14:paraId="6CA8BEB3" w14:textId="77777777">
        <w:trPr>
          <w:cantSplit/>
          <w:trHeight w:hRule="exact" w:val="408"/>
        </w:trPr>
        <w:tc>
          <w:tcPr>
            <w:tcW w:w="8759" w:type="dxa"/>
          </w:tcPr>
          <w:p w14:paraId="55F32A40" w14:textId="77777777" w:rsidR="00456C64" w:rsidRDefault="00456C64">
            <w:pPr>
              <w:spacing w:line="252" w:lineRule="auto"/>
            </w:pPr>
          </w:p>
        </w:tc>
      </w:tr>
    </w:tbl>
    <w:p w14:paraId="20A8D6FC" w14:textId="77777777" w:rsidR="00456C64" w:rsidRDefault="00456C64">
      <w:pPr>
        <w:spacing w:line="60" w:lineRule="exact"/>
      </w:pPr>
    </w:p>
    <w:p w14:paraId="084C4210" w14:textId="77777777" w:rsidR="00456C64" w:rsidRDefault="000A29C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08F2259" w14:textId="77777777" w:rsidR="00456C64" w:rsidRDefault="000A29CF">
      <w:pPr>
        <w:spacing w:after="60" w:line="269" w:lineRule="auto"/>
        <w:ind w:left="539"/>
      </w:pPr>
      <w:r>
        <w:rPr>
          <w:sz w:val="20"/>
        </w:rPr>
        <w:t xml:space="preserve">Önce kendi benzetmeni kur: </w:t>
      </w:r>
      <w:r>
        <w:rPr>
          <w:b/>
          <w:sz w:val="20"/>
        </w:rPr>
        <w:t>Otomatik istikrar sağlayıcılar</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E259590" w14:textId="77777777" w:rsidR="00456C64" w:rsidRDefault="000A29CF">
      <w:pPr>
        <w:spacing w:before="80" w:after="120" w:line="269" w:lineRule="auto"/>
        <w:ind w:left="539"/>
      </w:pPr>
      <w:r>
        <w:rPr>
          <w:sz w:val="20"/>
        </w:rPr>
        <w:t>Futbol benzetmen:   ______________________________   ↔   ______________________________</w:t>
      </w:r>
    </w:p>
    <w:p w14:paraId="42E77813" w14:textId="77777777" w:rsidR="00456C64" w:rsidRDefault="000A29CF">
      <w:pPr>
        <w:keepNext/>
        <w:spacing w:before="40" w:after="20" w:line="269" w:lineRule="auto"/>
        <w:ind w:left="539"/>
      </w:pPr>
      <w:r>
        <w:rPr>
          <w:sz w:val="20"/>
        </w:rPr>
        <w:t>PACER'in hazır benzetmesi:</w:t>
      </w:r>
    </w:p>
    <w:p w14:paraId="44F644AC" w14:textId="77777777" w:rsidR="00456C64" w:rsidRDefault="000A29CF">
      <w:pPr>
        <w:spacing w:after="60" w:line="269" w:lineRule="auto"/>
        <w:ind w:left="850"/>
      </w:pPr>
      <w:r>
        <w:rPr>
          <w:i/>
          <w:color w:val="6A2C91"/>
          <w:sz w:val="20"/>
        </w:rPr>
        <w:t xml:space="preserve">“Otomatik istikrar sağlayıcılar arabanın </w:t>
      </w:r>
      <w:r>
        <w:rPr>
          <w:i/>
          <w:color w:val="6A2C91"/>
          <w:sz w:val="20"/>
        </w:rPr>
        <w:t>amortisörlerine benzer: sürücü hiçbir şey yapmadan çukurda da tümsekte de sarsıntıyı yumuşatırlar; ama yolu düzleştirmez, arabayı çukurdan çıkarmazlar.”</w:t>
      </w:r>
    </w:p>
    <w:p w14:paraId="36B5572C" w14:textId="77777777" w:rsidR="00456C64" w:rsidRDefault="000A29CF">
      <w:pPr>
        <w:spacing w:after="20" w:line="269" w:lineRule="auto"/>
        <w:ind w:left="850"/>
      </w:pPr>
      <w:r>
        <w:rPr>
          <w:i/>
          <w:color w:val="5F5F5F"/>
          <w:sz w:val="19"/>
        </w:rPr>
        <w:t>▹</w:t>
      </w:r>
      <w:r>
        <w:rPr>
          <w:i/>
          <w:color w:val="5F5F5F"/>
          <w:sz w:val="19"/>
        </w:rPr>
        <w:t xml:space="preserve"> Amortisör yalnızca istenmeyen sarsıntıyı mı yumuşatır? Büyüyen bir ekonomide artan oranlı vergi, sağlıklı bir 'hızlanmaya' ne yapar?</w:t>
      </w:r>
    </w:p>
    <w:p w14:paraId="65DE00E8" w14:textId="77777777" w:rsidR="00456C64" w:rsidRDefault="000A29CF">
      <w:pPr>
        <w:spacing w:after="20" w:line="269" w:lineRule="auto"/>
        <w:ind w:left="850"/>
      </w:pPr>
      <w:r>
        <w:rPr>
          <w:i/>
          <w:color w:val="5F5F5F"/>
          <w:sz w:val="19"/>
        </w:rPr>
        <w:t>▹</w:t>
      </w:r>
      <w:r>
        <w:rPr>
          <w:i/>
          <w:color w:val="5F5F5F"/>
          <w:sz w:val="19"/>
        </w:rPr>
        <w:t xml:space="preserve"> Fiyatlar yükselirken ekonomi durgunsa (stagflasyon) vergiler hangi yönde çalışır? Amortisör hiç yanlış yöne çalışır mı?</w:t>
      </w:r>
    </w:p>
    <w:p w14:paraId="10D5C0E4" w14:textId="77777777" w:rsidR="00456C64" w:rsidRDefault="000A29CF">
      <w:pPr>
        <w:keepNext/>
        <w:spacing w:before="80" w:line="269" w:lineRule="auto"/>
        <w:ind w:left="539"/>
      </w:pPr>
      <w:r>
        <w:rPr>
          <w:b/>
          <w:sz w:val="20"/>
        </w:rPr>
        <w:t>Eleştir:</w:t>
      </w:r>
    </w:p>
    <w:p w14:paraId="7355A0EC" w14:textId="77777777" w:rsidR="00456C64" w:rsidRDefault="000A29C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FBFE85D" w14:textId="77777777">
        <w:trPr>
          <w:cantSplit/>
          <w:trHeight w:hRule="exact" w:val="408"/>
        </w:trPr>
        <w:tc>
          <w:tcPr>
            <w:tcW w:w="8759" w:type="dxa"/>
          </w:tcPr>
          <w:p w14:paraId="370B837B" w14:textId="77777777" w:rsidR="00456C64" w:rsidRDefault="00456C64">
            <w:pPr>
              <w:spacing w:line="252" w:lineRule="auto"/>
            </w:pPr>
          </w:p>
        </w:tc>
      </w:tr>
      <w:tr w:rsidR="00456C64" w14:paraId="52EFCA2F" w14:textId="77777777">
        <w:trPr>
          <w:cantSplit/>
          <w:trHeight w:hRule="exact" w:val="408"/>
        </w:trPr>
        <w:tc>
          <w:tcPr>
            <w:tcW w:w="8759" w:type="dxa"/>
          </w:tcPr>
          <w:p w14:paraId="10421A18" w14:textId="77777777" w:rsidR="00456C64" w:rsidRDefault="00456C64">
            <w:pPr>
              <w:spacing w:line="252" w:lineRule="auto"/>
            </w:pPr>
          </w:p>
        </w:tc>
      </w:tr>
    </w:tbl>
    <w:p w14:paraId="542C4125" w14:textId="77777777" w:rsidR="00456C64" w:rsidRDefault="00456C64">
      <w:pPr>
        <w:spacing w:line="60" w:lineRule="exact"/>
      </w:pPr>
    </w:p>
    <w:p w14:paraId="40CBFAA3" w14:textId="77777777" w:rsidR="00456C64" w:rsidRDefault="000A29C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F5B4E8E" w14:textId="77777777">
        <w:trPr>
          <w:cantSplit/>
          <w:trHeight w:hRule="exact" w:val="408"/>
        </w:trPr>
        <w:tc>
          <w:tcPr>
            <w:tcW w:w="8759" w:type="dxa"/>
          </w:tcPr>
          <w:p w14:paraId="6C5B2304" w14:textId="77777777" w:rsidR="00456C64" w:rsidRDefault="00456C64">
            <w:pPr>
              <w:spacing w:line="252" w:lineRule="auto"/>
            </w:pPr>
          </w:p>
        </w:tc>
      </w:tr>
      <w:tr w:rsidR="00456C64" w14:paraId="24BA33CA" w14:textId="77777777">
        <w:trPr>
          <w:cantSplit/>
          <w:trHeight w:hRule="exact" w:val="408"/>
        </w:trPr>
        <w:tc>
          <w:tcPr>
            <w:tcW w:w="8759" w:type="dxa"/>
          </w:tcPr>
          <w:p w14:paraId="6CE19266" w14:textId="77777777" w:rsidR="00456C64" w:rsidRDefault="00456C64">
            <w:pPr>
              <w:spacing w:line="252" w:lineRule="auto"/>
            </w:pPr>
          </w:p>
        </w:tc>
      </w:tr>
    </w:tbl>
    <w:p w14:paraId="1661930B" w14:textId="77777777" w:rsidR="00456C64" w:rsidRDefault="00456C64">
      <w:pPr>
        <w:spacing w:line="60" w:lineRule="exact"/>
      </w:pPr>
    </w:p>
    <w:p w14:paraId="3852CB7D" w14:textId="77777777" w:rsidR="00456C64" w:rsidRDefault="000A29C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09CCECD" w14:textId="77777777">
        <w:trPr>
          <w:cantSplit/>
          <w:trHeight w:hRule="exact" w:val="408"/>
        </w:trPr>
        <w:tc>
          <w:tcPr>
            <w:tcW w:w="8759" w:type="dxa"/>
          </w:tcPr>
          <w:p w14:paraId="5B55409E" w14:textId="77777777" w:rsidR="00456C64" w:rsidRDefault="00456C64">
            <w:pPr>
              <w:spacing w:line="252" w:lineRule="auto"/>
            </w:pPr>
          </w:p>
        </w:tc>
      </w:tr>
      <w:tr w:rsidR="00456C64" w14:paraId="594FCBCD" w14:textId="77777777">
        <w:trPr>
          <w:cantSplit/>
          <w:trHeight w:hRule="exact" w:val="408"/>
        </w:trPr>
        <w:tc>
          <w:tcPr>
            <w:tcW w:w="8759" w:type="dxa"/>
          </w:tcPr>
          <w:p w14:paraId="4AB693C5" w14:textId="77777777" w:rsidR="00456C64" w:rsidRDefault="00456C64">
            <w:pPr>
              <w:spacing w:line="252" w:lineRule="auto"/>
            </w:pPr>
          </w:p>
        </w:tc>
      </w:tr>
    </w:tbl>
    <w:p w14:paraId="654A4C24" w14:textId="77777777" w:rsidR="00456C64" w:rsidRDefault="00456C64">
      <w:pPr>
        <w:spacing w:line="60" w:lineRule="exact"/>
      </w:pPr>
    </w:p>
    <w:p w14:paraId="6E57E4A8" w14:textId="77777777" w:rsidR="00456C64" w:rsidRDefault="000A29C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185B42C" w14:textId="77777777">
        <w:trPr>
          <w:cantSplit/>
          <w:trHeight w:hRule="exact" w:val="408"/>
        </w:trPr>
        <w:tc>
          <w:tcPr>
            <w:tcW w:w="8759" w:type="dxa"/>
          </w:tcPr>
          <w:p w14:paraId="3CEBEA3B" w14:textId="77777777" w:rsidR="00456C64" w:rsidRDefault="00456C64">
            <w:pPr>
              <w:spacing w:line="252" w:lineRule="auto"/>
            </w:pPr>
          </w:p>
        </w:tc>
      </w:tr>
      <w:tr w:rsidR="00456C64" w14:paraId="47AFF386" w14:textId="77777777">
        <w:trPr>
          <w:cantSplit/>
          <w:trHeight w:hRule="exact" w:val="408"/>
        </w:trPr>
        <w:tc>
          <w:tcPr>
            <w:tcW w:w="8759" w:type="dxa"/>
          </w:tcPr>
          <w:p w14:paraId="415DD48D" w14:textId="77777777" w:rsidR="00456C64" w:rsidRDefault="00456C64">
            <w:pPr>
              <w:spacing w:line="252" w:lineRule="auto"/>
            </w:pPr>
          </w:p>
        </w:tc>
      </w:tr>
    </w:tbl>
    <w:p w14:paraId="441E2E67" w14:textId="77777777" w:rsidR="00456C64" w:rsidRDefault="00456C64">
      <w:pPr>
        <w:spacing w:line="60" w:lineRule="exact"/>
      </w:pPr>
    </w:p>
    <w:p w14:paraId="54E6ED46" w14:textId="77777777" w:rsidR="00456C64" w:rsidRDefault="000A29CF">
      <w:pPr>
        <w:keepNext/>
        <w:spacing w:before="40" w:line="269" w:lineRule="auto"/>
        <w:ind w:left="850" w:hanging="340"/>
      </w:pPr>
      <w:r>
        <w:rPr>
          <w:b/>
          <w:color w:val="6A2C91"/>
          <w:sz w:val="20"/>
        </w:rPr>
        <w:lastRenderedPageBreak/>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3E16BEF" w14:textId="77777777">
        <w:trPr>
          <w:cantSplit/>
          <w:trHeight w:hRule="exact" w:val="408"/>
        </w:trPr>
        <w:tc>
          <w:tcPr>
            <w:tcW w:w="8759" w:type="dxa"/>
          </w:tcPr>
          <w:p w14:paraId="3A2977B0" w14:textId="77777777" w:rsidR="00456C64" w:rsidRDefault="00456C64">
            <w:pPr>
              <w:spacing w:line="252" w:lineRule="auto"/>
            </w:pPr>
          </w:p>
        </w:tc>
      </w:tr>
      <w:tr w:rsidR="00456C64" w14:paraId="64145905" w14:textId="77777777">
        <w:trPr>
          <w:cantSplit/>
          <w:trHeight w:hRule="exact" w:val="408"/>
        </w:trPr>
        <w:tc>
          <w:tcPr>
            <w:tcW w:w="8759" w:type="dxa"/>
          </w:tcPr>
          <w:p w14:paraId="59F69739" w14:textId="77777777" w:rsidR="00456C64" w:rsidRDefault="00456C64">
            <w:pPr>
              <w:spacing w:line="252" w:lineRule="auto"/>
            </w:pPr>
          </w:p>
        </w:tc>
      </w:tr>
    </w:tbl>
    <w:p w14:paraId="7BA8038F" w14:textId="77777777" w:rsidR="00456C64" w:rsidRDefault="00456C64">
      <w:pPr>
        <w:spacing w:line="60" w:lineRule="exact"/>
      </w:pPr>
    </w:p>
    <w:p w14:paraId="779D709E" w14:textId="77777777" w:rsidR="00456C64" w:rsidRDefault="000A29C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1F8E6D67" w14:textId="77777777">
        <w:trPr>
          <w:cantSplit/>
          <w:trHeight w:hRule="exact" w:val="408"/>
        </w:trPr>
        <w:tc>
          <w:tcPr>
            <w:tcW w:w="8759" w:type="dxa"/>
          </w:tcPr>
          <w:p w14:paraId="6DF65E59" w14:textId="77777777" w:rsidR="00456C64" w:rsidRDefault="00456C64">
            <w:pPr>
              <w:spacing w:line="252" w:lineRule="auto"/>
            </w:pPr>
          </w:p>
        </w:tc>
      </w:tr>
      <w:tr w:rsidR="00456C64" w14:paraId="624FCB65" w14:textId="77777777">
        <w:trPr>
          <w:cantSplit/>
          <w:trHeight w:hRule="exact" w:val="408"/>
        </w:trPr>
        <w:tc>
          <w:tcPr>
            <w:tcW w:w="8759" w:type="dxa"/>
          </w:tcPr>
          <w:p w14:paraId="3607BFA4" w14:textId="77777777" w:rsidR="00456C64" w:rsidRDefault="00456C64">
            <w:pPr>
              <w:spacing w:line="252" w:lineRule="auto"/>
            </w:pPr>
          </w:p>
        </w:tc>
      </w:tr>
    </w:tbl>
    <w:p w14:paraId="2A3AD336" w14:textId="77777777" w:rsidR="00456C64" w:rsidRDefault="00456C64">
      <w:pPr>
        <w:spacing w:line="60" w:lineRule="exact"/>
      </w:pPr>
    </w:p>
    <w:p w14:paraId="2DC57936" w14:textId="77777777" w:rsidR="00456C64" w:rsidRDefault="000A29C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0F202555" w14:textId="77777777">
        <w:trPr>
          <w:cantSplit/>
          <w:trHeight w:hRule="exact" w:val="408"/>
        </w:trPr>
        <w:tc>
          <w:tcPr>
            <w:tcW w:w="8759" w:type="dxa"/>
          </w:tcPr>
          <w:p w14:paraId="0BC7E81C" w14:textId="77777777" w:rsidR="00456C64" w:rsidRDefault="00456C64">
            <w:pPr>
              <w:spacing w:line="252" w:lineRule="auto"/>
            </w:pPr>
          </w:p>
        </w:tc>
      </w:tr>
      <w:tr w:rsidR="00456C64" w14:paraId="741E0858" w14:textId="77777777">
        <w:trPr>
          <w:cantSplit/>
          <w:trHeight w:hRule="exact" w:val="408"/>
        </w:trPr>
        <w:tc>
          <w:tcPr>
            <w:tcW w:w="8759" w:type="dxa"/>
          </w:tcPr>
          <w:p w14:paraId="5F44F955" w14:textId="77777777" w:rsidR="00456C64" w:rsidRDefault="00456C64">
            <w:pPr>
              <w:spacing w:line="252" w:lineRule="auto"/>
            </w:pPr>
          </w:p>
        </w:tc>
      </w:tr>
    </w:tbl>
    <w:p w14:paraId="3F330956" w14:textId="77777777" w:rsidR="00456C64" w:rsidRDefault="00456C64">
      <w:pPr>
        <w:spacing w:line="60" w:lineRule="exact"/>
      </w:pPr>
    </w:p>
    <w:p w14:paraId="23F9FB57" w14:textId="77777777" w:rsidR="00456C64" w:rsidRDefault="000A29C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5A937633" w14:textId="77777777">
        <w:trPr>
          <w:cantSplit/>
          <w:trHeight w:hRule="exact" w:val="408"/>
        </w:trPr>
        <w:tc>
          <w:tcPr>
            <w:tcW w:w="8759" w:type="dxa"/>
          </w:tcPr>
          <w:p w14:paraId="482BFCF1" w14:textId="77777777" w:rsidR="00456C64" w:rsidRDefault="00456C64">
            <w:pPr>
              <w:spacing w:line="252" w:lineRule="auto"/>
            </w:pPr>
          </w:p>
        </w:tc>
      </w:tr>
      <w:tr w:rsidR="00456C64" w14:paraId="06DABDA3" w14:textId="77777777">
        <w:trPr>
          <w:cantSplit/>
          <w:trHeight w:hRule="exact" w:val="408"/>
        </w:trPr>
        <w:tc>
          <w:tcPr>
            <w:tcW w:w="8759" w:type="dxa"/>
          </w:tcPr>
          <w:p w14:paraId="662A7BC2" w14:textId="77777777" w:rsidR="00456C64" w:rsidRDefault="00456C64">
            <w:pPr>
              <w:spacing w:line="252" w:lineRule="auto"/>
            </w:pPr>
          </w:p>
        </w:tc>
      </w:tr>
    </w:tbl>
    <w:p w14:paraId="10A9C8DF" w14:textId="77777777" w:rsidR="00456C64" w:rsidRDefault="00456C64">
      <w:pPr>
        <w:spacing w:line="60" w:lineRule="exact"/>
      </w:pPr>
    </w:p>
    <w:p w14:paraId="5C8BBE65" w14:textId="77777777" w:rsidR="00456C64" w:rsidRDefault="000A29CF">
      <w:pPr>
        <w:spacing w:before="40" w:after="40" w:line="269" w:lineRule="auto"/>
        <w:ind w:left="539"/>
      </w:pPr>
      <w:r>
        <w:rPr>
          <w:i/>
          <w:color w:val="5F5F5F"/>
          <w:sz w:val="18"/>
        </w:rPr>
        <w:t>İşe yarayan analojiyi haritana küçük bir notla ekle; haritanın yapısına da ilham olabilir.</w:t>
      </w:r>
    </w:p>
    <w:p w14:paraId="7814090C" w14:textId="77777777" w:rsidR="00456C64" w:rsidRDefault="000A29C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3AC01D4" w14:textId="77777777" w:rsidR="00456C64" w:rsidRDefault="000A29CF">
      <w:pPr>
        <w:keepNext/>
        <w:spacing w:before="60" w:line="269" w:lineRule="auto"/>
        <w:ind w:left="850" w:hanging="454"/>
      </w:pPr>
      <w:r>
        <w:rPr>
          <w:b/>
          <w:color w:val="B5540A"/>
          <w:sz w:val="20"/>
        </w:rPr>
        <w:t xml:space="preserve">P6  </w:t>
      </w:r>
      <w:r>
        <w:rPr>
          <w:sz w:val="20"/>
        </w:rPr>
        <w:t xml:space="preserve">Hangileri otomatik istikrar </w:t>
      </w:r>
      <w:r>
        <w:rPr>
          <w:sz w:val="20"/>
        </w:rPr>
        <w:t>sağlayıcıdır (O), hangileri iradi tedbirdir (İ)? (a) Kamu yatırım harcamalarının artırılması, (b) işsizlik sigortası ödemelerinin durgunlukta kendiliğinden artması, (c) kurumlar vergisi gelirlerinin kârlarla birlikte dalgalanması, (d) yeni bir teşvik paketi, (e) gelir vergisi oranlarının indirilmesi, (f) tarımsal destekleme alımları, (g) şirketlerin durgunlukta yedeklerinden kâr payı dağıtması.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595A9C4" w14:textId="77777777">
        <w:trPr>
          <w:cantSplit/>
          <w:trHeight w:hRule="exact" w:val="408"/>
        </w:trPr>
        <w:tc>
          <w:tcPr>
            <w:tcW w:w="8759" w:type="dxa"/>
          </w:tcPr>
          <w:p w14:paraId="68CEEE37" w14:textId="77777777" w:rsidR="00456C64" w:rsidRDefault="00456C64">
            <w:pPr>
              <w:spacing w:line="252" w:lineRule="auto"/>
            </w:pPr>
          </w:p>
        </w:tc>
      </w:tr>
      <w:tr w:rsidR="00456C64" w14:paraId="183B39FA" w14:textId="77777777">
        <w:trPr>
          <w:cantSplit/>
          <w:trHeight w:hRule="exact" w:val="408"/>
        </w:trPr>
        <w:tc>
          <w:tcPr>
            <w:tcW w:w="8759" w:type="dxa"/>
          </w:tcPr>
          <w:p w14:paraId="399EB2B9" w14:textId="77777777" w:rsidR="00456C64" w:rsidRDefault="00456C64">
            <w:pPr>
              <w:spacing w:line="252" w:lineRule="auto"/>
            </w:pPr>
          </w:p>
        </w:tc>
      </w:tr>
      <w:tr w:rsidR="00456C64" w14:paraId="371661C8" w14:textId="77777777">
        <w:trPr>
          <w:cantSplit/>
          <w:trHeight w:hRule="exact" w:val="408"/>
        </w:trPr>
        <w:tc>
          <w:tcPr>
            <w:tcW w:w="8759" w:type="dxa"/>
          </w:tcPr>
          <w:p w14:paraId="332BEC56" w14:textId="77777777" w:rsidR="00456C64" w:rsidRDefault="00456C64">
            <w:pPr>
              <w:spacing w:line="252" w:lineRule="auto"/>
            </w:pPr>
          </w:p>
        </w:tc>
      </w:tr>
    </w:tbl>
    <w:p w14:paraId="70B1F485" w14:textId="77777777" w:rsidR="00456C64" w:rsidRDefault="00456C64">
      <w:pPr>
        <w:spacing w:line="60" w:lineRule="exact"/>
      </w:pPr>
    </w:p>
    <w:p w14:paraId="75FE7B5D" w14:textId="77777777" w:rsidR="00456C64" w:rsidRDefault="000A29CF">
      <w:pPr>
        <w:keepNext/>
        <w:spacing w:before="60" w:line="269" w:lineRule="auto"/>
        <w:ind w:left="850" w:hanging="454"/>
      </w:pPr>
      <w:r>
        <w:rPr>
          <w:b/>
          <w:color w:val="B5540A"/>
          <w:sz w:val="20"/>
        </w:rPr>
        <w:t xml:space="preserve">P7  </w:t>
      </w:r>
      <w:r>
        <w:rPr>
          <w:sz w:val="20"/>
        </w:rPr>
        <w:t xml:space="preserve">İki ülke düşün. A: artan oranlı gelir vergisi ağırlıklı, stopajla tahsil, geniş işsizlik </w:t>
      </w:r>
      <w:r>
        <w:rPr>
          <w:sz w:val="20"/>
        </w:rPr>
        <w:t>sigortası. B: dolaylı ve maktu vergiler ağırlıklı, yıllık beyanla tahsil, kayıt dışılık geniş. Aynı durgunlukta otomatik istikrar sağlayıcılar hangisinde daha güçlü çalışır? Üç gerekçe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C24B7E7" w14:textId="77777777">
        <w:trPr>
          <w:cantSplit/>
          <w:trHeight w:hRule="exact" w:val="408"/>
        </w:trPr>
        <w:tc>
          <w:tcPr>
            <w:tcW w:w="8759" w:type="dxa"/>
          </w:tcPr>
          <w:p w14:paraId="3ECF921A" w14:textId="77777777" w:rsidR="00456C64" w:rsidRDefault="00456C64">
            <w:pPr>
              <w:spacing w:line="252" w:lineRule="auto"/>
            </w:pPr>
          </w:p>
        </w:tc>
      </w:tr>
      <w:tr w:rsidR="00456C64" w14:paraId="61F8858E" w14:textId="77777777">
        <w:trPr>
          <w:cantSplit/>
          <w:trHeight w:hRule="exact" w:val="408"/>
        </w:trPr>
        <w:tc>
          <w:tcPr>
            <w:tcW w:w="8759" w:type="dxa"/>
          </w:tcPr>
          <w:p w14:paraId="67AFE531" w14:textId="77777777" w:rsidR="00456C64" w:rsidRDefault="00456C64">
            <w:pPr>
              <w:spacing w:line="252" w:lineRule="auto"/>
            </w:pPr>
          </w:p>
        </w:tc>
      </w:tr>
      <w:tr w:rsidR="00456C64" w14:paraId="2B35D4B1" w14:textId="77777777">
        <w:trPr>
          <w:cantSplit/>
          <w:trHeight w:hRule="exact" w:val="408"/>
        </w:trPr>
        <w:tc>
          <w:tcPr>
            <w:tcW w:w="8759" w:type="dxa"/>
          </w:tcPr>
          <w:p w14:paraId="162882FD" w14:textId="77777777" w:rsidR="00456C64" w:rsidRDefault="00456C64">
            <w:pPr>
              <w:spacing w:line="252" w:lineRule="auto"/>
            </w:pPr>
          </w:p>
        </w:tc>
      </w:tr>
    </w:tbl>
    <w:p w14:paraId="4B2D474B" w14:textId="77777777" w:rsidR="00456C64" w:rsidRDefault="00456C64">
      <w:pPr>
        <w:spacing w:line="60" w:lineRule="exact"/>
      </w:pPr>
    </w:p>
    <w:p w14:paraId="2314DC8B" w14:textId="77777777" w:rsidR="00456C64" w:rsidRDefault="000A29CF">
      <w:pPr>
        <w:spacing w:before="40" w:after="40" w:line="269" w:lineRule="auto"/>
        <w:ind w:left="539"/>
      </w:pPr>
      <w:r>
        <w:rPr>
          <w:i/>
          <w:color w:val="5F5F5F"/>
          <w:sz w:val="18"/>
        </w:rPr>
        <w:t>Şimdi pratik yapamıyorsan ezberleme; yapabileceğin zamana kadar beklet.</w:t>
      </w:r>
    </w:p>
    <w:p w14:paraId="725D813B" w14:textId="77777777" w:rsidR="00456C64" w:rsidRDefault="000A29C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833B23E" w14:textId="77777777" w:rsidR="00456C64" w:rsidRDefault="000A29C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456C64" w14:paraId="11845E46" w14:textId="77777777">
        <w:trPr>
          <w:cantSplit/>
          <w:tblHeader/>
        </w:trPr>
        <w:tc>
          <w:tcPr>
            <w:tcW w:w="567" w:type="dxa"/>
            <w:shd w:val="clear" w:color="auto" w:fill="DFF0E4"/>
          </w:tcPr>
          <w:p w14:paraId="4249A71A" w14:textId="77777777" w:rsidR="00456C64" w:rsidRDefault="000A29CF">
            <w:pPr>
              <w:spacing w:before="40" w:after="40" w:line="252" w:lineRule="auto"/>
            </w:pPr>
            <w:r>
              <w:rPr>
                <w:b/>
                <w:sz w:val="17"/>
              </w:rPr>
              <w:t>#</w:t>
            </w:r>
          </w:p>
        </w:tc>
        <w:tc>
          <w:tcPr>
            <w:tcW w:w="4535" w:type="dxa"/>
            <w:shd w:val="clear" w:color="auto" w:fill="DFF0E4"/>
          </w:tcPr>
          <w:p w14:paraId="1E9C5B3A" w14:textId="77777777" w:rsidR="00456C64" w:rsidRDefault="000A29CF">
            <w:pPr>
              <w:spacing w:before="40" w:after="40" w:line="252" w:lineRule="auto"/>
            </w:pPr>
            <w:r>
              <w:rPr>
                <w:b/>
                <w:sz w:val="17"/>
              </w:rPr>
              <w:t>Detay</w:t>
            </w:r>
          </w:p>
        </w:tc>
        <w:tc>
          <w:tcPr>
            <w:tcW w:w="850" w:type="dxa"/>
            <w:shd w:val="clear" w:color="auto" w:fill="DFF0E4"/>
          </w:tcPr>
          <w:p w14:paraId="6F647E2F" w14:textId="77777777" w:rsidR="00456C64" w:rsidRDefault="000A29CF">
            <w:pPr>
              <w:spacing w:before="40" w:after="40" w:line="252" w:lineRule="auto"/>
            </w:pPr>
            <w:r>
              <w:rPr>
                <w:b/>
                <w:sz w:val="17"/>
              </w:rPr>
              <w:t>E / R</w:t>
            </w:r>
          </w:p>
        </w:tc>
        <w:tc>
          <w:tcPr>
            <w:tcW w:w="3118" w:type="dxa"/>
            <w:shd w:val="clear" w:color="auto" w:fill="DFF0E4"/>
          </w:tcPr>
          <w:p w14:paraId="7D49C12A" w14:textId="77777777" w:rsidR="00456C64" w:rsidRDefault="000A29CF">
            <w:pPr>
              <w:spacing w:before="40" w:after="40" w:line="252" w:lineRule="auto"/>
            </w:pPr>
            <w:r>
              <w:rPr>
                <w:b/>
                <w:sz w:val="17"/>
              </w:rPr>
              <w:t xml:space="preserve">E </w:t>
            </w:r>
            <w:r>
              <w:rPr>
                <w:b/>
                <w:sz w:val="17"/>
              </w:rPr>
              <w:t>ise: hangi kavramı somutlaştırıyor?</w:t>
            </w:r>
          </w:p>
        </w:tc>
      </w:tr>
      <w:tr w:rsidR="00456C64" w14:paraId="5828A9E1" w14:textId="77777777">
        <w:trPr>
          <w:cantSplit/>
          <w:trHeight w:val="510"/>
        </w:trPr>
        <w:tc>
          <w:tcPr>
            <w:tcW w:w="567" w:type="dxa"/>
          </w:tcPr>
          <w:p w14:paraId="1E215A34" w14:textId="77777777" w:rsidR="00456C64" w:rsidRDefault="000A29CF">
            <w:pPr>
              <w:spacing w:before="40" w:after="40" w:line="252" w:lineRule="auto"/>
            </w:pPr>
            <w:r>
              <w:rPr>
                <w:b/>
                <w:color w:val="5F5F5F"/>
                <w:sz w:val="18"/>
              </w:rPr>
              <w:t>D12</w:t>
            </w:r>
          </w:p>
        </w:tc>
        <w:tc>
          <w:tcPr>
            <w:tcW w:w="4535" w:type="dxa"/>
          </w:tcPr>
          <w:p w14:paraId="008E4E44" w14:textId="77777777" w:rsidR="00456C64" w:rsidRDefault="000A29CF">
            <w:pPr>
              <w:spacing w:before="40" w:after="40" w:line="252" w:lineRule="auto"/>
            </w:pPr>
            <w:r>
              <w:rPr>
                <w:sz w:val="19"/>
              </w:rPr>
              <w:t>Otomatik istikrar sağlayıcıların karar gerekmeden işleme özelliği: built-in flexibility / built-in stability</w:t>
            </w:r>
          </w:p>
        </w:tc>
        <w:tc>
          <w:tcPr>
            <w:tcW w:w="850" w:type="dxa"/>
          </w:tcPr>
          <w:p w14:paraId="6E5D4437" w14:textId="77777777" w:rsidR="00456C64" w:rsidRDefault="00456C64">
            <w:pPr>
              <w:spacing w:before="40" w:after="40" w:line="252" w:lineRule="auto"/>
            </w:pPr>
          </w:p>
        </w:tc>
        <w:tc>
          <w:tcPr>
            <w:tcW w:w="3118" w:type="dxa"/>
          </w:tcPr>
          <w:p w14:paraId="0B0EF70F" w14:textId="77777777" w:rsidR="00456C64" w:rsidRDefault="00456C64">
            <w:pPr>
              <w:spacing w:before="40" w:after="40" w:line="252" w:lineRule="auto"/>
            </w:pPr>
          </w:p>
        </w:tc>
      </w:tr>
      <w:tr w:rsidR="00456C64" w14:paraId="7942E877" w14:textId="77777777">
        <w:trPr>
          <w:cantSplit/>
          <w:trHeight w:val="510"/>
        </w:trPr>
        <w:tc>
          <w:tcPr>
            <w:tcW w:w="567" w:type="dxa"/>
          </w:tcPr>
          <w:p w14:paraId="2B09F5C1" w14:textId="77777777" w:rsidR="00456C64" w:rsidRDefault="000A29CF">
            <w:pPr>
              <w:spacing w:before="40" w:after="40" w:line="252" w:lineRule="auto"/>
            </w:pPr>
            <w:r>
              <w:rPr>
                <w:b/>
                <w:color w:val="5F5F5F"/>
                <w:sz w:val="18"/>
              </w:rPr>
              <w:t>D13</w:t>
            </w:r>
          </w:p>
        </w:tc>
        <w:tc>
          <w:tcPr>
            <w:tcW w:w="4535" w:type="dxa"/>
          </w:tcPr>
          <w:p w14:paraId="3825BEDC" w14:textId="77777777" w:rsidR="00456C64" w:rsidRDefault="000A29CF">
            <w:pPr>
              <w:spacing w:before="40" w:after="40" w:line="252" w:lineRule="auto"/>
            </w:pPr>
            <w:r>
              <w:rPr>
                <w:sz w:val="19"/>
              </w:rPr>
              <w:t>Fiyat düşünce taban fiyattan alım, fiyat yükselince stokların piyasaya sürülmesi</w:t>
            </w:r>
          </w:p>
        </w:tc>
        <w:tc>
          <w:tcPr>
            <w:tcW w:w="850" w:type="dxa"/>
          </w:tcPr>
          <w:p w14:paraId="1B17DE48" w14:textId="77777777" w:rsidR="00456C64" w:rsidRDefault="00456C64">
            <w:pPr>
              <w:spacing w:before="40" w:after="40" w:line="252" w:lineRule="auto"/>
            </w:pPr>
          </w:p>
        </w:tc>
        <w:tc>
          <w:tcPr>
            <w:tcW w:w="3118" w:type="dxa"/>
          </w:tcPr>
          <w:p w14:paraId="7DB73A42" w14:textId="77777777" w:rsidR="00456C64" w:rsidRDefault="00456C64">
            <w:pPr>
              <w:spacing w:before="40" w:after="40" w:line="252" w:lineRule="auto"/>
            </w:pPr>
          </w:p>
        </w:tc>
      </w:tr>
      <w:tr w:rsidR="00456C64" w14:paraId="109A21EB" w14:textId="77777777">
        <w:trPr>
          <w:cantSplit/>
          <w:trHeight w:val="510"/>
        </w:trPr>
        <w:tc>
          <w:tcPr>
            <w:tcW w:w="567" w:type="dxa"/>
          </w:tcPr>
          <w:p w14:paraId="16DD0C0D" w14:textId="77777777" w:rsidR="00456C64" w:rsidRDefault="000A29CF">
            <w:pPr>
              <w:spacing w:before="40" w:after="40" w:line="252" w:lineRule="auto"/>
            </w:pPr>
            <w:r>
              <w:rPr>
                <w:b/>
                <w:color w:val="5F5F5F"/>
                <w:sz w:val="18"/>
              </w:rPr>
              <w:t>D14</w:t>
            </w:r>
          </w:p>
        </w:tc>
        <w:tc>
          <w:tcPr>
            <w:tcW w:w="4535" w:type="dxa"/>
          </w:tcPr>
          <w:p w14:paraId="39241B13" w14:textId="77777777" w:rsidR="00456C64" w:rsidRDefault="000A29CF">
            <w:pPr>
              <w:spacing w:before="40" w:after="40" w:line="252" w:lineRule="auto"/>
            </w:pPr>
            <w:r>
              <w:rPr>
                <w:sz w:val="19"/>
              </w:rPr>
              <w:t>Şirketlerin refahta kârın bir kısmını yedek ayırıp durgunlukta bu yedeklerden kâr payı dağıtması</w:t>
            </w:r>
          </w:p>
        </w:tc>
        <w:tc>
          <w:tcPr>
            <w:tcW w:w="850" w:type="dxa"/>
          </w:tcPr>
          <w:p w14:paraId="392F8544" w14:textId="77777777" w:rsidR="00456C64" w:rsidRDefault="00456C64">
            <w:pPr>
              <w:spacing w:before="40" w:after="40" w:line="252" w:lineRule="auto"/>
            </w:pPr>
          </w:p>
        </w:tc>
        <w:tc>
          <w:tcPr>
            <w:tcW w:w="3118" w:type="dxa"/>
          </w:tcPr>
          <w:p w14:paraId="6F18419D" w14:textId="77777777" w:rsidR="00456C64" w:rsidRDefault="00456C64">
            <w:pPr>
              <w:spacing w:before="40" w:after="40" w:line="252" w:lineRule="auto"/>
            </w:pPr>
          </w:p>
        </w:tc>
      </w:tr>
      <w:tr w:rsidR="00456C64" w14:paraId="48C03361" w14:textId="77777777">
        <w:trPr>
          <w:cantSplit/>
          <w:trHeight w:val="510"/>
        </w:trPr>
        <w:tc>
          <w:tcPr>
            <w:tcW w:w="567" w:type="dxa"/>
          </w:tcPr>
          <w:p w14:paraId="0413EDD8" w14:textId="77777777" w:rsidR="00456C64" w:rsidRDefault="000A29CF">
            <w:pPr>
              <w:spacing w:before="40" w:after="40" w:line="252" w:lineRule="auto"/>
            </w:pPr>
            <w:r>
              <w:rPr>
                <w:b/>
                <w:color w:val="5F5F5F"/>
                <w:sz w:val="18"/>
              </w:rPr>
              <w:t>D15</w:t>
            </w:r>
          </w:p>
        </w:tc>
        <w:tc>
          <w:tcPr>
            <w:tcW w:w="4535" w:type="dxa"/>
          </w:tcPr>
          <w:p w14:paraId="0B983729" w14:textId="77777777" w:rsidR="00456C64" w:rsidRDefault="000A29CF">
            <w:pPr>
              <w:spacing w:before="40" w:after="40" w:line="252" w:lineRule="auto"/>
            </w:pPr>
            <w:r>
              <w:rPr>
                <w:sz w:val="19"/>
              </w:rPr>
              <w:t>Nispi gelir hipotezi ve mandal etkisi</w:t>
            </w:r>
          </w:p>
        </w:tc>
        <w:tc>
          <w:tcPr>
            <w:tcW w:w="850" w:type="dxa"/>
          </w:tcPr>
          <w:p w14:paraId="6988E281" w14:textId="77777777" w:rsidR="00456C64" w:rsidRDefault="00456C64">
            <w:pPr>
              <w:spacing w:before="40" w:after="40" w:line="252" w:lineRule="auto"/>
            </w:pPr>
          </w:p>
        </w:tc>
        <w:tc>
          <w:tcPr>
            <w:tcW w:w="3118" w:type="dxa"/>
          </w:tcPr>
          <w:p w14:paraId="43665B0F" w14:textId="77777777" w:rsidR="00456C64" w:rsidRDefault="00456C64">
            <w:pPr>
              <w:spacing w:before="40" w:after="40" w:line="252" w:lineRule="auto"/>
            </w:pPr>
          </w:p>
        </w:tc>
      </w:tr>
      <w:tr w:rsidR="00456C64" w14:paraId="5C4247BD" w14:textId="77777777">
        <w:trPr>
          <w:cantSplit/>
          <w:trHeight w:val="510"/>
        </w:trPr>
        <w:tc>
          <w:tcPr>
            <w:tcW w:w="567" w:type="dxa"/>
          </w:tcPr>
          <w:p w14:paraId="107FDD6B" w14:textId="77777777" w:rsidR="00456C64" w:rsidRDefault="000A29CF">
            <w:pPr>
              <w:spacing w:before="40" w:after="40" w:line="252" w:lineRule="auto"/>
            </w:pPr>
            <w:r>
              <w:rPr>
                <w:b/>
                <w:color w:val="5F5F5F"/>
                <w:sz w:val="18"/>
              </w:rPr>
              <w:t>D16</w:t>
            </w:r>
          </w:p>
        </w:tc>
        <w:tc>
          <w:tcPr>
            <w:tcW w:w="4535" w:type="dxa"/>
          </w:tcPr>
          <w:p w14:paraId="145E08CC" w14:textId="77777777" w:rsidR="00456C64" w:rsidRDefault="000A29CF">
            <w:pPr>
              <w:spacing w:before="40" w:after="40" w:line="252" w:lineRule="auto"/>
            </w:pPr>
            <w:r>
              <w:rPr>
                <w:sz w:val="19"/>
              </w:rPr>
              <w:t>Götürü (sabit tutarlı) vergiler ve maktu dolaylı vergiler</w:t>
            </w:r>
          </w:p>
        </w:tc>
        <w:tc>
          <w:tcPr>
            <w:tcW w:w="850" w:type="dxa"/>
          </w:tcPr>
          <w:p w14:paraId="7684330D" w14:textId="77777777" w:rsidR="00456C64" w:rsidRDefault="00456C64">
            <w:pPr>
              <w:spacing w:before="40" w:after="40" w:line="252" w:lineRule="auto"/>
            </w:pPr>
          </w:p>
        </w:tc>
        <w:tc>
          <w:tcPr>
            <w:tcW w:w="3118" w:type="dxa"/>
          </w:tcPr>
          <w:p w14:paraId="48A77BB9" w14:textId="77777777" w:rsidR="00456C64" w:rsidRDefault="00456C64">
            <w:pPr>
              <w:spacing w:before="40" w:after="40" w:line="252" w:lineRule="auto"/>
            </w:pPr>
          </w:p>
        </w:tc>
      </w:tr>
    </w:tbl>
    <w:p w14:paraId="75C70E33" w14:textId="77777777" w:rsidR="00456C64" w:rsidRDefault="00456C64">
      <w:pPr>
        <w:spacing w:line="80" w:lineRule="exact"/>
      </w:pPr>
    </w:p>
    <w:p w14:paraId="7078B3FC" w14:textId="77777777" w:rsidR="00456C64" w:rsidRDefault="000A29CF">
      <w:pPr>
        <w:spacing w:before="200" w:after="80" w:line="269" w:lineRule="auto"/>
        <w:ind w:left="113"/>
      </w:pPr>
      <w:r>
        <w:rPr>
          <w:b/>
          <w:color w:val="243B53"/>
        </w:rPr>
        <w:lastRenderedPageBreak/>
        <w:t xml:space="preserve">③  ☐  </w:t>
      </w:r>
      <w:r>
        <w:rPr>
          <w:sz w:val="19"/>
        </w:rPr>
        <w:t xml:space="preserve">Sindirim tamam: haritaya </w:t>
      </w:r>
      <w:r>
        <w:rPr>
          <w:sz w:val="19"/>
        </w:rPr>
        <w:t>ekledim, görevleri yaptım, detayları sakladım → sonraki bloğa geç. Vaktin bittiyse burada dur; sonraki oturuma buradan başla.</w:t>
      </w:r>
    </w:p>
    <w:p w14:paraId="619DB551" w14:textId="77777777" w:rsidR="00456C64" w:rsidRDefault="000A29CF">
      <w:pPr>
        <w:keepNext/>
        <w:shd w:val="clear" w:color="auto" w:fill="243B53"/>
        <w:spacing w:before="360" w:after="80" w:line="269" w:lineRule="auto"/>
      </w:pPr>
      <w:r>
        <w:rPr>
          <w:b/>
          <w:color w:val="FFFFFF"/>
          <w:sz w:val="24"/>
        </w:rPr>
        <w:t xml:space="preserve">  BLOK 4   Otomatik istikrar sağlayıcılar II: üstünlük, sakınca, sürükleme</w:t>
      </w:r>
      <w:r>
        <w:rPr>
          <w:color w:val="C9D6E3"/>
          <w:sz w:val="19"/>
        </w:rPr>
        <w:t xml:space="preserve">     ~3 dk oku · ~11 dk sindir</w:t>
      </w:r>
    </w:p>
    <w:p w14:paraId="7A41DE7B" w14:textId="77777777" w:rsidR="00456C64" w:rsidRDefault="000A29CF">
      <w:pPr>
        <w:keepNext/>
        <w:spacing w:before="80" w:after="20" w:line="269" w:lineRule="auto"/>
        <w:ind w:left="113"/>
      </w:pPr>
      <w:r>
        <w:rPr>
          <w:b/>
          <w:color w:val="243B53"/>
        </w:rPr>
        <w:t xml:space="preserve">① TÜKET   </w:t>
      </w:r>
      <w:r>
        <w:rPr>
          <w:b/>
        </w:rPr>
        <w:t>Oku:</w:t>
      </w:r>
      <w:r>
        <w:t xml:space="preserve"> Okuma notu 7.5 Üstünlükleri'nden 7.8 İradi Politika ile Karşılaştırma tablosunun sonuna kadar (§7'nin sonu) — ≈ 340 kelime</w:t>
      </w:r>
      <w:r>
        <w:rPr>
          <w:color w:val="5F5F5F"/>
          <w:sz w:val="19"/>
        </w:rPr>
        <w:t xml:space="preserve">  (kaynakta ¶86-108)</w:t>
      </w:r>
    </w:p>
    <w:p w14:paraId="4C0110C4" w14:textId="77777777" w:rsidR="00456C64" w:rsidRDefault="000A29CF">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FED013F" w14:textId="77777777" w:rsidR="00456C64" w:rsidRDefault="000A29CF">
      <w:pPr>
        <w:keepNext/>
        <w:spacing w:before="160" w:line="269" w:lineRule="auto"/>
        <w:ind w:left="113"/>
      </w:pPr>
      <w:r>
        <w:rPr>
          <w:b/>
          <w:color w:val="243B53"/>
        </w:rPr>
        <w:t xml:space="preserve">② SİNDİR   </w:t>
      </w:r>
      <w:r>
        <w:rPr>
          <w:i/>
          <w:color w:val="5F5F5F"/>
          <w:sz w:val="18"/>
        </w:rPr>
        <w:t>Bu görevleri bitirmeden sonraki bloğa geçme.</w:t>
      </w:r>
    </w:p>
    <w:p w14:paraId="2255CA1F" w14:textId="77777777" w:rsidR="00456C64" w:rsidRDefault="000A29C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037C0E2" w14:textId="77777777" w:rsidR="00456C64" w:rsidRDefault="000A29C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56C64" w14:paraId="4D049F4D" w14:textId="77777777">
        <w:trPr>
          <w:cantSplit/>
        </w:trPr>
        <w:tc>
          <w:tcPr>
            <w:tcW w:w="9071" w:type="dxa"/>
            <w:shd w:val="clear" w:color="auto" w:fill="DEEAF6"/>
          </w:tcPr>
          <w:p w14:paraId="05EF6BBB" w14:textId="77777777" w:rsidR="00456C64" w:rsidRDefault="000A29CF">
            <w:pPr>
              <w:spacing w:before="20" w:after="20" w:line="259" w:lineRule="auto"/>
            </w:pPr>
            <w:r>
              <w:rPr>
                <w:b/>
                <w:sz w:val="20"/>
              </w:rPr>
              <w:t xml:space="preserve">Mali sürükleme   ·   Mali temettü   ·   Soğuk ilerleme   ·   Stagflasyon   ·   İradi maliye </w:t>
            </w:r>
            <w:r>
              <w:rPr>
                <w:b/>
                <w:sz w:val="20"/>
              </w:rPr>
              <w:t>politikası</w:t>
            </w:r>
          </w:p>
        </w:tc>
      </w:tr>
    </w:tbl>
    <w:p w14:paraId="456039EB" w14:textId="77777777" w:rsidR="00456C64" w:rsidRDefault="00456C64">
      <w:pPr>
        <w:spacing w:line="60" w:lineRule="exact"/>
      </w:pPr>
    </w:p>
    <w:p w14:paraId="179ACA42" w14:textId="77777777" w:rsidR="00456C64" w:rsidRDefault="000A29CF">
      <w:pPr>
        <w:spacing w:after="40" w:line="269" w:lineRule="auto"/>
        <w:ind w:left="539"/>
      </w:pPr>
      <w:r>
        <w:rPr>
          <w:sz w:val="20"/>
        </w:rPr>
        <w:t>Aralarına en az 5 bağlantı çiz; her okun üstüne ilişkiyi anlatan bir fiil yaz (artırır, neden olur, parçasıdır, engeller…).</w:t>
      </w:r>
    </w:p>
    <w:p w14:paraId="284E104F" w14:textId="77777777" w:rsidR="00456C64" w:rsidRDefault="000A29CF">
      <w:pPr>
        <w:spacing w:after="40" w:line="269" w:lineRule="auto"/>
        <w:ind w:left="539"/>
      </w:pPr>
      <w:r>
        <w:rPr>
          <w:sz w:val="20"/>
        </w:rPr>
        <w:t>Bu bloktan en az bir düğümü önceki bloklardaki bir düğüme bağla. Harita sıkıştıysa taşı, yeniden düzenle.</w:t>
      </w:r>
    </w:p>
    <w:p w14:paraId="55D4615E" w14:textId="77777777" w:rsidR="00456C64" w:rsidRDefault="000A29CF">
      <w:pPr>
        <w:keepNext/>
        <w:spacing w:before="60" w:after="20" w:line="269" w:lineRule="auto"/>
        <w:ind w:left="539"/>
      </w:pPr>
      <w:r>
        <w:rPr>
          <w:sz w:val="20"/>
        </w:rPr>
        <w:t>Haritayı kurarken şu soruların cevabını ara:</w:t>
      </w:r>
    </w:p>
    <w:p w14:paraId="4FA8359B" w14:textId="77777777" w:rsidR="00456C64" w:rsidRDefault="000A29CF">
      <w:pPr>
        <w:keepNext/>
        <w:spacing w:before="40" w:line="269" w:lineRule="auto"/>
        <w:ind w:left="850" w:hanging="454"/>
      </w:pPr>
      <w:r>
        <w:rPr>
          <w:b/>
          <w:color w:val="1F4E79"/>
          <w:sz w:val="20"/>
        </w:rPr>
        <w:t xml:space="preserve">C12  </w:t>
      </w:r>
      <w:r>
        <w:rPr>
          <w:sz w:val="20"/>
        </w:rPr>
        <w:t>Otomatik istikrar sağlayıcıların iradi politikaya göre üstünlükleri nelerdir? Hangi temel sınırlılık yüzünden ciddi krizlerde iradi politikaya ihtiyaç duyulur?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157B39F3" w14:textId="77777777">
        <w:trPr>
          <w:cantSplit/>
          <w:trHeight w:hRule="exact" w:val="408"/>
        </w:trPr>
        <w:tc>
          <w:tcPr>
            <w:tcW w:w="8759" w:type="dxa"/>
          </w:tcPr>
          <w:p w14:paraId="031D48B7" w14:textId="77777777" w:rsidR="00456C64" w:rsidRDefault="00456C64">
            <w:pPr>
              <w:spacing w:line="252" w:lineRule="auto"/>
            </w:pPr>
          </w:p>
        </w:tc>
      </w:tr>
      <w:tr w:rsidR="00456C64" w14:paraId="231BAAB0" w14:textId="77777777">
        <w:trPr>
          <w:cantSplit/>
          <w:trHeight w:hRule="exact" w:val="408"/>
        </w:trPr>
        <w:tc>
          <w:tcPr>
            <w:tcW w:w="8759" w:type="dxa"/>
          </w:tcPr>
          <w:p w14:paraId="336ACBDD" w14:textId="77777777" w:rsidR="00456C64" w:rsidRDefault="00456C64">
            <w:pPr>
              <w:spacing w:line="252" w:lineRule="auto"/>
            </w:pPr>
          </w:p>
        </w:tc>
      </w:tr>
      <w:tr w:rsidR="00456C64" w14:paraId="1C014B27" w14:textId="77777777">
        <w:trPr>
          <w:cantSplit/>
          <w:trHeight w:hRule="exact" w:val="408"/>
        </w:trPr>
        <w:tc>
          <w:tcPr>
            <w:tcW w:w="8759" w:type="dxa"/>
          </w:tcPr>
          <w:p w14:paraId="776FEDC3" w14:textId="77777777" w:rsidR="00456C64" w:rsidRDefault="00456C64">
            <w:pPr>
              <w:spacing w:line="252" w:lineRule="auto"/>
            </w:pPr>
          </w:p>
        </w:tc>
      </w:tr>
    </w:tbl>
    <w:p w14:paraId="78ACCDA3" w14:textId="77777777" w:rsidR="00456C64" w:rsidRDefault="00456C64">
      <w:pPr>
        <w:spacing w:line="60" w:lineRule="exact"/>
      </w:pPr>
    </w:p>
    <w:p w14:paraId="1859E871" w14:textId="77777777" w:rsidR="00456C64" w:rsidRDefault="000A29CF">
      <w:pPr>
        <w:keepNext/>
        <w:spacing w:before="40" w:line="269" w:lineRule="auto"/>
        <w:ind w:left="850" w:hanging="454"/>
      </w:pPr>
      <w:r>
        <w:rPr>
          <w:b/>
          <w:color w:val="1F4E79"/>
          <w:sz w:val="20"/>
        </w:rPr>
        <w:t xml:space="preserve">C13  </w:t>
      </w:r>
      <w:r>
        <w:rPr>
          <w:sz w:val="20"/>
        </w:rPr>
        <w:t xml:space="preserve">Mali sürükleme ile mali temettü </w:t>
      </w:r>
      <w:r>
        <w:rPr>
          <w:sz w:val="20"/>
        </w:rPr>
        <w:t>arasındaki ilişki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5CF60AC" w14:textId="77777777">
        <w:trPr>
          <w:cantSplit/>
          <w:trHeight w:hRule="exact" w:val="408"/>
        </w:trPr>
        <w:tc>
          <w:tcPr>
            <w:tcW w:w="8759" w:type="dxa"/>
          </w:tcPr>
          <w:p w14:paraId="4C370533" w14:textId="77777777" w:rsidR="00456C64" w:rsidRDefault="00456C64">
            <w:pPr>
              <w:spacing w:line="252" w:lineRule="auto"/>
            </w:pPr>
          </w:p>
        </w:tc>
      </w:tr>
      <w:tr w:rsidR="00456C64" w14:paraId="71DDD07E" w14:textId="77777777">
        <w:trPr>
          <w:cantSplit/>
          <w:trHeight w:hRule="exact" w:val="408"/>
        </w:trPr>
        <w:tc>
          <w:tcPr>
            <w:tcW w:w="8759" w:type="dxa"/>
          </w:tcPr>
          <w:p w14:paraId="2FBC9CF3" w14:textId="77777777" w:rsidR="00456C64" w:rsidRDefault="00456C64">
            <w:pPr>
              <w:spacing w:line="252" w:lineRule="auto"/>
            </w:pPr>
          </w:p>
        </w:tc>
      </w:tr>
      <w:tr w:rsidR="00456C64" w14:paraId="0BABAC92" w14:textId="77777777">
        <w:trPr>
          <w:cantSplit/>
          <w:trHeight w:hRule="exact" w:val="408"/>
        </w:trPr>
        <w:tc>
          <w:tcPr>
            <w:tcW w:w="8759" w:type="dxa"/>
          </w:tcPr>
          <w:p w14:paraId="65947725" w14:textId="77777777" w:rsidR="00456C64" w:rsidRDefault="00456C64">
            <w:pPr>
              <w:spacing w:line="252" w:lineRule="auto"/>
            </w:pPr>
          </w:p>
        </w:tc>
      </w:tr>
    </w:tbl>
    <w:p w14:paraId="5408269E" w14:textId="77777777" w:rsidR="00456C64" w:rsidRDefault="00456C64">
      <w:pPr>
        <w:spacing w:line="60" w:lineRule="exact"/>
      </w:pPr>
    </w:p>
    <w:p w14:paraId="57BE6379" w14:textId="77777777" w:rsidR="00456C64" w:rsidRDefault="000A29CF">
      <w:pPr>
        <w:keepNext/>
        <w:spacing w:before="40" w:line="269" w:lineRule="auto"/>
        <w:ind w:left="850" w:hanging="454"/>
      </w:pPr>
      <w:r>
        <w:rPr>
          <w:b/>
          <w:color w:val="1F4E79"/>
          <w:sz w:val="20"/>
        </w:rPr>
        <w:t xml:space="preserve">C14  </w:t>
      </w:r>
      <w:r>
        <w:rPr>
          <w:sz w:val="20"/>
        </w:rPr>
        <w:t>Soğuk ilerleme enflasyonda daraltıcı etki yapıyorsa neden yine de sorunlu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0F919FE" w14:textId="77777777">
        <w:trPr>
          <w:cantSplit/>
          <w:trHeight w:hRule="exact" w:val="408"/>
        </w:trPr>
        <w:tc>
          <w:tcPr>
            <w:tcW w:w="8759" w:type="dxa"/>
          </w:tcPr>
          <w:p w14:paraId="3DFAFE43" w14:textId="77777777" w:rsidR="00456C64" w:rsidRDefault="00456C64">
            <w:pPr>
              <w:spacing w:line="252" w:lineRule="auto"/>
            </w:pPr>
          </w:p>
        </w:tc>
      </w:tr>
      <w:tr w:rsidR="00456C64" w14:paraId="4083489C" w14:textId="77777777">
        <w:trPr>
          <w:cantSplit/>
          <w:trHeight w:hRule="exact" w:val="408"/>
        </w:trPr>
        <w:tc>
          <w:tcPr>
            <w:tcW w:w="8759" w:type="dxa"/>
          </w:tcPr>
          <w:p w14:paraId="4F671451" w14:textId="77777777" w:rsidR="00456C64" w:rsidRDefault="00456C64">
            <w:pPr>
              <w:spacing w:line="252" w:lineRule="auto"/>
            </w:pPr>
          </w:p>
        </w:tc>
      </w:tr>
      <w:tr w:rsidR="00456C64" w14:paraId="20C2888D" w14:textId="77777777">
        <w:trPr>
          <w:cantSplit/>
          <w:trHeight w:hRule="exact" w:val="408"/>
        </w:trPr>
        <w:tc>
          <w:tcPr>
            <w:tcW w:w="8759" w:type="dxa"/>
          </w:tcPr>
          <w:p w14:paraId="078552B4" w14:textId="77777777" w:rsidR="00456C64" w:rsidRDefault="00456C64">
            <w:pPr>
              <w:spacing w:line="252" w:lineRule="auto"/>
            </w:pPr>
          </w:p>
        </w:tc>
      </w:tr>
    </w:tbl>
    <w:p w14:paraId="61FD55CC" w14:textId="77777777" w:rsidR="00456C64" w:rsidRDefault="00456C64">
      <w:pPr>
        <w:spacing w:line="60" w:lineRule="exact"/>
      </w:pPr>
    </w:p>
    <w:p w14:paraId="4ED16560" w14:textId="77777777" w:rsidR="00456C64" w:rsidRDefault="000A29C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22AEDCA" w14:textId="77777777" w:rsidR="00456C64" w:rsidRDefault="000A29CF">
      <w:pPr>
        <w:keepNext/>
        <w:spacing w:before="60" w:line="269" w:lineRule="auto"/>
        <w:ind w:left="850" w:hanging="454"/>
      </w:pPr>
      <w:r>
        <w:rPr>
          <w:b/>
          <w:color w:val="B5540A"/>
          <w:sz w:val="20"/>
        </w:rPr>
        <w:t xml:space="preserve">P8  </w:t>
      </w:r>
      <w:r>
        <w:rPr>
          <w:sz w:val="20"/>
        </w:rPr>
        <w:t xml:space="preserve">Her durumu adlandır (mali sürükleme / soğuk ilerleme / canlanmanın gecikmesi / stagflasyonda yanlış </w:t>
      </w:r>
      <w:r>
        <w:rPr>
          <w:sz w:val="20"/>
        </w:rPr>
        <w:t>yön): (a) Reel geliri artmayan bir memur enflasyonla üst dilime geçip daha çok vergi ödüyor. (b) Ekonomi hızla büyürken vergi gelirleri gelirden hızlı artıyor, büyüme potansiyelin altında kalıyor. (c) Durgunluktan çıkarken gelir arttıkça vergiler de hızla artıyor, toparlanma yavaşlıyor. (d) Fiyatlar artarken ekonomi durgun; nominal gelir yükseldiği için vergi yükü artıyor, durgunluk derinleşiyor.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7D8B672" w14:textId="77777777">
        <w:trPr>
          <w:cantSplit/>
          <w:trHeight w:hRule="exact" w:val="408"/>
        </w:trPr>
        <w:tc>
          <w:tcPr>
            <w:tcW w:w="8759" w:type="dxa"/>
          </w:tcPr>
          <w:p w14:paraId="53F13706" w14:textId="77777777" w:rsidR="00456C64" w:rsidRDefault="00456C64">
            <w:pPr>
              <w:spacing w:line="252" w:lineRule="auto"/>
            </w:pPr>
          </w:p>
        </w:tc>
      </w:tr>
      <w:tr w:rsidR="00456C64" w14:paraId="3C05D978" w14:textId="77777777">
        <w:trPr>
          <w:cantSplit/>
          <w:trHeight w:hRule="exact" w:val="408"/>
        </w:trPr>
        <w:tc>
          <w:tcPr>
            <w:tcW w:w="8759" w:type="dxa"/>
          </w:tcPr>
          <w:p w14:paraId="7FDC2860" w14:textId="77777777" w:rsidR="00456C64" w:rsidRDefault="00456C64">
            <w:pPr>
              <w:spacing w:line="252" w:lineRule="auto"/>
            </w:pPr>
          </w:p>
        </w:tc>
      </w:tr>
      <w:tr w:rsidR="00456C64" w14:paraId="6250AF45" w14:textId="77777777">
        <w:trPr>
          <w:cantSplit/>
          <w:trHeight w:hRule="exact" w:val="408"/>
        </w:trPr>
        <w:tc>
          <w:tcPr>
            <w:tcW w:w="8759" w:type="dxa"/>
          </w:tcPr>
          <w:p w14:paraId="4774AE54" w14:textId="77777777" w:rsidR="00456C64" w:rsidRDefault="00456C64">
            <w:pPr>
              <w:spacing w:line="252" w:lineRule="auto"/>
            </w:pPr>
          </w:p>
        </w:tc>
      </w:tr>
    </w:tbl>
    <w:p w14:paraId="4C60D357" w14:textId="77777777" w:rsidR="00456C64" w:rsidRDefault="00456C64">
      <w:pPr>
        <w:spacing w:line="60" w:lineRule="exact"/>
      </w:pPr>
    </w:p>
    <w:p w14:paraId="39989250" w14:textId="77777777" w:rsidR="00456C64" w:rsidRDefault="000A29CF">
      <w:pPr>
        <w:keepNext/>
        <w:spacing w:before="60" w:line="269" w:lineRule="auto"/>
        <w:ind w:left="850" w:hanging="454"/>
      </w:pPr>
      <w:r>
        <w:rPr>
          <w:b/>
          <w:color w:val="B5540A"/>
          <w:sz w:val="20"/>
        </w:rPr>
        <w:lastRenderedPageBreak/>
        <w:t xml:space="preserve">P9  </w:t>
      </w:r>
      <w:r>
        <w:rPr>
          <w:sz w:val="20"/>
        </w:rPr>
        <w:t>Varsayımsal bir tarife: yıllık gelirin 100.000 TL'ye kadarı %15, aşan kısmı %20. Bir çalışanın geliri 100.000 TL'dir. Fiyatlar %10 artıyor, geliri de %10 artıp 110.000 TL oluyor; dilimler değişmiyor. (a) Önceki vergi? (b) Yeni vergi? (c) Ortalama vergi oranı nasıl değişti? (d) Reel geliri aynı kaldığı hâlde reel vergi yükü arttı mı? Buna ne ad verilir?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CBED8E6" w14:textId="77777777">
        <w:trPr>
          <w:cantSplit/>
          <w:trHeight w:hRule="exact" w:val="408"/>
        </w:trPr>
        <w:tc>
          <w:tcPr>
            <w:tcW w:w="8759" w:type="dxa"/>
          </w:tcPr>
          <w:p w14:paraId="2D31DB82" w14:textId="77777777" w:rsidR="00456C64" w:rsidRDefault="00456C64">
            <w:pPr>
              <w:spacing w:line="252" w:lineRule="auto"/>
            </w:pPr>
          </w:p>
        </w:tc>
      </w:tr>
      <w:tr w:rsidR="00456C64" w14:paraId="74C98996" w14:textId="77777777">
        <w:trPr>
          <w:cantSplit/>
          <w:trHeight w:hRule="exact" w:val="408"/>
        </w:trPr>
        <w:tc>
          <w:tcPr>
            <w:tcW w:w="8759" w:type="dxa"/>
          </w:tcPr>
          <w:p w14:paraId="7093E51D" w14:textId="77777777" w:rsidR="00456C64" w:rsidRDefault="00456C64">
            <w:pPr>
              <w:spacing w:line="252" w:lineRule="auto"/>
            </w:pPr>
          </w:p>
        </w:tc>
      </w:tr>
      <w:tr w:rsidR="00456C64" w14:paraId="6B3B476E" w14:textId="77777777">
        <w:trPr>
          <w:cantSplit/>
          <w:trHeight w:hRule="exact" w:val="408"/>
        </w:trPr>
        <w:tc>
          <w:tcPr>
            <w:tcW w:w="8759" w:type="dxa"/>
          </w:tcPr>
          <w:p w14:paraId="72B029AA" w14:textId="77777777" w:rsidR="00456C64" w:rsidRDefault="00456C64">
            <w:pPr>
              <w:spacing w:line="252" w:lineRule="auto"/>
            </w:pPr>
          </w:p>
        </w:tc>
      </w:tr>
    </w:tbl>
    <w:p w14:paraId="5C303DB9" w14:textId="77777777" w:rsidR="00456C64" w:rsidRDefault="00456C64">
      <w:pPr>
        <w:spacing w:line="60" w:lineRule="exact"/>
      </w:pPr>
    </w:p>
    <w:p w14:paraId="41BCB84D" w14:textId="77777777" w:rsidR="00456C64" w:rsidRDefault="000A29CF">
      <w:pPr>
        <w:keepNext/>
        <w:spacing w:before="60" w:line="269" w:lineRule="auto"/>
        <w:ind w:left="850" w:hanging="454"/>
      </w:pPr>
      <w:r>
        <w:rPr>
          <w:b/>
          <w:color w:val="B5540A"/>
          <w:sz w:val="20"/>
        </w:rPr>
        <w:t xml:space="preserve">P10  </w:t>
      </w:r>
      <w:r>
        <w:rPr>
          <w:sz w:val="20"/>
        </w:rPr>
        <w:t>Büyüyen ekonomide vergi gelirleri bu yıl kendiliğinden beklenenin üzerinde arttı ve talebi frenliyor. Bu ek gelire ne ad verilir? Hükümet onu hangi iki yolla kullanabilir? Bu kullanım otomatik midir, iradi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90C5FC3" w14:textId="77777777">
        <w:trPr>
          <w:cantSplit/>
          <w:trHeight w:hRule="exact" w:val="408"/>
        </w:trPr>
        <w:tc>
          <w:tcPr>
            <w:tcW w:w="8759" w:type="dxa"/>
          </w:tcPr>
          <w:p w14:paraId="7FF7307E" w14:textId="77777777" w:rsidR="00456C64" w:rsidRDefault="00456C64">
            <w:pPr>
              <w:spacing w:line="252" w:lineRule="auto"/>
            </w:pPr>
          </w:p>
        </w:tc>
      </w:tr>
      <w:tr w:rsidR="00456C64" w14:paraId="172B77EB" w14:textId="77777777">
        <w:trPr>
          <w:cantSplit/>
          <w:trHeight w:hRule="exact" w:val="408"/>
        </w:trPr>
        <w:tc>
          <w:tcPr>
            <w:tcW w:w="8759" w:type="dxa"/>
          </w:tcPr>
          <w:p w14:paraId="7AC29DC5" w14:textId="77777777" w:rsidR="00456C64" w:rsidRDefault="00456C64">
            <w:pPr>
              <w:spacing w:line="252" w:lineRule="auto"/>
            </w:pPr>
          </w:p>
        </w:tc>
      </w:tr>
      <w:tr w:rsidR="00456C64" w14:paraId="2B8BADA4" w14:textId="77777777">
        <w:trPr>
          <w:cantSplit/>
          <w:trHeight w:hRule="exact" w:val="408"/>
        </w:trPr>
        <w:tc>
          <w:tcPr>
            <w:tcW w:w="8759" w:type="dxa"/>
          </w:tcPr>
          <w:p w14:paraId="79A434D4" w14:textId="77777777" w:rsidR="00456C64" w:rsidRDefault="00456C64">
            <w:pPr>
              <w:spacing w:line="252" w:lineRule="auto"/>
            </w:pPr>
          </w:p>
        </w:tc>
      </w:tr>
    </w:tbl>
    <w:p w14:paraId="28913389" w14:textId="77777777" w:rsidR="00456C64" w:rsidRDefault="00456C64">
      <w:pPr>
        <w:spacing w:line="60" w:lineRule="exact"/>
      </w:pPr>
    </w:p>
    <w:p w14:paraId="6572E922" w14:textId="77777777" w:rsidR="00456C64" w:rsidRDefault="000A29CF">
      <w:pPr>
        <w:spacing w:before="40" w:after="40" w:line="269" w:lineRule="auto"/>
        <w:ind w:left="539"/>
      </w:pPr>
      <w:r>
        <w:rPr>
          <w:i/>
          <w:color w:val="5F5F5F"/>
          <w:sz w:val="18"/>
        </w:rPr>
        <w:t>Şimdi pratik yapamıyorsan ezberleme; yapabileceğin zamana kadar beklet.</w:t>
      </w:r>
    </w:p>
    <w:p w14:paraId="04669971" w14:textId="77777777" w:rsidR="00456C64" w:rsidRDefault="000A29C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F194097" w14:textId="77777777" w:rsidR="00456C64" w:rsidRDefault="000A29CF">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günlük kart </w:t>
      </w:r>
      <w:r>
        <w:rPr>
          <w:sz w:val="20"/>
        </w:rPr>
        <w:t>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456C64" w14:paraId="7CDF70DD" w14:textId="77777777">
        <w:trPr>
          <w:cantSplit/>
          <w:tblHeader/>
        </w:trPr>
        <w:tc>
          <w:tcPr>
            <w:tcW w:w="567" w:type="dxa"/>
            <w:shd w:val="clear" w:color="auto" w:fill="DFF0E4"/>
          </w:tcPr>
          <w:p w14:paraId="36CFD811" w14:textId="77777777" w:rsidR="00456C64" w:rsidRDefault="000A29CF">
            <w:pPr>
              <w:spacing w:before="40" w:after="40" w:line="252" w:lineRule="auto"/>
            </w:pPr>
            <w:r>
              <w:rPr>
                <w:b/>
                <w:sz w:val="17"/>
              </w:rPr>
              <w:t>#</w:t>
            </w:r>
          </w:p>
        </w:tc>
        <w:tc>
          <w:tcPr>
            <w:tcW w:w="4535" w:type="dxa"/>
            <w:shd w:val="clear" w:color="auto" w:fill="DFF0E4"/>
          </w:tcPr>
          <w:p w14:paraId="5EA0DDB7" w14:textId="77777777" w:rsidR="00456C64" w:rsidRDefault="000A29CF">
            <w:pPr>
              <w:spacing w:before="40" w:after="40" w:line="252" w:lineRule="auto"/>
            </w:pPr>
            <w:r>
              <w:rPr>
                <w:b/>
                <w:sz w:val="17"/>
              </w:rPr>
              <w:t>Detay</w:t>
            </w:r>
          </w:p>
        </w:tc>
        <w:tc>
          <w:tcPr>
            <w:tcW w:w="850" w:type="dxa"/>
            <w:shd w:val="clear" w:color="auto" w:fill="DFF0E4"/>
          </w:tcPr>
          <w:p w14:paraId="5C6691A4" w14:textId="77777777" w:rsidR="00456C64" w:rsidRDefault="000A29CF">
            <w:pPr>
              <w:spacing w:before="40" w:after="40" w:line="252" w:lineRule="auto"/>
            </w:pPr>
            <w:r>
              <w:rPr>
                <w:b/>
                <w:sz w:val="17"/>
              </w:rPr>
              <w:t>E / R</w:t>
            </w:r>
          </w:p>
        </w:tc>
        <w:tc>
          <w:tcPr>
            <w:tcW w:w="3118" w:type="dxa"/>
            <w:shd w:val="clear" w:color="auto" w:fill="DFF0E4"/>
          </w:tcPr>
          <w:p w14:paraId="65EE2A73" w14:textId="77777777" w:rsidR="00456C64" w:rsidRDefault="000A29CF">
            <w:pPr>
              <w:spacing w:before="40" w:after="40" w:line="252" w:lineRule="auto"/>
            </w:pPr>
            <w:r>
              <w:rPr>
                <w:b/>
                <w:sz w:val="17"/>
              </w:rPr>
              <w:t>E ise: hangi kavramı somutlaştırıyor?</w:t>
            </w:r>
          </w:p>
        </w:tc>
      </w:tr>
      <w:tr w:rsidR="00456C64" w14:paraId="79C67DF3" w14:textId="77777777">
        <w:trPr>
          <w:cantSplit/>
          <w:trHeight w:val="510"/>
        </w:trPr>
        <w:tc>
          <w:tcPr>
            <w:tcW w:w="567" w:type="dxa"/>
          </w:tcPr>
          <w:p w14:paraId="22F9CE7D" w14:textId="77777777" w:rsidR="00456C64" w:rsidRDefault="000A29CF">
            <w:pPr>
              <w:spacing w:before="40" w:after="40" w:line="252" w:lineRule="auto"/>
            </w:pPr>
            <w:r>
              <w:rPr>
                <w:b/>
                <w:color w:val="5F5F5F"/>
                <w:sz w:val="18"/>
              </w:rPr>
              <w:t>D17</w:t>
            </w:r>
          </w:p>
        </w:tc>
        <w:tc>
          <w:tcPr>
            <w:tcW w:w="4535" w:type="dxa"/>
          </w:tcPr>
          <w:p w14:paraId="64736328" w14:textId="77777777" w:rsidR="00456C64" w:rsidRDefault="000A29CF">
            <w:pPr>
              <w:spacing w:before="40" w:after="40" w:line="252" w:lineRule="auto"/>
            </w:pPr>
            <w:r>
              <w:rPr>
                <w:sz w:val="19"/>
              </w:rPr>
              <w:t>Mali sürükleme ve mali temettü kavramlarının 1960'larda ABD'de yaygınlaşması</w:t>
            </w:r>
          </w:p>
        </w:tc>
        <w:tc>
          <w:tcPr>
            <w:tcW w:w="850" w:type="dxa"/>
          </w:tcPr>
          <w:p w14:paraId="39AFD5E4" w14:textId="77777777" w:rsidR="00456C64" w:rsidRDefault="00456C64">
            <w:pPr>
              <w:spacing w:before="40" w:after="40" w:line="252" w:lineRule="auto"/>
            </w:pPr>
          </w:p>
        </w:tc>
        <w:tc>
          <w:tcPr>
            <w:tcW w:w="3118" w:type="dxa"/>
          </w:tcPr>
          <w:p w14:paraId="29AD55EF" w14:textId="77777777" w:rsidR="00456C64" w:rsidRDefault="00456C64">
            <w:pPr>
              <w:spacing w:before="40" w:after="40" w:line="252" w:lineRule="auto"/>
            </w:pPr>
          </w:p>
        </w:tc>
      </w:tr>
      <w:tr w:rsidR="00456C64" w14:paraId="427A95B6" w14:textId="77777777">
        <w:trPr>
          <w:cantSplit/>
          <w:trHeight w:val="510"/>
        </w:trPr>
        <w:tc>
          <w:tcPr>
            <w:tcW w:w="567" w:type="dxa"/>
          </w:tcPr>
          <w:p w14:paraId="4EDAC219" w14:textId="77777777" w:rsidR="00456C64" w:rsidRDefault="000A29CF">
            <w:pPr>
              <w:spacing w:before="40" w:after="40" w:line="252" w:lineRule="auto"/>
            </w:pPr>
            <w:r>
              <w:rPr>
                <w:b/>
                <w:color w:val="5F5F5F"/>
                <w:sz w:val="18"/>
              </w:rPr>
              <w:t>D18</w:t>
            </w:r>
          </w:p>
        </w:tc>
        <w:tc>
          <w:tcPr>
            <w:tcW w:w="4535" w:type="dxa"/>
          </w:tcPr>
          <w:p w14:paraId="3955056F" w14:textId="77777777" w:rsidR="00456C64" w:rsidRDefault="000A29CF">
            <w:pPr>
              <w:spacing w:before="40" w:after="40" w:line="252" w:lineRule="auto"/>
            </w:pPr>
            <w:r>
              <w:rPr>
                <w:sz w:val="19"/>
              </w:rPr>
              <w:t>Bracket creep</w:t>
            </w:r>
          </w:p>
        </w:tc>
        <w:tc>
          <w:tcPr>
            <w:tcW w:w="850" w:type="dxa"/>
          </w:tcPr>
          <w:p w14:paraId="0DBE50B0" w14:textId="77777777" w:rsidR="00456C64" w:rsidRDefault="00456C64">
            <w:pPr>
              <w:spacing w:before="40" w:after="40" w:line="252" w:lineRule="auto"/>
            </w:pPr>
          </w:p>
        </w:tc>
        <w:tc>
          <w:tcPr>
            <w:tcW w:w="3118" w:type="dxa"/>
          </w:tcPr>
          <w:p w14:paraId="592A2FDA" w14:textId="77777777" w:rsidR="00456C64" w:rsidRDefault="00456C64">
            <w:pPr>
              <w:spacing w:before="40" w:after="40" w:line="252" w:lineRule="auto"/>
            </w:pPr>
          </w:p>
        </w:tc>
      </w:tr>
      <w:tr w:rsidR="00456C64" w14:paraId="27CA0B05" w14:textId="77777777">
        <w:trPr>
          <w:cantSplit/>
          <w:trHeight w:val="510"/>
        </w:trPr>
        <w:tc>
          <w:tcPr>
            <w:tcW w:w="567" w:type="dxa"/>
          </w:tcPr>
          <w:p w14:paraId="73CE46F3" w14:textId="77777777" w:rsidR="00456C64" w:rsidRDefault="000A29CF">
            <w:pPr>
              <w:spacing w:before="40" w:after="40" w:line="252" w:lineRule="auto"/>
            </w:pPr>
            <w:r>
              <w:rPr>
                <w:b/>
                <w:color w:val="5F5F5F"/>
                <w:sz w:val="18"/>
              </w:rPr>
              <w:t>D19</w:t>
            </w:r>
          </w:p>
        </w:tc>
        <w:tc>
          <w:tcPr>
            <w:tcW w:w="4535" w:type="dxa"/>
          </w:tcPr>
          <w:p w14:paraId="4B84BE54" w14:textId="77777777" w:rsidR="00456C64" w:rsidRDefault="000A29CF">
            <w:pPr>
              <w:spacing w:before="40" w:after="40" w:line="252" w:lineRule="auto"/>
            </w:pPr>
            <w:r>
              <w:rPr>
                <w:sz w:val="19"/>
              </w:rPr>
              <w:t xml:space="preserve">Dolaylı vergilerin ağırlığı, işsizlik sigortasının sınırlı kapsamı ve </w:t>
            </w:r>
            <w:r>
              <w:rPr>
                <w:sz w:val="19"/>
              </w:rPr>
              <w:t>kayıt dışılık</w:t>
            </w:r>
          </w:p>
        </w:tc>
        <w:tc>
          <w:tcPr>
            <w:tcW w:w="850" w:type="dxa"/>
          </w:tcPr>
          <w:p w14:paraId="3E8685A4" w14:textId="77777777" w:rsidR="00456C64" w:rsidRDefault="00456C64">
            <w:pPr>
              <w:spacing w:before="40" w:after="40" w:line="252" w:lineRule="auto"/>
            </w:pPr>
          </w:p>
        </w:tc>
        <w:tc>
          <w:tcPr>
            <w:tcW w:w="3118" w:type="dxa"/>
          </w:tcPr>
          <w:p w14:paraId="49C1B859" w14:textId="77777777" w:rsidR="00456C64" w:rsidRDefault="00456C64">
            <w:pPr>
              <w:spacing w:before="40" w:after="40" w:line="252" w:lineRule="auto"/>
            </w:pPr>
          </w:p>
        </w:tc>
      </w:tr>
    </w:tbl>
    <w:p w14:paraId="0D158CBF" w14:textId="77777777" w:rsidR="00456C64" w:rsidRDefault="00456C64">
      <w:pPr>
        <w:spacing w:line="80" w:lineRule="exact"/>
      </w:pPr>
    </w:p>
    <w:p w14:paraId="0EC52B45" w14:textId="77777777" w:rsidR="00456C64" w:rsidRDefault="000A29C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D19AC2A" w14:textId="77777777" w:rsidR="00456C64" w:rsidRDefault="000A29CF">
      <w:pPr>
        <w:keepNext/>
        <w:shd w:val="clear" w:color="auto" w:fill="243B53"/>
        <w:spacing w:before="360" w:after="80" w:line="269" w:lineRule="auto"/>
      </w:pPr>
      <w:r>
        <w:rPr>
          <w:b/>
          <w:color w:val="FFFFFF"/>
          <w:sz w:val="24"/>
        </w:rPr>
        <w:t xml:space="preserve">  BLOK 5   Formül esnekliği</w:t>
      </w:r>
      <w:r>
        <w:rPr>
          <w:color w:val="C9D6E3"/>
          <w:sz w:val="19"/>
        </w:rPr>
        <w:t xml:space="preserve">     ~3 dk oku · ~14 dk sindir</w:t>
      </w:r>
    </w:p>
    <w:p w14:paraId="1CEEA6A5" w14:textId="77777777" w:rsidR="00456C64" w:rsidRDefault="000A29CF">
      <w:pPr>
        <w:keepNext/>
        <w:spacing w:before="80" w:after="20" w:line="269" w:lineRule="auto"/>
        <w:ind w:left="113"/>
      </w:pPr>
      <w:r>
        <w:rPr>
          <w:b/>
          <w:color w:val="243B53"/>
        </w:rPr>
        <w:t xml:space="preserve">① TÜKET   </w:t>
      </w:r>
      <w:r>
        <w:rPr>
          <w:b/>
        </w:rPr>
        <w:t>Oku:</w:t>
      </w:r>
      <w:r>
        <w:t xml:space="preserve"> Okuma notu §8 Formül Esnekliği Yöntemi, 8.1–8.5 ve karşılaştırma tablosu (kitapta s. 232) — ≈ 410 kelime</w:t>
      </w:r>
      <w:r>
        <w:rPr>
          <w:color w:val="5F5F5F"/>
          <w:sz w:val="19"/>
        </w:rPr>
        <w:t xml:space="preserve">  (kaynakta ¶109-134)</w:t>
      </w:r>
    </w:p>
    <w:p w14:paraId="0A7BC430" w14:textId="77777777" w:rsidR="00456C64" w:rsidRDefault="000A29CF">
      <w:pPr>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49221A69" w14:textId="77777777" w:rsidR="00456C64" w:rsidRDefault="000A29CF">
      <w:pPr>
        <w:keepNext/>
        <w:spacing w:before="160" w:line="269" w:lineRule="auto"/>
        <w:ind w:left="113"/>
      </w:pPr>
      <w:r>
        <w:rPr>
          <w:b/>
          <w:color w:val="243B53"/>
        </w:rPr>
        <w:t xml:space="preserve">② SİNDİR   </w:t>
      </w:r>
      <w:r>
        <w:rPr>
          <w:i/>
          <w:color w:val="5F5F5F"/>
          <w:sz w:val="18"/>
        </w:rPr>
        <w:t>Bu görevleri bitirmeden sonraki bloğa geçme.</w:t>
      </w:r>
    </w:p>
    <w:p w14:paraId="3C5C1818" w14:textId="77777777" w:rsidR="00456C64" w:rsidRDefault="000A29C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415246A" w14:textId="77777777" w:rsidR="00456C64" w:rsidRDefault="000A29C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456C64" w14:paraId="14019F1F" w14:textId="77777777">
        <w:trPr>
          <w:cantSplit/>
        </w:trPr>
        <w:tc>
          <w:tcPr>
            <w:tcW w:w="9071" w:type="dxa"/>
            <w:shd w:val="clear" w:color="auto" w:fill="DEEAF6"/>
          </w:tcPr>
          <w:p w14:paraId="2A22CC3A" w14:textId="77777777" w:rsidR="00456C64" w:rsidRDefault="000A29CF">
            <w:pPr>
              <w:spacing w:before="20" w:after="20" w:line="259" w:lineRule="auto"/>
            </w:pPr>
            <w:r>
              <w:rPr>
                <w:b/>
                <w:sz w:val="20"/>
              </w:rPr>
              <w:t>Formül esnekliği   ·   Kritik eşik   ·   İstatistiki gecikme   ·   Yanlış alarm riski   ·   Verginin kanuniliği</w:t>
            </w:r>
          </w:p>
        </w:tc>
      </w:tr>
    </w:tbl>
    <w:p w14:paraId="1D4217C5" w14:textId="77777777" w:rsidR="00456C64" w:rsidRDefault="00456C64">
      <w:pPr>
        <w:spacing w:line="60" w:lineRule="exact"/>
      </w:pPr>
    </w:p>
    <w:p w14:paraId="0B969A31" w14:textId="77777777" w:rsidR="00456C64" w:rsidRDefault="000A29CF">
      <w:pPr>
        <w:spacing w:after="40" w:line="269" w:lineRule="auto"/>
        <w:ind w:left="539"/>
      </w:pPr>
      <w:r>
        <w:rPr>
          <w:sz w:val="20"/>
        </w:rPr>
        <w:t>Aralarına en az 5 bağlantı çiz; her okun üstüne ilişkiyi anlatan bir fiil yaz (artırır, neden olur, parçasıdır, engeller…).</w:t>
      </w:r>
    </w:p>
    <w:p w14:paraId="2BA5F111" w14:textId="77777777" w:rsidR="00456C64" w:rsidRDefault="000A29CF">
      <w:pPr>
        <w:spacing w:after="40" w:line="269" w:lineRule="auto"/>
        <w:ind w:left="539"/>
      </w:pPr>
      <w:r>
        <w:rPr>
          <w:sz w:val="20"/>
        </w:rPr>
        <w:t xml:space="preserve">Bu bloktan en az bir düğümü önceki bloklardaki bir düğüme </w:t>
      </w:r>
      <w:r>
        <w:rPr>
          <w:sz w:val="20"/>
        </w:rPr>
        <w:t>bağla. Harita sıkıştıysa taşı, yeniden düzenle.</w:t>
      </w:r>
    </w:p>
    <w:p w14:paraId="181DD38C" w14:textId="77777777" w:rsidR="00456C64" w:rsidRDefault="000A29CF">
      <w:pPr>
        <w:keepNext/>
        <w:spacing w:before="60" w:after="20" w:line="269" w:lineRule="auto"/>
        <w:ind w:left="539"/>
      </w:pPr>
      <w:r>
        <w:rPr>
          <w:sz w:val="20"/>
        </w:rPr>
        <w:t>Haritayı kurarken şu soruların cevabını ara:</w:t>
      </w:r>
    </w:p>
    <w:p w14:paraId="4B496871" w14:textId="77777777" w:rsidR="00456C64" w:rsidRDefault="000A29CF">
      <w:pPr>
        <w:keepNext/>
        <w:spacing w:before="40" w:line="269" w:lineRule="auto"/>
        <w:ind w:left="850" w:hanging="454"/>
      </w:pPr>
      <w:r>
        <w:rPr>
          <w:b/>
          <w:color w:val="1F4E79"/>
          <w:sz w:val="20"/>
        </w:rPr>
        <w:t xml:space="preserve">C15  </w:t>
      </w:r>
      <w:r>
        <w:rPr>
          <w:sz w:val="20"/>
        </w:rPr>
        <w:t>Formül esnekliği neden 'yarı otomatik'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7B68584" w14:textId="77777777">
        <w:trPr>
          <w:cantSplit/>
          <w:trHeight w:hRule="exact" w:val="408"/>
        </w:trPr>
        <w:tc>
          <w:tcPr>
            <w:tcW w:w="8759" w:type="dxa"/>
          </w:tcPr>
          <w:p w14:paraId="5A3894EF" w14:textId="77777777" w:rsidR="00456C64" w:rsidRDefault="00456C64">
            <w:pPr>
              <w:spacing w:line="252" w:lineRule="auto"/>
            </w:pPr>
          </w:p>
        </w:tc>
      </w:tr>
      <w:tr w:rsidR="00456C64" w14:paraId="187F1B01" w14:textId="77777777">
        <w:trPr>
          <w:cantSplit/>
          <w:trHeight w:hRule="exact" w:val="408"/>
        </w:trPr>
        <w:tc>
          <w:tcPr>
            <w:tcW w:w="8759" w:type="dxa"/>
          </w:tcPr>
          <w:p w14:paraId="402CF9FC" w14:textId="77777777" w:rsidR="00456C64" w:rsidRDefault="00456C64">
            <w:pPr>
              <w:spacing w:line="252" w:lineRule="auto"/>
            </w:pPr>
          </w:p>
        </w:tc>
      </w:tr>
      <w:tr w:rsidR="00456C64" w14:paraId="12ABA509" w14:textId="77777777">
        <w:trPr>
          <w:cantSplit/>
          <w:trHeight w:hRule="exact" w:val="408"/>
        </w:trPr>
        <w:tc>
          <w:tcPr>
            <w:tcW w:w="8759" w:type="dxa"/>
          </w:tcPr>
          <w:p w14:paraId="5F3BC2C3" w14:textId="77777777" w:rsidR="00456C64" w:rsidRDefault="00456C64">
            <w:pPr>
              <w:spacing w:line="252" w:lineRule="auto"/>
            </w:pPr>
          </w:p>
        </w:tc>
      </w:tr>
    </w:tbl>
    <w:p w14:paraId="5DE6F6DA" w14:textId="77777777" w:rsidR="00456C64" w:rsidRDefault="00456C64">
      <w:pPr>
        <w:spacing w:line="60" w:lineRule="exact"/>
      </w:pPr>
    </w:p>
    <w:p w14:paraId="0098E5F6" w14:textId="77777777" w:rsidR="00456C64" w:rsidRDefault="000A29CF">
      <w:pPr>
        <w:keepNext/>
        <w:spacing w:before="40" w:line="269" w:lineRule="auto"/>
        <w:ind w:left="850" w:hanging="454"/>
      </w:pPr>
      <w:r>
        <w:rPr>
          <w:b/>
          <w:color w:val="1F4E79"/>
          <w:sz w:val="20"/>
        </w:rPr>
        <w:t xml:space="preserve">C16  </w:t>
      </w:r>
      <w:r>
        <w:rPr>
          <w:sz w:val="20"/>
        </w:rPr>
        <w:t>Formül esnekliği hangi iki sorunu aynı anda gidermeyi amaçlar? Hangi gecikme yine de kalır?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0AED95AE" w14:textId="77777777">
        <w:trPr>
          <w:cantSplit/>
          <w:trHeight w:hRule="exact" w:val="408"/>
        </w:trPr>
        <w:tc>
          <w:tcPr>
            <w:tcW w:w="8759" w:type="dxa"/>
          </w:tcPr>
          <w:p w14:paraId="04BABCE7" w14:textId="77777777" w:rsidR="00456C64" w:rsidRDefault="00456C64">
            <w:pPr>
              <w:spacing w:line="252" w:lineRule="auto"/>
            </w:pPr>
          </w:p>
        </w:tc>
      </w:tr>
      <w:tr w:rsidR="00456C64" w14:paraId="62582599" w14:textId="77777777">
        <w:trPr>
          <w:cantSplit/>
          <w:trHeight w:hRule="exact" w:val="408"/>
        </w:trPr>
        <w:tc>
          <w:tcPr>
            <w:tcW w:w="8759" w:type="dxa"/>
          </w:tcPr>
          <w:p w14:paraId="5793F62E" w14:textId="77777777" w:rsidR="00456C64" w:rsidRDefault="00456C64">
            <w:pPr>
              <w:spacing w:line="252" w:lineRule="auto"/>
            </w:pPr>
          </w:p>
        </w:tc>
      </w:tr>
      <w:tr w:rsidR="00456C64" w14:paraId="2C013AD9" w14:textId="77777777">
        <w:trPr>
          <w:cantSplit/>
          <w:trHeight w:hRule="exact" w:val="408"/>
        </w:trPr>
        <w:tc>
          <w:tcPr>
            <w:tcW w:w="8759" w:type="dxa"/>
          </w:tcPr>
          <w:p w14:paraId="6AA7374B" w14:textId="77777777" w:rsidR="00456C64" w:rsidRDefault="00456C64">
            <w:pPr>
              <w:spacing w:line="252" w:lineRule="auto"/>
            </w:pPr>
          </w:p>
        </w:tc>
      </w:tr>
    </w:tbl>
    <w:p w14:paraId="463B6150" w14:textId="77777777" w:rsidR="00456C64" w:rsidRDefault="00456C64">
      <w:pPr>
        <w:spacing w:line="60" w:lineRule="exact"/>
      </w:pPr>
    </w:p>
    <w:p w14:paraId="6F1102AA" w14:textId="77777777" w:rsidR="00456C64" w:rsidRDefault="000A29CF">
      <w:pPr>
        <w:keepNext/>
        <w:spacing w:before="40" w:line="269" w:lineRule="auto"/>
        <w:ind w:left="850" w:hanging="454"/>
      </w:pPr>
      <w:r>
        <w:rPr>
          <w:b/>
          <w:color w:val="1F4E79"/>
          <w:sz w:val="20"/>
        </w:rPr>
        <w:t xml:space="preserve">C17  </w:t>
      </w:r>
      <w:r>
        <w:rPr>
          <w:sz w:val="20"/>
        </w:rPr>
        <w:t>Yürütme organına oran değiştirme yetkisi verilmesi formül esnekliğinden nasıl ayrılır?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F049564" w14:textId="77777777">
        <w:trPr>
          <w:cantSplit/>
          <w:trHeight w:hRule="exact" w:val="408"/>
        </w:trPr>
        <w:tc>
          <w:tcPr>
            <w:tcW w:w="8759" w:type="dxa"/>
          </w:tcPr>
          <w:p w14:paraId="7AA03455" w14:textId="77777777" w:rsidR="00456C64" w:rsidRDefault="00456C64">
            <w:pPr>
              <w:spacing w:line="252" w:lineRule="auto"/>
            </w:pPr>
          </w:p>
        </w:tc>
      </w:tr>
      <w:tr w:rsidR="00456C64" w14:paraId="5028E05D" w14:textId="77777777">
        <w:trPr>
          <w:cantSplit/>
          <w:trHeight w:hRule="exact" w:val="408"/>
        </w:trPr>
        <w:tc>
          <w:tcPr>
            <w:tcW w:w="8759" w:type="dxa"/>
          </w:tcPr>
          <w:p w14:paraId="1DE4088E" w14:textId="77777777" w:rsidR="00456C64" w:rsidRDefault="00456C64">
            <w:pPr>
              <w:spacing w:line="252" w:lineRule="auto"/>
            </w:pPr>
          </w:p>
        </w:tc>
      </w:tr>
      <w:tr w:rsidR="00456C64" w14:paraId="2C9AC060" w14:textId="77777777">
        <w:trPr>
          <w:cantSplit/>
          <w:trHeight w:hRule="exact" w:val="408"/>
        </w:trPr>
        <w:tc>
          <w:tcPr>
            <w:tcW w:w="8759" w:type="dxa"/>
          </w:tcPr>
          <w:p w14:paraId="4B343324" w14:textId="77777777" w:rsidR="00456C64" w:rsidRDefault="00456C64">
            <w:pPr>
              <w:spacing w:line="252" w:lineRule="auto"/>
            </w:pPr>
          </w:p>
        </w:tc>
      </w:tr>
    </w:tbl>
    <w:p w14:paraId="47D2E39D" w14:textId="77777777" w:rsidR="00456C64" w:rsidRDefault="00456C64">
      <w:pPr>
        <w:spacing w:line="60" w:lineRule="exact"/>
      </w:pPr>
    </w:p>
    <w:p w14:paraId="0072D57B" w14:textId="77777777" w:rsidR="00456C64" w:rsidRDefault="000A29C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074822F" w14:textId="77777777" w:rsidR="00456C64" w:rsidRDefault="000A29CF">
      <w:pPr>
        <w:spacing w:after="60" w:line="269" w:lineRule="auto"/>
        <w:ind w:left="539"/>
      </w:pPr>
      <w:r>
        <w:rPr>
          <w:sz w:val="20"/>
        </w:rPr>
        <w:t xml:space="preserve">Önce kendi benzetmeni kur: </w:t>
      </w:r>
      <w:r>
        <w:rPr>
          <w:b/>
          <w:sz w:val="20"/>
        </w:rPr>
        <w:t>Formül esnekliği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0B32F40" w14:textId="77777777" w:rsidR="00456C64" w:rsidRDefault="000A29CF">
      <w:pPr>
        <w:spacing w:before="80" w:after="120" w:line="269" w:lineRule="auto"/>
        <w:ind w:left="539"/>
      </w:pPr>
      <w:r>
        <w:rPr>
          <w:sz w:val="20"/>
        </w:rPr>
        <w:t>Futbol benzetmen:   ______________________________   ↔   ______________________________</w:t>
      </w:r>
    </w:p>
    <w:p w14:paraId="152877F4" w14:textId="77777777" w:rsidR="00456C64" w:rsidRDefault="000A29CF">
      <w:pPr>
        <w:keepNext/>
        <w:spacing w:line="269" w:lineRule="auto"/>
        <w:ind w:left="539"/>
      </w:pPr>
      <w:r>
        <w:rPr>
          <w:b/>
          <w:sz w:val="20"/>
        </w:rPr>
        <w:t>Konu içinden:</w:t>
      </w:r>
      <w:r>
        <w:rPr>
          <w:sz w:val="20"/>
        </w:rPr>
        <w:t xml:space="preserve"> Bu bloktaki formül esnekliği ile 1. bloktaki 'gecikmeleri azaltma yolları' aynı soruya mı cevap veriyor? Formül esnekliği hangi gecikmeyi kısaltıyor, hangisini olduğu gibi bırakıyor?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13C33BA6" w14:textId="77777777">
        <w:trPr>
          <w:cantSplit/>
          <w:trHeight w:hRule="exact" w:val="408"/>
        </w:trPr>
        <w:tc>
          <w:tcPr>
            <w:tcW w:w="8759" w:type="dxa"/>
          </w:tcPr>
          <w:p w14:paraId="4C8E8CFA" w14:textId="77777777" w:rsidR="00456C64" w:rsidRDefault="00456C64">
            <w:pPr>
              <w:spacing w:line="252" w:lineRule="auto"/>
            </w:pPr>
          </w:p>
        </w:tc>
      </w:tr>
      <w:tr w:rsidR="00456C64" w14:paraId="38251CB3" w14:textId="77777777">
        <w:trPr>
          <w:cantSplit/>
          <w:trHeight w:hRule="exact" w:val="408"/>
        </w:trPr>
        <w:tc>
          <w:tcPr>
            <w:tcW w:w="8759" w:type="dxa"/>
          </w:tcPr>
          <w:p w14:paraId="43D40734" w14:textId="77777777" w:rsidR="00456C64" w:rsidRDefault="00456C64">
            <w:pPr>
              <w:spacing w:line="252" w:lineRule="auto"/>
            </w:pPr>
          </w:p>
        </w:tc>
      </w:tr>
    </w:tbl>
    <w:p w14:paraId="02CACB75" w14:textId="77777777" w:rsidR="00456C64" w:rsidRDefault="00456C64">
      <w:pPr>
        <w:spacing w:line="60" w:lineRule="exact"/>
      </w:pPr>
    </w:p>
    <w:p w14:paraId="38EC0578" w14:textId="77777777" w:rsidR="00456C64" w:rsidRDefault="000A29CF">
      <w:pPr>
        <w:keepNext/>
        <w:spacing w:before="40" w:after="20" w:line="269" w:lineRule="auto"/>
        <w:ind w:left="539"/>
      </w:pPr>
      <w:r>
        <w:rPr>
          <w:sz w:val="20"/>
        </w:rPr>
        <w:t>PACER'in hazır benzetmesi:</w:t>
      </w:r>
    </w:p>
    <w:p w14:paraId="519AAEC0" w14:textId="77777777" w:rsidR="00456C64" w:rsidRDefault="000A29CF">
      <w:pPr>
        <w:spacing w:after="60" w:line="269" w:lineRule="auto"/>
        <w:ind w:left="850"/>
      </w:pPr>
      <w:r>
        <w:rPr>
          <w:i/>
          <w:color w:val="6A2C91"/>
          <w:sz w:val="20"/>
        </w:rPr>
        <w:t>“Formül esnekliği bir binanın yangın sprinkler sistemine benzer: kimse karar vermez; ısı önceden ayarlanmış eşiği geçince su kendiliğinden açılır.”</w:t>
      </w:r>
    </w:p>
    <w:p w14:paraId="362EEAA5" w14:textId="77777777" w:rsidR="00456C64" w:rsidRDefault="000A29CF">
      <w:pPr>
        <w:spacing w:after="20" w:line="269" w:lineRule="auto"/>
        <w:ind w:left="850"/>
      </w:pPr>
      <w:r>
        <w:rPr>
          <w:i/>
          <w:color w:val="5F5F5F"/>
          <w:sz w:val="19"/>
        </w:rPr>
        <w:t>▹</w:t>
      </w:r>
      <w:r>
        <w:rPr>
          <w:i/>
          <w:color w:val="5F5F5F"/>
          <w:sz w:val="19"/>
        </w:rPr>
        <w:t xml:space="preserve"> Sprinkler ısıyı anında algılar. Ekonomideki göstergeler ne kadar hızlı 'algılanır'?</w:t>
      </w:r>
    </w:p>
    <w:p w14:paraId="40EC8F30" w14:textId="77777777" w:rsidR="00456C64" w:rsidRDefault="000A29CF">
      <w:pPr>
        <w:spacing w:after="20" w:line="269" w:lineRule="auto"/>
        <w:ind w:left="850"/>
      </w:pPr>
      <w:r>
        <w:rPr>
          <w:i/>
          <w:color w:val="5F5F5F"/>
          <w:sz w:val="19"/>
        </w:rPr>
        <w:t>▹</w:t>
      </w:r>
      <w:r>
        <w:rPr>
          <w:i/>
          <w:color w:val="5F5F5F"/>
          <w:sz w:val="19"/>
        </w:rPr>
        <w:t xml:space="preserve"> Sprinkler her yangına su sıkar. Su sıkmanın işe </w:t>
      </w:r>
      <w:r>
        <w:rPr>
          <w:i/>
          <w:color w:val="5F5F5F"/>
          <w:sz w:val="19"/>
        </w:rPr>
        <w:t>yaramadığı ya da zarar verdiği bir yangın türü var mı? Ekonomide bunun karşılığı ne olabilir?</w:t>
      </w:r>
    </w:p>
    <w:p w14:paraId="4E3DF6B5" w14:textId="77777777" w:rsidR="00456C64" w:rsidRDefault="000A29CF">
      <w:pPr>
        <w:keepNext/>
        <w:spacing w:before="80" w:line="269" w:lineRule="auto"/>
        <w:ind w:left="539"/>
      </w:pPr>
      <w:r>
        <w:rPr>
          <w:b/>
          <w:sz w:val="20"/>
        </w:rPr>
        <w:t>Eleştir:</w:t>
      </w:r>
    </w:p>
    <w:p w14:paraId="3A2E6887" w14:textId="77777777" w:rsidR="00456C64" w:rsidRDefault="000A29C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7740681" w14:textId="77777777">
        <w:trPr>
          <w:cantSplit/>
          <w:trHeight w:hRule="exact" w:val="408"/>
        </w:trPr>
        <w:tc>
          <w:tcPr>
            <w:tcW w:w="8759" w:type="dxa"/>
          </w:tcPr>
          <w:p w14:paraId="216CD6AA" w14:textId="77777777" w:rsidR="00456C64" w:rsidRDefault="00456C64">
            <w:pPr>
              <w:spacing w:line="252" w:lineRule="auto"/>
            </w:pPr>
          </w:p>
        </w:tc>
      </w:tr>
      <w:tr w:rsidR="00456C64" w14:paraId="1E661B30" w14:textId="77777777">
        <w:trPr>
          <w:cantSplit/>
          <w:trHeight w:hRule="exact" w:val="408"/>
        </w:trPr>
        <w:tc>
          <w:tcPr>
            <w:tcW w:w="8759" w:type="dxa"/>
          </w:tcPr>
          <w:p w14:paraId="692A7F64" w14:textId="77777777" w:rsidR="00456C64" w:rsidRDefault="00456C64">
            <w:pPr>
              <w:spacing w:line="252" w:lineRule="auto"/>
            </w:pPr>
          </w:p>
        </w:tc>
      </w:tr>
    </w:tbl>
    <w:p w14:paraId="4E2DBD94" w14:textId="77777777" w:rsidR="00456C64" w:rsidRDefault="00456C64">
      <w:pPr>
        <w:spacing w:line="60" w:lineRule="exact"/>
      </w:pPr>
    </w:p>
    <w:p w14:paraId="4BCEB8FF" w14:textId="77777777" w:rsidR="00456C64" w:rsidRDefault="000A29C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CF2F953" w14:textId="77777777">
        <w:trPr>
          <w:cantSplit/>
          <w:trHeight w:hRule="exact" w:val="408"/>
        </w:trPr>
        <w:tc>
          <w:tcPr>
            <w:tcW w:w="8759" w:type="dxa"/>
          </w:tcPr>
          <w:p w14:paraId="549BED7F" w14:textId="77777777" w:rsidR="00456C64" w:rsidRDefault="00456C64">
            <w:pPr>
              <w:spacing w:line="252" w:lineRule="auto"/>
            </w:pPr>
          </w:p>
        </w:tc>
      </w:tr>
      <w:tr w:rsidR="00456C64" w14:paraId="7C5F1391" w14:textId="77777777">
        <w:trPr>
          <w:cantSplit/>
          <w:trHeight w:hRule="exact" w:val="408"/>
        </w:trPr>
        <w:tc>
          <w:tcPr>
            <w:tcW w:w="8759" w:type="dxa"/>
          </w:tcPr>
          <w:p w14:paraId="1053DD57" w14:textId="77777777" w:rsidR="00456C64" w:rsidRDefault="00456C64">
            <w:pPr>
              <w:spacing w:line="252" w:lineRule="auto"/>
            </w:pPr>
          </w:p>
        </w:tc>
      </w:tr>
    </w:tbl>
    <w:p w14:paraId="667E8E05" w14:textId="77777777" w:rsidR="00456C64" w:rsidRDefault="00456C64">
      <w:pPr>
        <w:spacing w:line="60" w:lineRule="exact"/>
      </w:pPr>
    </w:p>
    <w:p w14:paraId="201B48D5" w14:textId="77777777" w:rsidR="00456C64" w:rsidRDefault="000A29C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01EFB0B" w14:textId="77777777">
        <w:trPr>
          <w:cantSplit/>
          <w:trHeight w:hRule="exact" w:val="408"/>
        </w:trPr>
        <w:tc>
          <w:tcPr>
            <w:tcW w:w="8759" w:type="dxa"/>
          </w:tcPr>
          <w:p w14:paraId="51C5E640" w14:textId="77777777" w:rsidR="00456C64" w:rsidRDefault="00456C64">
            <w:pPr>
              <w:spacing w:line="252" w:lineRule="auto"/>
            </w:pPr>
          </w:p>
        </w:tc>
      </w:tr>
      <w:tr w:rsidR="00456C64" w14:paraId="02CD7AD7" w14:textId="77777777">
        <w:trPr>
          <w:cantSplit/>
          <w:trHeight w:hRule="exact" w:val="408"/>
        </w:trPr>
        <w:tc>
          <w:tcPr>
            <w:tcW w:w="8759" w:type="dxa"/>
          </w:tcPr>
          <w:p w14:paraId="2F91AE03" w14:textId="77777777" w:rsidR="00456C64" w:rsidRDefault="00456C64">
            <w:pPr>
              <w:spacing w:line="252" w:lineRule="auto"/>
            </w:pPr>
          </w:p>
        </w:tc>
      </w:tr>
    </w:tbl>
    <w:p w14:paraId="1FEE441A" w14:textId="77777777" w:rsidR="00456C64" w:rsidRDefault="00456C64">
      <w:pPr>
        <w:spacing w:line="60" w:lineRule="exact"/>
      </w:pPr>
    </w:p>
    <w:p w14:paraId="12B7638E" w14:textId="77777777" w:rsidR="00456C64" w:rsidRDefault="000A29C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76219172" w14:textId="77777777">
        <w:trPr>
          <w:cantSplit/>
          <w:trHeight w:hRule="exact" w:val="408"/>
        </w:trPr>
        <w:tc>
          <w:tcPr>
            <w:tcW w:w="8759" w:type="dxa"/>
          </w:tcPr>
          <w:p w14:paraId="2072FB5B" w14:textId="77777777" w:rsidR="00456C64" w:rsidRDefault="00456C64">
            <w:pPr>
              <w:spacing w:line="252" w:lineRule="auto"/>
            </w:pPr>
          </w:p>
        </w:tc>
      </w:tr>
      <w:tr w:rsidR="00456C64" w14:paraId="21AF4F22" w14:textId="77777777">
        <w:trPr>
          <w:cantSplit/>
          <w:trHeight w:hRule="exact" w:val="408"/>
        </w:trPr>
        <w:tc>
          <w:tcPr>
            <w:tcW w:w="8759" w:type="dxa"/>
          </w:tcPr>
          <w:p w14:paraId="00D5B5E2" w14:textId="77777777" w:rsidR="00456C64" w:rsidRDefault="00456C64">
            <w:pPr>
              <w:spacing w:line="252" w:lineRule="auto"/>
            </w:pPr>
          </w:p>
        </w:tc>
      </w:tr>
    </w:tbl>
    <w:p w14:paraId="5D7B8F63" w14:textId="77777777" w:rsidR="00456C64" w:rsidRDefault="00456C64">
      <w:pPr>
        <w:spacing w:line="60" w:lineRule="exact"/>
      </w:pPr>
    </w:p>
    <w:p w14:paraId="6838AB9B" w14:textId="77777777" w:rsidR="00456C64" w:rsidRDefault="000A29C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158380B5" w14:textId="77777777">
        <w:trPr>
          <w:cantSplit/>
          <w:trHeight w:hRule="exact" w:val="408"/>
        </w:trPr>
        <w:tc>
          <w:tcPr>
            <w:tcW w:w="8759" w:type="dxa"/>
          </w:tcPr>
          <w:p w14:paraId="611C4B59" w14:textId="77777777" w:rsidR="00456C64" w:rsidRDefault="00456C64">
            <w:pPr>
              <w:spacing w:line="252" w:lineRule="auto"/>
            </w:pPr>
          </w:p>
        </w:tc>
      </w:tr>
      <w:tr w:rsidR="00456C64" w14:paraId="5D4B1CD6" w14:textId="77777777">
        <w:trPr>
          <w:cantSplit/>
          <w:trHeight w:hRule="exact" w:val="408"/>
        </w:trPr>
        <w:tc>
          <w:tcPr>
            <w:tcW w:w="8759" w:type="dxa"/>
          </w:tcPr>
          <w:p w14:paraId="70ED5E64" w14:textId="77777777" w:rsidR="00456C64" w:rsidRDefault="00456C64">
            <w:pPr>
              <w:spacing w:line="252" w:lineRule="auto"/>
            </w:pPr>
          </w:p>
        </w:tc>
      </w:tr>
    </w:tbl>
    <w:p w14:paraId="259E16FC" w14:textId="77777777" w:rsidR="00456C64" w:rsidRDefault="00456C64">
      <w:pPr>
        <w:spacing w:line="60" w:lineRule="exact"/>
      </w:pPr>
    </w:p>
    <w:p w14:paraId="3CE481D6" w14:textId="77777777" w:rsidR="00456C64" w:rsidRDefault="000A29CF">
      <w:pPr>
        <w:keepNext/>
        <w:spacing w:before="40" w:line="269" w:lineRule="auto"/>
        <w:ind w:left="850" w:hanging="340"/>
      </w:pPr>
      <w:r>
        <w:rPr>
          <w:b/>
          <w:color w:val="6A2C91"/>
          <w:sz w:val="20"/>
        </w:rPr>
        <w:lastRenderedPageBreak/>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61C97E3" w14:textId="77777777">
        <w:trPr>
          <w:cantSplit/>
          <w:trHeight w:hRule="exact" w:val="408"/>
        </w:trPr>
        <w:tc>
          <w:tcPr>
            <w:tcW w:w="8759" w:type="dxa"/>
          </w:tcPr>
          <w:p w14:paraId="2555C2BD" w14:textId="77777777" w:rsidR="00456C64" w:rsidRDefault="00456C64">
            <w:pPr>
              <w:spacing w:line="252" w:lineRule="auto"/>
            </w:pPr>
          </w:p>
        </w:tc>
      </w:tr>
      <w:tr w:rsidR="00456C64" w14:paraId="631D1EB1" w14:textId="77777777">
        <w:trPr>
          <w:cantSplit/>
          <w:trHeight w:hRule="exact" w:val="408"/>
        </w:trPr>
        <w:tc>
          <w:tcPr>
            <w:tcW w:w="8759" w:type="dxa"/>
          </w:tcPr>
          <w:p w14:paraId="71FBC763" w14:textId="77777777" w:rsidR="00456C64" w:rsidRDefault="00456C64">
            <w:pPr>
              <w:spacing w:line="252" w:lineRule="auto"/>
            </w:pPr>
          </w:p>
        </w:tc>
      </w:tr>
    </w:tbl>
    <w:p w14:paraId="6F2F64B5" w14:textId="77777777" w:rsidR="00456C64" w:rsidRDefault="00456C64">
      <w:pPr>
        <w:spacing w:line="60" w:lineRule="exact"/>
      </w:pPr>
    </w:p>
    <w:p w14:paraId="08376FFD" w14:textId="77777777" w:rsidR="00456C64" w:rsidRDefault="000A29C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32374CC6" w14:textId="77777777">
        <w:trPr>
          <w:cantSplit/>
          <w:trHeight w:hRule="exact" w:val="408"/>
        </w:trPr>
        <w:tc>
          <w:tcPr>
            <w:tcW w:w="8759" w:type="dxa"/>
          </w:tcPr>
          <w:p w14:paraId="51CFF6AE" w14:textId="77777777" w:rsidR="00456C64" w:rsidRDefault="00456C64">
            <w:pPr>
              <w:spacing w:line="252" w:lineRule="auto"/>
            </w:pPr>
          </w:p>
        </w:tc>
      </w:tr>
      <w:tr w:rsidR="00456C64" w14:paraId="3DAD9691" w14:textId="77777777">
        <w:trPr>
          <w:cantSplit/>
          <w:trHeight w:hRule="exact" w:val="408"/>
        </w:trPr>
        <w:tc>
          <w:tcPr>
            <w:tcW w:w="8759" w:type="dxa"/>
          </w:tcPr>
          <w:p w14:paraId="0E89206C" w14:textId="77777777" w:rsidR="00456C64" w:rsidRDefault="00456C64">
            <w:pPr>
              <w:spacing w:line="252" w:lineRule="auto"/>
            </w:pPr>
          </w:p>
        </w:tc>
      </w:tr>
    </w:tbl>
    <w:p w14:paraId="47760F84" w14:textId="77777777" w:rsidR="00456C64" w:rsidRDefault="00456C64">
      <w:pPr>
        <w:spacing w:line="60" w:lineRule="exact"/>
      </w:pPr>
    </w:p>
    <w:p w14:paraId="173E28CD" w14:textId="77777777" w:rsidR="00456C64" w:rsidRDefault="000A29C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68D23011" w14:textId="77777777">
        <w:trPr>
          <w:cantSplit/>
          <w:trHeight w:hRule="exact" w:val="408"/>
        </w:trPr>
        <w:tc>
          <w:tcPr>
            <w:tcW w:w="8759" w:type="dxa"/>
          </w:tcPr>
          <w:p w14:paraId="46AFFEE3" w14:textId="77777777" w:rsidR="00456C64" w:rsidRDefault="00456C64">
            <w:pPr>
              <w:spacing w:line="252" w:lineRule="auto"/>
            </w:pPr>
          </w:p>
        </w:tc>
      </w:tr>
      <w:tr w:rsidR="00456C64" w14:paraId="050194F4" w14:textId="77777777">
        <w:trPr>
          <w:cantSplit/>
          <w:trHeight w:hRule="exact" w:val="408"/>
        </w:trPr>
        <w:tc>
          <w:tcPr>
            <w:tcW w:w="8759" w:type="dxa"/>
          </w:tcPr>
          <w:p w14:paraId="628AE1B4" w14:textId="77777777" w:rsidR="00456C64" w:rsidRDefault="00456C64">
            <w:pPr>
              <w:spacing w:line="252" w:lineRule="auto"/>
            </w:pPr>
          </w:p>
        </w:tc>
      </w:tr>
    </w:tbl>
    <w:p w14:paraId="28BC10F6" w14:textId="77777777" w:rsidR="00456C64" w:rsidRDefault="00456C64">
      <w:pPr>
        <w:spacing w:line="60" w:lineRule="exact"/>
      </w:pPr>
    </w:p>
    <w:p w14:paraId="51E3694F" w14:textId="77777777" w:rsidR="00456C64" w:rsidRDefault="000A29CF">
      <w:pPr>
        <w:spacing w:before="40" w:after="40" w:line="269" w:lineRule="auto"/>
        <w:ind w:left="539"/>
      </w:pPr>
      <w:r>
        <w:rPr>
          <w:i/>
          <w:color w:val="5F5F5F"/>
          <w:sz w:val="18"/>
        </w:rPr>
        <w:t>İşe yarayan analojiyi haritana küçük bir notla ekle; haritanın yapısına da ilham olabilir.</w:t>
      </w:r>
    </w:p>
    <w:p w14:paraId="1C4BE187" w14:textId="77777777" w:rsidR="00456C64" w:rsidRDefault="000A29C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617CC1D" w14:textId="77777777" w:rsidR="00456C64" w:rsidRDefault="000A29CF">
      <w:pPr>
        <w:keepNext/>
        <w:spacing w:before="60" w:line="269" w:lineRule="auto"/>
        <w:ind w:left="850" w:hanging="454"/>
      </w:pPr>
      <w:r>
        <w:rPr>
          <w:b/>
          <w:color w:val="B5540A"/>
          <w:sz w:val="20"/>
        </w:rPr>
        <w:t xml:space="preserve">P11  </w:t>
      </w:r>
      <w:r>
        <w:rPr>
          <w:sz w:val="20"/>
        </w:rPr>
        <w:t xml:space="preserve">Her mekanizma için kararın ne zaman </w:t>
      </w:r>
      <w:r>
        <w:rPr>
          <w:sz w:val="20"/>
        </w:rPr>
        <w:t>alındığını (hiç / bir kez / her seferinde) ve gecikmeyi (yok / çok az / kısalmış / uzun) yaz: (a) artan oranlı gelir vergisi, (b) 'işsizlik art arda üç ay %10'u aşarsa gelir vergisi oranı 2 puan iner' kuralı, (c) Cumhurbaşkanının kanundaki sınırlar içinde bir vergi oranını indirmesi, (d) meclisten geçen yeni teşvik kanunu.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2AEC57BD" w14:textId="77777777">
        <w:trPr>
          <w:cantSplit/>
          <w:trHeight w:hRule="exact" w:val="408"/>
        </w:trPr>
        <w:tc>
          <w:tcPr>
            <w:tcW w:w="8759" w:type="dxa"/>
          </w:tcPr>
          <w:p w14:paraId="79FE46BA" w14:textId="77777777" w:rsidR="00456C64" w:rsidRDefault="00456C64">
            <w:pPr>
              <w:spacing w:line="252" w:lineRule="auto"/>
            </w:pPr>
          </w:p>
        </w:tc>
      </w:tr>
      <w:tr w:rsidR="00456C64" w14:paraId="2E17CECB" w14:textId="77777777">
        <w:trPr>
          <w:cantSplit/>
          <w:trHeight w:hRule="exact" w:val="408"/>
        </w:trPr>
        <w:tc>
          <w:tcPr>
            <w:tcW w:w="8759" w:type="dxa"/>
          </w:tcPr>
          <w:p w14:paraId="47EEC567" w14:textId="77777777" w:rsidR="00456C64" w:rsidRDefault="00456C64">
            <w:pPr>
              <w:spacing w:line="252" w:lineRule="auto"/>
            </w:pPr>
          </w:p>
        </w:tc>
      </w:tr>
      <w:tr w:rsidR="00456C64" w14:paraId="5BDA5B6C" w14:textId="77777777">
        <w:trPr>
          <w:cantSplit/>
          <w:trHeight w:hRule="exact" w:val="408"/>
        </w:trPr>
        <w:tc>
          <w:tcPr>
            <w:tcW w:w="8759" w:type="dxa"/>
          </w:tcPr>
          <w:p w14:paraId="62651B6F" w14:textId="77777777" w:rsidR="00456C64" w:rsidRDefault="00456C64">
            <w:pPr>
              <w:spacing w:line="252" w:lineRule="auto"/>
            </w:pPr>
          </w:p>
        </w:tc>
      </w:tr>
      <w:tr w:rsidR="00456C64" w14:paraId="7DBD551F" w14:textId="77777777">
        <w:trPr>
          <w:cantSplit/>
          <w:trHeight w:hRule="exact" w:val="408"/>
        </w:trPr>
        <w:tc>
          <w:tcPr>
            <w:tcW w:w="8759" w:type="dxa"/>
          </w:tcPr>
          <w:p w14:paraId="62F21FDD" w14:textId="77777777" w:rsidR="00456C64" w:rsidRDefault="00456C64">
            <w:pPr>
              <w:spacing w:line="252" w:lineRule="auto"/>
            </w:pPr>
          </w:p>
        </w:tc>
      </w:tr>
    </w:tbl>
    <w:p w14:paraId="63777F6B" w14:textId="77777777" w:rsidR="00456C64" w:rsidRDefault="00456C64">
      <w:pPr>
        <w:spacing w:line="60" w:lineRule="exact"/>
      </w:pPr>
    </w:p>
    <w:p w14:paraId="7A602121" w14:textId="77777777" w:rsidR="00456C64" w:rsidRDefault="000A29CF">
      <w:pPr>
        <w:keepNext/>
        <w:spacing w:before="60" w:line="269" w:lineRule="auto"/>
        <w:ind w:left="850" w:hanging="454"/>
      </w:pPr>
      <w:r>
        <w:rPr>
          <w:b/>
          <w:color w:val="B5540A"/>
          <w:sz w:val="20"/>
        </w:rPr>
        <w:t xml:space="preserve">P12  </w:t>
      </w:r>
      <w:r>
        <w:rPr>
          <w:sz w:val="20"/>
        </w:rPr>
        <w:t>Bir ülke için formül esnekliği kuralı tasarla: hangi gösterge(ler), hangi eşik, ne kadar süre, hangi araç ne kadar değişecek, ne zaman eski uygulamaya dönülecek? Sonra kuralını yanlış alarm, stagflasyon ve hukuki sorun açısından sına.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456C64" w14:paraId="48E5CAC1" w14:textId="77777777">
        <w:trPr>
          <w:cantSplit/>
          <w:trHeight w:hRule="exact" w:val="408"/>
        </w:trPr>
        <w:tc>
          <w:tcPr>
            <w:tcW w:w="8759" w:type="dxa"/>
          </w:tcPr>
          <w:p w14:paraId="54E3F974" w14:textId="77777777" w:rsidR="00456C64" w:rsidRDefault="00456C64">
            <w:pPr>
              <w:spacing w:line="252" w:lineRule="auto"/>
            </w:pPr>
          </w:p>
        </w:tc>
      </w:tr>
      <w:tr w:rsidR="00456C64" w14:paraId="46B91B56" w14:textId="77777777">
        <w:trPr>
          <w:cantSplit/>
          <w:trHeight w:hRule="exact" w:val="408"/>
        </w:trPr>
        <w:tc>
          <w:tcPr>
            <w:tcW w:w="8759" w:type="dxa"/>
          </w:tcPr>
          <w:p w14:paraId="32A0325E" w14:textId="77777777" w:rsidR="00456C64" w:rsidRDefault="00456C64">
            <w:pPr>
              <w:spacing w:line="252" w:lineRule="auto"/>
            </w:pPr>
          </w:p>
        </w:tc>
      </w:tr>
      <w:tr w:rsidR="00456C64" w14:paraId="1B102F8E" w14:textId="77777777">
        <w:trPr>
          <w:cantSplit/>
          <w:trHeight w:hRule="exact" w:val="408"/>
        </w:trPr>
        <w:tc>
          <w:tcPr>
            <w:tcW w:w="8759" w:type="dxa"/>
          </w:tcPr>
          <w:p w14:paraId="465A8E41" w14:textId="77777777" w:rsidR="00456C64" w:rsidRDefault="00456C64">
            <w:pPr>
              <w:spacing w:line="252" w:lineRule="auto"/>
            </w:pPr>
          </w:p>
        </w:tc>
      </w:tr>
      <w:tr w:rsidR="00456C64" w14:paraId="445675E4" w14:textId="77777777">
        <w:trPr>
          <w:cantSplit/>
          <w:trHeight w:hRule="exact" w:val="408"/>
        </w:trPr>
        <w:tc>
          <w:tcPr>
            <w:tcW w:w="8759" w:type="dxa"/>
          </w:tcPr>
          <w:p w14:paraId="56FD0931" w14:textId="77777777" w:rsidR="00456C64" w:rsidRDefault="00456C64">
            <w:pPr>
              <w:spacing w:line="252" w:lineRule="auto"/>
            </w:pPr>
          </w:p>
        </w:tc>
      </w:tr>
    </w:tbl>
    <w:p w14:paraId="43F5848B" w14:textId="77777777" w:rsidR="00456C64" w:rsidRDefault="00456C64">
      <w:pPr>
        <w:spacing w:line="60" w:lineRule="exact"/>
      </w:pPr>
    </w:p>
    <w:p w14:paraId="3CEAA4BC" w14:textId="77777777" w:rsidR="00456C64" w:rsidRDefault="000A29CF">
      <w:pPr>
        <w:spacing w:before="40" w:after="40" w:line="269" w:lineRule="auto"/>
        <w:ind w:left="539"/>
      </w:pPr>
      <w:r>
        <w:rPr>
          <w:i/>
          <w:color w:val="5F5F5F"/>
          <w:sz w:val="18"/>
        </w:rPr>
        <w:t>Şimdi pratik yapamıyorsan ezberleme; yapabileceğin zamana kadar beklet.</w:t>
      </w:r>
    </w:p>
    <w:p w14:paraId="10BE8AC7" w14:textId="77777777" w:rsidR="00456C64" w:rsidRDefault="000A29C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8DEBCE5" w14:textId="77777777" w:rsidR="00456C64" w:rsidRDefault="000A29CF">
      <w:pPr>
        <w:keepNext/>
        <w:spacing w:after="80" w:line="269" w:lineRule="auto"/>
        <w:ind w:left="539"/>
      </w:pPr>
      <w:r>
        <w:rPr>
          <w:sz w:val="20"/>
        </w:rPr>
        <w:t xml:space="preserve">Her detayın yanına E ya da R yaz; E ise hangi kavramı somutlaştırdığını ekle. </w:t>
      </w:r>
      <w:r>
        <w:rPr>
          <w:sz w:val="20"/>
        </w:rPr>
        <w:t>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456C64" w14:paraId="143DA601" w14:textId="77777777">
        <w:trPr>
          <w:cantSplit/>
          <w:tblHeader/>
        </w:trPr>
        <w:tc>
          <w:tcPr>
            <w:tcW w:w="567" w:type="dxa"/>
            <w:shd w:val="clear" w:color="auto" w:fill="DFF0E4"/>
          </w:tcPr>
          <w:p w14:paraId="14019DC5" w14:textId="77777777" w:rsidR="00456C64" w:rsidRDefault="000A29CF">
            <w:pPr>
              <w:spacing w:before="40" w:after="40" w:line="252" w:lineRule="auto"/>
            </w:pPr>
            <w:r>
              <w:rPr>
                <w:b/>
                <w:sz w:val="17"/>
              </w:rPr>
              <w:t>#</w:t>
            </w:r>
          </w:p>
        </w:tc>
        <w:tc>
          <w:tcPr>
            <w:tcW w:w="4535" w:type="dxa"/>
            <w:shd w:val="clear" w:color="auto" w:fill="DFF0E4"/>
          </w:tcPr>
          <w:p w14:paraId="1D0E5CB8" w14:textId="77777777" w:rsidR="00456C64" w:rsidRDefault="000A29CF">
            <w:pPr>
              <w:spacing w:before="40" w:after="40" w:line="252" w:lineRule="auto"/>
            </w:pPr>
            <w:r>
              <w:rPr>
                <w:b/>
                <w:sz w:val="17"/>
              </w:rPr>
              <w:t>Detay</w:t>
            </w:r>
          </w:p>
        </w:tc>
        <w:tc>
          <w:tcPr>
            <w:tcW w:w="850" w:type="dxa"/>
            <w:shd w:val="clear" w:color="auto" w:fill="DFF0E4"/>
          </w:tcPr>
          <w:p w14:paraId="4B07C3A1" w14:textId="77777777" w:rsidR="00456C64" w:rsidRDefault="000A29CF">
            <w:pPr>
              <w:spacing w:before="40" w:after="40" w:line="252" w:lineRule="auto"/>
            </w:pPr>
            <w:r>
              <w:rPr>
                <w:b/>
                <w:sz w:val="17"/>
              </w:rPr>
              <w:t>E / R</w:t>
            </w:r>
          </w:p>
        </w:tc>
        <w:tc>
          <w:tcPr>
            <w:tcW w:w="3118" w:type="dxa"/>
            <w:shd w:val="clear" w:color="auto" w:fill="DFF0E4"/>
          </w:tcPr>
          <w:p w14:paraId="03E8C797" w14:textId="77777777" w:rsidR="00456C64" w:rsidRDefault="000A29CF">
            <w:pPr>
              <w:spacing w:before="40" w:after="40" w:line="252" w:lineRule="auto"/>
            </w:pPr>
            <w:r>
              <w:rPr>
                <w:b/>
                <w:sz w:val="17"/>
              </w:rPr>
              <w:t>E ise: hangi kavramı somutlaştırıyor?</w:t>
            </w:r>
          </w:p>
        </w:tc>
      </w:tr>
      <w:tr w:rsidR="00456C64" w14:paraId="67BE255E" w14:textId="77777777">
        <w:trPr>
          <w:cantSplit/>
          <w:trHeight w:val="510"/>
        </w:trPr>
        <w:tc>
          <w:tcPr>
            <w:tcW w:w="567" w:type="dxa"/>
          </w:tcPr>
          <w:p w14:paraId="1C16260B" w14:textId="77777777" w:rsidR="00456C64" w:rsidRDefault="000A29CF">
            <w:pPr>
              <w:spacing w:before="40" w:after="40" w:line="252" w:lineRule="auto"/>
            </w:pPr>
            <w:r>
              <w:rPr>
                <w:b/>
                <w:color w:val="5F5F5F"/>
                <w:sz w:val="18"/>
              </w:rPr>
              <w:t>D20</w:t>
            </w:r>
          </w:p>
        </w:tc>
        <w:tc>
          <w:tcPr>
            <w:tcW w:w="4535" w:type="dxa"/>
          </w:tcPr>
          <w:p w14:paraId="18BE37E2" w14:textId="77777777" w:rsidR="00456C64" w:rsidRDefault="000A29CF">
            <w:pPr>
              <w:spacing w:before="40" w:after="40" w:line="252" w:lineRule="auto"/>
            </w:pPr>
            <w:r>
              <w:rPr>
                <w:sz w:val="19"/>
              </w:rPr>
              <w:t xml:space="preserve">Temsili örnek: işsizlik oranı art arda üç ay %10'un üzerinde → gelir </w:t>
            </w:r>
            <w:r>
              <w:rPr>
                <w:sz w:val="19"/>
              </w:rPr>
              <w:t>vergisi oranları 2 puan iner, kamu yatırım ödenekleri %10 artar; işsizlik %7'nin altına inince eski uygulamaya dönülür</w:t>
            </w:r>
          </w:p>
        </w:tc>
        <w:tc>
          <w:tcPr>
            <w:tcW w:w="850" w:type="dxa"/>
          </w:tcPr>
          <w:p w14:paraId="5472A24E" w14:textId="77777777" w:rsidR="00456C64" w:rsidRDefault="00456C64">
            <w:pPr>
              <w:spacing w:before="40" w:after="40" w:line="252" w:lineRule="auto"/>
            </w:pPr>
          </w:p>
        </w:tc>
        <w:tc>
          <w:tcPr>
            <w:tcW w:w="3118" w:type="dxa"/>
          </w:tcPr>
          <w:p w14:paraId="4CC975EF" w14:textId="77777777" w:rsidR="00456C64" w:rsidRDefault="00456C64">
            <w:pPr>
              <w:spacing w:before="40" w:after="40" w:line="252" w:lineRule="auto"/>
            </w:pPr>
          </w:p>
        </w:tc>
      </w:tr>
    </w:tbl>
    <w:p w14:paraId="04AC754C" w14:textId="77777777" w:rsidR="00456C64" w:rsidRDefault="00456C64">
      <w:pPr>
        <w:spacing w:line="80" w:lineRule="exact"/>
      </w:pPr>
    </w:p>
    <w:p w14:paraId="671C9888" w14:textId="77777777" w:rsidR="00456C64" w:rsidRDefault="000A29CF">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4F1494E3" w14:textId="77777777" w:rsidR="00456C64" w:rsidRDefault="000A29CF">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56C64" w14:paraId="26794540" w14:textId="77777777">
        <w:trPr>
          <w:cantSplit/>
        </w:trPr>
        <w:tc>
          <w:tcPr>
            <w:tcW w:w="9609" w:type="dxa"/>
            <w:shd w:val="clear" w:color="auto" w:fill="DEEAF6"/>
          </w:tcPr>
          <w:p w14:paraId="63A0AF7D" w14:textId="77777777" w:rsidR="00456C64" w:rsidRDefault="000A29CF">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15625EE0" w14:textId="77777777" w:rsidR="00456C64" w:rsidRDefault="00456C64">
      <w:pPr>
        <w:spacing w:line="80" w:lineRule="exact"/>
      </w:pPr>
    </w:p>
    <w:p w14:paraId="79DE7ACF" w14:textId="77777777" w:rsidR="00456C64" w:rsidRDefault="000A29CF">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671A4352" w14:textId="77777777" w:rsidR="00456C64" w:rsidRDefault="000A29CF">
      <w:pPr>
        <w:spacing w:after="60" w:line="269" w:lineRule="auto"/>
        <w:ind w:left="567" w:hanging="340"/>
      </w:pPr>
      <w:r>
        <w:rPr>
          <w:sz w:val="22"/>
        </w:rPr>
        <w:t>☐</w:t>
      </w:r>
      <w:r>
        <w:rPr>
          <w:sz w:val="22"/>
        </w:rPr>
        <w:t xml:space="preserve">  </w:t>
      </w:r>
      <w:r>
        <w:rPr>
          <w:sz w:val="20"/>
        </w:rPr>
        <w:t xml:space="preserve">En az </w:t>
      </w:r>
      <w:r>
        <w:rPr>
          <w:sz w:val="20"/>
        </w:rPr>
        <w:t>bağlantılı düğümü bul ve onu en az iki düğüme daha bağla.</w:t>
      </w:r>
    </w:p>
    <w:p w14:paraId="75957ED2" w14:textId="77777777" w:rsidR="00456C64" w:rsidRDefault="000A29CF">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032F3CEC" w14:textId="77777777" w:rsidR="00456C64" w:rsidRDefault="000A29CF">
      <w:pPr>
        <w:keepNext/>
        <w:spacing w:before="160" w:after="20" w:line="269" w:lineRule="auto"/>
      </w:pPr>
      <w:r>
        <w:rPr>
          <w:b/>
          <w:color w:val="1F4E79"/>
        </w:rPr>
        <w:t>Uzman gibi gez</w:t>
      </w:r>
    </w:p>
    <w:p w14:paraId="4640DC50" w14:textId="77777777" w:rsidR="00456C64" w:rsidRDefault="000A29CF">
      <w:pPr>
        <w:keepNext/>
        <w:spacing w:after="40" w:line="269" w:lineRule="auto"/>
        <w:ind w:left="170"/>
      </w:pPr>
      <w:r>
        <w:rPr>
          <w:sz w:val="20"/>
        </w:rPr>
        <w:t>Haritanda iki düğüm arasındaki yolu bul ve bağlantıları kullanarak birinden ötekine uzanan bir açıklama yaz. Kaynağa bakma.</w:t>
      </w:r>
    </w:p>
    <w:p w14:paraId="4150B3D8" w14:textId="77777777" w:rsidR="00456C64" w:rsidRDefault="000A29CF">
      <w:pPr>
        <w:keepNext/>
        <w:spacing w:before="60" w:line="269" w:lineRule="auto"/>
        <w:ind w:left="737" w:hanging="454"/>
      </w:pPr>
      <w:r>
        <w:rPr>
          <w:b/>
          <w:color w:val="1F4E79"/>
          <w:sz w:val="20"/>
        </w:rPr>
        <w:t xml:space="preserve">Y1  </w:t>
      </w:r>
      <w:r>
        <w:rPr>
          <w:b/>
          <w:sz w:val="20"/>
        </w:rPr>
        <w:t>Politik konjonktür dalgalanmaları</w:t>
      </w:r>
      <w:r>
        <w:rPr>
          <w:sz w:val="20"/>
        </w:rPr>
        <w:t xml:space="preserve">   →   …   →   </w:t>
      </w:r>
      <w:r>
        <w:rPr>
          <w:b/>
          <w:sz w:val="20"/>
        </w:rPr>
        <w:t>Formül esnekliği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56C64" w14:paraId="19A47385" w14:textId="77777777">
        <w:trPr>
          <w:cantSplit/>
          <w:trHeight w:hRule="exact" w:val="408"/>
        </w:trPr>
        <w:tc>
          <w:tcPr>
            <w:tcW w:w="8872" w:type="dxa"/>
          </w:tcPr>
          <w:p w14:paraId="50103A96" w14:textId="77777777" w:rsidR="00456C64" w:rsidRDefault="00456C64">
            <w:pPr>
              <w:spacing w:line="252" w:lineRule="auto"/>
            </w:pPr>
          </w:p>
        </w:tc>
      </w:tr>
      <w:tr w:rsidR="00456C64" w14:paraId="2A49735F" w14:textId="77777777">
        <w:trPr>
          <w:cantSplit/>
          <w:trHeight w:hRule="exact" w:val="408"/>
        </w:trPr>
        <w:tc>
          <w:tcPr>
            <w:tcW w:w="8872" w:type="dxa"/>
          </w:tcPr>
          <w:p w14:paraId="54F085CA" w14:textId="77777777" w:rsidR="00456C64" w:rsidRDefault="00456C64">
            <w:pPr>
              <w:spacing w:line="252" w:lineRule="auto"/>
            </w:pPr>
          </w:p>
        </w:tc>
      </w:tr>
      <w:tr w:rsidR="00456C64" w14:paraId="306C1E09" w14:textId="77777777">
        <w:trPr>
          <w:cantSplit/>
          <w:trHeight w:hRule="exact" w:val="408"/>
        </w:trPr>
        <w:tc>
          <w:tcPr>
            <w:tcW w:w="8872" w:type="dxa"/>
          </w:tcPr>
          <w:p w14:paraId="5EDBC6F2" w14:textId="77777777" w:rsidR="00456C64" w:rsidRDefault="00456C64">
            <w:pPr>
              <w:spacing w:line="252" w:lineRule="auto"/>
            </w:pPr>
          </w:p>
        </w:tc>
      </w:tr>
    </w:tbl>
    <w:p w14:paraId="3EC91D3B" w14:textId="77777777" w:rsidR="00456C64" w:rsidRDefault="00456C64">
      <w:pPr>
        <w:spacing w:line="60" w:lineRule="exact"/>
      </w:pPr>
    </w:p>
    <w:p w14:paraId="447331BB" w14:textId="77777777" w:rsidR="00456C64" w:rsidRDefault="000A29CF">
      <w:pPr>
        <w:keepNext/>
        <w:spacing w:before="60" w:line="269" w:lineRule="auto"/>
        <w:ind w:left="737" w:hanging="454"/>
      </w:pPr>
      <w:r>
        <w:rPr>
          <w:b/>
          <w:color w:val="1F4E79"/>
          <w:sz w:val="20"/>
        </w:rPr>
        <w:t xml:space="preserve">Y2  </w:t>
      </w:r>
      <w:r>
        <w:rPr>
          <w:b/>
          <w:sz w:val="20"/>
        </w:rPr>
        <w:t>Ricardo denkliği</w:t>
      </w:r>
      <w:r>
        <w:rPr>
          <w:sz w:val="20"/>
        </w:rPr>
        <w:t xml:space="preserve">   →   …   →   </w:t>
      </w:r>
      <w:r>
        <w:rPr>
          <w:b/>
          <w:sz w:val="20"/>
        </w:rPr>
        <w:t>Mali temettü</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56C64" w14:paraId="6331D44C" w14:textId="77777777">
        <w:trPr>
          <w:cantSplit/>
          <w:trHeight w:hRule="exact" w:val="408"/>
        </w:trPr>
        <w:tc>
          <w:tcPr>
            <w:tcW w:w="8872" w:type="dxa"/>
          </w:tcPr>
          <w:p w14:paraId="1247AFD9" w14:textId="77777777" w:rsidR="00456C64" w:rsidRDefault="00456C64">
            <w:pPr>
              <w:spacing w:line="252" w:lineRule="auto"/>
            </w:pPr>
          </w:p>
        </w:tc>
      </w:tr>
      <w:tr w:rsidR="00456C64" w14:paraId="66F923C7" w14:textId="77777777">
        <w:trPr>
          <w:cantSplit/>
          <w:trHeight w:hRule="exact" w:val="408"/>
        </w:trPr>
        <w:tc>
          <w:tcPr>
            <w:tcW w:w="8872" w:type="dxa"/>
          </w:tcPr>
          <w:p w14:paraId="09AA57DB" w14:textId="77777777" w:rsidR="00456C64" w:rsidRDefault="00456C64">
            <w:pPr>
              <w:spacing w:line="252" w:lineRule="auto"/>
            </w:pPr>
          </w:p>
        </w:tc>
      </w:tr>
      <w:tr w:rsidR="00456C64" w14:paraId="398D0779" w14:textId="77777777">
        <w:trPr>
          <w:cantSplit/>
          <w:trHeight w:hRule="exact" w:val="408"/>
        </w:trPr>
        <w:tc>
          <w:tcPr>
            <w:tcW w:w="8872" w:type="dxa"/>
          </w:tcPr>
          <w:p w14:paraId="7EDE8479" w14:textId="77777777" w:rsidR="00456C64" w:rsidRDefault="00456C64">
            <w:pPr>
              <w:spacing w:line="252" w:lineRule="auto"/>
            </w:pPr>
          </w:p>
        </w:tc>
      </w:tr>
    </w:tbl>
    <w:p w14:paraId="72648DFD" w14:textId="77777777" w:rsidR="00456C64" w:rsidRDefault="00456C64">
      <w:pPr>
        <w:spacing w:line="60" w:lineRule="exact"/>
      </w:pPr>
    </w:p>
    <w:p w14:paraId="16A8055E" w14:textId="77777777" w:rsidR="00456C64" w:rsidRDefault="000A29CF">
      <w:pPr>
        <w:keepNext/>
        <w:spacing w:before="60" w:line="269" w:lineRule="auto"/>
        <w:ind w:left="737" w:hanging="454"/>
      </w:pPr>
      <w:r>
        <w:rPr>
          <w:b/>
          <w:color w:val="1F4E79"/>
          <w:sz w:val="20"/>
        </w:rPr>
        <w:t xml:space="preserve">Y3  </w:t>
      </w:r>
      <w:r>
        <w:rPr>
          <w:b/>
          <w:sz w:val="20"/>
        </w:rPr>
        <w:t>Mali baskınlık</w:t>
      </w:r>
      <w:r>
        <w:rPr>
          <w:sz w:val="20"/>
        </w:rPr>
        <w:t xml:space="preserve">   →   …   →   </w:t>
      </w:r>
      <w:r>
        <w:rPr>
          <w:b/>
          <w:sz w:val="20"/>
        </w:rPr>
        <w:t>Soğuk ilerleme</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56C64" w14:paraId="023B10CC" w14:textId="77777777">
        <w:trPr>
          <w:cantSplit/>
          <w:trHeight w:hRule="exact" w:val="408"/>
        </w:trPr>
        <w:tc>
          <w:tcPr>
            <w:tcW w:w="8872" w:type="dxa"/>
          </w:tcPr>
          <w:p w14:paraId="46E2B4B3" w14:textId="77777777" w:rsidR="00456C64" w:rsidRDefault="00456C64">
            <w:pPr>
              <w:spacing w:line="252" w:lineRule="auto"/>
            </w:pPr>
          </w:p>
        </w:tc>
      </w:tr>
      <w:tr w:rsidR="00456C64" w14:paraId="2F04474B" w14:textId="77777777">
        <w:trPr>
          <w:cantSplit/>
          <w:trHeight w:hRule="exact" w:val="408"/>
        </w:trPr>
        <w:tc>
          <w:tcPr>
            <w:tcW w:w="8872" w:type="dxa"/>
          </w:tcPr>
          <w:p w14:paraId="2F000673" w14:textId="77777777" w:rsidR="00456C64" w:rsidRDefault="00456C64">
            <w:pPr>
              <w:spacing w:line="252" w:lineRule="auto"/>
            </w:pPr>
          </w:p>
        </w:tc>
      </w:tr>
      <w:tr w:rsidR="00456C64" w14:paraId="0DE806DF" w14:textId="77777777">
        <w:trPr>
          <w:cantSplit/>
          <w:trHeight w:hRule="exact" w:val="408"/>
        </w:trPr>
        <w:tc>
          <w:tcPr>
            <w:tcW w:w="8872" w:type="dxa"/>
          </w:tcPr>
          <w:p w14:paraId="522FC6BC" w14:textId="77777777" w:rsidR="00456C64" w:rsidRDefault="00456C64">
            <w:pPr>
              <w:spacing w:line="252" w:lineRule="auto"/>
            </w:pPr>
          </w:p>
        </w:tc>
      </w:tr>
    </w:tbl>
    <w:p w14:paraId="195C540F" w14:textId="77777777" w:rsidR="00456C64" w:rsidRDefault="00456C64">
      <w:pPr>
        <w:spacing w:line="60" w:lineRule="exact"/>
      </w:pPr>
    </w:p>
    <w:p w14:paraId="06117C06" w14:textId="77777777" w:rsidR="00456C64" w:rsidRDefault="000A29CF">
      <w:pPr>
        <w:keepNext/>
        <w:spacing w:before="60" w:line="269" w:lineRule="auto"/>
        <w:ind w:left="737" w:hanging="454"/>
      </w:pPr>
      <w:r>
        <w:rPr>
          <w:b/>
          <w:color w:val="1F4E79"/>
          <w:sz w:val="20"/>
        </w:rPr>
        <w:t xml:space="preserve">Y4  </w:t>
      </w:r>
      <w:r>
        <w:rPr>
          <w:sz w:val="20"/>
        </w:rPr>
        <w:t xml:space="preserve">Kendi seçtiğin, </w:t>
      </w:r>
      <w:r>
        <w:rPr>
          <w:sz w:val="20"/>
        </w:rPr>
        <w:t>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456C64" w14:paraId="24DF0686" w14:textId="77777777">
        <w:trPr>
          <w:cantSplit/>
          <w:trHeight w:hRule="exact" w:val="408"/>
        </w:trPr>
        <w:tc>
          <w:tcPr>
            <w:tcW w:w="8872" w:type="dxa"/>
          </w:tcPr>
          <w:p w14:paraId="67CFAAF9" w14:textId="77777777" w:rsidR="00456C64" w:rsidRDefault="00456C64">
            <w:pPr>
              <w:spacing w:line="252" w:lineRule="auto"/>
            </w:pPr>
          </w:p>
        </w:tc>
      </w:tr>
      <w:tr w:rsidR="00456C64" w14:paraId="6A48F647" w14:textId="77777777">
        <w:trPr>
          <w:cantSplit/>
          <w:trHeight w:hRule="exact" w:val="408"/>
        </w:trPr>
        <w:tc>
          <w:tcPr>
            <w:tcW w:w="8872" w:type="dxa"/>
          </w:tcPr>
          <w:p w14:paraId="1B0A0405" w14:textId="77777777" w:rsidR="00456C64" w:rsidRDefault="00456C64">
            <w:pPr>
              <w:spacing w:line="252" w:lineRule="auto"/>
            </w:pPr>
          </w:p>
        </w:tc>
      </w:tr>
      <w:tr w:rsidR="00456C64" w14:paraId="4ACC3FE5" w14:textId="77777777">
        <w:trPr>
          <w:cantSplit/>
          <w:trHeight w:hRule="exact" w:val="408"/>
        </w:trPr>
        <w:tc>
          <w:tcPr>
            <w:tcW w:w="8872" w:type="dxa"/>
          </w:tcPr>
          <w:p w14:paraId="0C1CE00E" w14:textId="77777777" w:rsidR="00456C64" w:rsidRDefault="00456C64">
            <w:pPr>
              <w:spacing w:line="252" w:lineRule="auto"/>
            </w:pPr>
          </w:p>
        </w:tc>
      </w:tr>
    </w:tbl>
    <w:p w14:paraId="18BC009F" w14:textId="77777777" w:rsidR="00456C64" w:rsidRDefault="00456C64">
      <w:pPr>
        <w:spacing w:line="60" w:lineRule="exact"/>
      </w:pPr>
    </w:p>
    <w:p w14:paraId="7F7091B9" w14:textId="77777777" w:rsidR="00456C64" w:rsidRDefault="000A29CF">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1C936EBB" w14:textId="77777777" w:rsidR="00456C64" w:rsidRDefault="000A29CF">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456C64" w14:paraId="5E1023EB" w14:textId="77777777">
        <w:trPr>
          <w:cantSplit/>
          <w:trHeight w:hRule="exact" w:val="408"/>
        </w:trPr>
        <w:tc>
          <w:tcPr>
            <w:tcW w:w="9043" w:type="dxa"/>
          </w:tcPr>
          <w:p w14:paraId="5F0BAD9C" w14:textId="77777777" w:rsidR="00456C64" w:rsidRDefault="00456C64">
            <w:pPr>
              <w:spacing w:line="252" w:lineRule="auto"/>
            </w:pPr>
          </w:p>
        </w:tc>
      </w:tr>
      <w:tr w:rsidR="00456C64" w14:paraId="02D52BCA" w14:textId="77777777">
        <w:trPr>
          <w:cantSplit/>
          <w:trHeight w:hRule="exact" w:val="408"/>
        </w:trPr>
        <w:tc>
          <w:tcPr>
            <w:tcW w:w="9043" w:type="dxa"/>
          </w:tcPr>
          <w:p w14:paraId="2C3EDDF1" w14:textId="77777777" w:rsidR="00456C64" w:rsidRDefault="00456C64">
            <w:pPr>
              <w:spacing w:line="252" w:lineRule="auto"/>
            </w:pPr>
          </w:p>
        </w:tc>
      </w:tr>
    </w:tbl>
    <w:p w14:paraId="46FD9191" w14:textId="77777777" w:rsidR="00456C64" w:rsidRDefault="00456C64">
      <w:pPr>
        <w:spacing w:line="60" w:lineRule="exact"/>
      </w:pPr>
    </w:p>
    <w:p w14:paraId="08C62F77" w14:textId="77777777" w:rsidR="00456C64" w:rsidRDefault="000A29CF">
      <w:pPr>
        <w:keepNext/>
        <w:spacing w:before="60" w:line="269" w:lineRule="auto"/>
        <w:ind w:left="567" w:hanging="340"/>
      </w:pPr>
      <w:r>
        <w:rPr>
          <w:b/>
          <w:color w:val="2F2F2F"/>
          <w:sz w:val="20"/>
        </w:rPr>
        <w:t xml:space="preserve">2.  </w:t>
      </w:r>
      <w:r>
        <w:rPr>
          <w:sz w:val="20"/>
        </w:rPr>
        <w:t xml:space="preserve">Kenar işaretlerini cevap anahtarındaki </w:t>
      </w:r>
      <w:r>
        <w:rPr>
          <w:sz w:val="20"/>
        </w:rPr>
        <w:t>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456C64" w14:paraId="40813A29" w14:textId="77777777">
        <w:trPr>
          <w:cantSplit/>
          <w:trHeight w:hRule="exact" w:val="408"/>
        </w:trPr>
        <w:tc>
          <w:tcPr>
            <w:tcW w:w="9043" w:type="dxa"/>
          </w:tcPr>
          <w:p w14:paraId="36178CCC" w14:textId="77777777" w:rsidR="00456C64" w:rsidRDefault="00456C64">
            <w:pPr>
              <w:spacing w:line="252" w:lineRule="auto"/>
            </w:pPr>
          </w:p>
        </w:tc>
      </w:tr>
      <w:tr w:rsidR="00456C64" w14:paraId="182555CA" w14:textId="77777777">
        <w:trPr>
          <w:cantSplit/>
          <w:trHeight w:hRule="exact" w:val="408"/>
        </w:trPr>
        <w:tc>
          <w:tcPr>
            <w:tcW w:w="9043" w:type="dxa"/>
          </w:tcPr>
          <w:p w14:paraId="38A11EBF" w14:textId="77777777" w:rsidR="00456C64" w:rsidRDefault="00456C64">
            <w:pPr>
              <w:spacing w:line="252" w:lineRule="auto"/>
            </w:pPr>
          </w:p>
        </w:tc>
      </w:tr>
    </w:tbl>
    <w:p w14:paraId="6B58D609" w14:textId="77777777" w:rsidR="00456C64" w:rsidRDefault="00456C64">
      <w:pPr>
        <w:spacing w:line="60" w:lineRule="exact"/>
      </w:pPr>
    </w:p>
    <w:p w14:paraId="4A180530" w14:textId="77777777" w:rsidR="00456C64" w:rsidRDefault="000A29CF">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456C64" w14:paraId="1140426E" w14:textId="77777777">
        <w:trPr>
          <w:cantSplit/>
          <w:trHeight w:hRule="exact" w:val="408"/>
        </w:trPr>
        <w:tc>
          <w:tcPr>
            <w:tcW w:w="9043" w:type="dxa"/>
          </w:tcPr>
          <w:p w14:paraId="168BEE43" w14:textId="77777777" w:rsidR="00456C64" w:rsidRDefault="00456C64">
            <w:pPr>
              <w:spacing w:line="252" w:lineRule="auto"/>
            </w:pPr>
          </w:p>
        </w:tc>
      </w:tr>
      <w:tr w:rsidR="00456C64" w14:paraId="051031A8" w14:textId="77777777">
        <w:trPr>
          <w:cantSplit/>
          <w:trHeight w:hRule="exact" w:val="408"/>
        </w:trPr>
        <w:tc>
          <w:tcPr>
            <w:tcW w:w="9043" w:type="dxa"/>
          </w:tcPr>
          <w:p w14:paraId="69413160" w14:textId="77777777" w:rsidR="00456C64" w:rsidRDefault="00456C64">
            <w:pPr>
              <w:spacing w:line="252" w:lineRule="auto"/>
            </w:pPr>
          </w:p>
        </w:tc>
      </w:tr>
    </w:tbl>
    <w:p w14:paraId="594D9E38" w14:textId="77777777" w:rsidR="00456C64" w:rsidRDefault="00456C64">
      <w:pPr>
        <w:spacing w:line="60" w:lineRule="exact"/>
      </w:pPr>
    </w:p>
    <w:p w14:paraId="11BBC049" w14:textId="77777777" w:rsidR="00456C64" w:rsidRDefault="000A29CF">
      <w:pPr>
        <w:pageBreakBefore/>
        <w:spacing w:after="40" w:line="269" w:lineRule="auto"/>
      </w:pPr>
      <w:r>
        <w:rPr>
          <w:b/>
          <w:color w:val="1F4E79"/>
          <w:sz w:val="26"/>
        </w:rPr>
        <w:lastRenderedPageBreak/>
        <w:t>KAVRAM HARİTASI — okudukça büyüt</w:t>
      </w:r>
    </w:p>
    <w:p w14:paraId="6ACC603F" w14:textId="77777777" w:rsidR="00456C64" w:rsidRDefault="000A29CF">
      <w:pPr>
        <w:spacing w:after="120" w:line="269" w:lineRule="auto"/>
      </w:pPr>
      <w:r>
        <w:rPr>
          <w:i/>
          <w:color w:val="5F5F5F"/>
          <w:sz w:val="17"/>
        </w:rPr>
        <w:t xml:space="preserve">Bu sayfayı ayır ve yanında tut; her blokta buraya düğüm ve </w:t>
      </w:r>
      <w:r>
        <w:rPr>
          <w:i/>
          <w:color w:val="5F5F5F"/>
          <w:sz w:val="17"/>
        </w:rPr>
        <w:t>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456C64" w14:paraId="22A2A48F" w14:textId="77777777">
        <w:trPr>
          <w:cantSplit/>
          <w:trHeight w:hRule="exact" w:val="12359"/>
        </w:trPr>
        <w:tc>
          <w:tcPr>
            <w:tcW w:w="9609" w:type="dxa"/>
            <w:vAlign w:val="center"/>
          </w:tcPr>
          <w:p w14:paraId="3D9545C6" w14:textId="77777777" w:rsidR="00456C64" w:rsidRDefault="000A29CF">
            <w:pPr>
              <w:spacing w:before="40" w:after="40" w:line="252" w:lineRule="auto"/>
              <w:jc w:val="center"/>
            </w:pPr>
            <w:r>
              <w:rPr>
                <w:i/>
                <w:color w:val="9A9A9A"/>
                <w:sz w:val="18"/>
              </w:rPr>
              <w:t>başlangıç önerisi: Maliye politikası</w:t>
            </w:r>
          </w:p>
        </w:tc>
      </w:tr>
    </w:tbl>
    <w:p w14:paraId="548FBD71" w14:textId="77777777" w:rsidR="00456C64" w:rsidRDefault="000A29CF">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29637A6F" w14:textId="77777777" w:rsidR="00456C64" w:rsidRDefault="000A29CF">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56C64" w14:paraId="4875746D" w14:textId="77777777">
        <w:trPr>
          <w:cantSplit/>
        </w:trPr>
        <w:tc>
          <w:tcPr>
            <w:tcW w:w="9609" w:type="dxa"/>
            <w:shd w:val="clear" w:color="auto" w:fill="DFF0E4"/>
          </w:tcPr>
          <w:p w14:paraId="685CBAC1" w14:textId="77777777" w:rsidR="00456C64" w:rsidRDefault="000A29CF">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5D004C2B" w14:textId="77777777" w:rsidR="00456C64" w:rsidRDefault="00456C64">
      <w:pPr>
        <w:spacing w:line="80" w:lineRule="exact"/>
      </w:pPr>
    </w:p>
    <w:p w14:paraId="6F76EDE7" w14:textId="77777777" w:rsidR="00456C64" w:rsidRDefault="000A29CF">
      <w:pPr>
        <w:spacing w:before="40" w:after="120" w:line="269" w:lineRule="auto"/>
      </w:pPr>
      <w:r>
        <w:rPr>
          <w:sz w:val="20"/>
        </w:rPr>
        <w:t>☐</w:t>
      </w:r>
      <w:r>
        <w:rPr>
          <w:sz w:val="20"/>
        </w:rPr>
        <w:t xml:space="preserve">  1. prova: ____ / ____            ☐  </w:t>
      </w:r>
      <w:r>
        <w:rPr>
          <w:sz w:val="20"/>
        </w:rPr>
        <w:t>2. prova: ____ / ____</w:t>
      </w:r>
    </w:p>
    <w:p w14:paraId="4091A06B" w14:textId="77777777" w:rsidR="00456C64" w:rsidRDefault="000A29CF">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456C64" w14:paraId="4BC6100D" w14:textId="77777777">
        <w:trPr>
          <w:cantSplit/>
          <w:tblHeader/>
        </w:trPr>
        <w:tc>
          <w:tcPr>
            <w:tcW w:w="567" w:type="dxa"/>
            <w:shd w:val="clear" w:color="auto" w:fill="DFF0E4"/>
          </w:tcPr>
          <w:p w14:paraId="2DC3F91F" w14:textId="77777777" w:rsidR="00456C64" w:rsidRDefault="000A29CF">
            <w:pPr>
              <w:spacing w:before="40" w:after="40" w:line="252" w:lineRule="auto"/>
            </w:pPr>
            <w:r>
              <w:rPr>
                <w:b/>
                <w:sz w:val="17"/>
              </w:rPr>
              <w:t>#</w:t>
            </w:r>
          </w:p>
        </w:tc>
        <w:tc>
          <w:tcPr>
            <w:tcW w:w="3628" w:type="dxa"/>
            <w:shd w:val="clear" w:color="auto" w:fill="DFF0E4"/>
          </w:tcPr>
          <w:p w14:paraId="5238E258" w14:textId="77777777" w:rsidR="00456C64" w:rsidRDefault="000A29CF">
            <w:pPr>
              <w:spacing w:before="40" w:after="40" w:line="252" w:lineRule="auto"/>
            </w:pPr>
            <w:r>
              <w:rPr>
                <w:b/>
                <w:sz w:val="17"/>
              </w:rPr>
              <w:t>Kanıt</w:t>
            </w:r>
          </w:p>
        </w:tc>
        <w:tc>
          <w:tcPr>
            <w:tcW w:w="2721" w:type="dxa"/>
            <w:shd w:val="clear" w:color="auto" w:fill="DFF0E4"/>
          </w:tcPr>
          <w:p w14:paraId="6B5019C4" w14:textId="77777777" w:rsidR="00456C64" w:rsidRDefault="000A29CF">
            <w:pPr>
              <w:spacing w:before="40" w:after="40" w:line="252" w:lineRule="auto"/>
            </w:pPr>
            <w:r>
              <w:rPr>
                <w:b/>
                <w:sz w:val="17"/>
              </w:rPr>
              <w:t>Hangi kavramın örneği?</w:t>
            </w:r>
          </w:p>
        </w:tc>
        <w:tc>
          <w:tcPr>
            <w:tcW w:w="2693" w:type="dxa"/>
            <w:shd w:val="clear" w:color="auto" w:fill="DFF0E4"/>
          </w:tcPr>
          <w:p w14:paraId="7AF95F33" w14:textId="77777777" w:rsidR="00456C64" w:rsidRDefault="000A29CF">
            <w:pPr>
              <w:spacing w:before="40" w:after="40" w:line="252" w:lineRule="auto"/>
            </w:pPr>
            <w:r>
              <w:rPr>
                <w:b/>
                <w:sz w:val="17"/>
              </w:rPr>
              <w:t>Nasıl kullanırım?</w:t>
            </w:r>
          </w:p>
        </w:tc>
      </w:tr>
      <w:tr w:rsidR="00456C64" w14:paraId="2D7C5210" w14:textId="77777777">
        <w:trPr>
          <w:cantSplit/>
          <w:trHeight w:val="624"/>
        </w:trPr>
        <w:tc>
          <w:tcPr>
            <w:tcW w:w="567" w:type="dxa"/>
          </w:tcPr>
          <w:p w14:paraId="0862AB8D" w14:textId="77777777" w:rsidR="00456C64" w:rsidRDefault="000A29CF">
            <w:pPr>
              <w:spacing w:before="40" w:after="40" w:line="252" w:lineRule="auto"/>
            </w:pPr>
            <w:r>
              <w:rPr>
                <w:b/>
                <w:color w:val="5F5F5F"/>
                <w:sz w:val="18"/>
              </w:rPr>
              <w:t>D1</w:t>
            </w:r>
          </w:p>
        </w:tc>
        <w:tc>
          <w:tcPr>
            <w:tcW w:w="3628" w:type="dxa"/>
          </w:tcPr>
          <w:p w14:paraId="4C5BF81E" w14:textId="77777777" w:rsidR="00456C64" w:rsidRDefault="000A29CF">
            <w:pPr>
              <w:spacing w:before="40" w:after="40" w:line="252" w:lineRule="auto"/>
            </w:pPr>
            <w:r>
              <w:rPr>
                <w:sz w:val="19"/>
              </w:rPr>
              <w:t>Önceden hazırlanmış ('rafta bekleyen') yatırım projeleri</w:t>
            </w:r>
          </w:p>
        </w:tc>
        <w:tc>
          <w:tcPr>
            <w:tcW w:w="2721" w:type="dxa"/>
          </w:tcPr>
          <w:p w14:paraId="7F4A8411" w14:textId="77777777" w:rsidR="00456C64" w:rsidRDefault="00456C64">
            <w:pPr>
              <w:spacing w:before="40" w:after="40" w:line="252" w:lineRule="auto"/>
            </w:pPr>
          </w:p>
        </w:tc>
        <w:tc>
          <w:tcPr>
            <w:tcW w:w="2693" w:type="dxa"/>
          </w:tcPr>
          <w:p w14:paraId="68B972F7" w14:textId="77777777" w:rsidR="00456C64" w:rsidRDefault="00456C64">
            <w:pPr>
              <w:spacing w:before="40" w:after="40" w:line="252" w:lineRule="auto"/>
            </w:pPr>
          </w:p>
        </w:tc>
      </w:tr>
      <w:tr w:rsidR="00456C64" w14:paraId="0D220626" w14:textId="77777777">
        <w:trPr>
          <w:cantSplit/>
          <w:trHeight w:val="624"/>
        </w:trPr>
        <w:tc>
          <w:tcPr>
            <w:tcW w:w="567" w:type="dxa"/>
          </w:tcPr>
          <w:p w14:paraId="1564EB9C" w14:textId="77777777" w:rsidR="00456C64" w:rsidRDefault="000A29CF">
            <w:pPr>
              <w:spacing w:before="40" w:after="40" w:line="252" w:lineRule="auto"/>
            </w:pPr>
            <w:r>
              <w:rPr>
                <w:b/>
                <w:color w:val="5F5F5F"/>
                <w:sz w:val="18"/>
              </w:rPr>
              <w:t>D3</w:t>
            </w:r>
          </w:p>
        </w:tc>
        <w:tc>
          <w:tcPr>
            <w:tcW w:w="3628" w:type="dxa"/>
          </w:tcPr>
          <w:p w14:paraId="5BAF7133" w14:textId="77777777" w:rsidR="00456C64" w:rsidRDefault="000A29CF">
            <w:pPr>
              <w:spacing w:before="40" w:after="40" w:line="252" w:lineRule="auto"/>
            </w:pPr>
            <w:r>
              <w:rPr>
                <w:sz w:val="19"/>
              </w:rPr>
              <w:t xml:space="preserve">Kamunun ücretsiz </w:t>
            </w:r>
            <w:r>
              <w:rPr>
                <w:sz w:val="19"/>
              </w:rPr>
              <w:t>sunduğu hizmetin aynı alandaki özel harcamayı azaltması</w:t>
            </w:r>
          </w:p>
        </w:tc>
        <w:tc>
          <w:tcPr>
            <w:tcW w:w="2721" w:type="dxa"/>
          </w:tcPr>
          <w:p w14:paraId="74968DD6" w14:textId="77777777" w:rsidR="00456C64" w:rsidRDefault="00456C64">
            <w:pPr>
              <w:spacing w:before="40" w:after="40" w:line="252" w:lineRule="auto"/>
            </w:pPr>
          </w:p>
        </w:tc>
        <w:tc>
          <w:tcPr>
            <w:tcW w:w="2693" w:type="dxa"/>
          </w:tcPr>
          <w:p w14:paraId="4ECC428D" w14:textId="77777777" w:rsidR="00456C64" w:rsidRDefault="00456C64">
            <w:pPr>
              <w:spacing w:before="40" w:after="40" w:line="252" w:lineRule="auto"/>
            </w:pPr>
          </w:p>
        </w:tc>
      </w:tr>
      <w:tr w:rsidR="00456C64" w14:paraId="7FFD955F" w14:textId="77777777">
        <w:trPr>
          <w:cantSplit/>
          <w:trHeight w:val="624"/>
        </w:trPr>
        <w:tc>
          <w:tcPr>
            <w:tcW w:w="567" w:type="dxa"/>
          </w:tcPr>
          <w:p w14:paraId="6D529AFF" w14:textId="77777777" w:rsidR="00456C64" w:rsidRDefault="000A29CF">
            <w:pPr>
              <w:spacing w:before="40" w:after="40" w:line="252" w:lineRule="auto"/>
            </w:pPr>
            <w:r>
              <w:rPr>
                <w:b/>
                <w:color w:val="5F5F5F"/>
                <w:sz w:val="18"/>
              </w:rPr>
              <w:t>D4</w:t>
            </w:r>
          </w:p>
        </w:tc>
        <w:tc>
          <w:tcPr>
            <w:tcW w:w="3628" w:type="dxa"/>
          </w:tcPr>
          <w:p w14:paraId="15111583" w14:textId="77777777" w:rsidR="00456C64" w:rsidRDefault="000A29CF">
            <w:pPr>
              <w:spacing w:before="40" w:after="40" w:line="252" w:lineRule="auto"/>
            </w:pPr>
            <w:r>
              <w:rPr>
                <w:sz w:val="19"/>
              </w:rPr>
              <w:t>Danimarka ve İrlanda deneyimleri</w:t>
            </w:r>
          </w:p>
        </w:tc>
        <w:tc>
          <w:tcPr>
            <w:tcW w:w="2721" w:type="dxa"/>
          </w:tcPr>
          <w:p w14:paraId="4B72F338" w14:textId="77777777" w:rsidR="00456C64" w:rsidRDefault="00456C64">
            <w:pPr>
              <w:spacing w:before="40" w:after="40" w:line="252" w:lineRule="auto"/>
            </w:pPr>
          </w:p>
        </w:tc>
        <w:tc>
          <w:tcPr>
            <w:tcW w:w="2693" w:type="dxa"/>
          </w:tcPr>
          <w:p w14:paraId="13E980C4" w14:textId="77777777" w:rsidR="00456C64" w:rsidRDefault="00456C64">
            <w:pPr>
              <w:spacing w:before="40" w:after="40" w:line="252" w:lineRule="auto"/>
            </w:pPr>
          </w:p>
        </w:tc>
      </w:tr>
      <w:tr w:rsidR="00456C64" w14:paraId="28129134" w14:textId="77777777">
        <w:trPr>
          <w:cantSplit/>
          <w:trHeight w:val="624"/>
        </w:trPr>
        <w:tc>
          <w:tcPr>
            <w:tcW w:w="567" w:type="dxa"/>
          </w:tcPr>
          <w:p w14:paraId="3E586A3A" w14:textId="77777777" w:rsidR="00456C64" w:rsidRDefault="000A29CF">
            <w:pPr>
              <w:spacing w:before="40" w:after="40" w:line="252" w:lineRule="auto"/>
            </w:pPr>
            <w:r>
              <w:rPr>
                <w:b/>
                <w:color w:val="5F5F5F"/>
                <w:sz w:val="18"/>
              </w:rPr>
              <w:t>D9</w:t>
            </w:r>
          </w:p>
        </w:tc>
        <w:tc>
          <w:tcPr>
            <w:tcW w:w="3628" w:type="dxa"/>
          </w:tcPr>
          <w:p w14:paraId="60F011B4" w14:textId="77777777" w:rsidR="00456C64" w:rsidRDefault="000A29CF">
            <w:pPr>
              <w:spacing w:before="40" w:after="40" w:line="252" w:lineRule="auto"/>
            </w:pPr>
            <w:r>
              <w:rPr>
                <w:sz w:val="19"/>
              </w:rPr>
              <w:t>Personel, faiz ve sosyal güvenlik transferlerinin kısa dönemde azaltılamaması</w:t>
            </w:r>
          </w:p>
        </w:tc>
        <w:tc>
          <w:tcPr>
            <w:tcW w:w="2721" w:type="dxa"/>
          </w:tcPr>
          <w:p w14:paraId="74E41009" w14:textId="77777777" w:rsidR="00456C64" w:rsidRDefault="00456C64">
            <w:pPr>
              <w:spacing w:before="40" w:after="40" w:line="252" w:lineRule="auto"/>
            </w:pPr>
          </w:p>
        </w:tc>
        <w:tc>
          <w:tcPr>
            <w:tcW w:w="2693" w:type="dxa"/>
          </w:tcPr>
          <w:p w14:paraId="6C482DD1" w14:textId="77777777" w:rsidR="00456C64" w:rsidRDefault="00456C64">
            <w:pPr>
              <w:spacing w:before="40" w:after="40" w:line="252" w:lineRule="auto"/>
            </w:pPr>
          </w:p>
        </w:tc>
      </w:tr>
      <w:tr w:rsidR="00456C64" w14:paraId="0A29084D" w14:textId="77777777">
        <w:trPr>
          <w:cantSplit/>
          <w:trHeight w:val="624"/>
        </w:trPr>
        <w:tc>
          <w:tcPr>
            <w:tcW w:w="567" w:type="dxa"/>
          </w:tcPr>
          <w:p w14:paraId="6B594F7B" w14:textId="77777777" w:rsidR="00456C64" w:rsidRDefault="000A29CF">
            <w:pPr>
              <w:spacing w:before="40" w:after="40" w:line="252" w:lineRule="auto"/>
            </w:pPr>
            <w:r>
              <w:rPr>
                <w:b/>
                <w:color w:val="5F5F5F"/>
                <w:sz w:val="18"/>
              </w:rPr>
              <w:t>D10</w:t>
            </w:r>
          </w:p>
        </w:tc>
        <w:tc>
          <w:tcPr>
            <w:tcW w:w="3628" w:type="dxa"/>
          </w:tcPr>
          <w:p w14:paraId="5C4B087C" w14:textId="77777777" w:rsidR="00456C64" w:rsidRDefault="000A29CF">
            <w:pPr>
              <w:spacing w:before="40" w:after="40" w:line="252" w:lineRule="auto"/>
            </w:pPr>
            <w:r>
              <w:rPr>
                <w:sz w:val="19"/>
              </w:rPr>
              <w:t>Gelişmekte olan ülkelerde istatistiki bilginin yetersizliği</w:t>
            </w:r>
          </w:p>
        </w:tc>
        <w:tc>
          <w:tcPr>
            <w:tcW w:w="2721" w:type="dxa"/>
          </w:tcPr>
          <w:p w14:paraId="45915EFA" w14:textId="77777777" w:rsidR="00456C64" w:rsidRDefault="00456C64">
            <w:pPr>
              <w:spacing w:before="40" w:after="40" w:line="252" w:lineRule="auto"/>
            </w:pPr>
          </w:p>
        </w:tc>
        <w:tc>
          <w:tcPr>
            <w:tcW w:w="2693" w:type="dxa"/>
          </w:tcPr>
          <w:p w14:paraId="74F5862B" w14:textId="77777777" w:rsidR="00456C64" w:rsidRDefault="00456C64">
            <w:pPr>
              <w:spacing w:before="40" w:after="40" w:line="252" w:lineRule="auto"/>
            </w:pPr>
          </w:p>
        </w:tc>
      </w:tr>
      <w:tr w:rsidR="00456C64" w14:paraId="666A2617" w14:textId="77777777">
        <w:trPr>
          <w:cantSplit/>
          <w:trHeight w:val="624"/>
        </w:trPr>
        <w:tc>
          <w:tcPr>
            <w:tcW w:w="567" w:type="dxa"/>
          </w:tcPr>
          <w:p w14:paraId="63301C01" w14:textId="77777777" w:rsidR="00456C64" w:rsidRDefault="000A29CF">
            <w:pPr>
              <w:spacing w:before="40" w:after="40" w:line="252" w:lineRule="auto"/>
            </w:pPr>
            <w:r>
              <w:rPr>
                <w:b/>
                <w:color w:val="5F5F5F"/>
                <w:sz w:val="18"/>
              </w:rPr>
              <w:t>D11</w:t>
            </w:r>
          </w:p>
        </w:tc>
        <w:tc>
          <w:tcPr>
            <w:tcW w:w="3628" w:type="dxa"/>
          </w:tcPr>
          <w:p w14:paraId="47AF4EBE" w14:textId="77777777" w:rsidR="00456C64" w:rsidRDefault="000A29CF">
            <w:pPr>
              <w:spacing w:before="40" w:after="40" w:line="252" w:lineRule="auto"/>
            </w:pPr>
            <w:r>
              <w:rPr>
                <w:sz w:val="19"/>
              </w:rPr>
              <w:t>Uluslararası vergi rekabeti ve sermayenin hareketliliği</w:t>
            </w:r>
          </w:p>
        </w:tc>
        <w:tc>
          <w:tcPr>
            <w:tcW w:w="2721" w:type="dxa"/>
          </w:tcPr>
          <w:p w14:paraId="2B6CBCF2" w14:textId="77777777" w:rsidR="00456C64" w:rsidRDefault="00456C64">
            <w:pPr>
              <w:spacing w:before="40" w:after="40" w:line="252" w:lineRule="auto"/>
            </w:pPr>
          </w:p>
        </w:tc>
        <w:tc>
          <w:tcPr>
            <w:tcW w:w="2693" w:type="dxa"/>
          </w:tcPr>
          <w:p w14:paraId="0599554D" w14:textId="77777777" w:rsidR="00456C64" w:rsidRDefault="00456C64">
            <w:pPr>
              <w:spacing w:before="40" w:after="40" w:line="252" w:lineRule="auto"/>
            </w:pPr>
          </w:p>
        </w:tc>
      </w:tr>
      <w:tr w:rsidR="00456C64" w14:paraId="59E501AB" w14:textId="77777777">
        <w:trPr>
          <w:cantSplit/>
          <w:trHeight w:val="624"/>
        </w:trPr>
        <w:tc>
          <w:tcPr>
            <w:tcW w:w="567" w:type="dxa"/>
          </w:tcPr>
          <w:p w14:paraId="11442643" w14:textId="77777777" w:rsidR="00456C64" w:rsidRDefault="000A29CF">
            <w:pPr>
              <w:spacing w:before="40" w:after="40" w:line="252" w:lineRule="auto"/>
            </w:pPr>
            <w:r>
              <w:rPr>
                <w:b/>
                <w:color w:val="5F5F5F"/>
                <w:sz w:val="18"/>
              </w:rPr>
              <w:t>D13</w:t>
            </w:r>
          </w:p>
        </w:tc>
        <w:tc>
          <w:tcPr>
            <w:tcW w:w="3628" w:type="dxa"/>
          </w:tcPr>
          <w:p w14:paraId="7E7C8D03" w14:textId="77777777" w:rsidR="00456C64" w:rsidRDefault="000A29CF">
            <w:pPr>
              <w:spacing w:before="40" w:after="40" w:line="252" w:lineRule="auto"/>
            </w:pPr>
            <w:r>
              <w:rPr>
                <w:sz w:val="19"/>
              </w:rPr>
              <w:t>Fiyat düşünce taban fiyattan alım, fiyat yükselince stokların piyasaya sürülmesi</w:t>
            </w:r>
          </w:p>
        </w:tc>
        <w:tc>
          <w:tcPr>
            <w:tcW w:w="2721" w:type="dxa"/>
          </w:tcPr>
          <w:p w14:paraId="0B3AA088" w14:textId="77777777" w:rsidR="00456C64" w:rsidRDefault="00456C64">
            <w:pPr>
              <w:spacing w:before="40" w:after="40" w:line="252" w:lineRule="auto"/>
            </w:pPr>
          </w:p>
        </w:tc>
        <w:tc>
          <w:tcPr>
            <w:tcW w:w="2693" w:type="dxa"/>
          </w:tcPr>
          <w:p w14:paraId="632D3F5F" w14:textId="77777777" w:rsidR="00456C64" w:rsidRDefault="00456C64">
            <w:pPr>
              <w:spacing w:before="40" w:after="40" w:line="252" w:lineRule="auto"/>
            </w:pPr>
          </w:p>
        </w:tc>
      </w:tr>
      <w:tr w:rsidR="00456C64" w14:paraId="76F7E7F0" w14:textId="77777777">
        <w:trPr>
          <w:cantSplit/>
          <w:trHeight w:val="624"/>
        </w:trPr>
        <w:tc>
          <w:tcPr>
            <w:tcW w:w="567" w:type="dxa"/>
          </w:tcPr>
          <w:p w14:paraId="417DD503" w14:textId="77777777" w:rsidR="00456C64" w:rsidRDefault="000A29CF">
            <w:pPr>
              <w:spacing w:before="40" w:after="40" w:line="252" w:lineRule="auto"/>
            </w:pPr>
            <w:r>
              <w:rPr>
                <w:b/>
                <w:color w:val="5F5F5F"/>
                <w:sz w:val="18"/>
              </w:rPr>
              <w:t>D14</w:t>
            </w:r>
          </w:p>
        </w:tc>
        <w:tc>
          <w:tcPr>
            <w:tcW w:w="3628" w:type="dxa"/>
          </w:tcPr>
          <w:p w14:paraId="1361B068" w14:textId="77777777" w:rsidR="00456C64" w:rsidRDefault="000A29CF">
            <w:pPr>
              <w:spacing w:before="40" w:after="40" w:line="252" w:lineRule="auto"/>
            </w:pPr>
            <w:r>
              <w:rPr>
                <w:sz w:val="19"/>
              </w:rPr>
              <w:t>Şirketlerin refahta kârın bir kısmını yedek ayırıp durgunlukta bu yedeklerden kâr payı dağıtması</w:t>
            </w:r>
          </w:p>
        </w:tc>
        <w:tc>
          <w:tcPr>
            <w:tcW w:w="2721" w:type="dxa"/>
          </w:tcPr>
          <w:p w14:paraId="25B930DE" w14:textId="77777777" w:rsidR="00456C64" w:rsidRDefault="00456C64">
            <w:pPr>
              <w:spacing w:before="40" w:after="40" w:line="252" w:lineRule="auto"/>
            </w:pPr>
          </w:p>
        </w:tc>
        <w:tc>
          <w:tcPr>
            <w:tcW w:w="2693" w:type="dxa"/>
          </w:tcPr>
          <w:p w14:paraId="4C947922" w14:textId="77777777" w:rsidR="00456C64" w:rsidRDefault="00456C64">
            <w:pPr>
              <w:spacing w:before="40" w:after="40" w:line="252" w:lineRule="auto"/>
            </w:pPr>
          </w:p>
        </w:tc>
      </w:tr>
      <w:tr w:rsidR="00456C64" w14:paraId="76F1966E" w14:textId="77777777">
        <w:trPr>
          <w:cantSplit/>
          <w:trHeight w:val="624"/>
        </w:trPr>
        <w:tc>
          <w:tcPr>
            <w:tcW w:w="567" w:type="dxa"/>
          </w:tcPr>
          <w:p w14:paraId="1F89D32F" w14:textId="77777777" w:rsidR="00456C64" w:rsidRDefault="000A29CF">
            <w:pPr>
              <w:spacing w:before="40" w:after="40" w:line="252" w:lineRule="auto"/>
            </w:pPr>
            <w:r>
              <w:rPr>
                <w:b/>
                <w:color w:val="5F5F5F"/>
                <w:sz w:val="18"/>
              </w:rPr>
              <w:t>D16</w:t>
            </w:r>
          </w:p>
        </w:tc>
        <w:tc>
          <w:tcPr>
            <w:tcW w:w="3628" w:type="dxa"/>
          </w:tcPr>
          <w:p w14:paraId="05776242" w14:textId="77777777" w:rsidR="00456C64" w:rsidRDefault="000A29CF">
            <w:pPr>
              <w:spacing w:before="40" w:after="40" w:line="252" w:lineRule="auto"/>
            </w:pPr>
            <w:r>
              <w:rPr>
                <w:sz w:val="19"/>
              </w:rPr>
              <w:t>Götürü (sabit tutarlı) vergiler ve maktu dolaylı vergiler</w:t>
            </w:r>
          </w:p>
        </w:tc>
        <w:tc>
          <w:tcPr>
            <w:tcW w:w="2721" w:type="dxa"/>
          </w:tcPr>
          <w:p w14:paraId="50012996" w14:textId="77777777" w:rsidR="00456C64" w:rsidRDefault="00456C64">
            <w:pPr>
              <w:spacing w:before="40" w:after="40" w:line="252" w:lineRule="auto"/>
            </w:pPr>
          </w:p>
        </w:tc>
        <w:tc>
          <w:tcPr>
            <w:tcW w:w="2693" w:type="dxa"/>
          </w:tcPr>
          <w:p w14:paraId="57A52E64" w14:textId="77777777" w:rsidR="00456C64" w:rsidRDefault="00456C64">
            <w:pPr>
              <w:spacing w:before="40" w:after="40" w:line="252" w:lineRule="auto"/>
            </w:pPr>
          </w:p>
        </w:tc>
      </w:tr>
      <w:tr w:rsidR="00456C64" w14:paraId="50302AF0" w14:textId="77777777">
        <w:trPr>
          <w:cantSplit/>
          <w:trHeight w:val="624"/>
        </w:trPr>
        <w:tc>
          <w:tcPr>
            <w:tcW w:w="567" w:type="dxa"/>
          </w:tcPr>
          <w:p w14:paraId="2D24ED94" w14:textId="77777777" w:rsidR="00456C64" w:rsidRDefault="000A29CF">
            <w:pPr>
              <w:spacing w:before="40" w:after="40" w:line="252" w:lineRule="auto"/>
            </w:pPr>
            <w:r>
              <w:rPr>
                <w:b/>
                <w:color w:val="5F5F5F"/>
                <w:sz w:val="18"/>
              </w:rPr>
              <w:t>D19</w:t>
            </w:r>
          </w:p>
        </w:tc>
        <w:tc>
          <w:tcPr>
            <w:tcW w:w="3628" w:type="dxa"/>
          </w:tcPr>
          <w:p w14:paraId="7CBB04BA" w14:textId="77777777" w:rsidR="00456C64" w:rsidRDefault="000A29CF">
            <w:pPr>
              <w:spacing w:before="40" w:after="40" w:line="252" w:lineRule="auto"/>
            </w:pPr>
            <w:r>
              <w:rPr>
                <w:sz w:val="19"/>
              </w:rPr>
              <w:t>Dolaylı vergilerin ağırlığı, işsizlik sigortasının sınırlı kapsamı ve kayıt dışılık</w:t>
            </w:r>
          </w:p>
        </w:tc>
        <w:tc>
          <w:tcPr>
            <w:tcW w:w="2721" w:type="dxa"/>
          </w:tcPr>
          <w:p w14:paraId="2DB15C17" w14:textId="77777777" w:rsidR="00456C64" w:rsidRDefault="00456C64">
            <w:pPr>
              <w:spacing w:before="40" w:after="40" w:line="252" w:lineRule="auto"/>
            </w:pPr>
          </w:p>
        </w:tc>
        <w:tc>
          <w:tcPr>
            <w:tcW w:w="2693" w:type="dxa"/>
          </w:tcPr>
          <w:p w14:paraId="0826B666" w14:textId="77777777" w:rsidR="00456C64" w:rsidRDefault="00456C64">
            <w:pPr>
              <w:spacing w:before="40" w:after="40" w:line="252" w:lineRule="auto"/>
            </w:pPr>
          </w:p>
        </w:tc>
      </w:tr>
      <w:tr w:rsidR="00456C64" w14:paraId="6D4BA16B" w14:textId="77777777">
        <w:trPr>
          <w:cantSplit/>
          <w:trHeight w:val="624"/>
        </w:trPr>
        <w:tc>
          <w:tcPr>
            <w:tcW w:w="567" w:type="dxa"/>
          </w:tcPr>
          <w:p w14:paraId="62EC28C1" w14:textId="77777777" w:rsidR="00456C64" w:rsidRDefault="000A29CF">
            <w:pPr>
              <w:spacing w:before="40" w:after="40" w:line="252" w:lineRule="auto"/>
            </w:pPr>
            <w:r>
              <w:rPr>
                <w:b/>
                <w:color w:val="5F5F5F"/>
                <w:sz w:val="18"/>
              </w:rPr>
              <w:t>D20</w:t>
            </w:r>
          </w:p>
        </w:tc>
        <w:tc>
          <w:tcPr>
            <w:tcW w:w="3628" w:type="dxa"/>
          </w:tcPr>
          <w:p w14:paraId="18E45FB7" w14:textId="77777777" w:rsidR="00456C64" w:rsidRDefault="000A29CF">
            <w:pPr>
              <w:spacing w:before="40" w:after="40" w:line="252" w:lineRule="auto"/>
            </w:pPr>
            <w:r>
              <w:rPr>
                <w:sz w:val="19"/>
              </w:rPr>
              <w:t>Temsili örnek: işsizlik oranı art arda üç ay %10'un üzerinde → gelir vergisi oranları 2 puan iner, kamu yatırım ödenekleri %10 artar; işsizlik %7'nin altına inince eski uygulamaya dönülür</w:t>
            </w:r>
          </w:p>
        </w:tc>
        <w:tc>
          <w:tcPr>
            <w:tcW w:w="2721" w:type="dxa"/>
          </w:tcPr>
          <w:p w14:paraId="0C389CAA" w14:textId="77777777" w:rsidR="00456C64" w:rsidRDefault="00456C64">
            <w:pPr>
              <w:spacing w:before="40" w:after="40" w:line="252" w:lineRule="auto"/>
            </w:pPr>
          </w:p>
        </w:tc>
        <w:tc>
          <w:tcPr>
            <w:tcW w:w="2693" w:type="dxa"/>
          </w:tcPr>
          <w:p w14:paraId="72DEED89" w14:textId="77777777" w:rsidR="00456C64" w:rsidRDefault="00456C64">
            <w:pPr>
              <w:spacing w:before="40" w:after="40" w:line="252" w:lineRule="auto"/>
            </w:pPr>
          </w:p>
        </w:tc>
      </w:tr>
    </w:tbl>
    <w:p w14:paraId="097C816E" w14:textId="77777777" w:rsidR="00456C64" w:rsidRDefault="00456C64">
      <w:pPr>
        <w:spacing w:line="80" w:lineRule="exact"/>
      </w:pPr>
    </w:p>
    <w:p w14:paraId="087E20AC" w14:textId="77777777" w:rsidR="00456C64" w:rsidRDefault="000A29CF">
      <w:pPr>
        <w:keepNext/>
        <w:spacing w:before="160" w:after="20" w:line="269" w:lineRule="auto"/>
      </w:pPr>
      <w:r>
        <w:rPr>
          <w:b/>
          <w:color w:val="1E6B34"/>
        </w:rPr>
        <w:t>2) Kullanarak prova et</w:t>
      </w:r>
    </w:p>
    <w:p w14:paraId="69B81370" w14:textId="77777777" w:rsidR="00456C64" w:rsidRDefault="000A29CF">
      <w:pPr>
        <w:keepNext/>
        <w:spacing w:before="60" w:line="269" w:lineRule="auto"/>
        <w:ind w:left="624" w:hanging="454"/>
      </w:pPr>
      <w:r>
        <w:rPr>
          <w:b/>
          <w:color w:val="1E6B34"/>
          <w:sz w:val="20"/>
        </w:rPr>
        <w:t xml:space="preserve">G1  </w:t>
      </w:r>
      <w:r>
        <w:rPr>
          <w:sz w:val="20"/>
        </w:rPr>
        <w:t xml:space="preserve">Rafta bekleyen yatırım projelerini, Anayasa'nın 73. maddesindeki oran değiştirme yetkisini ve kaynaktaki temsili formül örneğini </w:t>
      </w:r>
      <w:r>
        <w:rPr>
          <w:sz w:val="20"/>
        </w:rPr>
        <w:t>kullanarak 'Gecikme sorunu iradi politikayı tümüyle bırakmadan da azaltılabilir' iddiasını savun. Her araç hangi gecikmeyi kısaltıyor?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56C64" w14:paraId="75279088" w14:textId="77777777">
        <w:trPr>
          <w:cantSplit/>
          <w:trHeight w:hRule="exact" w:val="408"/>
        </w:trPr>
        <w:tc>
          <w:tcPr>
            <w:tcW w:w="8986" w:type="dxa"/>
          </w:tcPr>
          <w:p w14:paraId="55CEAF4A" w14:textId="77777777" w:rsidR="00456C64" w:rsidRDefault="00456C64">
            <w:pPr>
              <w:spacing w:line="252" w:lineRule="auto"/>
            </w:pPr>
          </w:p>
        </w:tc>
      </w:tr>
      <w:tr w:rsidR="00456C64" w14:paraId="0B2A4982" w14:textId="77777777">
        <w:trPr>
          <w:cantSplit/>
          <w:trHeight w:hRule="exact" w:val="408"/>
        </w:trPr>
        <w:tc>
          <w:tcPr>
            <w:tcW w:w="8986" w:type="dxa"/>
          </w:tcPr>
          <w:p w14:paraId="09E0ABC5" w14:textId="77777777" w:rsidR="00456C64" w:rsidRDefault="00456C64">
            <w:pPr>
              <w:spacing w:line="252" w:lineRule="auto"/>
            </w:pPr>
          </w:p>
        </w:tc>
      </w:tr>
      <w:tr w:rsidR="00456C64" w14:paraId="32EC8DB9" w14:textId="77777777">
        <w:trPr>
          <w:cantSplit/>
          <w:trHeight w:hRule="exact" w:val="408"/>
        </w:trPr>
        <w:tc>
          <w:tcPr>
            <w:tcW w:w="8986" w:type="dxa"/>
          </w:tcPr>
          <w:p w14:paraId="7052C8C1" w14:textId="77777777" w:rsidR="00456C64" w:rsidRDefault="00456C64">
            <w:pPr>
              <w:spacing w:line="252" w:lineRule="auto"/>
            </w:pPr>
          </w:p>
        </w:tc>
      </w:tr>
      <w:tr w:rsidR="00456C64" w14:paraId="505246F7" w14:textId="77777777">
        <w:trPr>
          <w:cantSplit/>
          <w:trHeight w:hRule="exact" w:val="408"/>
        </w:trPr>
        <w:tc>
          <w:tcPr>
            <w:tcW w:w="8986" w:type="dxa"/>
          </w:tcPr>
          <w:p w14:paraId="3805C48E" w14:textId="77777777" w:rsidR="00456C64" w:rsidRDefault="00456C64">
            <w:pPr>
              <w:spacing w:line="252" w:lineRule="auto"/>
            </w:pPr>
          </w:p>
        </w:tc>
      </w:tr>
      <w:tr w:rsidR="00456C64" w14:paraId="69C8438E" w14:textId="77777777">
        <w:trPr>
          <w:cantSplit/>
          <w:trHeight w:hRule="exact" w:val="408"/>
        </w:trPr>
        <w:tc>
          <w:tcPr>
            <w:tcW w:w="8986" w:type="dxa"/>
          </w:tcPr>
          <w:p w14:paraId="7F79413A" w14:textId="77777777" w:rsidR="00456C64" w:rsidRDefault="00456C64">
            <w:pPr>
              <w:spacing w:line="252" w:lineRule="auto"/>
            </w:pPr>
          </w:p>
        </w:tc>
      </w:tr>
      <w:tr w:rsidR="00456C64" w14:paraId="70C88978" w14:textId="77777777">
        <w:trPr>
          <w:cantSplit/>
          <w:trHeight w:hRule="exact" w:val="408"/>
        </w:trPr>
        <w:tc>
          <w:tcPr>
            <w:tcW w:w="8986" w:type="dxa"/>
          </w:tcPr>
          <w:p w14:paraId="42D49798" w14:textId="77777777" w:rsidR="00456C64" w:rsidRDefault="00456C64">
            <w:pPr>
              <w:spacing w:line="252" w:lineRule="auto"/>
            </w:pPr>
          </w:p>
        </w:tc>
      </w:tr>
    </w:tbl>
    <w:p w14:paraId="584EA5F8" w14:textId="77777777" w:rsidR="00456C64" w:rsidRDefault="00456C64">
      <w:pPr>
        <w:spacing w:line="60" w:lineRule="exact"/>
      </w:pPr>
    </w:p>
    <w:p w14:paraId="5C421227" w14:textId="77777777" w:rsidR="00456C64" w:rsidRDefault="000A29CF">
      <w:pPr>
        <w:keepNext/>
        <w:spacing w:before="60" w:line="269" w:lineRule="auto"/>
        <w:ind w:left="624" w:hanging="454"/>
      </w:pPr>
      <w:r>
        <w:rPr>
          <w:b/>
          <w:color w:val="1E6B34"/>
          <w:sz w:val="20"/>
        </w:rPr>
        <w:lastRenderedPageBreak/>
        <w:t xml:space="preserve">G2  </w:t>
      </w:r>
      <w:r>
        <w:rPr>
          <w:sz w:val="20"/>
        </w:rPr>
        <w:t>Danimarka ve İrlanda deneyimlerini (Giavazzi–Pagano) ve personel, faiz, sosyal güvenlik giderlerinin katılığını kullanarak, borcu çok yüksek bir ülkeye 'Durgunlukta ne olursa olsun genişletici politika uygula' tavsiyesini eleştiren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56C64" w14:paraId="6008A0E2" w14:textId="77777777">
        <w:trPr>
          <w:cantSplit/>
          <w:trHeight w:hRule="exact" w:val="408"/>
        </w:trPr>
        <w:tc>
          <w:tcPr>
            <w:tcW w:w="8986" w:type="dxa"/>
          </w:tcPr>
          <w:p w14:paraId="6DBF540E" w14:textId="77777777" w:rsidR="00456C64" w:rsidRDefault="00456C64">
            <w:pPr>
              <w:spacing w:line="252" w:lineRule="auto"/>
            </w:pPr>
          </w:p>
        </w:tc>
      </w:tr>
      <w:tr w:rsidR="00456C64" w14:paraId="1224689A" w14:textId="77777777">
        <w:trPr>
          <w:cantSplit/>
          <w:trHeight w:hRule="exact" w:val="408"/>
        </w:trPr>
        <w:tc>
          <w:tcPr>
            <w:tcW w:w="8986" w:type="dxa"/>
          </w:tcPr>
          <w:p w14:paraId="4610EB6C" w14:textId="77777777" w:rsidR="00456C64" w:rsidRDefault="00456C64">
            <w:pPr>
              <w:spacing w:line="252" w:lineRule="auto"/>
            </w:pPr>
          </w:p>
        </w:tc>
      </w:tr>
      <w:tr w:rsidR="00456C64" w14:paraId="7E5A3006" w14:textId="77777777">
        <w:trPr>
          <w:cantSplit/>
          <w:trHeight w:hRule="exact" w:val="408"/>
        </w:trPr>
        <w:tc>
          <w:tcPr>
            <w:tcW w:w="8986" w:type="dxa"/>
          </w:tcPr>
          <w:p w14:paraId="19CD91AC" w14:textId="77777777" w:rsidR="00456C64" w:rsidRDefault="00456C64">
            <w:pPr>
              <w:spacing w:line="252" w:lineRule="auto"/>
            </w:pPr>
          </w:p>
        </w:tc>
      </w:tr>
      <w:tr w:rsidR="00456C64" w14:paraId="1832CEDF" w14:textId="77777777">
        <w:trPr>
          <w:cantSplit/>
          <w:trHeight w:hRule="exact" w:val="408"/>
        </w:trPr>
        <w:tc>
          <w:tcPr>
            <w:tcW w:w="8986" w:type="dxa"/>
          </w:tcPr>
          <w:p w14:paraId="64F14D64" w14:textId="77777777" w:rsidR="00456C64" w:rsidRDefault="00456C64">
            <w:pPr>
              <w:spacing w:line="252" w:lineRule="auto"/>
            </w:pPr>
          </w:p>
        </w:tc>
      </w:tr>
      <w:tr w:rsidR="00456C64" w14:paraId="07A74D14" w14:textId="77777777">
        <w:trPr>
          <w:cantSplit/>
          <w:trHeight w:hRule="exact" w:val="408"/>
        </w:trPr>
        <w:tc>
          <w:tcPr>
            <w:tcW w:w="8986" w:type="dxa"/>
          </w:tcPr>
          <w:p w14:paraId="7036F6CF" w14:textId="77777777" w:rsidR="00456C64" w:rsidRDefault="00456C64">
            <w:pPr>
              <w:spacing w:line="252" w:lineRule="auto"/>
            </w:pPr>
          </w:p>
        </w:tc>
      </w:tr>
    </w:tbl>
    <w:p w14:paraId="38449EB4" w14:textId="77777777" w:rsidR="00456C64" w:rsidRDefault="00456C64">
      <w:pPr>
        <w:spacing w:line="60" w:lineRule="exact"/>
      </w:pPr>
    </w:p>
    <w:p w14:paraId="3B894033" w14:textId="77777777" w:rsidR="00456C64" w:rsidRDefault="000A29CF">
      <w:pPr>
        <w:keepNext/>
        <w:spacing w:before="60" w:line="269" w:lineRule="auto"/>
        <w:ind w:left="624" w:hanging="454"/>
      </w:pPr>
      <w:r>
        <w:rPr>
          <w:b/>
          <w:color w:val="1E6B34"/>
          <w:sz w:val="20"/>
        </w:rPr>
        <w:t xml:space="preserve">G3  </w:t>
      </w:r>
      <w:r>
        <w:rPr>
          <w:sz w:val="20"/>
        </w:rPr>
        <w:t xml:space="preserve">KPSS tipi soru: 'Aşağıdakilerden hangisi otomatik istikrar sağlayıcılardan biri </w:t>
      </w:r>
      <w:r>
        <w:rPr>
          <w:sz w:val="20"/>
        </w:rPr>
        <w:t>değildir? A) Tarımsal destekleme alımları B) Şirketlerin kâr dağıtım politikası C) İşsizlik sigortası D) Gelir vergisi oranlarının indirilmesi E) Kurumlar vergisi' Doğru cevabı bul; öteki her seçeneğin dalgalanmanın tersine nasıl çalıştığını bir kanıtla göster.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56C64" w14:paraId="4D6C8307" w14:textId="77777777">
        <w:trPr>
          <w:cantSplit/>
          <w:trHeight w:hRule="exact" w:val="408"/>
        </w:trPr>
        <w:tc>
          <w:tcPr>
            <w:tcW w:w="8986" w:type="dxa"/>
          </w:tcPr>
          <w:p w14:paraId="1B70B215" w14:textId="77777777" w:rsidR="00456C64" w:rsidRDefault="00456C64">
            <w:pPr>
              <w:spacing w:line="252" w:lineRule="auto"/>
            </w:pPr>
          </w:p>
        </w:tc>
      </w:tr>
      <w:tr w:rsidR="00456C64" w14:paraId="26B1022F" w14:textId="77777777">
        <w:trPr>
          <w:cantSplit/>
          <w:trHeight w:hRule="exact" w:val="408"/>
        </w:trPr>
        <w:tc>
          <w:tcPr>
            <w:tcW w:w="8986" w:type="dxa"/>
          </w:tcPr>
          <w:p w14:paraId="56EB949C" w14:textId="77777777" w:rsidR="00456C64" w:rsidRDefault="00456C64">
            <w:pPr>
              <w:spacing w:line="252" w:lineRule="auto"/>
            </w:pPr>
          </w:p>
        </w:tc>
      </w:tr>
      <w:tr w:rsidR="00456C64" w14:paraId="70EA5D5F" w14:textId="77777777">
        <w:trPr>
          <w:cantSplit/>
          <w:trHeight w:hRule="exact" w:val="408"/>
        </w:trPr>
        <w:tc>
          <w:tcPr>
            <w:tcW w:w="8986" w:type="dxa"/>
          </w:tcPr>
          <w:p w14:paraId="6FAD92EC" w14:textId="77777777" w:rsidR="00456C64" w:rsidRDefault="00456C64">
            <w:pPr>
              <w:spacing w:line="252" w:lineRule="auto"/>
            </w:pPr>
          </w:p>
        </w:tc>
      </w:tr>
      <w:tr w:rsidR="00456C64" w14:paraId="0BE9C58C" w14:textId="77777777">
        <w:trPr>
          <w:cantSplit/>
          <w:trHeight w:hRule="exact" w:val="408"/>
        </w:trPr>
        <w:tc>
          <w:tcPr>
            <w:tcW w:w="8986" w:type="dxa"/>
          </w:tcPr>
          <w:p w14:paraId="6A0CE63E" w14:textId="77777777" w:rsidR="00456C64" w:rsidRDefault="00456C64">
            <w:pPr>
              <w:spacing w:line="252" w:lineRule="auto"/>
            </w:pPr>
          </w:p>
        </w:tc>
      </w:tr>
      <w:tr w:rsidR="00456C64" w14:paraId="63CD24E7" w14:textId="77777777">
        <w:trPr>
          <w:cantSplit/>
          <w:trHeight w:hRule="exact" w:val="408"/>
        </w:trPr>
        <w:tc>
          <w:tcPr>
            <w:tcW w:w="8986" w:type="dxa"/>
          </w:tcPr>
          <w:p w14:paraId="224C4A5A" w14:textId="77777777" w:rsidR="00456C64" w:rsidRDefault="00456C64">
            <w:pPr>
              <w:spacing w:line="252" w:lineRule="auto"/>
            </w:pPr>
          </w:p>
        </w:tc>
      </w:tr>
      <w:tr w:rsidR="00456C64" w14:paraId="33D9B616" w14:textId="77777777">
        <w:trPr>
          <w:cantSplit/>
          <w:trHeight w:hRule="exact" w:val="408"/>
        </w:trPr>
        <w:tc>
          <w:tcPr>
            <w:tcW w:w="8986" w:type="dxa"/>
          </w:tcPr>
          <w:p w14:paraId="500D9353" w14:textId="77777777" w:rsidR="00456C64" w:rsidRDefault="00456C64">
            <w:pPr>
              <w:spacing w:line="252" w:lineRule="auto"/>
            </w:pPr>
          </w:p>
        </w:tc>
      </w:tr>
    </w:tbl>
    <w:p w14:paraId="422B4927" w14:textId="77777777" w:rsidR="00456C64" w:rsidRDefault="00456C64">
      <w:pPr>
        <w:spacing w:line="60" w:lineRule="exact"/>
      </w:pPr>
    </w:p>
    <w:p w14:paraId="11A22ADF" w14:textId="77777777" w:rsidR="00456C64" w:rsidRDefault="000A29CF">
      <w:pPr>
        <w:keepNext/>
        <w:spacing w:before="60" w:line="269" w:lineRule="auto"/>
        <w:ind w:left="624" w:hanging="454"/>
      </w:pPr>
      <w:r>
        <w:rPr>
          <w:b/>
          <w:color w:val="1E6B34"/>
          <w:sz w:val="20"/>
        </w:rPr>
        <w:t xml:space="preserve">G4  </w:t>
      </w:r>
      <w:r>
        <w:rPr>
          <w:sz w:val="20"/>
        </w:rPr>
        <w:t xml:space="preserve">Gelişmekte olan ülkelerde dolaylı vergilerin ağırlığını, işsizlik sigortasının sınırlı kapsamını, kayıt dışılığı ve istatistiki bilginin yetersizliğini kullanarak, bu ülkelerde hem otomatik istikrar sağlayıcıların hem iradi </w:t>
      </w:r>
      <w:r>
        <w:rPr>
          <w:sz w:val="20"/>
        </w:rPr>
        <w:t>politikanın neden zayıf kaldığını bir arkadaşına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456C64" w14:paraId="3CBD3528" w14:textId="77777777">
        <w:trPr>
          <w:cantSplit/>
          <w:trHeight w:hRule="exact" w:val="408"/>
        </w:trPr>
        <w:tc>
          <w:tcPr>
            <w:tcW w:w="8986" w:type="dxa"/>
          </w:tcPr>
          <w:p w14:paraId="15536E5A" w14:textId="77777777" w:rsidR="00456C64" w:rsidRDefault="00456C64">
            <w:pPr>
              <w:spacing w:line="252" w:lineRule="auto"/>
            </w:pPr>
          </w:p>
        </w:tc>
      </w:tr>
      <w:tr w:rsidR="00456C64" w14:paraId="295CBB8E" w14:textId="77777777">
        <w:trPr>
          <w:cantSplit/>
          <w:trHeight w:hRule="exact" w:val="408"/>
        </w:trPr>
        <w:tc>
          <w:tcPr>
            <w:tcW w:w="8986" w:type="dxa"/>
          </w:tcPr>
          <w:p w14:paraId="41AD1DCB" w14:textId="77777777" w:rsidR="00456C64" w:rsidRDefault="00456C64">
            <w:pPr>
              <w:spacing w:line="252" w:lineRule="auto"/>
            </w:pPr>
          </w:p>
        </w:tc>
      </w:tr>
      <w:tr w:rsidR="00456C64" w14:paraId="7A446E6A" w14:textId="77777777">
        <w:trPr>
          <w:cantSplit/>
          <w:trHeight w:hRule="exact" w:val="408"/>
        </w:trPr>
        <w:tc>
          <w:tcPr>
            <w:tcW w:w="8986" w:type="dxa"/>
          </w:tcPr>
          <w:p w14:paraId="65940303" w14:textId="77777777" w:rsidR="00456C64" w:rsidRDefault="00456C64">
            <w:pPr>
              <w:spacing w:line="252" w:lineRule="auto"/>
            </w:pPr>
          </w:p>
        </w:tc>
      </w:tr>
      <w:tr w:rsidR="00456C64" w14:paraId="5661A195" w14:textId="77777777">
        <w:trPr>
          <w:cantSplit/>
          <w:trHeight w:hRule="exact" w:val="408"/>
        </w:trPr>
        <w:tc>
          <w:tcPr>
            <w:tcW w:w="8986" w:type="dxa"/>
          </w:tcPr>
          <w:p w14:paraId="2E4CE107" w14:textId="77777777" w:rsidR="00456C64" w:rsidRDefault="00456C64">
            <w:pPr>
              <w:spacing w:line="252" w:lineRule="auto"/>
            </w:pPr>
          </w:p>
        </w:tc>
      </w:tr>
      <w:tr w:rsidR="00456C64" w14:paraId="37A14172" w14:textId="77777777">
        <w:trPr>
          <w:cantSplit/>
          <w:trHeight w:hRule="exact" w:val="408"/>
        </w:trPr>
        <w:tc>
          <w:tcPr>
            <w:tcW w:w="8986" w:type="dxa"/>
          </w:tcPr>
          <w:p w14:paraId="7A80BB60" w14:textId="77777777" w:rsidR="00456C64" w:rsidRDefault="00456C64">
            <w:pPr>
              <w:spacing w:line="252" w:lineRule="auto"/>
            </w:pPr>
          </w:p>
        </w:tc>
      </w:tr>
    </w:tbl>
    <w:p w14:paraId="405877B9" w14:textId="77777777" w:rsidR="00456C64" w:rsidRDefault="00456C64">
      <w:pPr>
        <w:spacing w:line="60" w:lineRule="exact"/>
      </w:pPr>
    </w:p>
    <w:p w14:paraId="1CF5CEB9" w14:textId="77777777" w:rsidR="00456C64" w:rsidRDefault="000A29CF">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456C64" w14:paraId="635FE94F" w14:textId="77777777">
        <w:trPr>
          <w:cantSplit/>
        </w:trPr>
        <w:tc>
          <w:tcPr>
            <w:tcW w:w="9609" w:type="dxa"/>
            <w:shd w:val="clear" w:color="auto" w:fill="EDEDED"/>
          </w:tcPr>
          <w:p w14:paraId="1D0852DF" w14:textId="77777777" w:rsidR="00456C64" w:rsidRDefault="000A29CF">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w:t>
            </w:r>
            <w:r>
              <w:rPr>
                <w:sz w:val="19"/>
              </w:rPr>
              <w:t>aktif hatırlama ve aralıklı tekrardır, yani kartlar. Okurken ezberlemeye çalışmak en büyük vakit hırsızlarından biridir; kartlar bu işi günlük kısa seanslara taşır.</w:t>
            </w:r>
          </w:p>
        </w:tc>
      </w:tr>
    </w:tbl>
    <w:p w14:paraId="718673A8" w14:textId="77777777" w:rsidR="00456C64" w:rsidRDefault="00456C64">
      <w:pPr>
        <w:spacing w:line="80" w:lineRule="exact"/>
      </w:pPr>
    </w:p>
    <w:p w14:paraId="4E0FECD1" w14:textId="77777777" w:rsidR="00456C64" w:rsidRDefault="000A29CF">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53FCE045" w14:textId="77777777" w:rsidR="00456C64" w:rsidRDefault="000A29CF">
      <w:pPr>
        <w:spacing w:after="80" w:line="269" w:lineRule="auto"/>
      </w:pPr>
      <w:r>
        <w:rPr>
          <w:i/>
          <w:color w:val="5F5F5F"/>
          <w:sz w:val="19"/>
        </w:rPr>
        <w:t xml:space="preserve">Anki kullanıyorsan ekteki </w:t>
      </w:r>
      <w:r>
        <w:rPr>
          <w:b/>
          <w:i/>
          <w:color w:val="5F5F5F"/>
          <w:sz w:val="19"/>
        </w:rPr>
        <w:t>maliye-politikasi-3-4-pacer-anki.txt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456C64" w14:paraId="5BF852E3" w14:textId="77777777">
        <w:trPr>
          <w:cantSplit/>
          <w:tblHeader/>
        </w:trPr>
        <w:tc>
          <w:tcPr>
            <w:tcW w:w="567" w:type="dxa"/>
            <w:shd w:val="clear" w:color="auto" w:fill="EDEDED"/>
          </w:tcPr>
          <w:p w14:paraId="2734A8CF" w14:textId="77777777" w:rsidR="00456C64" w:rsidRDefault="000A29CF">
            <w:pPr>
              <w:spacing w:before="40" w:after="40" w:line="252" w:lineRule="auto"/>
            </w:pPr>
            <w:r>
              <w:rPr>
                <w:b/>
                <w:sz w:val="18"/>
              </w:rPr>
              <w:t>#</w:t>
            </w:r>
          </w:p>
        </w:tc>
        <w:tc>
          <w:tcPr>
            <w:tcW w:w="4139" w:type="dxa"/>
            <w:shd w:val="clear" w:color="auto" w:fill="EDEDED"/>
          </w:tcPr>
          <w:p w14:paraId="2A3CDCB3" w14:textId="77777777" w:rsidR="00456C64" w:rsidRDefault="000A29CF">
            <w:pPr>
              <w:spacing w:before="40" w:after="40" w:line="252" w:lineRule="auto"/>
            </w:pPr>
            <w:r>
              <w:rPr>
                <w:b/>
                <w:sz w:val="18"/>
              </w:rPr>
              <w:t>Ön yüz: soru</w:t>
            </w:r>
          </w:p>
        </w:tc>
        <w:tc>
          <w:tcPr>
            <w:tcW w:w="3628" w:type="dxa"/>
            <w:shd w:val="clear" w:color="auto" w:fill="EDEDED"/>
          </w:tcPr>
          <w:p w14:paraId="7BEB8E26" w14:textId="77777777" w:rsidR="00456C64" w:rsidRDefault="000A29CF">
            <w:pPr>
              <w:spacing w:before="40" w:after="40" w:line="252" w:lineRule="auto"/>
            </w:pPr>
            <w:r>
              <w:rPr>
                <w:b/>
                <w:sz w:val="18"/>
              </w:rPr>
              <w:t>Arka yüz: cevap   ✂</w:t>
            </w:r>
          </w:p>
        </w:tc>
        <w:tc>
          <w:tcPr>
            <w:tcW w:w="1276" w:type="dxa"/>
            <w:shd w:val="clear" w:color="auto" w:fill="EDEDED"/>
          </w:tcPr>
          <w:p w14:paraId="16B940D1" w14:textId="77777777" w:rsidR="00456C64" w:rsidRDefault="000A29CF">
            <w:pPr>
              <w:spacing w:before="40" w:after="40" w:line="252" w:lineRule="auto"/>
            </w:pPr>
            <w:r>
              <w:rPr>
                <w:b/>
                <w:sz w:val="18"/>
              </w:rPr>
              <w:t>✓</w:t>
            </w:r>
            <w:r>
              <w:rPr>
                <w:b/>
                <w:sz w:val="18"/>
              </w:rPr>
              <w:t xml:space="preserve"> ✓ ✓</w:t>
            </w:r>
          </w:p>
        </w:tc>
      </w:tr>
      <w:tr w:rsidR="00456C64" w14:paraId="1014E499" w14:textId="77777777">
        <w:trPr>
          <w:cantSplit/>
          <w:trHeight w:val="454"/>
        </w:trPr>
        <w:tc>
          <w:tcPr>
            <w:tcW w:w="567" w:type="dxa"/>
          </w:tcPr>
          <w:p w14:paraId="6090BACF" w14:textId="77777777" w:rsidR="00456C64" w:rsidRDefault="000A29CF">
            <w:pPr>
              <w:spacing w:before="40" w:after="40" w:line="252" w:lineRule="auto"/>
            </w:pPr>
            <w:r>
              <w:rPr>
                <w:b/>
                <w:color w:val="5F5F5F"/>
                <w:sz w:val="18"/>
              </w:rPr>
              <w:t>K1</w:t>
            </w:r>
          </w:p>
        </w:tc>
        <w:tc>
          <w:tcPr>
            <w:tcW w:w="4139" w:type="dxa"/>
          </w:tcPr>
          <w:p w14:paraId="2B5B8A11" w14:textId="77777777" w:rsidR="00456C64" w:rsidRDefault="000A29CF">
            <w:pPr>
              <w:spacing w:before="40" w:after="40" w:line="252" w:lineRule="auto"/>
            </w:pPr>
            <w:r>
              <w:rPr>
                <w:sz w:val="19"/>
              </w:rPr>
              <w:t>Cumhurbaşkanına kanunun belirttiği sınırlar içinde vergi oranlarını değiştirme yetkisi verilebileceğini düzenleyen Anayasa maddesi hangisidir?</w:t>
            </w:r>
          </w:p>
        </w:tc>
        <w:tc>
          <w:tcPr>
            <w:tcW w:w="3628" w:type="dxa"/>
          </w:tcPr>
          <w:p w14:paraId="71CC731B" w14:textId="77777777" w:rsidR="00456C64" w:rsidRDefault="000A29CF">
            <w:pPr>
              <w:spacing w:before="40" w:after="40" w:line="252" w:lineRule="auto"/>
            </w:pPr>
            <w:r>
              <w:rPr>
                <w:sz w:val="19"/>
              </w:rPr>
              <w:t>Anayasa'nın 73. maddesi</w:t>
            </w:r>
          </w:p>
        </w:tc>
        <w:tc>
          <w:tcPr>
            <w:tcW w:w="1276" w:type="dxa"/>
          </w:tcPr>
          <w:p w14:paraId="4B68D735" w14:textId="77777777" w:rsidR="00456C64" w:rsidRDefault="000A29CF">
            <w:pPr>
              <w:spacing w:before="40" w:after="40" w:line="252" w:lineRule="auto"/>
              <w:jc w:val="center"/>
            </w:pPr>
            <w:r>
              <w:rPr>
                <w:sz w:val="19"/>
              </w:rPr>
              <w:t>☐</w:t>
            </w:r>
            <w:r>
              <w:rPr>
                <w:sz w:val="19"/>
              </w:rPr>
              <w:t xml:space="preserve"> ☐ ☐</w:t>
            </w:r>
          </w:p>
        </w:tc>
      </w:tr>
      <w:tr w:rsidR="00456C64" w14:paraId="6E015F2B" w14:textId="77777777">
        <w:trPr>
          <w:cantSplit/>
          <w:trHeight w:val="454"/>
        </w:trPr>
        <w:tc>
          <w:tcPr>
            <w:tcW w:w="567" w:type="dxa"/>
          </w:tcPr>
          <w:p w14:paraId="0C927AFB" w14:textId="77777777" w:rsidR="00456C64" w:rsidRDefault="000A29CF">
            <w:pPr>
              <w:spacing w:before="40" w:after="40" w:line="252" w:lineRule="auto"/>
            </w:pPr>
            <w:r>
              <w:rPr>
                <w:b/>
                <w:color w:val="5F5F5F"/>
                <w:sz w:val="18"/>
              </w:rPr>
              <w:t>K2</w:t>
            </w:r>
          </w:p>
        </w:tc>
        <w:tc>
          <w:tcPr>
            <w:tcW w:w="4139" w:type="dxa"/>
          </w:tcPr>
          <w:p w14:paraId="6A84A7E7" w14:textId="77777777" w:rsidR="00456C64" w:rsidRDefault="000A29CF">
            <w:pPr>
              <w:spacing w:before="40" w:after="40" w:line="252" w:lineRule="auto"/>
            </w:pPr>
            <w:r>
              <w:rPr>
                <w:sz w:val="19"/>
              </w:rPr>
              <w:t xml:space="preserve">Genişletici mali daralmayı </w:t>
            </w:r>
            <w:r>
              <w:rPr>
                <w:sz w:val="19"/>
              </w:rPr>
              <w:t>Danimarka ve İrlanda deneyimleriyle inceleyen 1990 çalışması kimlere aittir?</w:t>
            </w:r>
          </w:p>
        </w:tc>
        <w:tc>
          <w:tcPr>
            <w:tcW w:w="3628" w:type="dxa"/>
          </w:tcPr>
          <w:p w14:paraId="7E2A3603" w14:textId="77777777" w:rsidR="00456C64" w:rsidRDefault="000A29CF">
            <w:pPr>
              <w:spacing w:before="40" w:after="40" w:line="252" w:lineRule="auto"/>
            </w:pPr>
            <w:r>
              <w:rPr>
                <w:sz w:val="19"/>
              </w:rPr>
              <w:t>Giavazzi ve Pagano</w:t>
            </w:r>
          </w:p>
        </w:tc>
        <w:tc>
          <w:tcPr>
            <w:tcW w:w="1276" w:type="dxa"/>
          </w:tcPr>
          <w:p w14:paraId="3466FCEA" w14:textId="77777777" w:rsidR="00456C64" w:rsidRDefault="000A29CF">
            <w:pPr>
              <w:spacing w:before="40" w:after="40" w:line="252" w:lineRule="auto"/>
              <w:jc w:val="center"/>
            </w:pPr>
            <w:r>
              <w:rPr>
                <w:sz w:val="19"/>
              </w:rPr>
              <w:t>☐</w:t>
            </w:r>
            <w:r>
              <w:rPr>
                <w:sz w:val="19"/>
              </w:rPr>
              <w:t xml:space="preserve"> ☐ ☐</w:t>
            </w:r>
          </w:p>
        </w:tc>
      </w:tr>
      <w:tr w:rsidR="00456C64" w14:paraId="50DA61DE" w14:textId="77777777">
        <w:trPr>
          <w:cantSplit/>
          <w:trHeight w:val="454"/>
        </w:trPr>
        <w:tc>
          <w:tcPr>
            <w:tcW w:w="567" w:type="dxa"/>
          </w:tcPr>
          <w:p w14:paraId="45ACDD5F" w14:textId="77777777" w:rsidR="00456C64" w:rsidRDefault="000A29CF">
            <w:pPr>
              <w:spacing w:before="40" w:after="40" w:line="252" w:lineRule="auto"/>
            </w:pPr>
            <w:r>
              <w:rPr>
                <w:b/>
                <w:color w:val="5F5F5F"/>
                <w:sz w:val="18"/>
              </w:rPr>
              <w:t>K3</w:t>
            </w:r>
          </w:p>
        </w:tc>
        <w:tc>
          <w:tcPr>
            <w:tcW w:w="4139" w:type="dxa"/>
          </w:tcPr>
          <w:p w14:paraId="13B55CF5" w14:textId="77777777" w:rsidR="00456C64" w:rsidRDefault="000A29CF">
            <w:pPr>
              <w:spacing w:before="40" w:after="40" w:line="252" w:lineRule="auto"/>
            </w:pPr>
            <w:r>
              <w:rPr>
                <w:sz w:val="19"/>
              </w:rPr>
              <w:t>İktidarların seçim öncesi genişletip seçim sonrası daralttığını söyleyen politik konjonktür dalgalanmaları teorisi kime aittir?</w:t>
            </w:r>
          </w:p>
        </w:tc>
        <w:tc>
          <w:tcPr>
            <w:tcW w:w="3628" w:type="dxa"/>
          </w:tcPr>
          <w:p w14:paraId="2FBBD582" w14:textId="77777777" w:rsidR="00456C64" w:rsidRDefault="000A29CF">
            <w:pPr>
              <w:spacing w:before="40" w:after="40" w:line="252" w:lineRule="auto"/>
            </w:pPr>
            <w:r>
              <w:rPr>
                <w:sz w:val="19"/>
              </w:rPr>
              <w:t>William Nordhaus (1975)</w:t>
            </w:r>
          </w:p>
        </w:tc>
        <w:tc>
          <w:tcPr>
            <w:tcW w:w="1276" w:type="dxa"/>
          </w:tcPr>
          <w:p w14:paraId="53FAA009" w14:textId="77777777" w:rsidR="00456C64" w:rsidRDefault="000A29CF">
            <w:pPr>
              <w:spacing w:before="40" w:after="40" w:line="252" w:lineRule="auto"/>
              <w:jc w:val="center"/>
            </w:pPr>
            <w:r>
              <w:rPr>
                <w:sz w:val="19"/>
              </w:rPr>
              <w:t>☐</w:t>
            </w:r>
            <w:r>
              <w:rPr>
                <w:sz w:val="19"/>
              </w:rPr>
              <w:t xml:space="preserve"> ☐ ☐</w:t>
            </w:r>
          </w:p>
        </w:tc>
      </w:tr>
      <w:tr w:rsidR="00456C64" w14:paraId="5C3CF27E" w14:textId="77777777">
        <w:trPr>
          <w:cantSplit/>
          <w:trHeight w:val="454"/>
        </w:trPr>
        <w:tc>
          <w:tcPr>
            <w:tcW w:w="567" w:type="dxa"/>
          </w:tcPr>
          <w:p w14:paraId="64E9715D" w14:textId="77777777" w:rsidR="00456C64" w:rsidRDefault="000A29CF">
            <w:pPr>
              <w:spacing w:before="40" w:after="40" w:line="252" w:lineRule="auto"/>
            </w:pPr>
            <w:r>
              <w:rPr>
                <w:b/>
                <w:color w:val="5F5F5F"/>
                <w:sz w:val="18"/>
              </w:rPr>
              <w:lastRenderedPageBreak/>
              <w:t>K4</w:t>
            </w:r>
          </w:p>
        </w:tc>
        <w:tc>
          <w:tcPr>
            <w:tcW w:w="4139" w:type="dxa"/>
          </w:tcPr>
          <w:p w14:paraId="6AAEF651" w14:textId="77777777" w:rsidR="00456C64" w:rsidRDefault="000A29CF">
            <w:pPr>
              <w:spacing w:before="40" w:after="40" w:line="252" w:lineRule="auto"/>
            </w:pPr>
            <w:r>
              <w:rPr>
                <w:sz w:val="19"/>
              </w:rPr>
              <w:t>Mükelleflerin vergi yükünü olduğundan farklı algılamasına ne ad verilir ve kavram kime aittir?</w:t>
            </w:r>
          </w:p>
        </w:tc>
        <w:tc>
          <w:tcPr>
            <w:tcW w:w="3628" w:type="dxa"/>
          </w:tcPr>
          <w:p w14:paraId="552C7317" w14:textId="77777777" w:rsidR="00456C64" w:rsidRDefault="000A29CF">
            <w:pPr>
              <w:spacing w:before="40" w:after="40" w:line="252" w:lineRule="auto"/>
            </w:pPr>
            <w:r>
              <w:rPr>
                <w:sz w:val="19"/>
              </w:rPr>
              <w:t>Mali yanılsama — Amilcare Puviani</w:t>
            </w:r>
          </w:p>
        </w:tc>
        <w:tc>
          <w:tcPr>
            <w:tcW w:w="1276" w:type="dxa"/>
          </w:tcPr>
          <w:p w14:paraId="25482840" w14:textId="77777777" w:rsidR="00456C64" w:rsidRDefault="000A29CF">
            <w:pPr>
              <w:spacing w:before="40" w:after="40" w:line="252" w:lineRule="auto"/>
              <w:jc w:val="center"/>
            </w:pPr>
            <w:r>
              <w:rPr>
                <w:sz w:val="19"/>
              </w:rPr>
              <w:t>☐</w:t>
            </w:r>
            <w:r>
              <w:rPr>
                <w:sz w:val="19"/>
              </w:rPr>
              <w:t xml:space="preserve"> ☐ ☐</w:t>
            </w:r>
          </w:p>
        </w:tc>
      </w:tr>
      <w:tr w:rsidR="00456C64" w14:paraId="4A367388" w14:textId="77777777">
        <w:trPr>
          <w:cantSplit/>
          <w:trHeight w:val="454"/>
        </w:trPr>
        <w:tc>
          <w:tcPr>
            <w:tcW w:w="567" w:type="dxa"/>
          </w:tcPr>
          <w:p w14:paraId="292FC469" w14:textId="77777777" w:rsidR="00456C64" w:rsidRDefault="000A29CF">
            <w:pPr>
              <w:spacing w:before="40" w:after="40" w:line="252" w:lineRule="auto"/>
            </w:pPr>
            <w:r>
              <w:rPr>
                <w:b/>
                <w:color w:val="5F5F5F"/>
                <w:sz w:val="18"/>
              </w:rPr>
              <w:t>K5</w:t>
            </w:r>
          </w:p>
        </w:tc>
        <w:tc>
          <w:tcPr>
            <w:tcW w:w="4139" w:type="dxa"/>
          </w:tcPr>
          <w:p w14:paraId="288EB48E" w14:textId="77777777" w:rsidR="00456C64" w:rsidRDefault="000A29CF">
            <w:pPr>
              <w:spacing w:before="40" w:after="40" w:line="252" w:lineRule="auto"/>
            </w:pPr>
            <w:r>
              <w:rPr>
                <w:sz w:val="19"/>
              </w:rPr>
              <w:t xml:space="preserve">Mali baskınlıkla ilişkilendirilen 'Hoş Olmayan Monetarist Aritmetik' (1981) kimlerin </w:t>
            </w:r>
            <w:r>
              <w:rPr>
                <w:sz w:val="19"/>
              </w:rPr>
              <w:t>çalışmasıdır?</w:t>
            </w:r>
          </w:p>
        </w:tc>
        <w:tc>
          <w:tcPr>
            <w:tcW w:w="3628" w:type="dxa"/>
          </w:tcPr>
          <w:p w14:paraId="05B17F36" w14:textId="77777777" w:rsidR="00456C64" w:rsidRDefault="000A29CF">
            <w:pPr>
              <w:spacing w:before="40" w:after="40" w:line="252" w:lineRule="auto"/>
            </w:pPr>
            <w:r>
              <w:rPr>
                <w:sz w:val="19"/>
              </w:rPr>
              <w:t>Sargent ve Wallace</w:t>
            </w:r>
          </w:p>
        </w:tc>
        <w:tc>
          <w:tcPr>
            <w:tcW w:w="1276" w:type="dxa"/>
          </w:tcPr>
          <w:p w14:paraId="0569E302" w14:textId="77777777" w:rsidR="00456C64" w:rsidRDefault="000A29CF">
            <w:pPr>
              <w:spacing w:before="40" w:after="40" w:line="252" w:lineRule="auto"/>
              <w:jc w:val="center"/>
            </w:pPr>
            <w:r>
              <w:rPr>
                <w:sz w:val="19"/>
              </w:rPr>
              <w:t>☐</w:t>
            </w:r>
            <w:r>
              <w:rPr>
                <w:sz w:val="19"/>
              </w:rPr>
              <w:t xml:space="preserve"> ☐ ☐</w:t>
            </w:r>
          </w:p>
        </w:tc>
      </w:tr>
      <w:tr w:rsidR="00456C64" w14:paraId="6F17B1BA" w14:textId="77777777">
        <w:trPr>
          <w:cantSplit/>
          <w:trHeight w:val="454"/>
        </w:trPr>
        <w:tc>
          <w:tcPr>
            <w:tcW w:w="567" w:type="dxa"/>
          </w:tcPr>
          <w:p w14:paraId="25FAFDE7" w14:textId="77777777" w:rsidR="00456C64" w:rsidRDefault="000A29CF">
            <w:pPr>
              <w:spacing w:before="40" w:after="40" w:line="252" w:lineRule="auto"/>
            </w:pPr>
            <w:r>
              <w:rPr>
                <w:b/>
                <w:color w:val="5F5F5F"/>
                <w:sz w:val="18"/>
              </w:rPr>
              <w:t>K6</w:t>
            </w:r>
          </w:p>
        </w:tc>
        <w:tc>
          <w:tcPr>
            <w:tcW w:w="4139" w:type="dxa"/>
          </w:tcPr>
          <w:p w14:paraId="28EB4410" w14:textId="77777777" w:rsidR="00456C64" w:rsidRDefault="000A29CF">
            <w:pPr>
              <w:spacing w:before="40" w:after="40" w:line="252" w:lineRule="auto"/>
            </w:pPr>
            <w:r>
              <w:rPr>
                <w:sz w:val="19"/>
              </w:rPr>
              <w:t>Otomatik istikrar sağlayıcıların karar gerekmeden, kendiliğinden işleme özelliğine ne ad verilir?</w:t>
            </w:r>
          </w:p>
        </w:tc>
        <w:tc>
          <w:tcPr>
            <w:tcW w:w="3628" w:type="dxa"/>
          </w:tcPr>
          <w:p w14:paraId="649ED5AE" w14:textId="77777777" w:rsidR="00456C64" w:rsidRDefault="000A29CF">
            <w:pPr>
              <w:spacing w:before="40" w:after="40" w:line="252" w:lineRule="auto"/>
            </w:pPr>
            <w:r>
              <w:rPr>
                <w:sz w:val="19"/>
              </w:rPr>
              <w:t>Yerleşik (içsel) esneklik (built-in flexibility) ya da yerleşik istikrar (built-in stability)</w:t>
            </w:r>
          </w:p>
        </w:tc>
        <w:tc>
          <w:tcPr>
            <w:tcW w:w="1276" w:type="dxa"/>
          </w:tcPr>
          <w:p w14:paraId="3C785312" w14:textId="77777777" w:rsidR="00456C64" w:rsidRDefault="000A29CF">
            <w:pPr>
              <w:spacing w:before="40" w:after="40" w:line="252" w:lineRule="auto"/>
              <w:jc w:val="center"/>
            </w:pPr>
            <w:r>
              <w:rPr>
                <w:sz w:val="19"/>
              </w:rPr>
              <w:t>☐</w:t>
            </w:r>
            <w:r>
              <w:rPr>
                <w:sz w:val="19"/>
              </w:rPr>
              <w:t xml:space="preserve"> ☐ ☐</w:t>
            </w:r>
          </w:p>
        </w:tc>
      </w:tr>
      <w:tr w:rsidR="00456C64" w14:paraId="6072EBC1" w14:textId="77777777">
        <w:trPr>
          <w:cantSplit/>
          <w:trHeight w:val="454"/>
        </w:trPr>
        <w:tc>
          <w:tcPr>
            <w:tcW w:w="567" w:type="dxa"/>
          </w:tcPr>
          <w:p w14:paraId="7B0A24C1" w14:textId="77777777" w:rsidR="00456C64" w:rsidRDefault="000A29CF">
            <w:pPr>
              <w:spacing w:before="40" w:after="40" w:line="252" w:lineRule="auto"/>
            </w:pPr>
            <w:r>
              <w:rPr>
                <w:b/>
                <w:color w:val="5F5F5F"/>
                <w:sz w:val="18"/>
              </w:rPr>
              <w:t>K7</w:t>
            </w:r>
          </w:p>
        </w:tc>
        <w:tc>
          <w:tcPr>
            <w:tcW w:w="4139" w:type="dxa"/>
          </w:tcPr>
          <w:p w14:paraId="4F30E770" w14:textId="77777777" w:rsidR="00456C64" w:rsidRDefault="000A29CF">
            <w:pPr>
              <w:spacing w:before="40" w:after="40" w:line="252" w:lineRule="auto"/>
            </w:pPr>
            <w:r>
              <w:rPr>
                <w:sz w:val="19"/>
              </w:rPr>
              <w:t>Hanehalkının gelir düşünce tüketim alışkanlığını hemen değiştirmemesini açıklayan nispi gelir hipotezi ve mandal etkisi kime aittir?</w:t>
            </w:r>
          </w:p>
        </w:tc>
        <w:tc>
          <w:tcPr>
            <w:tcW w:w="3628" w:type="dxa"/>
          </w:tcPr>
          <w:p w14:paraId="222BA01C" w14:textId="77777777" w:rsidR="00456C64" w:rsidRDefault="000A29CF">
            <w:pPr>
              <w:spacing w:before="40" w:after="40" w:line="252" w:lineRule="auto"/>
            </w:pPr>
            <w:r>
              <w:rPr>
                <w:sz w:val="19"/>
              </w:rPr>
              <w:t>J. Duesenberry</w:t>
            </w:r>
          </w:p>
        </w:tc>
        <w:tc>
          <w:tcPr>
            <w:tcW w:w="1276" w:type="dxa"/>
          </w:tcPr>
          <w:p w14:paraId="7EAA25A3" w14:textId="77777777" w:rsidR="00456C64" w:rsidRDefault="000A29CF">
            <w:pPr>
              <w:spacing w:before="40" w:after="40" w:line="252" w:lineRule="auto"/>
              <w:jc w:val="center"/>
            </w:pPr>
            <w:r>
              <w:rPr>
                <w:sz w:val="19"/>
              </w:rPr>
              <w:t>☐</w:t>
            </w:r>
            <w:r>
              <w:rPr>
                <w:sz w:val="19"/>
              </w:rPr>
              <w:t xml:space="preserve"> ☐ ☐</w:t>
            </w:r>
          </w:p>
        </w:tc>
      </w:tr>
      <w:tr w:rsidR="00456C64" w14:paraId="387FCEC8" w14:textId="77777777">
        <w:trPr>
          <w:cantSplit/>
          <w:trHeight w:val="454"/>
        </w:trPr>
        <w:tc>
          <w:tcPr>
            <w:tcW w:w="567" w:type="dxa"/>
          </w:tcPr>
          <w:p w14:paraId="33CB2999" w14:textId="77777777" w:rsidR="00456C64" w:rsidRDefault="000A29CF">
            <w:pPr>
              <w:spacing w:before="40" w:after="40" w:line="252" w:lineRule="auto"/>
            </w:pPr>
            <w:r>
              <w:rPr>
                <w:b/>
                <w:color w:val="5F5F5F"/>
                <w:sz w:val="18"/>
              </w:rPr>
              <w:t>K8</w:t>
            </w:r>
          </w:p>
        </w:tc>
        <w:tc>
          <w:tcPr>
            <w:tcW w:w="4139" w:type="dxa"/>
          </w:tcPr>
          <w:p w14:paraId="1407AE4C" w14:textId="77777777" w:rsidR="00456C64" w:rsidRDefault="000A29CF">
            <w:pPr>
              <w:spacing w:before="40" w:after="40" w:line="252" w:lineRule="auto"/>
            </w:pPr>
            <w:r>
              <w:rPr>
                <w:sz w:val="19"/>
              </w:rPr>
              <w:t>Mali sürükleme ve mali temettü kavramları 1960'larda ABD'de kimle yaygınlaştı?</w:t>
            </w:r>
          </w:p>
        </w:tc>
        <w:tc>
          <w:tcPr>
            <w:tcW w:w="3628" w:type="dxa"/>
          </w:tcPr>
          <w:p w14:paraId="05B659AD" w14:textId="77777777" w:rsidR="00456C64" w:rsidRDefault="000A29CF">
            <w:pPr>
              <w:spacing w:before="40" w:after="40" w:line="252" w:lineRule="auto"/>
            </w:pPr>
            <w:r>
              <w:rPr>
                <w:sz w:val="19"/>
              </w:rPr>
              <w:t>Walter Heller</w:t>
            </w:r>
          </w:p>
        </w:tc>
        <w:tc>
          <w:tcPr>
            <w:tcW w:w="1276" w:type="dxa"/>
          </w:tcPr>
          <w:p w14:paraId="3F9B00F0" w14:textId="77777777" w:rsidR="00456C64" w:rsidRDefault="000A29CF">
            <w:pPr>
              <w:spacing w:before="40" w:after="40" w:line="252" w:lineRule="auto"/>
              <w:jc w:val="center"/>
            </w:pPr>
            <w:r>
              <w:rPr>
                <w:sz w:val="19"/>
              </w:rPr>
              <w:t>☐</w:t>
            </w:r>
            <w:r>
              <w:rPr>
                <w:sz w:val="19"/>
              </w:rPr>
              <w:t xml:space="preserve"> ☐ ☐</w:t>
            </w:r>
          </w:p>
        </w:tc>
      </w:tr>
      <w:tr w:rsidR="00456C64" w14:paraId="66F7C54A" w14:textId="77777777">
        <w:trPr>
          <w:cantSplit/>
          <w:trHeight w:val="454"/>
        </w:trPr>
        <w:tc>
          <w:tcPr>
            <w:tcW w:w="567" w:type="dxa"/>
          </w:tcPr>
          <w:p w14:paraId="1A2C8F19" w14:textId="77777777" w:rsidR="00456C64" w:rsidRDefault="000A29CF">
            <w:pPr>
              <w:spacing w:before="40" w:after="40" w:line="252" w:lineRule="auto"/>
            </w:pPr>
            <w:r>
              <w:rPr>
                <w:b/>
                <w:color w:val="5F5F5F"/>
                <w:sz w:val="18"/>
              </w:rPr>
              <w:t>K9</w:t>
            </w:r>
          </w:p>
        </w:tc>
        <w:tc>
          <w:tcPr>
            <w:tcW w:w="4139" w:type="dxa"/>
          </w:tcPr>
          <w:p w14:paraId="3A7A6DA7" w14:textId="77777777" w:rsidR="00456C64" w:rsidRDefault="000A29CF">
            <w:pPr>
              <w:spacing w:before="40" w:after="40" w:line="252" w:lineRule="auto"/>
            </w:pPr>
            <w:r>
              <w:rPr>
                <w:sz w:val="19"/>
              </w:rPr>
              <w:t>'Bracket creep' kavramının Türkçe karşılığı nedir?</w:t>
            </w:r>
          </w:p>
        </w:tc>
        <w:tc>
          <w:tcPr>
            <w:tcW w:w="3628" w:type="dxa"/>
          </w:tcPr>
          <w:p w14:paraId="05CD62A8" w14:textId="77777777" w:rsidR="00456C64" w:rsidRDefault="000A29CF">
            <w:pPr>
              <w:spacing w:before="40" w:after="40" w:line="252" w:lineRule="auto"/>
            </w:pPr>
            <w:r>
              <w:rPr>
                <w:sz w:val="19"/>
              </w:rPr>
              <w:t>Soğuk ilerleme</w:t>
            </w:r>
          </w:p>
        </w:tc>
        <w:tc>
          <w:tcPr>
            <w:tcW w:w="1276" w:type="dxa"/>
          </w:tcPr>
          <w:p w14:paraId="334E8958" w14:textId="77777777" w:rsidR="00456C64" w:rsidRDefault="000A29CF">
            <w:pPr>
              <w:spacing w:before="40" w:after="40" w:line="252" w:lineRule="auto"/>
              <w:jc w:val="center"/>
            </w:pPr>
            <w:r>
              <w:rPr>
                <w:sz w:val="19"/>
              </w:rPr>
              <w:t>☐</w:t>
            </w:r>
            <w:r>
              <w:rPr>
                <w:sz w:val="19"/>
              </w:rPr>
              <w:t xml:space="preserve"> ☐ ☐</w:t>
            </w:r>
          </w:p>
        </w:tc>
      </w:tr>
      <w:tr w:rsidR="00456C64" w14:paraId="619D3D86" w14:textId="77777777">
        <w:trPr>
          <w:cantSplit/>
          <w:trHeight w:val="454"/>
        </w:trPr>
        <w:tc>
          <w:tcPr>
            <w:tcW w:w="567" w:type="dxa"/>
          </w:tcPr>
          <w:p w14:paraId="4A589D4C" w14:textId="77777777" w:rsidR="00456C64" w:rsidRDefault="000A29CF">
            <w:pPr>
              <w:spacing w:before="40" w:after="40" w:line="252" w:lineRule="auto"/>
            </w:pPr>
            <w:r>
              <w:rPr>
                <w:b/>
                <w:color w:val="5F5F5F"/>
                <w:sz w:val="18"/>
              </w:rPr>
              <w:t>K10</w:t>
            </w:r>
          </w:p>
        </w:tc>
        <w:tc>
          <w:tcPr>
            <w:tcW w:w="4139" w:type="dxa"/>
          </w:tcPr>
          <w:p w14:paraId="44973849" w14:textId="77777777" w:rsidR="00456C64" w:rsidRDefault="000A29CF">
            <w:pPr>
              <w:spacing w:before="40" w:after="40" w:line="252" w:lineRule="auto"/>
            </w:pPr>
            <w:r>
              <w:rPr>
                <w:sz w:val="19"/>
              </w:rPr>
              <w:t>İç gecikme hangi gecikmelerden oluşur, dış gecikme hangisidir?</w:t>
            </w:r>
          </w:p>
        </w:tc>
        <w:tc>
          <w:tcPr>
            <w:tcW w:w="3628" w:type="dxa"/>
          </w:tcPr>
          <w:p w14:paraId="785733E3" w14:textId="77777777" w:rsidR="00456C64" w:rsidRDefault="000A29CF">
            <w:pPr>
              <w:spacing w:before="40" w:after="40" w:line="252" w:lineRule="auto"/>
            </w:pPr>
            <w:r>
              <w:rPr>
                <w:sz w:val="19"/>
              </w:rPr>
              <w:t>İç: tanıma + karar gecikmesi; dış: etki gecikmesi (uygulama gecikmesi kaynağa göre iç ya da dış sayılır)</w:t>
            </w:r>
          </w:p>
        </w:tc>
        <w:tc>
          <w:tcPr>
            <w:tcW w:w="1276" w:type="dxa"/>
          </w:tcPr>
          <w:p w14:paraId="446E96D5" w14:textId="77777777" w:rsidR="00456C64" w:rsidRDefault="000A29CF">
            <w:pPr>
              <w:spacing w:before="40" w:after="40" w:line="252" w:lineRule="auto"/>
              <w:jc w:val="center"/>
            </w:pPr>
            <w:r>
              <w:rPr>
                <w:sz w:val="19"/>
              </w:rPr>
              <w:t>☐</w:t>
            </w:r>
            <w:r>
              <w:rPr>
                <w:sz w:val="19"/>
              </w:rPr>
              <w:t xml:space="preserve"> ☐ ☐</w:t>
            </w:r>
          </w:p>
        </w:tc>
      </w:tr>
      <w:tr w:rsidR="00456C64" w14:paraId="230472F6" w14:textId="77777777">
        <w:trPr>
          <w:cantSplit/>
          <w:trHeight w:val="454"/>
        </w:trPr>
        <w:tc>
          <w:tcPr>
            <w:tcW w:w="567" w:type="dxa"/>
          </w:tcPr>
          <w:p w14:paraId="684E16D8" w14:textId="77777777" w:rsidR="00456C64" w:rsidRDefault="000A29CF">
            <w:pPr>
              <w:spacing w:before="40" w:after="40" w:line="252" w:lineRule="auto"/>
            </w:pPr>
            <w:r>
              <w:rPr>
                <w:b/>
                <w:color w:val="5F5F5F"/>
                <w:sz w:val="18"/>
              </w:rPr>
              <w:t>K11</w:t>
            </w:r>
          </w:p>
        </w:tc>
        <w:tc>
          <w:tcPr>
            <w:tcW w:w="4139" w:type="dxa"/>
          </w:tcPr>
          <w:p w14:paraId="16CF3C28" w14:textId="77777777" w:rsidR="00456C64" w:rsidRDefault="000A29CF">
            <w:pPr>
              <w:spacing w:before="40" w:after="40" w:line="252" w:lineRule="auto"/>
            </w:pPr>
            <w:r>
              <w:rPr>
                <w:sz w:val="19"/>
              </w:rPr>
              <w:t>Dışlamanın üç türü nedir?</w:t>
            </w:r>
          </w:p>
        </w:tc>
        <w:tc>
          <w:tcPr>
            <w:tcW w:w="3628" w:type="dxa"/>
          </w:tcPr>
          <w:p w14:paraId="27437C49" w14:textId="77777777" w:rsidR="00456C64" w:rsidRDefault="000A29CF">
            <w:pPr>
              <w:spacing w:before="40" w:after="40" w:line="252" w:lineRule="auto"/>
            </w:pPr>
            <w:r>
              <w:rPr>
                <w:sz w:val="19"/>
              </w:rPr>
              <w:t>Finansal (faiz kanalı), doğrudan/reel (kamu malı özel malın ikamesi), uluslararası (faiz → sermaye girişi → yerli paranın değer kazanması → net ihracat düşüşü; esnek kurda)</w:t>
            </w:r>
          </w:p>
        </w:tc>
        <w:tc>
          <w:tcPr>
            <w:tcW w:w="1276" w:type="dxa"/>
          </w:tcPr>
          <w:p w14:paraId="6303C75F" w14:textId="77777777" w:rsidR="00456C64" w:rsidRDefault="000A29CF">
            <w:pPr>
              <w:spacing w:before="40" w:after="40" w:line="252" w:lineRule="auto"/>
              <w:jc w:val="center"/>
            </w:pPr>
            <w:r>
              <w:rPr>
                <w:sz w:val="19"/>
              </w:rPr>
              <w:t>☐</w:t>
            </w:r>
            <w:r>
              <w:rPr>
                <w:sz w:val="19"/>
              </w:rPr>
              <w:t xml:space="preserve"> ☐ ☐</w:t>
            </w:r>
          </w:p>
        </w:tc>
      </w:tr>
      <w:tr w:rsidR="00456C64" w14:paraId="7AF3987C" w14:textId="77777777">
        <w:trPr>
          <w:cantSplit/>
          <w:trHeight w:val="454"/>
        </w:trPr>
        <w:tc>
          <w:tcPr>
            <w:tcW w:w="567" w:type="dxa"/>
          </w:tcPr>
          <w:p w14:paraId="7CBB0CF9" w14:textId="77777777" w:rsidR="00456C64" w:rsidRDefault="000A29CF">
            <w:pPr>
              <w:spacing w:before="40" w:after="40" w:line="252" w:lineRule="auto"/>
            </w:pPr>
            <w:r>
              <w:rPr>
                <w:b/>
                <w:color w:val="5F5F5F"/>
                <w:sz w:val="18"/>
              </w:rPr>
              <w:t>K12</w:t>
            </w:r>
          </w:p>
        </w:tc>
        <w:tc>
          <w:tcPr>
            <w:tcW w:w="4139" w:type="dxa"/>
          </w:tcPr>
          <w:p w14:paraId="2EEDA2D8" w14:textId="77777777" w:rsidR="00456C64" w:rsidRDefault="000A29CF">
            <w:pPr>
              <w:spacing w:before="40" w:after="40" w:line="252" w:lineRule="auto"/>
            </w:pPr>
            <w:r>
              <w:rPr>
                <w:sz w:val="19"/>
              </w:rPr>
              <w:t xml:space="preserve">Mundell–Fleming modelinde sabit kurda ve </w:t>
            </w:r>
            <w:r>
              <w:rPr>
                <w:sz w:val="19"/>
              </w:rPr>
              <w:t>esnek kurda hangi politika etkindir?</w:t>
            </w:r>
          </w:p>
        </w:tc>
        <w:tc>
          <w:tcPr>
            <w:tcW w:w="3628" w:type="dxa"/>
          </w:tcPr>
          <w:p w14:paraId="6D8D1201" w14:textId="77777777" w:rsidR="00456C64" w:rsidRDefault="000A29CF">
            <w:pPr>
              <w:spacing w:before="40" w:after="40" w:line="252" w:lineRule="auto"/>
            </w:pPr>
            <w:r>
              <w:rPr>
                <w:sz w:val="19"/>
              </w:rPr>
              <w:t>Sabit kurda maliye politikası, esnek kurda para politikası</w:t>
            </w:r>
          </w:p>
        </w:tc>
        <w:tc>
          <w:tcPr>
            <w:tcW w:w="1276" w:type="dxa"/>
          </w:tcPr>
          <w:p w14:paraId="57F8B2E3" w14:textId="77777777" w:rsidR="00456C64" w:rsidRDefault="000A29CF">
            <w:pPr>
              <w:spacing w:before="40" w:after="40" w:line="252" w:lineRule="auto"/>
              <w:jc w:val="center"/>
            </w:pPr>
            <w:r>
              <w:rPr>
                <w:sz w:val="19"/>
              </w:rPr>
              <w:t>☐</w:t>
            </w:r>
            <w:r>
              <w:rPr>
                <w:sz w:val="19"/>
              </w:rPr>
              <w:t xml:space="preserve"> ☐ ☐</w:t>
            </w:r>
          </w:p>
        </w:tc>
      </w:tr>
      <w:tr w:rsidR="00456C64" w14:paraId="0718CB2D" w14:textId="77777777">
        <w:trPr>
          <w:cantSplit/>
          <w:trHeight w:val="454"/>
        </w:trPr>
        <w:tc>
          <w:tcPr>
            <w:tcW w:w="567" w:type="dxa"/>
          </w:tcPr>
          <w:p w14:paraId="6E2DCE12" w14:textId="77777777" w:rsidR="00456C64" w:rsidRDefault="000A29CF">
            <w:pPr>
              <w:spacing w:before="40" w:after="40" w:line="252" w:lineRule="auto"/>
            </w:pPr>
            <w:r>
              <w:rPr>
                <w:b/>
                <w:color w:val="5F5F5F"/>
                <w:sz w:val="18"/>
              </w:rPr>
              <w:t>K13</w:t>
            </w:r>
          </w:p>
        </w:tc>
        <w:tc>
          <w:tcPr>
            <w:tcW w:w="4139" w:type="dxa"/>
          </w:tcPr>
          <w:p w14:paraId="6E4780A6" w14:textId="77777777" w:rsidR="00456C64" w:rsidRDefault="000A29CF">
            <w:pPr>
              <w:spacing w:before="40" w:after="40" w:line="252" w:lineRule="auto"/>
            </w:pPr>
            <w:r>
              <w:rPr>
                <w:sz w:val="19"/>
              </w:rPr>
              <w:t>Bir ülkenin vergileme gücünün sınırları hangileridir?</w:t>
            </w:r>
          </w:p>
        </w:tc>
        <w:tc>
          <w:tcPr>
            <w:tcW w:w="3628" w:type="dxa"/>
          </w:tcPr>
          <w:p w14:paraId="481F40BD" w14:textId="77777777" w:rsidR="00456C64" w:rsidRDefault="000A29CF">
            <w:pPr>
              <w:spacing w:before="40" w:after="40" w:line="252" w:lineRule="auto"/>
            </w:pPr>
            <w:r>
              <w:rPr>
                <w:sz w:val="19"/>
              </w:rPr>
              <w:t>Ekonomik, psikolojik, siyasi ve sosyal sınırlar</w:t>
            </w:r>
          </w:p>
        </w:tc>
        <w:tc>
          <w:tcPr>
            <w:tcW w:w="1276" w:type="dxa"/>
          </w:tcPr>
          <w:p w14:paraId="720363CE" w14:textId="77777777" w:rsidR="00456C64" w:rsidRDefault="000A29CF">
            <w:pPr>
              <w:spacing w:before="40" w:after="40" w:line="252" w:lineRule="auto"/>
              <w:jc w:val="center"/>
            </w:pPr>
            <w:r>
              <w:rPr>
                <w:sz w:val="19"/>
              </w:rPr>
              <w:t>☐</w:t>
            </w:r>
            <w:r>
              <w:rPr>
                <w:sz w:val="19"/>
              </w:rPr>
              <w:t xml:space="preserve"> ☐ ☐</w:t>
            </w:r>
          </w:p>
        </w:tc>
      </w:tr>
      <w:tr w:rsidR="00456C64" w14:paraId="3CAB3D91" w14:textId="77777777">
        <w:trPr>
          <w:cantSplit/>
          <w:trHeight w:val="454"/>
        </w:trPr>
        <w:tc>
          <w:tcPr>
            <w:tcW w:w="567" w:type="dxa"/>
          </w:tcPr>
          <w:p w14:paraId="5D374235" w14:textId="77777777" w:rsidR="00456C64" w:rsidRDefault="000A29CF">
            <w:pPr>
              <w:spacing w:before="40" w:after="40" w:line="252" w:lineRule="auto"/>
            </w:pPr>
            <w:r>
              <w:rPr>
                <w:b/>
                <w:color w:val="5F5F5F"/>
                <w:sz w:val="18"/>
              </w:rPr>
              <w:t>K14</w:t>
            </w:r>
          </w:p>
        </w:tc>
        <w:tc>
          <w:tcPr>
            <w:tcW w:w="4139" w:type="dxa"/>
          </w:tcPr>
          <w:p w14:paraId="2BF3C252" w14:textId="77777777" w:rsidR="00456C64" w:rsidRDefault="000A29CF">
            <w:pPr>
              <w:spacing w:before="40" w:after="40" w:line="252" w:lineRule="auto"/>
            </w:pPr>
            <w:r>
              <w:rPr>
                <w:sz w:val="19"/>
              </w:rPr>
              <w:t xml:space="preserve">Otomatik istikrar </w:t>
            </w:r>
            <w:r>
              <w:rPr>
                <w:sz w:val="19"/>
              </w:rPr>
              <w:t>sağlayıcılarda, formül esnekliğinde ve iradi politikada karar kaç kez alınır?</w:t>
            </w:r>
          </w:p>
        </w:tc>
        <w:tc>
          <w:tcPr>
            <w:tcW w:w="3628" w:type="dxa"/>
          </w:tcPr>
          <w:p w14:paraId="4172A02D" w14:textId="77777777" w:rsidR="00456C64" w:rsidRDefault="000A29CF">
            <w:pPr>
              <w:spacing w:before="40" w:after="40" w:line="252" w:lineRule="auto"/>
            </w:pPr>
            <w:r>
              <w:rPr>
                <w:sz w:val="19"/>
              </w:rPr>
              <w:t>Otomatik: hiç; formül esnekliği: bir kez (formül belirlenirken); iradi: her seferinde</w:t>
            </w:r>
          </w:p>
        </w:tc>
        <w:tc>
          <w:tcPr>
            <w:tcW w:w="1276" w:type="dxa"/>
          </w:tcPr>
          <w:p w14:paraId="6577B6C3" w14:textId="77777777" w:rsidR="00456C64" w:rsidRDefault="000A29CF">
            <w:pPr>
              <w:spacing w:before="40" w:after="40" w:line="252" w:lineRule="auto"/>
              <w:jc w:val="center"/>
            </w:pPr>
            <w:r>
              <w:rPr>
                <w:sz w:val="19"/>
              </w:rPr>
              <w:t>☐</w:t>
            </w:r>
            <w:r>
              <w:rPr>
                <w:sz w:val="19"/>
              </w:rPr>
              <w:t xml:space="preserve"> ☐ ☐</w:t>
            </w:r>
          </w:p>
        </w:tc>
      </w:tr>
      <w:tr w:rsidR="00456C64" w14:paraId="2890C200" w14:textId="77777777">
        <w:trPr>
          <w:cantSplit/>
          <w:trHeight w:val="454"/>
        </w:trPr>
        <w:tc>
          <w:tcPr>
            <w:tcW w:w="567" w:type="dxa"/>
          </w:tcPr>
          <w:p w14:paraId="1065BEA4" w14:textId="77777777" w:rsidR="00456C64" w:rsidRDefault="000A29CF">
            <w:pPr>
              <w:spacing w:before="40" w:after="40" w:line="252" w:lineRule="auto"/>
            </w:pPr>
            <w:r>
              <w:rPr>
                <w:b/>
                <w:color w:val="5F5F5F"/>
                <w:sz w:val="18"/>
              </w:rPr>
              <w:t>K15</w:t>
            </w:r>
          </w:p>
        </w:tc>
        <w:tc>
          <w:tcPr>
            <w:tcW w:w="4139" w:type="dxa"/>
          </w:tcPr>
          <w:p w14:paraId="2A4F60B0" w14:textId="77777777" w:rsidR="00456C64" w:rsidRDefault="000A29CF">
            <w:pPr>
              <w:spacing w:before="40" w:after="40" w:line="252" w:lineRule="auto"/>
            </w:pPr>
            <w:r>
              <w:rPr>
                <w:sz w:val="19"/>
              </w:rPr>
              <w:t>Otomatik istikrar sağlayıcıların, formül esnekliğinin ve iradi politikanın etki gücü nasıldır?</w:t>
            </w:r>
          </w:p>
        </w:tc>
        <w:tc>
          <w:tcPr>
            <w:tcW w:w="3628" w:type="dxa"/>
          </w:tcPr>
          <w:p w14:paraId="423D01E0" w14:textId="77777777" w:rsidR="00456C64" w:rsidRDefault="000A29CF">
            <w:pPr>
              <w:spacing w:before="40" w:after="40" w:line="252" w:lineRule="auto"/>
            </w:pPr>
            <w:r>
              <w:rPr>
                <w:sz w:val="19"/>
              </w:rPr>
              <w:t>Otomatik: zayıf (yalnızca hafifletir); formül: orta–güçlü; iradi: güçlü (yön değiştirebilir)</w:t>
            </w:r>
          </w:p>
        </w:tc>
        <w:tc>
          <w:tcPr>
            <w:tcW w:w="1276" w:type="dxa"/>
          </w:tcPr>
          <w:p w14:paraId="397DC238" w14:textId="77777777" w:rsidR="00456C64" w:rsidRDefault="000A29CF">
            <w:pPr>
              <w:spacing w:before="40" w:after="40" w:line="252" w:lineRule="auto"/>
              <w:jc w:val="center"/>
            </w:pPr>
            <w:r>
              <w:rPr>
                <w:sz w:val="19"/>
              </w:rPr>
              <w:t>☐</w:t>
            </w:r>
            <w:r>
              <w:rPr>
                <w:sz w:val="19"/>
              </w:rPr>
              <w:t xml:space="preserve"> ☐ ☐</w:t>
            </w:r>
          </w:p>
        </w:tc>
      </w:tr>
    </w:tbl>
    <w:p w14:paraId="546F43CE" w14:textId="77777777" w:rsidR="00456C64" w:rsidRDefault="00456C64">
      <w:pPr>
        <w:spacing w:line="80" w:lineRule="exact"/>
      </w:pPr>
    </w:p>
    <w:p w14:paraId="4B890C74" w14:textId="77777777" w:rsidR="00456C64" w:rsidRDefault="000A29CF">
      <w:pPr>
        <w:pageBreakBefore/>
        <w:spacing w:after="40" w:line="269" w:lineRule="auto"/>
      </w:pPr>
      <w:r>
        <w:rPr>
          <w:b/>
          <w:color w:val="1F3864"/>
          <w:sz w:val="26"/>
        </w:rPr>
        <w:lastRenderedPageBreak/>
        <w:t>KAYNAK METİN — okurken işaretle</w:t>
      </w:r>
    </w:p>
    <w:p w14:paraId="63AF9714" w14:textId="77777777" w:rsidR="00456C64" w:rsidRDefault="000A29CF">
      <w:pPr>
        <w:spacing w:after="40" w:line="269" w:lineRule="auto"/>
      </w:pPr>
      <w:r>
        <w:rPr>
          <w:i/>
          <w:color w:val="5F5F5F"/>
          <w:sz w:val="19"/>
        </w:rPr>
        <w:t>KPSS A Maliye 8. Bölüm okuma notu — §6–8 (düz metne çevrilmiş; tablo satırları ayrı paragraf)</w:t>
      </w:r>
    </w:p>
    <w:p w14:paraId="6243CB68" w14:textId="77777777" w:rsidR="00456C64" w:rsidRDefault="000A29CF">
      <w:pPr>
        <w:spacing w:after="120" w:line="269" w:lineRule="auto"/>
      </w:pPr>
      <w:r>
        <w:rPr>
          <w:i/>
          <w:color w:val="5F5F5F"/>
          <w:sz w:val="18"/>
        </w:rPr>
        <w:t xml:space="preserve">Okurken sağ </w:t>
      </w:r>
      <w:r>
        <w:rPr>
          <w:i/>
          <w:color w:val="5F5F5F"/>
          <w:sz w:val="18"/>
        </w:rPr>
        <w:t>kenara P · C · E · R yaz. Paragraf numaraları (¶) cevap anahtarında kullanılır.</w:t>
      </w:r>
    </w:p>
    <w:p w14:paraId="5DDF3942" w14:textId="77777777" w:rsidR="00456C64" w:rsidRDefault="000A29CF">
      <w:pPr>
        <w:keepNext/>
        <w:pBdr>
          <w:left w:val="single" w:sz="18" w:space="4" w:color="243B53"/>
        </w:pBdr>
        <w:shd w:val="clear" w:color="auto" w:fill="E3EAF2"/>
        <w:spacing w:before="160" w:after="60" w:line="269" w:lineRule="auto"/>
      </w:pPr>
      <w:r>
        <w:rPr>
          <w:b/>
          <w:color w:val="243B53"/>
          <w:sz w:val="19"/>
        </w:rPr>
        <w:t xml:space="preserve">  BLOK 1  ·  Sınırlar I: gecikme, dışlama, beklentiler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56C64" w14:paraId="47E2CDE7" w14:textId="77777777">
        <w:tc>
          <w:tcPr>
            <w:tcW w:w="822" w:type="dxa"/>
          </w:tcPr>
          <w:p w14:paraId="57A48911" w14:textId="77777777" w:rsidR="00456C64" w:rsidRDefault="000A29CF">
            <w:pPr>
              <w:spacing w:before="60" w:line="252" w:lineRule="auto"/>
            </w:pPr>
            <w:r>
              <w:rPr>
                <w:b/>
                <w:color w:val="7A7A7A"/>
                <w:sz w:val="17"/>
              </w:rPr>
              <w:t>¶1</w:t>
            </w:r>
          </w:p>
        </w:tc>
        <w:tc>
          <w:tcPr>
            <w:tcW w:w="7654" w:type="dxa"/>
          </w:tcPr>
          <w:p w14:paraId="5E2B4730" w14:textId="77777777" w:rsidR="00456C64" w:rsidRDefault="000A29CF">
            <w:pPr>
              <w:spacing w:before="60" w:after="80" w:line="300" w:lineRule="auto"/>
            </w:pPr>
            <w:r>
              <w:rPr>
                <w:sz w:val="19"/>
              </w:rPr>
              <w:t xml:space="preserve">6. </w:t>
            </w:r>
            <w:r>
              <w:rPr>
                <w:b/>
                <w:sz w:val="19"/>
              </w:rPr>
              <w:t>MALİYE POLİTİKASININ SINIRLARI</w:t>
            </w:r>
          </w:p>
        </w:tc>
        <w:tc>
          <w:tcPr>
            <w:tcW w:w="1134" w:type="dxa"/>
            <w:tcBorders>
              <w:left w:val="dotted" w:sz="4" w:space="0" w:color="C8C8C8"/>
            </w:tcBorders>
          </w:tcPr>
          <w:p w14:paraId="3D56D980" w14:textId="77777777" w:rsidR="00456C64" w:rsidRDefault="00456C64">
            <w:pPr>
              <w:spacing w:line="252" w:lineRule="auto"/>
            </w:pPr>
          </w:p>
        </w:tc>
      </w:tr>
      <w:tr w:rsidR="00456C64" w14:paraId="408BB5B6" w14:textId="77777777">
        <w:tc>
          <w:tcPr>
            <w:tcW w:w="822" w:type="dxa"/>
          </w:tcPr>
          <w:p w14:paraId="6301FEEB" w14:textId="77777777" w:rsidR="00456C64" w:rsidRDefault="000A29CF">
            <w:pPr>
              <w:spacing w:before="60" w:line="252" w:lineRule="auto"/>
            </w:pPr>
            <w:r>
              <w:rPr>
                <w:b/>
                <w:color w:val="7A7A7A"/>
                <w:sz w:val="17"/>
              </w:rPr>
              <w:t>¶2</w:t>
            </w:r>
          </w:p>
        </w:tc>
        <w:tc>
          <w:tcPr>
            <w:tcW w:w="7654" w:type="dxa"/>
          </w:tcPr>
          <w:p w14:paraId="5E9D5BB4" w14:textId="77777777" w:rsidR="00456C64" w:rsidRDefault="000A29CF">
            <w:pPr>
              <w:spacing w:before="60" w:after="80" w:line="300" w:lineRule="auto"/>
            </w:pPr>
            <w:r>
              <w:rPr>
                <w:sz w:val="19"/>
              </w:rPr>
              <w:t xml:space="preserve">6.1. </w:t>
            </w:r>
            <w:r>
              <w:rPr>
                <w:b/>
                <w:sz w:val="19"/>
              </w:rPr>
              <w:t>Gecikmeler</w:t>
            </w:r>
          </w:p>
        </w:tc>
        <w:tc>
          <w:tcPr>
            <w:tcW w:w="1134" w:type="dxa"/>
            <w:tcBorders>
              <w:left w:val="dotted" w:sz="4" w:space="0" w:color="C8C8C8"/>
            </w:tcBorders>
          </w:tcPr>
          <w:p w14:paraId="55D3FC87" w14:textId="77777777" w:rsidR="00456C64" w:rsidRDefault="00456C64">
            <w:pPr>
              <w:spacing w:line="252" w:lineRule="auto"/>
            </w:pPr>
          </w:p>
        </w:tc>
      </w:tr>
      <w:tr w:rsidR="00456C64" w14:paraId="6FF775C9" w14:textId="77777777">
        <w:tc>
          <w:tcPr>
            <w:tcW w:w="822" w:type="dxa"/>
          </w:tcPr>
          <w:p w14:paraId="4AC6EBD2" w14:textId="77777777" w:rsidR="00456C64" w:rsidRDefault="000A29CF">
            <w:pPr>
              <w:spacing w:before="60" w:line="252" w:lineRule="auto"/>
            </w:pPr>
            <w:r>
              <w:rPr>
                <w:b/>
                <w:color w:val="7A7A7A"/>
                <w:sz w:val="17"/>
              </w:rPr>
              <w:t>¶3</w:t>
            </w:r>
          </w:p>
        </w:tc>
        <w:tc>
          <w:tcPr>
            <w:tcW w:w="7654" w:type="dxa"/>
          </w:tcPr>
          <w:p w14:paraId="4C51B5EC" w14:textId="77777777" w:rsidR="00456C64" w:rsidRDefault="000A29CF">
            <w:pPr>
              <w:spacing w:before="60" w:after="80" w:line="300" w:lineRule="auto"/>
            </w:pPr>
            <w:r>
              <w:rPr>
                <w:b/>
                <w:sz w:val="19"/>
              </w:rPr>
              <w:t>Tanıma (teşhis) gecikmesi</w:t>
            </w:r>
            <w:r>
              <w:rPr>
                <w:sz w:val="19"/>
              </w:rPr>
              <w:t xml:space="preserve"> — Tanım: Dalgalanmanın başladığının fark edilmesi için geçen süre (verilerin derlenmesi, yayımlanması, yorumlanması) · Maliye politikasında: Para politikasıyla benzer</w:t>
            </w:r>
          </w:p>
        </w:tc>
        <w:tc>
          <w:tcPr>
            <w:tcW w:w="1134" w:type="dxa"/>
            <w:tcBorders>
              <w:left w:val="dotted" w:sz="4" w:space="0" w:color="C8C8C8"/>
            </w:tcBorders>
          </w:tcPr>
          <w:p w14:paraId="75BD0861" w14:textId="77777777" w:rsidR="00456C64" w:rsidRDefault="00456C64">
            <w:pPr>
              <w:spacing w:line="252" w:lineRule="auto"/>
            </w:pPr>
          </w:p>
        </w:tc>
      </w:tr>
      <w:tr w:rsidR="00456C64" w14:paraId="089FE873" w14:textId="77777777">
        <w:tc>
          <w:tcPr>
            <w:tcW w:w="822" w:type="dxa"/>
          </w:tcPr>
          <w:p w14:paraId="036E864D" w14:textId="77777777" w:rsidR="00456C64" w:rsidRDefault="000A29CF">
            <w:pPr>
              <w:spacing w:before="60" w:line="252" w:lineRule="auto"/>
            </w:pPr>
            <w:r>
              <w:rPr>
                <w:b/>
                <w:color w:val="7A7A7A"/>
                <w:sz w:val="17"/>
              </w:rPr>
              <w:t>¶4</w:t>
            </w:r>
          </w:p>
        </w:tc>
        <w:tc>
          <w:tcPr>
            <w:tcW w:w="7654" w:type="dxa"/>
          </w:tcPr>
          <w:p w14:paraId="4222E933" w14:textId="77777777" w:rsidR="00456C64" w:rsidRDefault="000A29CF">
            <w:pPr>
              <w:spacing w:before="60" w:after="80" w:line="300" w:lineRule="auto"/>
            </w:pPr>
            <w:r>
              <w:rPr>
                <w:b/>
                <w:sz w:val="19"/>
              </w:rPr>
              <w:t>Karar (yönetsel, idari) gecikmesi</w:t>
            </w:r>
            <w:r>
              <w:rPr>
                <w:sz w:val="19"/>
              </w:rPr>
              <w:t xml:space="preserve"> — Tanım: Sorun anlaşıldıktan sonra uygun tedbirin seçilip karara bağlanması için geçen süre (kanun tasarısı, meclis görüşmeleri) · Maliye politikasında: </w:t>
            </w:r>
            <w:r>
              <w:rPr>
                <w:b/>
                <w:sz w:val="19"/>
              </w:rPr>
              <w:t>Uzun</w:t>
            </w:r>
          </w:p>
        </w:tc>
        <w:tc>
          <w:tcPr>
            <w:tcW w:w="1134" w:type="dxa"/>
            <w:tcBorders>
              <w:left w:val="dotted" w:sz="4" w:space="0" w:color="C8C8C8"/>
            </w:tcBorders>
          </w:tcPr>
          <w:p w14:paraId="50593054" w14:textId="77777777" w:rsidR="00456C64" w:rsidRDefault="00456C64">
            <w:pPr>
              <w:spacing w:line="252" w:lineRule="auto"/>
            </w:pPr>
          </w:p>
        </w:tc>
      </w:tr>
      <w:tr w:rsidR="00456C64" w14:paraId="0ADCD1B7" w14:textId="77777777">
        <w:tc>
          <w:tcPr>
            <w:tcW w:w="822" w:type="dxa"/>
          </w:tcPr>
          <w:p w14:paraId="79A546C3" w14:textId="77777777" w:rsidR="00456C64" w:rsidRDefault="000A29CF">
            <w:pPr>
              <w:spacing w:before="60" w:line="252" w:lineRule="auto"/>
            </w:pPr>
            <w:r>
              <w:rPr>
                <w:b/>
                <w:color w:val="7A7A7A"/>
                <w:sz w:val="17"/>
              </w:rPr>
              <w:t>¶5</w:t>
            </w:r>
          </w:p>
        </w:tc>
        <w:tc>
          <w:tcPr>
            <w:tcW w:w="7654" w:type="dxa"/>
          </w:tcPr>
          <w:p w14:paraId="54988F84" w14:textId="77777777" w:rsidR="00456C64" w:rsidRDefault="000A29CF">
            <w:pPr>
              <w:spacing w:before="60" w:after="80" w:line="300" w:lineRule="auto"/>
            </w:pPr>
            <w:r>
              <w:rPr>
                <w:b/>
                <w:sz w:val="19"/>
              </w:rPr>
              <w:t>Uygulama gecikmesi</w:t>
            </w:r>
            <w:r>
              <w:rPr>
                <w:sz w:val="19"/>
              </w:rPr>
              <w:t xml:space="preserve"> — Tanım: Kararın uygulamaya konması için geçen süre (proje hazırlığı, ihale) · Maliye politikasında: Özellikle yatırım harcamalarında uzun</w:t>
            </w:r>
          </w:p>
        </w:tc>
        <w:tc>
          <w:tcPr>
            <w:tcW w:w="1134" w:type="dxa"/>
            <w:tcBorders>
              <w:left w:val="dotted" w:sz="4" w:space="0" w:color="C8C8C8"/>
            </w:tcBorders>
          </w:tcPr>
          <w:p w14:paraId="7BC68B59" w14:textId="77777777" w:rsidR="00456C64" w:rsidRDefault="00456C64">
            <w:pPr>
              <w:spacing w:line="252" w:lineRule="auto"/>
            </w:pPr>
          </w:p>
        </w:tc>
      </w:tr>
      <w:tr w:rsidR="00456C64" w14:paraId="541DDACD" w14:textId="77777777">
        <w:tc>
          <w:tcPr>
            <w:tcW w:w="822" w:type="dxa"/>
          </w:tcPr>
          <w:p w14:paraId="54662109" w14:textId="77777777" w:rsidR="00456C64" w:rsidRDefault="000A29CF">
            <w:pPr>
              <w:spacing w:before="60" w:line="252" w:lineRule="auto"/>
            </w:pPr>
            <w:r>
              <w:rPr>
                <w:b/>
                <w:color w:val="7A7A7A"/>
                <w:sz w:val="17"/>
              </w:rPr>
              <w:t>¶6</w:t>
            </w:r>
          </w:p>
        </w:tc>
        <w:tc>
          <w:tcPr>
            <w:tcW w:w="7654" w:type="dxa"/>
          </w:tcPr>
          <w:p w14:paraId="6D0E4204" w14:textId="77777777" w:rsidR="00456C64" w:rsidRDefault="000A29CF">
            <w:pPr>
              <w:spacing w:before="60" w:after="80" w:line="300" w:lineRule="auto"/>
            </w:pPr>
            <w:r>
              <w:rPr>
                <w:b/>
                <w:sz w:val="19"/>
              </w:rPr>
              <w:t>Etki gecikmesi</w:t>
            </w:r>
            <w:r>
              <w:rPr>
                <w:sz w:val="19"/>
              </w:rPr>
              <w:t xml:space="preserve"> — Tanım: Uygulanan tedbirin ekonomide sonuç doğurması için geçen süre · Maliye politikasında: </w:t>
            </w:r>
            <w:r>
              <w:rPr>
                <w:b/>
                <w:sz w:val="19"/>
              </w:rPr>
              <w:t>Kısa</w:t>
            </w:r>
          </w:p>
        </w:tc>
        <w:tc>
          <w:tcPr>
            <w:tcW w:w="1134" w:type="dxa"/>
            <w:tcBorders>
              <w:left w:val="dotted" w:sz="4" w:space="0" w:color="C8C8C8"/>
            </w:tcBorders>
          </w:tcPr>
          <w:p w14:paraId="570774EF" w14:textId="77777777" w:rsidR="00456C64" w:rsidRDefault="00456C64">
            <w:pPr>
              <w:spacing w:line="252" w:lineRule="auto"/>
            </w:pPr>
          </w:p>
        </w:tc>
      </w:tr>
      <w:tr w:rsidR="00456C64" w14:paraId="16D8B744" w14:textId="77777777">
        <w:tc>
          <w:tcPr>
            <w:tcW w:w="822" w:type="dxa"/>
          </w:tcPr>
          <w:p w14:paraId="185FCC7B" w14:textId="77777777" w:rsidR="00456C64" w:rsidRDefault="000A29CF">
            <w:pPr>
              <w:spacing w:before="60" w:line="252" w:lineRule="auto"/>
            </w:pPr>
            <w:r>
              <w:rPr>
                <w:b/>
                <w:color w:val="7A7A7A"/>
                <w:sz w:val="17"/>
              </w:rPr>
              <w:t>¶7</w:t>
            </w:r>
          </w:p>
        </w:tc>
        <w:tc>
          <w:tcPr>
            <w:tcW w:w="7654" w:type="dxa"/>
          </w:tcPr>
          <w:p w14:paraId="2E3454A4" w14:textId="77777777" w:rsidR="00456C64" w:rsidRDefault="000A29CF">
            <w:pPr>
              <w:spacing w:before="60" w:after="80" w:line="300" w:lineRule="auto"/>
            </w:pPr>
            <w:r>
              <w:rPr>
                <w:sz w:val="19"/>
              </w:rPr>
              <w:t xml:space="preserve">• Tanıma + karar gecikmesi = </w:t>
            </w:r>
            <w:r>
              <w:rPr>
                <w:b/>
                <w:sz w:val="19"/>
              </w:rPr>
              <w:t>iç gecikme</w:t>
            </w:r>
            <w:r>
              <w:rPr>
                <w:sz w:val="19"/>
              </w:rPr>
              <w:t xml:space="preserve">; etki gecikmesi = </w:t>
            </w:r>
            <w:r>
              <w:rPr>
                <w:b/>
                <w:sz w:val="19"/>
              </w:rPr>
              <w:t>dış gecikme</w:t>
            </w:r>
            <w:r>
              <w:rPr>
                <w:sz w:val="19"/>
              </w:rPr>
              <w:t xml:space="preserve">. (Uygulama gecikmesi kaynağa göre iç veya </w:t>
            </w:r>
            <w:r>
              <w:rPr>
                <w:sz w:val="19"/>
              </w:rPr>
              <w:t>dış gecikmeye dahil edilir.)</w:t>
            </w:r>
          </w:p>
        </w:tc>
        <w:tc>
          <w:tcPr>
            <w:tcW w:w="1134" w:type="dxa"/>
            <w:tcBorders>
              <w:left w:val="dotted" w:sz="4" w:space="0" w:color="C8C8C8"/>
            </w:tcBorders>
          </w:tcPr>
          <w:p w14:paraId="289FD5C5" w14:textId="77777777" w:rsidR="00456C64" w:rsidRDefault="00456C64">
            <w:pPr>
              <w:spacing w:line="252" w:lineRule="auto"/>
            </w:pPr>
          </w:p>
        </w:tc>
      </w:tr>
      <w:tr w:rsidR="00456C64" w14:paraId="550C9896" w14:textId="77777777">
        <w:tc>
          <w:tcPr>
            <w:tcW w:w="822" w:type="dxa"/>
          </w:tcPr>
          <w:p w14:paraId="12FB773C" w14:textId="77777777" w:rsidR="00456C64" w:rsidRDefault="000A29CF">
            <w:pPr>
              <w:spacing w:before="60" w:line="252" w:lineRule="auto"/>
            </w:pPr>
            <w:r>
              <w:rPr>
                <w:b/>
                <w:color w:val="7A7A7A"/>
                <w:sz w:val="17"/>
              </w:rPr>
              <w:t>¶8</w:t>
            </w:r>
          </w:p>
        </w:tc>
        <w:tc>
          <w:tcPr>
            <w:tcW w:w="7654" w:type="dxa"/>
          </w:tcPr>
          <w:p w14:paraId="5419EFDE" w14:textId="77777777" w:rsidR="00456C64" w:rsidRDefault="000A29CF">
            <w:pPr>
              <w:spacing w:before="60" w:after="80" w:line="300" w:lineRule="auto"/>
            </w:pPr>
            <w:r>
              <w:rPr>
                <w:sz w:val="19"/>
              </w:rPr>
              <w:t xml:space="preserve">• Gecikmeler nedeniyle durgunlukta alınan genişletici tedbir, ekonomi zaten canlanmaya başladıktan sonra etkisini gösterirse </w:t>
            </w:r>
            <w:r>
              <w:rPr>
                <w:b/>
                <w:sz w:val="19"/>
              </w:rPr>
              <w:t>enflasyonu körükleyebilir</w:t>
            </w:r>
            <w:r>
              <w:rPr>
                <w:sz w:val="19"/>
              </w:rPr>
              <w:t>; politika istikrarsızlaştırıcı hale gelir.</w:t>
            </w:r>
          </w:p>
        </w:tc>
        <w:tc>
          <w:tcPr>
            <w:tcW w:w="1134" w:type="dxa"/>
            <w:tcBorders>
              <w:left w:val="dotted" w:sz="4" w:space="0" w:color="C8C8C8"/>
            </w:tcBorders>
          </w:tcPr>
          <w:p w14:paraId="021404E6" w14:textId="77777777" w:rsidR="00456C64" w:rsidRDefault="00456C64">
            <w:pPr>
              <w:spacing w:line="252" w:lineRule="auto"/>
            </w:pPr>
          </w:p>
        </w:tc>
      </w:tr>
      <w:tr w:rsidR="00456C64" w14:paraId="4D06FEEE" w14:textId="77777777">
        <w:tc>
          <w:tcPr>
            <w:tcW w:w="822" w:type="dxa"/>
          </w:tcPr>
          <w:p w14:paraId="5F4692B3" w14:textId="77777777" w:rsidR="00456C64" w:rsidRDefault="000A29CF">
            <w:pPr>
              <w:spacing w:before="60" w:line="252" w:lineRule="auto"/>
            </w:pPr>
            <w:r>
              <w:rPr>
                <w:b/>
                <w:color w:val="7A7A7A"/>
                <w:sz w:val="17"/>
              </w:rPr>
              <w:t>¶9</w:t>
            </w:r>
          </w:p>
        </w:tc>
        <w:tc>
          <w:tcPr>
            <w:tcW w:w="7654" w:type="dxa"/>
          </w:tcPr>
          <w:p w14:paraId="3176D690" w14:textId="77777777" w:rsidR="00456C64" w:rsidRDefault="000A29CF">
            <w:pPr>
              <w:spacing w:before="60" w:after="80" w:line="300" w:lineRule="auto"/>
            </w:pPr>
            <w:r>
              <w:rPr>
                <w:sz w:val="19"/>
              </w:rPr>
              <w:t xml:space="preserve">• </w:t>
            </w:r>
            <w:r>
              <w:rPr>
                <w:b/>
                <w:sz w:val="19"/>
              </w:rPr>
              <w:t>Gecikmeleri azaltma yolları:</w:t>
            </w:r>
            <w:r>
              <w:rPr>
                <w:sz w:val="19"/>
              </w:rPr>
              <w:t xml:space="preserve"> Otomatik istikrar sağlayıcılar, formül esnekliği, yürütme organına vergi oranlarını belirli sınırlar içinde değiştirme yetkisi verilmesi, önceden hazırlanmış ("rafta bekleyen") yatırım projeleri.</w:t>
            </w:r>
          </w:p>
        </w:tc>
        <w:tc>
          <w:tcPr>
            <w:tcW w:w="1134" w:type="dxa"/>
            <w:tcBorders>
              <w:left w:val="dotted" w:sz="4" w:space="0" w:color="C8C8C8"/>
            </w:tcBorders>
          </w:tcPr>
          <w:p w14:paraId="37121D9E" w14:textId="77777777" w:rsidR="00456C64" w:rsidRDefault="00456C64">
            <w:pPr>
              <w:spacing w:line="252" w:lineRule="auto"/>
            </w:pPr>
          </w:p>
        </w:tc>
      </w:tr>
      <w:tr w:rsidR="00456C64" w14:paraId="3D9EC543" w14:textId="77777777">
        <w:tc>
          <w:tcPr>
            <w:tcW w:w="822" w:type="dxa"/>
          </w:tcPr>
          <w:p w14:paraId="206EC3B5" w14:textId="77777777" w:rsidR="00456C64" w:rsidRDefault="000A29CF">
            <w:pPr>
              <w:spacing w:before="60" w:line="252" w:lineRule="auto"/>
            </w:pPr>
            <w:r>
              <w:rPr>
                <w:b/>
                <w:color w:val="7A7A7A"/>
                <w:sz w:val="17"/>
              </w:rPr>
              <w:t>¶10</w:t>
            </w:r>
          </w:p>
        </w:tc>
        <w:tc>
          <w:tcPr>
            <w:tcW w:w="7654" w:type="dxa"/>
          </w:tcPr>
          <w:p w14:paraId="5456C906" w14:textId="77777777" w:rsidR="00456C64" w:rsidRDefault="000A29CF">
            <w:pPr>
              <w:spacing w:before="60" w:after="80" w:line="300" w:lineRule="auto"/>
            </w:pPr>
            <w:r>
              <w:rPr>
                <w:b/>
                <w:sz w:val="19"/>
              </w:rPr>
              <w:t>KPSS Notu:</w:t>
            </w:r>
            <w:r>
              <w:rPr>
                <w:sz w:val="19"/>
              </w:rPr>
              <w:t xml:space="preserve"> Anayasa'nın 73. maddesine göre vergiler kanunla konur; ancak vergi, resim, harç ve benzeri mali yükümlülüklerin muafiyet, istisna ve indirimleriyle oranlarına ilişkin hükümlerde </w:t>
            </w:r>
            <w:r>
              <w:rPr>
                <w:b/>
                <w:sz w:val="19"/>
              </w:rPr>
              <w:t>kanunun belirttiği yukarı ve aşağı sınırlar içinde</w:t>
            </w:r>
            <w:r>
              <w:rPr>
                <w:sz w:val="19"/>
              </w:rPr>
              <w:t xml:space="preserve"> değişiklik yapma yetkisi </w:t>
            </w:r>
            <w:r>
              <w:rPr>
                <w:b/>
                <w:sz w:val="19"/>
              </w:rPr>
              <w:t>Cumhurbaşkanına</w:t>
            </w:r>
            <w:r>
              <w:rPr>
                <w:sz w:val="19"/>
              </w:rPr>
              <w:t xml:space="preserve"> verilebilir. Bu düzenleme </w:t>
            </w:r>
            <w:r>
              <w:rPr>
                <w:b/>
                <w:sz w:val="19"/>
              </w:rPr>
              <w:t>karar gecikmesini kısaltır</w:t>
            </w:r>
            <w:r>
              <w:rPr>
                <w:sz w:val="19"/>
              </w:rPr>
              <w:t>.</w:t>
            </w:r>
          </w:p>
        </w:tc>
        <w:tc>
          <w:tcPr>
            <w:tcW w:w="1134" w:type="dxa"/>
            <w:tcBorders>
              <w:left w:val="dotted" w:sz="4" w:space="0" w:color="C8C8C8"/>
            </w:tcBorders>
          </w:tcPr>
          <w:p w14:paraId="206AD5F4" w14:textId="77777777" w:rsidR="00456C64" w:rsidRDefault="00456C64">
            <w:pPr>
              <w:spacing w:line="252" w:lineRule="auto"/>
            </w:pPr>
          </w:p>
        </w:tc>
      </w:tr>
      <w:tr w:rsidR="00456C64" w14:paraId="6191177D" w14:textId="77777777">
        <w:tc>
          <w:tcPr>
            <w:tcW w:w="822" w:type="dxa"/>
          </w:tcPr>
          <w:p w14:paraId="0F026A18" w14:textId="77777777" w:rsidR="00456C64" w:rsidRDefault="000A29CF">
            <w:pPr>
              <w:spacing w:before="60" w:line="252" w:lineRule="auto"/>
            </w:pPr>
            <w:r>
              <w:rPr>
                <w:b/>
                <w:color w:val="7A7A7A"/>
                <w:sz w:val="17"/>
              </w:rPr>
              <w:t>¶11</w:t>
            </w:r>
          </w:p>
        </w:tc>
        <w:tc>
          <w:tcPr>
            <w:tcW w:w="7654" w:type="dxa"/>
          </w:tcPr>
          <w:p w14:paraId="6AACCA85" w14:textId="77777777" w:rsidR="00456C64" w:rsidRDefault="000A29CF">
            <w:pPr>
              <w:spacing w:before="60" w:after="80" w:line="300" w:lineRule="auto"/>
            </w:pPr>
            <w:r>
              <w:rPr>
                <w:sz w:val="19"/>
              </w:rPr>
              <w:t xml:space="preserve">6.2. </w:t>
            </w:r>
            <w:r>
              <w:rPr>
                <w:b/>
                <w:sz w:val="19"/>
              </w:rPr>
              <w:t>Teşhis ve Tahmin Sorunları</w:t>
            </w:r>
          </w:p>
        </w:tc>
        <w:tc>
          <w:tcPr>
            <w:tcW w:w="1134" w:type="dxa"/>
            <w:tcBorders>
              <w:left w:val="dotted" w:sz="4" w:space="0" w:color="C8C8C8"/>
            </w:tcBorders>
          </w:tcPr>
          <w:p w14:paraId="01E24C2D" w14:textId="77777777" w:rsidR="00456C64" w:rsidRDefault="00456C64">
            <w:pPr>
              <w:spacing w:line="252" w:lineRule="auto"/>
            </w:pPr>
          </w:p>
        </w:tc>
      </w:tr>
      <w:tr w:rsidR="00456C64" w14:paraId="25ADFFFF" w14:textId="77777777">
        <w:tc>
          <w:tcPr>
            <w:tcW w:w="822" w:type="dxa"/>
          </w:tcPr>
          <w:p w14:paraId="163EF8A5" w14:textId="77777777" w:rsidR="00456C64" w:rsidRDefault="000A29CF">
            <w:pPr>
              <w:spacing w:before="60" w:line="252" w:lineRule="auto"/>
            </w:pPr>
            <w:r>
              <w:rPr>
                <w:b/>
                <w:color w:val="7A7A7A"/>
                <w:sz w:val="17"/>
              </w:rPr>
              <w:t>¶12</w:t>
            </w:r>
          </w:p>
        </w:tc>
        <w:tc>
          <w:tcPr>
            <w:tcW w:w="7654" w:type="dxa"/>
          </w:tcPr>
          <w:p w14:paraId="08D5A172" w14:textId="77777777" w:rsidR="00456C64" w:rsidRDefault="000A29CF">
            <w:pPr>
              <w:spacing w:before="60" w:after="80" w:line="300" w:lineRule="auto"/>
            </w:pPr>
            <w:r>
              <w:rPr>
                <w:sz w:val="19"/>
              </w:rPr>
              <w:t xml:space="preserve">Konjonktürün hangi evrede olduğunu, dalgalanmanın süresini ve şiddetini, çarpanların büyüklüğünü doğru tahmin etmek güçtür. Yanlış teşhis yanlış </w:t>
            </w:r>
            <w:r>
              <w:rPr>
                <w:sz w:val="19"/>
              </w:rPr>
              <w:t>politikaya yol açar.</w:t>
            </w:r>
          </w:p>
        </w:tc>
        <w:tc>
          <w:tcPr>
            <w:tcW w:w="1134" w:type="dxa"/>
            <w:tcBorders>
              <w:left w:val="dotted" w:sz="4" w:space="0" w:color="C8C8C8"/>
            </w:tcBorders>
          </w:tcPr>
          <w:p w14:paraId="069F3B2E" w14:textId="77777777" w:rsidR="00456C64" w:rsidRDefault="00456C64">
            <w:pPr>
              <w:spacing w:line="252" w:lineRule="auto"/>
            </w:pPr>
          </w:p>
        </w:tc>
      </w:tr>
      <w:tr w:rsidR="00456C64" w14:paraId="69FBB976" w14:textId="77777777">
        <w:tc>
          <w:tcPr>
            <w:tcW w:w="822" w:type="dxa"/>
          </w:tcPr>
          <w:p w14:paraId="1F429A87" w14:textId="77777777" w:rsidR="00456C64" w:rsidRDefault="000A29CF">
            <w:pPr>
              <w:spacing w:before="60" w:line="252" w:lineRule="auto"/>
            </w:pPr>
            <w:r>
              <w:rPr>
                <w:b/>
                <w:color w:val="7A7A7A"/>
                <w:sz w:val="17"/>
              </w:rPr>
              <w:t>¶13</w:t>
            </w:r>
          </w:p>
        </w:tc>
        <w:tc>
          <w:tcPr>
            <w:tcW w:w="7654" w:type="dxa"/>
          </w:tcPr>
          <w:p w14:paraId="592EEC0E" w14:textId="77777777" w:rsidR="00456C64" w:rsidRDefault="000A29CF">
            <w:pPr>
              <w:spacing w:before="60" w:after="80" w:line="300" w:lineRule="auto"/>
            </w:pPr>
            <w:r>
              <w:rPr>
                <w:sz w:val="19"/>
              </w:rPr>
              <w:t xml:space="preserve">6.3. </w:t>
            </w:r>
            <w:r>
              <w:rPr>
                <w:b/>
                <w:sz w:val="19"/>
              </w:rPr>
              <w:t>Dışlama (Crowding-Out) Etkisi</w:t>
            </w:r>
          </w:p>
        </w:tc>
        <w:tc>
          <w:tcPr>
            <w:tcW w:w="1134" w:type="dxa"/>
            <w:tcBorders>
              <w:left w:val="dotted" w:sz="4" w:space="0" w:color="C8C8C8"/>
            </w:tcBorders>
          </w:tcPr>
          <w:p w14:paraId="7822CC12" w14:textId="77777777" w:rsidR="00456C64" w:rsidRDefault="00456C64">
            <w:pPr>
              <w:spacing w:line="252" w:lineRule="auto"/>
            </w:pPr>
          </w:p>
        </w:tc>
      </w:tr>
      <w:tr w:rsidR="00456C64" w14:paraId="26B9ACF7" w14:textId="77777777">
        <w:tc>
          <w:tcPr>
            <w:tcW w:w="822" w:type="dxa"/>
          </w:tcPr>
          <w:p w14:paraId="7906C57F" w14:textId="77777777" w:rsidR="00456C64" w:rsidRDefault="000A29CF">
            <w:pPr>
              <w:spacing w:before="60" w:line="252" w:lineRule="auto"/>
            </w:pPr>
            <w:r>
              <w:rPr>
                <w:b/>
                <w:color w:val="7A7A7A"/>
                <w:sz w:val="17"/>
              </w:rPr>
              <w:t>¶14</w:t>
            </w:r>
          </w:p>
        </w:tc>
        <w:tc>
          <w:tcPr>
            <w:tcW w:w="7654" w:type="dxa"/>
          </w:tcPr>
          <w:p w14:paraId="13D38CFB" w14:textId="77777777" w:rsidR="00456C64" w:rsidRDefault="000A29CF">
            <w:pPr>
              <w:spacing w:before="60" w:after="80" w:line="300" w:lineRule="auto"/>
            </w:pPr>
            <w:r>
              <w:rPr>
                <w:sz w:val="19"/>
              </w:rPr>
              <w:t xml:space="preserve">• Kamu harcamalarının borçlanmayla finanse edilmesi fon talebini artırır → </w:t>
            </w:r>
            <w:r>
              <w:rPr>
                <w:b/>
                <w:sz w:val="19"/>
              </w:rPr>
              <w:t>faiz oranları yükselir</w:t>
            </w:r>
            <w:r>
              <w:rPr>
                <w:sz w:val="19"/>
              </w:rPr>
              <w:t xml:space="preserve"> → faize duyarlı özel yatırım ve tüketim harcamaları azalır.</w:t>
            </w:r>
          </w:p>
        </w:tc>
        <w:tc>
          <w:tcPr>
            <w:tcW w:w="1134" w:type="dxa"/>
            <w:tcBorders>
              <w:left w:val="dotted" w:sz="4" w:space="0" w:color="C8C8C8"/>
            </w:tcBorders>
          </w:tcPr>
          <w:p w14:paraId="35D425C4" w14:textId="77777777" w:rsidR="00456C64" w:rsidRDefault="00456C64">
            <w:pPr>
              <w:spacing w:line="252" w:lineRule="auto"/>
            </w:pPr>
          </w:p>
        </w:tc>
      </w:tr>
      <w:tr w:rsidR="00456C64" w14:paraId="42B35E12" w14:textId="77777777">
        <w:tc>
          <w:tcPr>
            <w:tcW w:w="822" w:type="dxa"/>
          </w:tcPr>
          <w:p w14:paraId="3C2D54A0" w14:textId="77777777" w:rsidR="00456C64" w:rsidRDefault="000A29CF">
            <w:pPr>
              <w:spacing w:before="60" w:line="252" w:lineRule="auto"/>
            </w:pPr>
            <w:r>
              <w:rPr>
                <w:b/>
                <w:color w:val="7A7A7A"/>
                <w:sz w:val="17"/>
              </w:rPr>
              <w:t>¶15</w:t>
            </w:r>
          </w:p>
        </w:tc>
        <w:tc>
          <w:tcPr>
            <w:tcW w:w="7654" w:type="dxa"/>
          </w:tcPr>
          <w:p w14:paraId="3214503F" w14:textId="77777777" w:rsidR="00456C64" w:rsidRDefault="000A29CF">
            <w:pPr>
              <w:spacing w:before="60" w:after="80" w:line="300" w:lineRule="auto"/>
            </w:pPr>
            <w:r>
              <w:rPr>
                <w:sz w:val="19"/>
              </w:rPr>
              <w:t xml:space="preserve">• </w:t>
            </w:r>
            <w:r>
              <w:rPr>
                <w:b/>
                <w:sz w:val="19"/>
              </w:rPr>
              <w:t>Tam dışlama:</w:t>
            </w:r>
            <w:r>
              <w:rPr>
                <w:sz w:val="19"/>
              </w:rPr>
              <w:t xml:space="preserve"> Özel harcamalar kamu harcaması artışı kadar azalır; millî gelir değişmez (klasik / monetarist görüş).</w:t>
            </w:r>
          </w:p>
        </w:tc>
        <w:tc>
          <w:tcPr>
            <w:tcW w:w="1134" w:type="dxa"/>
            <w:tcBorders>
              <w:left w:val="dotted" w:sz="4" w:space="0" w:color="C8C8C8"/>
            </w:tcBorders>
          </w:tcPr>
          <w:p w14:paraId="50575DB9" w14:textId="77777777" w:rsidR="00456C64" w:rsidRDefault="00456C64">
            <w:pPr>
              <w:spacing w:line="252" w:lineRule="auto"/>
            </w:pPr>
          </w:p>
        </w:tc>
      </w:tr>
      <w:tr w:rsidR="00456C64" w14:paraId="1941FF76" w14:textId="77777777">
        <w:tc>
          <w:tcPr>
            <w:tcW w:w="822" w:type="dxa"/>
          </w:tcPr>
          <w:p w14:paraId="762CA689" w14:textId="77777777" w:rsidR="00456C64" w:rsidRDefault="000A29CF">
            <w:pPr>
              <w:spacing w:before="60" w:line="252" w:lineRule="auto"/>
            </w:pPr>
            <w:r>
              <w:rPr>
                <w:b/>
                <w:color w:val="7A7A7A"/>
                <w:sz w:val="17"/>
              </w:rPr>
              <w:t>¶16</w:t>
            </w:r>
          </w:p>
        </w:tc>
        <w:tc>
          <w:tcPr>
            <w:tcW w:w="7654" w:type="dxa"/>
          </w:tcPr>
          <w:p w14:paraId="29FDD958" w14:textId="77777777" w:rsidR="00456C64" w:rsidRDefault="000A29CF">
            <w:pPr>
              <w:spacing w:before="60" w:after="80" w:line="300" w:lineRule="auto"/>
            </w:pPr>
            <w:r>
              <w:rPr>
                <w:sz w:val="19"/>
              </w:rPr>
              <w:t xml:space="preserve">• </w:t>
            </w:r>
            <w:r>
              <w:rPr>
                <w:b/>
                <w:sz w:val="19"/>
              </w:rPr>
              <w:t>Kısmi dışlama:</w:t>
            </w:r>
            <w:r>
              <w:rPr>
                <w:sz w:val="19"/>
              </w:rPr>
              <w:t xml:space="preserve"> Özel harcamalar kısmen azalır; maliye politikasının etkisi zayıflar.</w:t>
            </w:r>
          </w:p>
        </w:tc>
        <w:tc>
          <w:tcPr>
            <w:tcW w:w="1134" w:type="dxa"/>
            <w:tcBorders>
              <w:left w:val="dotted" w:sz="4" w:space="0" w:color="C8C8C8"/>
            </w:tcBorders>
          </w:tcPr>
          <w:p w14:paraId="0A87DD50" w14:textId="77777777" w:rsidR="00456C64" w:rsidRDefault="00456C64">
            <w:pPr>
              <w:spacing w:line="252" w:lineRule="auto"/>
            </w:pPr>
          </w:p>
        </w:tc>
      </w:tr>
      <w:tr w:rsidR="00456C64" w14:paraId="3C7A0483" w14:textId="77777777">
        <w:tc>
          <w:tcPr>
            <w:tcW w:w="822" w:type="dxa"/>
          </w:tcPr>
          <w:p w14:paraId="13F20A97" w14:textId="77777777" w:rsidR="00456C64" w:rsidRDefault="000A29CF">
            <w:pPr>
              <w:spacing w:before="60" w:line="252" w:lineRule="auto"/>
            </w:pPr>
            <w:r>
              <w:rPr>
                <w:b/>
                <w:color w:val="7A7A7A"/>
                <w:sz w:val="17"/>
              </w:rPr>
              <w:t>¶17</w:t>
            </w:r>
          </w:p>
        </w:tc>
        <w:tc>
          <w:tcPr>
            <w:tcW w:w="7654" w:type="dxa"/>
          </w:tcPr>
          <w:p w14:paraId="478D0996" w14:textId="77777777" w:rsidR="00456C64" w:rsidRDefault="000A29CF">
            <w:pPr>
              <w:spacing w:before="60" w:after="80" w:line="300" w:lineRule="auto"/>
            </w:pPr>
            <w:r>
              <w:rPr>
                <w:sz w:val="19"/>
              </w:rPr>
              <w:t xml:space="preserve">• </w:t>
            </w:r>
            <w:r>
              <w:rPr>
                <w:b/>
                <w:sz w:val="19"/>
              </w:rPr>
              <w:t>Dışlama türleri:</w:t>
            </w:r>
          </w:p>
        </w:tc>
        <w:tc>
          <w:tcPr>
            <w:tcW w:w="1134" w:type="dxa"/>
            <w:tcBorders>
              <w:left w:val="dotted" w:sz="4" w:space="0" w:color="C8C8C8"/>
            </w:tcBorders>
          </w:tcPr>
          <w:p w14:paraId="08B5AB51" w14:textId="77777777" w:rsidR="00456C64" w:rsidRDefault="00456C64">
            <w:pPr>
              <w:spacing w:line="252" w:lineRule="auto"/>
            </w:pPr>
          </w:p>
        </w:tc>
      </w:tr>
      <w:tr w:rsidR="00456C64" w14:paraId="76BA0E3D" w14:textId="77777777">
        <w:tc>
          <w:tcPr>
            <w:tcW w:w="822" w:type="dxa"/>
          </w:tcPr>
          <w:p w14:paraId="300BF75F" w14:textId="77777777" w:rsidR="00456C64" w:rsidRDefault="000A29CF">
            <w:pPr>
              <w:spacing w:before="60" w:line="252" w:lineRule="auto"/>
            </w:pPr>
            <w:r>
              <w:rPr>
                <w:b/>
                <w:color w:val="7A7A7A"/>
                <w:sz w:val="17"/>
              </w:rPr>
              <w:t>¶18</w:t>
            </w:r>
          </w:p>
        </w:tc>
        <w:tc>
          <w:tcPr>
            <w:tcW w:w="7654" w:type="dxa"/>
          </w:tcPr>
          <w:p w14:paraId="561DD2EC" w14:textId="77777777" w:rsidR="00456C64" w:rsidRDefault="000A29CF">
            <w:pPr>
              <w:spacing w:before="60" w:after="80" w:line="300" w:lineRule="auto"/>
            </w:pPr>
            <w:r>
              <w:rPr>
                <w:sz w:val="19"/>
              </w:rPr>
              <w:t>• Finansal dışlama: Faiz kanalıyla özel harcamaların azalması</w:t>
            </w:r>
          </w:p>
        </w:tc>
        <w:tc>
          <w:tcPr>
            <w:tcW w:w="1134" w:type="dxa"/>
            <w:tcBorders>
              <w:left w:val="dotted" w:sz="4" w:space="0" w:color="C8C8C8"/>
            </w:tcBorders>
          </w:tcPr>
          <w:p w14:paraId="513198A7" w14:textId="77777777" w:rsidR="00456C64" w:rsidRDefault="00456C64">
            <w:pPr>
              <w:spacing w:line="252" w:lineRule="auto"/>
            </w:pPr>
          </w:p>
        </w:tc>
      </w:tr>
      <w:tr w:rsidR="00456C64" w14:paraId="5191C72B" w14:textId="77777777">
        <w:tc>
          <w:tcPr>
            <w:tcW w:w="822" w:type="dxa"/>
          </w:tcPr>
          <w:p w14:paraId="5AC1369D" w14:textId="77777777" w:rsidR="00456C64" w:rsidRDefault="000A29CF">
            <w:pPr>
              <w:spacing w:before="60" w:line="252" w:lineRule="auto"/>
            </w:pPr>
            <w:r>
              <w:rPr>
                <w:b/>
                <w:color w:val="7A7A7A"/>
                <w:sz w:val="17"/>
              </w:rPr>
              <w:lastRenderedPageBreak/>
              <w:t>¶19</w:t>
            </w:r>
          </w:p>
        </w:tc>
        <w:tc>
          <w:tcPr>
            <w:tcW w:w="7654" w:type="dxa"/>
          </w:tcPr>
          <w:p w14:paraId="41591A00" w14:textId="77777777" w:rsidR="00456C64" w:rsidRDefault="000A29CF">
            <w:pPr>
              <w:spacing w:before="60" w:after="80" w:line="300" w:lineRule="auto"/>
            </w:pPr>
            <w:r>
              <w:rPr>
                <w:sz w:val="19"/>
              </w:rPr>
              <w:t>• Doğrudan (reel) dışlama: Kamu mallarının özel malların ikamesi olması (ör. kamunun ücretsiz sunduğu hizmetin aynı alandaki özel harcamayı azaltması)</w:t>
            </w:r>
          </w:p>
        </w:tc>
        <w:tc>
          <w:tcPr>
            <w:tcW w:w="1134" w:type="dxa"/>
            <w:tcBorders>
              <w:left w:val="dotted" w:sz="4" w:space="0" w:color="C8C8C8"/>
            </w:tcBorders>
          </w:tcPr>
          <w:p w14:paraId="12473A3C" w14:textId="77777777" w:rsidR="00456C64" w:rsidRDefault="00456C64">
            <w:pPr>
              <w:spacing w:line="252" w:lineRule="auto"/>
            </w:pPr>
          </w:p>
        </w:tc>
      </w:tr>
      <w:tr w:rsidR="00456C64" w14:paraId="5251A409" w14:textId="77777777">
        <w:tc>
          <w:tcPr>
            <w:tcW w:w="822" w:type="dxa"/>
          </w:tcPr>
          <w:p w14:paraId="60929F60" w14:textId="77777777" w:rsidR="00456C64" w:rsidRDefault="000A29CF">
            <w:pPr>
              <w:spacing w:before="60" w:line="252" w:lineRule="auto"/>
            </w:pPr>
            <w:r>
              <w:rPr>
                <w:b/>
                <w:color w:val="7A7A7A"/>
                <w:sz w:val="17"/>
              </w:rPr>
              <w:t>¶20</w:t>
            </w:r>
          </w:p>
        </w:tc>
        <w:tc>
          <w:tcPr>
            <w:tcW w:w="7654" w:type="dxa"/>
          </w:tcPr>
          <w:p w14:paraId="73F90F25" w14:textId="77777777" w:rsidR="00456C64" w:rsidRDefault="000A29CF">
            <w:pPr>
              <w:spacing w:before="60" w:after="80" w:line="300" w:lineRule="auto"/>
            </w:pPr>
            <w:r>
              <w:rPr>
                <w:sz w:val="19"/>
              </w:rPr>
              <w:t xml:space="preserve">• Uluslararası dışlama: Faiz artışı → sermaye girişi → </w:t>
            </w:r>
            <w:r>
              <w:rPr>
                <w:sz w:val="19"/>
              </w:rPr>
              <w:t>yerli paranın değer kazanması → net ihracatın azalması (esnek kurda)</w:t>
            </w:r>
          </w:p>
        </w:tc>
        <w:tc>
          <w:tcPr>
            <w:tcW w:w="1134" w:type="dxa"/>
            <w:tcBorders>
              <w:left w:val="dotted" w:sz="4" w:space="0" w:color="C8C8C8"/>
            </w:tcBorders>
          </w:tcPr>
          <w:p w14:paraId="34C70683" w14:textId="77777777" w:rsidR="00456C64" w:rsidRDefault="00456C64">
            <w:pPr>
              <w:spacing w:line="252" w:lineRule="auto"/>
            </w:pPr>
          </w:p>
        </w:tc>
      </w:tr>
      <w:tr w:rsidR="00456C64" w14:paraId="07AE50F0" w14:textId="77777777">
        <w:tc>
          <w:tcPr>
            <w:tcW w:w="822" w:type="dxa"/>
          </w:tcPr>
          <w:p w14:paraId="210EBBF2" w14:textId="77777777" w:rsidR="00456C64" w:rsidRDefault="000A29CF">
            <w:pPr>
              <w:spacing w:before="60" w:line="252" w:lineRule="auto"/>
            </w:pPr>
            <w:r>
              <w:rPr>
                <w:b/>
                <w:color w:val="7A7A7A"/>
                <w:sz w:val="17"/>
              </w:rPr>
              <w:t>¶21</w:t>
            </w:r>
          </w:p>
        </w:tc>
        <w:tc>
          <w:tcPr>
            <w:tcW w:w="7654" w:type="dxa"/>
          </w:tcPr>
          <w:p w14:paraId="4D4D021D" w14:textId="77777777" w:rsidR="00456C64" w:rsidRDefault="000A29CF">
            <w:pPr>
              <w:spacing w:before="60" w:after="80" w:line="300" w:lineRule="auto"/>
            </w:pPr>
            <w:r>
              <w:rPr>
                <w:sz w:val="19"/>
              </w:rPr>
              <w:t xml:space="preserve">• </w:t>
            </w:r>
            <w:r>
              <w:rPr>
                <w:b/>
                <w:sz w:val="19"/>
              </w:rPr>
              <w:t>İçleme / teşvik (crowding-in) etkisi:</w:t>
            </w:r>
            <w:r>
              <w:rPr>
                <w:sz w:val="19"/>
              </w:rPr>
              <w:t xml:space="preserve"> Kamu yatırımları (altyapı, eğitim) özel yatırımların verimliliğini artırarak onları </w:t>
            </w:r>
            <w:r>
              <w:rPr>
                <w:b/>
                <w:sz w:val="19"/>
              </w:rPr>
              <w:t>teşvik edebilir</w:t>
            </w:r>
            <w:r>
              <w:rPr>
                <w:sz w:val="19"/>
              </w:rPr>
              <w:t xml:space="preserve">. Özellikle durgunlukta, atıl </w:t>
            </w:r>
            <w:r>
              <w:rPr>
                <w:sz w:val="19"/>
              </w:rPr>
              <w:t>kapasite ve atıl fonlar varken dışlama zayıftır.</w:t>
            </w:r>
          </w:p>
        </w:tc>
        <w:tc>
          <w:tcPr>
            <w:tcW w:w="1134" w:type="dxa"/>
            <w:tcBorders>
              <w:left w:val="dotted" w:sz="4" w:space="0" w:color="C8C8C8"/>
            </w:tcBorders>
          </w:tcPr>
          <w:p w14:paraId="1E56EC27" w14:textId="77777777" w:rsidR="00456C64" w:rsidRDefault="00456C64">
            <w:pPr>
              <w:spacing w:line="252" w:lineRule="auto"/>
            </w:pPr>
          </w:p>
        </w:tc>
      </w:tr>
      <w:tr w:rsidR="00456C64" w14:paraId="79788128" w14:textId="77777777">
        <w:tc>
          <w:tcPr>
            <w:tcW w:w="822" w:type="dxa"/>
          </w:tcPr>
          <w:p w14:paraId="4563C694" w14:textId="77777777" w:rsidR="00456C64" w:rsidRDefault="000A29CF">
            <w:pPr>
              <w:spacing w:before="60" w:line="252" w:lineRule="auto"/>
            </w:pPr>
            <w:r>
              <w:rPr>
                <w:b/>
                <w:color w:val="7A7A7A"/>
                <w:sz w:val="17"/>
              </w:rPr>
              <w:t>¶22</w:t>
            </w:r>
          </w:p>
        </w:tc>
        <w:tc>
          <w:tcPr>
            <w:tcW w:w="7654" w:type="dxa"/>
          </w:tcPr>
          <w:p w14:paraId="1FC5E8DE" w14:textId="77777777" w:rsidR="00456C64" w:rsidRDefault="000A29CF">
            <w:pPr>
              <w:spacing w:before="60" w:after="80" w:line="300" w:lineRule="auto"/>
            </w:pPr>
            <w:r>
              <w:rPr>
                <w:sz w:val="19"/>
              </w:rPr>
              <w:t xml:space="preserve">6.4. </w:t>
            </w:r>
            <w:r>
              <w:rPr>
                <w:b/>
                <w:sz w:val="19"/>
              </w:rPr>
              <w:t>Ricardo Denkliği</w:t>
            </w:r>
          </w:p>
        </w:tc>
        <w:tc>
          <w:tcPr>
            <w:tcW w:w="1134" w:type="dxa"/>
            <w:tcBorders>
              <w:left w:val="dotted" w:sz="4" w:space="0" w:color="C8C8C8"/>
            </w:tcBorders>
          </w:tcPr>
          <w:p w14:paraId="068362F8" w14:textId="77777777" w:rsidR="00456C64" w:rsidRDefault="00456C64">
            <w:pPr>
              <w:spacing w:line="252" w:lineRule="auto"/>
            </w:pPr>
          </w:p>
        </w:tc>
      </w:tr>
      <w:tr w:rsidR="00456C64" w14:paraId="5C022DE8" w14:textId="77777777">
        <w:tc>
          <w:tcPr>
            <w:tcW w:w="822" w:type="dxa"/>
          </w:tcPr>
          <w:p w14:paraId="1EFFDD29" w14:textId="77777777" w:rsidR="00456C64" w:rsidRDefault="000A29CF">
            <w:pPr>
              <w:spacing w:before="60" w:line="252" w:lineRule="auto"/>
            </w:pPr>
            <w:r>
              <w:rPr>
                <w:b/>
                <w:color w:val="7A7A7A"/>
                <w:sz w:val="17"/>
              </w:rPr>
              <w:t>¶23</w:t>
            </w:r>
          </w:p>
        </w:tc>
        <w:tc>
          <w:tcPr>
            <w:tcW w:w="7654" w:type="dxa"/>
          </w:tcPr>
          <w:p w14:paraId="58D42AA9" w14:textId="77777777" w:rsidR="00456C64" w:rsidRDefault="000A29CF">
            <w:pPr>
              <w:spacing w:before="60" w:after="80" w:line="300" w:lineRule="auto"/>
            </w:pPr>
            <w:r>
              <w:rPr>
                <w:sz w:val="19"/>
              </w:rPr>
              <w:t xml:space="preserve">(Bkz. 3.5) Bireyler borçla finanse edilen vergi indiriminin gelecekte vergi artışı anlamına geldiğini bilirse harcamalarını artırmaz, tasarruf eder; borçla finanse </w:t>
            </w:r>
            <w:r>
              <w:rPr>
                <w:sz w:val="19"/>
              </w:rPr>
              <w:t>edilen maliye politikası etkisiz kalır. Teoremin gerçekte ne ölçüde geçerli olduğu; likidite kısıtları, sınırlı ömür, belirsizlik ve miyopi gibi nedenlerle tartışmalıdır.</w:t>
            </w:r>
          </w:p>
        </w:tc>
        <w:tc>
          <w:tcPr>
            <w:tcW w:w="1134" w:type="dxa"/>
            <w:tcBorders>
              <w:left w:val="dotted" w:sz="4" w:space="0" w:color="C8C8C8"/>
            </w:tcBorders>
          </w:tcPr>
          <w:p w14:paraId="5E757B25" w14:textId="77777777" w:rsidR="00456C64" w:rsidRDefault="00456C64">
            <w:pPr>
              <w:spacing w:line="252" w:lineRule="auto"/>
            </w:pPr>
          </w:p>
        </w:tc>
      </w:tr>
      <w:tr w:rsidR="00456C64" w14:paraId="5C0F8DD3" w14:textId="77777777">
        <w:tc>
          <w:tcPr>
            <w:tcW w:w="822" w:type="dxa"/>
          </w:tcPr>
          <w:p w14:paraId="5AA7F399" w14:textId="77777777" w:rsidR="00456C64" w:rsidRDefault="000A29CF">
            <w:pPr>
              <w:spacing w:before="60" w:line="252" w:lineRule="auto"/>
            </w:pPr>
            <w:r>
              <w:rPr>
                <w:b/>
                <w:color w:val="7A7A7A"/>
                <w:sz w:val="17"/>
              </w:rPr>
              <w:t>¶24</w:t>
            </w:r>
          </w:p>
        </w:tc>
        <w:tc>
          <w:tcPr>
            <w:tcW w:w="7654" w:type="dxa"/>
          </w:tcPr>
          <w:p w14:paraId="78391802" w14:textId="77777777" w:rsidR="00456C64" w:rsidRDefault="000A29CF">
            <w:pPr>
              <w:spacing w:before="60" w:after="80" w:line="300" w:lineRule="auto"/>
            </w:pPr>
            <w:r>
              <w:rPr>
                <w:sz w:val="19"/>
              </w:rPr>
              <w:t xml:space="preserve">6.5. </w:t>
            </w:r>
            <w:r>
              <w:rPr>
                <w:b/>
                <w:sz w:val="19"/>
              </w:rPr>
              <w:t>Beklentiler ve Güvenilirlik</w:t>
            </w:r>
          </w:p>
        </w:tc>
        <w:tc>
          <w:tcPr>
            <w:tcW w:w="1134" w:type="dxa"/>
            <w:tcBorders>
              <w:left w:val="dotted" w:sz="4" w:space="0" w:color="C8C8C8"/>
            </w:tcBorders>
          </w:tcPr>
          <w:p w14:paraId="415B065A" w14:textId="77777777" w:rsidR="00456C64" w:rsidRDefault="00456C64">
            <w:pPr>
              <w:spacing w:line="252" w:lineRule="auto"/>
            </w:pPr>
          </w:p>
        </w:tc>
      </w:tr>
      <w:tr w:rsidR="00456C64" w14:paraId="6ADAF34C" w14:textId="77777777">
        <w:tc>
          <w:tcPr>
            <w:tcW w:w="822" w:type="dxa"/>
          </w:tcPr>
          <w:p w14:paraId="5BC0BD67" w14:textId="77777777" w:rsidR="00456C64" w:rsidRDefault="000A29CF">
            <w:pPr>
              <w:spacing w:before="60" w:line="252" w:lineRule="auto"/>
            </w:pPr>
            <w:r>
              <w:rPr>
                <w:b/>
                <w:color w:val="7A7A7A"/>
                <w:sz w:val="17"/>
              </w:rPr>
              <w:t>¶25</w:t>
            </w:r>
          </w:p>
        </w:tc>
        <w:tc>
          <w:tcPr>
            <w:tcW w:w="7654" w:type="dxa"/>
          </w:tcPr>
          <w:p w14:paraId="0C2F0BE3" w14:textId="77777777" w:rsidR="00456C64" w:rsidRDefault="000A29CF">
            <w:pPr>
              <w:spacing w:before="60" w:after="80" w:line="300" w:lineRule="auto"/>
            </w:pPr>
            <w:r>
              <w:rPr>
                <w:sz w:val="19"/>
              </w:rPr>
              <w:t xml:space="preserve">• Rasyonel beklentiler altında </w:t>
            </w:r>
            <w:r>
              <w:rPr>
                <w:sz w:val="19"/>
              </w:rPr>
              <w:t>sistematik politikalar etkisizleşebilir (politika etkisizliği önermesi, Lucas eleştirisi).</w:t>
            </w:r>
          </w:p>
        </w:tc>
        <w:tc>
          <w:tcPr>
            <w:tcW w:w="1134" w:type="dxa"/>
            <w:tcBorders>
              <w:left w:val="dotted" w:sz="4" w:space="0" w:color="C8C8C8"/>
            </w:tcBorders>
          </w:tcPr>
          <w:p w14:paraId="03E7B36C" w14:textId="77777777" w:rsidR="00456C64" w:rsidRDefault="00456C64">
            <w:pPr>
              <w:spacing w:line="252" w:lineRule="auto"/>
            </w:pPr>
          </w:p>
        </w:tc>
      </w:tr>
      <w:tr w:rsidR="00456C64" w14:paraId="3FD0B92B" w14:textId="77777777">
        <w:tc>
          <w:tcPr>
            <w:tcW w:w="822" w:type="dxa"/>
          </w:tcPr>
          <w:p w14:paraId="6CB4AC3C" w14:textId="77777777" w:rsidR="00456C64" w:rsidRDefault="000A29CF">
            <w:pPr>
              <w:spacing w:before="60" w:line="252" w:lineRule="auto"/>
            </w:pPr>
            <w:r>
              <w:rPr>
                <w:b/>
                <w:color w:val="7A7A7A"/>
                <w:sz w:val="17"/>
              </w:rPr>
              <w:t>¶26</w:t>
            </w:r>
          </w:p>
        </w:tc>
        <w:tc>
          <w:tcPr>
            <w:tcW w:w="7654" w:type="dxa"/>
          </w:tcPr>
          <w:p w14:paraId="6A405CED" w14:textId="77777777" w:rsidR="00456C64" w:rsidRDefault="000A29CF">
            <w:pPr>
              <w:spacing w:before="60" w:after="80" w:line="300" w:lineRule="auto"/>
            </w:pPr>
            <w:r>
              <w:rPr>
                <w:sz w:val="19"/>
              </w:rPr>
              <w:t>• Borcun çok yüksek olduğu ekonomilerde genişletici politika risk primini ve faizleri artırarak ters etki doğurabilir.</w:t>
            </w:r>
          </w:p>
        </w:tc>
        <w:tc>
          <w:tcPr>
            <w:tcW w:w="1134" w:type="dxa"/>
            <w:tcBorders>
              <w:left w:val="dotted" w:sz="4" w:space="0" w:color="C8C8C8"/>
            </w:tcBorders>
          </w:tcPr>
          <w:p w14:paraId="4239D5ED" w14:textId="77777777" w:rsidR="00456C64" w:rsidRDefault="00456C64">
            <w:pPr>
              <w:spacing w:line="252" w:lineRule="auto"/>
            </w:pPr>
          </w:p>
        </w:tc>
      </w:tr>
      <w:tr w:rsidR="00456C64" w14:paraId="0E31F93A" w14:textId="77777777">
        <w:tc>
          <w:tcPr>
            <w:tcW w:w="822" w:type="dxa"/>
          </w:tcPr>
          <w:p w14:paraId="455C78D1" w14:textId="77777777" w:rsidR="00456C64" w:rsidRDefault="000A29CF">
            <w:pPr>
              <w:spacing w:before="60" w:line="252" w:lineRule="auto"/>
            </w:pPr>
            <w:r>
              <w:rPr>
                <w:b/>
                <w:color w:val="7A7A7A"/>
                <w:sz w:val="17"/>
              </w:rPr>
              <w:t>¶27</w:t>
            </w:r>
          </w:p>
        </w:tc>
        <w:tc>
          <w:tcPr>
            <w:tcW w:w="7654" w:type="dxa"/>
          </w:tcPr>
          <w:p w14:paraId="0793CDBC" w14:textId="77777777" w:rsidR="00456C64" w:rsidRDefault="000A29CF">
            <w:pPr>
              <w:spacing w:before="60" w:after="80" w:line="300" w:lineRule="auto"/>
            </w:pPr>
            <w:r>
              <w:rPr>
                <w:sz w:val="19"/>
              </w:rPr>
              <w:t xml:space="preserve">• </w:t>
            </w:r>
            <w:r>
              <w:rPr>
                <w:b/>
                <w:sz w:val="19"/>
              </w:rPr>
              <w:t>Genişletici mali daralma:</w:t>
            </w:r>
            <w:r>
              <w:rPr>
                <w:sz w:val="19"/>
              </w:rPr>
              <w:t xml:space="preserve"> Bazı durumlarda bütçe açığını kararlı biçimde azaltan daraltıcı politika, güveni artırıp faizleri ve risk primini düşürerek büyümeyi </w:t>
            </w:r>
            <w:r>
              <w:rPr>
                <w:b/>
                <w:sz w:val="19"/>
              </w:rPr>
              <w:t>hızlandırabilir</w:t>
            </w:r>
            <w:r>
              <w:rPr>
                <w:sz w:val="19"/>
              </w:rPr>
              <w:t xml:space="preserve"> (Giavazzi ve Pagano'nun Danimarka ve İrlanda deneyimlerini inceleyen 1990 çalışması).</w:t>
            </w:r>
          </w:p>
        </w:tc>
        <w:tc>
          <w:tcPr>
            <w:tcW w:w="1134" w:type="dxa"/>
            <w:tcBorders>
              <w:left w:val="dotted" w:sz="4" w:space="0" w:color="C8C8C8"/>
            </w:tcBorders>
          </w:tcPr>
          <w:p w14:paraId="4C4856AD" w14:textId="77777777" w:rsidR="00456C64" w:rsidRDefault="00456C64">
            <w:pPr>
              <w:spacing w:line="252" w:lineRule="auto"/>
            </w:pPr>
          </w:p>
        </w:tc>
      </w:tr>
    </w:tbl>
    <w:p w14:paraId="2E32D966" w14:textId="77777777" w:rsidR="00456C64" w:rsidRDefault="000A29CF">
      <w:pPr>
        <w:keepNext/>
        <w:pBdr>
          <w:left w:val="single" w:sz="18" w:space="4" w:color="243B53"/>
        </w:pBdr>
        <w:shd w:val="clear" w:color="auto" w:fill="E3EAF2"/>
        <w:spacing w:before="160" w:after="60" w:line="269" w:lineRule="auto"/>
      </w:pPr>
      <w:r>
        <w:rPr>
          <w:b/>
          <w:color w:val="243B53"/>
          <w:sz w:val="19"/>
        </w:rPr>
        <w:t xml:space="preserve">  BLOK 2  ·  Sınırlar II: siyaset, vergileme, açık ekonomi, borç</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56C64" w14:paraId="57A06F20" w14:textId="77777777">
        <w:tc>
          <w:tcPr>
            <w:tcW w:w="822" w:type="dxa"/>
          </w:tcPr>
          <w:p w14:paraId="6FCAE1CA" w14:textId="77777777" w:rsidR="00456C64" w:rsidRDefault="000A29CF">
            <w:pPr>
              <w:spacing w:before="60" w:line="252" w:lineRule="auto"/>
            </w:pPr>
            <w:r>
              <w:rPr>
                <w:b/>
                <w:color w:val="7A7A7A"/>
                <w:sz w:val="17"/>
              </w:rPr>
              <w:t>¶28</w:t>
            </w:r>
          </w:p>
        </w:tc>
        <w:tc>
          <w:tcPr>
            <w:tcW w:w="7654" w:type="dxa"/>
          </w:tcPr>
          <w:p w14:paraId="5544E403" w14:textId="77777777" w:rsidR="00456C64" w:rsidRDefault="000A29CF">
            <w:pPr>
              <w:spacing w:before="60" w:after="80" w:line="300" w:lineRule="auto"/>
            </w:pPr>
            <w:r>
              <w:rPr>
                <w:sz w:val="19"/>
              </w:rPr>
              <w:t xml:space="preserve">6.6. </w:t>
            </w:r>
            <w:r>
              <w:rPr>
                <w:b/>
                <w:sz w:val="19"/>
              </w:rPr>
              <w:t>Siyasi Sınırlar</w:t>
            </w:r>
          </w:p>
        </w:tc>
        <w:tc>
          <w:tcPr>
            <w:tcW w:w="1134" w:type="dxa"/>
            <w:tcBorders>
              <w:left w:val="dotted" w:sz="4" w:space="0" w:color="C8C8C8"/>
            </w:tcBorders>
          </w:tcPr>
          <w:p w14:paraId="4EEC3B01" w14:textId="77777777" w:rsidR="00456C64" w:rsidRDefault="00456C64">
            <w:pPr>
              <w:spacing w:line="252" w:lineRule="auto"/>
            </w:pPr>
          </w:p>
        </w:tc>
      </w:tr>
      <w:tr w:rsidR="00456C64" w14:paraId="10EC2CC9" w14:textId="77777777">
        <w:tc>
          <w:tcPr>
            <w:tcW w:w="822" w:type="dxa"/>
          </w:tcPr>
          <w:p w14:paraId="40D40FB1" w14:textId="77777777" w:rsidR="00456C64" w:rsidRDefault="000A29CF">
            <w:pPr>
              <w:spacing w:before="60" w:line="252" w:lineRule="auto"/>
            </w:pPr>
            <w:r>
              <w:rPr>
                <w:b/>
                <w:color w:val="7A7A7A"/>
                <w:sz w:val="17"/>
              </w:rPr>
              <w:t>¶29</w:t>
            </w:r>
          </w:p>
        </w:tc>
        <w:tc>
          <w:tcPr>
            <w:tcW w:w="7654" w:type="dxa"/>
          </w:tcPr>
          <w:p w14:paraId="226AD6D0" w14:textId="77777777" w:rsidR="00456C64" w:rsidRDefault="000A29CF">
            <w:pPr>
              <w:spacing w:before="60" w:after="80" w:line="300" w:lineRule="auto"/>
            </w:pPr>
            <w:r>
              <w:rPr>
                <w:sz w:val="19"/>
              </w:rPr>
              <w:t xml:space="preserve">• </w:t>
            </w:r>
            <w:r>
              <w:rPr>
                <w:b/>
                <w:sz w:val="19"/>
              </w:rPr>
              <w:t>Politik konjonktür dalgalanmaları teorisi (William Nordhaus, 1975):</w:t>
            </w:r>
            <w:r>
              <w:rPr>
                <w:sz w:val="19"/>
              </w:rPr>
              <w:t xml:space="preserve"> İktidarlar seçimlerden önce genişletici politikalarla işsizliği azaltır, seçimden sonra enflasyonla mücadele için daraltıcı politikaya geçer → </w:t>
            </w:r>
            <w:r>
              <w:rPr>
                <w:b/>
                <w:sz w:val="19"/>
              </w:rPr>
              <w:t>seçim ekonomisi</w:t>
            </w:r>
            <w:r>
              <w:rPr>
                <w:sz w:val="19"/>
              </w:rPr>
              <w:t>.</w:t>
            </w:r>
          </w:p>
        </w:tc>
        <w:tc>
          <w:tcPr>
            <w:tcW w:w="1134" w:type="dxa"/>
            <w:tcBorders>
              <w:left w:val="dotted" w:sz="4" w:space="0" w:color="C8C8C8"/>
            </w:tcBorders>
          </w:tcPr>
          <w:p w14:paraId="77BFB769" w14:textId="77777777" w:rsidR="00456C64" w:rsidRDefault="00456C64">
            <w:pPr>
              <w:spacing w:line="252" w:lineRule="auto"/>
            </w:pPr>
          </w:p>
        </w:tc>
      </w:tr>
      <w:tr w:rsidR="00456C64" w14:paraId="4B144EBC" w14:textId="77777777">
        <w:tc>
          <w:tcPr>
            <w:tcW w:w="822" w:type="dxa"/>
          </w:tcPr>
          <w:p w14:paraId="4F7ED563" w14:textId="77777777" w:rsidR="00456C64" w:rsidRDefault="000A29CF">
            <w:pPr>
              <w:spacing w:before="60" w:line="252" w:lineRule="auto"/>
            </w:pPr>
            <w:r>
              <w:rPr>
                <w:b/>
                <w:color w:val="7A7A7A"/>
                <w:sz w:val="17"/>
              </w:rPr>
              <w:t>¶30</w:t>
            </w:r>
          </w:p>
        </w:tc>
        <w:tc>
          <w:tcPr>
            <w:tcW w:w="7654" w:type="dxa"/>
          </w:tcPr>
          <w:p w14:paraId="4FCD23E9" w14:textId="77777777" w:rsidR="00456C64" w:rsidRDefault="000A29CF">
            <w:pPr>
              <w:spacing w:before="60" w:after="80" w:line="300" w:lineRule="auto"/>
            </w:pPr>
            <w:r>
              <w:rPr>
                <w:sz w:val="19"/>
              </w:rPr>
              <w:t>• Baskı ve çıkar grupları, oy maksimizasyonu: Harcamaları kısmak ve vergileri artırmak siyasi açıdan maliyetlidir (</w:t>
            </w:r>
            <w:r>
              <w:rPr>
                <w:b/>
                <w:sz w:val="19"/>
              </w:rPr>
              <w:t>asimetri</w:t>
            </w:r>
            <w:r>
              <w:rPr>
                <w:sz w:val="19"/>
              </w:rPr>
              <w:t>).</w:t>
            </w:r>
          </w:p>
        </w:tc>
        <w:tc>
          <w:tcPr>
            <w:tcW w:w="1134" w:type="dxa"/>
            <w:tcBorders>
              <w:left w:val="dotted" w:sz="4" w:space="0" w:color="C8C8C8"/>
            </w:tcBorders>
          </w:tcPr>
          <w:p w14:paraId="0BE77F88" w14:textId="77777777" w:rsidR="00456C64" w:rsidRDefault="00456C64">
            <w:pPr>
              <w:spacing w:line="252" w:lineRule="auto"/>
            </w:pPr>
          </w:p>
        </w:tc>
      </w:tr>
      <w:tr w:rsidR="00456C64" w14:paraId="113273C1" w14:textId="77777777">
        <w:tc>
          <w:tcPr>
            <w:tcW w:w="822" w:type="dxa"/>
          </w:tcPr>
          <w:p w14:paraId="651D6354" w14:textId="77777777" w:rsidR="00456C64" w:rsidRDefault="000A29CF">
            <w:pPr>
              <w:spacing w:before="60" w:line="252" w:lineRule="auto"/>
            </w:pPr>
            <w:r>
              <w:rPr>
                <w:b/>
                <w:color w:val="7A7A7A"/>
                <w:sz w:val="17"/>
              </w:rPr>
              <w:t>¶31</w:t>
            </w:r>
          </w:p>
        </w:tc>
        <w:tc>
          <w:tcPr>
            <w:tcW w:w="7654" w:type="dxa"/>
          </w:tcPr>
          <w:p w14:paraId="33786FF9" w14:textId="77777777" w:rsidR="00456C64" w:rsidRDefault="000A29CF">
            <w:pPr>
              <w:spacing w:before="60" w:after="80" w:line="300" w:lineRule="auto"/>
            </w:pPr>
            <w:r>
              <w:rPr>
                <w:sz w:val="19"/>
              </w:rPr>
              <w:t xml:space="preserve">• Koalisyon hükümetleri ve siyasi </w:t>
            </w:r>
            <w:r>
              <w:rPr>
                <w:sz w:val="19"/>
              </w:rPr>
              <w:t>istikrarsızlık karar sürecini uzatır.</w:t>
            </w:r>
          </w:p>
        </w:tc>
        <w:tc>
          <w:tcPr>
            <w:tcW w:w="1134" w:type="dxa"/>
            <w:tcBorders>
              <w:left w:val="dotted" w:sz="4" w:space="0" w:color="C8C8C8"/>
            </w:tcBorders>
          </w:tcPr>
          <w:p w14:paraId="2E6C70DC" w14:textId="77777777" w:rsidR="00456C64" w:rsidRDefault="00456C64">
            <w:pPr>
              <w:spacing w:line="252" w:lineRule="auto"/>
            </w:pPr>
          </w:p>
        </w:tc>
      </w:tr>
      <w:tr w:rsidR="00456C64" w14:paraId="072861E6" w14:textId="77777777">
        <w:tc>
          <w:tcPr>
            <w:tcW w:w="822" w:type="dxa"/>
          </w:tcPr>
          <w:p w14:paraId="578F5FB2" w14:textId="77777777" w:rsidR="00456C64" w:rsidRDefault="000A29CF">
            <w:pPr>
              <w:spacing w:before="60" w:line="252" w:lineRule="auto"/>
            </w:pPr>
            <w:r>
              <w:rPr>
                <w:b/>
                <w:color w:val="7A7A7A"/>
                <w:sz w:val="17"/>
              </w:rPr>
              <w:t>¶32</w:t>
            </w:r>
          </w:p>
        </w:tc>
        <w:tc>
          <w:tcPr>
            <w:tcW w:w="7654" w:type="dxa"/>
          </w:tcPr>
          <w:p w14:paraId="32570C6D" w14:textId="77777777" w:rsidR="00456C64" w:rsidRDefault="000A29CF">
            <w:pPr>
              <w:spacing w:before="60" w:after="80" w:line="300" w:lineRule="auto"/>
            </w:pPr>
            <w:r>
              <w:rPr>
                <w:sz w:val="19"/>
              </w:rPr>
              <w:t xml:space="preserve">• </w:t>
            </w:r>
            <w:r>
              <w:rPr>
                <w:b/>
                <w:sz w:val="19"/>
              </w:rPr>
              <w:t>Harcamaların katılığı:</w:t>
            </w:r>
            <w:r>
              <w:rPr>
                <w:sz w:val="19"/>
              </w:rPr>
              <w:t xml:space="preserve"> Personel, faiz ve sosyal güvenlik transferleri kısa dönemde azaltılamaz; bütçenin büyük bölümü zorunlu harcamalardan oluştuğunda politikanın manevra alanı (</w:t>
            </w:r>
            <w:r>
              <w:rPr>
                <w:b/>
                <w:sz w:val="19"/>
              </w:rPr>
              <w:t>mali alan</w:t>
            </w:r>
            <w:r>
              <w:rPr>
                <w:sz w:val="19"/>
              </w:rPr>
              <w:t>) daralır.</w:t>
            </w:r>
          </w:p>
        </w:tc>
        <w:tc>
          <w:tcPr>
            <w:tcW w:w="1134" w:type="dxa"/>
            <w:tcBorders>
              <w:left w:val="dotted" w:sz="4" w:space="0" w:color="C8C8C8"/>
            </w:tcBorders>
          </w:tcPr>
          <w:p w14:paraId="5084867E" w14:textId="77777777" w:rsidR="00456C64" w:rsidRDefault="00456C64">
            <w:pPr>
              <w:spacing w:line="252" w:lineRule="auto"/>
            </w:pPr>
          </w:p>
        </w:tc>
      </w:tr>
      <w:tr w:rsidR="00456C64" w14:paraId="4A3A0BDE" w14:textId="77777777">
        <w:tc>
          <w:tcPr>
            <w:tcW w:w="822" w:type="dxa"/>
          </w:tcPr>
          <w:p w14:paraId="33406B07" w14:textId="77777777" w:rsidR="00456C64" w:rsidRDefault="000A29CF">
            <w:pPr>
              <w:spacing w:before="60" w:line="252" w:lineRule="auto"/>
            </w:pPr>
            <w:r>
              <w:rPr>
                <w:b/>
                <w:color w:val="7A7A7A"/>
                <w:sz w:val="17"/>
              </w:rPr>
              <w:t>¶33</w:t>
            </w:r>
          </w:p>
        </w:tc>
        <w:tc>
          <w:tcPr>
            <w:tcW w:w="7654" w:type="dxa"/>
          </w:tcPr>
          <w:p w14:paraId="4956C768" w14:textId="77777777" w:rsidR="00456C64" w:rsidRDefault="000A29CF">
            <w:pPr>
              <w:spacing w:before="60" w:after="80" w:line="300" w:lineRule="auto"/>
            </w:pPr>
            <w:r>
              <w:rPr>
                <w:sz w:val="19"/>
              </w:rPr>
              <w:t xml:space="preserve">6.7. </w:t>
            </w:r>
            <w:r>
              <w:rPr>
                <w:b/>
                <w:sz w:val="19"/>
              </w:rPr>
              <w:t>Vergilemeye İlişkin Sınırlar</w:t>
            </w:r>
          </w:p>
        </w:tc>
        <w:tc>
          <w:tcPr>
            <w:tcW w:w="1134" w:type="dxa"/>
            <w:tcBorders>
              <w:left w:val="dotted" w:sz="4" w:space="0" w:color="C8C8C8"/>
            </w:tcBorders>
          </w:tcPr>
          <w:p w14:paraId="212CAEC9" w14:textId="77777777" w:rsidR="00456C64" w:rsidRDefault="00456C64">
            <w:pPr>
              <w:spacing w:line="252" w:lineRule="auto"/>
            </w:pPr>
          </w:p>
        </w:tc>
      </w:tr>
      <w:tr w:rsidR="00456C64" w14:paraId="74C632FC" w14:textId="77777777">
        <w:tc>
          <w:tcPr>
            <w:tcW w:w="822" w:type="dxa"/>
          </w:tcPr>
          <w:p w14:paraId="2FE61BFD" w14:textId="77777777" w:rsidR="00456C64" w:rsidRDefault="000A29CF">
            <w:pPr>
              <w:spacing w:before="60" w:line="252" w:lineRule="auto"/>
            </w:pPr>
            <w:r>
              <w:rPr>
                <w:b/>
                <w:color w:val="7A7A7A"/>
                <w:sz w:val="17"/>
              </w:rPr>
              <w:t>¶34</w:t>
            </w:r>
          </w:p>
        </w:tc>
        <w:tc>
          <w:tcPr>
            <w:tcW w:w="7654" w:type="dxa"/>
          </w:tcPr>
          <w:p w14:paraId="29CC98AC" w14:textId="77777777" w:rsidR="00456C64" w:rsidRDefault="000A29CF">
            <w:pPr>
              <w:spacing w:before="60" w:after="80" w:line="300" w:lineRule="auto"/>
            </w:pPr>
            <w:r>
              <w:rPr>
                <w:sz w:val="19"/>
              </w:rPr>
              <w:t>• Vergi oranlarının belirli bir düzeyin ötesine çıkarılması vergi kaçakçılığını, kayıt dışılığı ve vergi direncini artırır (</w:t>
            </w:r>
            <w:r>
              <w:rPr>
                <w:b/>
                <w:sz w:val="19"/>
              </w:rPr>
              <w:t>Laffer etkisi</w:t>
            </w:r>
            <w:r>
              <w:rPr>
                <w:sz w:val="19"/>
              </w:rPr>
              <w:t>).</w:t>
            </w:r>
          </w:p>
        </w:tc>
        <w:tc>
          <w:tcPr>
            <w:tcW w:w="1134" w:type="dxa"/>
            <w:tcBorders>
              <w:left w:val="dotted" w:sz="4" w:space="0" w:color="C8C8C8"/>
            </w:tcBorders>
          </w:tcPr>
          <w:p w14:paraId="2909B735" w14:textId="77777777" w:rsidR="00456C64" w:rsidRDefault="00456C64">
            <w:pPr>
              <w:spacing w:line="252" w:lineRule="auto"/>
            </w:pPr>
          </w:p>
        </w:tc>
      </w:tr>
      <w:tr w:rsidR="00456C64" w14:paraId="1F79F2F6" w14:textId="77777777">
        <w:tc>
          <w:tcPr>
            <w:tcW w:w="822" w:type="dxa"/>
          </w:tcPr>
          <w:p w14:paraId="729ED95E" w14:textId="77777777" w:rsidR="00456C64" w:rsidRDefault="000A29CF">
            <w:pPr>
              <w:spacing w:before="60" w:line="252" w:lineRule="auto"/>
            </w:pPr>
            <w:r>
              <w:rPr>
                <w:b/>
                <w:color w:val="7A7A7A"/>
                <w:sz w:val="17"/>
              </w:rPr>
              <w:t>¶35</w:t>
            </w:r>
          </w:p>
        </w:tc>
        <w:tc>
          <w:tcPr>
            <w:tcW w:w="7654" w:type="dxa"/>
          </w:tcPr>
          <w:p w14:paraId="5305D3AC" w14:textId="77777777" w:rsidR="00456C64" w:rsidRDefault="000A29CF">
            <w:pPr>
              <w:spacing w:before="60" w:after="80" w:line="300" w:lineRule="auto"/>
            </w:pPr>
            <w:r>
              <w:rPr>
                <w:sz w:val="19"/>
              </w:rPr>
              <w:t xml:space="preserve">• </w:t>
            </w:r>
            <w:r>
              <w:rPr>
                <w:b/>
                <w:sz w:val="19"/>
              </w:rPr>
              <w:t>Vergileme sınırı / vergi kapasitesi:</w:t>
            </w:r>
            <w:r>
              <w:rPr>
                <w:sz w:val="19"/>
              </w:rPr>
              <w:t xml:space="preserve"> Bir ülkenin vergileme gücünün ekonomik, psikolojik, siyasi ve sosyal sınırları vardır.</w:t>
            </w:r>
          </w:p>
        </w:tc>
        <w:tc>
          <w:tcPr>
            <w:tcW w:w="1134" w:type="dxa"/>
            <w:tcBorders>
              <w:left w:val="dotted" w:sz="4" w:space="0" w:color="C8C8C8"/>
            </w:tcBorders>
          </w:tcPr>
          <w:p w14:paraId="21965650" w14:textId="77777777" w:rsidR="00456C64" w:rsidRDefault="00456C64">
            <w:pPr>
              <w:spacing w:line="252" w:lineRule="auto"/>
            </w:pPr>
          </w:p>
        </w:tc>
      </w:tr>
      <w:tr w:rsidR="00456C64" w14:paraId="6F2B3621" w14:textId="77777777">
        <w:tc>
          <w:tcPr>
            <w:tcW w:w="822" w:type="dxa"/>
          </w:tcPr>
          <w:p w14:paraId="246A8E2D" w14:textId="77777777" w:rsidR="00456C64" w:rsidRDefault="000A29CF">
            <w:pPr>
              <w:spacing w:before="60" w:line="252" w:lineRule="auto"/>
            </w:pPr>
            <w:r>
              <w:rPr>
                <w:b/>
                <w:color w:val="7A7A7A"/>
                <w:sz w:val="17"/>
              </w:rPr>
              <w:t>¶36</w:t>
            </w:r>
          </w:p>
        </w:tc>
        <w:tc>
          <w:tcPr>
            <w:tcW w:w="7654" w:type="dxa"/>
          </w:tcPr>
          <w:p w14:paraId="26DD20C7" w14:textId="77777777" w:rsidR="00456C64" w:rsidRDefault="000A29CF">
            <w:pPr>
              <w:spacing w:before="60" w:after="80" w:line="300" w:lineRule="auto"/>
            </w:pPr>
            <w:r>
              <w:rPr>
                <w:sz w:val="19"/>
              </w:rPr>
              <w:t>• Düşük vergi bilinci ve yetersiz vergi idaresi politikanın etkinliğini azaltır.</w:t>
            </w:r>
          </w:p>
        </w:tc>
        <w:tc>
          <w:tcPr>
            <w:tcW w:w="1134" w:type="dxa"/>
            <w:tcBorders>
              <w:left w:val="dotted" w:sz="4" w:space="0" w:color="C8C8C8"/>
            </w:tcBorders>
          </w:tcPr>
          <w:p w14:paraId="0C3F3043" w14:textId="77777777" w:rsidR="00456C64" w:rsidRDefault="00456C64">
            <w:pPr>
              <w:spacing w:line="252" w:lineRule="auto"/>
            </w:pPr>
          </w:p>
        </w:tc>
      </w:tr>
      <w:tr w:rsidR="00456C64" w14:paraId="4AA7992D" w14:textId="77777777">
        <w:tc>
          <w:tcPr>
            <w:tcW w:w="822" w:type="dxa"/>
          </w:tcPr>
          <w:p w14:paraId="67C88E3E" w14:textId="77777777" w:rsidR="00456C64" w:rsidRDefault="000A29CF">
            <w:pPr>
              <w:spacing w:before="60" w:line="252" w:lineRule="auto"/>
            </w:pPr>
            <w:r>
              <w:rPr>
                <w:b/>
                <w:color w:val="7A7A7A"/>
                <w:sz w:val="17"/>
              </w:rPr>
              <w:t>¶37</w:t>
            </w:r>
          </w:p>
        </w:tc>
        <w:tc>
          <w:tcPr>
            <w:tcW w:w="7654" w:type="dxa"/>
          </w:tcPr>
          <w:p w14:paraId="1405BCEA" w14:textId="77777777" w:rsidR="00456C64" w:rsidRDefault="000A29CF">
            <w:pPr>
              <w:spacing w:before="60" w:after="80" w:line="300" w:lineRule="auto"/>
            </w:pPr>
            <w:r>
              <w:rPr>
                <w:sz w:val="19"/>
              </w:rPr>
              <w:t xml:space="preserve">• </w:t>
            </w:r>
            <w:r>
              <w:rPr>
                <w:b/>
                <w:sz w:val="19"/>
              </w:rPr>
              <w:t>Mali yanılsama (Amilcare Puviani):</w:t>
            </w:r>
            <w:r>
              <w:rPr>
                <w:sz w:val="19"/>
              </w:rPr>
              <w:t xml:space="preserve"> Mükelleflerin vergi yükünü olduğundan farklı (genellikle </w:t>
            </w:r>
            <w:r>
              <w:rPr>
                <w:sz w:val="19"/>
              </w:rPr>
              <w:lastRenderedPageBreak/>
              <w:t>daha düşük) algılaması, özellikle dolaylı vergilerde politikanın etkisini değiştirebilir.</w:t>
            </w:r>
          </w:p>
        </w:tc>
        <w:tc>
          <w:tcPr>
            <w:tcW w:w="1134" w:type="dxa"/>
            <w:tcBorders>
              <w:left w:val="dotted" w:sz="4" w:space="0" w:color="C8C8C8"/>
            </w:tcBorders>
          </w:tcPr>
          <w:p w14:paraId="3B2D0F0F" w14:textId="77777777" w:rsidR="00456C64" w:rsidRDefault="00456C64">
            <w:pPr>
              <w:spacing w:line="252" w:lineRule="auto"/>
            </w:pPr>
          </w:p>
        </w:tc>
      </w:tr>
      <w:tr w:rsidR="00456C64" w14:paraId="0EE05095" w14:textId="77777777">
        <w:tc>
          <w:tcPr>
            <w:tcW w:w="822" w:type="dxa"/>
          </w:tcPr>
          <w:p w14:paraId="1AAC2E50" w14:textId="77777777" w:rsidR="00456C64" w:rsidRDefault="000A29CF">
            <w:pPr>
              <w:spacing w:before="60" w:line="252" w:lineRule="auto"/>
            </w:pPr>
            <w:r>
              <w:rPr>
                <w:b/>
                <w:color w:val="7A7A7A"/>
                <w:sz w:val="17"/>
              </w:rPr>
              <w:t>¶38</w:t>
            </w:r>
          </w:p>
        </w:tc>
        <w:tc>
          <w:tcPr>
            <w:tcW w:w="7654" w:type="dxa"/>
          </w:tcPr>
          <w:p w14:paraId="5A797A2B" w14:textId="77777777" w:rsidR="00456C64" w:rsidRDefault="000A29CF">
            <w:pPr>
              <w:spacing w:before="60" w:after="80" w:line="300" w:lineRule="auto"/>
            </w:pPr>
            <w:r>
              <w:rPr>
                <w:sz w:val="19"/>
              </w:rPr>
              <w:t xml:space="preserve">6.8. </w:t>
            </w:r>
            <w:r>
              <w:rPr>
                <w:b/>
                <w:sz w:val="19"/>
              </w:rPr>
              <w:t>Açık Ekonomiye İlişkin Sınırlar</w:t>
            </w:r>
          </w:p>
        </w:tc>
        <w:tc>
          <w:tcPr>
            <w:tcW w:w="1134" w:type="dxa"/>
            <w:tcBorders>
              <w:left w:val="dotted" w:sz="4" w:space="0" w:color="C8C8C8"/>
            </w:tcBorders>
          </w:tcPr>
          <w:p w14:paraId="0150ABED" w14:textId="77777777" w:rsidR="00456C64" w:rsidRDefault="00456C64">
            <w:pPr>
              <w:spacing w:line="252" w:lineRule="auto"/>
            </w:pPr>
          </w:p>
        </w:tc>
      </w:tr>
      <w:tr w:rsidR="00456C64" w14:paraId="7926C257" w14:textId="77777777">
        <w:tc>
          <w:tcPr>
            <w:tcW w:w="822" w:type="dxa"/>
          </w:tcPr>
          <w:p w14:paraId="4E80216C" w14:textId="77777777" w:rsidR="00456C64" w:rsidRDefault="000A29CF">
            <w:pPr>
              <w:spacing w:before="60" w:line="252" w:lineRule="auto"/>
            </w:pPr>
            <w:r>
              <w:rPr>
                <w:b/>
                <w:color w:val="7A7A7A"/>
                <w:sz w:val="17"/>
              </w:rPr>
              <w:t>¶39</w:t>
            </w:r>
          </w:p>
        </w:tc>
        <w:tc>
          <w:tcPr>
            <w:tcW w:w="7654" w:type="dxa"/>
          </w:tcPr>
          <w:p w14:paraId="248F018B" w14:textId="77777777" w:rsidR="00456C64" w:rsidRDefault="000A29CF">
            <w:pPr>
              <w:spacing w:before="60" w:after="80" w:line="300" w:lineRule="auto"/>
            </w:pPr>
            <w:r>
              <w:rPr>
                <w:sz w:val="19"/>
              </w:rPr>
              <w:t>• İthalata kaçış (sızıntı) çarpanı küçültür; genişletici politika cari açığı artırabilir.</w:t>
            </w:r>
          </w:p>
        </w:tc>
        <w:tc>
          <w:tcPr>
            <w:tcW w:w="1134" w:type="dxa"/>
            <w:tcBorders>
              <w:left w:val="dotted" w:sz="4" w:space="0" w:color="C8C8C8"/>
            </w:tcBorders>
          </w:tcPr>
          <w:p w14:paraId="1D3AF070" w14:textId="77777777" w:rsidR="00456C64" w:rsidRDefault="00456C64">
            <w:pPr>
              <w:spacing w:line="252" w:lineRule="auto"/>
            </w:pPr>
          </w:p>
        </w:tc>
      </w:tr>
      <w:tr w:rsidR="00456C64" w14:paraId="28F19BFE" w14:textId="77777777">
        <w:tc>
          <w:tcPr>
            <w:tcW w:w="822" w:type="dxa"/>
          </w:tcPr>
          <w:p w14:paraId="5EFA72A6" w14:textId="77777777" w:rsidR="00456C64" w:rsidRDefault="000A29CF">
            <w:pPr>
              <w:spacing w:before="60" w:line="252" w:lineRule="auto"/>
            </w:pPr>
            <w:r>
              <w:rPr>
                <w:b/>
                <w:color w:val="7A7A7A"/>
                <w:sz w:val="17"/>
              </w:rPr>
              <w:t>¶40</w:t>
            </w:r>
          </w:p>
        </w:tc>
        <w:tc>
          <w:tcPr>
            <w:tcW w:w="7654" w:type="dxa"/>
          </w:tcPr>
          <w:p w14:paraId="490D2BA3" w14:textId="77777777" w:rsidR="00456C64" w:rsidRDefault="000A29CF">
            <w:pPr>
              <w:spacing w:before="60" w:after="80" w:line="300" w:lineRule="auto"/>
            </w:pPr>
            <w:r>
              <w:rPr>
                <w:sz w:val="19"/>
              </w:rPr>
              <w:t xml:space="preserve">• </w:t>
            </w:r>
            <w:r>
              <w:rPr>
                <w:b/>
                <w:sz w:val="19"/>
              </w:rPr>
              <w:t>Mundell–Fleming modeli</w:t>
            </w:r>
            <w:r>
              <w:rPr>
                <w:sz w:val="19"/>
              </w:rPr>
              <w:t xml:space="preserve"> (sermaye hareketlerinin tam serbest olduğu küçük açık ekonomi):</w:t>
            </w:r>
          </w:p>
        </w:tc>
        <w:tc>
          <w:tcPr>
            <w:tcW w:w="1134" w:type="dxa"/>
            <w:tcBorders>
              <w:left w:val="dotted" w:sz="4" w:space="0" w:color="C8C8C8"/>
            </w:tcBorders>
          </w:tcPr>
          <w:p w14:paraId="194FE42F" w14:textId="77777777" w:rsidR="00456C64" w:rsidRDefault="00456C64">
            <w:pPr>
              <w:spacing w:line="252" w:lineRule="auto"/>
            </w:pPr>
          </w:p>
        </w:tc>
      </w:tr>
      <w:tr w:rsidR="00456C64" w14:paraId="52CDAF4E" w14:textId="77777777">
        <w:tc>
          <w:tcPr>
            <w:tcW w:w="822" w:type="dxa"/>
          </w:tcPr>
          <w:p w14:paraId="57FA2C99" w14:textId="77777777" w:rsidR="00456C64" w:rsidRDefault="000A29CF">
            <w:pPr>
              <w:spacing w:before="60" w:line="252" w:lineRule="auto"/>
            </w:pPr>
            <w:r>
              <w:rPr>
                <w:b/>
                <w:color w:val="7A7A7A"/>
                <w:sz w:val="17"/>
              </w:rPr>
              <w:t>¶41</w:t>
            </w:r>
          </w:p>
        </w:tc>
        <w:tc>
          <w:tcPr>
            <w:tcW w:w="7654" w:type="dxa"/>
          </w:tcPr>
          <w:p w14:paraId="338DD4CE" w14:textId="77777777" w:rsidR="00456C64" w:rsidRDefault="000A29CF">
            <w:pPr>
              <w:spacing w:before="60" w:after="80" w:line="300" w:lineRule="auto"/>
            </w:pPr>
            <w:r>
              <w:rPr>
                <w:sz w:val="19"/>
              </w:rPr>
              <w:t xml:space="preserve">• </w:t>
            </w:r>
            <w:r>
              <w:rPr>
                <w:b/>
                <w:sz w:val="19"/>
              </w:rPr>
              <w:t>Sabit kurda:</w:t>
            </w:r>
            <w:r>
              <w:rPr>
                <w:sz w:val="19"/>
              </w:rPr>
              <w:t xml:space="preserve"> maliye politikası </w:t>
            </w:r>
            <w:r>
              <w:rPr>
                <w:b/>
                <w:sz w:val="19"/>
              </w:rPr>
              <w:t>etkin</w:t>
            </w:r>
            <w:r>
              <w:rPr>
                <w:sz w:val="19"/>
              </w:rPr>
              <w:t>, para politikası etkisiz.</w:t>
            </w:r>
          </w:p>
        </w:tc>
        <w:tc>
          <w:tcPr>
            <w:tcW w:w="1134" w:type="dxa"/>
            <w:tcBorders>
              <w:left w:val="dotted" w:sz="4" w:space="0" w:color="C8C8C8"/>
            </w:tcBorders>
          </w:tcPr>
          <w:p w14:paraId="6329B9E7" w14:textId="77777777" w:rsidR="00456C64" w:rsidRDefault="00456C64">
            <w:pPr>
              <w:spacing w:line="252" w:lineRule="auto"/>
            </w:pPr>
          </w:p>
        </w:tc>
      </w:tr>
      <w:tr w:rsidR="00456C64" w14:paraId="055D01A1" w14:textId="77777777">
        <w:tc>
          <w:tcPr>
            <w:tcW w:w="822" w:type="dxa"/>
          </w:tcPr>
          <w:p w14:paraId="37CB1BC1" w14:textId="77777777" w:rsidR="00456C64" w:rsidRDefault="000A29CF">
            <w:pPr>
              <w:spacing w:before="60" w:line="252" w:lineRule="auto"/>
            </w:pPr>
            <w:r>
              <w:rPr>
                <w:b/>
                <w:color w:val="7A7A7A"/>
                <w:sz w:val="17"/>
              </w:rPr>
              <w:t>¶42</w:t>
            </w:r>
          </w:p>
        </w:tc>
        <w:tc>
          <w:tcPr>
            <w:tcW w:w="7654" w:type="dxa"/>
          </w:tcPr>
          <w:p w14:paraId="05F47B7B" w14:textId="77777777" w:rsidR="00456C64" w:rsidRDefault="000A29CF">
            <w:pPr>
              <w:spacing w:before="60" w:after="80" w:line="300" w:lineRule="auto"/>
            </w:pPr>
            <w:r>
              <w:rPr>
                <w:sz w:val="19"/>
              </w:rPr>
              <w:t xml:space="preserve">• </w:t>
            </w:r>
            <w:r>
              <w:rPr>
                <w:b/>
                <w:sz w:val="19"/>
              </w:rPr>
              <w:t>Esnek (dalgalı) kurda:</w:t>
            </w:r>
            <w:r>
              <w:rPr>
                <w:sz w:val="19"/>
              </w:rPr>
              <w:t xml:space="preserve"> maliye politikası </w:t>
            </w:r>
            <w:r>
              <w:rPr>
                <w:b/>
                <w:sz w:val="19"/>
              </w:rPr>
              <w:t>etkisiz</w:t>
            </w:r>
            <w:r>
              <w:rPr>
                <w:sz w:val="19"/>
              </w:rPr>
              <w:t xml:space="preserve"> (faiz artışı → sermaye girişi → yerli paranın değer kazanması → net ihracatta düşüş), para politikası etkin.</w:t>
            </w:r>
          </w:p>
        </w:tc>
        <w:tc>
          <w:tcPr>
            <w:tcW w:w="1134" w:type="dxa"/>
            <w:tcBorders>
              <w:left w:val="dotted" w:sz="4" w:space="0" w:color="C8C8C8"/>
            </w:tcBorders>
          </w:tcPr>
          <w:p w14:paraId="0F31D249" w14:textId="77777777" w:rsidR="00456C64" w:rsidRDefault="00456C64">
            <w:pPr>
              <w:spacing w:line="252" w:lineRule="auto"/>
            </w:pPr>
          </w:p>
        </w:tc>
      </w:tr>
      <w:tr w:rsidR="00456C64" w14:paraId="54F09F8F" w14:textId="77777777">
        <w:tc>
          <w:tcPr>
            <w:tcW w:w="822" w:type="dxa"/>
          </w:tcPr>
          <w:p w14:paraId="5C143F6C" w14:textId="77777777" w:rsidR="00456C64" w:rsidRDefault="000A29CF">
            <w:pPr>
              <w:spacing w:before="60" w:line="252" w:lineRule="auto"/>
            </w:pPr>
            <w:r>
              <w:rPr>
                <w:b/>
                <w:color w:val="7A7A7A"/>
                <w:sz w:val="17"/>
              </w:rPr>
              <w:t>¶43</w:t>
            </w:r>
          </w:p>
        </w:tc>
        <w:tc>
          <w:tcPr>
            <w:tcW w:w="7654" w:type="dxa"/>
          </w:tcPr>
          <w:p w14:paraId="0FD20C72" w14:textId="77777777" w:rsidR="00456C64" w:rsidRDefault="000A29CF">
            <w:pPr>
              <w:spacing w:before="60" w:after="80" w:line="300" w:lineRule="auto"/>
            </w:pPr>
            <w:r>
              <w:rPr>
                <w:sz w:val="19"/>
              </w:rPr>
              <w:t xml:space="preserve">• Küreselleşme, uluslararası vergi rekabeti ve sermayenin hareketliliği vergi politikasının </w:t>
            </w:r>
            <w:r>
              <w:rPr>
                <w:sz w:val="19"/>
              </w:rPr>
              <w:t>bağımsızlığını sınırlar.</w:t>
            </w:r>
          </w:p>
        </w:tc>
        <w:tc>
          <w:tcPr>
            <w:tcW w:w="1134" w:type="dxa"/>
            <w:tcBorders>
              <w:left w:val="dotted" w:sz="4" w:space="0" w:color="C8C8C8"/>
            </w:tcBorders>
          </w:tcPr>
          <w:p w14:paraId="08342EB6" w14:textId="77777777" w:rsidR="00456C64" w:rsidRDefault="00456C64">
            <w:pPr>
              <w:spacing w:line="252" w:lineRule="auto"/>
            </w:pPr>
          </w:p>
        </w:tc>
      </w:tr>
      <w:tr w:rsidR="00456C64" w14:paraId="4405C8D4" w14:textId="77777777">
        <w:tc>
          <w:tcPr>
            <w:tcW w:w="822" w:type="dxa"/>
          </w:tcPr>
          <w:p w14:paraId="2E260791" w14:textId="77777777" w:rsidR="00456C64" w:rsidRDefault="000A29CF">
            <w:pPr>
              <w:spacing w:before="60" w:line="252" w:lineRule="auto"/>
            </w:pPr>
            <w:r>
              <w:rPr>
                <w:b/>
                <w:color w:val="7A7A7A"/>
                <w:sz w:val="17"/>
              </w:rPr>
              <w:t>¶44</w:t>
            </w:r>
          </w:p>
        </w:tc>
        <w:tc>
          <w:tcPr>
            <w:tcW w:w="7654" w:type="dxa"/>
          </w:tcPr>
          <w:p w14:paraId="03FD1E9F" w14:textId="77777777" w:rsidR="00456C64" w:rsidRDefault="000A29CF">
            <w:pPr>
              <w:spacing w:before="60" w:after="80" w:line="300" w:lineRule="auto"/>
            </w:pPr>
            <w:r>
              <w:rPr>
                <w:sz w:val="19"/>
              </w:rPr>
              <w:t xml:space="preserve">6.9. </w:t>
            </w:r>
            <w:r>
              <w:rPr>
                <w:b/>
                <w:sz w:val="19"/>
              </w:rPr>
              <w:t>Borç Yükü ve Mali Baskınlık</w:t>
            </w:r>
          </w:p>
        </w:tc>
        <w:tc>
          <w:tcPr>
            <w:tcW w:w="1134" w:type="dxa"/>
            <w:tcBorders>
              <w:left w:val="dotted" w:sz="4" w:space="0" w:color="C8C8C8"/>
            </w:tcBorders>
          </w:tcPr>
          <w:p w14:paraId="208C5E2E" w14:textId="77777777" w:rsidR="00456C64" w:rsidRDefault="00456C64">
            <w:pPr>
              <w:spacing w:line="252" w:lineRule="auto"/>
            </w:pPr>
          </w:p>
        </w:tc>
      </w:tr>
      <w:tr w:rsidR="00456C64" w14:paraId="03C15A70" w14:textId="77777777">
        <w:tc>
          <w:tcPr>
            <w:tcW w:w="822" w:type="dxa"/>
          </w:tcPr>
          <w:p w14:paraId="2CF636BF" w14:textId="77777777" w:rsidR="00456C64" w:rsidRDefault="000A29CF">
            <w:pPr>
              <w:spacing w:before="60" w:line="252" w:lineRule="auto"/>
            </w:pPr>
            <w:r>
              <w:rPr>
                <w:b/>
                <w:color w:val="7A7A7A"/>
                <w:sz w:val="17"/>
              </w:rPr>
              <w:t>¶45</w:t>
            </w:r>
          </w:p>
        </w:tc>
        <w:tc>
          <w:tcPr>
            <w:tcW w:w="7654" w:type="dxa"/>
          </w:tcPr>
          <w:p w14:paraId="7C9F0D08" w14:textId="77777777" w:rsidR="00456C64" w:rsidRDefault="000A29CF">
            <w:pPr>
              <w:spacing w:before="60" w:after="80" w:line="300" w:lineRule="auto"/>
            </w:pPr>
            <w:r>
              <w:rPr>
                <w:sz w:val="19"/>
              </w:rPr>
              <w:t>• Yüksek borç stoku faiz yükünü artırır; bütçenin önemli kısmı faize gider, genişletici politikanın alanı (</w:t>
            </w:r>
            <w:r>
              <w:rPr>
                <w:b/>
                <w:sz w:val="19"/>
              </w:rPr>
              <w:t>mali alan</w:t>
            </w:r>
            <w:r>
              <w:rPr>
                <w:sz w:val="19"/>
              </w:rPr>
              <w:t>) daralır.</w:t>
            </w:r>
          </w:p>
        </w:tc>
        <w:tc>
          <w:tcPr>
            <w:tcW w:w="1134" w:type="dxa"/>
            <w:tcBorders>
              <w:left w:val="dotted" w:sz="4" w:space="0" w:color="C8C8C8"/>
            </w:tcBorders>
          </w:tcPr>
          <w:p w14:paraId="7CC3EF54" w14:textId="77777777" w:rsidR="00456C64" w:rsidRDefault="00456C64">
            <w:pPr>
              <w:spacing w:line="252" w:lineRule="auto"/>
            </w:pPr>
          </w:p>
        </w:tc>
      </w:tr>
      <w:tr w:rsidR="00456C64" w14:paraId="10E556D9" w14:textId="77777777">
        <w:tc>
          <w:tcPr>
            <w:tcW w:w="822" w:type="dxa"/>
          </w:tcPr>
          <w:p w14:paraId="2BB723F9" w14:textId="77777777" w:rsidR="00456C64" w:rsidRDefault="000A29CF">
            <w:pPr>
              <w:spacing w:before="60" w:line="252" w:lineRule="auto"/>
            </w:pPr>
            <w:r>
              <w:rPr>
                <w:b/>
                <w:color w:val="7A7A7A"/>
                <w:sz w:val="17"/>
              </w:rPr>
              <w:t>¶46</w:t>
            </w:r>
          </w:p>
        </w:tc>
        <w:tc>
          <w:tcPr>
            <w:tcW w:w="7654" w:type="dxa"/>
          </w:tcPr>
          <w:p w14:paraId="2BEBE485" w14:textId="77777777" w:rsidR="00456C64" w:rsidRDefault="000A29CF">
            <w:pPr>
              <w:spacing w:before="60" w:after="80" w:line="300" w:lineRule="auto"/>
            </w:pPr>
            <w:r>
              <w:rPr>
                <w:sz w:val="19"/>
              </w:rPr>
              <w:t xml:space="preserve">• </w:t>
            </w:r>
            <w:r>
              <w:rPr>
                <w:b/>
                <w:sz w:val="19"/>
              </w:rPr>
              <w:t>Mali baskınlık (fiscal dominance):</w:t>
            </w:r>
            <w:r>
              <w:rPr>
                <w:sz w:val="19"/>
              </w:rPr>
              <w:t xml:space="preserve"> Yüksek açık ve borç, merkez bankasını parasal finansmana zorlayabilir; para politikası maliye politikasının gereklerine bağımlı hale gelir (Sargent ve Wallace, "Hoş Olmayan Monetarist Aritmetik", 1981).</w:t>
            </w:r>
          </w:p>
        </w:tc>
        <w:tc>
          <w:tcPr>
            <w:tcW w:w="1134" w:type="dxa"/>
            <w:tcBorders>
              <w:left w:val="dotted" w:sz="4" w:space="0" w:color="C8C8C8"/>
            </w:tcBorders>
          </w:tcPr>
          <w:p w14:paraId="13AA8CB9" w14:textId="77777777" w:rsidR="00456C64" w:rsidRDefault="00456C64">
            <w:pPr>
              <w:spacing w:line="252" w:lineRule="auto"/>
            </w:pPr>
          </w:p>
        </w:tc>
      </w:tr>
      <w:tr w:rsidR="00456C64" w14:paraId="65E20F62" w14:textId="77777777">
        <w:tc>
          <w:tcPr>
            <w:tcW w:w="822" w:type="dxa"/>
          </w:tcPr>
          <w:p w14:paraId="49417ACE" w14:textId="77777777" w:rsidR="00456C64" w:rsidRDefault="000A29CF">
            <w:pPr>
              <w:spacing w:before="60" w:line="252" w:lineRule="auto"/>
            </w:pPr>
            <w:r>
              <w:rPr>
                <w:b/>
                <w:color w:val="7A7A7A"/>
                <w:sz w:val="17"/>
              </w:rPr>
              <w:t>¶47</w:t>
            </w:r>
          </w:p>
        </w:tc>
        <w:tc>
          <w:tcPr>
            <w:tcW w:w="7654" w:type="dxa"/>
          </w:tcPr>
          <w:p w14:paraId="7010FE9C" w14:textId="77777777" w:rsidR="00456C64" w:rsidRDefault="000A29CF">
            <w:pPr>
              <w:spacing w:before="60" w:after="80" w:line="300" w:lineRule="auto"/>
            </w:pPr>
            <w:r>
              <w:rPr>
                <w:sz w:val="19"/>
              </w:rPr>
              <w:t xml:space="preserve">6.10. </w:t>
            </w:r>
            <w:r>
              <w:rPr>
                <w:b/>
                <w:sz w:val="19"/>
              </w:rPr>
              <w:t>Gelişmekte Olan Ülkelere Özgü Sınırlar</w:t>
            </w:r>
          </w:p>
        </w:tc>
        <w:tc>
          <w:tcPr>
            <w:tcW w:w="1134" w:type="dxa"/>
            <w:tcBorders>
              <w:left w:val="dotted" w:sz="4" w:space="0" w:color="C8C8C8"/>
            </w:tcBorders>
          </w:tcPr>
          <w:p w14:paraId="57049557" w14:textId="77777777" w:rsidR="00456C64" w:rsidRDefault="00456C64">
            <w:pPr>
              <w:spacing w:line="252" w:lineRule="auto"/>
            </w:pPr>
          </w:p>
        </w:tc>
      </w:tr>
      <w:tr w:rsidR="00456C64" w14:paraId="7C9EA1A3" w14:textId="77777777">
        <w:tc>
          <w:tcPr>
            <w:tcW w:w="822" w:type="dxa"/>
          </w:tcPr>
          <w:p w14:paraId="2C750835" w14:textId="77777777" w:rsidR="00456C64" w:rsidRDefault="000A29CF">
            <w:pPr>
              <w:spacing w:before="60" w:line="252" w:lineRule="auto"/>
            </w:pPr>
            <w:r>
              <w:rPr>
                <w:b/>
                <w:color w:val="7A7A7A"/>
                <w:sz w:val="17"/>
              </w:rPr>
              <w:t>¶48</w:t>
            </w:r>
          </w:p>
        </w:tc>
        <w:tc>
          <w:tcPr>
            <w:tcW w:w="7654" w:type="dxa"/>
          </w:tcPr>
          <w:p w14:paraId="20C8986C" w14:textId="77777777" w:rsidR="00456C64" w:rsidRDefault="000A29CF">
            <w:pPr>
              <w:spacing w:before="60" w:after="80" w:line="300" w:lineRule="auto"/>
            </w:pPr>
            <w:r>
              <w:rPr>
                <w:sz w:val="19"/>
              </w:rPr>
              <w:t xml:space="preserve">• Geniş </w:t>
            </w:r>
            <w:r>
              <w:rPr>
                <w:b/>
                <w:sz w:val="19"/>
              </w:rPr>
              <w:t>kayıt dışı ekonomi</w:t>
            </w:r>
            <w:r>
              <w:rPr>
                <w:sz w:val="19"/>
              </w:rPr>
              <w:t xml:space="preserve"> ve dar vergi tabanı</w:t>
            </w:r>
          </w:p>
        </w:tc>
        <w:tc>
          <w:tcPr>
            <w:tcW w:w="1134" w:type="dxa"/>
            <w:tcBorders>
              <w:left w:val="dotted" w:sz="4" w:space="0" w:color="C8C8C8"/>
            </w:tcBorders>
          </w:tcPr>
          <w:p w14:paraId="4A8C1F6E" w14:textId="77777777" w:rsidR="00456C64" w:rsidRDefault="00456C64">
            <w:pPr>
              <w:spacing w:line="252" w:lineRule="auto"/>
            </w:pPr>
          </w:p>
        </w:tc>
      </w:tr>
      <w:tr w:rsidR="00456C64" w14:paraId="738FAE78" w14:textId="77777777">
        <w:tc>
          <w:tcPr>
            <w:tcW w:w="822" w:type="dxa"/>
          </w:tcPr>
          <w:p w14:paraId="6CABF2E2" w14:textId="77777777" w:rsidR="00456C64" w:rsidRDefault="000A29CF">
            <w:pPr>
              <w:spacing w:before="60" w:line="252" w:lineRule="auto"/>
            </w:pPr>
            <w:r>
              <w:rPr>
                <w:b/>
                <w:color w:val="7A7A7A"/>
                <w:sz w:val="17"/>
              </w:rPr>
              <w:t>¶49</w:t>
            </w:r>
          </w:p>
        </w:tc>
        <w:tc>
          <w:tcPr>
            <w:tcW w:w="7654" w:type="dxa"/>
          </w:tcPr>
          <w:p w14:paraId="1B91ADEF" w14:textId="77777777" w:rsidR="00456C64" w:rsidRDefault="000A29CF">
            <w:pPr>
              <w:spacing w:before="60" w:after="80" w:line="300" w:lineRule="auto"/>
            </w:pPr>
            <w:r>
              <w:rPr>
                <w:sz w:val="19"/>
              </w:rPr>
              <w:t xml:space="preserve">• Vergi sisteminde </w:t>
            </w:r>
            <w:r>
              <w:rPr>
                <w:b/>
                <w:sz w:val="19"/>
              </w:rPr>
              <w:t>dolaylı vergilerin ağırlığı</w:t>
            </w:r>
            <w:r>
              <w:rPr>
                <w:sz w:val="19"/>
              </w:rPr>
              <w:t xml:space="preserve"> (otomatik istikrar sağlayıcıların zayıflığı)</w:t>
            </w:r>
          </w:p>
        </w:tc>
        <w:tc>
          <w:tcPr>
            <w:tcW w:w="1134" w:type="dxa"/>
            <w:tcBorders>
              <w:left w:val="dotted" w:sz="4" w:space="0" w:color="C8C8C8"/>
            </w:tcBorders>
          </w:tcPr>
          <w:p w14:paraId="3ECA579B" w14:textId="77777777" w:rsidR="00456C64" w:rsidRDefault="00456C64">
            <w:pPr>
              <w:spacing w:line="252" w:lineRule="auto"/>
            </w:pPr>
          </w:p>
        </w:tc>
      </w:tr>
      <w:tr w:rsidR="00456C64" w14:paraId="02796E4C" w14:textId="77777777">
        <w:tc>
          <w:tcPr>
            <w:tcW w:w="822" w:type="dxa"/>
          </w:tcPr>
          <w:p w14:paraId="6A2537A3" w14:textId="77777777" w:rsidR="00456C64" w:rsidRDefault="000A29CF">
            <w:pPr>
              <w:spacing w:before="60" w:line="252" w:lineRule="auto"/>
            </w:pPr>
            <w:r>
              <w:rPr>
                <w:b/>
                <w:color w:val="7A7A7A"/>
                <w:sz w:val="17"/>
              </w:rPr>
              <w:t>¶50</w:t>
            </w:r>
          </w:p>
        </w:tc>
        <w:tc>
          <w:tcPr>
            <w:tcW w:w="7654" w:type="dxa"/>
          </w:tcPr>
          <w:p w14:paraId="30D466C5" w14:textId="77777777" w:rsidR="00456C64" w:rsidRDefault="000A29CF">
            <w:pPr>
              <w:spacing w:before="60" w:after="80" w:line="300" w:lineRule="auto"/>
            </w:pPr>
            <w:r>
              <w:rPr>
                <w:sz w:val="19"/>
              </w:rPr>
              <w:t xml:space="preserve">• </w:t>
            </w:r>
            <w:r>
              <w:rPr>
                <w:b/>
                <w:sz w:val="19"/>
              </w:rPr>
              <w:t>Arz esnekliğinin düşüklüğü:</w:t>
            </w:r>
            <w:r>
              <w:rPr>
                <w:sz w:val="19"/>
              </w:rPr>
              <w:t xml:space="preserve"> Talep artışı üretimden çok fiyatları artırır</w:t>
            </w:r>
          </w:p>
        </w:tc>
        <w:tc>
          <w:tcPr>
            <w:tcW w:w="1134" w:type="dxa"/>
            <w:tcBorders>
              <w:left w:val="dotted" w:sz="4" w:space="0" w:color="C8C8C8"/>
            </w:tcBorders>
          </w:tcPr>
          <w:p w14:paraId="5F776563" w14:textId="77777777" w:rsidR="00456C64" w:rsidRDefault="00456C64">
            <w:pPr>
              <w:spacing w:line="252" w:lineRule="auto"/>
            </w:pPr>
          </w:p>
        </w:tc>
      </w:tr>
      <w:tr w:rsidR="00456C64" w14:paraId="78A8C39E" w14:textId="77777777">
        <w:tc>
          <w:tcPr>
            <w:tcW w:w="822" w:type="dxa"/>
          </w:tcPr>
          <w:p w14:paraId="0788F93C" w14:textId="77777777" w:rsidR="00456C64" w:rsidRDefault="000A29CF">
            <w:pPr>
              <w:spacing w:before="60" w:line="252" w:lineRule="auto"/>
            </w:pPr>
            <w:r>
              <w:rPr>
                <w:b/>
                <w:color w:val="7A7A7A"/>
                <w:sz w:val="17"/>
              </w:rPr>
              <w:t>¶51</w:t>
            </w:r>
          </w:p>
        </w:tc>
        <w:tc>
          <w:tcPr>
            <w:tcW w:w="7654" w:type="dxa"/>
          </w:tcPr>
          <w:p w14:paraId="2CCE18F0" w14:textId="77777777" w:rsidR="00456C64" w:rsidRDefault="000A29CF">
            <w:pPr>
              <w:spacing w:before="60" w:after="80" w:line="300" w:lineRule="auto"/>
            </w:pPr>
            <w:r>
              <w:rPr>
                <w:sz w:val="19"/>
              </w:rPr>
              <w:t>• Sığ sermaye piyasaları ve dış borca bağımlılık</w:t>
            </w:r>
          </w:p>
        </w:tc>
        <w:tc>
          <w:tcPr>
            <w:tcW w:w="1134" w:type="dxa"/>
            <w:tcBorders>
              <w:left w:val="dotted" w:sz="4" w:space="0" w:color="C8C8C8"/>
            </w:tcBorders>
          </w:tcPr>
          <w:p w14:paraId="799F8B1D" w14:textId="77777777" w:rsidR="00456C64" w:rsidRDefault="00456C64">
            <w:pPr>
              <w:spacing w:line="252" w:lineRule="auto"/>
            </w:pPr>
          </w:p>
        </w:tc>
      </w:tr>
      <w:tr w:rsidR="00456C64" w14:paraId="5EA35A7D" w14:textId="77777777">
        <w:tc>
          <w:tcPr>
            <w:tcW w:w="822" w:type="dxa"/>
          </w:tcPr>
          <w:p w14:paraId="7D65722A" w14:textId="77777777" w:rsidR="00456C64" w:rsidRDefault="000A29CF">
            <w:pPr>
              <w:spacing w:before="60" w:line="252" w:lineRule="auto"/>
            </w:pPr>
            <w:r>
              <w:rPr>
                <w:b/>
                <w:color w:val="7A7A7A"/>
                <w:sz w:val="17"/>
              </w:rPr>
              <w:t>¶52</w:t>
            </w:r>
          </w:p>
        </w:tc>
        <w:tc>
          <w:tcPr>
            <w:tcW w:w="7654" w:type="dxa"/>
          </w:tcPr>
          <w:p w14:paraId="37D9B982" w14:textId="77777777" w:rsidR="00456C64" w:rsidRDefault="000A29CF">
            <w:pPr>
              <w:spacing w:before="60" w:after="80" w:line="300" w:lineRule="auto"/>
            </w:pPr>
            <w:r>
              <w:rPr>
                <w:sz w:val="19"/>
              </w:rPr>
              <w:t>• İstatistiki bilginin yetersizliği (tanıma gecikmesi uzar)</w:t>
            </w:r>
          </w:p>
        </w:tc>
        <w:tc>
          <w:tcPr>
            <w:tcW w:w="1134" w:type="dxa"/>
            <w:tcBorders>
              <w:left w:val="dotted" w:sz="4" w:space="0" w:color="C8C8C8"/>
            </w:tcBorders>
          </w:tcPr>
          <w:p w14:paraId="36AE7AA2" w14:textId="77777777" w:rsidR="00456C64" w:rsidRDefault="00456C64">
            <w:pPr>
              <w:spacing w:line="252" w:lineRule="auto"/>
            </w:pPr>
          </w:p>
        </w:tc>
      </w:tr>
      <w:tr w:rsidR="00456C64" w14:paraId="109A6C05" w14:textId="77777777">
        <w:tc>
          <w:tcPr>
            <w:tcW w:w="822" w:type="dxa"/>
          </w:tcPr>
          <w:p w14:paraId="3BD34BBF" w14:textId="77777777" w:rsidR="00456C64" w:rsidRDefault="000A29CF">
            <w:pPr>
              <w:spacing w:before="60" w:line="252" w:lineRule="auto"/>
            </w:pPr>
            <w:r>
              <w:rPr>
                <w:b/>
                <w:color w:val="7A7A7A"/>
                <w:sz w:val="17"/>
              </w:rPr>
              <w:t>¶53</w:t>
            </w:r>
          </w:p>
        </w:tc>
        <w:tc>
          <w:tcPr>
            <w:tcW w:w="7654" w:type="dxa"/>
          </w:tcPr>
          <w:p w14:paraId="340DAC2A" w14:textId="77777777" w:rsidR="00456C64" w:rsidRDefault="000A29CF">
            <w:pPr>
              <w:spacing w:before="60" w:after="80" w:line="300" w:lineRule="auto"/>
            </w:pPr>
            <w:r>
              <w:rPr>
                <w:sz w:val="19"/>
              </w:rPr>
              <w:t>• İdari kapasitenin zayıflığı, bürokratik hantallık</w:t>
            </w:r>
          </w:p>
        </w:tc>
        <w:tc>
          <w:tcPr>
            <w:tcW w:w="1134" w:type="dxa"/>
            <w:tcBorders>
              <w:left w:val="dotted" w:sz="4" w:space="0" w:color="C8C8C8"/>
            </w:tcBorders>
          </w:tcPr>
          <w:p w14:paraId="0B928F91" w14:textId="77777777" w:rsidR="00456C64" w:rsidRDefault="00456C64">
            <w:pPr>
              <w:spacing w:line="252" w:lineRule="auto"/>
            </w:pPr>
          </w:p>
        </w:tc>
      </w:tr>
      <w:tr w:rsidR="00456C64" w14:paraId="6CEE4D0A" w14:textId="77777777">
        <w:tc>
          <w:tcPr>
            <w:tcW w:w="822" w:type="dxa"/>
          </w:tcPr>
          <w:p w14:paraId="0F2EB417" w14:textId="77777777" w:rsidR="00456C64" w:rsidRDefault="000A29CF">
            <w:pPr>
              <w:spacing w:before="60" w:line="252" w:lineRule="auto"/>
            </w:pPr>
            <w:r>
              <w:rPr>
                <w:b/>
                <w:color w:val="7A7A7A"/>
                <w:sz w:val="17"/>
              </w:rPr>
              <w:t>¶54</w:t>
            </w:r>
          </w:p>
        </w:tc>
        <w:tc>
          <w:tcPr>
            <w:tcW w:w="7654" w:type="dxa"/>
          </w:tcPr>
          <w:p w14:paraId="0DBF99A5" w14:textId="77777777" w:rsidR="00456C64" w:rsidRDefault="000A29CF">
            <w:pPr>
              <w:spacing w:before="60" w:after="80" w:line="300" w:lineRule="auto"/>
            </w:pPr>
            <w:r>
              <w:rPr>
                <w:sz w:val="19"/>
              </w:rPr>
              <w:t xml:space="preserve">• Tarım </w:t>
            </w:r>
            <w:r>
              <w:rPr>
                <w:sz w:val="19"/>
              </w:rPr>
              <w:t>kesiminin büyüklüğü ve gizli işsizlik</w:t>
            </w:r>
          </w:p>
        </w:tc>
        <w:tc>
          <w:tcPr>
            <w:tcW w:w="1134" w:type="dxa"/>
            <w:tcBorders>
              <w:left w:val="dotted" w:sz="4" w:space="0" w:color="C8C8C8"/>
            </w:tcBorders>
          </w:tcPr>
          <w:p w14:paraId="0A7606C4" w14:textId="77777777" w:rsidR="00456C64" w:rsidRDefault="00456C64">
            <w:pPr>
              <w:spacing w:line="252" w:lineRule="auto"/>
            </w:pPr>
          </w:p>
        </w:tc>
      </w:tr>
      <w:tr w:rsidR="00456C64" w14:paraId="5B8E58AD" w14:textId="77777777">
        <w:tc>
          <w:tcPr>
            <w:tcW w:w="822" w:type="dxa"/>
          </w:tcPr>
          <w:p w14:paraId="0D0E6F8C" w14:textId="77777777" w:rsidR="00456C64" w:rsidRDefault="000A29CF">
            <w:pPr>
              <w:spacing w:before="60" w:line="252" w:lineRule="auto"/>
            </w:pPr>
            <w:r>
              <w:rPr>
                <w:b/>
                <w:color w:val="7A7A7A"/>
                <w:sz w:val="17"/>
              </w:rPr>
              <w:t>¶55</w:t>
            </w:r>
          </w:p>
        </w:tc>
        <w:tc>
          <w:tcPr>
            <w:tcW w:w="7654" w:type="dxa"/>
          </w:tcPr>
          <w:p w14:paraId="7DDA0B86" w14:textId="77777777" w:rsidR="00456C64" w:rsidRDefault="000A29CF">
            <w:pPr>
              <w:spacing w:before="60" w:after="80" w:line="300" w:lineRule="auto"/>
            </w:pPr>
            <w:r>
              <w:rPr>
                <w:sz w:val="19"/>
              </w:rPr>
              <w:t xml:space="preserve">6.11. </w:t>
            </w:r>
            <w:r>
              <w:rPr>
                <w:b/>
                <w:sz w:val="19"/>
              </w:rPr>
              <w:t>Koordinasyon Sorunu</w:t>
            </w:r>
          </w:p>
        </w:tc>
        <w:tc>
          <w:tcPr>
            <w:tcW w:w="1134" w:type="dxa"/>
            <w:tcBorders>
              <w:left w:val="dotted" w:sz="4" w:space="0" w:color="C8C8C8"/>
            </w:tcBorders>
          </w:tcPr>
          <w:p w14:paraId="30F90054" w14:textId="77777777" w:rsidR="00456C64" w:rsidRDefault="00456C64">
            <w:pPr>
              <w:spacing w:line="252" w:lineRule="auto"/>
            </w:pPr>
          </w:p>
        </w:tc>
      </w:tr>
      <w:tr w:rsidR="00456C64" w14:paraId="412BAD42" w14:textId="77777777">
        <w:tc>
          <w:tcPr>
            <w:tcW w:w="822" w:type="dxa"/>
          </w:tcPr>
          <w:p w14:paraId="7EECCD98" w14:textId="77777777" w:rsidR="00456C64" w:rsidRDefault="000A29CF">
            <w:pPr>
              <w:spacing w:before="60" w:line="252" w:lineRule="auto"/>
            </w:pPr>
            <w:r>
              <w:rPr>
                <w:b/>
                <w:color w:val="7A7A7A"/>
                <w:sz w:val="17"/>
              </w:rPr>
              <w:t>¶56</w:t>
            </w:r>
          </w:p>
        </w:tc>
        <w:tc>
          <w:tcPr>
            <w:tcW w:w="7654" w:type="dxa"/>
          </w:tcPr>
          <w:p w14:paraId="5D983DDF" w14:textId="77777777" w:rsidR="00456C64" w:rsidRDefault="000A29CF">
            <w:pPr>
              <w:spacing w:before="60" w:after="80" w:line="300" w:lineRule="auto"/>
            </w:pPr>
            <w:r>
              <w:rPr>
                <w:sz w:val="19"/>
              </w:rPr>
              <w:t xml:space="preserve">Para ve maliye politikaları farklı kurumlarca yürütülür. Merkez bankası daraltıcı, hükümet genişletici politika izlerse politikalar birbirinin etkisini </w:t>
            </w:r>
            <w:r>
              <w:rPr>
                <w:b/>
                <w:sz w:val="19"/>
              </w:rPr>
              <w:t>zayıflatabilir veya yok edebilir</w:t>
            </w:r>
            <w:r>
              <w:rPr>
                <w:sz w:val="19"/>
              </w:rPr>
              <w:t>; bu nedenle iki politikanın uyumu (politika karması) önemlidir.</w:t>
            </w:r>
          </w:p>
        </w:tc>
        <w:tc>
          <w:tcPr>
            <w:tcW w:w="1134" w:type="dxa"/>
            <w:tcBorders>
              <w:left w:val="dotted" w:sz="4" w:space="0" w:color="C8C8C8"/>
            </w:tcBorders>
          </w:tcPr>
          <w:p w14:paraId="348A8561" w14:textId="77777777" w:rsidR="00456C64" w:rsidRDefault="00456C64">
            <w:pPr>
              <w:spacing w:line="252" w:lineRule="auto"/>
            </w:pPr>
          </w:p>
        </w:tc>
      </w:tr>
    </w:tbl>
    <w:p w14:paraId="43A2A0B5" w14:textId="77777777" w:rsidR="00456C64" w:rsidRDefault="000A29CF">
      <w:pPr>
        <w:keepNext/>
        <w:pBdr>
          <w:left w:val="single" w:sz="18" w:space="4" w:color="243B53"/>
        </w:pBdr>
        <w:shd w:val="clear" w:color="auto" w:fill="E3EAF2"/>
        <w:spacing w:before="160" w:after="60" w:line="269" w:lineRule="auto"/>
      </w:pPr>
      <w:r>
        <w:rPr>
          <w:b/>
          <w:color w:val="243B53"/>
          <w:sz w:val="19"/>
        </w:rPr>
        <w:t xml:space="preserve">  BLOK 3  ·  Otomatik istikrar sağlayıcılar I: nasıl işler?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56C64" w14:paraId="084E930A" w14:textId="77777777">
        <w:tc>
          <w:tcPr>
            <w:tcW w:w="822" w:type="dxa"/>
          </w:tcPr>
          <w:p w14:paraId="50FC1087" w14:textId="77777777" w:rsidR="00456C64" w:rsidRDefault="000A29CF">
            <w:pPr>
              <w:spacing w:before="60" w:line="252" w:lineRule="auto"/>
            </w:pPr>
            <w:r>
              <w:rPr>
                <w:b/>
                <w:color w:val="7A7A7A"/>
                <w:sz w:val="17"/>
              </w:rPr>
              <w:t>¶57</w:t>
            </w:r>
          </w:p>
        </w:tc>
        <w:tc>
          <w:tcPr>
            <w:tcW w:w="7654" w:type="dxa"/>
          </w:tcPr>
          <w:p w14:paraId="7112DD89" w14:textId="77777777" w:rsidR="00456C64" w:rsidRDefault="000A29CF">
            <w:pPr>
              <w:spacing w:before="60" w:after="80" w:line="300" w:lineRule="auto"/>
            </w:pPr>
            <w:r>
              <w:rPr>
                <w:sz w:val="19"/>
              </w:rPr>
              <w:t xml:space="preserve">7. </w:t>
            </w:r>
            <w:r>
              <w:rPr>
                <w:b/>
                <w:sz w:val="19"/>
              </w:rPr>
              <w:t>OTOMATİK İSTİKRAR SAĞLAYICILAR (STABİLİZATÖRLER)</w:t>
            </w:r>
          </w:p>
        </w:tc>
        <w:tc>
          <w:tcPr>
            <w:tcW w:w="1134" w:type="dxa"/>
            <w:tcBorders>
              <w:left w:val="dotted" w:sz="4" w:space="0" w:color="C8C8C8"/>
            </w:tcBorders>
          </w:tcPr>
          <w:p w14:paraId="7BC9D072" w14:textId="77777777" w:rsidR="00456C64" w:rsidRDefault="00456C64">
            <w:pPr>
              <w:spacing w:line="252" w:lineRule="auto"/>
            </w:pPr>
          </w:p>
        </w:tc>
      </w:tr>
      <w:tr w:rsidR="00456C64" w14:paraId="7767C361" w14:textId="77777777">
        <w:tc>
          <w:tcPr>
            <w:tcW w:w="822" w:type="dxa"/>
          </w:tcPr>
          <w:p w14:paraId="496B9038" w14:textId="77777777" w:rsidR="00456C64" w:rsidRDefault="000A29CF">
            <w:pPr>
              <w:spacing w:before="60" w:line="252" w:lineRule="auto"/>
            </w:pPr>
            <w:r>
              <w:rPr>
                <w:b/>
                <w:color w:val="7A7A7A"/>
                <w:sz w:val="17"/>
              </w:rPr>
              <w:t>¶58</w:t>
            </w:r>
          </w:p>
        </w:tc>
        <w:tc>
          <w:tcPr>
            <w:tcW w:w="7654" w:type="dxa"/>
          </w:tcPr>
          <w:p w14:paraId="3E8886EA" w14:textId="77777777" w:rsidR="00456C64" w:rsidRDefault="000A29CF">
            <w:pPr>
              <w:spacing w:before="60" w:after="80" w:line="300" w:lineRule="auto"/>
            </w:pPr>
            <w:r>
              <w:rPr>
                <w:sz w:val="19"/>
              </w:rPr>
              <w:t xml:space="preserve">7.1. </w:t>
            </w:r>
            <w:r>
              <w:rPr>
                <w:b/>
                <w:sz w:val="19"/>
              </w:rPr>
              <w:t>Tanım</w:t>
            </w:r>
          </w:p>
        </w:tc>
        <w:tc>
          <w:tcPr>
            <w:tcW w:w="1134" w:type="dxa"/>
            <w:tcBorders>
              <w:left w:val="dotted" w:sz="4" w:space="0" w:color="C8C8C8"/>
            </w:tcBorders>
          </w:tcPr>
          <w:p w14:paraId="16AC9F4B" w14:textId="77777777" w:rsidR="00456C64" w:rsidRDefault="00456C64">
            <w:pPr>
              <w:spacing w:line="252" w:lineRule="auto"/>
            </w:pPr>
          </w:p>
        </w:tc>
      </w:tr>
      <w:tr w:rsidR="00456C64" w14:paraId="5883B5BE" w14:textId="77777777">
        <w:tc>
          <w:tcPr>
            <w:tcW w:w="822" w:type="dxa"/>
          </w:tcPr>
          <w:p w14:paraId="62BF56D9" w14:textId="77777777" w:rsidR="00456C64" w:rsidRDefault="000A29CF">
            <w:pPr>
              <w:spacing w:before="60" w:line="252" w:lineRule="auto"/>
            </w:pPr>
            <w:r>
              <w:rPr>
                <w:b/>
                <w:color w:val="7A7A7A"/>
                <w:sz w:val="17"/>
              </w:rPr>
              <w:t>¶59</w:t>
            </w:r>
          </w:p>
        </w:tc>
        <w:tc>
          <w:tcPr>
            <w:tcW w:w="7654" w:type="dxa"/>
          </w:tcPr>
          <w:p w14:paraId="6173B159" w14:textId="77777777" w:rsidR="00456C64" w:rsidRDefault="000A29CF">
            <w:pPr>
              <w:spacing w:before="60" w:after="80" w:line="300" w:lineRule="auto"/>
            </w:pPr>
            <w:r>
              <w:rPr>
                <w:sz w:val="19"/>
              </w:rPr>
              <w:t xml:space="preserve">Otomatik istikrar sağlayıcılar; hükümetin veya yasama organının </w:t>
            </w:r>
            <w:r>
              <w:rPr>
                <w:b/>
                <w:sz w:val="19"/>
              </w:rPr>
              <w:t>yeni bir karar almasına gerek kalmadan</w:t>
            </w:r>
            <w:r>
              <w:rPr>
                <w:sz w:val="19"/>
              </w:rPr>
              <w:t xml:space="preserve">, konjonktürel dalgalanmalar karşısında vergi gelirlerini ve kamu harcamalarını </w:t>
            </w:r>
            <w:r>
              <w:rPr>
                <w:b/>
                <w:sz w:val="19"/>
              </w:rPr>
              <w:t>kendiliğinden</w:t>
            </w:r>
            <w:r>
              <w:rPr>
                <w:sz w:val="19"/>
              </w:rPr>
              <w:t xml:space="preserve"> dalgalanmanın tersi yönünde değiştirerek dalgalanmanın </w:t>
            </w:r>
            <w:r>
              <w:rPr>
                <w:b/>
                <w:sz w:val="19"/>
              </w:rPr>
              <w:t>şiddetini azaltan</w:t>
            </w:r>
            <w:r>
              <w:rPr>
                <w:sz w:val="19"/>
              </w:rPr>
              <w:t xml:space="preserve"> mekanizmalardır.</w:t>
            </w:r>
          </w:p>
        </w:tc>
        <w:tc>
          <w:tcPr>
            <w:tcW w:w="1134" w:type="dxa"/>
            <w:tcBorders>
              <w:left w:val="dotted" w:sz="4" w:space="0" w:color="C8C8C8"/>
            </w:tcBorders>
          </w:tcPr>
          <w:p w14:paraId="2E67A077" w14:textId="77777777" w:rsidR="00456C64" w:rsidRDefault="00456C64">
            <w:pPr>
              <w:spacing w:line="252" w:lineRule="auto"/>
            </w:pPr>
          </w:p>
        </w:tc>
      </w:tr>
      <w:tr w:rsidR="00456C64" w14:paraId="47243FAC" w14:textId="77777777">
        <w:tc>
          <w:tcPr>
            <w:tcW w:w="822" w:type="dxa"/>
          </w:tcPr>
          <w:p w14:paraId="4FE022EC" w14:textId="77777777" w:rsidR="00456C64" w:rsidRDefault="000A29CF">
            <w:pPr>
              <w:spacing w:before="60" w:line="252" w:lineRule="auto"/>
            </w:pPr>
            <w:r>
              <w:rPr>
                <w:b/>
                <w:color w:val="7A7A7A"/>
                <w:sz w:val="17"/>
              </w:rPr>
              <w:t>¶60</w:t>
            </w:r>
          </w:p>
        </w:tc>
        <w:tc>
          <w:tcPr>
            <w:tcW w:w="7654" w:type="dxa"/>
          </w:tcPr>
          <w:p w14:paraId="64A89CF6" w14:textId="77777777" w:rsidR="00456C64" w:rsidRDefault="000A29CF">
            <w:pPr>
              <w:spacing w:before="60" w:after="80" w:line="300" w:lineRule="auto"/>
            </w:pPr>
            <w:r>
              <w:rPr>
                <w:sz w:val="19"/>
              </w:rPr>
              <w:t xml:space="preserve">Bu özelliğe </w:t>
            </w:r>
            <w:r>
              <w:rPr>
                <w:b/>
                <w:sz w:val="19"/>
              </w:rPr>
              <w:t>yerleşik (içsel) esneklik</w:t>
            </w:r>
            <w:r>
              <w:rPr>
                <w:sz w:val="19"/>
              </w:rPr>
              <w:t xml:space="preserve"> (built-in flexibility) veya </w:t>
            </w:r>
            <w:r>
              <w:rPr>
                <w:b/>
                <w:sz w:val="19"/>
              </w:rPr>
              <w:t>yerleşik istikrar</w:t>
            </w:r>
            <w:r>
              <w:rPr>
                <w:sz w:val="19"/>
              </w:rPr>
              <w:t xml:space="preserve"> (built-in stability) </w:t>
            </w:r>
            <w:r>
              <w:rPr>
                <w:sz w:val="19"/>
              </w:rPr>
              <w:lastRenderedPageBreak/>
              <w:t>denir.</w:t>
            </w:r>
          </w:p>
        </w:tc>
        <w:tc>
          <w:tcPr>
            <w:tcW w:w="1134" w:type="dxa"/>
            <w:tcBorders>
              <w:left w:val="dotted" w:sz="4" w:space="0" w:color="C8C8C8"/>
            </w:tcBorders>
          </w:tcPr>
          <w:p w14:paraId="339A726B" w14:textId="77777777" w:rsidR="00456C64" w:rsidRDefault="00456C64">
            <w:pPr>
              <w:spacing w:line="252" w:lineRule="auto"/>
            </w:pPr>
          </w:p>
        </w:tc>
      </w:tr>
      <w:tr w:rsidR="00456C64" w14:paraId="5041C714" w14:textId="77777777">
        <w:tc>
          <w:tcPr>
            <w:tcW w:w="822" w:type="dxa"/>
          </w:tcPr>
          <w:p w14:paraId="54AB8A4A" w14:textId="77777777" w:rsidR="00456C64" w:rsidRDefault="000A29CF">
            <w:pPr>
              <w:spacing w:before="60" w:line="252" w:lineRule="auto"/>
            </w:pPr>
            <w:r>
              <w:rPr>
                <w:b/>
                <w:color w:val="7A7A7A"/>
                <w:sz w:val="17"/>
              </w:rPr>
              <w:t>¶61</w:t>
            </w:r>
          </w:p>
        </w:tc>
        <w:tc>
          <w:tcPr>
            <w:tcW w:w="7654" w:type="dxa"/>
          </w:tcPr>
          <w:p w14:paraId="53E52CCC" w14:textId="77777777" w:rsidR="00456C64" w:rsidRDefault="000A29CF">
            <w:pPr>
              <w:spacing w:before="60" w:after="80" w:line="300" w:lineRule="auto"/>
            </w:pPr>
            <w:r>
              <w:rPr>
                <w:sz w:val="19"/>
              </w:rPr>
              <w:t xml:space="preserve">7.2. </w:t>
            </w:r>
            <w:r>
              <w:rPr>
                <w:b/>
                <w:sz w:val="19"/>
              </w:rPr>
              <w:t>Çalışma Mekanizması</w:t>
            </w:r>
          </w:p>
        </w:tc>
        <w:tc>
          <w:tcPr>
            <w:tcW w:w="1134" w:type="dxa"/>
            <w:tcBorders>
              <w:left w:val="dotted" w:sz="4" w:space="0" w:color="C8C8C8"/>
            </w:tcBorders>
          </w:tcPr>
          <w:p w14:paraId="19F467E0" w14:textId="77777777" w:rsidR="00456C64" w:rsidRDefault="00456C64">
            <w:pPr>
              <w:spacing w:line="252" w:lineRule="auto"/>
            </w:pPr>
          </w:p>
        </w:tc>
      </w:tr>
      <w:tr w:rsidR="00456C64" w14:paraId="72BA620F" w14:textId="77777777">
        <w:tc>
          <w:tcPr>
            <w:tcW w:w="822" w:type="dxa"/>
          </w:tcPr>
          <w:p w14:paraId="067F27C8" w14:textId="77777777" w:rsidR="00456C64" w:rsidRDefault="000A29CF">
            <w:pPr>
              <w:spacing w:before="60" w:line="252" w:lineRule="auto"/>
            </w:pPr>
            <w:r>
              <w:rPr>
                <w:b/>
                <w:color w:val="7A7A7A"/>
                <w:sz w:val="17"/>
              </w:rPr>
              <w:t>¶62</w:t>
            </w:r>
          </w:p>
        </w:tc>
        <w:tc>
          <w:tcPr>
            <w:tcW w:w="7654" w:type="dxa"/>
          </w:tcPr>
          <w:p w14:paraId="5725CB24" w14:textId="77777777" w:rsidR="00456C64" w:rsidRDefault="000A29CF">
            <w:pPr>
              <w:spacing w:before="60" w:after="80" w:line="300" w:lineRule="auto"/>
            </w:pPr>
            <w:r>
              <w:rPr>
                <w:b/>
                <w:sz w:val="19"/>
              </w:rPr>
              <w:t>Durgunluk (gelir azalırken):</w:t>
            </w:r>
            <w:r>
              <w:rPr>
                <w:sz w:val="19"/>
              </w:rPr>
              <w:t xml:space="preserve"> Vergi gelirleri, artan oranlılık nedeniyle gelirden </w:t>
            </w:r>
            <w:r>
              <w:rPr>
                <w:b/>
                <w:sz w:val="19"/>
              </w:rPr>
              <w:t>daha hızlı</w:t>
            </w:r>
            <w:r>
              <w:rPr>
                <w:sz w:val="19"/>
              </w:rPr>
              <w:t xml:space="preserve"> azalır · </w:t>
            </w:r>
            <w:r>
              <w:rPr>
                <w:b/>
                <w:sz w:val="19"/>
              </w:rPr>
              <w:t>Genişleme / enflasyon (gelir artarken):</w:t>
            </w:r>
            <w:r>
              <w:rPr>
                <w:sz w:val="19"/>
              </w:rPr>
              <w:t xml:space="preserve"> Vergi gelirleri gelirden </w:t>
            </w:r>
            <w:r>
              <w:rPr>
                <w:b/>
                <w:sz w:val="19"/>
              </w:rPr>
              <w:t>daha hızlı</w:t>
            </w:r>
            <w:r>
              <w:rPr>
                <w:sz w:val="19"/>
              </w:rPr>
              <w:t xml:space="preserve"> artar</w:t>
            </w:r>
          </w:p>
        </w:tc>
        <w:tc>
          <w:tcPr>
            <w:tcW w:w="1134" w:type="dxa"/>
            <w:tcBorders>
              <w:left w:val="dotted" w:sz="4" w:space="0" w:color="C8C8C8"/>
            </w:tcBorders>
          </w:tcPr>
          <w:p w14:paraId="5FEF19B7" w14:textId="77777777" w:rsidR="00456C64" w:rsidRDefault="00456C64">
            <w:pPr>
              <w:spacing w:line="252" w:lineRule="auto"/>
            </w:pPr>
          </w:p>
        </w:tc>
      </w:tr>
      <w:tr w:rsidR="00456C64" w14:paraId="5D0571B9" w14:textId="77777777">
        <w:tc>
          <w:tcPr>
            <w:tcW w:w="822" w:type="dxa"/>
          </w:tcPr>
          <w:p w14:paraId="7350DED2" w14:textId="77777777" w:rsidR="00456C64" w:rsidRDefault="000A29CF">
            <w:pPr>
              <w:spacing w:before="60" w:line="252" w:lineRule="auto"/>
            </w:pPr>
            <w:r>
              <w:rPr>
                <w:b/>
                <w:color w:val="7A7A7A"/>
                <w:sz w:val="17"/>
              </w:rPr>
              <w:t>¶63</w:t>
            </w:r>
          </w:p>
        </w:tc>
        <w:tc>
          <w:tcPr>
            <w:tcW w:w="7654" w:type="dxa"/>
          </w:tcPr>
          <w:p w14:paraId="0081046C" w14:textId="77777777" w:rsidR="00456C64" w:rsidRDefault="000A29CF">
            <w:pPr>
              <w:spacing w:before="60" w:after="80" w:line="300" w:lineRule="auto"/>
            </w:pPr>
            <w:r>
              <w:rPr>
                <w:b/>
                <w:sz w:val="19"/>
              </w:rPr>
              <w:t>Durgunluk (gelir azalırken):</w:t>
            </w:r>
            <w:r>
              <w:rPr>
                <w:sz w:val="19"/>
              </w:rPr>
              <w:t xml:space="preserve"> İşsizlik ödemeleri ve sosyal transferler </w:t>
            </w:r>
            <w:r>
              <w:rPr>
                <w:b/>
                <w:sz w:val="19"/>
              </w:rPr>
              <w:t>artar</w:t>
            </w:r>
            <w:r>
              <w:rPr>
                <w:sz w:val="19"/>
              </w:rPr>
              <w:t xml:space="preserve"> · </w:t>
            </w:r>
            <w:r>
              <w:rPr>
                <w:b/>
                <w:sz w:val="19"/>
              </w:rPr>
              <w:t>Genişleme / enflasyon (gelir artarken):</w:t>
            </w:r>
            <w:r>
              <w:rPr>
                <w:sz w:val="19"/>
              </w:rPr>
              <w:t xml:space="preserve"> İşsizlik ödemeleri ve transferler </w:t>
            </w:r>
            <w:r>
              <w:rPr>
                <w:b/>
                <w:sz w:val="19"/>
              </w:rPr>
              <w:t>azalır</w:t>
            </w:r>
          </w:p>
        </w:tc>
        <w:tc>
          <w:tcPr>
            <w:tcW w:w="1134" w:type="dxa"/>
            <w:tcBorders>
              <w:left w:val="dotted" w:sz="4" w:space="0" w:color="C8C8C8"/>
            </w:tcBorders>
          </w:tcPr>
          <w:p w14:paraId="70934686" w14:textId="77777777" w:rsidR="00456C64" w:rsidRDefault="00456C64">
            <w:pPr>
              <w:spacing w:line="252" w:lineRule="auto"/>
            </w:pPr>
          </w:p>
        </w:tc>
      </w:tr>
      <w:tr w:rsidR="00456C64" w14:paraId="54C4AEEE" w14:textId="77777777">
        <w:tc>
          <w:tcPr>
            <w:tcW w:w="822" w:type="dxa"/>
          </w:tcPr>
          <w:p w14:paraId="34E8B2EE" w14:textId="77777777" w:rsidR="00456C64" w:rsidRDefault="000A29CF">
            <w:pPr>
              <w:spacing w:before="60" w:line="252" w:lineRule="auto"/>
            </w:pPr>
            <w:r>
              <w:rPr>
                <w:b/>
                <w:color w:val="7A7A7A"/>
                <w:sz w:val="17"/>
              </w:rPr>
              <w:t>¶64</w:t>
            </w:r>
          </w:p>
        </w:tc>
        <w:tc>
          <w:tcPr>
            <w:tcW w:w="7654" w:type="dxa"/>
          </w:tcPr>
          <w:p w14:paraId="5E251D71" w14:textId="77777777" w:rsidR="00456C64" w:rsidRDefault="000A29CF">
            <w:pPr>
              <w:spacing w:before="60" w:after="80" w:line="300" w:lineRule="auto"/>
            </w:pPr>
            <w:r>
              <w:rPr>
                <w:b/>
                <w:sz w:val="19"/>
              </w:rPr>
              <w:t>Durgunluk (gelir azalırken):</w:t>
            </w:r>
            <w:r>
              <w:rPr>
                <w:sz w:val="19"/>
              </w:rPr>
              <w:t xml:space="preserve"> Harcanabilir gelirdeki düşüş, millî gelirdeki düşüşten </w:t>
            </w:r>
            <w:r>
              <w:rPr>
                <w:b/>
                <w:sz w:val="19"/>
              </w:rPr>
              <w:t>daha az</w:t>
            </w:r>
            <w:r>
              <w:rPr>
                <w:sz w:val="19"/>
              </w:rPr>
              <w:t xml:space="preserve"> olur · </w:t>
            </w:r>
            <w:r>
              <w:rPr>
                <w:b/>
                <w:sz w:val="19"/>
              </w:rPr>
              <w:t>Genişleme / enflasyon (gelir artarken):</w:t>
            </w:r>
            <w:r>
              <w:rPr>
                <w:sz w:val="19"/>
              </w:rPr>
              <w:t xml:space="preserve"> Harcanabilir gelirdeki artış, millî gelirdeki artıştan </w:t>
            </w:r>
            <w:r>
              <w:rPr>
                <w:b/>
                <w:sz w:val="19"/>
              </w:rPr>
              <w:t>daha az</w:t>
            </w:r>
            <w:r>
              <w:rPr>
                <w:sz w:val="19"/>
              </w:rPr>
              <w:t xml:space="preserve"> olur</w:t>
            </w:r>
          </w:p>
        </w:tc>
        <w:tc>
          <w:tcPr>
            <w:tcW w:w="1134" w:type="dxa"/>
            <w:tcBorders>
              <w:left w:val="dotted" w:sz="4" w:space="0" w:color="C8C8C8"/>
            </w:tcBorders>
          </w:tcPr>
          <w:p w14:paraId="50E74EBE" w14:textId="77777777" w:rsidR="00456C64" w:rsidRDefault="00456C64">
            <w:pPr>
              <w:spacing w:line="252" w:lineRule="auto"/>
            </w:pPr>
          </w:p>
        </w:tc>
      </w:tr>
      <w:tr w:rsidR="00456C64" w14:paraId="4FD73B03" w14:textId="77777777">
        <w:tc>
          <w:tcPr>
            <w:tcW w:w="822" w:type="dxa"/>
          </w:tcPr>
          <w:p w14:paraId="1877CD7C" w14:textId="77777777" w:rsidR="00456C64" w:rsidRDefault="000A29CF">
            <w:pPr>
              <w:spacing w:before="60" w:line="252" w:lineRule="auto"/>
            </w:pPr>
            <w:r>
              <w:rPr>
                <w:b/>
                <w:color w:val="7A7A7A"/>
                <w:sz w:val="17"/>
              </w:rPr>
              <w:t>¶65</w:t>
            </w:r>
          </w:p>
        </w:tc>
        <w:tc>
          <w:tcPr>
            <w:tcW w:w="7654" w:type="dxa"/>
          </w:tcPr>
          <w:p w14:paraId="4712CC89" w14:textId="77777777" w:rsidR="00456C64" w:rsidRDefault="000A29CF">
            <w:pPr>
              <w:spacing w:before="60" w:after="80" w:line="300" w:lineRule="auto"/>
            </w:pPr>
            <w:r>
              <w:rPr>
                <w:b/>
                <w:sz w:val="19"/>
              </w:rPr>
              <w:t>Durgunluk (gelir azalırken):</w:t>
            </w:r>
            <w:r>
              <w:rPr>
                <w:sz w:val="19"/>
              </w:rPr>
              <w:t xml:space="preserve"> Bütçe kendiliğinden </w:t>
            </w:r>
            <w:r>
              <w:rPr>
                <w:b/>
                <w:sz w:val="19"/>
              </w:rPr>
              <w:t>açık</w:t>
            </w:r>
            <w:r>
              <w:rPr>
                <w:sz w:val="19"/>
              </w:rPr>
              <w:t xml:space="preserve"> verme eğilimine girer → talep desteklenir · </w:t>
            </w:r>
            <w:r>
              <w:rPr>
                <w:b/>
                <w:sz w:val="19"/>
              </w:rPr>
              <w:t>Genişleme / enflasyon (gelir artarken):</w:t>
            </w:r>
            <w:r>
              <w:rPr>
                <w:sz w:val="19"/>
              </w:rPr>
              <w:t xml:space="preserve"> Bütçe kendiliğinden </w:t>
            </w:r>
            <w:r>
              <w:rPr>
                <w:b/>
                <w:sz w:val="19"/>
              </w:rPr>
              <w:t>fazla</w:t>
            </w:r>
            <w:r>
              <w:rPr>
                <w:sz w:val="19"/>
              </w:rPr>
              <w:t xml:space="preserve"> verme eğilimine girer → talep frenlenir</w:t>
            </w:r>
          </w:p>
        </w:tc>
        <w:tc>
          <w:tcPr>
            <w:tcW w:w="1134" w:type="dxa"/>
            <w:tcBorders>
              <w:left w:val="dotted" w:sz="4" w:space="0" w:color="C8C8C8"/>
            </w:tcBorders>
          </w:tcPr>
          <w:p w14:paraId="373D9057" w14:textId="77777777" w:rsidR="00456C64" w:rsidRDefault="00456C64">
            <w:pPr>
              <w:spacing w:line="252" w:lineRule="auto"/>
            </w:pPr>
          </w:p>
        </w:tc>
      </w:tr>
      <w:tr w:rsidR="00456C64" w14:paraId="596D2509" w14:textId="77777777">
        <w:tc>
          <w:tcPr>
            <w:tcW w:w="822" w:type="dxa"/>
          </w:tcPr>
          <w:p w14:paraId="0EFFC107" w14:textId="77777777" w:rsidR="00456C64" w:rsidRDefault="000A29CF">
            <w:pPr>
              <w:spacing w:before="60" w:line="252" w:lineRule="auto"/>
            </w:pPr>
            <w:r>
              <w:rPr>
                <w:b/>
                <w:color w:val="7A7A7A"/>
                <w:sz w:val="17"/>
              </w:rPr>
              <w:t>¶66</w:t>
            </w:r>
          </w:p>
        </w:tc>
        <w:tc>
          <w:tcPr>
            <w:tcW w:w="7654" w:type="dxa"/>
          </w:tcPr>
          <w:p w14:paraId="049CE258" w14:textId="77777777" w:rsidR="00456C64" w:rsidRDefault="000A29CF">
            <w:pPr>
              <w:spacing w:before="60" w:after="80" w:line="300" w:lineRule="auto"/>
            </w:pPr>
            <w:r>
              <w:rPr>
                <w:b/>
                <w:sz w:val="19"/>
              </w:rPr>
              <w:t>Durgunluk (gelir azalırken):</w:t>
            </w:r>
            <w:r>
              <w:rPr>
                <w:sz w:val="19"/>
              </w:rPr>
              <w:t xml:space="preserve"> Sonuç: Daralma </w:t>
            </w:r>
            <w:r>
              <w:rPr>
                <w:b/>
                <w:sz w:val="19"/>
              </w:rPr>
              <w:t>yumuşar</w:t>
            </w:r>
            <w:r>
              <w:rPr>
                <w:sz w:val="19"/>
              </w:rPr>
              <w:t xml:space="preserve"> · </w:t>
            </w:r>
            <w:r>
              <w:rPr>
                <w:b/>
                <w:sz w:val="19"/>
              </w:rPr>
              <w:t>Genişleme / enflasyon (gelir artarken):</w:t>
            </w:r>
            <w:r>
              <w:rPr>
                <w:sz w:val="19"/>
              </w:rPr>
              <w:t xml:space="preserve"> Sonuç: Aşırı ısınma </w:t>
            </w:r>
            <w:r>
              <w:rPr>
                <w:b/>
                <w:sz w:val="19"/>
              </w:rPr>
              <w:t>yumuşar</w:t>
            </w:r>
          </w:p>
        </w:tc>
        <w:tc>
          <w:tcPr>
            <w:tcW w:w="1134" w:type="dxa"/>
            <w:tcBorders>
              <w:left w:val="dotted" w:sz="4" w:space="0" w:color="C8C8C8"/>
            </w:tcBorders>
          </w:tcPr>
          <w:p w14:paraId="11A3F14F" w14:textId="77777777" w:rsidR="00456C64" w:rsidRDefault="00456C64">
            <w:pPr>
              <w:spacing w:line="252" w:lineRule="auto"/>
            </w:pPr>
          </w:p>
        </w:tc>
      </w:tr>
      <w:tr w:rsidR="00456C64" w14:paraId="0512F8C7" w14:textId="77777777">
        <w:tc>
          <w:tcPr>
            <w:tcW w:w="822" w:type="dxa"/>
          </w:tcPr>
          <w:p w14:paraId="4B32B318" w14:textId="77777777" w:rsidR="00456C64" w:rsidRDefault="000A29CF">
            <w:pPr>
              <w:spacing w:before="60" w:line="252" w:lineRule="auto"/>
            </w:pPr>
            <w:r>
              <w:rPr>
                <w:b/>
                <w:color w:val="7A7A7A"/>
                <w:sz w:val="17"/>
              </w:rPr>
              <w:t>¶67</w:t>
            </w:r>
          </w:p>
        </w:tc>
        <w:tc>
          <w:tcPr>
            <w:tcW w:w="7654" w:type="dxa"/>
          </w:tcPr>
          <w:p w14:paraId="730D7DFA" w14:textId="77777777" w:rsidR="00456C64" w:rsidRDefault="000A29CF">
            <w:pPr>
              <w:spacing w:before="60" w:after="80" w:line="300" w:lineRule="auto"/>
            </w:pPr>
            <w:r>
              <w:rPr>
                <w:sz w:val="19"/>
              </w:rPr>
              <w:t xml:space="preserve">7.3. </w:t>
            </w:r>
            <w:r>
              <w:rPr>
                <w:b/>
                <w:sz w:val="19"/>
              </w:rPr>
              <w:t>Başlıca Otomatik İstikrar Sağlayıcılar</w:t>
            </w:r>
          </w:p>
        </w:tc>
        <w:tc>
          <w:tcPr>
            <w:tcW w:w="1134" w:type="dxa"/>
            <w:tcBorders>
              <w:left w:val="dotted" w:sz="4" w:space="0" w:color="C8C8C8"/>
            </w:tcBorders>
          </w:tcPr>
          <w:p w14:paraId="67A6CCFD" w14:textId="77777777" w:rsidR="00456C64" w:rsidRDefault="00456C64">
            <w:pPr>
              <w:spacing w:line="252" w:lineRule="auto"/>
            </w:pPr>
          </w:p>
        </w:tc>
      </w:tr>
      <w:tr w:rsidR="00456C64" w14:paraId="5A9C37B1" w14:textId="77777777">
        <w:tc>
          <w:tcPr>
            <w:tcW w:w="822" w:type="dxa"/>
          </w:tcPr>
          <w:p w14:paraId="43DEAF3A" w14:textId="77777777" w:rsidR="00456C64" w:rsidRDefault="000A29CF">
            <w:pPr>
              <w:spacing w:before="60" w:line="252" w:lineRule="auto"/>
            </w:pPr>
            <w:r>
              <w:rPr>
                <w:b/>
                <w:color w:val="7A7A7A"/>
                <w:sz w:val="17"/>
              </w:rPr>
              <w:t>¶68</w:t>
            </w:r>
          </w:p>
        </w:tc>
        <w:tc>
          <w:tcPr>
            <w:tcW w:w="7654" w:type="dxa"/>
          </w:tcPr>
          <w:p w14:paraId="50F5221B" w14:textId="77777777" w:rsidR="00456C64" w:rsidRDefault="000A29CF">
            <w:pPr>
              <w:spacing w:before="60" w:after="80" w:line="300" w:lineRule="auto"/>
            </w:pPr>
            <w:r>
              <w:rPr>
                <w:b/>
                <w:sz w:val="19"/>
              </w:rPr>
              <w:t xml:space="preserve">A) Kamu kesimine ait </w:t>
            </w:r>
            <w:r>
              <w:rPr>
                <w:b/>
                <w:sz w:val="19"/>
              </w:rPr>
              <w:t>(bütçe kaynaklı) otomatik istikrar sağlayıcılar</w:t>
            </w:r>
          </w:p>
        </w:tc>
        <w:tc>
          <w:tcPr>
            <w:tcW w:w="1134" w:type="dxa"/>
            <w:tcBorders>
              <w:left w:val="dotted" w:sz="4" w:space="0" w:color="C8C8C8"/>
            </w:tcBorders>
          </w:tcPr>
          <w:p w14:paraId="672A3E12" w14:textId="77777777" w:rsidR="00456C64" w:rsidRDefault="00456C64">
            <w:pPr>
              <w:spacing w:line="252" w:lineRule="auto"/>
            </w:pPr>
          </w:p>
        </w:tc>
      </w:tr>
      <w:tr w:rsidR="00456C64" w14:paraId="5EA74CA6" w14:textId="77777777">
        <w:tc>
          <w:tcPr>
            <w:tcW w:w="822" w:type="dxa"/>
          </w:tcPr>
          <w:p w14:paraId="36116482" w14:textId="77777777" w:rsidR="00456C64" w:rsidRDefault="000A29CF">
            <w:pPr>
              <w:spacing w:before="60" w:line="252" w:lineRule="auto"/>
            </w:pPr>
            <w:r>
              <w:rPr>
                <w:b/>
                <w:color w:val="7A7A7A"/>
                <w:sz w:val="17"/>
              </w:rPr>
              <w:t>¶69</w:t>
            </w:r>
          </w:p>
        </w:tc>
        <w:tc>
          <w:tcPr>
            <w:tcW w:w="7654" w:type="dxa"/>
          </w:tcPr>
          <w:p w14:paraId="54499595" w14:textId="77777777" w:rsidR="00456C64" w:rsidRDefault="000A29CF">
            <w:pPr>
              <w:spacing w:before="60" w:after="80" w:line="300" w:lineRule="auto"/>
            </w:pPr>
            <w:r>
              <w:rPr>
                <w:sz w:val="19"/>
              </w:rPr>
              <w:t xml:space="preserve">1. </w:t>
            </w:r>
            <w:r>
              <w:rPr>
                <w:b/>
                <w:sz w:val="19"/>
              </w:rPr>
              <w:t>Artan oranlı gelir vergisi:</w:t>
            </w:r>
            <w:r>
              <w:rPr>
                <w:sz w:val="19"/>
              </w:rPr>
              <w:t xml:space="preserve"> En önemli otomatik istikrar sağlayıcıdır. Gelir arttıkça kişiler daha yüksek vergi dilimlerine geçer ve vergi geliri millî gelirden daha hızlı artar (vergi gelirinin gelir esnekliği &gt; 1). Durgunlukta ise vergi geliri gelirden daha hızlı düşer. Artan oranlılık derecesi yükseldikçe istikrar etkisi güçlenir.</w:t>
            </w:r>
          </w:p>
        </w:tc>
        <w:tc>
          <w:tcPr>
            <w:tcW w:w="1134" w:type="dxa"/>
            <w:tcBorders>
              <w:left w:val="dotted" w:sz="4" w:space="0" w:color="C8C8C8"/>
            </w:tcBorders>
          </w:tcPr>
          <w:p w14:paraId="25FC6479" w14:textId="77777777" w:rsidR="00456C64" w:rsidRDefault="00456C64">
            <w:pPr>
              <w:spacing w:line="252" w:lineRule="auto"/>
            </w:pPr>
          </w:p>
        </w:tc>
      </w:tr>
      <w:tr w:rsidR="00456C64" w14:paraId="212432C0" w14:textId="77777777">
        <w:tc>
          <w:tcPr>
            <w:tcW w:w="822" w:type="dxa"/>
          </w:tcPr>
          <w:p w14:paraId="53345C36" w14:textId="77777777" w:rsidR="00456C64" w:rsidRDefault="000A29CF">
            <w:pPr>
              <w:spacing w:before="60" w:line="252" w:lineRule="auto"/>
            </w:pPr>
            <w:r>
              <w:rPr>
                <w:b/>
                <w:color w:val="7A7A7A"/>
                <w:sz w:val="17"/>
              </w:rPr>
              <w:t>¶70</w:t>
            </w:r>
          </w:p>
        </w:tc>
        <w:tc>
          <w:tcPr>
            <w:tcW w:w="7654" w:type="dxa"/>
          </w:tcPr>
          <w:p w14:paraId="1AC270A4" w14:textId="77777777" w:rsidR="00456C64" w:rsidRDefault="000A29CF">
            <w:pPr>
              <w:spacing w:before="60" w:after="80" w:line="300" w:lineRule="auto"/>
            </w:pPr>
            <w:r>
              <w:rPr>
                <w:sz w:val="19"/>
              </w:rPr>
              <w:t xml:space="preserve">2. </w:t>
            </w:r>
            <w:r>
              <w:rPr>
                <w:b/>
                <w:sz w:val="19"/>
              </w:rPr>
              <w:t>Kurumlar vergisi:</w:t>
            </w:r>
            <w:r>
              <w:rPr>
                <w:sz w:val="19"/>
              </w:rPr>
              <w:t xml:space="preserve"> Şirket kârları konjonktüre çok duyarlıdır (genişlemede hızla artar, daralmada hızla düşer); bu yüzden oranı sabit olsa bile kurumlar vergisi gelirleri güçlü biçimde dalgalanır ve istikrar etkisi yaratır.</w:t>
            </w:r>
          </w:p>
        </w:tc>
        <w:tc>
          <w:tcPr>
            <w:tcW w:w="1134" w:type="dxa"/>
            <w:tcBorders>
              <w:left w:val="dotted" w:sz="4" w:space="0" w:color="C8C8C8"/>
            </w:tcBorders>
          </w:tcPr>
          <w:p w14:paraId="30680212" w14:textId="77777777" w:rsidR="00456C64" w:rsidRDefault="00456C64">
            <w:pPr>
              <w:spacing w:line="252" w:lineRule="auto"/>
            </w:pPr>
          </w:p>
        </w:tc>
      </w:tr>
      <w:tr w:rsidR="00456C64" w14:paraId="13466037" w14:textId="77777777">
        <w:tc>
          <w:tcPr>
            <w:tcW w:w="822" w:type="dxa"/>
          </w:tcPr>
          <w:p w14:paraId="04BBAACC" w14:textId="77777777" w:rsidR="00456C64" w:rsidRDefault="000A29CF">
            <w:pPr>
              <w:spacing w:before="60" w:line="252" w:lineRule="auto"/>
            </w:pPr>
            <w:r>
              <w:rPr>
                <w:b/>
                <w:color w:val="7A7A7A"/>
                <w:sz w:val="17"/>
              </w:rPr>
              <w:t>¶71</w:t>
            </w:r>
          </w:p>
        </w:tc>
        <w:tc>
          <w:tcPr>
            <w:tcW w:w="7654" w:type="dxa"/>
          </w:tcPr>
          <w:p w14:paraId="2E940CAE" w14:textId="77777777" w:rsidR="00456C64" w:rsidRDefault="000A29CF">
            <w:pPr>
              <w:spacing w:before="60" w:after="80" w:line="300" w:lineRule="auto"/>
            </w:pPr>
            <w:r>
              <w:rPr>
                <w:sz w:val="19"/>
              </w:rPr>
              <w:t xml:space="preserve">3. </w:t>
            </w:r>
            <w:r>
              <w:rPr>
                <w:b/>
                <w:sz w:val="19"/>
              </w:rPr>
              <w:t>İşsizlik sigortası:</w:t>
            </w:r>
            <w:r>
              <w:rPr>
                <w:sz w:val="19"/>
              </w:rPr>
              <w:t xml:space="preserve"> Durgunlukta işini kaybedenler ödenek alır, harcanabilir gelirdeki düşüş sınırlanır; genişlemede işsizlik azalır, prim gelirleri artar, ödemeler azalır.</w:t>
            </w:r>
          </w:p>
        </w:tc>
        <w:tc>
          <w:tcPr>
            <w:tcW w:w="1134" w:type="dxa"/>
            <w:tcBorders>
              <w:left w:val="dotted" w:sz="4" w:space="0" w:color="C8C8C8"/>
            </w:tcBorders>
          </w:tcPr>
          <w:p w14:paraId="00B74E60" w14:textId="77777777" w:rsidR="00456C64" w:rsidRDefault="00456C64">
            <w:pPr>
              <w:spacing w:line="252" w:lineRule="auto"/>
            </w:pPr>
          </w:p>
        </w:tc>
      </w:tr>
      <w:tr w:rsidR="00456C64" w14:paraId="481B2E94" w14:textId="77777777">
        <w:tc>
          <w:tcPr>
            <w:tcW w:w="822" w:type="dxa"/>
          </w:tcPr>
          <w:p w14:paraId="0DE5DF53" w14:textId="77777777" w:rsidR="00456C64" w:rsidRDefault="000A29CF">
            <w:pPr>
              <w:spacing w:before="60" w:line="252" w:lineRule="auto"/>
            </w:pPr>
            <w:r>
              <w:rPr>
                <w:b/>
                <w:color w:val="7A7A7A"/>
                <w:sz w:val="17"/>
              </w:rPr>
              <w:t>¶72</w:t>
            </w:r>
          </w:p>
        </w:tc>
        <w:tc>
          <w:tcPr>
            <w:tcW w:w="7654" w:type="dxa"/>
          </w:tcPr>
          <w:p w14:paraId="46B51AC0" w14:textId="77777777" w:rsidR="00456C64" w:rsidRDefault="000A29CF">
            <w:pPr>
              <w:spacing w:before="60" w:after="80" w:line="300" w:lineRule="auto"/>
            </w:pPr>
            <w:r>
              <w:rPr>
                <w:sz w:val="19"/>
              </w:rPr>
              <w:t xml:space="preserve">4. </w:t>
            </w:r>
            <w:r>
              <w:rPr>
                <w:b/>
                <w:sz w:val="19"/>
              </w:rPr>
              <w:t>Sosyal transferler ve sosyal yardımlar:</w:t>
            </w:r>
            <w:r>
              <w:rPr>
                <w:sz w:val="19"/>
              </w:rPr>
              <w:t xml:space="preserve"> Gelir testine dayalı yardımlar durgunlukta kendiliğinden artar.</w:t>
            </w:r>
          </w:p>
        </w:tc>
        <w:tc>
          <w:tcPr>
            <w:tcW w:w="1134" w:type="dxa"/>
            <w:tcBorders>
              <w:left w:val="dotted" w:sz="4" w:space="0" w:color="C8C8C8"/>
            </w:tcBorders>
          </w:tcPr>
          <w:p w14:paraId="2CD024A9" w14:textId="77777777" w:rsidR="00456C64" w:rsidRDefault="00456C64">
            <w:pPr>
              <w:spacing w:line="252" w:lineRule="auto"/>
            </w:pPr>
          </w:p>
        </w:tc>
      </w:tr>
      <w:tr w:rsidR="00456C64" w14:paraId="68E239CD" w14:textId="77777777">
        <w:tc>
          <w:tcPr>
            <w:tcW w:w="822" w:type="dxa"/>
          </w:tcPr>
          <w:p w14:paraId="55D6ACAB" w14:textId="77777777" w:rsidR="00456C64" w:rsidRDefault="000A29CF">
            <w:pPr>
              <w:spacing w:before="60" w:line="252" w:lineRule="auto"/>
            </w:pPr>
            <w:r>
              <w:rPr>
                <w:b/>
                <w:color w:val="7A7A7A"/>
                <w:sz w:val="17"/>
              </w:rPr>
              <w:t>¶73</w:t>
            </w:r>
          </w:p>
        </w:tc>
        <w:tc>
          <w:tcPr>
            <w:tcW w:w="7654" w:type="dxa"/>
          </w:tcPr>
          <w:p w14:paraId="27AB1236" w14:textId="77777777" w:rsidR="00456C64" w:rsidRDefault="000A29CF">
            <w:pPr>
              <w:spacing w:before="60" w:after="80" w:line="300" w:lineRule="auto"/>
            </w:pPr>
            <w:r>
              <w:rPr>
                <w:sz w:val="19"/>
              </w:rPr>
              <w:t xml:space="preserve">5. </w:t>
            </w:r>
            <w:r>
              <w:rPr>
                <w:b/>
                <w:sz w:val="19"/>
              </w:rPr>
              <w:t>Tarımsal destekleme alımları (taban fiyat uygulaması):</w:t>
            </w:r>
            <w:r>
              <w:rPr>
                <w:sz w:val="19"/>
              </w:rPr>
              <w:t xml:space="preserve"> Tarım ürünlerinin fiyatları düştüğünde devlet önceden belirlenmiş taban fiyattan alım yaparak üretici gelirini korur; fiyatlar yükseldiğinde stoklarını piyasaya sürerek fiyat artışını frenler.</w:t>
            </w:r>
          </w:p>
        </w:tc>
        <w:tc>
          <w:tcPr>
            <w:tcW w:w="1134" w:type="dxa"/>
            <w:tcBorders>
              <w:left w:val="dotted" w:sz="4" w:space="0" w:color="C8C8C8"/>
            </w:tcBorders>
          </w:tcPr>
          <w:p w14:paraId="68E65F48" w14:textId="77777777" w:rsidR="00456C64" w:rsidRDefault="00456C64">
            <w:pPr>
              <w:spacing w:line="252" w:lineRule="auto"/>
            </w:pPr>
          </w:p>
        </w:tc>
      </w:tr>
      <w:tr w:rsidR="00456C64" w14:paraId="05B9E781" w14:textId="77777777">
        <w:tc>
          <w:tcPr>
            <w:tcW w:w="822" w:type="dxa"/>
          </w:tcPr>
          <w:p w14:paraId="49D055D9" w14:textId="77777777" w:rsidR="00456C64" w:rsidRDefault="000A29CF">
            <w:pPr>
              <w:spacing w:before="60" w:line="252" w:lineRule="auto"/>
            </w:pPr>
            <w:r>
              <w:rPr>
                <w:b/>
                <w:color w:val="7A7A7A"/>
                <w:sz w:val="17"/>
              </w:rPr>
              <w:t>¶74</w:t>
            </w:r>
          </w:p>
        </w:tc>
        <w:tc>
          <w:tcPr>
            <w:tcW w:w="7654" w:type="dxa"/>
          </w:tcPr>
          <w:p w14:paraId="587A40A5" w14:textId="77777777" w:rsidR="00456C64" w:rsidRDefault="000A29CF">
            <w:pPr>
              <w:spacing w:before="60" w:after="80" w:line="300" w:lineRule="auto"/>
            </w:pPr>
            <w:r>
              <w:rPr>
                <w:sz w:val="19"/>
              </w:rPr>
              <w:t xml:space="preserve">6. </w:t>
            </w:r>
            <w:r>
              <w:rPr>
                <w:b/>
                <w:sz w:val="19"/>
              </w:rPr>
              <w:t>Sosyal güvenlik primleri:</w:t>
            </w:r>
            <w:r>
              <w:rPr>
                <w:sz w:val="19"/>
              </w:rPr>
              <w:t xml:space="preserve"> Ücretlere bağlı olarak tahsil edildiğinden istihdam ve ücretler arttıkça prim gelirleri de artar.</w:t>
            </w:r>
          </w:p>
        </w:tc>
        <w:tc>
          <w:tcPr>
            <w:tcW w:w="1134" w:type="dxa"/>
            <w:tcBorders>
              <w:left w:val="dotted" w:sz="4" w:space="0" w:color="C8C8C8"/>
            </w:tcBorders>
          </w:tcPr>
          <w:p w14:paraId="650ED979" w14:textId="77777777" w:rsidR="00456C64" w:rsidRDefault="00456C64">
            <w:pPr>
              <w:spacing w:line="252" w:lineRule="auto"/>
            </w:pPr>
          </w:p>
        </w:tc>
      </w:tr>
      <w:tr w:rsidR="00456C64" w14:paraId="07E8C20E" w14:textId="77777777">
        <w:tc>
          <w:tcPr>
            <w:tcW w:w="822" w:type="dxa"/>
          </w:tcPr>
          <w:p w14:paraId="47F2EC98" w14:textId="77777777" w:rsidR="00456C64" w:rsidRDefault="000A29CF">
            <w:pPr>
              <w:spacing w:before="60" w:line="252" w:lineRule="auto"/>
            </w:pPr>
            <w:r>
              <w:rPr>
                <w:b/>
                <w:color w:val="7A7A7A"/>
                <w:sz w:val="17"/>
              </w:rPr>
              <w:t>¶75</w:t>
            </w:r>
          </w:p>
        </w:tc>
        <w:tc>
          <w:tcPr>
            <w:tcW w:w="7654" w:type="dxa"/>
          </w:tcPr>
          <w:p w14:paraId="4D6B6DEB" w14:textId="77777777" w:rsidR="00456C64" w:rsidRDefault="000A29CF">
            <w:pPr>
              <w:spacing w:before="60" w:after="80" w:line="300" w:lineRule="auto"/>
            </w:pPr>
            <w:r>
              <w:rPr>
                <w:b/>
                <w:sz w:val="19"/>
              </w:rPr>
              <w:t>B) Özel kesime ait otomatik istikrar sağlayıcılar</w:t>
            </w:r>
          </w:p>
        </w:tc>
        <w:tc>
          <w:tcPr>
            <w:tcW w:w="1134" w:type="dxa"/>
            <w:tcBorders>
              <w:left w:val="dotted" w:sz="4" w:space="0" w:color="C8C8C8"/>
            </w:tcBorders>
          </w:tcPr>
          <w:p w14:paraId="2D649D06" w14:textId="77777777" w:rsidR="00456C64" w:rsidRDefault="00456C64">
            <w:pPr>
              <w:spacing w:line="252" w:lineRule="auto"/>
            </w:pPr>
          </w:p>
        </w:tc>
      </w:tr>
      <w:tr w:rsidR="00456C64" w14:paraId="70F33189" w14:textId="77777777">
        <w:tc>
          <w:tcPr>
            <w:tcW w:w="822" w:type="dxa"/>
          </w:tcPr>
          <w:p w14:paraId="07694285" w14:textId="77777777" w:rsidR="00456C64" w:rsidRDefault="000A29CF">
            <w:pPr>
              <w:spacing w:before="60" w:line="252" w:lineRule="auto"/>
            </w:pPr>
            <w:r>
              <w:rPr>
                <w:b/>
                <w:color w:val="7A7A7A"/>
                <w:sz w:val="17"/>
              </w:rPr>
              <w:t>¶76</w:t>
            </w:r>
          </w:p>
        </w:tc>
        <w:tc>
          <w:tcPr>
            <w:tcW w:w="7654" w:type="dxa"/>
          </w:tcPr>
          <w:p w14:paraId="6C299AF7" w14:textId="77777777" w:rsidR="00456C64" w:rsidRDefault="000A29CF">
            <w:pPr>
              <w:spacing w:before="60" w:after="80" w:line="300" w:lineRule="auto"/>
            </w:pPr>
            <w:r>
              <w:rPr>
                <w:sz w:val="19"/>
              </w:rPr>
              <w:t xml:space="preserve">7. </w:t>
            </w:r>
            <w:r>
              <w:rPr>
                <w:b/>
                <w:sz w:val="19"/>
              </w:rPr>
              <w:t>Şirketlerin kâr dağıtım (temettü) politikası:</w:t>
            </w:r>
            <w:r>
              <w:rPr>
                <w:sz w:val="19"/>
              </w:rPr>
              <w:t xml:space="preserve"> Şirketler kâr payı dağıtımını istikrarlı tutmak ister; refah döneminde kârların bir kısmını dağıtmayıp yedek ayırır, durgunlukta bu yedeklerden kâr payı dağıtmaya devam eder. Böylece hissedarların gelir ve harcamaları daha istikrarlı olur.</w:t>
            </w:r>
          </w:p>
        </w:tc>
        <w:tc>
          <w:tcPr>
            <w:tcW w:w="1134" w:type="dxa"/>
            <w:tcBorders>
              <w:left w:val="dotted" w:sz="4" w:space="0" w:color="C8C8C8"/>
            </w:tcBorders>
          </w:tcPr>
          <w:p w14:paraId="132AEDD8" w14:textId="77777777" w:rsidR="00456C64" w:rsidRDefault="00456C64">
            <w:pPr>
              <w:spacing w:line="252" w:lineRule="auto"/>
            </w:pPr>
          </w:p>
        </w:tc>
      </w:tr>
      <w:tr w:rsidR="00456C64" w14:paraId="58389885" w14:textId="77777777">
        <w:tc>
          <w:tcPr>
            <w:tcW w:w="822" w:type="dxa"/>
          </w:tcPr>
          <w:p w14:paraId="3CC04C35" w14:textId="77777777" w:rsidR="00456C64" w:rsidRDefault="000A29CF">
            <w:pPr>
              <w:spacing w:before="60" w:line="252" w:lineRule="auto"/>
            </w:pPr>
            <w:r>
              <w:rPr>
                <w:b/>
                <w:color w:val="7A7A7A"/>
                <w:sz w:val="17"/>
              </w:rPr>
              <w:t>¶77</w:t>
            </w:r>
          </w:p>
        </w:tc>
        <w:tc>
          <w:tcPr>
            <w:tcW w:w="7654" w:type="dxa"/>
          </w:tcPr>
          <w:p w14:paraId="38385569" w14:textId="77777777" w:rsidR="00456C64" w:rsidRDefault="000A29CF">
            <w:pPr>
              <w:spacing w:before="60" w:after="80" w:line="300" w:lineRule="auto"/>
            </w:pPr>
            <w:r>
              <w:rPr>
                <w:sz w:val="19"/>
              </w:rPr>
              <w:t xml:space="preserve">8. </w:t>
            </w:r>
            <w:r>
              <w:rPr>
                <w:b/>
                <w:sz w:val="19"/>
              </w:rPr>
              <w:t>Hanehalkının (ailelerin) tüketim ve tasarruf davranışı:</w:t>
            </w:r>
            <w:r>
              <w:rPr>
                <w:sz w:val="19"/>
              </w:rPr>
              <w:t xml:space="preserve"> Hanehalkları gelir düştüğünde tüketim alışkanlıklarını hemen değiştirmez (Duesenberry'nin </w:t>
            </w:r>
            <w:r>
              <w:rPr>
                <w:b/>
                <w:sz w:val="19"/>
              </w:rPr>
              <w:t>nispi gelir hipotezi</w:t>
            </w:r>
            <w:r>
              <w:rPr>
                <w:sz w:val="19"/>
              </w:rPr>
              <w:t xml:space="preserve"> ve </w:t>
            </w:r>
            <w:r>
              <w:rPr>
                <w:b/>
                <w:sz w:val="19"/>
              </w:rPr>
              <w:t>mandal etkisi</w:t>
            </w:r>
            <w:r>
              <w:rPr>
                <w:sz w:val="19"/>
              </w:rPr>
              <w:t>, Friedman'ın sürekli gelir hipotezi). Durgunlukta tasarruflarını azaltarak tüketimlerini korurlar; bu da talebi destekler.</w:t>
            </w:r>
          </w:p>
        </w:tc>
        <w:tc>
          <w:tcPr>
            <w:tcW w:w="1134" w:type="dxa"/>
            <w:tcBorders>
              <w:left w:val="dotted" w:sz="4" w:space="0" w:color="C8C8C8"/>
            </w:tcBorders>
          </w:tcPr>
          <w:p w14:paraId="643173E9" w14:textId="77777777" w:rsidR="00456C64" w:rsidRDefault="00456C64">
            <w:pPr>
              <w:spacing w:line="252" w:lineRule="auto"/>
            </w:pPr>
          </w:p>
        </w:tc>
      </w:tr>
      <w:tr w:rsidR="00456C64" w14:paraId="356F7523" w14:textId="77777777">
        <w:tc>
          <w:tcPr>
            <w:tcW w:w="822" w:type="dxa"/>
          </w:tcPr>
          <w:p w14:paraId="0E400F38" w14:textId="77777777" w:rsidR="00456C64" w:rsidRDefault="000A29CF">
            <w:pPr>
              <w:spacing w:before="60" w:line="252" w:lineRule="auto"/>
            </w:pPr>
            <w:r>
              <w:rPr>
                <w:b/>
                <w:color w:val="7A7A7A"/>
                <w:sz w:val="17"/>
              </w:rPr>
              <w:lastRenderedPageBreak/>
              <w:t>¶78</w:t>
            </w:r>
          </w:p>
        </w:tc>
        <w:tc>
          <w:tcPr>
            <w:tcW w:w="7654" w:type="dxa"/>
          </w:tcPr>
          <w:p w14:paraId="4A949635" w14:textId="77777777" w:rsidR="00456C64" w:rsidRDefault="000A29CF">
            <w:pPr>
              <w:spacing w:before="60" w:after="80" w:line="300" w:lineRule="auto"/>
            </w:pPr>
            <w:r>
              <w:rPr>
                <w:b/>
                <w:sz w:val="19"/>
              </w:rPr>
              <w:t>Dikkat:</w:t>
            </w:r>
            <w:r>
              <w:rPr>
                <w:sz w:val="19"/>
              </w:rPr>
              <w:t xml:space="preserve"> "Aşağıdakilerden hangisi otomatik istikrar sağlayıcı </w:t>
            </w:r>
            <w:r>
              <w:rPr>
                <w:b/>
                <w:sz w:val="19"/>
              </w:rPr>
              <w:t>değildir</w:t>
            </w:r>
            <w:r>
              <w:rPr>
                <w:sz w:val="19"/>
              </w:rPr>
              <w:t xml:space="preserve">?" tipindeki sorularda çeldiriciler genellikle </w:t>
            </w:r>
            <w:r>
              <w:rPr>
                <w:b/>
                <w:sz w:val="19"/>
              </w:rPr>
              <w:t>iradi</w:t>
            </w:r>
            <w:r>
              <w:rPr>
                <w:sz w:val="19"/>
              </w:rPr>
              <w:t xml:space="preserve"> tedbirlerdir: kamu yatırım harcamalarının artırılması, vergi oranlarının indirilmesi, yeni teşvik paketleri. Bunlar karar gerektirir, kendiliğinden işlemez. Ayrıca </w:t>
            </w:r>
            <w:r>
              <w:rPr>
                <w:b/>
                <w:sz w:val="19"/>
              </w:rPr>
              <w:t>götürü (sabit tutarlı) vergiler</w:t>
            </w:r>
            <w:r>
              <w:rPr>
                <w:sz w:val="19"/>
              </w:rPr>
              <w:t xml:space="preserve"> ve </w:t>
            </w:r>
            <w:r>
              <w:rPr>
                <w:b/>
                <w:sz w:val="19"/>
              </w:rPr>
              <w:t>maktu dolaylı vergiler</w:t>
            </w:r>
            <w:r>
              <w:rPr>
                <w:sz w:val="19"/>
              </w:rPr>
              <w:t xml:space="preserve"> zayıf otomatik istikrar sağlayıcılardır.</w:t>
            </w:r>
          </w:p>
        </w:tc>
        <w:tc>
          <w:tcPr>
            <w:tcW w:w="1134" w:type="dxa"/>
            <w:tcBorders>
              <w:left w:val="dotted" w:sz="4" w:space="0" w:color="C8C8C8"/>
            </w:tcBorders>
          </w:tcPr>
          <w:p w14:paraId="4153584E" w14:textId="77777777" w:rsidR="00456C64" w:rsidRDefault="00456C64">
            <w:pPr>
              <w:spacing w:line="252" w:lineRule="auto"/>
            </w:pPr>
          </w:p>
        </w:tc>
      </w:tr>
      <w:tr w:rsidR="00456C64" w14:paraId="308B4E3B" w14:textId="77777777">
        <w:tc>
          <w:tcPr>
            <w:tcW w:w="822" w:type="dxa"/>
          </w:tcPr>
          <w:p w14:paraId="0FEDA087" w14:textId="77777777" w:rsidR="00456C64" w:rsidRDefault="000A29CF">
            <w:pPr>
              <w:spacing w:before="60" w:line="252" w:lineRule="auto"/>
            </w:pPr>
            <w:r>
              <w:rPr>
                <w:b/>
                <w:color w:val="7A7A7A"/>
                <w:sz w:val="17"/>
              </w:rPr>
              <w:t>¶79</w:t>
            </w:r>
          </w:p>
        </w:tc>
        <w:tc>
          <w:tcPr>
            <w:tcW w:w="7654" w:type="dxa"/>
          </w:tcPr>
          <w:p w14:paraId="2A34023B" w14:textId="77777777" w:rsidR="00456C64" w:rsidRDefault="000A29CF">
            <w:pPr>
              <w:spacing w:before="60" w:after="80" w:line="300" w:lineRule="auto"/>
            </w:pPr>
            <w:r>
              <w:rPr>
                <w:sz w:val="19"/>
              </w:rPr>
              <w:t xml:space="preserve">7.4. </w:t>
            </w:r>
            <w:r>
              <w:rPr>
                <w:b/>
                <w:sz w:val="19"/>
              </w:rPr>
              <w:t>Etkinliğini Belirleyen Faktörler</w:t>
            </w:r>
          </w:p>
        </w:tc>
        <w:tc>
          <w:tcPr>
            <w:tcW w:w="1134" w:type="dxa"/>
            <w:tcBorders>
              <w:left w:val="dotted" w:sz="4" w:space="0" w:color="C8C8C8"/>
            </w:tcBorders>
          </w:tcPr>
          <w:p w14:paraId="28466B33" w14:textId="77777777" w:rsidR="00456C64" w:rsidRDefault="00456C64">
            <w:pPr>
              <w:spacing w:line="252" w:lineRule="auto"/>
            </w:pPr>
          </w:p>
        </w:tc>
      </w:tr>
      <w:tr w:rsidR="00456C64" w14:paraId="448549C6" w14:textId="77777777">
        <w:tc>
          <w:tcPr>
            <w:tcW w:w="822" w:type="dxa"/>
          </w:tcPr>
          <w:p w14:paraId="6B450AF1" w14:textId="77777777" w:rsidR="00456C64" w:rsidRDefault="000A29CF">
            <w:pPr>
              <w:spacing w:before="60" w:line="252" w:lineRule="auto"/>
            </w:pPr>
            <w:r>
              <w:rPr>
                <w:b/>
                <w:color w:val="7A7A7A"/>
                <w:sz w:val="17"/>
              </w:rPr>
              <w:t>¶80</w:t>
            </w:r>
          </w:p>
        </w:tc>
        <w:tc>
          <w:tcPr>
            <w:tcW w:w="7654" w:type="dxa"/>
          </w:tcPr>
          <w:p w14:paraId="52C1B3C4" w14:textId="77777777" w:rsidR="00456C64" w:rsidRDefault="000A29CF">
            <w:pPr>
              <w:spacing w:before="60" w:after="80" w:line="300" w:lineRule="auto"/>
            </w:pPr>
            <w:r>
              <w:rPr>
                <w:sz w:val="19"/>
              </w:rPr>
              <w:t xml:space="preserve">• </w:t>
            </w:r>
            <w:r>
              <w:rPr>
                <w:b/>
                <w:sz w:val="19"/>
              </w:rPr>
              <w:t>Vergi sisteminin artan oranlılık derecesi:</w:t>
            </w:r>
            <w:r>
              <w:rPr>
                <w:sz w:val="19"/>
              </w:rPr>
              <w:t xml:space="preserve"> Ne kadar artan oranlıysa etki o kadar güçlüdür.</w:t>
            </w:r>
          </w:p>
        </w:tc>
        <w:tc>
          <w:tcPr>
            <w:tcW w:w="1134" w:type="dxa"/>
            <w:tcBorders>
              <w:left w:val="dotted" w:sz="4" w:space="0" w:color="C8C8C8"/>
            </w:tcBorders>
          </w:tcPr>
          <w:p w14:paraId="6C1A358D" w14:textId="77777777" w:rsidR="00456C64" w:rsidRDefault="00456C64">
            <w:pPr>
              <w:spacing w:line="252" w:lineRule="auto"/>
            </w:pPr>
          </w:p>
        </w:tc>
      </w:tr>
      <w:tr w:rsidR="00456C64" w14:paraId="79D75CC4" w14:textId="77777777">
        <w:tc>
          <w:tcPr>
            <w:tcW w:w="822" w:type="dxa"/>
          </w:tcPr>
          <w:p w14:paraId="486C0BF8" w14:textId="77777777" w:rsidR="00456C64" w:rsidRDefault="000A29CF">
            <w:pPr>
              <w:spacing w:before="60" w:line="252" w:lineRule="auto"/>
            </w:pPr>
            <w:r>
              <w:rPr>
                <w:b/>
                <w:color w:val="7A7A7A"/>
                <w:sz w:val="17"/>
              </w:rPr>
              <w:t>¶81</w:t>
            </w:r>
          </w:p>
        </w:tc>
        <w:tc>
          <w:tcPr>
            <w:tcW w:w="7654" w:type="dxa"/>
          </w:tcPr>
          <w:p w14:paraId="7413F72B" w14:textId="77777777" w:rsidR="00456C64" w:rsidRDefault="000A29CF">
            <w:pPr>
              <w:spacing w:before="60" w:after="80" w:line="300" w:lineRule="auto"/>
            </w:pPr>
            <w:r>
              <w:rPr>
                <w:sz w:val="19"/>
              </w:rPr>
              <w:t xml:space="preserve">• </w:t>
            </w:r>
            <w:r>
              <w:rPr>
                <w:b/>
                <w:sz w:val="19"/>
              </w:rPr>
              <w:t>Dolaysız vergilerin toplam vergi gelirleri içindeki payı:</w:t>
            </w:r>
            <w:r>
              <w:rPr>
                <w:sz w:val="19"/>
              </w:rPr>
              <w:t xml:space="preserve"> Pay yüksekse etki güçlüdür.</w:t>
            </w:r>
          </w:p>
        </w:tc>
        <w:tc>
          <w:tcPr>
            <w:tcW w:w="1134" w:type="dxa"/>
            <w:tcBorders>
              <w:left w:val="dotted" w:sz="4" w:space="0" w:color="C8C8C8"/>
            </w:tcBorders>
          </w:tcPr>
          <w:p w14:paraId="3CFE10CD" w14:textId="77777777" w:rsidR="00456C64" w:rsidRDefault="00456C64">
            <w:pPr>
              <w:spacing w:line="252" w:lineRule="auto"/>
            </w:pPr>
          </w:p>
        </w:tc>
      </w:tr>
      <w:tr w:rsidR="00456C64" w14:paraId="493B80B4" w14:textId="77777777">
        <w:tc>
          <w:tcPr>
            <w:tcW w:w="822" w:type="dxa"/>
          </w:tcPr>
          <w:p w14:paraId="560EB24E" w14:textId="77777777" w:rsidR="00456C64" w:rsidRDefault="000A29CF">
            <w:pPr>
              <w:spacing w:before="60" w:line="252" w:lineRule="auto"/>
            </w:pPr>
            <w:r>
              <w:rPr>
                <w:b/>
                <w:color w:val="7A7A7A"/>
                <w:sz w:val="17"/>
              </w:rPr>
              <w:t>¶82</w:t>
            </w:r>
          </w:p>
        </w:tc>
        <w:tc>
          <w:tcPr>
            <w:tcW w:w="7654" w:type="dxa"/>
          </w:tcPr>
          <w:p w14:paraId="0CDB31C8" w14:textId="77777777" w:rsidR="00456C64" w:rsidRDefault="000A29CF">
            <w:pPr>
              <w:spacing w:before="60" w:after="80" w:line="300" w:lineRule="auto"/>
            </w:pPr>
            <w:r>
              <w:rPr>
                <w:sz w:val="19"/>
              </w:rPr>
              <w:t xml:space="preserve">• </w:t>
            </w:r>
            <w:r>
              <w:rPr>
                <w:b/>
                <w:sz w:val="19"/>
              </w:rPr>
              <w:t>Vergi tahsilat yöntemi:</w:t>
            </w:r>
            <w:r>
              <w:rPr>
                <w:sz w:val="19"/>
              </w:rPr>
              <w:t xml:space="preserve"> Kaynakta kesinti (stopaj) usulü gelir değişikliğini anında vergiye yansıtır (güçlü etki); yıllık beyan ve sonradan tahsil ise gecikmeli etki yapar.</w:t>
            </w:r>
          </w:p>
        </w:tc>
        <w:tc>
          <w:tcPr>
            <w:tcW w:w="1134" w:type="dxa"/>
            <w:tcBorders>
              <w:left w:val="dotted" w:sz="4" w:space="0" w:color="C8C8C8"/>
            </w:tcBorders>
          </w:tcPr>
          <w:p w14:paraId="50117828" w14:textId="77777777" w:rsidR="00456C64" w:rsidRDefault="00456C64">
            <w:pPr>
              <w:spacing w:line="252" w:lineRule="auto"/>
            </w:pPr>
          </w:p>
        </w:tc>
      </w:tr>
      <w:tr w:rsidR="00456C64" w14:paraId="1C68ABB3" w14:textId="77777777">
        <w:tc>
          <w:tcPr>
            <w:tcW w:w="822" w:type="dxa"/>
          </w:tcPr>
          <w:p w14:paraId="0AC561FE" w14:textId="77777777" w:rsidR="00456C64" w:rsidRDefault="000A29CF">
            <w:pPr>
              <w:spacing w:before="60" w:line="252" w:lineRule="auto"/>
            </w:pPr>
            <w:r>
              <w:rPr>
                <w:b/>
                <w:color w:val="7A7A7A"/>
                <w:sz w:val="17"/>
              </w:rPr>
              <w:t>¶83</w:t>
            </w:r>
          </w:p>
        </w:tc>
        <w:tc>
          <w:tcPr>
            <w:tcW w:w="7654" w:type="dxa"/>
          </w:tcPr>
          <w:p w14:paraId="514D16A1" w14:textId="77777777" w:rsidR="00456C64" w:rsidRDefault="000A29CF">
            <w:pPr>
              <w:spacing w:before="60" w:after="80" w:line="300" w:lineRule="auto"/>
            </w:pPr>
            <w:r>
              <w:rPr>
                <w:sz w:val="19"/>
              </w:rPr>
              <w:t xml:space="preserve">• </w:t>
            </w:r>
            <w:r>
              <w:rPr>
                <w:b/>
                <w:sz w:val="19"/>
              </w:rPr>
              <w:t>Transfer programlarının kapsamı ve cömertliği</w:t>
            </w:r>
            <w:r>
              <w:rPr>
                <w:sz w:val="19"/>
              </w:rPr>
              <w:t xml:space="preserve"> (işsizlik sigortası, sosyal yardımlar)</w:t>
            </w:r>
          </w:p>
        </w:tc>
        <w:tc>
          <w:tcPr>
            <w:tcW w:w="1134" w:type="dxa"/>
            <w:tcBorders>
              <w:left w:val="dotted" w:sz="4" w:space="0" w:color="C8C8C8"/>
            </w:tcBorders>
          </w:tcPr>
          <w:p w14:paraId="1569F1A9" w14:textId="77777777" w:rsidR="00456C64" w:rsidRDefault="00456C64">
            <w:pPr>
              <w:spacing w:line="252" w:lineRule="auto"/>
            </w:pPr>
          </w:p>
        </w:tc>
      </w:tr>
      <w:tr w:rsidR="00456C64" w14:paraId="746227F8" w14:textId="77777777">
        <w:tc>
          <w:tcPr>
            <w:tcW w:w="822" w:type="dxa"/>
          </w:tcPr>
          <w:p w14:paraId="768FBA8E" w14:textId="77777777" w:rsidR="00456C64" w:rsidRDefault="000A29CF">
            <w:pPr>
              <w:spacing w:before="60" w:line="252" w:lineRule="auto"/>
            </w:pPr>
            <w:r>
              <w:rPr>
                <w:b/>
                <w:color w:val="7A7A7A"/>
                <w:sz w:val="17"/>
              </w:rPr>
              <w:t>¶84</w:t>
            </w:r>
          </w:p>
        </w:tc>
        <w:tc>
          <w:tcPr>
            <w:tcW w:w="7654" w:type="dxa"/>
          </w:tcPr>
          <w:p w14:paraId="02F4D333" w14:textId="77777777" w:rsidR="00456C64" w:rsidRDefault="000A29CF">
            <w:pPr>
              <w:spacing w:before="60" w:after="80" w:line="300" w:lineRule="auto"/>
            </w:pPr>
            <w:r>
              <w:rPr>
                <w:sz w:val="19"/>
              </w:rPr>
              <w:t xml:space="preserve">• </w:t>
            </w:r>
            <w:r>
              <w:rPr>
                <w:b/>
                <w:sz w:val="19"/>
              </w:rPr>
              <w:t>Kamu kesiminin ekonomideki büyüklüğü:</w:t>
            </w:r>
            <w:r>
              <w:rPr>
                <w:sz w:val="19"/>
              </w:rPr>
              <w:t xml:space="preserve"> Bütçenin GSYH'ye oranı yüksekse etki güçlüdür.</w:t>
            </w:r>
          </w:p>
        </w:tc>
        <w:tc>
          <w:tcPr>
            <w:tcW w:w="1134" w:type="dxa"/>
            <w:tcBorders>
              <w:left w:val="dotted" w:sz="4" w:space="0" w:color="C8C8C8"/>
            </w:tcBorders>
          </w:tcPr>
          <w:p w14:paraId="0556F784" w14:textId="77777777" w:rsidR="00456C64" w:rsidRDefault="00456C64">
            <w:pPr>
              <w:spacing w:line="252" w:lineRule="auto"/>
            </w:pPr>
          </w:p>
        </w:tc>
      </w:tr>
      <w:tr w:rsidR="00456C64" w14:paraId="55369274" w14:textId="77777777">
        <w:tc>
          <w:tcPr>
            <w:tcW w:w="822" w:type="dxa"/>
          </w:tcPr>
          <w:p w14:paraId="74A43B95" w14:textId="77777777" w:rsidR="00456C64" w:rsidRDefault="000A29CF">
            <w:pPr>
              <w:spacing w:before="60" w:line="252" w:lineRule="auto"/>
            </w:pPr>
            <w:r>
              <w:rPr>
                <w:b/>
                <w:color w:val="7A7A7A"/>
                <w:sz w:val="17"/>
              </w:rPr>
              <w:t>¶85</w:t>
            </w:r>
          </w:p>
        </w:tc>
        <w:tc>
          <w:tcPr>
            <w:tcW w:w="7654" w:type="dxa"/>
          </w:tcPr>
          <w:p w14:paraId="5B8EC6C7" w14:textId="77777777" w:rsidR="00456C64" w:rsidRDefault="000A29CF">
            <w:pPr>
              <w:spacing w:before="60" w:after="80" w:line="300" w:lineRule="auto"/>
            </w:pPr>
            <w:r>
              <w:rPr>
                <w:sz w:val="19"/>
              </w:rPr>
              <w:t xml:space="preserve">• </w:t>
            </w:r>
            <w:r>
              <w:rPr>
                <w:b/>
                <w:sz w:val="19"/>
              </w:rPr>
              <w:t>Dalgalanmanın şiddeti ve türü</w:t>
            </w:r>
          </w:p>
        </w:tc>
        <w:tc>
          <w:tcPr>
            <w:tcW w:w="1134" w:type="dxa"/>
            <w:tcBorders>
              <w:left w:val="dotted" w:sz="4" w:space="0" w:color="C8C8C8"/>
            </w:tcBorders>
          </w:tcPr>
          <w:p w14:paraId="0F6C9FAE" w14:textId="77777777" w:rsidR="00456C64" w:rsidRDefault="00456C64">
            <w:pPr>
              <w:spacing w:line="252" w:lineRule="auto"/>
            </w:pPr>
          </w:p>
        </w:tc>
      </w:tr>
    </w:tbl>
    <w:p w14:paraId="299D477B" w14:textId="77777777" w:rsidR="00456C64" w:rsidRDefault="000A29CF">
      <w:pPr>
        <w:keepNext/>
        <w:pBdr>
          <w:left w:val="single" w:sz="18" w:space="4" w:color="243B53"/>
        </w:pBdr>
        <w:shd w:val="clear" w:color="auto" w:fill="E3EAF2"/>
        <w:spacing w:before="160" w:after="60" w:line="269" w:lineRule="auto"/>
      </w:pPr>
      <w:r>
        <w:rPr>
          <w:b/>
          <w:color w:val="243B53"/>
          <w:sz w:val="19"/>
        </w:rPr>
        <w:t xml:space="preserve">  BLOK 4  ·  Otomatik istikrar sağlayıcılar II: üstünlük, sakınca, sürükleme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56C64" w14:paraId="2A5340FF" w14:textId="77777777">
        <w:tc>
          <w:tcPr>
            <w:tcW w:w="822" w:type="dxa"/>
          </w:tcPr>
          <w:p w14:paraId="11CBFD46" w14:textId="77777777" w:rsidR="00456C64" w:rsidRDefault="000A29CF">
            <w:pPr>
              <w:spacing w:before="60" w:line="252" w:lineRule="auto"/>
            </w:pPr>
            <w:r>
              <w:rPr>
                <w:b/>
                <w:color w:val="7A7A7A"/>
                <w:sz w:val="17"/>
              </w:rPr>
              <w:t>¶86</w:t>
            </w:r>
          </w:p>
        </w:tc>
        <w:tc>
          <w:tcPr>
            <w:tcW w:w="7654" w:type="dxa"/>
          </w:tcPr>
          <w:p w14:paraId="59C013C3" w14:textId="77777777" w:rsidR="00456C64" w:rsidRDefault="000A29CF">
            <w:pPr>
              <w:spacing w:before="60" w:after="80" w:line="300" w:lineRule="auto"/>
            </w:pPr>
            <w:r>
              <w:rPr>
                <w:sz w:val="19"/>
              </w:rPr>
              <w:t xml:space="preserve">7.5. </w:t>
            </w:r>
            <w:r>
              <w:rPr>
                <w:b/>
                <w:sz w:val="19"/>
              </w:rPr>
              <w:t>Üstünlükleri</w:t>
            </w:r>
          </w:p>
        </w:tc>
        <w:tc>
          <w:tcPr>
            <w:tcW w:w="1134" w:type="dxa"/>
            <w:tcBorders>
              <w:left w:val="dotted" w:sz="4" w:space="0" w:color="C8C8C8"/>
            </w:tcBorders>
          </w:tcPr>
          <w:p w14:paraId="38C2F58F" w14:textId="77777777" w:rsidR="00456C64" w:rsidRDefault="00456C64">
            <w:pPr>
              <w:spacing w:line="252" w:lineRule="auto"/>
            </w:pPr>
          </w:p>
        </w:tc>
      </w:tr>
      <w:tr w:rsidR="00456C64" w14:paraId="6D84833C" w14:textId="77777777">
        <w:tc>
          <w:tcPr>
            <w:tcW w:w="822" w:type="dxa"/>
          </w:tcPr>
          <w:p w14:paraId="56F14C81" w14:textId="77777777" w:rsidR="00456C64" w:rsidRDefault="000A29CF">
            <w:pPr>
              <w:spacing w:before="60" w:line="252" w:lineRule="auto"/>
            </w:pPr>
            <w:r>
              <w:rPr>
                <w:b/>
                <w:color w:val="7A7A7A"/>
                <w:sz w:val="17"/>
              </w:rPr>
              <w:t>¶87</w:t>
            </w:r>
          </w:p>
        </w:tc>
        <w:tc>
          <w:tcPr>
            <w:tcW w:w="7654" w:type="dxa"/>
          </w:tcPr>
          <w:p w14:paraId="0210D0DA" w14:textId="77777777" w:rsidR="00456C64" w:rsidRDefault="000A29CF">
            <w:pPr>
              <w:spacing w:before="60" w:after="80" w:line="300" w:lineRule="auto"/>
            </w:pPr>
            <w:r>
              <w:rPr>
                <w:sz w:val="19"/>
              </w:rPr>
              <w:t xml:space="preserve">• </w:t>
            </w:r>
            <w:r>
              <w:rPr>
                <w:b/>
                <w:sz w:val="19"/>
              </w:rPr>
              <w:t>Tanıma ve karar gecikmesi yoktur</w:t>
            </w:r>
            <w:r>
              <w:rPr>
                <w:sz w:val="19"/>
              </w:rPr>
              <w:t>; dalgalanma başladığı anda çalışmaya başlar.</w:t>
            </w:r>
          </w:p>
        </w:tc>
        <w:tc>
          <w:tcPr>
            <w:tcW w:w="1134" w:type="dxa"/>
            <w:tcBorders>
              <w:left w:val="dotted" w:sz="4" w:space="0" w:color="C8C8C8"/>
            </w:tcBorders>
          </w:tcPr>
          <w:p w14:paraId="5A28E275" w14:textId="77777777" w:rsidR="00456C64" w:rsidRDefault="00456C64">
            <w:pPr>
              <w:spacing w:line="252" w:lineRule="auto"/>
            </w:pPr>
          </w:p>
        </w:tc>
      </w:tr>
      <w:tr w:rsidR="00456C64" w14:paraId="131D38A2" w14:textId="77777777">
        <w:tc>
          <w:tcPr>
            <w:tcW w:w="822" w:type="dxa"/>
          </w:tcPr>
          <w:p w14:paraId="0FAB98C0" w14:textId="77777777" w:rsidR="00456C64" w:rsidRDefault="000A29CF">
            <w:pPr>
              <w:spacing w:before="60" w:line="252" w:lineRule="auto"/>
            </w:pPr>
            <w:r>
              <w:rPr>
                <w:b/>
                <w:color w:val="7A7A7A"/>
                <w:sz w:val="17"/>
              </w:rPr>
              <w:t>¶88</w:t>
            </w:r>
          </w:p>
        </w:tc>
        <w:tc>
          <w:tcPr>
            <w:tcW w:w="7654" w:type="dxa"/>
          </w:tcPr>
          <w:p w14:paraId="450FAC48" w14:textId="77777777" w:rsidR="00456C64" w:rsidRDefault="000A29CF">
            <w:pPr>
              <w:spacing w:before="60" w:after="80" w:line="300" w:lineRule="auto"/>
            </w:pPr>
            <w:r>
              <w:rPr>
                <w:sz w:val="19"/>
              </w:rPr>
              <w:t xml:space="preserve">• Siyasi karar ve yasal düzenleme gerektirmez → </w:t>
            </w:r>
            <w:r>
              <w:rPr>
                <w:b/>
                <w:sz w:val="19"/>
              </w:rPr>
              <w:t>siyasi istismara kapalıdır</w:t>
            </w:r>
            <w:r>
              <w:rPr>
                <w:sz w:val="19"/>
              </w:rPr>
              <w:t>.</w:t>
            </w:r>
          </w:p>
        </w:tc>
        <w:tc>
          <w:tcPr>
            <w:tcW w:w="1134" w:type="dxa"/>
            <w:tcBorders>
              <w:left w:val="dotted" w:sz="4" w:space="0" w:color="C8C8C8"/>
            </w:tcBorders>
          </w:tcPr>
          <w:p w14:paraId="05511848" w14:textId="77777777" w:rsidR="00456C64" w:rsidRDefault="00456C64">
            <w:pPr>
              <w:spacing w:line="252" w:lineRule="auto"/>
            </w:pPr>
          </w:p>
        </w:tc>
      </w:tr>
      <w:tr w:rsidR="00456C64" w14:paraId="3A22ECB7" w14:textId="77777777">
        <w:tc>
          <w:tcPr>
            <w:tcW w:w="822" w:type="dxa"/>
          </w:tcPr>
          <w:p w14:paraId="63125459" w14:textId="77777777" w:rsidR="00456C64" w:rsidRDefault="000A29CF">
            <w:pPr>
              <w:spacing w:before="60" w:line="252" w:lineRule="auto"/>
            </w:pPr>
            <w:r>
              <w:rPr>
                <w:b/>
                <w:color w:val="7A7A7A"/>
                <w:sz w:val="17"/>
              </w:rPr>
              <w:t>¶89</w:t>
            </w:r>
          </w:p>
        </w:tc>
        <w:tc>
          <w:tcPr>
            <w:tcW w:w="7654" w:type="dxa"/>
          </w:tcPr>
          <w:p w14:paraId="513ACEB2" w14:textId="77777777" w:rsidR="00456C64" w:rsidRDefault="000A29CF">
            <w:pPr>
              <w:spacing w:before="60" w:after="80" w:line="300" w:lineRule="auto"/>
            </w:pPr>
            <w:r>
              <w:rPr>
                <w:sz w:val="19"/>
              </w:rPr>
              <w:t>• Keyfilik içermez; öngörülebilir ve süreklidir.</w:t>
            </w:r>
          </w:p>
        </w:tc>
        <w:tc>
          <w:tcPr>
            <w:tcW w:w="1134" w:type="dxa"/>
            <w:tcBorders>
              <w:left w:val="dotted" w:sz="4" w:space="0" w:color="C8C8C8"/>
            </w:tcBorders>
          </w:tcPr>
          <w:p w14:paraId="58185FE0" w14:textId="77777777" w:rsidR="00456C64" w:rsidRDefault="00456C64">
            <w:pPr>
              <w:spacing w:line="252" w:lineRule="auto"/>
            </w:pPr>
          </w:p>
        </w:tc>
      </w:tr>
      <w:tr w:rsidR="00456C64" w14:paraId="2A801739" w14:textId="77777777">
        <w:tc>
          <w:tcPr>
            <w:tcW w:w="822" w:type="dxa"/>
          </w:tcPr>
          <w:p w14:paraId="68E0083D" w14:textId="77777777" w:rsidR="00456C64" w:rsidRDefault="000A29CF">
            <w:pPr>
              <w:spacing w:before="60" w:line="252" w:lineRule="auto"/>
            </w:pPr>
            <w:r>
              <w:rPr>
                <w:b/>
                <w:color w:val="7A7A7A"/>
                <w:sz w:val="17"/>
              </w:rPr>
              <w:t>¶90</w:t>
            </w:r>
          </w:p>
        </w:tc>
        <w:tc>
          <w:tcPr>
            <w:tcW w:w="7654" w:type="dxa"/>
          </w:tcPr>
          <w:p w14:paraId="75A8EB3E" w14:textId="77777777" w:rsidR="00456C64" w:rsidRDefault="000A29CF">
            <w:pPr>
              <w:spacing w:before="60" w:after="80" w:line="300" w:lineRule="auto"/>
            </w:pPr>
            <w:r>
              <w:rPr>
                <w:sz w:val="19"/>
              </w:rPr>
              <w:t>• Yanlış teşhis veya yanlış zamanlama riski taşımaz.</w:t>
            </w:r>
          </w:p>
        </w:tc>
        <w:tc>
          <w:tcPr>
            <w:tcW w:w="1134" w:type="dxa"/>
            <w:tcBorders>
              <w:left w:val="dotted" w:sz="4" w:space="0" w:color="C8C8C8"/>
            </w:tcBorders>
          </w:tcPr>
          <w:p w14:paraId="6C55969E" w14:textId="77777777" w:rsidR="00456C64" w:rsidRDefault="00456C64">
            <w:pPr>
              <w:spacing w:line="252" w:lineRule="auto"/>
            </w:pPr>
          </w:p>
        </w:tc>
      </w:tr>
      <w:tr w:rsidR="00456C64" w14:paraId="0D2A5944" w14:textId="77777777">
        <w:tc>
          <w:tcPr>
            <w:tcW w:w="822" w:type="dxa"/>
          </w:tcPr>
          <w:p w14:paraId="0F07A7DF" w14:textId="77777777" w:rsidR="00456C64" w:rsidRDefault="000A29CF">
            <w:pPr>
              <w:spacing w:before="60" w:line="252" w:lineRule="auto"/>
            </w:pPr>
            <w:r>
              <w:rPr>
                <w:b/>
                <w:color w:val="7A7A7A"/>
                <w:sz w:val="17"/>
              </w:rPr>
              <w:t>¶91</w:t>
            </w:r>
          </w:p>
        </w:tc>
        <w:tc>
          <w:tcPr>
            <w:tcW w:w="7654" w:type="dxa"/>
          </w:tcPr>
          <w:p w14:paraId="33BFD866" w14:textId="77777777" w:rsidR="00456C64" w:rsidRDefault="000A29CF">
            <w:pPr>
              <w:spacing w:before="60" w:after="80" w:line="300" w:lineRule="auto"/>
            </w:pPr>
            <w:r>
              <w:rPr>
                <w:sz w:val="19"/>
              </w:rPr>
              <w:t>• İdari maliyeti düşüktür.</w:t>
            </w:r>
          </w:p>
        </w:tc>
        <w:tc>
          <w:tcPr>
            <w:tcW w:w="1134" w:type="dxa"/>
            <w:tcBorders>
              <w:left w:val="dotted" w:sz="4" w:space="0" w:color="C8C8C8"/>
            </w:tcBorders>
          </w:tcPr>
          <w:p w14:paraId="61DD9858" w14:textId="77777777" w:rsidR="00456C64" w:rsidRDefault="00456C64">
            <w:pPr>
              <w:spacing w:line="252" w:lineRule="auto"/>
            </w:pPr>
          </w:p>
        </w:tc>
      </w:tr>
      <w:tr w:rsidR="00456C64" w14:paraId="0455A432" w14:textId="77777777">
        <w:tc>
          <w:tcPr>
            <w:tcW w:w="822" w:type="dxa"/>
          </w:tcPr>
          <w:p w14:paraId="2CAF2B65" w14:textId="77777777" w:rsidR="00456C64" w:rsidRDefault="000A29CF">
            <w:pPr>
              <w:spacing w:before="60" w:line="252" w:lineRule="auto"/>
            </w:pPr>
            <w:r>
              <w:rPr>
                <w:b/>
                <w:color w:val="7A7A7A"/>
                <w:sz w:val="17"/>
              </w:rPr>
              <w:t>¶92</w:t>
            </w:r>
          </w:p>
        </w:tc>
        <w:tc>
          <w:tcPr>
            <w:tcW w:w="7654" w:type="dxa"/>
          </w:tcPr>
          <w:p w14:paraId="5720832D" w14:textId="77777777" w:rsidR="00456C64" w:rsidRDefault="000A29CF">
            <w:pPr>
              <w:spacing w:before="60" w:after="80" w:line="300" w:lineRule="auto"/>
            </w:pPr>
            <w:r>
              <w:rPr>
                <w:sz w:val="19"/>
              </w:rPr>
              <w:t xml:space="preserve">7.6. </w:t>
            </w:r>
            <w:r>
              <w:rPr>
                <w:b/>
                <w:sz w:val="19"/>
              </w:rPr>
              <w:t xml:space="preserve">Sakıncaları ve </w:t>
            </w:r>
            <w:r>
              <w:rPr>
                <w:b/>
                <w:sz w:val="19"/>
              </w:rPr>
              <w:t>Sınırlılıkları</w:t>
            </w:r>
          </w:p>
        </w:tc>
        <w:tc>
          <w:tcPr>
            <w:tcW w:w="1134" w:type="dxa"/>
            <w:tcBorders>
              <w:left w:val="dotted" w:sz="4" w:space="0" w:color="C8C8C8"/>
            </w:tcBorders>
          </w:tcPr>
          <w:p w14:paraId="15554C1D" w14:textId="77777777" w:rsidR="00456C64" w:rsidRDefault="00456C64">
            <w:pPr>
              <w:spacing w:line="252" w:lineRule="auto"/>
            </w:pPr>
          </w:p>
        </w:tc>
      </w:tr>
      <w:tr w:rsidR="00456C64" w14:paraId="18B0C668" w14:textId="77777777">
        <w:tc>
          <w:tcPr>
            <w:tcW w:w="822" w:type="dxa"/>
          </w:tcPr>
          <w:p w14:paraId="6488B35B" w14:textId="77777777" w:rsidR="00456C64" w:rsidRDefault="000A29CF">
            <w:pPr>
              <w:spacing w:before="60" w:line="252" w:lineRule="auto"/>
            </w:pPr>
            <w:r>
              <w:rPr>
                <w:b/>
                <w:color w:val="7A7A7A"/>
                <w:sz w:val="17"/>
              </w:rPr>
              <w:t>¶93</w:t>
            </w:r>
          </w:p>
        </w:tc>
        <w:tc>
          <w:tcPr>
            <w:tcW w:w="7654" w:type="dxa"/>
          </w:tcPr>
          <w:p w14:paraId="6B5595CE" w14:textId="77777777" w:rsidR="00456C64" w:rsidRDefault="000A29CF">
            <w:pPr>
              <w:spacing w:before="60" w:after="80" w:line="300" w:lineRule="auto"/>
            </w:pPr>
            <w:r>
              <w:rPr>
                <w:sz w:val="19"/>
              </w:rPr>
              <w:t xml:space="preserve">• Dalgalanmayı </w:t>
            </w:r>
            <w:r>
              <w:rPr>
                <w:b/>
                <w:sz w:val="19"/>
              </w:rPr>
              <w:t>ortadan kaldıramaz</w:t>
            </w:r>
            <w:r>
              <w:rPr>
                <w:sz w:val="19"/>
              </w:rPr>
              <w:t xml:space="preserve">, yalnızca </w:t>
            </w:r>
            <w:r>
              <w:rPr>
                <w:b/>
                <w:sz w:val="19"/>
              </w:rPr>
              <w:t>şiddetini azaltır</w:t>
            </w:r>
            <w:r>
              <w:rPr>
                <w:sz w:val="19"/>
              </w:rPr>
              <w:t xml:space="preserve">; dalgalanmanın </w:t>
            </w:r>
            <w:r>
              <w:rPr>
                <w:b/>
                <w:sz w:val="19"/>
              </w:rPr>
              <w:t>yönünü değiştiremez</w:t>
            </w:r>
            <w:r>
              <w:rPr>
                <w:sz w:val="19"/>
              </w:rPr>
              <w:t>. Ciddi krizlerde tek başına yetersizdir, iradi politikayla desteklenmesi gerekir.</w:t>
            </w:r>
          </w:p>
        </w:tc>
        <w:tc>
          <w:tcPr>
            <w:tcW w:w="1134" w:type="dxa"/>
            <w:tcBorders>
              <w:left w:val="dotted" w:sz="4" w:space="0" w:color="C8C8C8"/>
            </w:tcBorders>
          </w:tcPr>
          <w:p w14:paraId="4D60E151" w14:textId="77777777" w:rsidR="00456C64" w:rsidRDefault="00456C64">
            <w:pPr>
              <w:spacing w:line="252" w:lineRule="auto"/>
            </w:pPr>
          </w:p>
        </w:tc>
      </w:tr>
      <w:tr w:rsidR="00456C64" w14:paraId="5FD605FD" w14:textId="77777777">
        <w:tc>
          <w:tcPr>
            <w:tcW w:w="822" w:type="dxa"/>
          </w:tcPr>
          <w:p w14:paraId="50B83F6C" w14:textId="77777777" w:rsidR="00456C64" w:rsidRDefault="000A29CF">
            <w:pPr>
              <w:spacing w:before="60" w:line="252" w:lineRule="auto"/>
            </w:pPr>
            <w:r>
              <w:rPr>
                <w:b/>
                <w:color w:val="7A7A7A"/>
                <w:sz w:val="17"/>
              </w:rPr>
              <w:t>¶94</w:t>
            </w:r>
          </w:p>
        </w:tc>
        <w:tc>
          <w:tcPr>
            <w:tcW w:w="7654" w:type="dxa"/>
          </w:tcPr>
          <w:p w14:paraId="4766028D" w14:textId="77777777" w:rsidR="00456C64" w:rsidRDefault="000A29CF">
            <w:pPr>
              <w:spacing w:before="60" w:after="80" w:line="300" w:lineRule="auto"/>
            </w:pPr>
            <w:r>
              <w:rPr>
                <w:sz w:val="19"/>
              </w:rPr>
              <w:t xml:space="preserve">• </w:t>
            </w:r>
            <w:r>
              <w:rPr>
                <w:b/>
                <w:sz w:val="19"/>
              </w:rPr>
              <w:t>Canlanmayı geciktirebilir:</w:t>
            </w:r>
            <w:r>
              <w:rPr>
                <w:sz w:val="19"/>
              </w:rPr>
              <w:t xml:space="preserve"> Durgunluktan çıkış döneminde gelir artarken vergiler de hızla arttığı için canlanma frenlenir.</w:t>
            </w:r>
          </w:p>
        </w:tc>
        <w:tc>
          <w:tcPr>
            <w:tcW w:w="1134" w:type="dxa"/>
            <w:tcBorders>
              <w:left w:val="dotted" w:sz="4" w:space="0" w:color="C8C8C8"/>
            </w:tcBorders>
          </w:tcPr>
          <w:p w14:paraId="2F7CBFC7" w14:textId="77777777" w:rsidR="00456C64" w:rsidRDefault="00456C64">
            <w:pPr>
              <w:spacing w:line="252" w:lineRule="auto"/>
            </w:pPr>
          </w:p>
        </w:tc>
      </w:tr>
      <w:tr w:rsidR="00456C64" w14:paraId="7AC6B46F" w14:textId="77777777">
        <w:tc>
          <w:tcPr>
            <w:tcW w:w="822" w:type="dxa"/>
          </w:tcPr>
          <w:p w14:paraId="30B0ACCD" w14:textId="77777777" w:rsidR="00456C64" w:rsidRDefault="000A29CF">
            <w:pPr>
              <w:spacing w:before="60" w:line="252" w:lineRule="auto"/>
            </w:pPr>
            <w:r>
              <w:rPr>
                <w:b/>
                <w:color w:val="7A7A7A"/>
                <w:sz w:val="17"/>
              </w:rPr>
              <w:t>¶95</w:t>
            </w:r>
          </w:p>
        </w:tc>
        <w:tc>
          <w:tcPr>
            <w:tcW w:w="7654" w:type="dxa"/>
          </w:tcPr>
          <w:p w14:paraId="04E211EA" w14:textId="77777777" w:rsidR="00456C64" w:rsidRDefault="000A29CF">
            <w:pPr>
              <w:spacing w:before="60" w:after="80" w:line="300" w:lineRule="auto"/>
            </w:pPr>
            <w:r>
              <w:rPr>
                <w:sz w:val="19"/>
              </w:rPr>
              <w:t xml:space="preserve">• </w:t>
            </w:r>
            <w:r>
              <w:rPr>
                <w:b/>
                <w:sz w:val="19"/>
              </w:rPr>
              <w:t>Mali sürükleme (mali sürüklenme, fiscal drag):</w:t>
            </w:r>
            <w:r>
              <w:rPr>
                <w:sz w:val="19"/>
              </w:rPr>
              <w:t xml:space="preserve"> Büyüyen bir ekonomide artan oranlı vergi sistemi nedeniyle vergi gelirleri gelirden daha hızlı artar; bu durum toplam talebi kısarak ekonominin </w:t>
            </w:r>
            <w:r>
              <w:rPr>
                <w:b/>
                <w:sz w:val="19"/>
              </w:rPr>
              <w:t>potansiyel büyüme hızına ulaşmasını engelleyebilir</w:t>
            </w:r>
            <w:r>
              <w:rPr>
                <w:sz w:val="19"/>
              </w:rPr>
              <w:t>.</w:t>
            </w:r>
          </w:p>
        </w:tc>
        <w:tc>
          <w:tcPr>
            <w:tcW w:w="1134" w:type="dxa"/>
            <w:tcBorders>
              <w:left w:val="dotted" w:sz="4" w:space="0" w:color="C8C8C8"/>
            </w:tcBorders>
          </w:tcPr>
          <w:p w14:paraId="6FD5DE86" w14:textId="77777777" w:rsidR="00456C64" w:rsidRDefault="00456C64">
            <w:pPr>
              <w:spacing w:line="252" w:lineRule="auto"/>
            </w:pPr>
          </w:p>
        </w:tc>
      </w:tr>
      <w:tr w:rsidR="00456C64" w14:paraId="068E2F92" w14:textId="77777777">
        <w:tc>
          <w:tcPr>
            <w:tcW w:w="822" w:type="dxa"/>
          </w:tcPr>
          <w:p w14:paraId="34050CF9" w14:textId="77777777" w:rsidR="00456C64" w:rsidRDefault="000A29CF">
            <w:pPr>
              <w:spacing w:before="60" w:line="252" w:lineRule="auto"/>
            </w:pPr>
            <w:r>
              <w:rPr>
                <w:b/>
                <w:color w:val="7A7A7A"/>
                <w:sz w:val="17"/>
              </w:rPr>
              <w:t>¶96</w:t>
            </w:r>
          </w:p>
        </w:tc>
        <w:tc>
          <w:tcPr>
            <w:tcW w:w="7654" w:type="dxa"/>
          </w:tcPr>
          <w:p w14:paraId="40CF6FAB" w14:textId="77777777" w:rsidR="00456C64" w:rsidRDefault="000A29CF">
            <w:pPr>
              <w:spacing w:before="60" w:after="80" w:line="300" w:lineRule="auto"/>
            </w:pPr>
            <w:r>
              <w:rPr>
                <w:sz w:val="19"/>
              </w:rPr>
              <w:t xml:space="preserve">• </w:t>
            </w:r>
            <w:r>
              <w:rPr>
                <w:b/>
                <w:sz w:val="19"/>
              </w:rPr>
              <w:t>Soğuk ilerleme (bracket creep):</w:t>
            </w:r>
            <w:r>
              <w:rPr>
                <w:sz w:val="19"/>
              </w:rPr>
              <w:t xml:space="preserve"> Enflasyon döneminde nominal gelirler artınca, reel geliri artmayan kişiler daha yüksek vergi dilimlerine kayar; kanun değişmeden </w:t>
            </w:r>
            <w:r>
              <w:rPr>
                <w:b/>
                <w:sz w:val="19"/>
              </w:rPr>
              <w:t>reel vergi yükü artar</w:t>
            </w:r>
            <w:r>
              <w:rPr>
                <w:sz w:val="19"/>
              </w:rPr>
              <w:t>. Enflasyonda daraltıcı etki yapsa da vergi adaleti açısından sorunludur.</w:t>
            </w:r>
          </w:p>
        </w:tc>
        <w:tc>
          <w:tcPr>
            <w:tcW w:w="1134" w:type="dxa"/>
            <w:tcBorders>
              <w:left w:val="dotted" w:sz="4" w:space="0" w:color="C8C8C8"/>
            </w:tcBorders>
          </w:tcPr>
          <w:p w14:paraId="70FBCA56" w14:textId="77777777" w:rsidR="00456C64" w:rsidRDefault="00456C64">
            <w:pPr>
              <w:spacing w:line="252" w:lineRule="auto"/>
            </w:pPr>
          </w:p>
        </w:tc>
      </w:tr>
      <w:tr w:rsidR="00456C64" w14:paraId="43828739" w14:textId="77777777">
        <w:tc>
          <w:tcPr>
            <w:tcW w:w="822" w:type="dxa"/>
          </w:tcPr>
          <w:p w14:paraId="17C39DED" w14:textId="77777777" w:rsidR="00456C64" w:rsidRDefault="000A29CF">
            <w:pPr>
              <w:spacing w:before="60" w:line="252" w:lineRule="auto"/>
            </w:pPr>
            <w:r>
              <w:rPr>
                <w:b/>
                <w:color w:val="7A7A7A"/>
                <w:sz w:val="17"/>
              </w:rPr>
              <w:t>¶97</w:t>
            </w:r>
          </w:p>
        </w:tc>
        <w:tc>
          <w:tcPr>
            <w:tcW w:w="7654" w:type="dxa"/>
          </w:tcPr>
          <w:p w14:paraId="468E552E" w14:textId="77777777" w:rsidR="00456C64" w:rsidRDefault="000A29CF">
            <w:pPr>
              <w:spacing w:before="60" w:after="80" w:line="300" w:lineRule="auto"/>
            </w:pPr>
            <w:r>
              <w:rPr>
                <w:sz w:val="19"/>
              </w:rPr>
              <w:t xml:space="preserve">• </w:t>
            </w:r>
            <w:r>
              <w:rPr>
                <w:b/>
                <w:sz w:val="19"/>
              </w:rPr>
              <w:t>Stagflasyonda yanlış yönde</w:t>
            </w:r>
            <w:r>
              <w:rPr>
                <w:sz w:val="19"/>
              </w:rPr>
              <w:t xml:space="preserve"> etki yapabilir: Fiyat artışı nominal gelirleri yükselttiğinden vergi yükü artar; bu da zaten durgun olan ekonomiyi daha da daraltabilir.</w:t>
            </w:r>
          </w:p>
        </w:tc>
        <w:tc>
          <w:tcPr>
            <w:tcW w:w="1134" w:type="dxa"/>
            <w:tcBorders>
              <w:left w:val="dotted" w:sz="4" w:space="0" w:color="C8C8C8"/>
            </w:tcBorders>
          </w:tcPr>
          <w:p w14:paraId="5D669582" w14:textId="77777777" w:rsidR="00456C64" w:rsidRDefault="00456C64">
            <w:pPr>
              <w:spacing w:line="252" w:lineRule="auto"/>
            </w:pPr>
          </w:p>
        </w:tc>
      </w:tr>
      <w:tr w:rsidR="00456C64" w14:paraId="0BD83C8B" w14:textId="77777777">
        <w:tc>
          <w:tcPr>
            <w:tcW w:w="822" w:type="dxa"/>
          </w:tcPr>
          <w:p w14:paraId="018A7E3C" w14:textId="77777777" w:rsidR="00456C64" w:rsidRDefault="000A29CF">
            <w:pPr>
              <w:spacing w:before="60" w:line="252" w:lineRule="auto"/>
            </w:pPr>
            <w:r>
              <w:rPr>
                <w:b/>
                <w:color w:val="7A7A7A"/>
                <w:sz w:val="17"/>
              </w:rPr>
              <w:t>¶98</w:t>
            </w:r>
          </w:p>
        </w:tc>
        <w:tc>
          <w:tcPr>
            <w:tcW w:w="7654" w:type="dxa"/>
          </w:tcPr>
          <w:p w14:paraId="3919862F" w14:textId="77777777" w:rsidR="00456C64" w:rsidRDefault="000A29CF">
            <w:pPr>
              <w:spacing w:before="60" w:after="80" w:line="300" w:lineRule="auto"/>
            </w:pPr>
            <w:r>
              <w:rPr>
                <w:sz w:val="19"/>
              </w:rPr>
              <w:t xml:space="preserve">• Gelişmekte olan ülkelerde etkinliği </w:t>
            </w:r>
            <w:r>
              <w:rPr>
                <w:b/>
                <w:sz w:val="19"/>
              </w:rPr>
              <w:t>düşüktür</w:t>
            </w:r>
            <w:r>
              <w:rPr>
                <w:sz w:val="19"/>
              </w:rPr>
              <w:t>: dolaylı vergilerin ağırlığı, işsizlik sigortasının sınırlı kapsamı ve kayıt dışılık nedeniyle.</w:t>
            </w:r>
          </w:p>
        </w:tc>
        <w:tc>
          <w:tcPr>
            <w:tcW w:w="1134" w:type="dxa"/>
            <w:tcBorders>
              <w:left w:val="dotted" w:sz="4" w:space="0" w:color="C8C8C8"/>
            </w:tcBorders>
          </w:tcPr>
          <w:p w14:paraId="233D905E" w14:textId="77777777" w:rsidR="00456C64" w:rsidRDefault="00456C64">
            <w:pPr>
              <w:spacing w:line="252" w:lineRule="auto"/>
            </w:pPr>
          </w:p>
        </w:tc>
      </w:tr>
      <w:tr w:rsidR="00456C64" w14:paraId="52D8AFC7" w14:textId="77777777">
        <w:tc>
          <w:tcPr>
            <w:tcW w:w="822" w:type="dxa"/>
          </w:tcPr>
          <w:p w14:paraId="01976489" w14:textId="77777777" w:rsidR="00456C64" w:rsidRDefault="000A29CF">
            <w:pPr>
              <w:spacing w:before="60" w:line="252" w:lineRule="auto"/>
            </w:pPr>
            <w:r>
              <w:rPr>
                <w:b/>
                <w:color w:val="7A7A7A"/>
                <w:sz w:val="17"/>
              </w:rPr>
              <w:t>¶99</w:t>
            </w:r>
          </w:p>
        </w:tc>
        <w:tc>
          <w:tcPr>
            <w:tcW w:w="7654" w:type="dxa"/>
          </w:tcPr>
          <w:p w14:paraId="27F88C8D" w14:textId="77777777" w:rsidR="00456C64" w:rsidRDefault="000A29CF">
            <w:pPr>
              <w:spacing w:before="60" w:after="80" w:line="300" w:lineRule="auto"/>
            </w:pPr>
            <w:r>
              <w:rPr>
                <w:sz w:val="19"/>
              </w:rPr>
              <w:t xml:space="preserve">7.7. </w:t>
            </w:r>
            <w:r>
              <w:rPr>
                <w:b/>
                <w:sz w:val="19"/>
              </w:rPr>
              <w:t>Mali Sürükleme ve Mali Temettü</w:t>
            </w:r>
          </w:p>
        </w:tc>
        <w:tc>
          <w:tcPr>
            <w:tcW w:w="1134" w:type="dxa"/>
            <w:tcBorders>
              <w:left w:val="dotted" w:sz="4" w:space="0" w:color="C8C8C8"/>
            </w:tcBorders>
          </w:tcPr>
          <w:p w14:paraId="0534BA38" w14:textId="77777777" w:rsidR="00456C64" w:rsidRDefault="00456C64">
            <w:pPr>
              <w:spacing w:line="252" w:lineRule="auto"/>
            </w:pPr>
          </w:p>
        </w:tc>
      </w:tr>
      <w:tr w:rsidR="00456C64" w14:paraId="1A9A1E09" w14:textId="77777777">
        <w:tc>
          <w:tcPr>
            <w:tcW w:w="822" w:type="dxa"/>
          </w:tcPr>
          <w:p w14:paraId="5DDC34AE" w14:textId="77777777" w:rsidR="00456C64" w:rsidRDefault="000A29CF">
            <w:pPr>
              <w:spacing w:before="60" w:line="252" w:lineRule="auto"/>
            </w:pPr>
            <w:r>
              <w:rPr>
                <w:b/>
                <w:color w:val="7A7A7A"/>
                <w:sz w:val="17"/>
              </w:rPr>
              <w:t>¶100</w:t>
            </w:r>
          </w:p>
        </w:tc>
        <w:tc>
          <w:tcPr>
            <w:tcW w:w="7654" w:type="dxa"/>
          </w:tcPr>
          <w:p w14:paraId="63DDCF06" w14:textId="77777777" w:rsidR="00456C64" w:rsidRDefault="000A29CF">
            <w:pPr>
              <w:spacing w:before="60" w:after="80" w:line="300" w:lineRule="auto"/>
            </w:pPr>
            <w:r>
              <w:rPr>
                <w:sz w:val="19"/>
              </w:rPr>
              <w:t xml:space="preserve">• </w:t>
            </w:r>
            <w:r>
              <w:rPr>
                <w:b/>
                <w:sz w:val="19"/>
              </w:rPr>
              <w:t>Mali sürükleme (fiscal drag):</w:t>
            </w:r>
            <w:r>
              <w:rPr>
                <w:sz w:val="19"/>
              </w:rPr>
              <w:t xml:space="preserve"> Büyüme sürecinde vergi gelirlerinin kendiliğinden artışının talebi </w:t>
            </w:r>
            <w:r>
              <w:rPr>
                <w:sz w:val="19"/>
              </w:rPr>
              <w:lastRenderedPageBreak/>
              <w:t>frenlemesi.</w:t>
            </w:r>
          </w:p>
        </w:tc>
        <w:tc>
          <w:tcPr>
            <w:tcW w:w="1134" w:type="dxa"/>
            <w:tcBorders>
              <w:left w:val="dotted" w:sz="4" w:space="0" w:color="C8C8C8"/>
            </w:tcBorders>
          </w:tcPr>
          <w:p w14:paraId="4F5C14E3" w14:textId="77777777" w:rsidR="00456C64" w:rsidRDefault="00456C64">
            <w:pPr>
              <w:spacing w:line="252" w:lineRule="auto"/>
            </w:pPr>
          </w:p>
        </w:tc>
      </w:tr>
      <w:tr w:rsidR="00456C64" w14:paraId="22E7BE59" w14:textId="77777777">
        <w:tc>
          <w:tcPr>
            <w:tcW w:w="822" w:type="dxa"/>
          </w:tcPr>
          <w:p w14:paraId="257F0362" w14:textId="77777777" w:rsidR="00456C64" w:rsidRDefault="000A29CF">
            <w:pPr>
              <w:spacing w:before="60" w:line="252" w:lineRule="auto"/>
            </w:pPr>
            <w:r>
              <w:rPr>
                <w:b/>
                <w:color w:val="7A7A7A"/>
                <w:sz w:val="17"/>
              </w:rPr>
              <w:t>¶101</w:t>
            </w:r>
          </w:p>
        </w:tc>
        <w:tc>
          <w:tcPr>
            <w:tcW w:w="7654" w:type="dxa"/>
          </w:tcPr>
          <w:p w14:paraId="14B17E5A" w14:textId="77777777" w:rsidR="00456C64" w:rsidRDefault="000A29CF">
            <w:pPr>
              <w:spacing w:before="60" w:after="80" w:line="300" w:lineRule="auto"/>
            </w:pPr>
            <w:r>
              <w:rPr>
                <w:sz w:val="19"/>
              </w:rPr>
              <w:t xml:space="preserve">• </w:t>
            </w:r>
            <w:r>
              <w:rPr>
                <w:b/>
                <w:sz w:val="19"/>
              </w:rPr>
              <w:t>Mali temettü (fiscal dividend):</w:t>
            </w:r>
            <w:r>
              <w:rPr>
                <w:sz w:val="19"/>
              </w:rPr>
              <w:t xml:space="preserve"> Büyümenin kendiliğinden yarattığı </w:t>
            </w:r>
            <w:r>
              <w:rPr>
                <w:b/>
                <w:sz w:val="19"/>
              </w:rPr>
              <w:t>ek vergi gelirleridir</w:t>
            </w:r>
            <w:r>
              <w:rPr>
                <w:sz w:val="19"/>
              </w:rPr>
              <w:t xml:space="preserve">. Mali sürüklemeyi önlemek için bu ek gelirler </w:t>
            </w:r>
            <w:r>
              <w:rPr>
                <w:b/>
                <w:sz w:val="19"/>
              </w:rPr>
              <w:t>vergi indirimi</w:t>
            </w:r>
            <w:r>
              <w:rPr>
                <w:sz w:val="19"/>
              </w:rPr>
              <w:t xml:space="preserve"> veya </w:t>
            </w:r>
            <w:r>
              <w:rPr>
                <w:b/>
                <w:sz w:val="19"/>
              </w:rPr>
              <w:t>harcama artışı</w:t>
            </w:r>
            <w:r>
              <w:rPr>
                <w:sz w:val="19"/>
              </w:rPr>
              <w:t xml:space="preserve"> yoluyla ekonomiye geri verilebilir. Kavramlar 1960'larda ABD'de </w:t>
            </w:r>
            <w:r>
              <w:rPr>
                <w:b/>
                <w:sz w:val="19"/>
              </w:rPr>
              <w:t>Walter Heller</w:t>
            </w:r>
            <w:r>
              <w:rPr>
                <w:sz w:val="19"/>
              </w:rPr>
              <w:t xml:space="preserve"> ile yaygınlaşmıştır.</w:t>
            </w:r>
          </w:p>
        </w:tc>
        <w:tc>
          <w:tcPr>
            <w:tcW w:w="1134" w:type="dxa"/>
            <w:tcBorders>
              <w:left w:val="dotted" w:sz="4" w:space="0" w:color="C8C8C8"/>
            </w:tcBorders>
          </w:tcPr>
          <w:p w14:paraId="7848FB90" w14:textId="77777777" w:rsidR="00456C64" w:rsidRDefault="00456C64">
            <w:pPr>
              <w:spacing w:line="252" w:lineRule="auto"/>
            </w:pPr>
          </w:p>
        </w:tc>
      </w:tr>
      <w:tr w:rsidR="00456C64" w14:paraId="2EF39D69" w14:textId="77777777">
        <w:tc>
          <w:tcPr>
            <w:tcW w:w="822" w:type="dxa"/>
          </w:tcPr>
          <w:p w14:paraId="2F7E19B3" w14:textId="77777777" w:rsidR="00456C64" w:rsidRDefault="000A29CF">
            <w:pPr>
              <w:spacing w:before="60" w:line="252" w:lineRule="auto"/>
            </w:pPr>
            <w:r>
              <w:rPr>
                <w:b/>
                <w:color w:val="7A7A7A"/>
                <w:sz w:val="17"/>
              </w:rPr>
              <w:t>¶102</w:t>
            </w:r>
          </w:p>
        </w:tc>
        <w:tc>
          <w:tcPr>
            <w:tcW w:w="7654" w:type="dxa"/>
          </w:tcPr>
          <w:p w14:paraId="13ACB8CE" w14:textId="77777777" w:rsidR="00456C64" w:rsidRDefault="000A29CF">
            <w:pPr>
              <w:spacing w:before="60" w:after="80" w:line="300" w:lineRule="auto"/>
            </w:pPr>
            <w:r>
              <w:rPr>
                <w:sz w:val="19"/>
              </w:rPr>
              <w:t xml:space="preserve">7.8. </w:t>
            </w:r>
            <w:r>
              <w:rPr>
                <w:b/>
                <w:sz w:val="19"/>
              </w:rPr>
              <w:t>İradi Politika ile Karşılaştırma</w:t>
            </w:r>
          </w:p>
        </w:tc>
        <w:tc>
          <w:tcPr>
            <w:tcW w:w="1134" w:type="dxa"/>
            <w:tcBorders>
              <w:left w:val="dotted" w:sz="4" w:space="0" w:color="C8C8C8"/>
            </w:tcBorders>
          </w:tcPr>
          <w:p w14:paraId="643A62F8" w14:textId="77777777" w:rsidR="00456C64" w:rsidRDefault="00456C64">
            <w:pPr>
              <w:spacing w:line="252" w:lineRule="auto"/>
            </w:pPr>
          </w:p>
        </w:tc>
      </w:tr>
      <w:tr w:rsidR="00456C64" w14:paraId="68BD843C" w14:textId="77777777">
        <w:tc>
          <w:tcPr>
            <w:tcW w:w="822" w:type="dxa"/>
          </w:tcPr>
          <w:p w14:paraId="52EA8C67" w14:textId="77777777" w:rsidR="00456C64" w:rsidRDefault="000A29CF">
            <w:pPr>
              <w:spacing w:before="60" w:line="252" w:lineRule="auto"/>
            </w:pPr>
            <w:r>
              <w:rPr>
                <w:b/>
                <w:color w:val="7A7A7A"/>
                <w:sz w:val="17"/>
              </w:rPr>
              <w:t>¶103</w:t>
            </w:r>
          </w:p>
        </w:tc>
        <w:tc>
          <w:tcPr>
            <w:tcW w:w="7654" w:type="dxa"/>
          </w:tcPr>
          <w:p w14:paraId="0B191B4C" w14:textId="77777777" w:rsidR="00456C64" w:rsidRDefault="000A29CF">
            <w:pPr>
              <w:spacing w:before="60" w:after="80" w:line="300" w:lineRule="auto"/>
            </w:pPr>
            <w:r>
              <w:rPr>
                <w:b/>
                <w:sz w:val="19"/>
              </w:rPr>
              <w:t>Karar gereksinimi</w:t>
            </w:r>
            <w:r>
              <w:rPr>
                <w:sz w:val="19"/>
              </w:rPr>
              <w:t xml:space="preserve"> — İradi maliye politikası: Her seferinde yeni karar / kanun · Otomatik istikrar sağlayıcılar: Karar gerekmez</w:t>
            </w:r>
          </w:p>
        </w:tc>
        <w:tc>
          <w:tcPr>
            <w:tcW w:w="1134" w:type="dxa"/>
            <w:tcBorders>
              <w:left w:val="dotted" w:sz="4" w:space="0" w:color="C8C8C8"/>
            </w:tcBorders>
          </w:tcPr>
          <w:p w14:paraId="5D38D7D9" w14:textId="77777777" w:rsidR="00456C64" w:rsidRDefault="00456C64">
            <w:pPr>
              <w:spacing w:line="252" w:lineRule="auto"/>
            </w:pPr>
          </w:p>
        </w:tc>
      </w:tr>
      <w:tr w:rsidR="00456C64" w14:paraId="310F7726" w14:textId="77777777">
        <w:tc>
          <w:tcPr>
            <w:tcW w:w="822" w:type="dxa"/>
          </w:tcPr>
          <w:p w14:paraId="4986DAEC" w14:textId="77777777" w:rsidR="00456C64" w:rsidRDefault="000A29CF">
            <w:pPr>
              <w:spacing w:before="60" w:line="252" w:lineRule="auto"/>
            </w:pPr>
            <w:r>
              <w:rPr>
                <w:b/>
                <w:color w:val="7A7A7A"/>
                <w:sz w:val="17"/>
              </w:rPr>
              <w:t>¶104</w:t>
            </w:r>
          </w:p>
        </w:tc>
        <w:tc>
          <w:tcPr>
            <w:tcW w:w="7654" w:type="dxa"/>
          </w:tcPr>
          <w:p w14:paraId="55896381" w14:textId="77777777" w:rsidR="00456C64" w:rsidRDefault="000A29CF">
            <w:pPr>
              <w:spacing w:before="60" w:after="80" w:line="300" w:lineRule="auto"/>
            </w:pPr>
            <w:r>
              <w:rPr>
                <w:b/>
                <w:sz w:val="19"/>
              </w:rPr>
              <w:t>İç gecikme</w:t>
            </w:r>
            <w:r>
              <w:rPr>
                <w:sz w:val="19"/>
              </w:rPr>
              <w:t xml:space="preserve"> — İradi maliye politikası: Uzun · Otomatik istikrar sağlayıcılar: Yok</w:t>
            </w:r>
          </w:p>
        </w:tc>
        <w:tc>
          <w:tcPr>
            <w:tcW w:w="1134" w:type="dxa"/>
            <w:tcBorders>
              <w:left w:val="dotted" w:sz="4" w:space="0" w:color="C8C8C8"/>
            </w:tcBorders>
          </w:tcPr>
          <w:p w14:paraId="12BB288D" w14:textId="77777777" w:rsidR="00456C64" w:rsidRDefault="00456C64">
            <w:pPr>
              <w:spacing w:line="252" w:lineRule="auto"/>
            </w:pPr>
          </w:p>
        </w:tc>
      </w:tr>
      <w:tr w:rsidR="00456C64" w14:paraId="37D3FB17" w14:textId="77777777">
        <w:tc>
          <w:tcPr>
            <w:tcW w:w="822" w:type="dxa"/>
          </w:tcPr>
          <w:p w14:paraId="395AC30C" w14:textId="77777777" w:rsidR="00456C64" w:rsidRDefault="000A29CF">
            <w:pPr>
              <w:spacing w:before="60" w:line="252" w:lineRule="auto"/>
            </w:pPr>
            <w:r>
              <w:rPr>
                <w:b/>
                <w:color w:val="7A7A7A"/>
                <w:sz w:val="17"/>
              </w:rPr>
              <w:t>¶105</w:t>
            </w:r>
          </w:p>
        </w:tc>
        <w:tc>
          <w:tcPr>
            <w:tcW w:w="7654" w:type="dxa"/>
          </w:tcPr>
          <w:p w14:paraId="69F97FD2" w14:textId="77777777" w:rsidR="00456C64" w:rsidRDefault="000A29CF">
            <w:pPr>
              <w:spacing w:before="60" w:after="80" w:line="300" w:lineRule="auto"/>
            </w:pPr>
            <w:r>
              <w:rPr>
                <w:b/>
                <w:sz w:val="19"/>
              </w:rPr>
              <w:t>Dalgalanmanın yönü</w:t>
            </w:r>
            <w:r>
              <w:rPr>
                <w:sz w:val="19"/>
              </w:rPr>
              <w:t xml:space="preserve"> — İradi maliye politikası: Değiştirebilir · Otomatik istikrar sağlayıcılar: Değiştiremez, yalnızca şiddetini azaltır</w:t>
            </w:r>
          </w:p>
        </w:tc>
        <w:tc>
          <w:tcPr>
            <w:tcW w:w="1134" w:type="dxa"/>
            <w:tcBorders>
              <w:left w:val="dotted" w:sz="4" w:space="0" w:color="C8C8C8"/>
            </w:tcBorders>
          </w:tcPr>
          <w:p w14:paraId="23A97AAD" w14:textId="77777777" w:rsidR="00456C64" w:rsidRDefault="00456C64">
            <w:pPr>
              <w:spacing w:line="252" w:lineRule="auto"/>
            </w:pPr>
          </w:p>
        </w:tc>
      </w:tr>
      <w:tr w:rsidR="00456C64" w14:paraId="3E3EF7B5" w14:textId="77777777">
        <w:tc>
          <w:tcPr>
            <w:tcW w:w="822" w:type="dxa"/>
          </w:tcPr>
          <w:p w14:paraId="5A547CB1" w14:textId="77777777" w:rsidR="00456C64" w:rsidRDefault="000A29CF">
            <w:pPr>
              <w:spacing w:before="60" w:line="252" w:lineRule="auto"/>
            </w:pPr>
            <w:r>
              <w:rPr>
                <w:b/>
                <w:color w:val="7A7A7A"/>
                <w:sz w:val="17"/>
              </w:rPr>
              <w:t>¶106</w:t>
            </w:r>
          </w:p>
        </w:tc>
        <w:tc>
          <w:tcPr>
            <w:tcW w:w="7654" w:type="dxa"/>
          </w:tcPr>
          <w:p w14:paraId="76407C3F" w14:textId="77777777" w:rsidR="00456C64" w:rsidRDefault="000A29CF">
            <w:pPr>
              <w:spacing w:before="60" w:after="80" w:line="300" w:lineRule="auto"/>
            </w:pPr>
            <w:r>
              <w:rPr>
                <w:b/>
                <w:sz w:val="19"/>
              </w:rPr>
              <w:t>Siyasi etki</w:t>
            </w:r>
            <w:r>
              <w:rPr>
                <w:sz w:val="19"/>
              </w:rPr>
              <w:t xml:space="preserve"> — İradi maliye politikası: Açık · Otomatik istikrar sağlayıcılar: Kapalı</w:t>
            </w:r>
          </w:p>
        </w:tc>
        <w:tc>
          <w:tcPr>
            <w:tcW w:w="1134" w:type="dxa"/>
            <w:tcBorders>
              <w:left w:val="dotted" w:sz="4" w:space="0" w:color="C8C8C8"/>
            </w:tcBorders>
          </w:tcPr>
          <w:p w14:paraId="22EB76F2" w14:textId="77777777" w:rsidR="00456C64" w:rsidRDefault="00456C64">
            <w:pPr>
              <w:spacing w:line="252" w:lineRule="auto"/>
            </w:pPr>
          </w:p>
        </w:tc>
      </w:tr>
      <w:tr w:rsidR="00456C64" w14:paraId="53BD1056" w14:textId="77777777">
        <w:tc>
          <w:tcPr>
            <w:tcW w:w="822" w:type="dxa"/>
          </w:tcPr>
          <w:p w14:paraId="10B1B3C6" w14:textId="77777777" w:rsidR="00456C64" w:rsidRDefault="000A29CF">
            <w:pPr>
              <w:spacing w:before="60" w:line="252" w:lineRule="auto"/>
            </w:pPr>
            <w:r>
              <w:rPr>
                <w:b/>
                <w:color w:val="7A7A7A"/>
                <w:sz w:val="17"/>
              </w:rPr>
              <w:t>¶107</w:t>
            </w:r>
          </w:p>
        </w:tc>
        <w:tc>
          <w:tcPr>
            <w:tcW w:w="7654" w:type="dxa"/>
          </w:tcPr>
          <w:p w14:paraId="0C4A5E51" w14:textId="77777777" w:rsidR="00456C64" w:rsidRDefault="000A29CF">
            <w:pPr>
              <w:spacing w:before="60" w:after="80" w:line="300" w:lineRule="auto"/>
            </w:pPr>
            <w:r>
              <w:rPr>
                <w:b/>
                <w:sz w:val="19"/>
              </w:rPr>
              <w:t>Esneklik / seçicilik</w:t>
            </w:r>
            <w:r>
              <w:rPr>
                <w:sz w:val="19"/>
              </w:rPr>
              <w:t xml:space="preserve"> — İradi maliye politikası: Yüksek · Otomatik istikrar sağlayıcılar: Düşük</w:t>
            </w:r>
          </w:p>
        </w:tc>
        <w:tc>
          <w:tcPr>
            <w:tcW w:w="1134" w:type="dxa"/>
            <w:tcBorders>
              <w:left w:val="dotted" w:sz="4" w:space="0" w:color="C8C8C8"/>
            </w:tcBorders>
          </w:tcPr>
          <w:p w14:paraId="1C11036C" w14:textId="77777777" w:rsidR="00456C64" w:rsidRDefault="00456C64">
            <w:pPr>
              <w:spacing w:line="252" w:lineRule="auto"/>
            </w:pPr>
          </w:p>
        </w:tc>
      </w:tr>
      <w:tr w:rsidR="00456C64" w14:paraId="799277B8" w14:textId="77777777">
        <w:tc>
          <w:tcPr>
            <w:tcW w:w="822" w:type="dxa"/>
          </w:tcPr>
          <w:p w14:paraId="1728A5BC" w14:textId="77777777" w:rsidR="00456C64" w:rsidRDefault="000A29CF">
            <w:pPr>
              <w:spacing w:before="60" w:line="252" w:lineRule="auto"/>
            </w:pPr>
            <w:r>
              <w:rPr>
                <w:b/>
                <w:color w:val="7A7A7A"/>
                <w:sz w:val="17"/>
              </w:rPr>
              <w:t>¶108</w:t>
            </w:r>
          </w:p>
        </w:tc>
        <w:tc>
          <w:tcPr>
            <w:tcW w:w="7654" w:type="dxa"/>
          </w:tcPr>
          <w:p w14:paraId="0D6AE5C2" w14:textId="77777777" w:rsidR="00456C64" w:rsidRDefault="000A29CF">
            <w:pPr>
              <w:spacing w:before="60" w:after="80" w:line="300" w:lineRule="auto"/>
            </w:pPr>
            <w:r>
              <w:rPr>
                <w:b/>
                <w:sz w:val="19"/>
              </w:rPr>
              <w:t>Tipik araç</w:t>
            </w:r>
            <w:r>
              <w:rPr>
                <w:sz w:val="19"/>
              </w:rPr>
              <w:t xml:space="preserve"> — İradi maliye politikası: Kamu yatırımı, vergi oranı değişikliği · Otomatik istikrar sağlayıcılar: Artan oranlı gelir vergisi, işsizlik sigortası</w:t>
            </w:r>
          </w:p>
        </w:tc>
        <w:tc>
          <w:tcPr>
            <w:tcW w:w="1134" w:type="dxa"/>
            <w:tcBorders>
              <w:left w:val="dotted" w:sz="4" w:space="0" w:color="C8C8C8"/>
            </w:tcBorders>
          </w:tcPr>
          <w:p w14:paraId="58FCE964" w14:textId="77777777" w:rsidR="00456C64" w:rsidRDefault="00456C64">
            <w:pPr>
              <w:spacing w:line="252" w:lineRule="auto"/>
            </w:pPr>
          </w:p>
        </w:tc>
      </w:tr>
    </w:tbl>
    <w:p w14:paraId="0307B83F" w14:textId="77777777" w:rsidR="00456C64" w:rsidRDefault="000A29CF">
      <w:pPr>
        <w:keepNext/>
        <w:pBdr>
          <w:left w:val="single" w:sz="18" w:space="4" w:color="243B53"/>
        </w:pBdr>
        <w:shd w:val="clear" w:color="auto" w:fill="E3EAF2"/>
        <w:spacing w:before="160" w:after="60" w:line="269" w:lineRule="auto"/>
      </w:pPr>
      <w:r>
        <w:rPr>
          <w:b/>
          <w:color w:val="243B53"/>
          <w:sz w:val="19"/>
        </w:rPr>
        <w:t xml:space="preserve">  BLOK 5  ·  Formül esnekliği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456C64" w14:paraId="1FB8026B" w14:textId="77777777">
        <w:tc>
          <w:tcPr>
            <w:tcW w:w="822" w:type="dxa"/>
          </w:tcPr>
          <w:p w14:paraId="5A33F9AA" w14:textId="77777777" w:rsidR="00456C64" w:rsidRDefault="000A29CF">
            <w:pPr>
              <w:spacing w:before="60" w:line="252" w:lineRule="auto"/>
            </w:pPr>
            <w:r>
              <w:rPr>
                <w:b/>
                <w:color w:val="7A7A7A"/>
                <w:sz w:val="17"/>
              </w:rPr>
              <w:t>¶109</w:t>
            </w:r>
          </w:p>
        </w:tc>
        <w:tc>
          <w:tcPr>
            <w:tcW w:w="7654" w:type="dxa"/>
          </w:tcPr>
          <w:p w14:paraId="16FDD21E" w14:textId="77777777" w:rsidR="00456C64" w:rsidRDefault="000A29CF">
            <w:pPr>
              <w:spacing w:before="60" w:after="80" w:line="300" w:lineRule="auto"/>
            </w:pPr>
            <w:r>
              <w:rPr>
                <w:sz w:val="19"/>
              </w:rPr>
              <w:t xml:space="preserve">8. </w:t>
            </w:r>
            <w:r>
              <w:rPr>
                <w:b/>
                <w:sz w:val="19"/>
              </w:rPr>
              <w:t>FORMÜL ESNEKLİĞİ YÖNTEMİ</w:t>
            </w:r>
          </w:p>
        </w:tc>
        <w:tc>
          <w:tcPr>
            <w:tcW w:w="1134" w:type="dxa"/>
            <w:tcBorders>
              <w:left w:val="dotted" w:sz="4" w:space="0" w:color="C8C8C8"/>
            </w:tcBorders>
          </w:tcPr>
          <w:p w14:paraId="22728DD6" w14:textId="77777777" w:rsidR="00456C64" w:rsidRDefault="00456C64">
            <w:pPr>
              <w:spacing w:line="252" w:lineRule="auto"/>
            </w:pPr>
          </w:p>
        </w:tc>
      </w:tr>
      <w:tr w:rsidR="00456C64" w14:paraId="23055F07" w14:textId="77777777">
        <w:tc>
          <w:tcPr>
            <w:tcW w:w="822" w:type="dxa"/>
          </w:tcPr>
          <w:p w14:paraId="714174C5" w14:textId="77777777" w:rsidR="00456C64" w:rsidRDefault="000A29CF">
            <w:pPr>
              <w:spacing w:before="60" w:line="252" w:lineRule="auto"/>
            </w:pPr>
            <w:r>
              <w:rPr>
                <w:b/>
                <w:color w:val="7A7A7A"/>
                <w:sz w:val="17"/>
              </w:rPr>
              <w:t>¶110</w:t>
            </w:r>
          </w:p>
        </w:tc>
        <w:tc>
          <w:tcPr>
            <w:tcW w:w="7654" w:type="dxa"/>
          </w:tcPr>
          <w:p w14:paraId="7729A8B7" w14:textId="77777777" w:rsidR="00456C64" w:rsidRDefault="000A29CF">
            <w:pPr>
              <w:spacing w:before="60" w:after="80" w:line="300" w:lineRule="auto"/>
            </w:pPr>
            <w:r>
              <w:rPr>
                <w:sz w:val="19"/>
              </w:rPr>
              <w:t xml:space="preserve">8.1. </w:t>
            </w:r>
            <w:r>
              <w:rPr>
                <w:b/>
                <w:sz w:val="19"/>
              </w:rPr>
              <w:t>Tanım</w:t>
            </w:r>
          </w:p>
        </w:tc>
        <w:tc>
          <w:tcPr>
            <w:tcW w:w="1134" w:type="dxa"/>
            <w:tcBorders>
              <w:left w:val="dotted" w:sz="4" w:space="0" w:color="C8C8C8"/>
            </w:tcBorders>
          </w:tcPr>
          <w:p w14:paraId="143A7E20" w14:textId="77777777" w:rsidR="00456C64" w:rsidRDefault="00456C64">
            <w:pPr>
              <w:spacing w:line="252" w:lineRule="auto"/>
            </w:pPr>
          </w:p>
        </w:tc>
      </w:tr>
      <w:tr w:rsidR="00456C64" w14:paraId="6C124498" w14:textId="77777777">
        <w:tc>
          <w:tcPr>
            <w:tcW w:w="822" w:type="dxa"/>
          </w:tcPr>
          <w:p w14:paraId="201B5B5F" w14:textId="77777777" w:rsidR="00456C64" w:rsidRDefault="000A29CF">
            <w:pPr>
              <w:spacing w:before="60" w:line="252" w:lineRule="auto"/>
            </w:pPr>
            <w:r>
              <w:rPr>
                <w:b/>
                <w:color w:val="7A7A7A"/>
                <w:sz w:val="17"/>
              </w:rPr>
              <w:t>¶111</w:t>
            </w:r>
          </w:p>
        </w:tc>
        <w:tc>
          <w:tcPr>
            <w:tcW w:w="7654" w:type="dxa"/>
          </w:tcPr>
          <w:p w14:paraId="548D1E75" w14:textId="77777777" w:rsidR="00456C64" w:rsidRDefault="000A29CF">
            <w:pPr>
              <w:spacing w:before="60" w:after="80" w:line="300" w:lineRule="auto"/>
            </w:pPr>
            <w:r>
              <w:rPr>
                <w:sz w:val="19"/>
              </w:rPr>
              <w:t xml:space="preserve">Formül esnekliği (formula flexibility); yasama organınca </w:t>
            </w:r>
            <w:r>
              <w:rPr>
                <w:b/>
                <w:sz w:val="19"/>
              </w:rPr>
              <w:t>önceden kanunla belirlenen</w:t>
            </w:r>
            <w:r>
              <w:rPr>
                <w:sz w:val="19"/>
              </w:rPr>
              <w:t xml:space="preserve"> bazı ekonomik göstergeler (işsizlik oranı, enflasyon oranı, sanayi üretim endeksi, millî gelir büyüme hızı vb.) </w:t>
            </w:r>
            <w:r>
              <w:rPr>
                <w:b/>
                <w:sz w:val="19"/>
              </w:rPr>
              <w:t>belirli kritik düzeylere ulaştığında</w:t>
            </w:r>
            <w:r>
              <w:rPr>
                <w:sz w:val="19"/>
              </w:rPr>
              <w:t xml:space="preserve">, vergi oranlarının ve/veya kamu harcamalarının önceden belirlenmiş bir </w:t>
            </w:r>
            <w:r>
              <w:rPr>
                <w:b/>
                <w:sz w:val="19"/>
              </w:rPr>
              <w:t>formüle göre kendiliğinden</w:t>
            </w:r>
            <w:r>
              <w:rPr>
                <w:sz w:val="19"/>
              </w:rPr>
              <w:t xml:space="preserve"> değişmesini öngören yöntemdir.</w:t>
            </w:r>
          </w:p>
        </w:tc>
        <w:tc>
          <w:tcPr>
            <w:tcW w:w="1134" w:type="dxa"/>
            <w:tcBorders>
              <w:left w:val="dotted" w:sz="4" w:space="0" w:color="C8C8C8"/>
            </w:tcBorders>
          </w:tcPr>
          <w:p w14:paraId="44D64B44" w14:textId="77777777" w:rsidR="00456C64" w:rsidRDefault="00456C64">
            <w:pPr>
              <w:spacing w:line="252" w:lineRule="auto"/>
            </w:pPr>
          </w:p>
        </w:tc>
      </w:tr>
      <w:tr w:rsidR="00456C64" w14:paraId="0041BFD4" w14:textId="77777777">
        <w:tc>
          <w:tcPr>
            <w:tcW w:w="822" w:type="dxa"/>
          </w:tcPr>
          <w:p w14:paraId="13DE73B5" w14:textId="77777777" w:rsidR="00456C64" w:rsidRDefault="000A29CF">
            <w:pPr>
              <w:spacing w:before="60" w:line="252" w:lineRule="auto"/>
            </w:pPr>
            <w:r>
              <w:rPr>
                <w:b/>
                <w:color w:val="7A7A7A"/>
                <w:sz w:val="17"/>
              </w:rPr>
              <w:t>¶112</w:t>
            </w:r>
          </w:p>
        </w:tc>
        <w:tc>
          <w:tcPr>
            <w:tcW w:w="7654" w:type="dxa"/>
          </w:tcPr>
          <w:p w14:paraId="58099D3A" w14:textId="77777777" w:rsidR="00456C64" w:rsidRDefault="000A29CF">
            <w:pPr>
              <w:spacing w:before="60" w:after="80" w:line="300" w:lineRule="auto"/>
            </w:pPr>
            <w:r>
              <w:rPr>
                <w:b/>
                <w:sz w:val="19"/>
              </w:rPr>
              <w:t>Temsili örnek:</w:t>
            </w:r>
            <w:r>
              <w:rPr>
                <w:sz w:val="19"/>
              </w:rPr>
              <w:t xml:space="preserve"> "İşsizlik oranı art arda üç ay %10'un üzerinde gerçekleşirse gelir vergisi oranları 2 puan indirilir ve kamu yatırım ödenekleri %10 artırılır; işsizlik oranı %7'nin altına inince eski uygulamaya dönülür."</w:t>
            </w:r>
          </w:p>
        </w:tc>
        <w:tc>
          <w:tcPr>
            <w:tcW w:w="1134" w:type="dxa"/>
            <w:tcBorders>
              <w:left w:val="dotted" w:sz="4" w:space="0" w:color="C8C8C8"/>
            </w:tcBorders>
          </w:tcPr>
          <w:p w14:paraId="03E195F0" w14:textId="77777777" w:rsidR="00456C64" w:rsidRDefault="00456C64">
            <w:pPr>
              <w:spacing w:line="252" w:lineRule="auto"/>
            </w:pPr>
          </w:p>
        </w:tc>
      </w:tr>
      <w:tr w:rsidR="00456C64" w14:paraId="7422D539" w14:textId="77777777">
        <w:tc>
          <w:tcPr>
            <w:tcW w:w="822" w:type="dxa"/>
          </w:tcPr>
          <w:p w14:paraId="7568DEDC" w14:textId="77777777" w:rsidR="00456C64" w:rsidRDefault="000A29CF">
            <w:pPr>
              <w:spacing w:before="60" w:line="252" w:lineRule="auto"/>
            </w:pPr>
            <w:r>
              <w:rPr>
                <w:b/>
                <w:color w:val="7A7A7A"/>
                <w:sz w:val="17"/>
              </w:rPr>
              <w:t>¶113</w:t>
            </w:r>
          </w:p>
        </w:tc>
        <w:tc>
          <w:tcPr>
            <w:tcW w:w="7654" w:type="dxa"/>
          </w:tcPr>
          <w:p w14:paraId="533A9CA0" w14:textId="77777777" w:rsidR="00456C64" w:rsidRDefault="000A29CF">
            <w:pPr>
              <w:spacing w:before="60" w:after="80" w:line="300" w:lineRule="auto"/>
            </w:pPr>
            <w:r>
              <w:rPr>
                <w:sz w:val="19"/>
              </w:rPr>
              <w:t xml:space="preserve">8.2. </w:t>
            </w:r>
            <w:r>
              <w:rPr>
                <w:b/>
                <w:sz w:val="19"/>
              </w:rPr>
              <w:t>Yeri: İradi ile Otomatik Arasında</w:t>
            </w:r>
          </w:p>
        </w:tc>
        <w:tc>
          <w:tcPr>
            <w:tcW w:w="1134" w:type="dxa"/>
            <w:tcBorders>
              <w:left w:val="dotted" w:sz="4" w:space="0" w:color="C8C8C8"/>
            </w:tcBorders>
          </w:tcPr>
          <w:p w14:paraId="0A979459" w14:textId="77777777" w:rsidR="00456C64" w:rsidRDefault="00456C64">
            <w:pPr>
              <w:spacing w:line="252" w:lineRule="auto"/>
            </w:pPr>
          </w:p>
        </w:tc>
      </w:tr>
      <w:tr w:rsidR="00456C64" w14:paraId="7969310F" w14:textId="77777777">
        <w:tc>
          <w:tcPr>
            <w:tcW w:w="822" w:type="dxa"/>
          </w:tcPr>
          <w:p w14:paraId="775AE311" w14:textId="77777777" w:rsidR="00456C64" w:rsidRDefault="000A29CF">
            <w:pPr>
              <w:spacing w:before="60" w:line="252" w:lineRule="auto"/>
            </w:pPr>
            <w:r>
              <w:rPr>
                <w:b/>
                <w:color w:val="7A7A7A"/>
                <w:sz w:val="17"/>
              </w:rPr>
              <w:t>¶114</w:t>
            </w:r>
          </w:p>
        </w:tc>
        <w:tc>
          <w:tcPr>
            <w:tcW w:w="7654" w:type="dxa"/>
          </w:tcPr>
          <w:p w14:paraId="74C5EAA6" w14:textId="77777777" w:rsidR="00456C64" w:rsidRDefault="000A29CF">
            <w:pPr>
              <w:spacing w:before="60" w:after="80" w:line="300" w:lineRule="auto"/>
            </w:pPr>
            <w:r>
              <w:rPr>
                <w:sz w:val="19"/>
              </w:rPr>
              <w:t xml:space="preserve">• Göstergeler ve formül </w:t>
            </w:r>
            <w:r>
              <w:rPr>
                <w:b/>
                <w:sz w:val="19"/>
              </w:rPr>
              <w:t>iradi olarak</w:t>
            </w:r>
            <w:r>
              <w:rPr>
                <w:sz w:val="19"/>
              </w:rPr>
              <w:t xml:space="preserve"> (önceden, bir kez) belirlenir.</w:t>
            </w:r>
          </w:p>
        </w:tc>
        <w:tc>
          <w:tcPr>
            <w:tcW w:w="1134" w:type="dxa"/>
            <w:tcBorders>
              <w:left w:val="dotted" w:sz="4" w:space="0" w:color="C8C8C8"/>
            </w:tcBorders>
          </w:tcPr>
          <w:p w14:paraId="67C7DCA9" w14:textId="77777777" w:rsidR="00456C64" w:rsidRDefault="00456C64">
            <w:pPr>
              <w:spacing w:line="252" w:lineRule="auto"/>
            </w:pPr>
          </w:p>
        </w:tc>
      </w:tr>
      <w:tr w:rsidR="00456C64" w14:paraId="29949406" w14:textId="77777777">
        <w:tc>
          <w:tcPr>
            <w:tcW w:w="822" w:type="dxa"/>
          </w:tcPr>
          <w:p w14:paraId="538BFB58" w14:textId="77777777" w:rsidR="00456C64" w:rsidRDefault="000A29CF">
            <w:pPr>
              <w:spacing w:before="60" w:line="252" w:lineRule="auto"/>
            </w:pPr>
            <w:r>
              <w:rPr>
                <w:b/>
                <w:color w:val="7A7A7A"/>
                <w:sz w:val="17"/>
              </w:rPr>
              <w:t>¶115</w:t>
            </w:r>
          </w:p>
        </w:tc>
        <w:tc>
          <w:tcPr>
            <w:tcW w:w="7654" w:type="dxa"/>
          </w:tcPr>
          <w:p w14:paraId="3C363237" w14:textId="77777777" w:rsidR="00456C64" w:rsidRDefault="000A29CF">
            <w:pPr>
              <w:spacing w:before="60" w:after="80" w:line="300" w:lineRule="auto"/>
            </w:pPr>
            <w:r>
              <w:rPr>
                <w:sz w:val="19"/>
              </w:rPr>
              <w:t xml:space="preserve">• Uygulama ise kritik düzeye ulaşıldığında </w:t>
            </w:r>
            <w:r>
              <w:rPr>
                <w:b/>
                <w:sz w:val="19"/>
              </w:rPr>
              <w:t>otomatik</w:t>
            </w:r>
            <w:r>
              <w:rPr>
                <w:sz w:val="19"/>
              </w:rPr>
              <w:t xml:space="preserve"> gerçekleşir.</w:t>
            </w:r>
          </w:p>
        </w:tc>
        <w:tc>
          <w:tcPr>
            <w:tcW w:w="1134" w:type="dxa"/>
            <w:tcBorders>
              <w:left w:val="dotted" w:sz="4" w:space="0" w:color="C8C8C8"/>
            </w:tcBorders>
          </w:tcPr>
          <w:p w14:paraId="06313A41" w14:textId="77777777" w:rsidR="00456C64" w:rsidRDefault="00456C64">
            <w:pPr>
              <w:spacing w:line="252" w:lineRule="auto"/>
            </w:pPr>
          </w:p>
        </w:tc>
      </w:tr>
      <w:tr w:rsidR="00456C64" w14:paraId="43AFB6DE" w14:textId="77777777">
        <w:tc>
          <w:tcPr>
            <w:tcW w:w="822" w:type="dxa"/>
          </w:tcPr>
          <w:p w14:paraId="43FF7DCD" w14:textId="77777777" w:rsidR="00456C64" w:rsidRDefault="000A29CF">
            <w:pPr>
              <w:spacing w:before="60" w:line="252" w:lineRule="auto"/>
            </w:pPr>
            <w:r>
              <w:rPr>
                <w:b/>
                <w:color w:val="7A7A7A"/>
                <w:sz w:val="17"/>
              </w:rPr>
              <w:t>¶116</w:t>
            </w:r>
          </w:p>
        </w:tc>
        <w:tc>
          <w:tcPr>
            <w:tcW w:w="7654" w:type="dxa"/>
          </w:tcPr>
          <w:p w14:paraId="3B89F039" w14:textId="77777777" w:rsidR="00456C64" w:rsidRDefault="000A29CF">
            <w:pPr>
              <w:spacing w:before="60" w:after="80" w:line="300" w:lineRule="auto"/>
            </w:pPr>
            <w:r>
              <w:rPr>
                <w:sz w:val="19"/>
              </w:rPr>
              <w:t xml:space="preserve">Bu yüzden formül esnekliği </w:t>
            </w:r>
            <w:r>
              <w:rPr>
                <w:b/>
                <w:sz w:val="19"/>
              </w:rPr>
              <w:t>"yarı otomatik"</w:t>
            </w:r>
            <w:r>
              <w:rPr>
                <w:sz w:val="19"/>
              </w:rPr>
              <w:t xml:space="preserve"> yöntem ya da </w:t>
            </w:r>
            <w:r>
              <w:rPr>
                <w:b/>
                <w:sz w:val="19"/>
              </w:rPr>
              <w:t>otomatik istikrar sağlayıcıları güçlendiren</w:t>
            </w:r>
            <w:r>
              <w:rPr>
                <w:sz w:val="19"/>
              </w:rPr>
              <w:t xml:space="preserve"> bir yöntem olarak nitelendirilir. Amaç, iradi politikaların </w:t>
            </w:r>
            <w:r>
              <w:rPr>
                <w:b/>
                <w:sz w:val="19"/>
              </w:rPr>
              <w:t>gecikme</w:t>
            </w:r>
            <w:r>
              <w:rPr>
                <w:sz w:val="19"/>
              </w:rPr>
              <w:t xml:space="preserve"> sorununu ve otomatik istikrar sağlayıcıların </w:t>
            </w:r>
            <w:r>
              <w:rPr>
                <w:b/>
                <w:sz w:val="19"/>
              </w:rPr>
              <w:t>yetersizliğini</w:t>
            </w:r>
            <w:r>
              <w:rPr>
                <w:sz w:val="19"/>
              </w:rPr>
              <w:t xml:space="preserve"> aynı anda gidermektir.</w:t>
            </w:r>
          </w:p>
        </w:tc>
        <w:tc>
          <w:tcPr>
            <w:tcW w:w="1134" w:type="dxa"/>
            <w:tcBorders>
              <w:left w:val="dotted" w:sz="4" w:space="0" w:color="C8C8C8"/>
            </w:tcBorders>
          </w:tcPr>
          <w:p w14:paraId="35D190E0" w14:textId="77777777" w:rsidR="00456C64" w:rsidRDefault="00456C64">
            <w:pPr>
              <w:spacing w:line="252" w:lineRule="auto"/>
            </w:pPr>
          </w:p>
        </w:tc>
      </w:tr>
      <w:tr w:rsidR="00456C64" w14:paraId="410E7C59" w14:textId="77777777">
        <w:tc>
          <w:tcPr>
            <w:tcW w:w="822" w:type="dxa"/>
          </w:tcPr>
          <w:p w14:paraId="47074627" w14:textId="77777777" w:rsidR="00456C64" w:rsidRDefault="000A29CF">
            <w:pPr>
              <w:spacing w:before="60" w:line="252" w:lineRule="auto"/>
            </w:pPr>
            <w:r>
              <w:rPr>
                <w:b/>
                <w:color w:val="7A7A7A"/>
                <w:sz w:val="17"/>
              </w:rPr>
              <w:t>¶117</w:t>
            </w:r>
          </w:p>
        </w:tc>
        <w:tc>
          <w:tcPr>
            <w:tcW w:w="7654" w:type="dxa"/>
          </w:tcPr>
          <w:p w14:paraId="7D1B2865" w14:textId="77777777" w:rsidR="00456C64" w:rsidRDefault="000A29CF">
            <w:pPr>
              <w:spacing w:before="60" w:after="80" w:line="300" w:lineRule="auto"/>
            </w:pPr>
            <w:r>
              <w:rPr>
                <w:sz w:val="19"/>
              </w:rPr>
              <w:t xml:space="preserve">8.3. </w:t>
            </w:r>
            <w:r>
              <w:rPr>
                <w:b/>
                <w:sz w:val="19"/>
              </w:rPr>
              <w:t>Üstünlükleri</w:t>
            </w:r>
          </w:p>
        </w:tc>
        <w:tc>
          <w:tcPr>
            <w:tcW w:w="1134" w:type="dxa"/>
            <w:tcBorders>
              <w:left w:val="dotted" w:sz="4" w:space="0" w:color="C8C8C8"/>
            </w:tcBorders>
          </w:tcPr>
          <w:p w14:paraId="15E9AFEB" w14:textId="77777777" w:rsidR="00456C64" w:rsidRDefault="00456C64">
            <w:pPr>
              <w:spacing w:line="252" w:lineRule="auto"/>
            </w:pPr>
          </w:p>
        </w:tc>
      </w:tr>
      <w:tr w:rsidR="00456C64" w14:paraId="0CDA887B" w14:textId="77777777">
        <w:tc>
          <w:tcPr>
            <w:tcW w:w="822" w:type="dxa"/>
          </w:tcPr>
          <w:p w14:paraId="63C54217" w14:textId="77777777" w:rsidR="00456C64" w:rsidRDefault="000A29CF">
            <w:pPr>
              <w:spacing w:before="60" w:line="252" w:lineRule="auto"/>
            </w:pPr>
            <w:r>
              <w:rPr>
                <w:b/>
                <w:color w:val="7A7A7A"/>
                <w:sz w:val="17"/>
              </w:rPr>
              <w:t>¶118</w:t>
            </w:r>
          </w:p>
        </w:tc>
        <w:tc>
          <w:tcPr>
            <w:tcW w:w="7654" w:type="dxa"/>
          </w:tcPr>
          <w:p w14:paraId="21854B71" w14:textId="77777777" w:rsidR="00456C64" w:rsidRDefault="000A29CF">
            <w:pPr>
              <w:spacing w:before="60" w:after="80" w:line="300" w:lineRule="auto"/>
            </w:pPr>
            <w:r>
              <w:rPr>
                <w:sz w:val="19"/>
              </w:rPr>
              <w:t xml:space="preserve">• </w:t>
            </w:r>
            <w:r>
              <w:rPr>
                <w:b/>
                <w:sz w:val="19"/>
              </w:rPr>
              <w:t xml:space="preserve">Tanıma ve </w:t>
            </w:r>
            <w:r>
              <w:rPr>
                <w:b/>
                <w:sz w:val="19"/>
              </w:rPr>
              <w:t>karar gecikmelerini büyük ölçüde ortadan kaldırır</w:t>
            </w:r>
            <w:r>
              <w:rPr>
                <w:sz w:val="19"/>
              </w:rPr>
              <w:t>; tedbir göstergeye bağlı olarak hemen devreye girer.</w:t>
            </w:r>
          </w:p>
        </w:tc>
        <w:tc>
          <w:tcPr>
            <w:tcW w:w="1134" w:type="dxa"/>
            <w:tcBorders>
              <w:left w:val="dotted" w:sz="4" w:space="0" w:color="C8C8C8"/>
            </w:tcBorders>
          </w:tcPr>
          <w:p w14:paraId="11ABF4C9" w14:textId="77777777" w:rsidR="00456C64" w:rsidRDefault="00456C64">
            <w:pPr>
              <w:spacing w:line="252" w:lineRule="auto"/>
            </w:pPr>
          </w:p>
        </w:tc>
      </w:tr>
      <w:tr w:rsidR="00456C64" w14:paraId="32860DF1" w14:textId="77777777">
        <w:tc>
          <w:tcPr>
            <w:tcW w:w="822" w:type="dxa"/>
          </w:tcPr>
          <w:p w14:paraId="36B298C5" w14:textId="77777777" w:rsidR="00456C64" w:rsidRDefault="000A29CF">
            <w:pPr>
              <w:spacing w:before="60" w:line="252" w:lineRule="auto"/>
            </w:pPr>
            <w:r>
              <w:rPr>
                <w:b/>
                <w:color w:val="7A7A7A"/>
                <w:sz w:val="17"/>
              </w:rPr>
              <w:t>¶119</w:t>
            </w:r>
          </w:p>
        </w:tc>
        <w:tc>
          <w:tcPr>
            <w:tcW w:w="7654" w:type="dxa"/>
          </w:tcPr>
          <w:p w14:paraId="7C9B9F58" w14:textId="77777777" w:rsidR="00456C64" w:rsidRDefault="000A29CF">
            <w:pPr>
              <w:spacing w:before="60" w:after="80" w:line="300" w:lineRule="auto"/>
            </w:pPr>
            <w:r>
              <w:rPr>
                <w:sz w:val="19"/>
              </w:rPr>
              <w:t xml:space="preserve">• </w:t>
            </w:r>
            <w:r>
              <w:rPr>
                <w:b/>
                <w:sz w:val="19"/>
              </w:rPr>
              <w:t>Siyasi tartışmalardan ve baskılardan uzaktır</w:t>
            </w:r>
            <w:r>
              <w:rPr>
                <w:sz w:val="19"/>
              </w:rPr>
              <w:t>; keyfiliği önler.</w:t>
            </w:r>
          </w:p>
        </w:tc>
        <w:tc>
          <w:tcPr>
            <w:tcW w:w="1134" w:type="dxa"/>
            <w:tcBorders>
              <w:left w:val="dotted" w:sz="4" w:space="0" w:color="C8C8C8"/>
            </w:tcBorders>
          </w:tcPr>
          <w:p w14:paraId="793CF4BE" w14:textId="77777777" w:rsidR="00456C64" w:rsidRDefault="00456C64">
            <w:pPr>
              <w:spacing w:line="252" w:lineRule="auto"/>
            </w:pPr>
          </w:p>
        </w:tc>
      </w:tr>
      <w:tr w:rsidR="00456C64" w14:paraId="44F531FA" w14:textId="77777777">
        <w:tc>
          <w:tcPr>
            <w:tcW w:w="822" w:type="dxa"/>
          </w:tcPr>
          <w:p w14:paraId="5BD1A633" w14:textId="77777777" w:rsidR="00456C64" w:rsidRDefault="000A29CF">
            <w:pPr>
              <w:spacing w:before="60" w:line="252" w:lineRule="auto"/>
            </w:pPr>
            <w:r>
              <w:rPr>
                <w:b/>
                <w:color w:val="7A7A7A"/>
                <w:sz w:val="17"/>
              </w:rPr>
              <w:t>¶120</w:t>
            </w:r>
          </w:p>
        </w:tc>
        <w:tc>
          <w:tcPr>
            <w:tcW w:w="7654" w:type="dxa"/>
          </w:tcPr>
          <w:p w14:paraId="14E1CF97" w14:textId="77777777" w:rsidR="00456C64" w:rsidRDefault="000A29CF">
            <w:pPr>
              <w:spacing w:before="60" w:after="80" w:line="300" w:lineRule="auto"/>
            </w:pPr>
            <w:r>
              <w:rPr>
                <w:sz w:val="19"/>
              </w:rPr>
              <w:t xml:space="preserve">• Önceden bilindiği için </w:t>
            </w:r>
            <w:r>
              <w:rPr>
                <w:b/>
                <w:sz w:val="19"/>
              </w:rPr>
              <w:t>öngörülebilirdir</w:t>
            </w:r>
            <w:r>
              <w:rPr>
                <w:sz w:val="19"/>
              </w:rPr>
              <w:t>, ekonomik birimlerin güvenini artırır.</w:t>
            </w:r>
          </w:p>
        </w:tc>
        <w:tc>
          <w:tcPr>
            <w:tcW w:w="1134" w:type="dxa"/>
            <w:tcBorders>
              <w:left w:val="dotted" w:sz="4" w:space="0" w:color="C8C8C8"/>
            </w:tcBorders>
          </w:tcPr>
          <w:p w14:paraId="35E59E43" w14:textId="77777777" w:rsidR="00456C64" w:rsidRDefault="00456C64">
            <w:pPr>
              <w:spacing w:line="252" w:lineRule="auto"/>
            </w:pPr>
          </w:p>
        </w:tc>
      </w:tr>
      <w:tr w:rsidR="00456C64" w14:paraId="6D3EA411" w14:textId="77777777">
        <w:tc>
          <w:tcPr>
            <w:tcW w:w="822" w:type="dxa"/>
          </w:tcPr>
          <w:p w14:paraId="0D8B2229" w14:textId="77777777" w:rsidR="00456C64" w:rsidRDefault="000A29CF">
            <w:pPr>
              <w:spacing w:before="60" w:line="252" w:lineRule="auto"/>
            </w:pPr>
            <w:r>
              <w:rPr>
                <w:b/>
                <w:color w:val="7A7A7A"/>
                <w:sz w:val="17"/>
              </w:rPr>
              <w:t>¶121</w:t>
            </w:r>
          </w:p>
        </w:tc>
        <w:tc>
          <w:tcPr>
            <w:tcW w:w="7654" w:type="dxa"/>
          </w:tcPr>
          <w:p w14:paraId="2DAA264F" w14:textId="77777777" w:rsidR="00456C64" w:rsidRDefault="000A29CF">
            <w:pPr>
              <w:spacing w:before="60" w:after="80" w:line="300" w:lineRule="auto"/>
            </w:pPr>
            <w:r>
              <w:rPr>
                <w:sz w:val="19"/>
              </w:rPr>
              <w:t xml:space="preserve">• Otomatik istikrar sağlayıcılardan farklı olarak dalgalanmanın yalnızca şiddetini azaltmakla kalmayıp daha güçlü, </w:t>
            </w:r>
            <w:r>
              <w:rPr>
                <w:b/>
                <w:sz w:val="19"/>
              </w:rPr>
              <w:t>telafi edici</w:t>
            </w:r>
            <w:r>
              <w:rPr>
                <w:sz w:val="19"/>
              </w:rPr>
              <w:t xml:space="preserve"> bir etki yaratabilir.</w:t>
            </w:r>
          </w:p>
        </w:tc>
        <w:tc>
          <w:tcPr>
            <w:tcW w:w="1134" w:type="dxa"/>
            <w:tcBorders>
              <w:left w:val="dotted" w:sz="4" w:space="0" w:color="C8C8C8"/>
            </w:tcBorders>
          </w:tcPr>
          <w:p w14:paraId="738C6D01" w14:textId="77777777" w:rsidR="00456C64" w:rsidRDefault="00456C64">
            <w:pPr>
              <w:spacing w:line="252" w:lineRule="auto"/>
            </w:pPr>
          </w:p>
        </w:tc>
      </w:tr>
      <w:tr w:rsidR="00456C64" w14:paraId="4FF3B48C" w14:textId="77777777">
        <w:tc>
          <w:tcPr>
            <w:tcW w:w="822" w:type="dxa"/>
          </w:tcPr>
          <w:p w14:paraId="1728FED0" w14:textId="77777777" w:rsidR="00456C64" w:rsidRDefault="000A29CF">
            <w:pPr>
              <w:spacing w:before="60" w:line="252" w:lineRule="auto"/>
            </w:pPr>
            <w:r>
              <w:rPr>
                <w:b/>
                <w:color w:val="7A7A7A"/>
                <w:sz w:val="17"/>
              </w:rPr>
              <w:lastRenderedPageBreak/>
              <w:t>¶122</w:t>
            </w:r>
          </w:p>
        </w:tc>
        <w:tc>
          <w:tcPr>
            <w:tcW w:w="7654" w:type="dxa"/>
          </w:tcPr>
          <w:p w14:paraId="1AC434ED" w14:textId="77777777" w:rsidR="00456C64" w:rsidRDefault="000A29CF">
            <w:pPr>
              <w:spacing w:before="60" w:after="80" w:line="300" w:lineRule="auto"/>
            </w:pPr>
            <w:r>
              <w:rPr>
                <w:sz w:val="19"/>
              </w:rPr>
              <w:t xml:space="preserve">8.4. </w:t>
            </w:r>
            <w:r>
              <w:rPr>
                <w:b/>
                <w:sz w:val="19"/>
              </w:rPr>
              <w:t>Sakıncaları</w:t>
            </w:r>
          </w:p>
        </w:tc>
        <w:tc>
          <w:tcPr>
            <w:tcW w:w="1134" w:type="dxa"/>
            <w:tcBorders>
              <w:left w:val="dotted" w:sz="4" w:space="0" w:color="C8C8C8"/>
            </w:tcBorders>
          </w:tcPr>
          <w:p w14:paraId="742F26E2" w14:textId="77777777" w:rsidR="00456C64" w:rsidRDefault="00456C64">
            <w:pPr>
              <w:spacing w:line="252" w:lineRule="auto"/>
            </w:pPr>
          </w:p>
        </w:tc>
      </w:tr>
      <w:tr w:rsidR="00456C64" w14:paraId="4DC0373F" w14:textId="77777777">
        <w:tc>
          <w:tcPr>
            <w:tcW w:w="822" w:type="dxa"/>
          </w:tcPr>
          <w:p w14:paraId="53622FDB" w14:textId="77777777" w:rsidR="00456C64" w:rsidRDefault="000A29CF">
            <w:pPr>
              <w:spacing w:before="60" w:line="252" w:lineRule="auto"/>
            </w:pPr>
            <w:r>
              <w:rPr>
                <w:b/>
                <w:color w:val="7A7A7A"/>
                <w:sz w:val="17"/>
              </w:rPr>
              <w:t>¶123</w:t>
            </w:r>
          </w:p>
        </w:tc>
        <w:tc>
          <w:tcPr>
            <w:tcW w:w="7654" w:type="dxa"/>
          </w:tcPr>
          <w:p w14:paraId="78D2CBF5" w14:textId="77777777" w:rsidR="00456C64" w:rsidRDefault="000A29CF">
            <w:pPr>
              <w:spacing w:before="60" w:after="80" w:line="300" w:lineRule="auto"/>
            </w:pPr>
            <w:r>
              <w:rPr>
                <w:sz w:val="19"/>
              </w:rPr>
              <w:t xml:space="preserve">• </w:t>
            </w:r>
            <w:r>
              <w:rPr>
                <w:b/>
                <w:sz w:val="19"/>
              </w:rPr>
              <w:t>Doğru gösterge seçimi zordur:</w:t>
            </w:r>
            <w:r>
              <w:rPr>
                <w:sz w:val="19"/>
              </w:rPr>
              <w:t xml:space="preserve"> Tek bir gösterge konjonktürü tam yansıtmayabilir; göstergeler farklı yönlerde sinyal verebilir.</w:t>
            </w:r>
          </w:p>
        </w:tc>
        <w:tc>
          <w:tcPr>
            <w:tcW w:w="1134" w:type="dxa"/>
            <w:tcBorders>
              <w:left w:val="dotted" w:sz="4" w:space="0" w:color="C8C8C8"/>
            </w:tcBorders>
          </w:tcPr>
          <w:p w14:paraId="49E76951" w14:textId="77777777" w:rsidR="00456C64" w:rsidRDefault="00456C64">
            <w:pPr>
              <w:spacing w:line="252" w:lineRule="auto"/>
            </w:pPr>
          </w:p>
        </w:tc>
      </w:tr>
      <w:tr w:rsidR="00456C64" w14:paraId="72653388" w14:textId="77777777">
        <w:tc>
          <w:tcPr>
            <w:tcW w:w="822" w:type="dxa"/>
          </w:tcPr>
          <w:p w14:paraId="62143829" w14:textId="77777777" w:rsidR="00456C64" w:rsidRDefault="000A29CF">
            <w:pPr>
              <w:spacing w:before="60" w:line="252" w:lineRule="auto"/>
            </w:pPr>
            <w:r>
              <w:rPr>
                <w:b/>
                <w:color w:val="7A7A7A"/>
                <w:sz w:val="17"/>
              </w:rPr>
              <w:t>¶124</w:t>
            </w:r>
          </w:p>
        </w:tc>
        <w:tc>
          <w:tcPr>
            <w:tcW w:w="7654" w:type="dxa"/>
          </w:tcPr>
          <w:p w14:paraId="3CBB79A7" w14:textId="77777777" w:rsidR="00456C64" w:rsidRDefault="000A29CF">
            <w:pPr>
              <w:spacing w:before="60" w:after="80" w:line="300" w:lineRule="auto"/>
            </w:pPr>
            <w:r>
              <w:rPr>
                <w:sz w:val="19"/>
              </w:rPr>
              <w:t xml:space="preserve">• </w:t>
            </w:r>
            <w:r>
              <w:rPr>
                <w:b/>
                <w:sz w:val="19"/>
              </w:rPr>
              <w:t>Yanlış alarm riski:</w:t>
            </w:r>
            <w:r>
              <w:rPr>
                <w:sz w:val="19"/>
              </w:rPr>
              <w:t xml:space="preserve"> Mevsimsel veya geçici dalgalanmalar formülü gereksiz yere çalıştırabilir.</w:t>
            </w:r>
          </w:p>
        </w:tc>
        <w:tc>
          <w:tcPr>
            <w:tcW w:w="1134" w:type="dxa"/>
            <w:tcBorders>
              <w:left w:val="dotted" w:sz="4" w:space="0" w:color="C8C8C8"/>
            </w:tcBorders>
          </w:tcPr>
          <w:p w14:paraId="7F36BFB3" w14:textId="77777777" w:rsidR="00456C64" w:rsidRDefault="00456C64">
            <w:pPr>
              <w:spacing w:line="252" w:lineRule="auto"/>
            </w:pPr>
          </w:p>
        </w:tc>
      </w:tr>
      <w:tr w:rsidR="00456C64" w14:paraId="2D9BC2D4" w14:textId="77777777">
        <w:tc>
          <w:tcPr>
            <w:tcW w:w="822" w:type="dxa"/>
          </w:tcPr>
          <w:p w14:paraId="2F76CBD6" w14:textId="77777777" w:rsidR="00456C64" w:rsidRDefault="000A29CF">
            <w:pPr>
              <w:spacing w:before="60" w:line="252" w:lineRule="auto"/>
            </w:pPr>
            <w:r>
              <w:rPr>
                <w:b/>
                <w:color w:val="7A7A7A"/>
                <w:sz w:val="17"/>
              </w:rPr>
              <w:t>¶125</w:t>
            </w:r>
          </w:p>
        </w:tc>
        <w:tc>
          <w:tcPr>
            <w:tcW w:w="7654" w:type="dxa"/>
          </w:tcPr>
          <w:p w14:paraId="7B76AC14" w14:textId="77777777" w:rsidR="00456C64" w:rsidRDefault="000A29CF">
            <w:pPr>
              <w:spacing w:before="60" w:after="80" w:line="300" w:lineRule="auto"/>
            </w:pPr>
            <w:r>
              <w:rPr>
                <w:sz w:val="19"/>
              </w:rPr>
              <w:t xml:space="preserve">• </w:t>
            </w:r>
            <w:r>
              <w:rPr>
                <w:b/>
                <w:sz w:val="19"/>
              </w:rPr>
              <w:t>İstatistiki gecikme:</w:t>
            </w:r>
            <w:r>
              <w:rPr>
                <w:sz w:val="19"/>
              </w:rPr>
              <w:t xml:space="preserve"> Göstergeler belli bir gecikmeyle yayımlanır; tanıma gecikmesi tamamen ortadan kalkmaz.</w:t>
            </w:r>
          </w:p>
        </w:tc>
        <w:tc>
          <w:tcPr>
            <w:tcW w:w="1134" w:type="dxa"/>
            <w:tcBorders>
              <w:left w:val="dotted" w:sz="4" w:space="0" w:color="C8C8C8"/>
            </w:tcBorders>
          </w:tcPr>
          <w:p w14:paraId="12B46538" w14:textId="77777777" w:rsidR="00456C64" w:rsidRDefault="00456C64">
            <w:pPr>
              <w:spacing w:line="252" w:lineRule="auto"/>
            </w:pPr>
          </w:p>
        </w:tc>
      </w:tr>
      <w:tr w:rsidR="00456C64" w14:paraId="2B4C72A0" w14:textId="77777777">
        <w:tc>
          <w:tcPr>
            <w:tcW w:w="822" w:type="dxa"/>
          </w:tcPr>
          <w:p w14:paraId="4B8DFC4E" w14:textId="77777777" w:rsidR="00456C64" w:rsidRDefault="000A29CF">
            <w:pPr>
              <w:spacing w:before="60" w:line="252" w:lineRule="auto"/>
            </w:pPr>
            <w:r>
              <w:rPr>
                <w:b/>
                <w:color w:val="7A7A7A"/>
                <w:sz w:val="17"/>
              </w:rPr>
              <w:t>¶126</w:t>
            </w:r>
          </w:p>
        </w:tc>
        <w:tc>
          <w:tcPr>
            <w:tcW w:w="7654" w:type="dxa"/>
          </w:tcPr>
          <w:p w14:paraId="21152C81" w14:textId="77777777" w:rsidR="00456C64" w:rsidRDefault="000A29CF">
            <w:pPr>
              <w:spacing w:before="60" w:after="80" w:line="300" w:lineRule="auto"/>
            </w:pPr>
            <w:r>
              <w:rPr>
                <w:sz w:val="19"/>
              </w:rPr>
              <w:t xml:space="preserve">• </w:t>
            </w:r>
            <w:r>
              <w:rPr>
                <w:b/>
                <w:sz w:val="19"/>
              </w:rPr>
              <w:t>Esneksizlik:</w:t>
            </w:r>
            <w:r>
              <w:rPr>
                <w:sz w:val="19"/>
              </w:rPr>
              <w:t xml:space="preserve"> Her dalgalanmanın nedeni ve niteliği farklıdır; önceden belirlenmiş tek bir formül her duruma uymayabilir (ör. stagflasyon).</w:t>
            </w:r>
          </w:p>
        </w:tc>
        <w:tc>
          <w:tcPr>
            <w:tcW w:w="1134" w:type="dxa"/>
            <w:tcBorders>
              <w:left w:val="dotted" w:sz="4" w:space="0" w:color="C8C8C8"/>
            </w:tcBorders>
          </w:tcPr>
          <w:p w14:paraId="4459277B" w14:textId="77777777" w:rsidR="00456C64" w:rsidRDefault="00456C64">
            <w:pPr>
              <w:spacing w:line="252" w:lineRule="auto"/>
            </w:pPr>
          </w:p>
        </w:tc>
      </w:tr>
      <w:tr w:rsidR="00456C64" w14:paraId="306F70AB" w14:textId="77777777">
        <w:tc>
          <w:tcPr>
            <w:tcW w:w="822" w:type="dxa"/>
          </w:tcPr>
          <w:p w14:paraId="2ED62EE8" w14:textId="77777777" w:rsidR="00456C64" w:rsidRDefault="000A29CF">
            <w:pPr>
              <w:spacing w:before="60" w:line="252" w:lineRule="auto"/>
            </w:pPr>
            <w:r>
              <w:rPr>
                <w:b/>
                <w:color w:val="7A7A7A"/>
                <w:sz w:val="17"/>
              </w:rPr>
              <w:t>¶127</w:t>
            </w:r>
          </w:p>
        </w:tc>
        <w:tc>
          <w:tcPr>
            <w:tcW w:w="7654" w:type="dxa"/>
          </w:tcPr>
          <w:p w14:paraId="69D23865" w14:textId="77777777" w:rsidR="00456C64" w:rsidRDefault="000A29CF">
            <w:pPr>
              <w:spacing w:before="60" w:after="80" w:line="300" w:lineRule="auto"/>
            </w:pPr>
            <w:r>
              <w:rPr>
                <w:sz w:val="19"/>
              </w:rPr>
              <w:t xml:space="preserve">• </w:t>
            </w:r>
            <w:r>
              <w:rPr>
                <w:b/>
                <w:sz w:val="19"/>
              </w:rPr>
              <w:t>Hukuki sorunlar:</w:t>
            </w:r>
            <w:r>
              <w:rPr>
                <w:sz w:val="19"/>
              </w:rPr>
              <w:t xml:space="preserve"> Verginin kanuniliği ilkesi ve yasama organının bütçe hakkı açısından vergi oranlarının otomatik değişmesi tartışmalıdır.</w:t>
            </w:r>
          </w:p>
        </w:tc>
        <w:tc>
          <w:tcPr>
            <w:tcW w:w="1134" w:type="dxa"/>
            <w:tcBorders>
              <w:left w:val="dotted" w:sz="4" w:space="0" w:color="C8C8C8"/>
            </w:tcBorders>
          </w:tcPr>
          <w:p w14:paraId="40CA6AC9" w14:textId="77777777" w:rsidR="00456C64" w:rsidRDefault="00456C64">
            <w:pPr>
              <w:spacing w:line="252" w:lineRule="auto"/>
            </w:pPr>
          </w:p>
        </w:tc>
      </w:tr>
      <w:tr w:rsidR="00456C64" w14:paraId="69D3B61F" w14:textId="77777777">
        <w:tc>
          <w:tcPr>
            <w:tcW w:w="822" w:type="dxa"/>
          </w:tcPr>
          <w:p w14:paraId="3E422D2F" w14:textId="77777777" w:rsidR="00456C64" w:rsidRDefault="000A29CF">
            <w:pPr>
              <w:spacing w:before="60" w:line="252" w:lineRule="auto"/>
            </w:pPr>
            <w:r>
              <w:rPr>
                <w:b/>
                <w:color w:val="7A7A7A"/>
                <w:sz w:val="17"/>
              </w:rPr>
              <w:t>¶128</w:t>
            </w:r>
          </w:p>
        </w:tc>
        <w:tc>
          <w:tcPr>
            <w:tcW w:w="7654" w:type="dxa"/>
          </w:tcPr>
          <w:p w14:paraId="0BCC2E7B" w14:textId="77777777" w:rsidR="00456C64" w:rsidRDefault="000A29CF">
            <w:pPr>
              <w:spacing w:before="60" w:after="80" w:line="300" w:lineRule="auto"/>
            </w:pPr>
            <w:r>
              <w:rPr>
                <w:sz w:val="19"/>
              </w:rPr>
              <w:t xml:space="preserve">• Vergi </w:t>
            </w:r>
            <w:r>
              <w:rPr>
                <w:sz w:val="19"/>
              </w:rPr>
              <w:t>oranlarının sık değişmesi belirsizlik yaratabilir.</w:t>
            </w:r>
          </w:p>
        </w:tc>
        <w:tc>
          <w:tcPr>
            <w:tcW w:w="1134" w:type="dxa"/>
            <w:tcBorders>
              <w:left w:val="dotted" w:sz="4" w:space="0" w:color="C8C8C8"/>
            </w:tcBorders>
          </w:tcPr>
          <w:p w14:paraId="331FE652" w14:textId="77777777" w:rsidR="00456C64" w:rsidRDefault="00456C64">
            <w:pPr>
              <w:spacing w:line="252" w:lineRule="auto"/>
            </w:pPr>
          </w:p>
        </w:tc>
      </w:tr>
      <w:tr w:rsidR="00456C64" w14:paraId="5CF57426" w14:textId="77777777">
        <w:tc>
          <w:tcPr>
            <w:tcW w:w="822" w:type="dxa"/>
          </w:tcPr>
          <w:p w14:paraId="79FEB766" w14:textId="77777777" w:rsidR="00456C64" w:rsidRDefault="000A29CF">
            <w:pPr>
              <w:spacing w:before="60" w:line="252" w:lineRule="auto"/>
            </w:pPr>
            <w:r>
              <w:rPr>
                <w:b/>
                <w:color w:val="7A7A7A"/>
                <w:sz w:val="17"/>
              </w:rPr>
              <w:t>¶129</w:t>
            </w:r>
          </w:p>
        </w:tc>
        <w:tc>
          <w:tcPr>
            <w:tcW w:w="7654" w:type="dxa"/>
          </w:tcPr>
          <w:p w14:paraId="3BCEB2B9" w14:textId="77777777" w:rsidR="00456C64" w:rsidRDefault="000A29CF">
            <w:pPr>
              <w:spacing w:before="60" w:after="80" w:line="300" w:lineRule="auto"/>
            </w:pPr>
            <w:r>
              <w:rPr>
                <w:sz w:val="19"/>
              </w:rPr>
              <w:t xml:space="preserve">8.5. </w:t>
            </w:r>
            <w:r>
              <w:rPr>
                <w:b/>
                <w:sz w:val="19"/>
              </w:rPr>
              <w:t>Benzer Bir Yöntem: Yürütme Organına Yetki Verilmesi</w:t>
            </w:r>
          </w:p>
        </w:tc>
        <w:tc>
          <w:tcPr>
            <w:tcW w:w="1134" w:type="dxa"/>
            <w:tcBorders>
              <w:left w:val="dotted" w:sz="4" w:space="0" w:color="C8C8C8"/>
            </w:tcBorders>
          </w:tcPr>
          <w:p w14:paraId="03AB47FD" w14:textId="77777777" w:rsidR="00456C64" w:rsidRDefault="00456C64">
            <w:pPr>
              <w:spacing w:line="252" w:lineRule="auto"/>
            </w:pPr>
          </w:p>
        </w:tc>
      </w:tr>
      <w:tr w:rsidR="00456C64" w14:paraId="58327187" w14:textId="77777777">
        <w:tc>
          <w:tcPr>
            <w:tcW w:w="822" w:type="dxa"/>
          </w:tcPr>
          <w:p w14:paraId="4F75BB55" w14:textId="77777777" w:rsidR="00456C64" w:rsidRDefault="000A29CF">
            <w:pPr>
              <w:spacing w:before="60" w:line="252" w:lineRule="auto"/>
            </w:pPr>
            <w:r>
              <w:rPr>
                <w:b/>
                <w:color w:val="7A7A7A"/>
                <w:sz w:val="17"/>
              </w:rPr>
              <w:t>¶130</w:t>
            </w:r>
          </w:p>
        </w:tc>
        <w:tc>
          <w:tcPr>
            <w:tcW w:w="7654" w:type="dxa"/>
          </w:tcPr>
          <w:p w14:paraId="72A08A70" w14:textId="77777777" w:rsidR="00456C64" w:rsidRDefault="000A29CF">
            <w:pPr>
              <w:spacing w:before="60" w:after="80" w:line="300" w:lineRule="auto"/>
            </w:pPr>
            <w:r>
              <w:rPr>
                <w:sz w:val="19"/>
              </w:rPr>
              <w:t xml:space="preserve">Gecikmeleri azaltmanın bir başka yolu, yasama organının </w:t>
            </w:r>
            <w:r>
              <w:rPr>
                <w:b/>
                <w:sz w:val="19"/>
              </w:rPr>
              <w:t>vergi oranlarını belirli sınırlar içinde değiştirme yetkisini</w:t>
            </w:r>
            <w:r>
              <w:rPr>
                <w:sz w:val="19"/>
              </w:rPr>
              <w:t xml:space="preserve"> yürütme organına vermesidir. Türkiye'de Anayasa'nın 73. maddesi buna imkân tanır (Cumhurbaşkanı, kanunun belirlediği alt ve üst sınırlar içinde oranları değiştirebilir). Bu yöntem </w:t>
            </w:r>
            <w:r>
              <w:rPr>
                <w:b/>
                <w:sz w:val="19"/>
              </w:rPr>
              <w:t>iradidir</w:t>
            </w:r>
            <w:r>
              <w:rPr>
                <w:sz w:val="19"/>
              </w:rPr>
              <w:t xml:space="preserve"> (her değişiklik bir karar gerektirir) ama </w:t>
            </w:r>
            <w:r>
              <w:rPr>
                <w:b/>
                <w:sz w:val="19"/>
              </w:rPr>
              <w:t>karar gecikmesini kısaltır</w:t>
            </w:r>
            <w:r>
              <w:rPr>
                <w:sz w:val="19"/>
              </w:rPr>
              <w:t xml:space="preserve">; formül esnekliğinde ise değişiklik formül gereği </w:t>
            </w:r>
            <w:r>
              <w:rPr>
                <w:b/>
                <w:sz w:val="19"/>
              </w:rPr>
              <w:t>kendiliğinden</w:t>
            </w:r>
            <w:r>
              <w:rPr>
                <w:sz w:val="19"/>
              </w:rPr>
              <w:t xml:space="preserve"> olur.</w:t>
            </w:r>
          </w:p>
        </w:tc>
        <w:tc>
          <w:tcPr>
            <w:tcW w:w="1134" w:type="dxa"/>
            <w:tcBorders>
              <w:left w:val="dotted" w:sz="4" w:space="0" w:color="C8C8C8"/>
            </w:tcBorders>
          </w:tcPr>
          <w:p w14:paraId="13EBCD5F" w14:textId="77777777" w:rsidR="00456C64" w:rsidRDefault="00456C64">
            <w:pPr>
              <w:spacing w:line="252" w:lineRule="auto"/>
            </w:pPr>
          </w:p>
        </w:tc>
      </w:tr>
      <w:tr w:rsidR="00456C64" w14:paraId="3379B851" w14:textId="77777777">
        <w:tc>
          <w:tcPr>
            <w:tcW w:w="822" w:type="dxa"/>
          </w:tcPr>
          <w:p w14:paraId="223A34D7" w14:textId="77777777" w:rsidR="00456C64" w:rsidRDefault="000A29CF">
            <w:pPr>
              <w:spacing w:before="60" w:line="252" w:lineRule="auto"/>
            </w:pPr>
            <w:r>
              <w:rPr>
                <w:b/>
                <w:color w:val="7A7A7A"/>
                <w:sz w:val="17"/>
              </w:rPr>
              <w:t>¶131</w:t>
            </w:r>
          </w:p>
        </w:tc>
        <w:tc>
          <w:tcPr>
            <w:tcW w:w="7654" w:type="dxa"/>
          </w:tcPr>
          <w:p w14:paraId="2E09EC0E" w14:textId="77777777" w:rsidR="00456C64" w:rsidRDefault="000A29CF">
            <w:pPr>
              <w:spacing w:before="60" w:after="80" w:line="300" w:lineRule="auto"/>
            </w:pPr>
            <w:r>
              <w:rPr>
                <w:b/>
                <w:sz w:val="19"/>
              </w:rPr>
              <w:t>Karar</w:t>
            </w:r>
            <w:r>
              <w:rPr>
                <w:sz w:val="19"/>
              </w:rPr>
              <w:t xml:space="preserve"> — Otomatik istikrar sağlayıcılar: Hiç gerekmez · Formül esnekliği: Bir kez (formül belirlenirken) · İradi politika: Her seferinde</w:t>
            </w:r>
          </w:p>
        </w:tc>
        <w:tc>
          <w:tcPr>
            <w:tcW w:w="1134" w:type="dxa"/>
            <w:tcBorders>
              <w:left w:val="dotted" w:sz="4" w:space="0" w:color="C8C8C8"/>
            </w:tcBorders>
          </w:tcPr>
          <w:p w14:paraId="4DB1A7A8" w14:textId="77777777" w:rsidR="00456C64" w:rsidRDefault="00456C64">
            <w:pPr>
              <w:spacing w:line="252" w:lineRule="auto"/>
            </w:pPr>
          </w:p>
        </w:tc>
      </w:tr>
      <w:tr w:rsidR="00456C64" w14:paraId="6AA7987D" w14:textId="77777777">
        <w:tc>
          <w:tcPr>
            <w:tcW w:w="822" w:type="dxa"/>
          </w:tcPr>
          <w:p w14:paraId="5FA0BE8F" w14:textId="77777777" w:rsidR="00456C64" w:rsidRDefault="000A29CF">
            <w:pPr>
              <w:spacing w:before="60" w:line="252" w:lineRule="auto"/>
            </w:pPr>
            <w:r>
              <w:rPr>
                <w:b/>
                <w:color w:val="7A7A7A"/>
                <w:sz w:val="17"/>
              </w:rPr>
              <w:t>¶132</w:t>
            </w:r>
          </w:p>
        </w:tc>
        <w:tc>
          <w:tcPr>
            <w:tcW w:w="7654" w:type="dxa"/>
          </w:tcPr>
          <w:p w14:paraId="34BB6A90" w14:textId="77777777" w:rsidR="00456C64" w:rsidRDefault="000A29CF">
            <w:pPr>
              <w:spacing w:before="60" w:after="80" w:line="300" w:lineRule="auto"/>
            </w:pPr>
            <w:r>
              <w:rPr>
                <w:b/>
                <w:sz w:val="19"/>
              </w:rPr>
              <w:t>Tetikleyici</w:t>
            </w:r>
            <w:r>
              <w:rPr>
                <w:sz w:val="19"/>
              </w:rPr>
              <w:t xml:space="preserve"> — Otomatik istikrar sağlayıcılar: Gelirdeki değişme · Formül esnekliği: Göstergelerin kritik düzeye ulaşması · İradi politika: Hükümetin değerlendirmesi</w:t>
            </w:r>
          </w:p>
        </w:tc>
        <w:tc>
          <w:tcPr>
            <w:tcW w:w="1134" w:type="dxa"/>
            <w:tcBorders>
              <w:left w:val="dotted" w:sz="4" w:space="0" w:color="C8C8C8"/>
            </w:tcBorders>
          </w:tcPr>
          <w:p w14:paraId="14F3DE65" w14:textId="77777777" w:rsidR="00456C64" w:rsidRDefault="00456C64">
            <w:pPr>
              <w:spacing w:line="252" w:lineRule="auto"/>
            </w:pPr>
          </w:p>
        </w:tc>
      </w:tr>
      <w:tr w:rsidR="00456C64" w14:paraId="0263FC4A" w14:textId="77777777">
        <w:tc>
          <w:tcPr>
            <w:tcW w:w="822" w:type="dxa"/>
          </w:tcPr>
          <w:p w14:paraId="3A91DE69" w14:textId="77777777" w:rsidR="00456C64" w:rsidRDefault="000A29CF">
            <w:pPr>
              <w:spacing w:before="60" w:line="252" w:lineRule="auto"/>
            </w:pPr>
            <w:r>
              <w:rPr>
                <w:b/>
                <w:color w:val="7A7A7A"/>
                <w:sz w:val="17"/>
              </w:rPr>
              <w:t>¶133</w:t>
            </w:r>
          </w:p>
        </w:tc>
        <w:tc>
          <w:tcPr>
            <w:tcW w:w="7654" w:type="dxa"/>
          </w:tcPr>
          <w:p w14:paraId="090E244F" w14:textId="77777777" w:rsidR="00456C64" w:rsidRDefault="000A29CF">
            <w:pPr>
              <w:spacing w:before="60" w:after="80" w:line="300" w:lineRule="auto"/>
            </w:pPr>
            <w:r>
              <w:rPr>
                <w:b/>
                <w:sz w:val="19"/>
              </w:rPr>
              <w:t>Gecikme</w:t>
            </w:r>
            <w:r>
              <w:rPr>
                <w:sz w:val="19"/>
              </w:rPr>
              <w:t xml:space="preserve"> — Otomatik istikrar sağlayıcılar: Yok · Formül esnekliği: Çok az (istatistiki gecikme) · İradi politika: Uzun</w:t>
            </w:r>
          </w:p>
        </w:tc>
        <w:tc>
          <w:tcPr>
            <w:tcW w:w="1134" w:type="dxa"/>
            <w:tcBorders>
              <w:left w:val="dotted" w:sz="4" w:space="0" w:color="C8C8C8"/>
            </w:tcBorders>
          </w:tcPr>
          <w:p w14:paraId="7E93AD15" w14:textId="77777777" w:rsidR="00456C64" w:rsidRDefault="00456C64">
            <w:pPr>
              <w:spacing w:line="252" w:lineRule="auto"/>
            </w:pPr>
          </w:p>
        </w:tc>
      </w:tr>
      <w:tr w:rsidR="00456C64" w14:paraId="32013B8C" w14:textId="77777777">
        <w:tc>
          <w:tcPr>
            <w:tcW w:w="822" w:type="dxa"/>
          </w:tcPr>
          <w:p w14:paraId="50D24786" w14:textId="77777777" w:rsidR="00456C64" w:rsidRDefault="000A29CF">
            <w:pPr>
              <w:spacing w:before="60" w:line="252" w:lineRule="auto"/>
            </w:pPr>
            <w:r>
              <w:rPr>
                <w:b/>
                <w:color w:val="7A7A7A"/>
                <w:sz w:val="17"/>
              </w:rPr>
              <w:t>¶134</w:t>
            </w:r>
          </w:p>
        </w:tc>
        <w:tc>
          <w:tcPr>
            <w:tcW w:w="7654" w:type="dxa"/>
          </w:tcPr>
          <w:p w14:paraId="2E0EB2B4" w14:textId="77777777" w:rsidR="00456C64" w:rsidRDefault="000A29CF">
            <w:pPr>
              <w:spacing w:before="60" w:after="80" w:line="300" w:lineRule="auto"/>
            </w:pPr>
            <w:r>
              <w:rPr>
                <w:b/>
                <w:sz w:val="19"/>
              </w:rPr>
              <w:t>Etki gücü</w:t>
            </w:r>
            <w:r>
              <w:rPr>
                <w:sz w:val="19"/>
              </w:rPr>
              <w:t xml:space="preserve"> — Otomatik istikrar sağlayıcılar: Zayıf (yalnızca hafifletir) · Formül esnekliği: Orta – güçlü · İradi politika: Güçlü (yön değiştirebilir)</w:t>
            </w:r>
          </w:p>
        </w:tc>
        <w:tc>
          <w:tcPr>
            <w:tcW w:w="1134" w:type="dxa"/>
            <w:tcBorders>
              <w:left w:val="dotted" w:sz="4" w:space="0" w:color="C8C8C8"/>
            </w:tcBorders>
          </w:tcPr>
          <w:p w14:paraId="04EA77C4" w14:textId="77777777" w:rsidR="00456C64" w:rsidRDefault="00456C64">
            <w:pPr>
              <w:spacing w:line="252" w:lineRule="auto"/>
            </w:pPr>
          </w:p>
        </w:tc>
      </w:tr>
    </w:tbl>
    <w:p w14:paraId="74563D2D" w14:textId="77777777" w:rsidR="00456C64" w:rsidRDefault="00456C64">
      <w:pPr>
        <w:spacing w:line="80" w:lineRule="exact"/>
      </w:pPr>
    </w:p>
    <w:p w14:paraId="2B75E6F4" w14:textId="77777777" w:rsidR="00456C64" w:rsidRDefault="000A29CF">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6529DF01" w14:textId="77777777" w:rsidR="00456C64" w:rsidRDefault="000A29CF">
      <w:pPr>
        <w:keepNext/>
        <w:spacing w:after="120" w:line="269" w:lineRule="auto"/>
      </w:pPr>
      <w:r>
        <w:rPr>
          <w:i/>
          <w:color w:val="5F5F5F"/>
          <w:sz w:val="19"/>
        </w:rPr>
        <w:t>Buraya ancak kendi cevabını yazdıktan sonra bak. Önce bakmak, çalışmayı yeniden okumaya çevirir. Cevaplar blok sırasıyla.</w:t>
      </w:r>
    </w:p>
    <w:p w14:paraId="125D0454" w14:textId="77777777" w:rsidR="00456C64" w:rsidRDefault="000A29CF">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157BD1A0" w14:textId="77777777" w:rsidR="00456C64" w:rsidRDefault="000A29CF">
      <w:pPr>
        <w:keepNext/>
        <w:pBdr>
          <w:bottom w:val="single" w:sz="6" w:space="1" w:color="C9D6E3"/>
        </w:pBdr>
        <w:spacing w:before="240" w:after="60" w:line="269" w:lineRule="auto"/>
      </w:pPr>
      <w:r>
        <w:rPr>
          <w:b/>
          <w:color w:val="243B53"/>
        </w:rPr>
        <w:t>Blok 1 — Sınırlar I: gecikme, dışlama, beklentiler</w:t>
      </w:r>
    </w:p>
    <w:p w14:paraId="4A25A910" w14:textId="77777777" w:rsidR="00456C64" w:rsidRDefault="000A29C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Gecikme türünü ve dışlama türünü bir senaryoda tanımak; gecikmeyi azaltan aracı doğru gecikmeye eşlemek</w:t>
      </w:r>
      <w:r>
        <w:rPr>
          <w:sz w:val="18"/>
        </w:rPr>
        <w:t xml:space="preserve">   </w:t>
      </w:r>
      <w:r>
        <w:rPr>
          <w:b/>
          <w:color w:val="FFFFFF"/>
          <w:sz w:val="17"/>
          <w:shd w:val="clear" w:color="auto" w:fill="1F4E79"/>
        </w:rPr>
        <w:t xml:space="preserve"> C </w:t>
      </w:r>
      <w:r>
        <w:rPr>
          <w:sz w:val="18"/>
        </w:rPr>
        <w:t xml:space="preserve"> Dört gecikme türü; iç (tanıma + karar) ve dış (etki) gecikme; gecikmenin politikayı istikrarsızlaştırması; gecikmeleri azaltma yolları; Anayasa m. 73 yetkisinin karar gecikmesini kısaltması; teşhis ve tahmin sorunu; tam / kısmi dışlama; finansal, doğrudan, uluslararası dışlama; içleme; Ricardo denkliği ve tartışmalı olma nedenleri; güvenilirlik, risk primi, genişletici mali daralma</w:t>
      </w:r>
      <w:r>
        <w:rPr>
          <w:sz w:val="18"/>
        </w:rPr>
        <w:t xml:space="preserve">   </w:t>
      </w:r>
      <w:r>
        <w:rPr>
          <w:b/>
          <w:color w:val="FFFFFF"/>
          <w:sz w:val="17"/>
          <w:shd w:val="clear" w:color="auto" w:fill="1E6B34"/>
        </w:rPr>
        <w:t xml:space="preserve"> E </w:t>
      </w:r>
      <w:r>
        <w:rPr>
          <w:sz w:val="18"/>
        </w:rPr>
        <w:t xml:space="preserve"> rafta b</w:t>
      </w:r>
      <w:r>
        <w:rPr>
          <w:sz w:val="18"/>
        </w:rPr>
        <w:t>ekleyen yatırım projeleri; kamunun ücretsiz hizmetinin özel harcamayı azaltması; Danimarka ve İrlanda deneyimleri</w:t>
      </w:r>
      <w:r>
        <w:rPr>
          <w:sz w:val="18"/>
        </w:rPr>
        <w:t xml:space="preserve">   </w:t>
      </w:r>
      <w:r>
        <w:rPr>
          <w:b/>
          <w:color w:val="FFFFFF"/>
          <w:sz w:val="17"/>
          <w:shd w:val="clear" w:color="auto" w:fill="5A5A5A"/>
        </w:rPr>
        <w:t xml:space="preserve"> R </w:t>
      </w:r>
      <w:r>
        <w:rPr>
          <w:sz w:val="18"/>
        </w:rPr>
        <w:t xml:space="preserve"> Anayasa'nın 73. maddesi; Giavazzi ve Pagano (1990)</w:t>
      </w:r>
    </w:p>
    <w:p w14:paraId="21D39EA9" w14:textId="77777777" w:rsidR="00456C64" w:rsidRDefault="000A29CF">
      <w:pPr>
        <w:spacing w:after="60" w:line="269" w:lineRule="auto"/>
        <w:ind w:left="680" w:hanging="567"/>
      </w:pPr>
      <w:r>
        <w:rPr>
          <w:b/>
          <w:sz w:val="18"/>
        </w:rPr>
        <w:t xml:space="preserve">Harita:  </w:t>
      </w:r>
      <w:r>
        <w:rPr>
          <w:sz w:val="18"/>
        </w:rPr>
        <w:t>Maliye politikası  —yasama yüzünden uzatır→  Karar gecikmesi   ·   Oran değiştirme yetkisi  —kısaltır→  Karar gecikmesi   ·   Karar gecikmesi  —yanlış zamanda etkiyle istikrarsızlaştırır→  Maliye politikası   ·   Teşhis sorunları  —yanlış politikaya yol açar→  Maliye politikası   ·   Maliye politikası  —borçla finanse edilince doğurur→  Dışlama etkisi   ·   İçleme etkisi  —atıl kapasitede zayıflatır→  Dışlama etkisi   ·   Ricardo denkliği  —borçla finansmanı etkisiz kılar→  Maliye politikası   ·   Genişleti</w:t>
      </w:r>
      <w:r>
        <w:rPr>
          <w:sz w:val="18"/>
        </w:rPr>
        <w:t>ci mali daralma  —daraltmanın da büyütebileceğini gösterir→  Maliye politikası</w:t>
      </w:r>
    </w:p>
    <w:p w14:paraId="4E7A76AF" w14:textId="77777777" w:rsidR="00456C64" w:rsidRDefault="000A29CF">
      <w:pPr>
        <w:spacing w:after="60" w:line="269" w:lineRule="auto"/>
        <w:ind w:left="680" w:hanging="567"/>
      </w:pPr>
      <w:r>
        <w:rPr>
          <w:b/>
          <w:sz w:val="19"/>
        </w:rPr>
        <w:t xml:space="preserve">C1  </w:t>
      </w:r>
      <w:r>
        <w:rPr>
          <w:sz w:val="19"/>
        </w:rPr>
        <w:t>Durgunlukta alınan genişletici tedbir, tanıma ve karar gecikmeleri yüzünden ekonomi zaten canlanmaya başladıktan sonra etki gösterirse talebi gereğinden fazla artırır ve enflasyonu körükler; politika dalgalanmayı azaltacağına büyütür.</w:t>
      </w:r>
      <w:r>
        <w:rPr>
          <w:color w:val="7A7A7A"/>
          <w:sz w:val="17"/>
        </w:rPr>
        <w:t xml:space="preserve">   (¶8)</w:t>
      </w:r>
    </w:p>
    <w:p w14:paraId="4B2807BE" w14:textId="77777777" w:rsidR="00456C64" w:rsidRDefault="000A29CF">
      <w:pPr>
        <w:spacing w:after="60" w:line="269" w:lineRule="auto"/>
        <w:ind w:left="680" w:hanging="567"/>
      </w:pPr>
      <w:r>
        <w:rPr>
          <w:b/>
          <w:sz w:val="19"/>
        </w:rPr>
        <w:t xml:space="preserve">C2  </w:t>
      </w:r>
      <w:r>
        <w:rPr>
          <w:sz w:val="19"/>
        </w:rPr>
        <w:t>Tam dışlamada özel harcamalar kamu harcaması artışı kadar azalır, millî gelir değişmez (klasik/monetarist görüş); kısmi dışlamada özel harcamalar kısmen azalır, politika zayıflar. Durgunlukta atıl kapasite ve atıl fonlar varken dışlama zayıftır; altyapı, eğitim gibi kamu yatırımları özel yatırımların verimliliğini artırıp onları teşvik edebilir (içleme).</w:t>
      </w:r>
      <w:r>
        <w:rPr>
          <w:color w:val="7A7A7A"/>
          <w:sz w:val="17"/>
        </w:rPr>
        <w:t xml:space="preserve">   (¶21)</w:t>
      </w:r>
    </w:p>
    <w:p w14:paraId="59BDDAA4" w14:textId="77777777" w:rsidR="00456C64" w:rsidRDefault="000A29CF">
      <w:pPr>
        <w:spacing w:after="60" w:line="269" w:lineRule="auto"/>
        <w:ind w:left="680" w:hanging="567"/>
      </w:pPr>
      <w:r>
        <w:rPr>
          <w:b/>
          <w:sz w:val="19"/>
        </w:rPr>
        <w:t xml:space="preserve">C3  </w:t>
      </w:r>
      <w:r>
        <w:rPr>
          <w:sz w:val="19"/>
        </w:rPr>
        <w:t>Likidite kısıtları (nakit sıkıntısı çeken indirimi harcar), sınırlı ömür (borcu gelecek kuşak öder), belirsizlik ve miyopi, bireylerin gelecekteki vergiyi tam hesaba katmasını engeller.</w:t>
      </w:r>
      <w:r>
        <w:rPr>
          <w:color w:val="7A7A7A"/>
          <w:sz w:val="17"/>
        </w:rPr>
        <w:t xml:space="preserve">   (¶23)</w:t>
      </w:r>
    </w:p>
    <w:p w14:paraId="63799E84" w14:textId="77777777" w:rsidR="00456C64" w:rsidRDefault="000A29CF">
      <w:pPr>
        <w:spacing w:after="60" w:line="269" w:lineRule="auto"/>
        <w:ind w:left="680" w:hanging="567"/>
      </w:pPr>
      <w:r>
        <w:rPr>
          <w:b/>
          <w:sz w:val="19"/>
        </w:rPr>
        <w:t xml:space="preserve">C4  </w:t>
      </w:r>
      <w:r>
        <w:rPr>
          <w:sz w:val="19"/>
        </w:rPr>
        <w:t>Bütçe açığını kararlı biçimde azaltan daraltıcı politika güveni artırıp faizleri ve risk primini düşürürse özel harcama artar, büyüme hızlanabilir (Giavazzi–Pagano: Danimarka ve İrlanda). Borcun çok yüksek olduğu ekonomilerde ise genişletici politika risk primini ve faizleri artırarak ters etki doğurabilir.</w:t>
      </w:r>
      <w:r>
        <w:rPr>
          <w:color w:val="7A7A7A"/>
          <w:sz w:val="17"/>
        </w:rPr>
        <w:t xml:space="preserve">   (¶26-27)</w:t>
      </w:r>
    </w:p>
    <w:p w14:paraId="4BC31F18" w14:textId="77777777" w:rsidR="00456C64" w:rsidRDefault="000A29CF">
      <w:pPr>
        <w:spacing w:after="60" w:line="269" w:lineRule="auto"/>
        <w:ind w:left="680" w:hanging="567"/>
      </w:pPr>
      <w:r>
        <w:rPr>
          <w:b/>
          <w:sz w:val="19"/>
        </w:rPr>
        <w:t xml:space="preserve">P1  </w:t>
      </w:r>
      <w:r>
        <w:rPr>
          <w:sz w:val="19"/>
        </w:rPr>
        <w:t>(a) Tanıma, (b) karar, (c) uygulama — yatırım harcamalarında özellikle uzun, (d) etki — maliye politikasında kısa.</w:t>
      </w:r>
      <w:r>
        <w:rPr>
          <w:color w:val="7A7A7A"/>
          <w:sz w:val="17"/>
        </w:rPr>
        <w:t xml:space="preserve">   (¶4-5)</w:t>
      </w:r>
    </w:p>
    <w:p w14:paraId="178CC033" w14:textId="77777777" w:rsidR="00456C64" w:rsidRDefault="000A29CF">
      <w:pPr>
        <w:spacing w:after="60" w:line="269" w:lineRule="auto"/>
        <w:ind w:left="680" w:hanging="567"/>
      </w:pPr>
      <w:r>
        <w:rPr>
          <w:b/>
          <w:sz w:val="19"/>
        </w:rPr>
        <w:t xml:space="preserve">P2  </w:t>
      </w:r>
      <w:r>
        <w:rPr>
          <w:sz w:val="19"/>
        </w:rPr>
        <w:t>(a) Finansal dışlama, (b) doğrudan (reel) dışlama, (c) uluslararası dışlama, (d) içleme (crowding-in).</w:t>
      </w:r>
      <w:r>
        <w:rPr>
          <w:color w:val="7A7A7A"/>
          <w:sz w:val="17"/>
        </w:rPr>
        <w:t xml:space="preserve">   (¶18, 21)</w:t>
      </w:r>
    </w:p>
    <w:p w14:paraId="0DB62E43" w14:textId="77777777" w:rsidR="00456C64" w:rsidRDefault="000A29CF">
      <w:pPr>
        <w:spacing w:after="60" w:line="269" w:lineRule="auto"/>
        <w:ind w:left="680" w:hanging="567"/>
      </w:pPr>
      <w:r>
        <w:rPr>
          <w:b/>
          <w:sz w:val="19"/>
        </w:rPr>
        <w:t xml:space="preserve">P3  </w:t>
      </w:r>
      <w:r>
        <w:rPr>
          <w:sz w:val="19"/>
        </w:rPr>
        <w:t>Otomatik istikrar sağlayıcılar: tanıma ve karar gecikmesi hiç yok. Formül esnekliği: tanıma ve karar gecikmesini büyük ölçüde kaldırır (istatistiki gecikme kalır). Oran değiştirme yetkisi: karar gecikmesini kısaltır (yasama gerekmez). Rafta bekleyen projeler: uygulama gecikmesini kısaltır (proje hazırlığı önceden yapılmıştır).</w:t>
      </w:r>
      <w:r>
        <w:rPr>
          <w:color w:val="7A7A7A"/>
          <w:sz w:val="17"/>
        </w:rPr>
        <w:t xml:space="preserve">   (¶9)</w:t>
      </w:r>
    </w:p>
    <w:p w14:paraId="211969A1" w14:textId="77777777" w:rsidR="00456C64" w:rsidRDefault="000A29CF">
      <w:pPr>
        <w:spacing w:after="60" w:line="269" w:lineRule="auto"/>
        <w:ind w:left="680" w:hanging="567"/>
      </w:pPr>
      <w:r>
        <w:rPr>
          <w:b/>
          <w:sz w:val="19"/>
        </w:rPr>
        <w:t xml:space="preserve">D1  </w:t>
      </w:r>
      <w:r>
        <w:rPr>
          <w:sz w:val="19"/>
        </w:rPr>
        <w:t xml:space="preserve">Önceden hazırlanmış ('rafta bekleyen') yatırım projeleri  →  </w:t>
      </w:r>
      <w:r>
        <w:rPr>
          <w:b/>
          <w:sz w:val="19"/>
        </w:rPr>
        <w:t>E</w:t>
      </w:r>
      <w:r>
        <w:rPr>
          <w:sz w:val="19"/>
        </w:rPr>
        <w:t xml:space="preserve"> — somutlaştırdığı kavram: Gecikmeleri azaltma yolu: proje hazırlığı önceden yapıldığı için uygulama gecikmesi kısalır.</w:t>
      </w:r>
      <w:r>
        <w:rPr>
          <w:color w:val="7A7A7A"/>
          <w:sz w:val="17"/>
        </w:rPr>
        <w:t xml:space="preserve">   (¶9)</w:t>
      </w:r>
    </w:p>
    <w:p w14:paraId="66F5FC2F" w14:textId="77777777" w:rsidR="00456C64" w:rsidRDefault="000A29CF">
      <w:pPr>
        <w:spacing w:after="60" w:line="269" w:lineRule="auto"/>
        <w:ind w:left="680" w:hanging="567"/>
      </w:pPr>
      <w:r>
        <w:rPr>
          <w:b/>
          <w:sz w:val="19"/>
        </w:rPr>
        <w:t xml:space="preserve">D2  </w:t>
      </w:r>
      <w:r>
        <w:rPr>
          <w:sz w:val="19"/>
        </w:rPr>
        <w:t xml:space="preserve">Cumhurbaşkanına, kanunun belirttiği alt ve üst sınırlar içinde vergi oranlarını değiştirme yetkisi  →  </w:t>
      </w:r>
      <w:r>
        <w:rPr>
          <w:b/>
          <w:sz w:val="19"/>
        </w:rPr>
        <w:t>R</w:t>
      </w:r>
      <w:r>
        <w:rPr>
          <w:sz w:val="19"/>
        </w:rPr>
        <w:t xml:space="preserve"> — kavramsal anlayışı değiştirmiyor; yalnızca doğrudan hatırlanır.</w:t>
      </w:r>
      <w:r>
        <w:rPr>
          <w:color w:val="7A7A7A"/>
          <w:sz w:val="17"/>
        </w:rPr>
        <w:t xml:space="preserve">   (¶10)</w:t>
      </w:r>
    </w:p>
    <w:p w14:paraId="05D887D8" w14:textId="77777777" w:rsidR="00456C64" w:rsidRDefault="000A29CF">
      <w:pPr>
        <w:spacing w:after="60" w:line="269" w:lineRule="auto"/>
        <w:ind w:left="680" w:hanging="567"/>
      </w:pPr>
      <w:r>
        <w:rPr>
          <w:b/>
          <w:sz w:val="19"/>
        </w:rPr>
        <w:t xml:space="preserve">D3  </w:t>
      </w:r>
      <w:r>
        <w:rPr>
          <w:sz w:val="19"/>
        </w:rPr>
        <w:t xml:space="preserve">Kamunun ücretsiz sunduğu hizmetin aynı alandaki özel harcamayı azaltması  →  </w:t>
      </w:r>
      <w:r>
        <w:rPr>
          <w:b/>
          <w:sz w:val="19"/>
        </w:rPr>
        <w:t>E</w:t>
      </w:r>
      <w:r>
        <w:rPr>
          <w:sz w:val="19"/>
        </w:rPr>
        <w:t xml:space="preserve"> — somutlaştırdığı kavram: Doğrudan (reel) dışlama: kamu malı özel malın ikamesidir.</w:t>
      </w:r>
      <w:r>
        <w:rPr>
          <w:color w:val="7A7A7A"/>
          <w:sz w:val="17"/>
        </w:rPr>
        <w:t xml:space="preserve">   (¶19)</w:t>
      </w:r>
    </w:p>
    <w:p w14:paraId="5EE02B1B" w14:textId="77777777" w:rsidR="00456C64" w:rsidRDefault="000A29CF">
      <w:pPr>
        <w:spacing w:after="60" w:line="269" w:lineRule="auto"/>
        <w:ind w:left="680" w:hanging="567"/>
      </w:pPr>
      <w:r>
        <w:rPr>
          <w:b/>
          <w:sz w:val="19"/>
        </w:rPr>
        <w:t xml:space="preserve">D4  </w:t>
      </w:r>
      <w:r>
        <w:rPr>
          <w:sz w:val="19"/>
        </w:rPr>
        <w:t xml:space="preserve">Danimarka ve İrlanda deneyimleri  →  </w:t>
      </w:r>
      <w:r>
        <w:rPr>
          <w:b/>
          <w:sz w:val="19"/>
        </w:rPr>
        <w:t>E</w:t>
      </w:r>
      <w:r>
        <w:rPr>
          <w:sz w:val="19"/>
        </w:rPr>
        <w:t xml:space="preserve"> — somutlaştırdığı kavram: Genişletici mali daralma: kararlı açık azaltımı güveni artırıp faizi ve risk primini düşürerek büyümeyi hızlandırabilir.</w:t>
      </w:r>
      <w:r>
        <w:rPr>
          <w:color w:val="7A7A7A"/>
          <w:sz w:val="17"/>
        </w:rPr>
        <w:t xml:space="preserve">   (¶27)</w:t>
      </w:r>
    </w:p>
    <w:p w14:paraId="58E28924" w14:textId="77777777" w:rsidR="00456C64" w:rsidRDefault="000A29CF">
      <w:pPr>
        <w:spacing w:after="60" w:line="269" w:lineRule="auto"/>
        <w:ind w:left="680" w:hanging="567"/>
      </w:pPr>
      <w:r>
        <w:rPr>
          <w:b/>
          <w:sz w:val="19"/>
        </w:rPr>
        <w:t xml:space="preserve">D5  </w:t>
      </w:r>
      <w:r>
        <w:rPr>
          <w:sz w:val="19"/>
        </w:rPr>
        <w:t xml:space="preserve">Genişletici mali daralmayı inceleyen 1990 çalışması: Giavazzi ve Pagano  →  </w:t>
      </w:r>
      <w:r>
        <w:rPr>
          <w:b/>
          <w:sz w:val="19"/>
        </w:rPr>
        <w:t>R</w:t>
      </w:r>
      <w:r>
        <w:rPr>
          <w:sz w:val="19"/>
        </w:rPr>
        <w:t xml:space="preserve"> — kavramsal anlayışı değiştirmiyor; yalnızca doğrudan hatırlanır.</w:t>
      </w:r>
      <w:r>
        <w:rPr>
          <w:color w:val="7A7A7A"/>
          <w:sz w:val="17"/>
        </w:rPr>
        <w:t xml:space="preserve">   (¶27)</w:t>
      </w:r>
    </w:p>
    <w:p w14:paraId="05B41E39" w14:textId="77777777" w:rsidR="00456C64" w:rsidRDefault="000A29CF">
      <w:pPr>
        <w:keepNext/>
        <w:pBdr>
          <w:bottom w:val="single" w:sz="6" w:space="1" w:color="C9D6E3"/>
        </w:pBdr>
        <w:spacing w:before="240" w:after="60" w:line="269" w:lineRule="auto"/>
      </w:pPr>
      <w:r>
        <w:rPr>
          <w:b/>
          <w:color w:val="243B53"/>
        </w:rPr>
        <w:t>Blok 2 — Sınırlar II: siyaset, vergileme, açık ekonomi, borç</w:t>
      </w:r>
    </w:p>
    <w:p w14:paraId="69F812A6" w14:textId="77777777" w:rsidR="00456C64" w:rsidRDefault="000A29C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Mundell–Fleming zincirini bir senaryoda kurmak; mali alanın neden dar olduğunu teşhis etmek</w:t>
      </w:r>
      <w:r>
        <w:rPr>
          <w:sz w:val="18"/>
        </w:rPr>
        <w:t xml:space="preserve">   </w:t>
      </w:r>
      <w:r>
        <w:rPr>
          <w:b/>
          <w:color w:val="FFFFFF"/>
          <w:sz w:val="17"/>
          <w:shd w:val="clear" w:color="auto" w:fill="1F4E79"/>
        </w:rPr>
        <w:t xml:space="preserve"> C </w:t>
      </w:r>
      <w:r>
        <w:rPr>
          <w:sz w:val="18"/>
        </w:rPr>
        <w:t xml:space="preserve"> Politik konjonktür dalgalanmaları, seçim ekonomisi, asimetri; harcamaların katılığı ve mali alan; vergileme sınırları: Laffer etkisi, vergi kapasitesi, mali yanılsama; sızıntı ve Mundell–Fleming: sabit kurda maliye, esnek kurda para politikası etkin; borç yükü ve mali baskınlık; gelişmekte olan ülkelere özgü sınırlar; koordinasyon ve politika karması</w:t>
      </w:r>
      <w:r>
        <w:rPr>
          <w:sz w:val="18"/>
        </w:rPr>
        <w:t xml:space="preserve">   </w:t>
      </w:r>
      <w:r>
        <w:rPr>
          <w:b/>
          <w:color w:val="FFFFFF"/>
          <w:sz w:val="17"/>
          <w:shd w:val="clear" w:color="auto" w:fill="1E6B34"/>
        </w:rPr>
        <w:t xml:space="preserve"> E </w:t>
      </w:r>
      <w:r>
        <w:rPr>
          <w:sz w:val="18"/>
        </w:rPr>
        <w:t xml:space="preserve"> personel, faiz, sosyal güvenlik giderlerinin katılı</w:t>
      </w:r>
      <w:r>
        <w:rPr>
          <w:sz w:val="18"/>
        </w:rPr>
        <w:t>ğı; istatistiki bilginin yetersizliği; uluslararası vergi rekabeti</w:t>
      </w:r>
      <w:r>
        <w:rPr>
          <w:sz w:val="18"/>
        </w:rPr>
        <w:t xml:space="preserve">   </w:t>
      </w:r>
      <w:r>
        <w:rPr>
          <w:b/>
          <w:color w:val="FFFFFF"/>
          <w:sz w:val="17"/>
          <w:shd w:val="clear" w:color="auto" w:fill="5A5A5A"/>
        </w:rPr>
        <w:t xml:space="preserve"> R </w:t>
      </w:r>
      <w:r>
        <w:rPr>
          <w:sz w:val="18"/>
        </w:rPr>
        <w:t xml:space="preserve"> Nordhaus (1975); Puviani — mali yanılsama; Sargent–Wallace (1981)</w:t>
      </w:r>
    </w:p>
    <w:p w14:paraId="6CF04F02" w14:textId="77777777" w:rsidR="00456C64" w:rsidRDefault="000A29CF">
      <w:pPr>
        <w:spacing w:after="60" w:line="269" w:lineRule="auto"/>
        <w:ind w:left="680" w:hanging="567"/>
      </w:pPr>
      <w:r>
        <w:rPr>
          <w:b/>
          <w:sz w:val="18"/>
        </w:rPr>
        <w:t xml:space="preserve">Harita:  </w:t>
      </w:r>
      <w:r>
        <w:rPr>
          <w:sz w:val="18"/>
        </w:rPr>
        <w:t xml:space="preserve">Politik konjonktür dalgalanmaları  —seçimden önce genişletir→  Maliye politikası   ·   Harcamaların katılığı  —daraltır→  Mali alan   ·   Borç yükü  —faiz yüküyle daraltır→  Mali alan   ·   Borç yükü  —merkez bankasını zorlayarak doğurur→  Mali baskınlık   ·   Mali alan  —dar ise sınırlar→  Maliye politikası   ·   Mundell–Fleming modeli  —esnek kurda etkisiz kılar→  </w:t>
      </w:r>
      <w:r>
        <w:rPr>
          <w:sz w:val="18"/>
        </w:rPr>
        <w:lastRenderedPageBreak/>
        <w:t>Maliye politikası   ·   Mundell–Fleming modeli  —esnek kurda kur yoluyla doğurur→  Dışlama etkisi   ·   Vergileme sınırı  —gelir toplamayı sını</w:t>
      </w:r>
      <w:r>
        <w:rPr>
          <w:sz w:val="18"/>
        </w:rPr>
        <w:t>rlar→  Maliye politikası</w:t>
      </w:r>
    </w:p>
    <w:p w14:paraId="5A13DE5C" w14:textId="77777777" w:rsidR="00456C64" w:rsidRDefault="000A29CF">
      <w:pPr>
        <w:spacing w:after="60" w:line="269" w:lineRule="auto"/>
        <w:ind w:left="680" w:hanging="567"/>
      </w:pPr>
      <w:r>
        <w:rPr>
          <w:b/>
          <w:sz w:val="19"/>
        </w:rPr>
        <w:t xml:space="preserve">C5  </w:t>
      </w:r>
      <w:r>
        <w:rPr>
          <w:sz w:val="19"/>
        </w:rPr>
        <w:t>İktidarlar seçimden önce genişletici politikalarla işsizliği azaltır, seçimden sonra enflasyonla mücadele için daraltıcı politikaya geçer: seçim ekonomisi (Nordhaus, 1975).</w:t>
      </w:r>
      <w:r>
        <w:rPr>
          <w:color w:val="7A7A7A"/>
          <w:sz w:val="17"/>
        </w:rPr>
        <w:t xml:space="preserve">   (¶29)</w:t>
      </w:r>
    </w:p>
    <w:p w14:paraId="47465925" w14:textId="77777777" w:rsidR="00456C64" w:rsidRDefault="000A29CF">
      <w:pPr>
        <w:spacing w:after="60" w:line="269" w:lineRule="auto"/>
        <w:ind w:left="680" w:hanging="567"/>
      </w:pPr>
      <w:r>
        <w:rPr>
          <w:b/>
          <w:sz w:val="19"/>
        </w:rPr>
        <w:t xml:space="preserve">C6  </w:t>
      </w:r>
      <w:r>
        <w:rPr>
          <w:sz w:val="19"/>
        </w:rPr>
        <w:t>Esnek kurda genişletici politika faizi yükseltir → sermaye girişi → yerli para değer kazanır → net ihracat düşer; talep artışı geri alınır (uluslararası dışlama). Sabit kurda kur değer kazanamaz, net ihracattaki bu düşüş yaşanmaz; maliye politikası etkindir, para politikası etkisizdir.</w:t>
      </w:r>
      <w:r>
        <w:rPr>
          <w:color w:val="7A7A7A"/>
          <w:sz w:val="17"/>
        </w:rPr>
        <w:t xml:space="preserve">   (¶42)</w:t>
      </w:r>
    </w:p>
    <w:p w14:paraId="70D6C598" w14:textId="77777777" w:rsidR="00456C64" w:rsidRDefault="000A29CF">
      <w:pPr>
        <w:spacing w:after="60" w:line="269" w:lineRule="auto"/>
        <w:ind w:left="680" w:hanging="567"/>
      </w:pPr>
      <w:r>
        <w:rPr>
          <w:b/>
          <w:sz w:val="19"/>
        </w:rPr>
        <w:t xml:space="preserve">C7  </w:t>
      </w:r>
      <w:r>
        <w:rPr>
          <w:sz w:val="19"/>
        </w:rPr>
        <w:t>Yüksek açık ve borç merkez bankasını parasal finansmana zorlayabilir; para politikası maliye politikasının gereklerine bağımlı hâle gelir (Sargent ve Wallace, 'Hoş Olmayan Monetarist Aritmetik', 1981).</w:t>
      </w:r>
      <w:r>
        <w:rPr>
          <w:color w:val="7A7A7A"/>
          <w:sz w:val="17"/>
        </w:rPr>
        <w:t xml:space="preserve">   (¶46)</w:t>
      </w:r>
    </w:p>
    <w:p w14:paraId="7A673A4C" w14:textId="77777777" w:rsidR="00456C64" w:rsidRDefault="000A29CF">
      <w:pPr>
        <w:spacing w:after="60" w:line="269" w:lineRule="auto"/>
        <w:ind w:left="680" w:hanging="567"/>
      </w:pPr>
      <w:r>
        <w:rPr>
          <w:b/>
          <w:sz w:val="19"/>
        </w:rPr>
        <w:t xml:space="preserve">C8  </w:t>
      </w:r>
      <w:r>
        <w:rPr>
          <w:sz w:val="19"/>
        </w:rPr>
        <w:t>Politikalar birbirinin etkisini zayıflatabilir ya da yok edebilir; iki politikanın uyumu (politika karması) önemlidir.</w:t>
      </w:r>
      <w:r>
        <w:rPr>
          <w:color w:val="7A7A7A"/>
          <w:sz w:val="17"/>
        </w:rPr>
        <w:t xml:space="preserve">   (¶56)</w:t>
      </w:r>
    </w:p>
    <w:p w14:paraId="65346CF8" w14:textId="77777777" w:rsidR="00456C64" w:rsidRDefault="000A29CF">
      <w:pPr>
        <w:spacing w:after="60" w:line="269" w:lineRule="auto"/>
        <w:ind w:left="680" w:hanging="567"/>
      </w:pPr>
      <w:r>
        <w:rPr>
          <w:b/>
          <w:sz w:val="19"/>
        </w:rPr>
        <w:t xml:space="preserve">P4  </w:t>
      </w:r>
      <w:r>
        <w:rPr>
          <w:sz w:val="19"/>
        </w:rPr>
        <w:t>(a) Faiz ↑ → sermaye girişi → yerli para değer kazanır → net ihracat ↓ → maliye politikası etkisiz (uluslararası dışlama). (b) Maliye politikası etkin. (c) Sabit kurda maliye politikasına, esnek (dalgalı) kurda para politikasına.</w:t>
      </w:r>
      <w:r>
        <w:rPr>
          <w:color w:val="7A7A7A"/>
          <w:sz w:val="17"/>
        </w:rPr>
        <w:t xml:space="preserve">   (¶41)</w:t>
      </w:r>
    </w:p>
    <w:p w14:paraId="27454D92" w14:textId="77777777" w:rsidR="00456C64" w:rsidRDefault="000A29CF">
      <w:pPr>
        <w:spacing w:after="60" w:line="269" w:lineRule="auto"/>
        <w:ind w:left="680" w:hanging="567"/>
      </w:pPr>
      <w:r>
        <w:rPr>
          <w:b/>
          <w:sz w:val="19"/>
        </w:rPr>
        <w:t xml:space="preserve">P5  </w:t>
      </w:r>
      <w:r>
        <w:rPr>
          <w:sz w:val="19"/>
        </w:rPr>
        <w:t>Harcamaların katılığı: personel, faiz ve sosyal güvenlik transferleri kısa dönemde azaltılamaz, bütçenin büyük kısmı zorunludur. Borç yükü: yüksek borç stoku faiz yükünü artırır, bütçenin önemli kısmı faize gider. Ayrıca borcun çok yüksek olduğu ekonomide genişletme risk primini ve faizi artırabilir (1. blok).</w:t>
      </w:r>
      <w:r>
        <w:rPr>
          <w:color w:val="7A7A7A"/>
          <w:sz w:val="17"/>
        </w:rPr>
        <w:t xml:space="preserve">   (¶45)</w:t>
      </w:r>
    </w:p>
    <w:p w14:paraId="28BDADF6" w14:textId="77777777" w:rsidR="00456C64" w:rsidRDefault="000A29CF">
      <w:pPr>
        <w:spacing w:after="60" w:line="269" w:lineRule="auto"/>
        <w:ind w:left="680" w:hanging="567"/>
      </w:pPr>
      <w:r>
        <w:rPr>
          <w:b/>
          <w:sz w:val="19"/>
        </w:rPr>
        <w:t xml:space="preserve">D6  </w:t>
      </w:r>
      <w:r>
        <w:rPr>
          <w:sz w:val="19"/>
        </w:rPr>
        <w:t xml:space="preserve">Politik konjonktür dalgalanmaları teorisi: William Nordhaus, 1975  →  </w:t>
      </w:r>
      <w:r>
        <w:rPr>
          <w:b/>
          <w:sz w:val="19"/>
        </w:rPr>
        <w:t>R</w:t>
      </w:r>
      <w:r>
        <w:rPr>
          <w:sz w:val="19"/>
        </w:rPr>
        <w:t xml:space="preserve"> — kavramsal anlayışı değiştirmiyor; yalnızca doğrudan hatırlanır.</w:t>
      </w:r>
      <w:r>
        <w:rPr>
          <w:color w:val="7A7A7A"/>
          <w:sz w:val="17"/>
        </w:rPr>
        <w:t xml:space="preserve">   (¶29)</w:t>
      </w:r>
    </w:p>
    <w:p w14:paraId="0FC77AA1" w14:textId="77777777" w:rsidR="00456C64" w:rsidRDefault="000A29CF">
      <w:pPr>
        <w:spacing w:after="60" w:line="269" w:lineRule="auto"/>
        <w:ind w:left="680" w:hanging="567"/>
      </w:pPr>
      <w:r>
        <w:rPr>
          <w:b/>
          <w:sz w:val="19"/>
        </w:rPr>
        <w:t xml:space="preserve">D7  </w:t>
      </w:r>
      <w:r>
        <w:rPr>
          <w:sz w:val="19"/>
        </w:rPr>
        <w:t xml:space="preserve">Mükelleflerin vergi yükünü olduğundan farklı (genellikle düşük) algılaması: Amilcare Puviani  →  </w:t>
      </w:r>
      <w:r>
        <w:rPr>
          <w:b/>
          <w:sz w:val="19"/>
        </w:rPr>
        <w:t>R</w:t>
      </w:r>
      <w:r>
        <w:rPr>
          <w:sz w:val="19"/>
        </w:rPr>
        <w:t xml:space="preserve"> — kavramsal anlayışı değiştirmiyor; yalnızca doğrudan hatırlanır.</w:t>
      </w:r>
      <w:r>
        <w:rPr>
          <w:color w:val="7A7A7A"/>
          <w:sz w:val="17"/>
        </w:rPr>
        <w:t xml:space="preserve">   (¶37)</w:t>
      </w:r>
    </w:p>
    <w:p w14:paraId="72B8382B" w14:textId="77777777" w:rsidR="00456C64" w:rsidRDefault="000A29CF">
      <w:pPr>
        <w:spacing w:after="60" w:line="269" w:lineRule="auto"/>
        <w:ind w:left="680" w:hanging="567"/>
      </w:pPr>
      <w:r>
        <w:rPr>
          <w:b/>
          <w:sz w:val="19"/>
        </w:rPr>
        <w:t xml:space="preserve">D8  </w:t>
      </w:r>
      <w:r>
        <w:rPr>
          <w:sz w:val="19"/>
        </w:rPr>
        <w:t xml:space="preserve">Sargent ve Wallace, “Hoş Olmayan Monetarist Aritmetik”, 1981  →  </w:t>
      </w:r>
      <w:r>
        <w:rPr>
          <w:b/>
          <w:sz w:val="19"/>
        </w:rPr>
        <w:t>R</w:t>
      </w:r>
      <w:r>
        <w:rPr>
          <w:sz w:val="19"/>
        </w:rPr>
        <w:t xml:space="preserve"> — kavramsal anlayışı değiştirmiyor; yalnızca doğrudan hatırlanır.</w:t>
      </w:r>
      <w:r>
        <w:rPr>
          <w:color w:val="7A7A7A"/>
          <w:sz w:val="17"/>
        </w:rPr>
        <w:t xml:space="preserve">   (¶46)</w:t>
      </w:r>
    </w:p>
    <w:p w14:paraId="204FC6FA" w14:textId="77777777" w:rsidR="00456C64" w:rsidRDefault="000A29CF">
      <w:pPr>
        <w:spacing w:after="60" w:line="269" w:lineRule="auto"/>
        <w:ind w:left="680" w:hanging="567"/>
      </w:pPr>
      <w:r>
        <w:rPr>
          <w:b/>
          <w:sz w:val="19"/>
        </w:rPr>
        <w:t xml:space="preserve">D9  </w:t>
      </w:r>
      <w:r>
        <w:rPr>
          <w:sz w:val="19"/>
        </w:rPr>
        <w:t xml:space="preserve">Personel, faiz ve sosyal güvenlik transferlerinin kısa dönemde azaltılamaması  →  </w:t>
      </w:r>
      <w:r>
        <w:rPr>
          <w:b/>
          <w:sz w:val="19"/>
        </w:rPr>
        <w:t>E</w:t>
      </w:r>
      <w:r>
        <w:rPr>
          <w:sz w:val="19"/>
        </w:rPr>
        <w:t xml:space="preserve"> — somutlaştırdığı kavram: Harcamaların katılığı mali alanı daraltır.</w:t>
      </w:r>
      <w:r>
        <w:rPr>
          <w:color w:val="7A7A7A"/>
          <w:sz w:val="17"/>
        </w:rPr>
        <w:t xml:space="preserve">   (¶32)</w:t>
      </w:r>
    </w:p>
    <w:p w14:paraId="2F913A51" w14:textId="77777777" w:rsidR="00456C64" w:rsidRDefault="000A29CF">
      <w:pPr>
        <w:spacing w:after="60" w:line="269" w:lineRule="auto"/>
        <w:ind w:left="680" w:hanging="567"/>
      </w:pPr>
      <w:r>
        <w:rPr>
          <w:b/>
          <w:sz w:val="19"/>
        </w:rPr>
        <w:t xml:space="preserve">D10  </w:t>
      </w:r>
      <w:r>
        <w:rPr>
          <w:sz w:val="19"/>
        </w:rPr>
        <w:t xml:space="preserve">Gelişmekte olan ülkelerde istatistiki bilginin yetersizliği  →  </w:t>
      </w:r>
      <w:r>
        <w:rPr>
          <w:b/>
          <w:sz w:val="19"/>
        </w:rPr>
        <w:t>E</w:t>
      </w:r>
      <w:r>
        <w:rPr>
          <w:sz w:val="19"/>
        </w:rPr>
        <w:t xml:space="preserve"> — somutlaştırdığı kavram: Gelişmekte olan ülkelere özgü sınır: tanıma gecikmesinin uzaması.</w:t>
      </w:r>
      <w:r>
        <w:rPr>
          <w:color w:val="7A7A7A"/>
          <w:sz w:val="17"/>
        </w:rPr>
        <w:t xml:space="preserve">   (¶52)</w:t>
      </w:r>
    </w:p>
    <w:p w14:paraId="7176F291" w14:textId="77777777" w:rsidR="00456C64" w:rsidRDefault="000A29CF">
      <w:pPr>
        <w:spacing w:after="60" w:line="269" w:lineRule="auto"/>
        <w:ind w:left="680" w:hanging="567"/>
      </w:pPr>
      <w:r>
        <w:rPr>
          <w:b/>
          <w:sz w:val="19"/>
        </w:rPr>
        <w:t xml:space="preserve">D11  </w:t>
      </w:r>
      <w:r>
        <w:rPr>
          <w:sz w:val="19"/>
        </w:rPr>
        <w:t xml:space="preserve">Uluslararası vergi rekabeti ve sermayenin hareketliliği  →  </w:t>
      </w:r>
      <w:r>
        <w:rPr>
          <w:b/>
          <w:sz w:val="19"/>
        </w:rPr>
        <w:t>E</w:t>
      </w:r>
      <w:r>
        <w:rPr>
          <w:sz w:val="19"/>
        </w:rPr>
        <w:t xml:space="preserve"> — somutlaştırdığı kavram: Küreselleşme vergi politikasının bağımsızlığını sınırlar (açık ekonomi sınırı).</w:t>
      </w:r>
      <w:r>
        <w:rPr>
          <w:color w:val="7A7A7A"/>
          <w:sz w:val="17"/>
        </w:rPr>
        <w:t xml:space="preserve">   (¶43)</w:t>
      </w:r>
    </w:p>
    <w:p w14:paraId="7B4486E7" w14:textId="77777777" w:rsidR="00456C64" w:rsidRDefault="000A29CF">
      <w:pPr>
        <w:keepNext/>
        <w:pBdr>
          <w:bottom w:val="single" w:sz="6" w:space="1" w:color="C9D6E3"/>
        </w:pBdr>
        <w:spacing w:before="240" w:after="60" w:line="269" w:lineRule="auto"/>
      </w:pPr>
      <w:r>
        <w:rPr>
          <w:b/>
          <w:color w:val="243B53"/>
        </w:rPr>
        <w:t>Blok 3 — Otomatik istikrar sağlayıcılar I: nasıl işler?</w:t>
      </w:r>
    </w:p>
    <w:p w14:paraId="0EF85138" w14:textId="77777777" w:rsidR="00456C64" w:rsidRDefault="000A29C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tedbirin otomatik mi iradi mi olduğunu ayırmak; iki vergi sistemini istikrar etkisine göre karşılaştırmak</w:t>
      </w:r>
      <w:r>
        <w:rPr>
          <w:sz w:val="18"/>
        </w:rPr>
        <w:t xml:space="preserve">   </w:t>
      </w:r>
      <w:r>
        <w:rPr>
          <w:b/>
          <w:color w:val="FFFFFF"/>
          <w:sz w:val="17"/>
          <w:shd w:val="clear" w:color="auto" w:fill="6A2C91"/>
        </w:rPr>
        <w:t xml:space="preserve"> A </w:t>
      </w:r>
      <w:r>
        <w:rPr>
          <w:sz w:val="18"/>
        </w:rPr>
        <w:t xml:space="preserve"> Otomatik istikrar sağlayıcılar: arabanın amortisörü; futbolda: draftın ters sırası</w:t>
      </w:r>
      <w:r>
        <w:rPr>
          <w:sz w:val="18"/>
        </w:rPr>
        <w:t xml:space="preserve">   </w:t>
      </w:r>
      <w:r>
        <w:rPr>
          <w:b/>
          <w:color w:val="FFFFFF"/>
          <w:sz w:val="17"/>
          <w:shd w:val="clear" w:color="auto" w:fill="1F4E79"/>
        </w:rPr>
        <w:t xml:space="preserve"> C </w:t>
      </w:r>
      <w:r>
        <w:rPr>
          <w:sz w:val="18"/>
        </w:rPr>
        <w:t xml:space="preserve"> Tanım: karar gerekmez, kendiliğinden ters yönde, şiddeti azaltır; yerleşik esneklik; durgunlukta ve genişlemede mekanizma (vergiler, transferler, harcanabilir gelir, kendiliğinden açık/fazla); kamu kesimine ve özel kesime ait istikrar sağlayıcılar; çeldiriciler: iradi tedbirler; götürü ve maktu vergile</w:t>
      </w:r>
      <w:r>
        <w:rPr>
          <w:sz w:val="18"/>
        </w:rPr>
        <w:t>r zayıf; etkinliği belirleyen faktörler</w:t>
      </w:r>
      <w:r>
        <w:rPr>
          <w:sz w:val="18"/>
        </w:rPr>
        <w:t xml:space="preserve">   </w:t>
      </w:r>
      <w:r>
        <w:rPr>
          <w:b/>
          <w:color w:val="FFFFFF"/>
          <w:sz w:val="17"/>
          <w:shd w:val="clear" w:color="auto" w:fill="1E6B34"/>
        </w:rPr>
        <w:t xml:space="preserve"> E </w:t>
      </w:r>
      <w:r>
        <w:rPr>
          <w:sz w:val="18"/>
        </w:rPr>
        <w:t xml:space="preserve"> tarımsal destekleme alımları ve stok satışı; şirketlerin refahta yedek ayırması; götürü ve maktu vergiler</w:t>
      </w:r>
      <w:r>
        <w:rPr>
          <w:sz w:val="18"/>
        </w:rPr>
        <w:t xml:space="preserve">   </w:t>
      </w:r>
      <w:r>
        <w:rPr>
          <w:b/>
          <w:color w:val="FFFFFF"/>
          <w:sz w:val="17"/>
          <w:shd w:val="clear" w:color="auto" w:fill="5A5A5A"/>
        </w:rPr>
        <w:t xml:space="preserve"> R </w:t>
      </w:r>
      <w:r>
        <w:rPr>
          <w:sz w:val="18"/>
        </w:rPr>
        <w:t xml:space="preserve"> yerleşik esneklik (built-in flexibility); Duesenberry: nispi gelir hipotezi, mandal etkisi</w:t>
      </w:r>
    </w:p>
    <w:p w14:paraId="67508A36" w14:textId="77777777" w:rsidR="00456C64" w:rsidRDefault="000A29CF">
      <w:pPr>
        <w:spacing w:after="60" w:line="269" w:lineRule="auto"/>
        <w:ind w:left="680" w:hanging="567"/>
      </w:pPr>
      <w:r>
        <w:rPr>
          <w:b/>
          <w:sz w:val="18"/>
        </w:rPr>
        <w:t xml:space="preserve">Harita:  </w:t>
      </w:r>
      <w:r>
        <w:rPr>
          <w:sz w:val="18"/>
        </w:rPr>
        <w:t xml:space="preserve">Otomatik istikrar sağlayıcılar  —karar beklemeden azaltır→  Dalgalanmanın şiddeti   ·   Artan oranlı gelir vergisi  —en önemli örneğidir→  Otomatik istikrar sağlayıcılar   ·   Artan oranlı gelir vergisi  —durgunlukta gelirden hızlı düşerek korur→  Harcanabilir gelir   ·   İşsizlik sigortası  —durgunlukta ödenekle korur→  Harcanabilir gelir   ·   Otomatik istikrar sağlayıcılar  —durgunlukta kendiliğinden açık verdirir→  Bütçe dengesi   ·   Hanehalkının tüketim davranışı  —özel kesimdeki örneğidir→  Otomatik </w:t>
      </w:r>
      <w:r>
        <w:rPr>
          <w:sz w:val="18"/>
        </w:rPr>
        <w:t>istikrar sağlayıcılar   ·   Dolaysız vergilerin payı  —yüksekse güçlendirir→  Otomatik istikrar sağlayıcılar   ·   Otomatik istikrar sağlayıcılar  —tanıma ve karar gecikmesini ortadan kaldırır→  Karar gecikmesi</w:t>
      </w:r>
    </w:p>
    <w:p w14:paraId="17D334A7" w14:textId="77777777" w:rsidR="00456C64" w:rsidRDefault="000A29CF">
      <w:pPr>
        <w:spacing w:after="60" w:line="269" w:lineRule="auto"/>
        <w:ind w:left="680" w:hanging="567"/>
      </w:pPr>
      <w:r>
        <w:rPr>
          <w:b/>
          <w:sz w:val="19"/>
        </w:rPr>
        <w:t xml:space="preserve">C9  </w:t>
      </w:r>
      <w:r>
        <w:rPr>
          <w:sz w:val="19"/>
        </w:rPr>
        <w:t>Gelir arttıkça kişiler üst dilimlere geçer, vergi geliri millî gelirden daha hızlı artar (vergi gelirinin gelir esnekliği &gt; 1); durgunlukta tersine gelirden hızlı düşer. Böylece harcanabilir gelirdeki dalgalanma millî gelirdekinden küçük kalır; artan oranlılık derecesi yükseldikçe etki güçlenir.</w:t>
      </w:r>
      <w:r>
        <w:rPr>
          <w:color w:val="7A7A7A"/>
          <w:sz w:val="17"/>
        </w:rPr>
        <w:t xml:space="preserve">   (¶69)</w:t>
      </w:r>
    </w:p>
    <w:p w14:paraId="1C97A7E3" w14:textId="77777777" w:rsidR="00456C64" w:rsidRDefault="000A29CF">
      <w:pPr>
        <w:spacing w:after="60" w:line="269" w:lineRule="auto"/>
        <w:ind w:left="680" w:hanging="567"/>
      </w:pPr>
      <w:r>
        <w:rPr>
          <w:b/>
          <w:sz w:val="19"/>
        </w:rPr>
        <w:t xml:space="preserve">C10  </w:t>
      </w:r>
      <w:r>
        <w:rPr>
          <w:sz w:val="19"/>
        </w:rPr>
        <w:t>Vergi gelirleri gelirden hızlı azalır, işsizlik ödemeleri ve sosyal transferler artar; harcanabilir gelirdeki düşüş millî gelirdekinden az olur, bütçe kendiliğinden açık vermeye eğilir, talep desteklenir: daralma yumuşar.</w:t>
      </w:r>
      <w:r>
        <w:rPr>
          <w:color w:val="7A7A7A"/>
          <w:sz w:val="17"/>
        </w:rPr>
        <w:t xml:space="preserve">   (¶64)</w:t>
      </w:r>
    </w:p>
    <w:p w14:paraId="0110724E" w14:textId="77777777" w:rsidR="00456C64" w:rsidRDefault="000A29CF">
      <w:pPr>
        <w:spacing w:after="60" w:line="269" w:lineRule="auto"/>
        <w:ind w:left="680" w:hanging="567"/>
      </w:pPr>
      <w:r>
        <w:rPr>
          <w:b/>
          <w:sz w:val="19"/>
        </w:rPr>
        <w:t xml:space="preserve">C11  </w:t>
      </w:r>
      <w:r>
        <w:rPr>
          <w:sz w:val="19"/>
        </w:rPr>
        <w:t>Vergi sisteminin artan oranlılık derecesinin yüksekliği, dolaysız vergilerin payının yüksekliği, kaynakta kesinti (stopaj) usulü, transfer programlarının kapsamı ve cömertliği, kamu kesiminin ekonomideki büyüklüğü (bütçe/GSYH); dalgalanmanın şiddeti ve türü de etkiler.</w:t>
      </w:r>
      <w:r>
        <w:rPr>
          <w:color w:val="7A7A7A"/>
          <w:sz w:val="17"/>
        </w:rPr>
        <w:t xml:space="preserve">   (¶82)</w:t>
      </w:r>
    </w:p>
    <w:p w14:paraId="6EFDCEB5" w14:textId="77777777" w:rsidR="00456C64" w:rsidRDefault="000A29CF">
      <w:pPr>
        <w:keepNext/>
        <w:spacing w:after="20" w:line="269" w:lineRule="auto"/>
        <w:ind w:left="680"/>
      </w:pPr>
      <w:r>
        <w:rPr>
          <w:b/>
          <w:sz w:val="19"/>
        </w:rPr>
        <w:t>Analoji eleştirisi — Otomatik istikrar sağlayıcılar</w:t>
      </w:r>
    </w:p>
    <w:p w14:paraId="19EFF4B0" w14:textId="77777777" w:rsidR="00456C64" w:rsidRDefault="000A29CF">
      <w:pPr>
        <w:spacing w:after="40" w:line="269" w:lineRule="auto"/>
        <w:ind w:left="907" w:hanging="227"/>
      </w:pPr>
      <w:r>
        <w:rPr>
          <w:sz w:val="19"/>
        </w:rPr>
        <w:t>▹</w:t>
      </w:r>
      <w:r>
        <w:rPr>
          <w:sz w:val="19"/>
        </w:rPr>
        <w:t xml:space="preserve"> </w:t>
      </w:r>
      <w:r>
        <w:rPr>
          <w:b/>
          <w:sz w:val="19"/>
        </w:rPr>
        <w:t>Hazır benzetme (PACER):</w:t>
      </w:r>
      <w:r>
        <w:rPr>
          <w:sz w:val="19"/>
        </w:rPr>
        <w:t xml:space="preserve"> “Otomatik istikrar sağlayıcılar arabanın amortisörlerine benzer: sürücü hiçbir şey yapmadan çukurda da tümsekte de sarsıntıyı yumuşatırlar; ama yolu düzleştirmez, arabayı çukurdan çıkarmazlar.”</w:t>
      </w:r>
    </w:p>
    <w:p w14:paraId="258AB76A" w14:textId="77777777" w:rsidR="00456C64" w:rsidRDefault="000A29CF">
      <w:pPr>
        <w:spacing w:after="40" w:line="269" w:lineRule="auto"/>
        <w:ind w:left="907" w:hanging="227"/>
      </w:pPr>
      <w:r>
        <w:rPr>
          <w:sz w:val="19"/>
        </w:rPr>
        <w:lastRenderedPageBreak/>
        <w:t>▹</w:t>
      </w:r>
      <w:r>
        <w:rPr>
          <w:sz w:val="19"/>
        </w:rPr>
        <w:t xml:space="preserve"> </w:t>
      </w:r>
      <w:r>
        <w:rPr>
          <w:b/>
          <w:sz w:val="19"/>
        </w:rPr>
        <w:t>1)</w:t>
      </w:r>
      <w:r>
        <w:rPr>
          <w:sz w:val="19"/>
        </w:rPr>
        <w:t xml:space="preserve"> Benzerlik: Karar gerekmez (yerleşik); sarsıntının tersine çalışır; şiddeti azaltır ama yönü değiştirmez — otomatik istikrar sağlayıcılar da dalgalanmayı ortadan kaldıramaz, yalnızca yumuşatır. Tanıma ve karar gecikmesi yoktur: çukura girildiği anda çalışır.</w:t>
      </w:r>
    </w:p>
    <w:p w14:paraId="55AB2F2E" w14:textId="77777777" w:rsidR="00456C64" w:rsidRDefault="000A29CF">
      <w:pPr>
        <w:spacing w:after="40" w:line="269" w:lineRule="auto"/>
        <w:ind w:left="907" w:hanging="227"/>
      </w:pPr>
      <w:r>
        <w:rPr>
          <w:sz w:val="19"/>
        </w:rPr>
        <w:t>▹</w:t>
      </w:r>
      <w:r>
        <w:rPr>
          <w:sz w:val="19"/>
        </w:rPr>
        <w:t xml:space="preserve"> </w:t>
      </w:r>
      <w:r>
        <w:rPr>
          <w:b/>
          <w:sz w:val="19"/>
        </w:rPr>
        <w:t>2)</w:t>
      </w:r>
      <w:r>
        <w:rPr>
          <w:sz w:val="19"/>
        </w:rPr>
        <w:t xml:space="preserve"> Fark: Amortisör sarsıntıyı yalnızca emer; otomatik istikrar sağlayıcılar bütçe yoluyla para akıtır: durgunlukta kendiliğinden açık, genişlemede fazla doğar. Gücü de sabit değildir; artan oranlılık derecesine, dolaysız vergi payına, tahsil yöntemine, transfer programlarına bağlıdır.</w:t>
      </w:r>
    </w:p>
    <w:p w14:paraId="233DD11A" w14:textId="77777777" w:rsidR="00456C64" w:rsidRDefault="000A29CF">
      <w:pPr>
        <w:spacing w:after="40" w:line="269" w:lineRule="auto"/>
        <w:ind w:left="907" w:hanging="227"/>
      </w:pPr>
      <w:r>
        <w:rPr>
          <w:sz w:val="19"/>
        </w:rPr>
        <w:t>▹</w:t>
      </w:r>
      <w:r>
        <w:rPr>
          <w:sz w:val="19"/>
        </w:rPr>
        <w:t xml:space="preserve"> </w:t>
      </w:r>
      <w:r>
        <w:rPr>
          <w:b/>
          <w:sz w:val="19"/>
        </w:rPr>
        <w:t>3)</w:t>
      </w:r>
      <w:r>
        <w:rPr>
          <w:sz w:val="19"/>
        </w:rPr>
        <w:t xml:space="preserve"> Çöktüğü yer: Amortisör çukuru düz yoldan ayırır ve düz yolda karışmaz. Otomatik istikrar sağlayıcılar ise kötü ile iyi artışı ayıramaz: büyüyen ekonomide vergi gelirleri gelirden hızlı artıp büyümeyi frenler (mali sürükleme), durgunluktan çıkışta canlanmayı geciktirir, stagflasyonda nominal gelir arttığı için vergi yükünü artırıp durgunluğu derinleştirir — yanlış yönde çalışır.</w:t>
      </w:r>
    </w:p>
    <w:p w14:paraId="158BA0AC" w14:textId="77777777" w:rsidR="00456C64" w:rsidRDefault="000A29CF">
      <w:pPr>
        <w:spacing w:after="40" w:line="269" w:lineRule="auto"/>
        <w:ind w:left="907" w:hanging="227"/>
      </w:pPr>
      <w:r>
        <w:rPr>
          <w:sz w:val="19"/>
        </w:rPr>
        <w:t>▹</w:t>
      </w:r>
      <w:r>
        <w:rPr>
          <w:sz w:val="19"/>
        </w:rPr>
        <w:t xml:space="preserve"> </w:t>
      </w:r>
      <w:r>
        <w:rPr>
          <w:b/>
          <w:sz w:val="19"/>
        </w:rPr>
        <w:t>4)</w:t>
      </w:r>
      <w:r>
        <w:rPr>
          <w:sz w:val="19"/>
        </w:rPr>
        <w:t xml:space="preserve"> Daha iyi benzetme: Amortisörü, araba hızlandıkça sertleşip frenleyen bir sisteme çevir: tümsekte yardımcı olur ama sağlıklı hızlanmayı da yavaşlatır. Böyle bir sistemde fren gücünün bir kısmını sürücüye geri vermek gerekir — mali temettünün ekonomiye geri verilmesi (4. blok).</w:t>
      </w:r>
    </w:p>
    <w:p w14:paraId="289FB23D" w14:textId="77777777" w:rsidR="00456C64" w:rsidRDefault="000A29C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“Otomatik istikrar sağlayıcılar, NFL draftındaki ters sıraya benzer: kötü sezon geçiren takım kimse karar vermeden sonraki draftta öne geçer, iyi sezon geçiren geriye düşer. Sistem dalgalanmayı kurallara gömülü olarak yumuşatır ama kötü bir takımı tek başına şampiyon yapmaz.”</w:t>
      </w:r>
    </w:p>
    <w:p w14:paraId="11859A24" w14:textId="77777777" w:rsidR="00456C64" w:rsidRDefault="000A29CF">
      <w:pPr>
        <w:spacing w:after="40" w:line="269" w:lineRule="auto"/>
        <w:ind w:left="907" w:hanging="227"/>
      </w:pPr>
      <w:r>
        <w:rPr>
          <w:sz w:val="19"/>
        </w:rPr>
        <w:t>▹</w:t>
      </w:r>
      <w:r>
        <w:rPr>
          <w:sz w:val="19"/>
        </w:rPr>
        <w:t xml:space="preserve"> </w:t>
      </w:r>
      <w:r>
        <w:rPr>
          <w:b/>
          <w:sz w:val="19"/>
        </w:rPr>
        <w:t>5)</w:t>
      </w:r>
      <w:r>
        <w:rPr>
          <w:sz w:val="19"/>
        </w:rPr>
        <w:t xml:space="preserve"> Benzerlik: Kurala yerleşiktir, kimse karar vermez; dalgalanmanın tersine çalışır (kötüye avantaj, iyiye dezavantaj); şiddeti yumuşatır ama yönü değiştirmez — kötü takım yine kötü kalabilir.</w:t>
      </w:r>
    </w:p>
    <w:p w14:paraId="4D771199" w14:textId="77777777" w:rsidR="00456C64" w:rsidRDefault="000A29CF">
      <w:pPr>
        <w:spacing w:after="40" w:line="269" w:lineRule="auto"/>
        <w:ind w:left="907" w:hanging="227"/>
      </w:pPr>
      <w:r>
        <w:rPr>
          <w:sz w:val="19"/>
        </w:rPr>
        <w:t>▹</w:t>
      </w:r>
      <w:r>
        <w:rPr>
          <w:sz w:val="19"/>
        </w:rPr>
        <w:t xml:space="preserve"> </w:t>
      </w:r>
      <w:r>
        <w:rPr>
          <w:b/>
          <w:sz w:val="19"/>
        </w:rPr>
        <w:t>6)</w:t>
      </w:r>
      <w:r>
        <w:rPr>
          <w:sz w:val="19"/>
        </w:rPr>
        <w:t xml:space="preserve"> Fark: Draftın etkisi gecikmelidir, çaylağın katkısı yıllar sürer; otomatik istikrar sağlayıcılar ise gelir değiştiği anda çalışır (stopajla anında). Draft gelir değil gelecekteki bir fırsat aktarır; istikrar sağlayıcılar harcanabilir geliri bugün korur.</w:t>
      </w:r>
    </w:p>
    <w:p w14:paraId="6BEAEF19" w14:textId="77777777" w:rsidR="00456C64" w:rsidRDefault="000A29CF">
      <w:pPr>
        <w:spacing w:after="40" w:line="269" w:lineRule="auto"/>
        <w:ind w:left="907" w:hanging="227"/>
      </w:pPr>
      <w:r>
        <w:rPr>
          <w:sz w:val="19"/>
        </w:rPr>
        <w:t>▹</w:t>
      </w:r>
      <w:r>
        <w:rPr>
          <w:sz w:val="19"/>
        </w:rPr>
        <w:t xml:space="preserve"> </w:t>
      </w:r>
      <w:r>
        <w:rPr>
          <w:b/>
          <w:sz w:val="19"/>
        </w:rPr>
        <w:t>7)</w:t>
      </w:r>
      <w:r>
        <w:rPr>
          <w:sz w:val="19"/>
        </w:rPr>
        <w:t xml:space="preserve"> Çöktüğü yer: Draft yalnızca bir sonraki sezonu etkiler, sezon içindeki gidişata dokunmaz; otomatik istikrar sağlayıcılar dalgalanma sürerken çalışır. Draft, bilerek kaybetmek (tanking) gibi bir teşvik bozulması da doğurabilir; istikrar sağlayıcıların sorunu ise başkadır: iyi büyümeyi de frenlerler (mali sürükleme).</w:t>
      </w:r>
    </w:p>
    <w:p w14:paraId="2EE38E17" w14:textId="77777777" w:rsidR="00456C64" w:rsidRDefault="000A29CF">
      <w:pPr>
        <w:spacing w:after="40" w:line="269" w:lineRule="auto"/>
        <w:ind w:left="907" w:hanging="227"/>
      </w:pPr>
      <w:r>
        <w:rPr>
          <w:sz w:val="19"/>
        </w:rPr>
        <w:t>▹</w:t>
      </w:r>
      <w:r>
        <w:rPr>
          <w:sz w:val="19"/>
        </w:rPr>
        <w:t xml:space="preserve"> </w:t>
      </w:r>
      <w:r>
        <w:rPr>
          <w:b/>
          <w:sz w:val="19"/>
        </w:rPr>
        <w:t>8)</w:t>
      </w:r>
      <w:r>
        <w:rPr>
          <w:sz w:val="19"/>
        </w:rPr>
        <w:t xml:space="preserve"> Daha iyi benzetme: İki yönlü bir fren için drafta fikstürü ekle: fikstürün bir kısmı geçen sezonki sıralamaya göre belirlenir, birinci bitiren takım bazı maçlarda öteki divizyonların birincileriyle eşleşir. Yine de iki mekanizma da bir sonraki sezona işler; anında çalışan bir futbol karşılığı yok.</w:t>
      </w:r>
    </w:p>
    <w:p w14:paraId="6ACED382" w14:textId="77777777" w:rsidR="00456C64" w:rsidRDefault="000A29CF">
      <w:pPr>
        <w:spacing w:after="60" w:line="269" w:lineRule="auto"/>
        <w:ind w:left="680" w:hanging="567"/>
      </w:pPr>
      <w:r>
        <w:rPr>
          <w:b/>
          <w:sz w:val="19"/>
        </w:rPr>
        <w:t xml:space="preserve">P6  </w:t>
      </w:r>
      <w:r>
        <w:rPr>
          <w:sz w:val="19"/>
        </w:rPr>
        <w:t>(a) İ, (b) O, (c) O, (d) İ, (e) İ, (f) O, (g) O — özel kesime ait. Çeldiriciler karar gerektiren iradi tedbirlerdir.</w:t>
      </w:r>
      <w:r>
        <w:rPr>
          <w:color w:val="7A7A7A"/>
          <w:sz w:val="17"/>
        </w:rPr>
        <w:t xml:space="preserve">   (¶78)</w:t>
      </w:r>
    </w:p>
    <w:p w14:paraId="1B950330" w14:textId="77777777" w:rsidR="00456C64" w:rsidRDefault="000A29CF">
      <w:pPr>
        <w:spacing w:after="60" w:line="269" w:lineRule="auto"/>
        <w:ind w:left="680" w:hanging="567"/>
      </w:pPr>
      <w:r>
        <w:rPr>
          <w:b/>
          <w:sz w:val="19"/>
        </w:rPr>
        <w:t xml:space="preserve">P7  </w:t>
      </w:r>
      <w:r>
        <w:rPr>
          <w:sz w:val="19"/>
        </w:rPr>
        <w:t xml:space="preserve">A'da. Artan oranlılık ve dolaysız vergi payı yüksek; stopaj </w:t>
      </w:r>
      <w:r>
        <w:rPr>
          <w:sz w:val="19"/>
        </w:rPr>
        <w:t>gelir değişikliğini anında vergiye yansıtır; transfer programı geniş. B'de maktu ve dolaylı vergiler zayıf istikrar sağlar, yıllık beyan gecikmeli etki yapar, kayıt dışılık ve dar sigorta kapsamı etkiyi düşürür.</w:t>
      </w:r>
      <w:r>
        <w:rPr>
          <w:color w:val="7A7A7A"/>
          <w:sz w:val="17"/>
        </w:rPr>
        <w:t xml:space="preserve">   (¶82)</w:t>
      </w:r>
    </w:p>
    <w:p w14:paraId="3EA7FDB6" w14:textId="77777777" w:rsidR="00456C64" w:rsidRDefault="000A29CF">
      <w:pPr>
        <w:spacing w:after="60" w:line="269" w:lineRule="auto"/>
        <w:ind w:left="680" w:hanging="567"/>
      </w:pPr>
      <w:r>
        <w:rPr>
          <w:b/>
          <w:sz w:val="19"/>
        </w:rPr>
        <w:t xml:space="preserve">D12  </w:t>
      </w:r>
      <w:r>
        <w:rPr>
          <w:sz w:val="19"/>
        </w:rPr>
        <w:t xml:space="preserve">Otomatik istikrar sağlayıcıların karar gerekmeden işleme özelliği: built-in flexibility / built-in stability  →  </w:t>
      </w:r>
      <w:r>
        <w:rPr>
          <w:b/>
          <w:sz w:val="19"/>
        </w:rPr>
        <w:t>R</w:t>
      </w:r>
      <w:r>
        <w:rPr>
          <w:sz w:val="19"/>
        </w:rPr>
        <w:t xml:space="preserve"> — kavramsal anlayışı değiştirmiyor; yalnızca doğrudan hatırlanır.</w:t>
      </w:r>
      <w:r>
        <w:rPr>
          <w:color w:val="7A7A7A"/>
          <w:sz w:val="17"/>
        </w:rPr>
        <w:t xml:space="preserve">   (¶60)</w:t>
      </w:r>
    </w:p>
    <w:p w14:paraId="4DBD0E93" w14:textId="77777777" w:rsidR="00456C64" w:rsidRDefault="000A29CF">
      <w:pPr>
        <w:spacing w:after="60" w:line="269" w:lineRule="auto"/>
        <w:ind w:left="680" w:hanging="567"/>
      </w:pPr>
      <w:r>
        <w:rPr>
          <w:b/>
          <w:sz w:val="19"/>
        </w:rPr>
        <w:t xml:space="preserve">D13  </w:t>
      </w:r>
      <w:r>
        <w:rPr>
          <w:sz w:val="19"/>
        </w:rPr>
        <w:t xml:space="preserve">Fiyat düşünce taban fiyattan alım, fiyat yükselince stokların piyasaya sürülmesi  →  </w:t>
      </w:r>
      <w:r>
        <w:rPr>
          <w:b/>
          <w:sz w:val="19"/>
        </w:rPr>
        <w:t>E</w:t>
      </w:r>
      <w:r>
        <w:rPr>
          <w:sz w:val="19"/>
        </w:rPr>
        <w:t xml:space="preserve"> — somutlaştırdığı kavram: Tarımsal destekleme alımları: otomatik istikrar sağlayıcı dalgalanmanın tersine çalışır.</w:t>
      </w:r>
      <w:r>
        <w:rPr>
          <w:color w:val="7A7A7A"/>
          <w:sz w:val="17"/>
        </w:rPr>
        <w:t xml:space="preserve">   (¶73)</w:t>
      </w:r>
    </w:p>
    <w:p w14:paraId="68E506F9" w14:textId="77777777" w:rsidR="00456C64" w:rsidRDefault="000A29CF">
      <w:pPr>
        <w:spacing w:after="60" w:line="269" w:lineRule="auto"/>
        <w:ind w:left="680" w:hanging="567"/>
      </w:pPr>
      <w:r>
        <w:rPr>
          <w:b/>
          <w:sz w:val="19"/>
        </w:rPr>
        <w:t xml:space="preserve">D14  </w:t>
      </w:r>
      <w:r>
        <w:rPr>
          <w:sz w:val="19"/>
        </w:rPr>
        <w:t xml:space="preserve">Şirketlerin refahta kârın bir kısmını yedek ayırıp durgunlukta bu yedeklerden kâr payı dağıtması  →  </w:t>
      </w:r>
      <w:r>
        <w:rPr>
          <w:b/>
          <w:sz w:val="19"/>
        </w:rPr>
        <w:t>E</w:t>
      </w:r>
      <w:r>
        <w:rPr>
          <w:sz w:val="19"/>
        </w:rPr>
        <w:t xml:space="preserve"> — somutlaştırdığı kavram: Özel kesime ait otomatik istikrar sağlayıcı: hissedarların gelir ve harcamaları istikrarlı olur.</w:t>
      </w:r>
      <w:r>
        <w:rPr>
          <w:color w:val="7A7A7A"/>
          <w:sz w:val="17"/>
        </w:rPr>
        <w:t xml:space="preserve">   (¶76)</w:t>
      </w:r>
    </w:p>
    <w:p w14:paraId="35497C0A" w14:textId="77777777" w:rsidR="00456C64" w:rsidRDefault="000A29CF">
      <w:pPr>
        <w:spacing w:after="60" w:line="269" w:lineRule="auto"/>
        <w:ind w:left="680" w:hanging="567"/>
      </w:pPr>
      <w:r>
        <w:rPr>
          <w:b/>
          <w:sz w:val="19"/>
        </w:rPr>
        <w:t xml:space="preserve">D15  </w:t>
      </w:r>
      <w:r>
        <w:rPr>
          <w:sz w:val="19"/>
        </w:rPr>
        <w:t xml:space="preserve">Nispi gelir hipotezi ve mandal etkisi  →  </w:t>
      </w:r>
      <w:r>
        <w:rPr>
          <w:b/>
          <w:sz w:val="19"/>
        </w:rPr>
        <w:t>R</w:t>
      </w:r>
      <w:r>
        <w:rPr>
          <w:sz w:val="19"/>
        </w:rPr>
        <w:t xml:space="preserve"> — kavramsal anlayışı değiştirmiyor; yalnızca doğrudan hatırlanır.</w:t>
      </w:r>
      <w:r>
        <w:rPr>
          <w:color w:val="7A7A7A"/>
          <w:sz w:val="17"/>
        </w:rPr>
        <w:t xml:space="preserve">   (¶77)</w:t>
      </w:r>
    </w:p>
    <w:p w14:paraId="5F284F97" w14:textId="77777777" w:rsidR="00456C64" w:rsidRDefault="000A29CF">
      <w:pPr>
        <w:spacing w:after="60" w:line="269" w:lineRule="auto"/>
        <w:ind w:left="680" w:hanging="567"/>
      </w:pPr>
      <w:r>
        <w:rPr>
          <w:b/>
          <w:sz w:val="19"/>
        </w:rPr>
        <w:t xml:space="preserve">D16  </w:t>
      </w:r>
      <w:r>
        <w:rPr>
          <w:sz w:val="19"/>
        </w:rPr>
        <w:t xml:space="preserve">Götürü (sabit tutarlı) vergiler ve maktu dolaylı vergiler  →  </w:t>
      </w:r>
      <w:r>
        <w:rPr>
          <w:b/>
          <w:sz w:val="19"/>
        </w:rPr>
        <w:t>E</w:t>
      </w:r>
      <w:r>
        <w:rPr>
          <w:sz w:val="19"/>
        </w:rPr>
        <w:t xml:space="preserve"> — somutlaştırdığı kavram: Zayıf otomatik istikrar sağlayıcılar: gelirle birlikte değişmedikleri için dalgalanmaya karşı koymazlar.</w:t>
      </w:r>
      <w:r>
        <w:rPr>
          <w:color w:val="7A7A7A"/>
          <w:sz w:val="17"/>
        </w:rPr>
        <w:t xml:space="preserve">   (¶78)</w:t>
      </w:r>
    </w:p>
    <w:p w14:paraId="28824A65" w14:textId="77777777" w:rsidR="00456C64" w:rsidRDefault="000A29CF">
      <w:pPr>
        <w:keepNext/>
        <w:pBdr>
          <w:bottom w:val="single" w:sz="6" w:space="1" w:color="C9D6E3"/>
        </w:pBdr>
        <w:spacing w:before="240" w:after="60" w:line="269" w:lineRule="auto"/>
      </w:pPr>
      <w:r>
        <w:rPr>
          <w:b/>
          <w:color w:val="243B53"/>
        </w:rPr>
        <w:t>Blok 4 — Otomatik istikrar sağlayıcılar II: üstünlük, sakınca, sürükleme</w:t>
      </w:r>
    </w:p>
    <w:p w14:paraId="296CC5CE" w14:textId="77777777" w:rsidR="00456C64" w:rsidRDefault="000A29C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Sakıncayı bir durumda adlandırmak; soğuk ilerlemeyi hesapla göstermek; mali temettünün kullanımına karar vermek</w:t>
      </w:r>
      <w:r>
        <w:rPr>
          <w:sz w:val="18"/>
        </w:rPr>
        <w:t xml:space="preserve">   </w:t>
      </w:r>
      <w:r>
        <w:rPr>
          <w:b/>
          <w:color w:val="FFFFFF"/>
          <w:sz w:val="17"/>
          <w:shd w:val="clear" w:color="auto" w:fill="1F4E79"/>
        </w:rPr>
        <w:t xml:space="preserve"> C </w:t>
      </w:r>
      <w:r>
        <w:rPr>
          <w:sz w:val="18"/>
        </w:rPr>
        <w:t xml:space="preserve"> Üstünlükler: gecikme yok, siyasi istismara kapalı, keyfilik ve yanlış zamanlama riski yok, düşük idari maliyet; sakıncalar: yönü değiştiremez, canlanmayı geciktirir, mali sürükleme, soğuk ilerleme, stagflasyonda yanlış yön, gelişmekte olan ülkede düşük etkinlik; mali sürükleme – mali temettü ilişkisi; iradi politika ile karşılaştırma</w:t>
      </w:r>
      <w:r>
        <w:rPr>
          <w:sz w:val="18"/>
        </w:rPr>
        <w:t xml:space="preserve">   </w:t>
      </w:r>
      <w:r>
        <w:rPr>
          <w:b/>
          <w:color w:val="FFFFFF"/>
          <w:sz w:val="17"/>
          <w:shd w:val="clear" w:color="auto" w:fill="1E6B34"/>
        </w:rPr>
        <w:t xml:space="preserve"> E </w:t>
      </w:r>
      <w:r>
        <w:rPr>
          <w:sz w:val="18"/>
        </w:rPr>
        <w:t xml:space="preserve"> Gelişmekte olan ülkede dolaylı vergi ağırlığı, s</w:t>
      </w:r>
      <w:r>
        <w:rPr>
          <w:sz w:val="18"/>
        </w:rPr>
        <w:t>ınırlı işsizlik sigortası, kayıt dışılık</w:t>
      </w:r>
      <w:r>
        <w:rPr>
          <w:sz w:val="18"/>
        </w:rPr>
        <w:t xml:space="preserve">   </w:t>
      </w:r>
      <w:r>
        <w:rPr>
          <w:b/>
          <w:color w:val="FFFFFF"/>
          <w:sz w:val="17"/>
          <w:shd w:val="clear" w:color="auto" w:fill="5A5A5A"/>
        </w:rPr>
        <w:t xml:space="preserve"> R </w:t>
      </w:r>
      <w:r>
        <w:rPr>
          <w:sz w:val="18"/>
        </w:rPr>
        <w:t xml:space="preserve"> Walter Heller (1960'lar, ABD); bracket creep = soğuk ilerleme</w:t>
      </w:r>
    </w:p>
    <w:p w14:paraId="4CED43C1" w14:textId="77777777" w:rsidR="00456C64" w:rsidRDefault="000A29CF">
      <w:pPr>
        <w:spacing w:after="60" w:line="269" w:lineRule="auto"/>
        <w:ind w:left="680" w:hanging="567"/>
      </w:pPr>
      <w:r>
        <w:rPr>
          <w:b/>
          <w:sz w:val="18"/>
        </w:rPr>
        <w:t xml:space="preserve">Harita:  </w:t>
      </w:r>
      <w:r>
        <w:rPr>
          <w:sz w:val="18"/>
        </w:rPr>
        <w:t>Artan oranlı gelir vergisi  —büyümede doğurur→  Mali sürükleme   ·   Mali temettü  —geri verilince önler→  Mali sürükleme   ·   İradi maliye politikası  —vergi indirimi ya da harcamayla geri verir→  Mali temettü   ·   Artan oranlı gelir vergisi  —enflasyonda doğurur→  Soğuk ilerleme   ·   Stagflasyon  —yanlış yönde çalıştırır→  Otomatik istikrar sağlayıcılar   ·   İradi maliye politikası  —ciddi krizde desteklemelidir→  Otomatik istikrar sağlayıcılar   ·   Otomatik istikrar sağlayıcılar  —etkisine kapalıdır</w:t>
      </w:r>
      <w:r>
        <w:rPr>
          <w:sz w:val="18"/>
        </w:rPr>
        <w:t>→  Politik konjonktür dalgalanmaları</w:t>
      </w:r>
    </w:p>
    <w:p w14:paraId="454D2DBC" w14:textId="77777777" w:rsidR="00456C64" w:rsidRDefault="000A29CF">
      <w:pPr>
        <w:spacing w:after="60" w:line="269" w:lineRule="auto"/>
        <w:ind w:left="680" w:hanging="567"/>
      </w:pPr>
      <w:r>
        <w:rPr>
          <w:b/>
          <w:sz w:val="19"/>
        </w:rPr>
        <w:lastRenderedPageBreak/>
        <w:t xml:space="preserve">C12  </w:t>
      </w:r>
      <w:r>
        <w:rPr>
          <w:sz w:val="19"/>
        </w:rPr>
        <w:t>Üstünlükler: tanıma ve karar gecikmesi yok; siyasi karar gerektirmez, siyasi istismara kapalı; keyfilik, yanlış teşhis ve yanlış zamanlama riski yok; idari maliyeti düşük. Temel sınırlılık: dalgalanmayı ortadan kaldıramaz, yönünü değiştiremez, yalnızca şiddetini azaltır; ciddi krizde tek başına yetersizdir.</w:t>
      </w:r>
      <w:r>
        <w:rPr>
          <w:color w:val="7A7A7A"/>
          <w:sz w:val="17"/>
        </w:rPr>
        <w:t xml:space="preserve">   (¶87, 93)</w:t>
      </w:r>
    </w:p>
    <w:p w14:paraId="3CE07158" w14:textId="77777777" w:rsidR="00456C64" w:rsidRDefault="000A29CF">
      <w:pPr>
        <w:spacing w:after="60" w:line="269" w:lineRule="auto"/>
        <w:ind w:left="680" w:hanging="567"/>
      </w:pPr>
      <w:r>
        <w:rPr>
          <w:b/>
          <w:sz w:val="19"/>
        </w:rPr>
        <w:t xml:space="preserve">C13  </w:t>
      </w:r>
      <w:r>
        <w:rPr>
          <w:sz w:val="19"/>
        </w:rPr>
        <w:t>Mali sürükleme, büyüme sürecinde vergi gelirlerinin kendiliğinden artışının talebi frenlemesidir (ekonomi potansiyel büyüme hızına ulaşamayabilir). Mali temettü bu artışın kendisi, yani büyümenin kendiliğinden yarattığı ek vergi geliridir; sürüklemeyi önlemek için vergi indirimi ya da harcama artışıyla ekonomiye geri verilebilir (Walter Heller, 1960'lar ABD).</w:t>
      </w:r>
      <w:r>
        <w:rPr>
          <w:color w:val="7A7A7A"/>
          <w:sz w:val="17"/>
        </w:rPr>
        <w:t xml:space="preserve">   (¶101)</w:t>
      </w:r>
    </w:p>
    <w:p w14:paraId="096913F7" w14:textId="77777777" w:rsidR="00456C64" w:rsidRDefault="000A29CF">
      <w:pPr>
        <w:spacing w:after="60" w:line="269" w:lineRule="auto"/>
        <w:ind w:left="680" w:hanging="567"/>
      </w:pPr>
      <w:r>
        <w:rPr>
          <w:b/>
          <w:sz w:val="19"/>
        </w:rPr>
        <w:t xml:space="preserve">C14  </w:t>
      </w:r>
      <w:r>
        <w:rPr>
          <w:sz w:val="19"/>
        </w:rPr>
        <w:t>Reel geliri artmayan kişiler yalnızca nominal artış yüzünden üst dilimlere kayar ve kanun değişmeden reel vergi yükleri artar; bu, vergi adaleti açısından sorunludur.</w:t>
      </w:r>
      <w:r>
        <w:rPr>
          <w:color w:val="7A7A7A"/>
          <w:sz w:val="17"/>
        </w:rPr>
        <w:t xml:space="preserve">   (¶96)</w:t>
      </w:r>
    </w:p>
    <w:p w14:paraId="1F2F99CA" w14:textId="77777777" w:rsidR="00456C64" w:rsidRDefault="000A29CF">
      <w:pPr>
        <w:spacing w:after="60" w:line="269" w:lineRule="auto"/>
        <w:ind w:left="680" w:hanging="567"/>
      </w:pPr>
      <w:r>
        <w:rPr>
          <w:b/>
          <w:sz w:val="19"/>
        </w:rPr>
        <w:t xml:space="preserve">P8  </w:t>
      </w:r>
      <w:r>
        <w:rPr>
          <w:sz w:val="19"/>
        </w:rPr>
        <w:t>(a) Soğuk ilerleme, (b) mali sürükleme, (c) canlanmanın gecikmesi, (d) stagflasyonda yanlış yönde etki.</w:t>
      </w:r>
      <w:r>
        <w:rPr>
          <w:color w:val="7A7A7A"/>
          <w:sz w:val="17"/>
        </w:rPr>
        <w:t xml:space="preserve">   (¶94, 97)</w:t>
      </w:r>
    </w:p>
    <w:p w14:paraId="002B908F" w14:textId="77777777" w:rsidR="00456C64" w:rsidRDefault="000A29CF">
      <w:pPr>
        <w:spacing w:after="60" w:line="269" w:lineRule="auto"/>
        <w:ind w:left="680" w:hanging="567"/>
      </w:pPr>
      <w:r>
        <w:rPr>
          <w:b/>
          <w:sz w:val="19"/>
        </w:rPr>
        <w:t xml:space="preserve">P9  </w:t>
      </w:r>
      <w:r>
        <w:rPr>
          <w:sz w:val="19"/>
        </w:rPr>
        <w:t xml:space="preserve">(a) </w:t>
      </w:r>
      <w:r>
        <w:rPr>
          <w:sz w:val="19"/>
        </w:rPr>
        <w:t>100.000 × 0,15 = 15.000 TL. (b) 15.000 + 10.000 × 0,20 = 17.000 TL. (c) %15'ten 17.000 / 110.000 ≈ %15,5'e çıktı. (d) Reel gelir 110.000 / 1,1 = 100.000 TL ile aynı; reel vergi 17.000 / 1,1 ≈ 15.455 TL &gt; 15.000 TL: reel yük arttı. Kanun değişmeden üst dilime kayma: soğuk ilerleme.</w:t>
      </w:r>
      <w:r>
        <w:rPr>
          <w:color w:val="7A7A7A"/>
          <w:sz w:val="17"/>
        </w:rPr>
        <w:t xml:space="preserve">   (¶96)</w:t>
      </w:r>
    </w:p>
    <w:p w14:paraId="22557DF1" w14:textId="77777777" w:rsidR="00456C64" w:rsidRDefault="000A29CF">
      <w:pPr>
        <w:spacing w:after="60" w:line="269" w:lineRule="auto"/>
        <w:ind w:left="680" w:hanging="567"/>
      </w:pPr>
      <w:r>
        <w:rPr>
          <w:b/>
          <w:sz w:val="19"/>
        </w:rPr>
        <w:t xml:space="preserve">P10  </w:t>
      </w:r>
      <w:r>
        <w:rPr>
          <w:sz w:val="19"/>
        </w:rPr>
        <w:t>Mali temettü. Vergi indirimi ya da harcama artışıyla ekonomiye geri verilerek mali sürükleme önlenir. Geri verme bir hükümet kararıdır, yani iradidir: otomatik mekanizmanın yan etkisi iradi politikayla düzeltilir.</w:t>
      </w:r>
      <w:r>
        <w:rPr>
          <w:color w:val="7A7A7A"/>
          <w:sz w:val="17"/>
        </w:rPr>
        <w:t xml:space="preserve">   (¶101)</w:t>
      </w:r>
    </w:p>
    <w:p w14:paraId="44CD3EAC" w14:textId="77777777" w:rsidR="00456C64" w:rsidRDefault="000A29CF">
      <w:pPr>
        <w:spacing w:after="60" w:line="269" w:lineRule="auto"/>
        <w:ind w:left="680" w:hanging="567"/>
      </w:pPr>
      <w:r>
        <w:rPr>
          <w:b/>
          <w:sz w:val="19"/>
        </w:rPr>
        <w:t xml:space="preserve">D17  </w:t>
      </w:r>
      <w:r>
        <w:rPr>
          <w:sz w:val="19"/>
        </w:rPr>
        <w:t xml:space="preserve">Mali sürükleme ve mali temettü kavramlarının 1960'larda ABD'de yaygınlaşması  →  </w:t>
      </w:r>
      <w:r>
        <w:rPr>
          <w:b/>
          <w:sz w:val="19"/>
        </w:rPr>
        <w:t>R</w:t>
      </w:r>
      <w:r>
        <w:rPr>
          <w:sz w:val="19"/>
        </w:rPr>
        <w:t xml:space="preserve"> — kavramsal anlayışı değiştirmiyor; yalnızca doğrudan hatırlanır.</w:t>
      </w:r>
      <w:r>
        <w:rPr>
          <w:color w:val="7A7A7A"/>
          <w:sz w:val="17"/>
        </w:rPr>
        <w:t xml:space="preserve">   (¶101)</w:t>
      </w:r>
    </w:p>
    <w:p w14:paraId="10EA3696" w14:textId="77777777" w:rsidR="00456C64" w:rsidRDefault="000A29CF">
      <w:pPr>
        <w:spacing w:after="60" w:line="269" w:lineRule="auto"/>
        <w:ind w:left="680" w:hanging="567"/>
      </w:pPr>
      <w:r>
        <w:rPr>
          <w:b/>
          <w:sz w:val="19"/>
        </w:rPr>
        <w:t xml:space="preserve">D18  </w:t>
      </w:r>
      <w:r>
        <w:rPr>
          <w:sz w:val="19"/>
        </w:rPr>
        <w:t xml:space="preserve">Bracket creep  →  </w:t>
      </w:r>
      <w:r>
        <w:rPr>
          <w:b/>
          <w:sz w:val="19"/>
        </w:rPr>
        <w:t>R</w:t>
      </w:r>
      <w:r>
        <w:rPr>
          <w:sz w:val="19"/>
        </w:rPr>
        <w:t xml:space="preserve"> — kavramsal anlayışı değiştirmiyor; yalnızca doğrudan hatırlanır.</w:t>
      </w:r>
      <w:r>
        <w:rPr>
          <w:color w:val="7A7A7A"/>
          <w:sz w:val="17"/>
        </w:rPr>
        <w:t xml:space="preserve">   (¶96)</w:t>
      </w:r>
    </w:p>
    <w:p w14:paraId="043CD3C4" w14:textId="77777777" w:rsidR="00456C64" w:rsidRDefault="000A29CF">
      <w:pPr>
        <w:spacing w:after="60" w:line="269" w:lineRule="auto"/>
        <w:ind w:left="680" w:hanging="567"/>
      </w:pPr>
      <w:r>
        <w:rPr>
          <w:b/>
          <w:sz w:val="19"/>
        </w:rPr>
        <w:t xml:space="preserve">D19  </w:t>
      </w:r>
      <w:r>
        <w:rPr>
          <w:sz w:val="19"/>
        </w:rPr>
        <w:t xml:space="preserve">Dolaylı vergilerin ağırlığı, işsizlik sigortasının sınırlı kapsamı ve kayıt dışılık  →  </w:t>
      </w:r>
      <w:r>
        <w:rPr>
          <w:b/>
          <w:sz w:val="19"/>
        </w:rPr>
        <w:t>E</w:t>
      </w:r>
      <w:r>
        <w:rPr>
          <w:sz w:val="19"/>
        </w:rPr>
        <w:t xml:space="preserve"> — somutlaştırdığı kavram: Gelişmekte olan ülkelerde otomatik istikrar sağlayıcıların etkinliğinin düşük olması.</w:t>
      </w:r>
      <w:r>
        <w:rPr>
          <w:color w:val="7A7A7A"/>
          <w:sz w:val="17"/>
        </w:rPr>
        <w:t xml:space="preserve">   (¶98)</w:t>
      </w:r>
    </w:p>
    <w:p w14:paraId="2C94AD51" w14:textId="77777777" w:rsidR="00456C64" w:rsidRDefault="000A29CF">
      <w:pPr>
        <w:keepNext/>
        <w:pBdr>
          <w:bottom w:val="single" w:sz="6" w:space="1" w:color="C9D6E3"/>
        </w:pBdr>
        <w:spacing w:before="240" w:after="60" w:line="269" w:lineRule="auto"/>
      </w:pPr>
      <w:r>
        <w:rPr>
          <w:b/>
          <w:color w:val="243B53"/>
        </w:rPr>
        <w:t>Blok 5 — Formül esnekliği</w:t>
      </w:r>
    </w:p>
    <w:p w14:paraId="5EC9CF38" w14:textId="77777777" w:rsidR="00456C64" w:rsidRDefault="000A29C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Mekanizmaları karar ve gecikmeye göre sınıflamak; bir formül kuralı tasarlayıp sakıncalara karşı sınamak</w:t>
      </w:r>
      <w:r>
        <w:rPr>
          <w:sz w:val="18"/>
        </w:rPr>
        <w:t xml:space="preserve">   </w:t>
      </w:r>
      <w:r>
        <w:rPr>
          <w:b/>
          <w:color w:val="FFFFFF"/>
          <w:sz w:val="17"/>
          <w:shd w:val="clear" w:color="auto" w:fill="6A2C91"/>
        </w:rPr>
        <w:t xml:space="preserve"> A </w:t>
      </w:r>
      <w:r>
        <w:rPr>
          <w:sz w:val="18"/>
        </w:rPr>
        <w:t xml:space="preserve"> Formül esnekliği: yangın sprinkleri; futbolda: sözleşmedeki performans eşiği (escalator). Konu içi: 1. bloktaki gecikmeleri azaltma yollarıyla aynı soru</w:t>
      </w:r>
      <w:r>
        <w:rPr>
          <w:sz w:val="18"/>
        </w:rPr>
        <w:t xml:space="preserve">   </w:t>
      </w:r>
      <w:r>
        <w:rPr>
          <w:b/>
          <w:color w:val="FFFFFF"/>
          <w:sz w:val="17"/>
          <w:shd w:val="clear" w:color="auto" w:fill="1F4E79"/>
        </w:rPr>
        <w:t xml:space="preserve"> C </w:t>
      </w:r>
      <w:r>
        <w:rPr>
          <w:sz w:val="18"/>
        </w:rPr>
        <w:t xml:space="preserve"> Tanım: kanunla belirlenen göstergeler kritik düzeye ulaşınca formüle göre kendiliğinden değişme; yeri: iradi belirlenir, otomatik uygulanır (yarı otomatik); amaç: iradi politikanın gecikmesi + otomatik istikrar sağlayıcıların yetersizliği</w:t>
      </w:r>
      <w:r>
        <w:rPr>
          <w:sz w:val="18"/>
        </w:rPr>
        <w:t>; üstünlükler ve sakıncalar (gösterge seçimi, yanlış alarm, istatistiki gecikme, esneksizlik, hukuki sorun, belirsizlik); yürütmeye yetki: iradi ama karar gecikmesini kısaltır; üç mekanizmanın karşılaştırması</w:t>
      </w:r>
      <w:r>
        <w:rPr>
          <w:sz w:val="18"/>
        </w:rPr>
        <w:t xml:space="preserve">   </w:t>
      </w:r>
      <w:r>
        <w:rPr>
          <w:b/>
          <w:color w:val="FFFFFF"/>
          <w:sz w:val="17"/>
          <w:shd w:val="clear" w:color="auto" w:fill="1E6B34"/>
        </w:rPr>
        <w:t xml:space="preserve"> E </w:t>
      </w:r>
      <w:r>
        <w:rPr>
          <w:sz w:val="18"/>
        </w:rPr>
        <w:t xml:space="preserve"> Temsili örnek: işsizlik art arda üç ay %10'u aşarsa vergi 2 puan iner, yatırım ödenekleri %10 artar; %7'nin altında eski uygulama</w:t>
      </w:r>
    </w:p>
    <w:p w14:paraId="7F1F8C87" w14:textId="77777777" w:rsidR="00456C64" w:rsidRDefault="000A29CF">
      <w:pPr>
        <w:spacing w:after="60" w:line="269" w:lineRule="auto"/>
        <w:ind w:left="680" w:hanging="567"/>
      </w:pPr>
      <w:r>
        <w:rPr>
          <w:b/>
          <w:sz w:val="18"/>
        </w:rPr>
        <w:t xml:space="preserve">Harita:  </w:t>
      </w:r>
      <w:r>
        <w:rPr>
          <w:sz w:val="18"/>
        </w:rPr>
        <w:t>İradi maliye politikası  —formülü bir kez belirler→  Formül esnekliği   ·   Formül esnekliği  —güçlendirir→  Otomatik istikrar sağlayıcılar   ·   Kritik eşik  —aşılınca kendiliğinden tetikler→  Formül esnekliği   ·   Formül esnekliği  —büyük ölçüde kaldırır→  Karar gecikmesi   ·   İstatistiki gecikme  —tümüyle kalkmasını engeller→  Formül esnekliği   ·   Yanlış alarm riski  —gereksiz yere çalıştırabilir→  Formül esnekliği   ·   Verginin kanuniliği  —hukuken tartışmalı kılar→  Formül esnekliği</w:t>
      </w:r>
    </w:p>
    <w:p w14:paraId="785F1A8A" w14:textId="77777777" w:rsidR="00456C64" w:rsidRDefault="000A29CF">
      <w:pPr>
        <w:spacing w:after="60" w:line="269" w:lineRule="auto"/>
        <w:ind w:left="680" w:hanging="567"/>
      </w:pPr>
      <w:r>
        <w:rPr>
          <w:b/>
          <w:sz w:val="19"/>
        </w:rPr>
        <w:t xml:space="preserve">C15  </w:t>
      </w:r>
      <w:r>
        <w:rPr>
          <w:sz w:val="19"/>
        </w:rPr>
        <w:t>Göstergeler ve formül yasama organınca önceden, bir kez ve iradi olarak belirlenir; uygulama ise göstergeler kritik düzeye ulaşınca kendiliğinden (otomatik) gerçekleşir.</w:t>
      </w:r>
      <w:r>
        <w:rPr>
          <w:color w:val="7A7A7A"/>
          <w:sz w:val="17"/>
        </w:rPr>
        <w:t xml:space="preserve">   (¶114)</w:t>
      </w:r>
    </w:p>
    <w:p w14:paraId="738A17F1" w14:textId="77777777" w:rsidR="00456C64" w:rsidRDefault="000A29CF">
      <w:pPr>
        <w:spacing w:after="60" w:line="269" w:lineRule="auto"/>
        <w:ind w:left="680" w:hanging="567"/>
      </w:pPr>
      <w:r>
        <w:rPr>
          <w:b/>
          <w:sz w:val="19"/>
        </w:rPr>
        <w:t xml:space="preserve">C16  </w:t>
      </w:r>
      <w:r>
        <w:rPr>
          <w:sz w:val="19"/>
        </w:rPr>
        <w:t>İradi politikaların gecikme sorununu ve otomatik istikrar sağlayıcıların yetersizliğini (yalnızca şiddeti azaltmalarını) aynı anda gidermeyi amaçlar. Göstergeler gecikmeyle yayımlandığı için istatistiki gecikme kalır; tanıma gecikmesi tamamen ortadan kalkmaz.</w:t>
      </w:r>
      <w:r>
        <w:rPr>
          <w:color w:val="7A7A7A"/>
          <w:sz w:val="17"/>
        </w:rPr>
        <w:t xml:space="preserve">   (¶116, 125)</w:t>
      </w:r>
    </w:p>
    <w:p w14:paraId="13C5637A" w14:textId="77777777" w:rsidR="00456C64" w:rsidRDefault="000A29CF">
      <w:pPr>
        <w:spacing w:after="60" w:line="269" w:lineRule="auto"/>
        <w:ind w:left="680" w:hanging="567"/>
      </w:pPr>
      <w:r>
        <w:rPr>
          <w:b/>
          <w:sz w:val="19"/>
        </w:rPr>
        <w:t xml:space="preserve">C17  </w:t>
      </w:r>
      <w:r>
        <w:rPr>
          <w:sz w:val="19"/>
        </w:rPr>
        <w:t>Yetki yönteminde her değişiklik yürütmenin bir kararını gerektirir: yöntem iradidir ama yasama sürecini atlayarak karar gecikmesini kısaltır (Türkiye'de Anayasa m. 73: Cumhurbaşkanı kanunun belirlediği alt ve üst sınırlar içinde). Formül esnekliğinde ise değişiklik formül gereği kendiliğinden olur.</w:t>
      </w:r>
      <w:r>
        <w:rPr>
          <w:color w:val="7A7A7A"/>
          <w:sz w:val="17"/>
        </w:rPr>
        <w:t xml:space="preserve">   (¶130)</w:t>
      </w:r>
    </w:p>
    <w:p w14:paraId="1685FA97" w14:textId="77777777" w:rsidR="00456C64" w:rsidRDefault="000A29CF">
      <w:pPr>
        <w:keepNext/>
        <w:spacing w:after="20" w:line="269" w:lineRule="auto"/>
        <w:ind w:left="680"/>
      </w:pPr>
      <w:r>
        <w:rPr>
          <w:b/>
          <w:sz w:val="19"/>
        </w:rPr>
        <w:t>Analoji eleştirisi — Formül esnekliği</w:t>
      </w:r>
    </w:p>
    <w:p w14:paraId="2CEB4055" w14:textId="77777777" w:rsidR="00456C64" w:rsidRDefault="000A29CF">
      <w:pPr>
        <w:spacing w:after="40" w:line="269" w:lineRule="auto"/>
        <w:ind w:left="907" w:hanging="227"/>
      </w:pPr>
      <w:r>
        <w:rPr>
          <w:sz w:val="19"/>
        </w:rPr>
        <w:t>▹</w:t>
      </w:r>
      <w:r>
        <w:rPr>
          <w:sz w:val="19"/>
        </w:rPr>
        <w:t xml:space="preserve"> </w:t>
      </w:r>
      <w:r>
        <w:rPr>
          <w:b/>
          <w:sz w:val="19"/>
        </w:rPr>
        <w:t>Hazır benzetme (PACER):</w:t>
      </w:r>
      <w:r>
        <w:rPr>
          <w:sz w:val="19"/>
        </w:rPr>
        <w:t xml:space="preserve"> “Formül esnekliği bir binanın yangın sprinkler sistemine benzer: kimse karar vermez; ısı önceden ayarlanmış eşiği geçince su kendiliğinden açılır.”</w:t>
      </w:r>
    </w:p>
    <w:p w14:paraId="580FCFAC" w14:textId="77777777" w:rsidR="00456C64" w:rsidRDefault="000A29CF">
      <w:pPr>
        <w:spacing w:after="40" w:line="269" w:lineRule="auto"/>
        <w:ind w:left="907" w:hanging="227"/>
      </w:pPr>
      <w:r>
        <w:rPr>
          <w:sz w:val="19"/>
        </w:rPr>
        <w:t>▹</w:t>
      </w:r>
      <w:r>
        <w:rPr>
          <w:sz w:val="19"/>
        </w:rPr>
        <w:t xml:space="preserve"> </w:t>
      </w:r>
      <w:r>
        <w:rPr>
          <w:b/>
          <w:sz w:val="19"/>
        </w:rPr>
        <w:t>1)</w:t>
      </w:r>
      <w:r>
        <w:rPr>
          <w:sz w:val="19"/>
        </w:rPr>
        <w:t xml:space="preserve"> Benzerlik: Kural (eşik ve tepki) önceden bir kez kurulur — iradi kısım; eşik aşılınca tepki kendiliğinden gelir — otomatik kısım. Kimse toplantı yapmaz, karar gecikmesi yoktur; yalnızca şiddeti azaltan otomatik istikrar sağlayıcılardan daha güçlü bir tepki verir.</w:t>
      </w:r>
    </w:p>
    <w:p w14:paraId="719EEEAB" w14:textId="77777777" w:rsidR="00456C64" w:rsidRDefault="000A29CF">
      <w:pPr>
        <w:spacing w:after="40" w:line="269" w:lineRule="auto"/>
        <w:ind w:left="907" w:hanging="227"/>
      </w:pPr>
      <w:r>
        <w:rPr>
          <w:sz w:val="19"/>
        </w:rPr>
        <w:t>▹</w:t>
      </w:r>
      <w:r>
        <w:rPr>
          <w:sz w:val="19"/>
        </w:rPr>
        <w:t xml:space="preserve"> </w:t>
      </w:r>
      <w:r>
        <w:rPr>
          <w:b/>
          <w:sz w:val="19"/>
        </w:rPr>
        <w:t>2)</w:t>
      </w:r>
      <w:r>
        <w:rPr>
          <w:sz w:val="19"/>
        </w:rPr>
        <w:t xml:space="preserve"> Fark: Sprinkler tek bir fiziksel göstergeye (ısı) bakar; ekonomide tek gösterge konjonktürü tam yansıtmayabilir, göstergeler farklı yönlerde sinyal verebilir. Formül ayrıca bir çıkış kuralı ister (işsizlik %7'nin altına inince eski uygulamaya dönüş).</w:t>
      </w:r>
    </w:p>
    <w:p w14:paraId="7937199E" w14:textId="77777777" w:rsidR="00456C64" w:rsidRDefault="000A29CF">
      <w:pPr>
        <w:spacing w:after="40" w:line="269" w:lineRule="auto"/>
        <w:ind w:left="907" w:hanging="227"/>
      </w:pPr>
      <w:r>
        <w:rPr>
          <w:sz w:val="19"/>
        </w:rPr>
        <w:t>▹</w:t>
      </w:r>
      <w:r>
        <w:rPr>
          <w:sz w:val="19"/>
        </w:rPr>
        <w:t xml:space="preserve"> </w:t>
      </w:r>
      <w:r>
        <w:rPr>
          <w:b/>
          <w:sz w:val="19"/>
        </w:rPr>
        <w:t>3)</w:t>
      </w:r>
      <w:r>
        <w:rPr>
          <w:sz w:val="19"/>
        </w:rPr>
        <w:t xml:space="preserve"> Çöktüğü yer: Zaman ve hukuk. Sprinkler ısıyı saniyesinde algılar; ekonomik göstergeler gecikmeyle yayımlanır ('art arda üç ay' gibi şartlar da bekletir), tanıma gecikmesi tamamen kalkmaz. Sprinklerin her çalışması için kimsenin izni gerekmez; vergi oranının kendiliğinden değişmesi ise verginin kanuniliği ilkesi ve yasama organının bütçe hakkı açısından tartışmalıdır.</w:t>
      </w:r>
    </w:p>
    <w:p w14:paraId="51DEBA35" w14:textId="77777777" w:rsidR="00456C64" w:rsidRDefault="000A29CF">
      <w:pPr>
        <w:spacing w:after="40" w:line="269" w:lineRule="auto"/>
        <w:ind w:left="907" w:hanging="227"/>
      </w:pPr>
      <w:r>
        <w:rPr>
          <w:sz w:val="19"/>
        </w:rPr>
        <w:lastRenderedPageBreak/>
        <w:t>▹</w:t>
      </w:r>
      <w:r>
        <w:rPr>
          <w:sz w:val="19"/>
        </w:rPr>
        <w:t xml:space="preserve"> </w:t>
      </w:r>
      <w:r>
        <w:rPr>
          <w:b/>
          <w:sz w:val="19"/>
        </w:rPr>
        <w:t>4)</w:t>
      </w:r>
      <w:r>
        <w:rPr>
          <w:sz w:val="19"/>
        </w:rPr>
        <w:t xml:space="preserve"> Daha iyi benzetme: Sprinklerı, birden çok dedektörün (duman ve ısı) bir süre boyunca birlikte alarm vermesini bekleyen ve yangının türüne göre su ya da köpük seçen bir sisteme çevir. Bu hâli yanlış alarm riskini ve 'her krize aynı tepki' esneksizliğini (stagflasyon) taşır; hukuki sorunu yine taşımaz.</w:t>
      </w:r>
    </w:p>
    <w:p w14:paraId="689A6E2D" w14:textId="77777777" w:rsidR="00456C64" w:rsidRDefault="000A29C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“Formül esnekliği, oyuncu sözleşmelerindeki performans eşiklerine (escalator) benzer: oyuncu belli bir oyun süresi ya da istatistik eşiğini aşarsa maaşı kendiliğinden artar; madde imzada bir kez yazılır, sonra kimse yeniden pazarlık etmez.”</w:t>
      </w:r>
    </w:p>
    <w:p w14:paraId="078195E8" w14:textId="77777777" w:rsidR="00456C64" w:rsidRDefault="000A29CF">
      <w:pPr>
        <w:spacing w:after="40" w:line="269" w:lineRule="auto"/>
        <w:ind w:left="907" w:hanging="227"/>
      </w:pPr>
      <w:r>
        <w:rPr>
          <w:sz w:val="19"/>
        </w:rPr>
        <w:t>▹</w:t>
      </w:r>
      <w:r>
        <w:rPr>
          <w:sz w:val="19"/>
        </w:rPr>
        <w:t xml:space="preserve"> </w:t>
      </w:r>
      <w:r>
        <w:rPr>
          <w:b/>
          <w:sz w:val="19"/>
        </w:rPr>
        <w:t>5)</w:t>
      </w:r>
      <w:r>
        <w:rPr>
          <w:sz w:val="19"/>
        </w:rPr>
        <w:t xml:space="preserve"> Benzerlik: İradi kısım (madde imzada bir kez yazılır) + otomatik kısım (eşik aşılınca kendiliğinden işler) + önceden bilinen gösterge ve eşik. Pazarlık gecikmesi yoktur, taraflar sonucu öngörebilir — formül esnekliğinin öngörülebilirlik üstünlüğü.</w:t>
      </w:r>
    </w:p>
    <w:p w14:paraId="1160ABCB" w14:textId="77777777" w:rsidR="00456C64" w:rsidRDefault="000A29CF">
      <w:pPr>
        <w:spacing w:after="40" w:line="269" w:lineRule="auto"/>
        <w:ind w:left="907" w:hanging="227"/>
      </w:pPr>
      <w:r>
        <w:rPr>
          <w:sz w:val="19"/>
        </w:rPr>
        <w:t>▹</w:t>
      </w:r>
      <w:r>
        <w:rPr>
          <w:sz w:val="19"/>
        </w:rPr>
        <w:t xml:space="preserve"> </w:t>
      </w:r>
      <w:r>
        <w:rPr>
          <w:b/>
          <w:sz w:val="19"/>
        </w:rPr>
        <w:t>6)</w:t>
      </w:r>
      <w:r>
        <w:rPr>
          <w:sz w:val="19"/>
        </w:rPr>
        <w:t xml:space="preserve"> Fark: Escalator tek bir oyuncunun performansını ödüllendirir ve takımın bütçesine yük bindirir; formül esnekliği bütün ekonomiye bakan bir göstergeyle dalgalanmanın tersine (konjonktüre karşı) çalışır.</w:t>
      </w:r>
    </w:p>
    <w:p w14:paraId="44AB3B4D" w14:textId="77777777" w:rsidR="00456C64" w:rsidRDefault="000A29CF">
      <w:pPr>
        <w:spacing w:after="40" w:line="269" w:lineRule="auto"/>
        <w:ind w:left="907" w:hanging="227"/>
      </w:pPr>
      <w:r>
        <w:rPr>
          <w:sz w:val="19"/>
        </w:rPr>
        <w:t>▹</w:t>
      </w:r>
      <w:r>
        <w:rPr>
          <w:sz w:val="19"/>
        </w:rPr>
        <w:t xml:space="preserve"> </w:t>
      </w:r>
      <w:r>
        <w:rPr>
          <w:b/>
          <w:sz w:val="19"/>
        </w:rPr>
        <w:t>7)</w:t>
      </w:r>
      <w:r>
        <w:rPr>
          <w:sz w:val="19"/>
        </w:rPr>
        <w:t xml:space="preserve"> Çöktüğü yer: Escalator'un göstergesi (oyun süresi, istatistik) sezon sonunda kesin bilinir ve hep aynı anlama gelir; ekonomik göstergeler gecikmeyle gelir, birbirine ters sinyal verebilir ve aynı eşik farklı krizlerde farklı anlam taşır (stagflasyonda işsizlik eşiği aşılınca vergi indirmek enflasyonu körükleyebilir). Sözleşme hukuku escalator'a izin verir; vergi oranının kendiliğinden değişmesi ise kanunilik ilkesine takılır.</w:t>
      </w:r>
    </w:p>
    <w:p w14:paraId="780EC76B" w14:textId="77777777" w:rsidR="00456C64" w:rsidRDefault="000A29CF">
      <w:pPr>
        <w:spacing w:after="40" w:line="269" w:lineRule="auto"/>
        <w:ind w:left="907" w:hanging="227"/>
      </w:pPr>
      <w:r>
        <w:rPr>
          <w:sz w:val="19"/>
        </w:rPr>
        <w:t>▹</w:t>
      </w:r>
      <w:r>
        <w:rPr>
          <w:sz w:val="19"/>
        </w:rPr>
        <w:t xml:space="preserve"> </w:t>
      </w:r>
      <w:r>
        <w:rPr>
          <w:b/>
          <w:sz w:val="19"/>
        </w:rPr>
        <w:t>8)</w:t>
      </w:r>
      <w:r>
        <w:rPr>
          <w:sz w:val="19"/>
        </w:rPr>
        <w:t xml:space="preserve"> Daha iyi benzetme: Maaş sınırının her yıl lig gelirlerinden toplu sözleşmedeki bir formülle hesaplanmasını düşün: formül bir kez pazarlıkla kurulur, sonra bütün lige kendiliğinden uygulanır — tek oyuncuya değil bütün sisteme bakan bir kural, formül esnekliğine daha yakın. Ama sınır gelirle aynı yönde hareket eder (prosiklik); formül esnekliği ise dalgalanmanın tersine işler.</w:t>
      </w:r>
    </w:p>
    <w:p w14:paraId="6A055AE4" w14:textId="77777777" w:rsidR="00456C64" w:rsidRDefault="000A29CF">
      <w:pPr>
        <w:spacing w:after="60" w:line="269" w:lineRule="auto"/>
        <w:ind w:left="680" w:hanging="567"/>
      </w:pPr>
      <w:r>
        <w:rPr>
          <w:b/>
          <w:sz w:val="19"/>
        </w:rPr>
        <w:t xml:space="preserve">P11  </w:t>
      </w:r>
      <w:r>
        <w:rPr>
          <w:sz w:val="19"/>
        </w:rPr>
        <w:t>(a) Otomatik istikrar sağlayıcı: karar hiç yok, gecikme yok. (b) Formül esnekliği: karar bir kez (formül belirlenirken), gecikme çok az (istatistiki). (c) Yürütmeye yetki: her seferinde karar ama yasama yok, karar gecikmesi kısalmış — iradidir. (d) İradi politika: her seferinde kanun, gecikme uzun.</w:t>
      </w:r>
      <w:r>
        <w:rPr>
          <w:color w:val="7A7A7A"/>
          <w:sz w:val="17"/>
        </w:rPr>
        <w:t xml:space="preserve">   (¶131)</w:t>
      </w:r>
    </w:p>
    <w:p w14:paraId="6A7CC2F4" w14:textId="77777777" w:rsidR="00456C64" w:rsidRDefault="000A29CF">
      <w:pPr>
        <w:spacing w:after="60" w:line="269" w:lineRule="auto"/>
        <w:ind w:left="680" w:hanging="567"/>
      </w:pPr>
      <w:r>
        <w:rPr>
          <w:b/>
          <w:sz w:val="19"/>
        </w:rPr>
        <w:t xml:space="preserve">P12  </w:t>
      </w:r>
      <w:r>
        <w:rPr>
          <w:sz w:val="19"/>
        </w:rPr>
        <w:t>Ölçüt: (1) gösterge ve eşik açık (ör. işsizlik oranı, sanayi üretim endeksi); (2) yanlış alarma karşı süre şartı ('art arda üç ay') ve mevsimsel dalgalanmayı ayıklayan veri; (3) açık bir çıkış kuralı; (4) stagflasyonda yanlış tetiklemeye karşı birden çok gösterge (işsizlik ve enflasyon birlikte); (5) hukuki sorun: oranların aralığının ve formülün kanunda önceden belirlenmesi. Kaynaktaki temsili örnek ölçü alınabilir.</w:t>
      </w:r>
      <w:r>
        <w:rPr>
          <w:color w:val="7A7A7A"/>
          <w:sz w:val="17"/>
        </w:rPr>
        <w:t xml:space="preserve">   (¶124)</w:t>
      </w:r>
    </w:p>
    <w:p w14:paraId="4F4FFA95" w14:textId="77777777" w:rsidR="00456C64" w:rsidRDefault="000A29CF">
      <w:pPr>
        <w:spacing w:after="60" w:line="269" w:lineRule="auto"/>
        <w:ind w:left="680" w:hanging="567"/>
      </w:pPr>
      <w:r>
        <w:rPr>
          <w:b/>
          <w:sz w:val="19"/>
        </w:rPr>
        <w:t xml:space="preserve">D20  </w:t>
      </w:r>
      <w:r>
        <w:rPr>
          <w:sz w:val="19"/>
        </w:rPr>
        <w:t xml:space="preserve">Temsili örnek: işsizlik oranı art arda üç ay %10'un üzerinde → gelir vergisi oranları 2 puan iner, kamu yatırım ödenekleri %10 artar; işsizlik %7'nin altına inince eski uygulamaya dönülür  →  </w:t>
      </w:r>
      <w:r>
        <w:rPr>
          <w:b/>
          <w:sz w:val="19"/>
        </w:rPr>
        <w:t>E</w:t>
      </w:r>
      <w:r>
        <w:rPr>
          <w:sz w:val="19"/>
        </w:rPr>
        <w:t xml:space="preserve"> — somutlaştırdığı kavram: Formül esnekliği: önceden belirlenmiş gösterge + eşik + kendiliğinden tepki + çıkış kuralı.</w:t>
      </w:r>
      <w:r>
        <w:rPr>
          <w:color w:val="7A7A7A"/>
          <w:sz w:val="17"/>
        </w:rPr>
        <w:t xml:space="preserve">   (¶112)</w:t>
      </w:r>
    </w:p>
    <w:p w14:paraId="4A4D0E34" w14:textId="77777777" w:rsidR="00456C64" w:rsidRDefault="000A29CF">
      <w:pPr>
        <w:keepNext/>
        <w:spacing w:before="240" w:after="60" w:line="269" w:lineRule="auto"/>
      </w:pPr>
      <w:r>
        <w:rPr>
          <w:b/>
          <w:color w:val="8B1A1A"/>
          <w:sz w:val="22"/>
        </w:rPr>
        <w:t>Uzman gibi gez: örnek yollar</w:t>
      </w:r>
    </w:p>
    <w:p w14:paraId="0926C633" w14:textId="77777777" w:rsidR="00456C64" w:rsidRDefault="000A29CF">
      <w:pPr>
        <w:spacing w:after="60" w:line="269" w:lineRule="auto"/>
        <w:ind w:left="680" w:hanging="567"/>
      </w:pPr>
      <w:r>
        <w:rPr>
          <w:b/>
          <w:sz w:val="19"/>
        </w:rPr>
        <w:t xml:space="preserve">Y1  </w:t>
      </w:r>
      <w:r>
        <w:rPr>
          <w:sz w:val="19"/>
        </w:rPr>
        <w:t>Seçim ekonomisi iradi politikayı siyasi istismara açar → otomatik istikrar sağlayıcılar siyasi karar gerektirmediği için istismara kapalıdır, ama yalnızca dalgalanmanın şiddetini azaltır → formül esnekliği kuralı önceden ve bir kez koyar, tepkiyi otomatiğe bağlar → hem siyasi tartışmalardan uzak ve öngörülebilir kalır hem daha güçlü, telafi edici bir etki yaratabilir.</w:t>
      </w:r>
    </w:p>
    <w:p w14:paraId="2F8E35D2" w14:textId="77777777" w:rsidR="00456C64" w:rsidRDefault="000A29CF">
      <w:pPr>
        <w:spacing w:after="60" w:line="269" w:lineRule="auto"/>
        <w:ind w:left="680" w:hanging="567"/>
      </w:pPr>
      <w:r>
        <w:rPr>
          <w:b/>
          <w:sz w:val="19"/>
        </w:rPr>
        <w:t xml:space="preserve">Y2  </w:t>
      </w:r>
      <w:r>
        <w:rPr>
          <w:sz w:val="19"/>
        </w:rPr>
        <w:t>Ricardo denkliğine göre borçla finanse edilen vergi indirimi, gelecekte vergi artışı beklentisiyle tasarrufa gider → büyüyen ekonomide ise vergi gelirleri kendiliğinden artar (mali sürükleme) → bu ek gelir, yani mali temettü, vergi indirimiyle geri verilirse indirim yeni borçla finanse edilmiş olmaz → gelecekte vergi artışı beklentisi doğmadığı için Ricardo itirazı bu indirimde işlemez.</w:t>
      </w:r>
    </w:p>
    <w:p w14:paraId="7DB381F7" w14:textId="77777777" w:rsidR="00456C64" w:rsidRDefault="000A29CF">
      <w:pPr>
        <w:spacing w:after="60" w:line="269" w:lineRule="auto"/>
        <w:ind w:left="680" w:hanging="567"/>
      </w:pPr>
      <w:r>
        <w:rPr>
          <w:b/>
          <w:sz w:val="19"/>
        </w:rPr>
        <w:t xml:space="preserve">Y3  </w:t>
      </w:r>
      <w:r>
        <w:rPr>
          <w:sz w:val="19"/>
        </w:rPr>
        <w:t>Yüksek açık ve borç merkez bankasını parasal finansmana zorlar (mali baskınlık) → para politikası maliyenin gereklerine bağımlı hâle gelir, enflasyon riski büyür → enflasyonda nominal gelirler artar → artan oranlı tarifede reel geliri artmayanlar üst dilimlere kayar → kanun değişmeden reel vergi yükü artar: soğuk ilerleme.</w:t>
      </w:r>
    </w:p>
    <w:p w14:paraId="6A8DE846" w14:textId="77777777" w:rsidR="00456C64" w:rsidRDefault="000A29CF">
      <w:pPr>
        <w:keepNext/>
        <w:spacing w:before="240" w:after="60" w:line="269" w:lineRule="auto"/>
      </w:pPr>
      <w:r>
        <w:rPr>
          <w:b/>
          <w:color w:val="8B1A1A"/>
          <w:sz w:val="22"/>
        </w:rPr>
        <w:t>Kanıt provası: ölçütler ve örnek cevaplar</w:t>
      </w:r>
    </w:p>
    <w:p w14:paraId="6114B5E5" w14:textId="77777777" w:rsidR="00456C64" w:rsidRDefault="000A29CF">
      <w:pPr>
        <w:spacing w:after="60" w:line="269" w:lineRule="auto"/>
        <w:ind w:left="680" w:hanging="567"/>
      </w:pPr>
      <w:r>
        <w:rPr>
          <w:b/>
          <w:sz w:val="19"/>
        </w:rPr>
        <w:t xml:space="preserve">G1  </w:t>
      </w:r>
      <w:r>
        <w:rPr>
          <w:sz w:val="19"/>
        </w:rPr>
        <w:t>Ölçüt: rafta bekleyen projeler → uygulama gecikmesi (proje hazırlığı önceden); oran değiştirme yetkisi → karar gecikmesi (yasama gerekmez, yöntem iradi kalır); formül esnekliği → tanıma ve karar gecikmesi büyük ölçüde (istatistiki gecikme kalır; formül iradi olarak bir kez konur). Otomatik istikrar sağlayıcılar gecikmesizdir ama yalnızca şiddeti azaltır; bu yüzden ciddi krizde bu araçlarla hızlandırılmış iradi politika gerekir.</w:t>
      </w:r>
      <w:r>
        <w:rPr>
          <w:color w:val="7A7A7A"/>
          <w:sz w:val="17"/>
        </w:rPr>
        <w:t xml:space="preserve">   (¶9-10)</w:t>
      </w:r>
    </w:p>
    <w:p w14:paraId="729304AE" w14:textId="77777777" w:rsidR="00456C64" w:rsidRDefault="000A29CF">
      <w:pPr>
        <w:spacing w:after="60" w:line="269" w:lineRule="auto"/>
        <w:ind w:left="680" w:hanging="567"/>
      </w:pPr>
      <w:r>
        <w:rPr>
          <w:b/>
          <w:sz w:val="19"/>
        </w:rPr>
        <w:t xml:space="preserve">G2  </w:t>
      </w:r>
      <w:r>
        <w:rPr>
          <w:sz w:val="19"/>
        </w:rPr>
        <w:t>Ölçüt: (1) yüksek borçta genişletme risk primini ve faizi artırıp ters etki doğurabilir; (2) mali alan dar: harcamaların katılığı ve faiz yükü; (3) kararlı açık azaltımı güveni artırıp faizi ve risk primini düşürerek büyümeyi hızlandırabilir (genişletici mali daralma, Danimarka–İrlanda); (4) dengeli bir sonuç: genişleme ancak güvenilir bir orta vadeli disiplinle birlikte.</w:t>
      </w:r>
      <w:r>
        <w:rPr>
          <w:color w:val="7A7A7A"/>
          <w:sz w:val="17"/>
        </w:rPr>
        <w:t xml:space="preserve">   (¶26, 32)</w:t>
      </w:r>
    </w:p>
    <w:p w14:paraId="0D277609" w14:textId="77777777" w:rsidR="00456C64" w:rsidRDefault="000A29CF">
      <w:pPr>
        <w:spacing w:after="60" w:line="269" w:lineRule="auto"/>
        <w:ind w:left="680" w:hanging="567"/>
      </w:pPr>
      <w:r>
        <w:rPr>
          <w:b/>
          <w:sz w:val="19"/>
        </w:rPr>
        <w:t xml:space="preserve">G3  </w:t>
      </w:r>
      <w:r>
        <w:rPr>
          <w:sz w:val="19"/>
        </w:rPr>
        <w:t xml:space="preserve">D: oran indirimi karar gerektirir, iradidir. A: fiyat düşünce taban fiyattan alım, yükselince stok satışı. B: refahta yedek ayırma, durgunlukta yedekten kâr payı dağıtma (özel kesime ait). C: durgunlukta işini kaybedene ödenek, </w:t>
      </w:r>
      <w:r>
        <w:rPr>
          <w:sz w:val="19"/>
        </w:rPr>
        <w:lastRenderedPageBreak/>
        <w:t>harcanabilir gelirdeki düşüş sınırlanır. E: kârlar konjonktüre çok duyarlı, oran sabitken bile vergi geliri dalgalanır.</w:t>
      </w:r>
      <w:r>
        <w:rPr>
          <w:color w:val="7A7A7A"/>
          <w:sz w:val="17"/>
        </w:rPr>
        <w:t xml:space="preserve">   (¶73)</w:t>
      </w:r>
    </w:p>
    <w:p w14:paraId="3DE7DD42" w14:textId="77777777" w:rsidR="00456C64" w:rsidRDefault="000A29CF">
      <w:pPr>
        <w:spacing w:after="60" w:line="269" w:lineRule="auto"/>
        <w:ind w:left="680" w:hanging="567"/>
      </w:pPr>
      <w:r>
        <w:rPr>
          <w:b/>
          <w:sz w:val="19"/>
        </w:rPr>
        <w:t xml:space="preserve">G4  </w:t>
      </w:r>
      <w:r>
        <w:rPr>
          <w:sz w:val="19"/>
        </w:rPr>
        <w:t>Ölçüt: otomatik istikrar sağlayıcılar: dolaylı ve maktu vergiler gelirle değişmez, sigorta kapsamı dar, kayıt dışı gelir vergilenmez → yerleşik esneklik düşük. İradi politika: istatistik yetersiz → tanıma gecikmesi uzun; arz esnekliği düşük → talep artışı fiyatlara gider; dar vergi tabanı ve dış borca bağımlılık → mali alan dar.</w:t>
      </w:r>
      <w:r>
        <w:rPr>
          <w:color w:val="7A7A7A"/>
          <w:sz w:val="17"/>
        </w:rPr>
        <w:t xml:space="preserve">   (¶52, 98)</w:t>
      </w:r>
    </w:p>
    <w:p w14:paraId="03200A57" w14:textId="77777777" w:rsidR="00456C64" w:rsidRDefault="000A29CF">
      <w:pPr>
        <w:pageBreakBefore/>
        <w:spacing w:after="40" w:line="269" w:lineRule="auto"/>
      </w:pPr>
      <w:r>
        <w:rPr>
          <w:b/>
          <w:color w:val="8B1A1A"/>
          <w:sz w:val="22"/>
        </w:rPr>
        <w:lastRenderedPageBreak/>
        <w:t>Uzmanın ağı — tüm anahtar bağlantılar</w:t>
      </w:r>
    </w:p>
    <w:p w14:paraId="7F396B84" w14:textId="77777777" w:rsidR="00456C64" w:rsidRDefault="000A29CF">
      <w:pPr>
        <w:spacing w:after="120" w:line="269" w:lineRule="auto"/>
      </w:pPr>
      <w:r>
        <w:rPr>
          <w:i/>
          <w:color w:val="5F5F5F"/>
          <w:sz w:val="18"/>
        </w:rPr>
        <w:t xml:space="preserve">Senin haritan farklı görünebilir. Karşılaştır: ağın tek parça mı, bloklar birbirine bağlanmış mı, her okun üstünde bir fiil var mı?  Okumak için </w:t>
      </w:r>
      <w:r>
        <w:rPr>
          <w:i/>
          <w:color w:val="5F5F5F"/>
          <w:sz w:val="18"/>
        </w:rPr>
        <w:t>sayfayı saat yönünde çevir.</w:t>
      </w:r>
    </w:p>
    <w:p w14:paraId="58DEA4D5" w14:textId="77777777" w:rsidR="00456C64" w:rsidRDefault="000A29CF">
      <w:pPr>
        <w:jc w:val="center"/>
      </w:pPr>
      <w:r>
        <w:rPr>
          <w:noProof/>
        </w:rPr>
        <w:drawing>
          <wp:inline distT="0" distB="0" distL="0" distR="0" wp14:anchorId="7066764A" wp14:editId="25D4D8D7">
            <wp:extent cx="5958000" cy="7298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298478"/>
                    </a:xfrm>
                    <a:prstGeom prst="rect">
                      <a:avLst/>
                    </a:prstGeom>
                  </pic:spPr>
                </pic:pic>
              </a:graphicData>
            </a:graphic>
          </wp:inline>
        </w:drawing>
      </w:r>
    </w:p>
    <w:sectPr w:rsidR="00456C64"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C6D08" w14:textId="77777777" w:rsidR="000A29CF" w:rsidRDefault="000A29CF">
      <w:pPr>
        <w:spacing w:line="240" w:lineRule="auto"/>
      </w:pPr>
      <w:r>
        <w:separator/>
      </w:r>
    </w:p>
  </w:endnote>
  <w:endnote w:type="continuationSeparator" w:id="0">
    <w:p w14:paraId="3C85EBD5" w14:textId="77777777" w:rsidR="000A29CF" w:rsidRDefault="000A2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C7ED6" w14:textId="77777777" w:rsidR="00456C64" w:rsidRDefault="000A29CF">
    <w:pPr>
      <w:pStyle w:val="AltBilgi"/>
      <w:jc w:val="right"/>
    </w:pPr>
    <w:r>
      <w:rPr>
        <w:color w:val="8A8A8A"/>
        <w:sz w:val="16"/>
      </w:rPr>
      <w:t xml:space="preserve">Maliye Politikası 3/4 — Sınırlar, Otomatik İstikrar Sağlayıcılar, Formül Esnekliği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BEC84" w14:textId="77777777" w:rsidR="000A29CF" w:rsidRDefault="000A29CF">
      <w:pPr>
        <w:spacing w:line="240" w:lineRule="auto"/>
      </w:pPr>
      <w:r>
        <w:separator/>
      </w:r>
    </w:p>
  </w:footnote>
  <w:footnote w:type="continuationSeparator" w:id="0">
    <w:p w14:paraId="3DA8FD50" w14:textId="77777777" w:rsidR="000A29CF" w:rsidRDefault="000A29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65698223">
    <w:abstractNumId w:val="8"/>
  </w:num>
  <w:num w:numId="2" w16cid:durableId="1409500353">
    <w:abstractNumId w:val="6"/>
  </w:num>
  <w:num w:numId="3" w16cid:durableId="284040096">
    <w:abstractNumId w:val="5"/>
  </w:num>
  <w:num w:numId="4" w16cid:durableId="2094010899">
    <w:abstractNumId w:val="4"/>
  </w:num>
  <w:num w:numId="5" w16cid:durableId="524515719">
    <w:abstractNumId w:val="7"/>
  </w:num>
  <w:num w:numId="6" w16cid:durableId="709064949">
    <w:abstractNumId w:val="3"/>
  </w:num>
  <w:num w:numId="7" w16cid:durableId="1328904199">
    <w:abstractNumId w:val="2"/>
  </w:num>
  <w:num w:numId="8" w16cid:durableId="1510753310">
    <w:abstractNumId w:val="1"/>
  </w:num>
  <w:num w:numId="9" w16cid:durableId="21682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9CF"/>
    <w:rsid w:val="0015074B"/>
    <w:rsid w:val="0029639D"/>
    <w:rsid w:val="00326F90"/>
    <w:rsid w:val="00456C64"/>
    <w:rsid w:val="007B69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9D1038"/>
  <w14:defaultImageDpi w14:val="300"/>
  <w15:docId w15:val="{CE200828-35A7-41C9-A58C-F61FCC83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9989</Words>
  <Characters>63818</Characters>
  <Application>Microsoft Office Word</Application>
  <DocSecurity>0</DocSecurity>
  <Lines>1712</Lines>
  <Paragraphs>802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Politikası 3/4 — Sınırlar, Otomatik İstikrar Sağlayıcılar, Formül Esnekliği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