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6F448" w14:textId="77777777" w:rsidR="00D71742" w:rsidRDefault="00F22C0D">
      <w:pPr>
        <w:spacing w:line="240" w:lineRule="auto"/>
      </w:pPr>
      <w:r>
        <w:rPr>
          <w:b/>
          <w:color w:val="1F3864"/>
          <w:sz w:val="40"/>
        </w:rPr>
        <w:t>Maliye Teorisi 3/4 — Amaçlar ve Piyasa Başarısızlıkları</w:t>
      </w:r>
    </w:p>
    <w:p w14:paraId="1E5662E6" w14:textId="77777777" w:rsidR="00D71742" w:rsidRDefault="00F22C0D">
      <w:pPr>
        <w:pBdr>
          <w:bottom w:val="single" w:sz="12" w:space="2" w:color="1F3864"/>
        </w:pBdr>
        <w:spacing w:after="80" w:line="269" w:lineRule="auto"/>
      </w:pPr>
      <w:r>
        <w:rPr>
          <w:b/>
          <w:color w:val="1F3864"/>
          <w:sz w:val="19"/>
        </w:rPr>
        <w:t>P.A.C.E.R. ÇALIŞMA KAĞIDI</w:t>
      </w:r>
    </w:p>
    <w:p w14:paraId="731CC4E1" w14:textId="77777777" w:rsidR="00D71742" w:rsidRDefault="00F22C0D">
      <w:pPr>
        <w:spacing w:after="160" w:line="269" w:lineRule="auto"/>
      </w:pPr>
      <w:r>
        <w:rPr>
          <w:color w:val="5F5F5F"/>
          <w:sz w:val="17"/>
        </w:rPr>
        <w:t xml:space="preserve">KPSS A Grubu · Maliye  ·  Kaynak: Maliye Teorisi konu anlatımı, başlık 7–8  ·  Kullanım: Kapalı kitap sınav (KPSS A – Maliye)  ·  Bugünkü oturum: ~119 dk  ·  Tarih: </w:t>
      </w:r>
      <w:r>
        <w:rPr>
          <w:color w:val="5F5F5F"/>
          <w:sz w:val="17"/>
        </w:rPr>
        <w:t>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414D5460" w14:textId="77777777">
        <w:trPr>
          <w:cantSplit/>
        </w:trPr>
        <w:tc>
          <w:tcPr>
            <w:tcW w:w="9609" w:type="dxa"/>
            <w:shd w:val="clear" w:color="auto" w:fill="EEF3FA"/>
          </w:tcPr>
          <w:p w14:paraId="31B9D5D7" w14:textId="77777777" w:rsidR="00D71742" w:rsidRDefault="00F22C0D">
            <w:pPr>
              <w:spacing w:before="20" w:after="20" w:line="259" w:lineRule="auto"/>
            </w:pPr>
            <w:r>
              <w:rPr>
                <w:b/>
                <w:color w:val="1F3864"/>
                <w:sz w:val="20"/>
              </w:rPr>
              <w:t xml:space="preserve">Konunun çekirdeği:  </w:t>
            </w:r>
            <w:r>
              <w:rPr>
                <w:sz w:val="20"/>
              </w:rPr>
              <w:t>Devlet, piyasanın etkin (Pareto optimum) sonuç üretemediği yerlerde —kamusal mallar, dışsallıklar, tekel, asimetrik bilgi, eksik piyasalar— ve etkin sonucun adil ya da istikrarlı olmadığı yerlerde müdahale eder; Musgrave'in tahsis, bölüşüm ve istikrar fonksiyonları bu müdahalenin amaçlarıdır.</w:t>
            </w:r>
          </w:p>
        </w:tc>
      </w:tr>
    </w:tbl>
    <w:p w14:paraId="4EAAB45A" w14:textId="77777777" w:rsidR="00D71742" w:rsidRDefault="00D71742">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7253B798" w14:textId="77777777">
        <w:trPr>
          <w:cantSplit/>
        </w:trPr>
        <w:tc>
          <w:tcPr>
            <w:tcW w:w="9609" w:type="dxa"/>
            <w:shd w:val="clear" w:color="auto" w:fill="F3F8EE"/>
          </w:tcPr>
          <w:p w14:paraId="05D5B37F" w14:textId="77777777" w:rsidR="00D71742" w:rsidRDefault="00F22C0D">
            <w:pPr>
              <w:spacing w:before="20" w:after="20" w:line="259" w:lineRule="auto"/>
            </w:pPr>
            <w:r>
              <w:rPr>
                <w:b/>
                <w:color w:val="1E6B34"/>
                <w:sz w:val="20"/>
              </w:rPr>
              <w:t xml:space="preserve">Oturumun sonunda yapabilmen gereken:  </w:t>
            </w:r>
            <w:r>
              <w:rPr>
                <w:sz w:val="20"/>
              </w:rPr>
              <w:t>Verilen bir piyasa durumunda başarısızlığın türünü ve kaynağını teşhis edip uygun kamusal çözümü (vergi, sübvansiyon, düzenleme, kamusal sunum, zorunlu sigorta) gerekçesiyle seçebilmek; bir politikanın hangi amaca hizmet ettiğini ve hangi amaçla çatışabileceğini söyleyebilmek.</w:t>
            </w:r>
          </w:p>
        </w:tc>
      </w:tr>
    </w:tbl>
    <w:p w14:paraId="10B745B9" w14:textId="77777777" w:rsidR="00D71742" w:rsidRDefault="00D71742">
      <w:pPr>
        <w:spacing w:line="80" w:lineRule="exact"/>
      </w:pPr>
    </w:p>
    <w:p w14:paraId="61FA754A" w14:textId="77777777" w:rsidR="00D71742" w:rsidRDefault="00F22C0D">
      <w:pPr>
        <w:keepNext/>
        <w:spacing w:before="120" w:after="60" w:line="269" w:lineRule="auto"/>
      </w:pPr>
      <w:r>
        <w:rPr>
          <w:b/>
          <w:color w:val="1F3864"/>
          <w:sz w:val="23"/>
        </w:rPr>
        <w:t>Bu kağıt nasıl çalışır</w:t>
      </w:r>
    </w:p>
    <w:p w14:paraId="607282BB" w14:textId="77777777" w:rsidR="00D71742" w:rsidRDefault="00F22C0D">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240E1A86" w14:textId="77777777" w:rsidR="00D71742" w:rsidRDefault="00F22C0D">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4C1C514F" w14:textId="77777777" w:rsidR="00D71742" w:rsidRDefault="00F22C0D">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75681A3D" w14:textId="77777777" w:rsidR="00D71742" w:rsidRDefault="00F22C0D">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35C38E7F" w14:textId="77777777" w:rsidR="00D71742" w:rsidRDefault="00F22C0D">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A3E6D30" w14:textId="77777777" w:rsidR="00D71742" w:rsidRDefault="00F22C0D">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D71742" w14:paraId="5E9DC991" w14:textId="77777777">
        <w:trPr>
          <w:cantSplit/>
          <w:tblHeader/>
        </w:trPr>
        <w:tc>
          <w:tcPr>
            <w:tcW w:w="454" w:type="dxa"/>
            <w:shd w:val="clear" w:color="auto" w:fill="ECECEC"/>
          </w:tcPr>
          <w:p w14:paraId="37EF961E" w14:textId="77777777" w:rsidR="00D71742" w:rsidRDefault="00D71742">
            <w:pPr>
              <w:spacing w:before="40" w:after="40" w:line="252" w:lineRule="auto"/>
            </w:pPr>
          </w:p>
        </w:tc>
        <w:tc>
          <w:tcPr>
            <w:tcW w:w="1134" w:type="dxa"/>
            <w:shd w:val="clear" w:color="auto" w:fill="ECECEC"/>
          </w:tcPr>
          <w:p w14:paraId="7D5EC1E7" w14:textId="77777777" w:rsidR="00D71742" w:rsidRDefault="00F22C0D">
            <w:pPr>
              <w:spacing w:before="40" w:after="40" w:line="252" w:lineRule="auto"/>
            </w:pPr>
            <w:r>
              <w:rPr>
                <w:b/>
                <w:sz w:val="17"/>
              </w:rPr>
              <w:t>Tür</w:t>
            </w:r>
          </w:p>
        </w:tc>
        <w:tc>
          <w:tcPr>
            <w:tcW w:w="3175" w:type="dxa"/>
            <w:shd w:val="clear" w:color="auto" w:fill="ECECEC"/>
          </w:tcPr>
          <w:p w14:paraId="3741C649" w14:textId="77777777" w:rsidR="00D71742" w:rsidRDefault="00F22C0D">
            <w:pPr>
              <w:spacing w:before="40" w:after="40" w:line="252" w:lineRule="auto"/>
            </w:pPr>
            <w:r>
              <w:rPr>
                <w:b/>
                <w:sz w:val="17"/>
              </w:rPr>
              <w:t>Tanıma sorusu</w:t>
            </w:r>
          </w:p>
        </w:tc>
        <w:tc>
          <w:tcPr>
            <w:tcW w:w="2948" w:type="dxa"/>
            <w:shd w:val="clear" w:color="auto" w:fill="ECECEC"/>
          </w:tcPr>
          <w:p w14:paraId="7160B2A9" w14:textId="77777777" w:rsidR="00D71742" w:rsidRDefault="00F22C0D">
            <w:pPr>
              <w:spacing w:before="40" w:after="40" w:line="252" w:lineRule="auto"/>
            </w:pPr>
            <w:r>
              <w:rPr>
                <w:b/>
                <w:sz w:val="17"/>
              </w:rPr>
              <w:t>Ne yaparsın</w:t>
            </w:r>
          </w:p>
        </w:tc>
        <w:tc>
          <w:tcPr>
            <w:tcW w:w="1899" w:type="dxa"/>
            <w:shd w:val="clear" w:color="auto" w:fill="ECECEC"/>
          </w:tcPr>
          <w:p w14:paraId="25B2FCED" w14:textId="77777777" w:rsidR="00D71742" w:rsidRDefault="00F22C0D">
            <w:pPr>
              <w:spacing w:before="40" w:after="40" w:line="252" w:lineRule="auto"/>
            </w:pPr>
            <w:r>
              <w:rPr>
                <w:b/>
                <w:sz w:val="17"/>
              </w:rPr>
              <w:t>Ne zaman</w:t>
            </w:r>
          </w:p>
        </w:tc>
      </w:tr>
      <w:tr w:rsidR="00D71742" w14:paraId="4DFD9E1B" w14:textId="77777777">
        <w:trPr>
          <w:cantSplit/>
        </w:trPr>
        <w:tc>
          <w:tcPr>
            <w:tcW w:w="454" w:type="dxa"/>
            <w:shd w:val="clear" w:color="auto" w:fill="B5540A"/>
            <w:vAlign w:val="center"/>
          </w:tcPr>
          <w:p w14:paraId="664AA5BA" w14:textId="77777777" w:rsidR="00D71742" w:rsidRDefault="00F22C0D">
            <w:pPr>
              <w:spacing w:before="40" w:after="40" w:line="252" w:lineRule="auto"/>
              <w:jc w:val="center"/>
            </w:pPr>
            <w:r>
              <w:rPr>
                <w:b/>
                <w:color w:val="FFFFFF"/>
                <w:sz w:val="24"/>
              </w:rPr>
              <w:t>P</w:t>
            </w:r>
          </w:p>
        </w:tc>
        <w:tc>
          <w:tcPr>
            <w:tcW w:w="1134" w:type="dxa"/>
          </w:tcPr>
          <w:p w14:paraId="58C4B98B" w14:textId="77777777" w:rsidR="00D71742" w:rsidRDefault="00F22C0D">
            <w:pPr>
              <w:spacing w:before="40" w:after="40" w:line="252" w:lineRule="auto"/>
            </w:pPr>
            <w:r>
              <w:rPr>
                <w:b/>
                <w:color w:val="B5540A"/>
                <w:sz w:val="17"/>
              </w:rPr>
              <w:t>İşlemsel</w:t>
            </w:r>
          </w:p>
        </w:tc>
        <w:tc>
          <w:tcPr>
            <w:tcW w:w="3175" w:type="dxa"/>
          </w:tcPr>
          <w:p w14:paraId="0E0EF5B2" w14:textId="77777777" w:rsidR="00D71742" w:rsidRDefault="00F22C0D">
            <w:pPr>
              <w:spacing w:before="40" w:after="40" w:line="252" w:lineRule="auto"/>
            </w:pPr>
            <w:r>
              <w:rPr>
                <w:sz w:val="17"/>
              </w:rPr>
              <w:t>Bir şeyin nasıl yapılacağını mı anlatıyor? (teknik, yöntem, adım)</w:t>
            </w:r>
          </w:p>
        </w:tc>
        <w:tc>
          <w:tcPr>
            <w:tcW w:w="2948" w:type="dxa"/>
          </w:tcPr>
          <w:p w14:paraId="6EF46C3A" w14:textId="77777777" w:rsidR="00D71742" w:rsidRDefault="00F22C0D">
            <w:pPr>
              <w:spacing w:before="40" w:after="40" w:line="252" w:lineRule="auto"/>
            </w:pPr>
            <w:r>
              <w:rPr>
                <w:sz w:val="17"/>
              </w:rPr>
              <w:t>Pratik: gerçekten uygula, problem çöz</w:t>
            </w:r>
          </w:p>
        </w:tc>
        <w:tc>
          <w:tcPr>
            <w:tcW w:w="1899" w:type="dxa"/>
          </w:tcPr>
          <w:p w14:paraId="31E8E09C" w14:textId="77777777" w:rsidR="00D71742" w:rsidRDefault="00F22C0D">
            <w:pPr>
              <w:spacing w:before="40" w:after="40" w:line="252" w:lineRule="auto"/>
            </w:pPr>
            <w:r>
              <w:rPr>
                <w:sz w:val="17"/>
              </w:rPr>
              <w:t>Hemen, okuduktan hemen sonra</w:t>
            </w:r>
          </w:p>
        </w:tc>
      </w:tr>
      <w:tr w:rsidR="00D71742" w14:paraId="1514969B" w14:textId="77777777">
        <w:trPr>
          <w:cantSplit/>
        </w:trPr>
        <w:tc>
          <w:tcPr>
            <w:tcW w:w="454" w:type="dxa"/>
            <w:shd w:val="clear" w:color="auto" w:fill="6A2C91"/>
            <w:vAlign w:val="center"/>
          </w:tcPr>
          <w:p w14:paraId="15A75F0F" w14:textId="77777777" w:rsidR="00D71742" w:rsidRDefault="00F22C0D">
            <w:pPr>
              <w:spacing w:before="40" w:after="40" w:line="252" w:lineRule="auto"/>
              <w:jc w:val="center"/>
            </w:pPr>
            <w:r>
              <w:rPr>
                <w:b/>
                <w:color w:val="FFFFFF"/>
                <w:sz w:val="24"/>
              </w:rPr>
              <w:t>A</w:t>
            </w:r>
          </w:p>
        </w:tc>
        <w:tc>
          <w:tcPr>
            <w:tcW w:w="1134" w:type="dxa"/>
          </w:tcPr>
          <w:p w14:paraId="50F66F7B" w14:textId="77777777" w:rsidR="00D71742" w:rsidRDefault="00F22C0D">
            <w:pPr>
              <w:spacing w:before="40" w:after="40" w:line="252" w:lineRule="auto"/>
            </w:pPr>
            <w:r>
              <w:rPr>
                <w:b/>
                <w:color w:val="6A2C91"/>
                <w:sz w:val="17"/>
              </w:rPr>
              <w:t>Analojik</w:t>
            </w:r>
          </w:p>
        </w:tc>
        <w:tc>
          <w:tcPr>
            <w:tcW w:w="3175" w:type="dxa"/>
          </w:tcPr>
          <w:p w14:paraId="191FA1E5" w14:textId="77777777" w:rsidR="00D71742" w:rsidRDefault="00F22C0D">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6D928A5B" w14:textId="77777777" w:rsidR="00D71742" w:rsidRDefault="00F22C0D">
            <w:pPr>
              <w:spacing w:before="40" w:after="40" w:line="252" w:lineRule="auto"/>
            </w:pPr>
            <w:r>
              <w:rPr>
                <w:sz w:val="17"/>
              </w:rPr>
              <w:t>Eleştir: nerede benziyor, nerede ayrılıyor, nerede çöküyor, nasıl daha iyi olur</w:t>
            </w:r>
          </w:p>
        </w:tc>
        <w:tc>
          <w:tcPr>
            <w:tcW w:w="1899" w:type="dxa"/>
          </w:tcPr>
          <w:p w14:paraId="29D2BFCB" w14:textId="77777777" w:rsidR="00D71742" w:rsidRDefault="00F22C0D">
            <w:pPr>
              <w:spacing w:before="40" w:after="40" w:line="252" w:lineRule="auto"/>
            </w:pPr>
            <w:r>
              <w:rPr>
                <w:sz w:val="17"/>
              </w:rPr>
              <w:t>Fark ettiğin an; P ve C'nin içinde yaşar</w:t>
            </w:r>
          </w:p>
        </w:tc>
      </w:tr>
      <w:tr w:rsidR="00D71742" w14:paraId="3E4B39D3" w14:textId="77777777">
        <w:trPr>
          <w:cantSplit/>
        </w:trPr>
        <w:tc>
          <w:tcPr>
            <w:tcW w:w="454" w:type="dxa"/>
            <w:shd w:val="clear" w:color="auto" w:fill="1F4E79"/>
            <w:vAlign w:val="center"/>
          </w:tcPr>
          <w:p w14:paraId="51E27334" w14:textId="77777777" w:rsidR="00D71742" w:rsidRDefault="00F22C0D">
            <w:pPr>
              <w:spacing w:before="40" w:after="40" w:line="252" w:lineRule="auto"/>
              <w:jc w:val="center"/>
            </w:pPr>
            <w:r>
              <w:rPr>
                <w:b/>
                <w:color w:val="FFFFFF"/>
                <w:sz w:val="24"/>
              </w:rPr>
              <w:t>C</w:t>
            </w:r>
          </w:p>
        </w:tc>
        <w:tc>
          <w:tcPr>
            <w:tcW w:w="1134" w:type="dxa"/>
          </w:tcPr>
          <w:p w14:paraId="776A62E3" w14:textId="77777777" w:rsidR="00D71742" w:rsidRDefault="00F22C0D">
            <w:pPr>
              <w:spacing w:before="40" w:after="40" w:line="252" w:lineRule="auto"/>
            </w:pPr>
            <w:r>
              <w:rPr>
                <w:b/>
                <w:color w:val="1F4E79"/>
                <w:sz w:val="17"/>
              </w:rPr>
              <w:t>Kavramsal</w:t>
            </w:r>
          </w:p>
        </w:tc>
        <w:tc>
          <w:tcPr>
            <w:tcW w:w="3175" w:type="dxa"/>
          </w:tcPr>
          <w:p w14:paraId="476085DE" w14:textId="77777777" w:rsidR="00D71742" w:rsidRDefault="00F22C0D">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5CFC6299" w14:textId="77777777" w:rsidR="00D71742" w:rsidRDefault="00F22C0D">
            <w:pPr>
              <w:spacing w:before="40" w:after="40" w:line="252" w:lineRule="auto"/>
            </w:pPr>
            <w:r>
              <w:rPr>
                <w:sz w:val="17"/>
              </w:rPr>
              <w:t>Haritala: kavramları ve bağlantılarını ağ olarak çiz</w:t>
            </w:r>
          </w:p>
        </w:tc>
        <w:tc>
          <w:tcPr>
            <w:tcW w:w="1899" w:type="dxa"/>
          </w:tcPr>
          <w:p w14:paraId="595F7653" w14:textId="77777777" w:rsidR="00D71742" w:rsidRDefault="00F22C0D">
            <w:pPr>
              <w:spacing w:before="40" w:after="40" w:line="252" w:lineRule="auto"/>
            </w:pPr>
            <w:r>
              <w:rPr>
                <w:sz w:val="17"/>
              </w:rPr>
              <w:t>Okurken; harita her blokta büyür</w:t>
            </w:r>
          </w:p>
        </w:tc>
      </w:tr>
      <w:tr w:rsidR="00D71742" w14:paraId="6DE8F4CF" w14:textId="77777777">
        <w:trPr>
          <w:cantSplit/>
        </w:trPr>
        <w:tc>
          <w:tcPr>
            <w:tcW w:w="454" w:type="dxa"/>
            <w:shd w:val="clear" w:color="auto" w:fill="1E6B34"/>
            <w:vAlign w:val="center"/>
          </w:tcPr>
          <w:p w14:paraId="66F62E2A" w14:textId="77777777" w:rsidR="00D71742" w:rsidRDefault="00F22C0D">
            <w:pPr>
              <w:spacing w:before="40" w:after="40" w:line="252" w:lineRule="auto"/>
              <w:jc w:val="center"/>
            </w:pPr>
            <w:r>
              <w:rPr>
                <w:b/>
                <w:color w:val="FFFFFF"/>
                <w:sz w:val="24"/>
              </w:rPr>
              <w:t>E</w:t>
            </w:r>
          </w:p>
        </w:tc>
        <w:tc>
          <w:tcPr>
            <w:tcW w:w="1134" w:type="dxa"/>
          </w:tcPr>
          <w:p w14:paraId="0D55EB49" w14:textId="77777777" w:rsidR="00D71742" w:rsidRDefault="00F22C0D">
            <w:pPr>
              <w:spacing w:before="40" w:after="40" w:line="252" w:lineRule="auto"/>
            </w:pPr>
            <w:r>
              <w:rPr>
                <w:b/>
                <w:color w:val="1E6B34"/>
                <w:sz w:val="17"/>
              </w:rPr>
              <w:t>Kanıt</w:t>
            </w:r>
          </w:p>
        </w:tc>
        <w:tc>
          <w:tcPr>
            <w:tcW w:w="3175" w:type="dxa"/>
          </w:tcPr>
          <w:p w14:paraId="343003D2" w14:textId="77777777" w:rsidR="00D71742" w:rsidRDefault="00F22C0D">
            <w:pPr>
              <w:spacing w:before="40" w:after="40" w:line="252" w:lineRule="auto"/>
            </w:pPr>
            <w:r>
              <w:rPr>
                <w:sz w:val="17"/>
              </w:rPr>
              <w:t>Bir kavramı somutlaştıran ya da kanıtlayan örnek, vaka, sayı, tarih mi?</w:t>
            </w:r>
          </w:p>
        </w:tc>
        <w:tc>
          <w:tcPr>
            <w:tcW w:w="2948" w:type="dxa"/>
          </w:tcPr>
          <w:p w14:paraId="310F60E3" w14:textId="77777777" w:rsidR="00D71742" w:rsidRDefault="00F22C0D">
            <w:pPr>
              <w:spacing w:before="40" w:after="40" w:line="252" w:lineRule="auto"/>
            </w:pPr>
            <w:r>
              <w:rPr>
                <w:sz w:val="17"/>
              </w:rPr>
              <w:t>Sakla, sonra kullanarak prova et</w:t>
            </w:r>
          </w:p>
        </w:tc>
        <w:tc>
          <w:tcPr>
            <w:tcW w:w="1899" w:type="dxa"/>
          </w:tcPr>
          <w:p w14:paraId="3604B6E3" w14:textId="77777777" w:rsidR="00D71742" w:rsidRDefault="00F22C0D">
            <w:pPr>
              <w:spacing w:before="40" w:after="40" w:line="252" w:lineRule="auto"/>
            </w:pPr>
            <w:r>
              <w:rPr>
                <w:sz w:val="17"/>
              </w:rPr>
              <w:t>Saklama şimdi; prova gün ya da hafta sonu</w:t>
            </w:r>
          </w:p>
        </w:tc>
      </w:tr>
      <w:tr w:rsidR="00D71742" w14:paraId="6A3FAB27" w14:textId="77777777">
        <w:trPr>
          <w:cantSplit/>
        </w:trPr>
        <w:tc>
          <w:tcPr>
            <w:tcW w:w="454" w:type="dxa"/>
            <w:shd w:val="clear" w:color="auto" w:fill="5A5A5A"/>
            <w:vAlign w:val="center"/>
          </w:tcPr>
          <w:p w14:paraId="1D049AF1" w14:textId="77777777" w:rsidR="00D71742" w:rsidRDefault="00F22C0D">
            <w:pPr>
              <w:spacing w:before="40" w:after="40" w:line="252" w:lineRule="auto"/>
              <w:jc w:val="center"/>
            </w:pPr>
            <w:r>
              <w:rPr>
                <w:b/>
                <w:color w:val="FFFFFF"/>
                <w:sz w:val="24"/>
              </w:rPr>
              <w:t>R</w:t>
            </w:r>
          </w:p>
        </w:tc>
        <w:tc>
          <w:tcPr>
            <w:tcW w:w="1134" w:type="dxa"/>
          </w:tcPr>
          <w:p w14:paraId="54B8DF33" w14:textId="77777777" w:rsidR="00D71742" w:rsidRDefault="00F22C0D">
            <w:pPr>
              <w:spacing w:before="40" w:after="40" w:line="252" w:lineRule="auto"/>
            </w:pPr>
            <w:r>
              <w:rPr>
                <w:b/>
                <w:color w:val="5A5A5A"/>
                <w:sz w:val="17"/>
              </w:rPr>
              <w:t>Referans</w:t>
            </w:r>
          </w:p>
        </w:tc>
        <w:tc>
          <w:tcPr>
            <w:tcW w:w="3175" w:type="dxa"/>
          </w:tcPr>
          <w:p w14:paraId="53578496" w14:textId="77777777" w:rsidR="00D71742" w:rsidRDefault="00F22C0D">
            <w:pPr>
              <w:spacing w:before="40" w:after="40" w:line="252" w:lineRule="auto"/>
            </w:pPr>
            <w:r>
              <w:rPr>
                <w:sz w:val="17"/>
              </w:rPr>
              <w:t>Anlayışımı değiştirmeyen ama sonra lazım olabilecek ince detay mı?</w:t>
            </w:r>
          </w:p>
        </w:tc>
        <w:tc>
          <w:tcPr>
            <w:tcW w:w="2948" w:type="dxa"/>
          </w:tcPr>
          <w:p w14:paraId="5F865F42" w14:textId="77777777" w:rsidR="00D71742" w:rsidRDefault="00F22C0D">
            <w:pPr>
              <w:spacing w:before="40" w:after="40" w:line="252" w:lineRule="auto"/>
            </w:pPr>
            <w:r>
              <w:rPr>
                <w:sz w:val="17"/>
              </w:rPr>
              <w:t>Sakla; ezberden gerekecekse kart + aralıklı tekrar</w:t>
            </w:r>
          </w:p>
        </w:tc>
        <w:tc>
          <w:tcPr>
            <w:tcW w:w="1899" w:type="dxa"/>
          </w:tcPr>
          <w:p w14:paraId="41014EFA" w14:textId="77777777" w:rsidR="00D71742" w:rsidRDefault="00F22C0D">
            <w:pPr>
              <w:spacing w:before="40" w:after="40" w:line="252" w:lineRule="auto"/>
            </w:pPr>
            <w:r>
              <w:rPr>
                <w:sz w:val="17"/>
              </w:rPr>
              <w:t>Saklama şimdi; kısa günlük kart tekrarı</w:t>
            </w:r>
          </w:p>
        </w:tc>
      </w:tr>
    </w:tbl>
    <w:p w14:paraId="2795EB4F" w14:textId="77777777" w:rsidR="00D71742" w:rsidRDefault="00D71742">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32CD5111" w14:textId="77777777">
        <w:trPr>
          <w:cantSplit/>
        </w:trPr>
        <w:tc>
          <w:tcPr>
            <w:tcW w:w="9609" w:type="dxa"/>
            <w:shd w:val="clear" w:color="auto" w:fill="DFF0E4"/>
          </w:tcPr>
          <w:p w14:paraId="3D70FE01" w14:textId="77777777" w:rsidR="00D71742" w:rsidRDefault="00F22C0D">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09ABD7D0" w14:textId="77777777" w:rsidR="00D71742" w:rsidRDefault="00D71742">
      <w:pPr>
        <w:spacing w:line="80" w:lineRule="exact"/>
      </w:pPr>
    </w:p>
    <w:p w14:paraId="208309DA" w14:textId="77777777" w:rsidR="00D71742" w:rsidRDefault="00F22C0D">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D71742" w14:paraId="0AADF9B9" w14:textId="77777777">
        <w:trPr>
          <w:cantSplit/>
          <w:tblHeader/>
        </w:trPr>
        <w:tc>
          <w:tcPr>
            <w:tcW w:w="1531" w:type="dxa"/>
            <w:shd w:val="clear" w:color="auto" w:fill="ECECEC"/>
          </w:tcPr>
          <w:p w14:paraId="5E1DA804" w14:textId="77777777" w:rsidR="00D71742" w:rsidRDefault="00F22C0D">
            <w:pPr>
              <w:spacing w:before="40" w:after="40" w:line="252" w:lineRule="auto"/>
            </w:pPr>
            <w:r>
              <w:rPr>
                <w:b/>
                <w:sz w:val="17"/>
              </w:rPr>
              <w:t>Tür</w:t>
            </w:r>
          </w:p>
        </w:tc>
        <w:tc>
          <w:tcPr>
            <w:tcW w:w="964" w:type="dxa"/>
            <w:shd w:val="clear" w:color="auto" w:fill="ECECEC"/>
          </w:tcPr>
          <w:p w14:paraId="32C387A8" w14:textId="77777777" w:rsidR="00D71742" w:rsidRDefault="00F22C0D">
            <w:pPr>
              <w:spacing w:before="40" w:after="40" w:line="252" w:lineRule="auto"/>
            </w:pPr>
            <w:r>
              <w:rPr>
                <w:b/>
                <w:sz w:val="17"/>
              </w:rPr>
              <w:t>Ağırlık</w:t>
            </w:r>
          </w:p>
        </w:tc>
        <w:tc>
          <w:tcPr>
            <w:tcW w:w="7115" w:type="dxa"/>
            <w:shd w:val="clear" w:color="auto" w:fill="ECECEC"/>
          </w:tcPr>
          <w:p w14:paraId="12380895" w14:textId="77777777" w:rsidR="00D71742" w:rsidRDefault="00F22C0D">
            <w:pPr>
              <w:spacing w:before="40" w:after="40" w:line="252" w:lineRule="auto"/>
            </w:pPr>
            <w:r>
              <w:rPr>
                <w:b/>
                <w:sz w:val="17"/>
              </w:rPr>
              <w:t>Bu konuda</w:t>
            </w:r>
          </w:p>
        </w:tc>
      </w:tr>
      <w:tr w:rsidR="00D71742" w14:paraId="1B6DDC0F" w14:textId="77777777">
        <w:trPr>
          <w:cantSplit/>
        </w:trPr>
        <w:tc>
          <w:tcPr>
            <w:tcW w:w="1531" w:type="dxa"/>
          </w:tcPr>
          <w:p w14:paraId="4F51ED85" w14:textId="77777777" w:rsidR="00D71742" w:rsidRDefault="00F22C0D">
            <w:pPr>
              <w:spacing w:before="40" w:after="40" w:line="252" w:lineRule="auto"/>
            </w:pPr>
            <w:r>
              <w:rPr>
                <w:b/>
                <w:color w:val="1F4E79"/>
                <w:sz w:val="18"/>
              </w:rPr>
              <w:t>C · Kavramsal</w:t>
            </w:r>
          </w:p>
        </w:tc>
        <w:tc>
          <w:tcPr>
            <w:tcW w:w="964" w:type="dxa"/>
          </w:tcPr>
          <w:p w14:paraId="1511F3D1" w14:textId="77777777" w:rsidR="00D71742" w:rsidRDefault="00F22C0D">
            <w:pPr>
              <w:spacing w:before="40" w:after="40" w:line="252" w:lineRule="auto"/>
            </w:pPr>
            <w:r>
              <w:rPr>
                <w:color w:val="1F4E79"/>
                <w:sz w:val="20"/>
              </w:rPr>
              <w:t>●●●</w:t>
            </w:r>
          </w:p>
        </w:tc>
        <w:tc>
          <w:tcPr>
            <w:tcW w:w="7115" w:type="dxa"/>
          </w:tcPr>
          <w:p w14:paraId="6CC34D00" w14:textId="77777777" w:rsidR="00D71742" w:rsidRDefault="00F22C0D">
            <w:pPr>
              <w:spacing w:before="40" w:after="40" w:line="252" w:lineRule="auto"/>
            </w:pPr>
            <w:r>
              <w:rPr>
                <w:sz w:val="18"/>
              </w:rPr>
              <w:t>Bölüm bir teşhis–tedavi zinciri kurar: hangi varsayım bozulursa hangi başarısızlık doğar, hangi araç onu düzeltir. Bu zincir kurulmadan örnekler ve isimler havada kalır.</w:t>
            </w:r>
          </w:p>
        </w:tc>
      </w:tr>
      <w:tr w:rsidR="00D71742" w14:paraId="59120C17" w14:textId="77777777">
        <w:trPr>
          <w:cantSplit/>
        </w:trPr>
        <w:tc>
          <w:tcPr>
            <w:tcW w:w="1531" w:type="dxa"/>
          </w:tcPr>
          <w:p w14:paraId="609FE405" w14:textId="77777777" w:rsidR="00D71742" w:rsidRDefault="00F22C0D">
            <w:pPr>
              <w:spacing w:before="40" w:after="40" w:line="252" w:lineRule="auto"/>
            </w:pPr>
            <w:r>
              <w:rPr>
                <w:b/>
                <w:color w:val="B5540A"/>
                <w:sz w:val="18"/>
              </w:rPr>
              <w:t>P · İşlemsel</w:t>
            </w:r>
          </w:p>
        </w:tc>
        <w:tc>
          <w:tcPr>
            <w:tcW w:w="964" w:type="dxa"/>
          </w:tcPr>
          <w:p w14:paraId="70FB72F9" w14:textId="77777777" w:rsidR="00D71742" w:rsidRDefault="00F22C0D">
            <w:pPr>
              <w:spacing w:before="40" w:after="40" w:line="252" w:lineRule="auto"/>
            </w:pPr>
            <w:r>
              <w:rPr>
                <w:color w:val="B5540A"/>
                <w:sz w:val="20"/>
              </w:rPr>
              <w:t>●●●</w:t>
            </w:r>
          </w:p>
        </w:tc>
        <w:tc>
          <w:tcPr>
            <w:tcW w:w="7115" w:type="dxa"/>
          </w:tcPr>
          <w:p w14:paraId="7976AE85" w14:textId="77777777" w:rsidR="00D71742" w:rsidRDefault="00F22C0D">
            <w:pPr>
              <w:spacing w:before="40" w:after="40" w:line="252" w:lineRule="auto"/>
            </w:pPr>
            <w:r>
              <w:rPr>
                <w:sz w:val="18"/>
              </w:rPr>
              <w:t xml:space="preserve">Malı 2×2 tabloya </w:t>
            </w:r>
            <w:r>
              <w:rPr>
                <w:sz w:val="18"/>
              </w:rPr>
              <w:t>yerleştirmek, dışsallığı ve asimetrik bilgiyi teşhis etmek, Pareto ve Kaldor–Hicks testini uygulamak, dikey toplamak yeni örneklere uygulanan işlemlerdir.</w:t>
            </w:r>
          </w:p>
        </w:tc>
      </w:tr>
      <w:tr w:rsidR="00D71742" w14:paraId="026FB032" w14:textId="77777777">
        <w:trPr>
          <w:cantSplit/>
        </w:trPr>
        <w:tc>
          <w:tcPr>
            <w:tcW w:w="1531" w:type="dxa"/>
          </w:tcPr>
          <w:p w14:paraId="2466BE3A" w14:textId="77777777" w:rsidR="00D71742" w:rsidRDefault="00F22C0D">
            <w:pPr>
              <w:spacing w:before="40" w:after="40" w:line="252" w:lineRule="auto"/>
            </w:pPr>
            <w:r>
              <w:rPr>
                <w:b/>
                <w:color w:val="6A2C91"/>
                <w:sz w:val="18"/>
              </w:rPr>
              <w:t>A · Analojik</w:t>
            </w:r>
          </w:p>
        </w:tc>
        <w:tc>
          <w:tcPr>
            <w:tcW w:w="964" w:type="dxa"/>
          </w:tcPr>
          <w:p w14:paraId="149C71D1" w14:textId="77777777" w:rsidR="00D71742" w:rsidRDefault="00F22C0D">
            <w:pPr>
              <w:spacing w:before="40" w:after="40" w:line="252" w:lineRule="auto"/>
            </w:pPr>
            <w:r>
              <w:rPr>
                <w:color w:val="6A2C91"/>
                <w:sz w:val="20"/>
              </w:rPr>
              <w:t>●●○</w:t>
            </w:r>
          </w:p>
        </w:tc>
        <w:tc>
          <w:tcPr>
            <w:tcW w:w="7115" w:type="dxa"/>
          </w:tcPr>
          <w:p w14:paraId="50C721FC" w14:textId="77777777" w:rsidR="00D71742" w:rsidRDefault="00F22C0D">
            <w:pPr>
              <w:spacing w:before="40" w:after="40" w:line="252" w:lineRule="auto"/>
            </w:pPr>
            <w:r>
              <w:rPr>
                <w:sz w:val="18"/>
              </w:rPr>
              <w:t>Dolu otobüs ve sınıf pastası gibi gündelik benzetmeler kavramları açar; çöktükleri yer kavramın sınırını (optimum ≠ adil, rakiplik) gösterir.</w:t>
            </w:r>
          </w:p>
        </w:tc>
      </w:tr>
      <w:tr w:rsidR="00D71742" w14:paraId="56B67732" w14:textId="77777777">
        <w:trPr>
          <w:cantSplit/>
        </w:trPr>
        <w:tc>
          <w:tcPr>
            <w:tcW w:w="1531" w:type="dxa"/>
          </w:tcPr>
          <w:p w14:paraId="11C71402" w14:textId="77777777" w:rsidR="00D71742" w:rsidRDefault="00F22C0D">
            <w:pPr>
              <w:spacing w:before="40" w:after="40" w:line="252" w:lineRule="auto"/>
            </w:pPr>
            <w:r>
              <w:rPr>
                <w:b/>
                <w:color w:val="1E6B34"/>
                <w:sz w:val="18"/>
              </w:rPr>
              <w:t>E · Kanıt</w:t>
            </w:r>
          </w:p>
        </w:tc>
        <w:tc>
          <w:tcPr>
            <w:tcW w:w="964" w:type="dxa"/>
          </w:tcPr>
          <w:p w14:paraId="1D5739CB" w14:textId="77777777" w:rsidR="00D71742" w:rsidRDefault="00F22C0D">
            <w:pPr>
              <w:spacing w:before="40" w:after="40" w:line="252" w:lineRule="auto"/>
            </w:pPr>
            <w:r>
              <w:rPr>
                <w:color w:val="1E6B34"/>
                <w:sz w:val="20"/>
              </w:rPr>
              <w:t>●●○</w:t>
            </w:r>
          </w:p>
        </w:tc>
        <w:tc>
          <w:tcPr>
            <w:tcW w:w="7115" w:type="dxa"/>
          </w:tcPr>
          <w:p w14:paraId="3650D98B" w14:textId="77777777" w:rsidR="00D71742" w:rsidRDefault="00F22C0D">
            <w:pPr>
              <w:spacing w:before="40" w:after="40" w:line="252" w:lineRule="auto"/>
            </w:pPr>
            <w:r>
              <w:rPr>
                <w:sz w:val="18"/>
              </w:rPr>
              <w:t>Deniz feneri, arı–elma bahçesi, limon piyasası, Phillips ve Kuznets eğrileri kavramları somutlaştırır ve KPSS'nin örnek havuzudur.</w:t>
            </w:r>
          </w:p>
        </w:tc>
      </w:tr>
      <w:tr w:rsidR="00D71742" w14:paraId="4E24D822" w14:textId="77777777">
        <w:trPr>
          <w:cantSplit/>
        </w:trPr>
        <w:tc>
          <w:tcPr>
            <w:tcW w:w="1531" w:type="dxa"/>
          </w:tcPr>
          <w:p w14:paraId="3107A0DE" w14:textId="77777777" w:rsidR="00D71742" w:rsidRDefault="00F22C0D">
            <w:pPr>
              <w:spacing w:before="40" w:after="40" w:line="252" w:lineRule="auto"/>
            </w:pPr>
            <w:r>
              <w:rPr>
                <w:b/>
                <w:color w:val="5A5A5A"/>
                <w:sz w:val="18"/>
              </w:rPr>
              <w:lastRenderedPageBreak/>
              <w:t>R · Referans</w:t>
            </w:r>
          </w:p>
        </w:tc>
        <w:tc>
          <w:tcPr>
            <w:tcW w:w="964" w:type="dxa"/>
          </w:tcPr>
          <w:p w14:paraId="0CB3271D" w14:textId="77777777" w:rsidR="00D71742" w:rsidRDefault="00F22C0D">
            <w:pPr>
              <w:spacing w:before="40" w:after="40" w:line="252" w:lineRule="auto"/>
            </w:pPr>
            <w:r>
              <w:rPr>
                <w:color w:val="5A5A5A"/>
                <w:sz w:val="20"/>
              </w:rPr>
              <w:t>●●●</w:t>
            </w:r>
          </w:p>
        </w:tc>
        <w:tc>
          <w:tcPr>
            <w:tcW w:w="7115" w:type="dxa"/>
          </w:tcPr>
          <w:p w14:paraId="4FF03B6E" w14:textId="77777777" w:rsidR="00D71742" w:rsidRDefault="00F22C0D">
            <w:pPr>
              <w:spacing w:before="40" w:after="40" w:line="252" w:lineRule="auto"/>
            </w:pPr>
            <w:r>
              <w:rPr>
                <w:sz w:val="18"/>
              </w:rPr>
              <w:t>Kişi–yıl eşleştirmeleri yoğun: Musgrave 1959, Phillips 1958, Okun 1975, Kuznets 1955, Hardin 1968, Buchanan 1965, Tiebout 1956, Coase 1960/1974, Dales 1968, Akerlof 1970.</w:t>
            </w:r>
          </w:p>
        </w:tc>
      </w:tr>
    </w:tbl>
    <w:p w14:paraId="76845CC7" w14:textId="77777777" w:rsidR="00D71742" w:rsidRDefault="00D71742">
      <w:pPr>
        <w:spacing w:line="80" w:lineRule="exact"/>
      </w:pPr>
    </w:p>
    <w:p w14:paraId="4EE8229F" w14:textId="77777777" w:rsidR="00D71742" w:rsidRDefault="00F22C0D">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D71742" w14:paraId="039CB2C2" w14:textId="77777777">
        <w:trPr>
          <w:cantSplit/>
          <w:tblHeader/>
        </w:trPr>
        <w:tc>
          <w:tcPr>
            <w:tcW w:w="6661" w:type="dxa"/>
            <w:shd w:val="clear" w:color="auto" w:fill="ECECEC"/>
          </w:tcPr>
          <w:p w14:paraId="3A850FFE" w14:textId="77777777" w:rsidR="00D71742" w:rsidRDefault="00F22C0D">
            <w:pPr>
              <w:spacing w:before="40" w:after="40" w:line="252" w:lineRule="auto"/>
            </w:pPr>
            <w:r>
              <w:rPr>
                <w:b/>
                <w:sz w:val="17"/>
              </w:rPr>
              <w:t>Adım</w:t>
            </w:r>
          </w:p>
        </w:tc>
        <w:tc>
          <w:tcPr>
            <w:tcW w:w="1020" w:type="dxa"/>
            <w:shd w:val="clear" w:color="auto" w:fill="ECECEC"/>
          </w:tcPr>
          <w:p w14:paraId="1DC36223" w14:textId="77777777" w:rsidR="00D71742" w:rsidRDefault="00F22C0D">
            <w:pPr>
              <w:spacing w:before="40" w:after="40" w:line="252" w:lineRule="auto"/>
            </w:pPr>
            <w:r>
              <w:rPr>
                <w:b/>
                <w:sz w:val="17"/>
              </w:rPr>
              <w:t>Tüket</w:t>
            </w:r>
          </w:p>
        </w:tc>
        <w:tc>
          <w:tcPr>
            <w:tcW w:w="1020" w:type="dxa"/>
            <w:shd w:val="clear" w:color="auto" w:fill="ECECEC"/>
          </w:tcPr>
          <w:p w14:paraId="6B988A8A" w14:textId="77777777" w:rsidR="00D71742" w:rsidRDefault="00F22C0D">
            <w:pPr>
              <w:spacing w:before="40" w:after="40" w:line="252" w:lineRule="auto"/>
            </w:pPr>
            <w:r>
              <w:rPr>
                <w:b/>
                <w:sz w:val="17"/>
              </w:rPr>
              <w:t>Sindir</w:t>
            </w:r>
          </w:p>
        </w:tc>
        <w:tc>
          <w:tcPr>
            <w:tcW w:w="907" w:type="dxa"/>
            <w:shd w:val="clear" w:color="auto" w:fill="ECECEC"/>
          </w:tcPr>
          <w:p w14:paraId="5607C851" w14:textId="77777777" w:rsidR="00D71742" w:rsidRDefault="00F22C0D">
            <w:pPr>
              <w:spacing w:before="40" w:after="40" w:line="252" w:lineRule="auto"/>
            </w:pPr>
            <w:r>
              <w:rPr>
                <w:b/>
                <w:sz w:val="17"/>
              </w:rPr>
              <w:t>✓</w:t>
            </w:r>
          </w:p>
        </w:tc>
      </w:tr>
      <w:tr w:rsidR="00D71742" w14:paraId="3EDDF01F" w14:textId="77777777">
        <w:trPr>
          <w:cantSplit/>
        </w:trPr>
        <w:tc>
          <w:tcPr>
            <w:tcW w:w="6661" w:type="dxa"/>
          </w:tcPr>
          <w:p w14:paraId="2D825C19" w14:textId="77777777" w:rsidR="00D71742" w:rsidRDefault="00F22C0D">
            <w:pPr>
              <w:spacing w:before="40" w:after="40" w:line="252" w:lineRule="auto"/>
            </w:pPr>
            <w:r>
              <w:rPr>
                <w:sz w:val="18"/>
              </w:rPr>
              <w:t xml:space="preserve">Hazırlık: harita sayfasını (değerlendirmeden sonraki boş sayfa) ve kaynak </w:t>
            </w:r>
            <w:r>
              <w:rPr>
                <w:sz w:val="18"/>
              </w:rPr>
              <w:t>metni (cevap anahtarından hemen önce) bul ve oturum boyunca yanında tut</w:t>
            </w:r>
          </w:p>
        </w:tc>
        <w:tc>
          <w:tcPr>
            <w:tcW w:w="1020" w:type="dxa"/>
          </w:tcPr>
          <w:p w14:paraId="7D13F795" w14:textId="77777777" w:rsidR="00D71742" w:rsidRDefault="00F22C0D">
            <w:pPr>
              <w:spacing w:before="40" w:after="40" w:line="252" w:lineRule="auto"/>
              <w:jc w:val="center"/>
            </w:pPr>
            <w:r>
              <w:rPr>
                <w:sz w:val="18"/>
              </w:rPr>
              <w:t>—</w:t>
            </w:r>
          </w:p>
        </w:tc>
        <w:tc>
          <w:tcPr>
            <w:tcW w:w="1020" w:type="dxa"/>
          </w:tcPr>
          <w:p w14:paraId="020DFA6E" w14:textId="77777777" w:rsidR="00D71742" w:rsidRDefault="00F22C0D">
            <w:pPr>
              <w:spacing w:before="40" w:after="40" w:line="252" w:lineRule="auto"/>
              <w:jc w:val="center"/>
            </w:pPr>
            <w:r>
              <w:rPr>
                <w:sz w:val="18"/>
              </w:rPr>
              <w:t>—</w:t>
            </w:r>
          </w:p>
        </w:tc>
        <w:tc>
          <w:tcPr>
            <w:tcW w:w="907" w:type="dxa"/>
          </w:tcPr>
          <w:p w14:paraId="6D4D05A1" w14:textId="77777777" w:rsidR="00D71742" w:rsidRDefault="00F22C0D">
            <w:pPr>
              <w:spacing w:before="40" w:after="40" w:line="252" w:lineRule="auto"/>
              <w:jc w:val="center"/>
            </w:pPr>
            <w:r>
              <w:rPr>
                <w:sz w:val="20"/>
              </w:rPr>
              <w:t>☐</w:t>
            </w:r>
          </w:p>
        </w:tc>
      </w:tr>
      <w:tr w:rsidR="00D71742" w14:paraId="4EC0527C" w14:textId="77777777">
        <w:trPr>
          <w:cantSplit/>
        </w:trPr>
        <w:tc>
          <w:tcPr>
            <w:tcW w:w="6661" w:type="dxa"/>
          </w:tcPr>
          <w:p w14:paraId="63519EC4" w14:textId="77777777" w:rsidR="00D71742" w:rsidRDefault="00F22C0D">
            <w:pPr>
              <w:spacing w:before="40" w:after="40" w:line="252" w:lineRule="auto"/>
            </w:pPr>
            <w:r>
              <w:rPr>
                <w:b/>
                <w:sz w:val="18"/>
              </w:rPr>
              <w:t>Blok 1</w:t>
            </w:r>
            <w:r>
              <w:rPr>
                <w:sz w:val="18"/>
              </w:rPr>
              <w:t xml:space="preserve"> — Fiskal–ekstrafiskal amaçlar; tahsis ve bölüşüm</w:t>
            </w:r>
          </w:p>
        </w:tc>
        <w:tc>
          <w:tcPr>
            <w:tcW w:w="1020" w:type="dxa"/>
          </w:tcPr>
          <w:p w14:paraId="4D44A64F" w14:textId="77777777" w:rsidR="00D71742" w:rsidRDefault="00F22C0D">
            <w:pPr>
              <w:spacing w:before="40" w:after="40" w:line="252" w:lineRule="auto"/>
              <w:jc w:val="center"/>
            </w:pPr>
            <w:r>
              <w:rPr>
                <w:sz w:val="18"/>
              </w:rPr>
              <w:t>4 dk</w:t>
            </w:r>
          </w:p>
        </w:tc>
        <w:tc>
          <w:tcPr>
            <w:tcW w:w="1020" w:type="dxa"/>
          </w:tcPr>
          <w:p w14:paraId="5DAD0E1F" w14:textId="77777777" w:rsidR="00D71742" w:rsidRDefault="00F22C0D">
            <w:pPr>
              <w:spacing w:before="40" w:after="40" w:line="252" w:lineRule="auto"/>
              <w:jc w:val="center"/>
            </w:pPr>
            <w:r>
              <w:rPr>
                <w:sz w:val="18"/>
              </w:rPr>
              <w:t>10 dk</w:t>
            </w:r>
          </w:p>
        </w:tc>
        <w:tc>
          <w:tcPr>
            <w:tcW w:w="907" w:type="dxa"/>
          </w:tcPr>
          <w:p w14:paraId="5303AAE7" w14:textId="77777777" w:rsidR="00D71742" w:rsidRDefault="00F22C0D">
            <w:pPr>
              <w:spacing w:before="40" w:after="40" w:line="252" w:lineRule="auto"/>
              <w:jc w:val="center"/>
            </w:pPr>
            <w:r>
              <w:rPr>
                <w:sz w:val="20"/>
              </w:rPr>
              <w:t>☐</w:t>
            </w:r>
          </w:p>
        </w:tc>
      </w:tr>
      <w:tr w:rsidR="00D71742" w14:paraId="476A24BC" w14:textId="77777777">
        <w:trPr>
          <w:cantSplit/>
        </w:trPr>
        <w:tc>
          <w:tcPr>
            <w:tcW w:w="6661" w:type="dxa"/>
          </w:tcPr>
          <w:p w14:paraId="43292E79" w14:textId="77777777" w:rsidR="00D71742" w:rsidRDefault="00F22C0D">
            <w:pPr>
              <w:spacing w:before="40" w:after="40" w:line="252" w:lineRule="auto"/>
            </w:pPr>
            <w:r>
              <w:rPr>
                <w:b/>
                <w:sz w:val="18"/>
              </w:rPr>
              <w:t>Blok 2</w:t>
            </w:r>
            <w:r>
              <w:rPr>
                <w:sz w:val="18"/>
              </w:rPr>
              <w:t xml:space="preserve"> — İstikrar, büyüme ve amaçlar arası ilişkiler</w:t>
            </w:r>
          </w:p>
        </w:tc>
        <w:tc>
          <w:tcPr>
            <w:tcW w:w="1020" w:type="dxa"/>
          </w:tcPr>
          <w:p w14:paraId="1DE8A01E" w14:textId="77777777" w:rsidR="00D71742" w:rsidRDefault="00F22C0D">
            <w:pPr>
              <w:spacing w:before="40" w:after="40" w:line="252" w:lineRule="auto"/>
              <w:jc w:val="center"/>
            </w:pPr>
            <w:r>
              <w:rPr>
                <w:sz w:val="18"/>
              </w:rPr>
              <w:t>4 dk</w:t>
            </w:r>
          </w:p>
        </w:tc>
        <w:tc>
          <w:tcPr>
            <w:tcW w:w="1020" w:type="dxa"/>
          </w:tcPr>
          <w:p w14:paraId="00534F4E" w14:textId="77777777" w:rsidR="00D71742" w:rsidRDefault="00F22C0D">
            <w:pPr>
              <w:spacing w:before="40" w:after="40" w:line="252" w:lineRule="auto"/>
              <w:jc w:val="center"/>
            </w:pPr>
            <w:r>
              <w:rPr>
                <w:sz w:val="18"/>
              </w:rPr>
              <w:t>10 dk</w:t>
            </w:r>
          </w:p>
        </w:tc>
        <w:tc>
          <w:tcPr>
            <w:tcW w:w="907" w:type="dxa"/>
          </w:tcPr>
          <w:p w14:paraId="171623DA" w14:textId="77777777" w:rsidR="00D71742" w:rsidRDefault="00F22C0D">
            <w:pPr>
              <w:spacing w:before="40" w:after="40" w:line="252" w:lineRule="auto"/>
              <w:jc w:val="center"/>
            </w:pPr>
            <w:r>
              <w:rPr>
                <w:sz w:val="20"/>
              </w:rPr>
              <w:t>☐</w:t>
            </w:r>
          </w:p>
        </w:tc>
      </w:tr>
      <w:tr w:rsidR="00D71742" w14:paraId="797B427C" w14:textId="77777777">
        <w:trPr>
          <w:cantSplit/>
        </w:trPr>
        <w:tc>
          <w:tcPr>
            <w:tcW w:w="6661" w:type="dxa"/>
          </w:tcPr>
          <w:p w14:paraId="4E100D87" w14:textId="77777777" w:rsidR="00D71742" w:rsidRDefault="00F22C0D">
            <w:pPr>
              <w:spacing w:before="40" w:after="40" w:line="252" w:lineRule="auto"/>
            </w:pPr>
            <w:r>
              <w:rPr>
                <w:b/>
                <w:sz w:val="18"/>
              </w:rPr>
              <w:t>Blok 3</w:t>
            </w:r>
            <w:r>
              <w:rPr>
                <w:sz w:val="18"/>
              </w:rPr>
              <w:t xml:space="preserve"> — Etkinlik ölçütü: Pareto optimumu ve refah teoremleri</w:t>
            </w:r>
          </w:p>
        </w:tc>
        <w:tc>
          <w:tcPr>
            <w:tcW w:w="1020" w:type="dxa"/>
          </w:tcPr>
          <w:p w14:paraId="58E3E02A" w14:textId="77777777" w:rsidR="00D71742" w:rsidRDefault="00F22C0D">
            <w:pPr>
              <w:spacing w:before="40" w:after="40" w:line="252" w:lineRule="auto"/>
              <w:jc w:val="center"/>
            </w:pPr>
            <w:r>
              <w:rPr>
                <w:sz w:val="18"/>
              </w:rPr>
              <w:t>3 dk</w:t>
            </w:r>
          </w:p>
        </w:tc>
        <w:tc>
          <w:tcPr>
            <w:tcW w:w="1020" w:type="dxa"/>
          </w:tcPr>
          <w:p w14:paraId="391B8938" w14:textId="77777777" w:rsidR="00D71742" w:rsidRDefault="00F22C0D">
            <w:pPr>
              <w:spacing w:before="40" w:after="40" w:line="252" w:lineRule="auto"/>
              <w:jc w:val="center"/>
            </w:pPr>
            <w:r>
              <w:rPr>
                <w:sz w:val="18"/>
              </w:rPr>
              <w:t>15 dk</w:t>
            </w:r>
          </w:p>
        </w:tc>
        <w:tc>
          <w:tcPr>
            <w:tcW w:w="907" w:type="dxa"/>
          </w:tcPr>
          <w:p w14:paraId="706BFAA3" w14:textId="77777777" w:rsidR="00D71742" w:rsidRDefault="00F22C0D">
            <w:pPr>
              <w:spacing w:before="40" w:after="40" w:line="252" w:lineRule="auto"/>
              <w:jc w:val="center"/>
            </w:pPr>
            <w:r>
              <w:rPr>
                <w:sz w:val="20"/>
              </w:rPr>
              <w:t>☐</w:t>
            </w:r>
          </w:p>
        </w:tc>
      </w:tr>
      <w:tr w:rsidR="00D71742" w14:paraId="386F466E" w14:textId="77777777">
        <w:trPr>
          <w:cantSplit/>
        </w:trPr>
        <w:tc>
          <w:tcPr>
            <w:tcW w:w="6661" w:type="dxa"/>
          </w:tcPr>
          <w:p w14:paraId="08B2983F" w14:textId="77777777" w:rsidR="00D71742" w:rsidRDefault="00F22C0D">
            <w:pPr>
              <w:spacing w:before="40" w:after="40" w:line="252" w:lineRule="auto"/>
            </w:pPr>
            <w:r>
              <w:rPr>
                <w:b/>
                <w:sz w:val="18"/>
              </w:rPr>
              <w:t>Blok 4</w:t>
            </w:r>
            <w:r>
              <w:rPr>
                <w:sz w:val="18"/>
              </w:rPr>
              <w:t xml:space="preserve"> — Kamusal mallar ve mal türleri</w:t>
            </w:r>
          </w:p>
        </w:tc>
        <w:tc>
          <w:tcPr>
            <w:tcW w:w="1020" w:type="dxa"/>
          </w:tcPr>
          <w:p w14:paraId="46874C7A" w14:textId="77777777" w:rsidR="00D71742" w:rsidRDefault="00F22C0D">
            <w:pPr>
              <w:spacing w:before="40" w:after="40" w:line="252" w:lineRule="auto"/>
              <w:jc w:val="center"/>
            </w:pPr>
            <w:r>
              <w:rPr>
                <w:sz w:val="18"/>
              </w:rPr>
              <w:t>5 dk</w:t>
            </w:r>
          </w:p>
        </w:tc>
        <w:tc>
          <w:tcPr>
            <w:tcW w:w="1020" w:type="dxa"/>
          </w:tcPr>
          <w:p w14:paraId="4F8DC8E0" w14:textId="77777777" w:rsidR="00D71742" w:rsidRDefault="00F22C0D">
            <w:pPr>
              <w:spacing w:before="40" w:after="40" w:line="252" w:lineRule="auto"/>
              <w:jc w:val="center"/>
            </w:pPr>
            <w:r>
              <w:rPr>
                <w:sz w:val="18"/>
              </w:rPr>
              <w:t>18 dk</w:t>
            </w:r>
          </w:p>
        </w:tc>
        <w:tc>
          <w:tcPr>
            <w:tcW w:w="907" w:type="dxa"/>
          </w:tcPr>
          <w:p w14:paraId="0D600A14" w14:textId="77777777" w:rsidR="00D71742" w:rsidRDefault="00F22C0D">
            <w:pPr>
              <w:spacing w:before="40" w:after="40" w:line="252" w:lineRule="auto"/>
              <w:jc w:val="center"/>
            </w:pPr>
            <w:r>
              <w:rPr>
                <w:sz w:val="20"/>
              </w:rPr>
              <w:t>☐</w:t>
            </w:r>
          </w:p>
        </w:tc>
      </w:tr>
      <w:tr w:rsidR="00D71742" w14:paraId="31811369" w14:textId="77777777">
        <w:trPr>
          <w:cantSplit/>
        </w:trPr>
        <w:tc>
          <w:tcPr>
            <w:tcW w:w="6661" w:type="dxa"/>
          </w:tcPr>
          <w:p w14:paraId="1FEDC766" w14:textId="77777777" w:rsidR="00D71742" w:rsidRDefault="00F22C0D">
            <w:pPr>
              <w:spacing w:before="40" w:after="40" w:line="252" w:lineRule="auto"/>
            </w:pPr>
            <w:r>
              <w:rPr>
                <w:b/>
                <w:sz w:val="18"/>
              </w:rPr>
              <w:t>Blok 5</w:t>
            </w:r>
            <w:r>
              <w:rPr>
                <w:sz w:val="18"/>
              </w:rPr>
              <w:t xml:space="preserve"> — Dışsallıklar ve çözüm yolları</w:t>
            </w:r>
          </w:p>
        </w:tc>
        <w:tc>
          <w:tcPr>
            <w:tcW w:w="1020" w:type="dxa"/>
          </w:tcPr>
          <w:p w14:paraId="00075AF1" w14:textId="77777777" w:rsidR="00D71742" w:rsidRDefault="00F22C0D">
            <w:pPr>
              <w:spacing w:before="40" w:after="40" w:line="252" w:lineRule="auto"/>
              <w:jc w:val="center"/>
            </w:pPr>
            <w:r>
              <w:rPr>
                <w:sz w:val="18"/>
              </w:rPr>
              <w:t>4 dk</w:t>
            </w:r>
          </w:p>
        </w:tc>
        <w:tc>
          <w:tcPr>
            <w:tcW w:w="1020" w:type="dxa"/>
          </w:tcPr>
          <w:p w14:paraId="35387C95" w14:textId="77777777" w:rsidR="00D71742" w:rsidRDefault="00F22C0D">
            <w:pPr>
              <w:spacing w:before="40" w:after="40" w:line="252" w:lineRule="auto"/>
              <w:jc w:val="center"/>
            </w:pPr>
            <w:r>
              <w:rPr>
                <w:sz w:val="18"/>
              </w:rPr>
              <w:t>12 dk</w:t>
            </w:r>
          </w:p>
        </w:tc>
        <w:tc>
          <w:tcPr>
            <w:tcW w:w="907" w:type="dxa"/>
          </w:tcPr>
          <w:p w14:paraId="53104056" w14:textId="77777777" w:rsidR="00D71742" w:rsidRDefault="00F22C0D">
            <w:pPr>
              <w:spacing w:before="40" w:after="40" w:line="252" w:lineRule="auto"/>
              <w:jc w:val="center"/>
            </w:pPr>
            <w:r>
              <w:rPr>
                <w:sz w:val="20"/>
              </w:rPr>
              <w:t>☐</w:t>
            </w:r>
          </w:p>
        </w:tc>
      </w:tr>
      <w:tr w:rsidR="00D71742" w14:paraId="0BF18FA5" w14:textId="77777777">
        <w:trPr>
          <w:cantSplit/>
        </w:trPr>
        <w:tc>
          <w:tcPr>
            <w:tcW w:w="6661" w:type="dxa"/>
          </w:tcPr>
          <w:p w14:paraId="3FD279C3" w14:textId="77777777" w:rsidR="00D71742" w:rsidRDefault="00F22C0D">
            <w:pPr>
              <w:spacing w:before="40" w:after="40" w:line="252" w:lineRule="auto"/>
            </w:pPr>
            <w:r>
              <w:rPr>
                <w:b/>
                <w:sz w:val="18"/>
              </w:rPr>
              <w:t>Blok 6</w:t>
            </w:r>
            <w:r>
              <w:rPr>
                <w:sz w:val="18"/>
              </w:rPr>
              <w:t xml:space="preserve"> — Eksik rekabet, asimetrik bilgi ve diğer nedenler</w:t>
            </w:r>
          </w:p>
        </w:tc>
        <w:tc>
          <w:tcPr>
            <w:tcW w:w="1020" w:type="dxa"/>
          </w:tcPr>
          <w:p w14:paraId="089606C9" w14:textId="77777777" w:rsidR="00D71742" w:rsidRDefault="00F22C0D">
            <w:pPr>
              <w:spacing w:before="40" w:after="40" w:line="252" w:lineRule="auto"/>
              <w:jc w:val="center"/>
            </w:pPr>
            <w:r>
              <w:rPr>
                <w:sz w:val="18"/>
              </w:rPr>
              <w:t>6 dk</w:t>
            </w:r>
          </w:p>
        </w:tc>
        <w:tc>
          <w:tcPr>
            <w:tcW w:w="1020" w:type="dxa"/>
          </w:tcPr>
          <w:p w14:paraId="7E8EF16E" w14:textId="77777777" w:rsidR="00D71742" w:rsidRDefault="00F22C0D">
            <w:pPr>
              <w:spacing w:before="40" w:after="40" w:line="252" w:lineRule="auto"/>
              <w:jc w:val="center"/>
            </w:pPr>
            <w:r>
              <w:rPr>
                <w:sz w:val="18"/>
              </w:rPr>
              <w:t>13 dk</w:t>
            </w:r>
          </w:p>
        </w:tc>
        <w:tc>
          <w:tcPr>
            <w:tcW w:w="907" w:type="dxa"/>
          </w:tcPr>
          <w:p w14:paraId="4CD113CD" w14:textId="77777777" w:rsidR="00D71742" w:rsidRDefault="00F22C0D">
            <w:pPr>
              <w:spacing w:before="40" w:after="40" w:line="252" w:lineRule="auto"/>
              <w:jc w:val="center"/>
            </w:pPr>
            <w:r>
              <w:rPr>
                <w:sz w:val="20"/>
              </w:rPr>
              <w:t>☐</w:t>
            </w:r>
          </w:p>
        </w:tc>
      </w:tr>
      <w:tr w:rsidR="00D71742" w14:paraId="4C6FA5ED" w14:textId="77777777">
        <w:trPr>
          <w:cantSplit/>
        </w:trPr>
        <w:tc>
          <w:tcPr>
            <w:tcW w:w="6661" w:type="dxa"/>
          </w:tcPr>
          <w:p w14:paraId="4D205D32" w14:textId="77777777" w:rsidR="00D71742" w:rsidRDefault="00F22C0D">
            <w:pPr>
              <w:spacing w:before="40" w:after="40" w:line="252" w:lineRule="auto"/>
            </w:pPr>
            <w:r>
              <w:rPr>
                <w:sz w:val="18"/>
              </w:rPr>
              <w:t>Haritayı toparla</w:t>
            </w:r>
          </w:p>
        </w:tc>
        <w:tc>
          <w:tcPr>
            <w:tcW w:w="1020" w:type="dxa"/>
          </w:tcPr>
          <w:p w14:paraId="6DA4201A" w14:textId="77777777" w:rsidR="00D71742" w:rsidRDefault="00F22C0D">
            <w:pPr>
              <w:spacing w:before="40" w:after="40" w:line="252" w:lineRule="auto"/>
              <w:jc w:val="center"/>
            </w:pPr>
            <w:r>
              <w:rPr>
                <w:sz w:val="18"/>
              </w:rPr>
              <w:t>—</w:t>
            </w:r>
          </w:p>
        </w:tc>
        <w:tc>
          <w:tcPr>
            <w:tcW w:w="1020" w:type="dxa"/>
          </w:tcPr>
          <w:p w14:paraId="4C707696" w14:textId="77777777" w:rsidR="00D71742" w:rsidRDefault="00F22C0D">
            <w:pPr>
              <w:spacing w:before="40" w:after="40" w:line="252" w:lineRule="auto"/>
              <w:jc w:val="center"/>
            </w:pPr>
            <w:r>
              <w:rPr>
                <w:sz w:val="18"/>
              </w:rPr>
              <w:t>10 dk</w:t>
            </w:r>
          </w:p>
        </w:tc>
        <w:tc>
          <w:tcPr>
            <w:tcW w:w="907" w:type="dxa"/>
          </w:tcPr>
          <w:p w14:paraId="11823D20" w14:textId="77777777" w:rsidR="00D71742" w:rsidRDefault="00F22C0D">
            <w:pPr>
              <w:spacing w:before="40" w:after="40" w:line="252" w:lineRule="auto"/>
              <w:jc w:val="center"/>
            </w:pPr>
            <w:r>
              <w:rPr>
                <w:sz w:val="20"/>
              </w:rPr>
              <w:t>☐</w:t>
            </w:r>
          </w:p>
        </w:tc>
      </w:tr>
      <w:tr w:rsidR="00D71742" w14:paraId="484418F0" w14:textId="77777777">
        <w:trPr>
          <w:cantSplit/>
        </w:trPr>
        <w:tc>
          <w:tcPr>
            <w:tcW w:w="6661" w:type="dxa"/>
          </w:tcPr>
          <w:p w14:paraId="723D62DD" w14:textId="77777777" w:rsidR="00D71742" w:rsidRDefault="00F22C0D">
            <w:pPr>
              <w:spacing w:before="40" w:after="40" w:line="252" w:lineRule="auto"/>
            </w:pPr>
            <w:r>
              <w:rPr>
                <w:sz w:val="18"/>
              </w:rPr>
              <w:t>Oturum sonu değerlendirmesi</w:t>
            </w:r>
          </w:p>
        </w:tc>
        <w:tc>
          <w:tcPr>
            <w:tcW w:w="1020" w:type="dxa"/>
          </w:tcPr>
          <w:p w14:paraId="3806BC76" w14:textId="77777777" w:rsidR="00D71742" w:rsidRDefault="00F22C0D">
            <w:pPr>
              <w:spacing w:before="40" w:after="40" w:line="252" w:lineRule="auto"/>
              <w:jc w:val="center"/>
            </w:pPr>
            <w:r>
              <w:rPr>
                <w:sz w:val="18"/>
              </w:rPr>
              <w:t>—</w:t>
            </w:r>
          </w:p>
        </w:tc>
        <w:tc>
          <w:tcPr>
            <w:tcW w:w="1020" w:type="dxa"/>
          </w:tcPr>
          <w:p w14:paraId="7578BE3A" w14:textId="77777777" w:rsidR="00D71742" w:rsidRDefault="00F22C0D">
            <w:pPr>
              <w:spacing w:before="40" w:after="40" w:line="252" w:lineRule="auto"/>
              <w:jc w:val="center"/>
            </w:pPr>
            <w:r>
              <w:rPr>
                <w:sz w:val="18"/>
              </w:rPr>
              <w:t>5 dk</w:t>
            </w:r>
          </w:p>
        </w:tc>
        <w:tc>
          <w:tcPr>
            <w:tcW w:w="907" w:type="dxa"/>
          </w:tcPr>
          <w:p w14:paraId="34269C39" w14:textId="77777777" w:rsidR="00D71742" w:rsidRDefault="00F22C0D">
            <w:pPr>
              <w:spacing w:before="40" w:after="40" w:line="252" w:lineRule="auto"/>
              <w:jc w:val="center"/>
            </w:pPr>
            <w:r>
              <w:rPr>
                <w:sz w:val="20"/>
              </w:rPr>
              <w:t>☐</w:t>
            </w:r>
          </w:p>
        </w:tc>
      </w:tr>
      <w:tr w:rsidR="00D71742" w14:paraId="26B1C607" w14:textId="77777777">
        <w:trPr>
          <w:cantSplit/>
        </w:trPr>
        <w:tc>
          <w:tcPr>
            <w:tcW w:w="6661" w:type="dxa"/>
            <w:shd w:val="clear" w:color="auto" w:fill="E3EAF2"/>
          </w:tcPr>
          <w:p w14:paraId="777D8E0B" w14:textId="77777777" w:rsidR="00D71742" w:rsidRDefault="00F22C0D">
            <w:pPr>
              <w:spacing w:before="40" w:after="40" w:line="252" w:lineRule="auto"/>
            </w:pPr>
            <w:r>
              <w:rPr>
                <w:b/>
                <w:sz w:val="18"/>
              </w:rPr>
              <w:t>Bugünkü oturum toplamı: 119 dk</w:t>
            </w:r>
          </w:p>
        </w:tc>
        <w:tc>
          <w:tcPr>
            <w:tcW w:w="1020" w:type="dxa"/>
            <w:shd w:val="clear" w:color="auto" w:fill="E3EAF2"/>
          </w:tcPr>
          <w:p w14:paraId="26BF3A8D" w14:textId="77777777" w:rsidR="00D71742" w:rsidRDefault="00F22C0D">
            <w:pPr>
              <w:spacing w:before="40" w:after="40" w:line="252" w:lineRule="auto"/>
              <w:jc w:val="center"/>
            </w:pPr>
            <w:r>
              <w:rPr>
                <w:b/>
                <w:sz w:val="18"/>
              </w:rPr>
              <w:t>26 dk</w:t>
            </w:r>
          </w:p>
        </w:tc>
        <w:tc>
          <w:tcPr>
            <w:tcW w:w="1020" w:type="dxa"/>
            <w:shd w:val="clear" w:color="auto" w:fill="E3EAF2"/>
          </w:tcPr>
          <w:p w14:paraId="1136051F" w14:textId="77777777" w:rsidR="00D71742" w:rsidRDefault="00F22C0D">
            <w:pPr>
              <w:spacing w:before="40" w:after="40" w:line="252" w:lineRule="auto"/>
              <w:jc w:val="center"/>
            </w:pPr>
            <w:r>
              <w:rPr>
                <w:b/>
                <w:sz w:val="18"/>
              </w:rPr>
              <w:t>93 dk</w:t>
            </w:r>
          </w:p>
        </w:tc>
        <w:tc>
          <w:tcPr>
            <w:tcW w:w="907" w:type="dxa"/>
            <w:shd w:val="clear" w:color="auto" w:fill="E3EAF2"/>
          </w:tcPr>
          <w:p w14:paraId="606F3E31" w14:textId="77777777" w:rsidR="00D71742" w:rsidRDefault="00D71742">
            <w:pPr>
              <w:spacing w:before="40" w:after="40" w:line="252" w:lineRule="auto"/>
              <w:jc w:val="center"/>
            </w:pPr>
          </w:p>
        </w:tc>
      </w:tr>
      <w:tr w:rsidR="00D71742" w14:paraId="74E995F1" w14:textId="77777777">
        <w:trPr>
          <w:cantSplit/>
        </w:trPr>
        <w:tc>
          <w:tcPr>
            <w:tcW w:w="6661" w:type="dxa"/>
            <w:shd w:val="clear" w:color="auto" w:fill="ECECEC"/>
          </w:tcPr>
          <w:p w14:paraId="0D06C76C" w14:textId="77777777" w:rsidR="00D71742" w:rsidRDefault="00F22C0D">
            <w:pPr>
              <w:spacing w:before="40" w:after="40" w:line="252" w:lineRule="auto"/>
            </w:pPr>
            <w:r>
              <w:rPr>
                <w:i/>
                <w:sz w:val="18"/>
              </w:rPr>
              <w:t>Sonra</w:t>
            </w:r>
          </w:p>
        </w:tc>
        <w:tc>
          <w:tcPr>
            <w:tcW w:w="1020" w:type="dxa"/>
            <w:shd w:val="clear" w:color="auto" w:fill="ECECEC"/>
          </w:tcPr>
          <w:p w14:paraId="581D3BA5" w14:textId="77777777" w:rsidR="00D71742" w:rsidRDefault="00D71742">
            <w:pPr>
              <w:spacing w:before="40" w:after="40" w:line="252" w:lineRule="auto"/>
              <w:jc w:val="center"/>
            </w:pPr>
          </w:p>
        </w:tc>
        <w:tc>
          <w:tcPr>
            <w:tcW w:w="1020" w:type="dxa"/>
            <w:shd w:val="clear" w:color="auto" w:fill="ECECEC"/>
          </w:tcPr>
          <w:p w14:paraId="748618BB" w14:textId="77777777" w:rsidR="00D71742" w:rsidRDefault="00D71742">
            <w:pPr>
              <w:spacing w:before="40" w:after="40" w:line="252" w:lineRule="auto"/>
              <w:jc w:val="center"/>
            </w:pPr>
          </w:p>
        </w:tc>
        <w:tc>
          <w:tcPr>
            <w:tcW w:w="907" w:type="dxa"/>
            <w:shd w:val="clear" w:color="auto" w:fill="ECECEC"/>
          </w:tcPr>
          <w:p w14:paraId="576FBE6F" w14:textId="77777777" w:rsidR="00D71742" w:rsidRDefault="00D71742">
            <w:pPr>
              <w:spacing w:before="40" w:after="40" w:line="252" w:lineRule="auto"/>
              <w:jc w:val="center"/>
            </w:pPr>
          </w:p>
        </w:tc>
      </w:tr>
      <w:tr w:rsidR="00D71742" w14:paraId="67B9ED97" w14:textId="77777777">
        <w:trPr>
          <w:cantSplit/>
        </w:trPr>
        <w:tc>
          <w:tcPr>
            <w:tcW w:w="6661" w:type="dxa"/>
          </w:tcPr>
          <w:p w14:paraId="402A34CA" w14:textId="77777777" w:rsidR="00D71742" w:rsidRDefault="00F22C0D">
            <w:pPr>
              <w:spacing w:before="40" w:after="40" w:line="252" w:lineRule="auto"/>
            </w:pPr>
            <w:r>
              <w:rPr>
                <w:sz w:val="18"/>
              </w:rPr>
              <w:t>Gün sonu / hafta sonu: kanıt provası</w:t>
            </w:r>
          </w:p>
        </w:tc>
        <w:tc>
          <w:tcPr>
            <w:tcW w:w="1020" w:type="dxa"/>
          </w:tcPr>
          <w:p w14:paraId="2E37F523" w14:textId="77777777" w:rsidR="00D71742" w:rsidRDefault="00F22C0D">
            <w:pPr>
              <w:spacing w:before="40" w:after="40" w:line="252" w:lineRule="auto"/>
              <w:jc w:val="center"/>
            </w:pPr>
            <w:r>
              <w:rPr>
                <w:sz w:val="18"/>
              </w:rPr>
              <w:t>—</w:t>
            </w:r>
          </w:p>
        </w:tc>
        <w:tc>
          <w:tcPr>
            <w:tcW w:w="1020" w:type="dxa"/>
          </w:tcPr>
          <w:p w14:paraId="33C40BB1" w14:textId="77777777" w:rsidR="00D71742" w:rsidRDefault="00F22C0D">
            <w:pPr>
              <w:spacing w:before="40" w:after="40" w:line="252" w:lineRule="auto"/>
              <w:jc w:val="center"/>
            </w:pPr>
            <w:r>
              <w:rPr>
                <w:sz w:val="18"/>
              </w:rPr>
              <w:t>25 dk</w:t>
            </w:r>
          </w:p>
        </w:tc>
        <w:tc>
          <w:tcPr>
            <w:tcW w:w="907" w:type="dxa"/>
          </w:tcPr>
          <w:p w14:paraId="03016630" w14:textId="77777777" w:rsidR="00D71742" w:rsidRDefault="00F22C0D">
            <w:pPr>
              <w:spacing w:before="40" w:after="40" w:line="252" w:lineRule="auto"/>
              <w:jc w:val="center"/>
            </w:pPr>
            <w:r>
              <w:rPr>
                <w:sz w:val="20"/>
              </w:rPr>
              <w:t>☐</w:t>
            </w:r>
            <w:r>
              <w:rPr>
                <w:sz w:val="20"/>
              </w:rPr>
              <w:t xml:space="preserve"> ☐</w:t>
            </w:r>
          </w:p>
        </w:tc>
      </w:tr>
      <w:tr w:rsidR="00D71742" w14:paraId="58194F87" w14:textId="77777777">
        <w:trPr>
          <w:cantSplit/>
        </w:trPr>
        <w:tc>
          <w:tcPr>
            <w:tcW w:w="6661" w:type="dxa"/>
          </w:tcPr>
          <w:p w14:paraId="62DCB5DD" w14:textId="77777777" w:rsidR="00D71742" w:rsidRDefault="00F22C0D">
            <w:pPr>
              <w:spacing w:before="40" w:after="40" w:line="252" w:lineRule="auto"/>
            </w:pPr>
            <w:r>
              <w:rPr>
                <w:sz w:val="18"/>
              </w:rPr>
              <w:t xml:space="preserve">Her gün: kart </w:t>
            </w:r>
            <w:r>
              <w:rPr>
                <w:sz w:val="18"/>
              </w:rPr>
              <w:t>tekrarı</w:t>
            </w:r>
          </w:p>
        </w:tc>
        <w:tc>
          <w:tcPr>
            <w:tcW w:w="1020" w:type="dxa"/>
          </w:tcPr>
          <w:p w14:paraId="4839C15E" w14:textId="77777777" w:rsidR="00D71742" w:rsidRDefault="00F22C0D">
            <w:pPr>
              <w:spacing w:before="40" w:after="40" w:line="252" w:lineRule="auto"/>
              <w:jc w:val="center"/>
            </w:pPr>
            <w:r>
              <w:rPr>
                <w:sz w:val="18"/>
              </w:rPr>
              <w:t>—</w:t>
            </w:r>
          </w:p>
        </w:tc>
        <w:tc>
          <w:tcPr>
            <w:tcW w:w="1020" w:type="dxa"/>
          </w:tcPr>
          <w:p w14:paraId="6ABC0412" w14:textId="77777777" w:rsidR="00D71742" w:rsidRDefault="00F22C0D">
            <w:pPr>
              <w:spacing w:before="40" w:after="40" w:line="252" w:lineRule="auto"/>
              <w:jc w:val="center"/>
            </w:pPr>
            <w:r>
              <w:rPr>
                <w:sz w:val="18"/>
              </w:rPr>
              <w:t>~10 dk</w:t>
            </w:r>
          </w:p>
        </w:tc>
        <w:tc>
          <w:tcPr>
            <w:tcW w:w="907" w:type="dxa"/>
          </w:tcPr>
          <w:p w14:paraId="49F506F9" w14:textId="77777777" w:rsidR="00D71742" w:rsidRDefault="00F22C0D">
            <w:pPr>
              <w:spacing w:before="40" w:after="40" w:line="252" w:lineRule="auto"/>
              <w:jc w:val="center"/>
            </w:pPr>
            <w:r>
              <w:rPr>
                <w:sz w:val="20"/>
              </w:rPr>
              <w:t>☐</w:t>
            </w:r>
          </w:p>
        </w:tc>
      </w:tr>
    </w:tbl>
    <w:p w14:paraId="5E0CDC69" w14:textId="77777777" w:rsidR="00D71742" w:rsidRDefault="00D71742">
      <w:pPr>
        <w:spacing w:line="60" w:lineRule="exact"/>
      </w:pPr>
    </w:p>
    <w:p w14:paraId="2E709757" w14:textId="77777777" w:rsidR="00D71742" w:rsidRDefault="00F22C0D">
      <w:pPr>
        <w:spacing w:after="40" w:line="269" w:lineRule="auto"/>
      </w:pPr>
      <w:r>
        <w:rPr>
          <w:i/>
          <w:color w:val="5F5F5F"/>
          <w:sz w:val="17"/>
        </w:rPr>
        <w:t>Bloklarda sindirme / tüketme oranı: 3,0×. Sindirme her blokta tüketmeden uzun sürmeli.</w:t>
      </w:r>
    </w:p>
    <w:p w14:paraId="306AAD5D" w14:textId="77777777" w:rsidR="00D71742" w:rsidRDefault="00F22C0D">
      <w:pPr>
        <w:spacing w:after="40" w:line="269" w:lineRule="auto"/>
      </w:pPr>
      <w:r>
        <w:rPr>
          <w:i/>
          <w:color w:val="5F5F5F"/>
          <w:sz w:val="17"/>
        </w:rPr>
        <w:t>→ ¶ işareti, cevabın kaynak metinde geçtiği paragrafı gösterir. Okurken oraların altını çiz.</w:t>
      </w:r>
    </w:p>
    <w:p w14:paraId="07898A93" w14:textId="77777777" w:rsidR="00D71742" w:rsidRDefault="00F22C0D">
      <w:pPr>
        <w:keepNext/>
        <w:shd w:val="clear" w:color="auto" w:fill="243B53"/>
        <w:spacing w:before="360" w:after="80" w:line="269" w:lineRule="auto"/>
      </w:pPr>
      <w:r>
        <w:rPr>
          <w:b/>
          <w:color w:val="FFFFFF"/>
          <w:sz w:val="24"/>
        </w:rPr>
        <w:t xml:space="preserve">  BLOK 1   Fiskal–ekstrafiskal amaçlar; tahsis ve </w:t>
      </w:r>
      <w:r>
        <w:rPr>
          <w:b/>
          <w:color w:val="FFFFFF"/>
          <w:sz w:val="24"/>
        </w:rPr>
        <w:t>bölüşüm</w:t>
      </w:r>
      <w:r>
        <w:rPr>
          <w:color w:val="C9D6E3"/>
          <w:sz w:val="19"/>
        </w:rPr>
        <w:t xml:space="preserve">     ~4 dk oku · ~10 dk sindir</w:t>
      </w:r>
    </w:p>
    <w:p w14:paraId="4295EF50" w14:textId="77777777" w:rsidR="00D71742" w:rsidRDefault="00F22C0D">
      <w:pPr>
        <w:keepNext/>
        <w:spacing w:before="80" w:after="20" w:line="269" w:lineRule="auto"/>
        <w:ind w:left="113"/>
      </w:pPr>
      <w:r>
        <w:rPr>
          <w:b/>
          <w:color w:val="243B53"/>
        </w:rPr>
        <w:t xml:space="preserve">① TÜKET   </w:t>
      </w:r>
      <w:r>
        <w:rPr>
          <w:b/>
        </w:rPr>
        <w:t>Oku:</w:t>
      </w:r>
      <w:r>
        <w:t xml:space="preserve"> Kaynak metinde '7. Kamu Maliyesinin Amaçları' başlığından '7.4. Ekonomik İstikrar'a kadar: fiskal ve ekstrafiskal amaçlar, Musgrave'in fonksiyonları, tahsis, bölüşüm (≈ 420 kelime)</w:t>
      </w:r>
      <w:r>
        <w:rPr>
          <w:color w:val="5F5F5F"/>
          <w:sz w:val="19"/>
        </w:rPr>
        <w:t xml:space="preserve">  (kaynakta ¶1-11)</w:t>
      </w:r>
    </w:p>
    <w:p w14:paraId="0D0A9599"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A19D7A3"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¶3 → C1   ·   ¶4 → D2, D3   ·   ¶6 → C2, P3   ·   ¶9 → P1   ·   ¶10 → P3, D1   ·   ¶11 → C3, P2, D4</w:t>
      </w:r>
    </w:p>
    <w:p w14:paraId="7C7265DF"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4BBB1E29"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480F85D" w14:textId="77777777" w:rsidR="00D71742" w:rsidRDefault="00F22C0D">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183B4FD7" w14:textId="77777777">
        <w:trPr>
          <w:cantSplit/>
        </w:trPr>
        <w:tc>
          <w:tcPr>
            <w:tcW w:w="9071" w:type="dxa"/>
            <w:shd w:val="clear" w:color="auto" w:fill="DEEAF6"/>
          </w:tcPr>
          <w:p w14:paraId="42C4F016" w14:textId="77777777" w:rsidR="00D71742" w:rsidRDefault="00F22C0D">
            <w:pPr>
              <w:spacing w:before="20" w:after="20" w:line="259" w:lineRule="auto"/>
            </w:pPr>
            <w:r>
              <w:rPr>
                <w:b/>
                <w:sz w:val="20"/>
              </w:rPr>
              <w:t>Fiskal amaç   ·   Ekstrafiskal amaç   ·   Tahsis fonksiyonu   ·   Bölüşüm fonksiyonu   ·   İstikrar fonksiyonu   ·   Pareto etkinliği   ·   Aşırı yük   ·   Götürü vergi   ·   Gini katsayısı</w:t>
            </w:r>
          </w:p>
        </w:tc>
      </w:tr>
    </w:tbl>
    <w:p w14:paraId="3672A866" w14:textId="77777777" w:rsidR="00D71742" w:rsidRDefault="00D71742">
      <w:pPr>
        <w:spacing w:line="60" w:lineRule="exact"/>
      </w:pPr>
    </w:p>
    <w:p w14:paraId="67B31ADB" w14:textId="77777777" w:rsidR="00D71742" w:rsidRDefault="00F22C0D">
      <w:pPr>
        <w:spacing w:after="40" w:line="269" w:lineRule="auto"/>
        <w:ind w:left="539"/>
      </w:pPr>
      <w:r>
        <w:rPr>
          <w:sz w:val="20"/>
        </w:rPr>
        <w:t>Aralarına en az 6 bağlantı çiz; her okun üstüne ilişkiyi anlatan bir fiil yaz (artırır, neden olur, parçasıdır, engeller…).</w:t>
      </w:r>
    </w:p>
    <w:p w14:paraId="5D1A408A" w14:textId="77777777" w:rsidR="00D71742" w:rsidRDefault="00F22C0D">
      <w:pPr>
        <w:spacing w:after="40" w:line="269" w:lineRule="auto"/>
        <w:ind w:left="539"/>
      </w:pPr>
      <w:r>
        <w:rPr>
          <w:color w:val="5F5F5F"/>
          <w:sz w:val="19"/>
        </w:rPr>
        <w:t xml:space="preserve">Örnek bağlantı:  </w:t>
      </w:r>
      <w:r>
        <w:rPr>
          <w:i/>
          <w:color w:val="1F4E79"/>
          <w:sz w:val="19"/>
        </w:rPr>
        <w:t>Ekstrafiskal amaç  —ötesine geçer→  Fiskal amaç</w:t>
      </w:r>
    </w:p>
    <w:p w14:paraId="532AC712" w14:textId="77777777" w:rsidR="00D71742" w:rsidRDefault="00F22C0D">
      <w:pPr>
        <w:keepNext/>
        <w:spacing w:before="60" w:after="20" w:line="269" w:lineRule="auto"/>
        <w:ind w:left="539"/>
      </w:pPr>
      <w:r>
        <w:rPr>
          <w:sz w:val="20"/>
        </w:rPr>
        <w:t>Haritayı kurarken şu soruların cevabını ara:</w:t>
      </w:r>
    </w:p>
    <w:p w14:paraId="2B23EEAF" w14:textId="77777777" w:rsidR="00D71742" w:rsidRDefault="00F22C0D">
      <w:pPr>
        <w:keepNext/>
        <w:spacing w:before="40" w:line="269" w:lineRule="auto"/>
        <w:ind w:left="850" w:hanging="454"/>
      </w:pPr>
      <w:r>
        <w:rPr>
          <w:b/>
          <w:color w:val="1F4E79"/>
          <w:sz w:val="20"/>
        </w:rPr>
        <w:t xml:space="preserve">C1  </w:t>
      </w:r>
      <w:r>
        <w:rPr>
          <w:sz w:val="20"/>
        </w:rPr>
        <w:t>Sigara ve alkollü içkilere uygulanan yüksek ÖTV neden hem fiskal hem ekstrafiskal bir vergidir?</w:t>
      </w:r>
      <w:r>
        <w:rPr>
          <w:color w:val="8A8A8A"/>
          <w:sz w:val="17"/>
        </w:rPr>
        <w:t xml:space="preserve">   → ¶3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8E4E908" w14:textId="77777777">
        <w:trPr>
          <w:cantSplit/>
          <w:trHeight w:hRule="exact" w:val="408"/>
        </w:trPr>
        <w:tc>
          <w:tcPr>
            <w:tcW w:w="8759" w:type="dxa"/>
          </w:tcPr>
          <w:p w14:paraId="1C886DB1" w14:textId="77777777" w:rsidR="00D71742" w:rsidRDefault="00D71742">
            <w:pPr>
              <w:spacing w:line="252" w:lineRule="auto"/>
            </w:pPr>
          </w:p>
        </w:tc>
      </w:tr>
      <w:tr w:rsidR="00D71742" w14:paraId="0644CFA7" w14:textId="77777777">
        <w:trPr>
          <w:cantSplit/>
          <w:trHeight w:hRule="exact" w:val="408"/>
        </w:trPr>
        <w:tc>
          <w:tcPr>
            <w:tcW w:w="8759" w:type="dxa"/>
          </w:tcPr>
          <w:p w14:paraId="40CCA78E" w14:textId="77777777" w:rsidR="00D71742" w:rsidRDefault="00D71742">
            <w:pPr>
              <w:spacing w:line="252" w:lineRule="auto"/>
            </w:pPr>
          </w:p>
        </w:tc>
      </w:tr>
    </w:tbl>
    <w:p w14:paraId="18DEDDB6" w14:textId="77777777" w:rsidR="00D71742" w:rsidRDefault="00D71742">
      <w:pPr>
        <w:spacing w:line="60" w:lineRule="exact"/>
      </w:pPr>
    </w:p>
    <w:p w14:paraId="38EC50C1" w14:textId="77777777" w:rsidR="00D71742" w:rsidRDefault="00F22C0D">
      <w:pPr>
        <w:keepNext/>
        <w:spacing w:before="40" w:line="269" w:lineRule="auto"/>
        <w:ind w:left="850" w:hanging="454"/>
      </w:pPr>
      <w:r>
        <w:rPr>
          <w:b/>
          <w:color w:val="1F4E79"/>
          <w:sz w:val="20"/>
        </w:rPr>
        <w:lastRenderedPageBreak/>
        <w:t xml:space="preserve">C2  </w:t>
      </w:r>
      <w:r>
        <w:rPr>
          <w:sz w:val="20"/>
        </w:rPr>
        <w:t>Tahsis amacı neden vergilerin kendilerinin de az etkinlik kaybı yaratmasını gerektirir? Götürü vergi neden kuramsal olarak etkinlik kaybı yaratmaz?</w:t>
      </w:r>
      <w:r>
        <w:rPr>
          <w:color w:val="8A8A8A"/>
          <w:sz w:val="17"/>
        </w:rPr>
        <w:t xml:space="preserve">   → ¶6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5E33B8F" w14:textId="77777777">
        <w:trPr>
          <w:cantSplit/>
          <w:trHeight w:hRule="exact" w:val="408"/>
        </w:trPr>
        <w:tc>
          <w:tcPr>
            <w:tcW w:w="8759" w:type="dxa"/>
          </w:tcPr>
          <w:p w14:paraId="5CE2DA72" w14:textId="77777777" w:rsidR="00D71742" w:rsidRDefault="00D71742">
            <w:pPr>
              <w:spacing w:line="252" w:lineRule="auto"/>
            </w:pPr>
          </w:p>
        </w:tc>
      </w:tr>
      <w:tr w:rsidR="00D71742" w14:paraId="6BC0D588" w14:textId="77777777">
        <w:trPr>
          <w:cantSplit/>
          <w:trHeight w:hRule="exact" w:val="408"/>
        </w:trPr>
        <w:tc>
          <w:tcPr>
            <w:tcW w:w="8759" w:type="dxa"/>
          </w:tcPr>
          <w:p w14:paraId="79707EE3" w14:textId="77777777" w:rsidR="00D71742" w:rsidRDefault="00D71742">
            <w:pPr>
              <w:spacing w:line="252" w:lineRule="auto"/>
            </w:pPr>
          </w:p>
        </w:tc>
      </w:tr>
    </w:tbl>
    <w:p w14:paraId="5FCCA10A" w14:textId="77777777" w:rsidR="00D71742" w:rsidRDefault="00D71742">
      <w:pPr>
        <w:spacing w:line="60" w:lineRule="exact"/>
      </w:pPr>
    </w:p>
    <w:p w14:paraId="484AE65B" w14:textId="77777777" w:rsidR="00D71742" w:rsidRDefault="00F22C0D">
      <w:pPr>
        <w:keepNext/>
        <w:spacing w:before="40" w:line="269" w:lineRule="auto"/>
        <w:ind w:left="850" w:hanging="454"/>
      </w:pPr>
      <w:r>
        <w:rPr>
          <w:b/>
          <w:color w:val="1F4E79"/>
          <w:sz w:val="20"/>
        </w:rPr>
        <w:t xml:space="preserve">C3  </w:t>
      </w:r>
      <w:r>
        <w:rPr>
          <w:sz w:val="20"/>
        </w:rPr>
        <w:t>Faydacı yaklaşım ile Rawls “adil dağılım”ı nasıl farklı tanımlar?</w:t>
      </w:r>
      <w:r>
        <w:rPr>
          <w:color w:val="8A8A8A"/>
          <w:sz w:val="17"/>
        </w:rPr>
        <w:t xml:space="preserve">   → ¶11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C84F7B4" w14:textId="77777777">
        <w:trPr>
          <w:cantSplit/>
          <w:trHeight w:hRule="exact" w:val="408"/>
        </w:trPr>
        <w:tc>
          <w:tcPr>
            <w:tcW w:w="8759" w:type="dxa"/>
          </w:tcPr>
          <w:p w14:paraId="7C741635" w14:textId="77777777" w:rsidR="00D71742" w:rsidRDefault="00D71742">
            <w:pPr>
              <w:spacing w:line="252" w:lineRule="auto"/>
            </w:pPr>
          </w:p>
        </w:tc>
      </w:tr>
      <w:tr w:rsidR="00D71742" w14:paraId="228D5095" w14:textId="77777777">
        <w:trPr>
          <w:cantSplit/>
          <w:trHeight w:hRule="exact" w:val="408"/>
        </w:trPr>
        <w:tc>
          <w:tcPr>
            <w:tcW w:w="8759" w:type="dxa"/>
          </w:tcPr>
          <w:p w14:paraId="641F5F06" w14:textId="77777777" w:rsidR="00D71742" w:rsidRDefault="00D71742">
            <w:pPr>
              <w:spacing w:line="252" w:lineRule="auto"/>
            </w:pPr>
          </w:p>
        </w:tc>
      </w:tr>
    </w:tbl>
    <w:p w14:paraId="22593115" w14:textId="77777777" w:rsidR="00D71742" w:rsidRDefault="00D71742">
      <w:pPr>
        <w:spacing w:line="60" w:lineRule="exact"/>
      </w:pPr>
    </w:p>
    <w:p w14:paraId="52BCBB02" w14:textId="77777777" w:rsidR="00D71742" w:rsidRDefault="00F22C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D5F2766" w14:textId="77777777" w:rsidR="00D71742" w:rsidRDefault="00F22C0D">
      <w:pPr>
        <w:keepNext/>
        <w:spacing w:before="60" w:line="269" w:lineRule="auto"/>
        <w:ind w:left="850" w:hanging="454"/>
      </w:pPr>
      <w:r>
        <w:rPr>
          <w:b/>
          <w:color w:val="B5540A"/>
          <w:sz w:val="20"/>
        </w:rPr>
        <w:t xml:space="preserve">P1  </w:t>
      </w:r>
      <w:r>
        <w:rPr>
          <w:sz w:val="20"/>
        </w:rPr>
        <w:t>İki ülkenin Gini katsayısı 0,28 ve 0,45. Hangisinde gelir dağılımı daha eşitsizdir? Hangisinin Lorenz eğrisi eşitlik doğrusuna daha yakındır?</w:t>
      </w:r>
      <w:r>
        <w:rPr>
          <w:color w:val="8A8A8A"/>
          <w:sz w:val="17"/>
        </w:rPr>
        <w:t xml:space="preserve">   → ¶9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A0DFAB4" w14:textId="77777777">
        <w:trPr>
          <w:cantSplit/>
          <w:trHeight w:hRule="exact" w:val="408"/>
        </w:trPr>
        <w:tc>
          <w:tcPr>
            <w:tcW w:w="8759" w:type="dxa"/>
          </w:tcPr>
          <w:p w14:paraId="36774E92" w14:textId="77777777" w:rsidR="00D71742" w:rsidRDefault="00D71742">
            <w:pPr>
              <w:spacing w:line="252" w:lineRule="auto"/>
            </w:pPr>
          </w:p>
        </w:tc>
      </w:tr>
      <w:tr w:rsidR="00D71742" w14:paraId="28CA7AE6" w14:textId="77777777">
        <w:trPr>
          <w:cantSplit/>
          <w:trHeight w:hRule="exact" w:val="408"/>
        </w:trPr>
        <w:tc>
          <w:tcPr>
            <w:tcW w:w="8759" w:type="dxa"/>
          </w:tcPr>
          <w:p w14:paraId="25577FB1" w14:textId="77777777" w:rsidR="00D71742" w:rsidRDefault="00D71742">
            <w:pPr>
              <w:spacing w:line="252" w:lineRule="auto"/>
            </w:pPr>
          </w:p>
        </w:tc>
      </w:tr>
    </w:tbl>
    <w:p w14:paraId="7AD99BF9" w14:textId="77777777" w:rsidR="00D71742" w:rsidRDefault="00D71742">
      <w:pPr>
        <w:spacing w:line="60" w:lineRule="exact"/>
      </w:pPr>
    </w:p>
    <w:p w14:paraId="0941982C" w14:textId="77777777" w:rsidR="00D71742" w:rsidRDefault="00F22C0D">
      <w:pPr>
        <w:keepNext/>
        <w:spacing w:before="60" w:line="269" w:lineRule="auto"/>
        <w:ind w:left="850" w:hanging="454"/>
      </w:pPr>
      <w:r>
        <w:rPr>
          <w:b/>
          <w:color w:val="B5540A"/>
          <w:sz w:val="20"/>
        </w:rPr>
        <w:t xml:space="preserve">P2  </w:t>
      </w:r>
      <w:r>
        <w:rPr>
          <w:sz w:val="20"/>
        </w:rPr>
        <w:t>Yatay mı, dikey mi adalet? (a) Aynı geliri elde eden iki mükellefin aynı vergiyi ödemesi. (b) Geliri yüksek olanın daha yüksek oranda vergi ödemesi.</w:t>
      </w:r>
      <w:r>
        <w:rPr>
          <w:color w:val="8A8A8A"/>
          <w:sz w:val="17"/>
        </w:rPr>
        <w:t xml:space="preserve">   → ¶11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5D3305E" w14:textId="77777777">
        <w:trPr>
          <w:cantSplit/>
          <w:trHeight w:hRule="exact" w:val="408"/>
        </w:trPr>
        <w:tc>
          <w:tcPr>
            <w:tcW w:w="8759" w:type="dxa"/>
          </w:tcPr>
          <w:p w14:paraId="34777513" w14:textId="77777777" w:rsidR="00D71742" w:rsidRDefault="00D71742">
            <w:pPr>
              <w:spacing w:line="252" w:lineRule="auto"/>
            </w:pPr>
          </w:p>
        </w:tc>
      </w:tr>
      <w:tr w:rsidR="00D71742" w14:paraId="243CD5FA" w14:textId="77777777">
        <w:trPr>
          <w:cantSplit/>
          <w:trHeight w:hRule="exact" w:val="408"/>
        </w:trPr>
        <w:tc>
          <w:tcPr>
            <w:tcW w:w="8759" w:type="dxa"/>
          </w:tcPr>
          <w:p w14:paraId="71F37783" w14:textId="77777777" w:rsidR="00D71742" w:rsidRDefault="00D71742">
            <w:pPr>
              <w:spacing w:line="252" w:lineRule="auto"/>
            </w:pPr>
          </w:p>
        </w:tc>
      </w:tr>
    </w:tbl>
    <w:p w14:paraId="4CE99530" w14:textId="77777777" w:rsidR="00D71742" w:rsidRDefault="00D71742">
      <w:pPr>
        <w:spacing w:line="60" w:lineRule="exact"/>
      </w:pPr>
    </w:p>
    <w:p w14:paraId="380D2336" w14:textId="77777777" w:rsidR="00D71742" w:rsidRDefault="00F22C0D">
      <w:pPr>
        <w:keepNext/>
        <w:spacing w:before="60" w:line="269" w:lineRule="auto"/>
        <w:ind w:left="850" w:hanging="454"/>
      </w:pPr>
      <w:r>
        <w:rPr>
          <w:b/>
          <w:color w:val="B5540A"/>
          <w:sz w:val="20"/>
        </w:rPr>
        <w:t xml:space="preserve">P3  </w:t>
      </w:r>
      <w:r>
        <w:rPr>
          <w:sz w:val="20"/>
        </w:rPr>
        <w:t xml:space="preserve">Hangi fonksiyon (tahsis / bölüşüm)? (a) Fabrika kirliliğine Pigou vergisi. (b) Düşük gelirliye transfer ödemesi. (c) Doğal tekelde fiyat düzenlemesi. (d) Servet ve </w:t>
      </w:r>
      <w:r>
        <w:rPr>
          <w:sz w:val="20"/>
        </w:rPr>
        <w:t>veraset vergisi.</w:t>
      </w:r>
      <w:r>
        <w:rPr>
          <w:color w:val="8A8A8A"/>
          <w:sz w:val="17"/>
        </w:rPr>
        <w:t xml:space="preserve">   → ¶6, 10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E8DAED9" w14:textId="77777777">
        <w:trPr>
          <w:cantSplit/>
          <w:trHeight w:hRule="exact" w:val="408"/>
        </w:trPr>
        <w:tc>
          <w:tcPr>
            <w:tcW w:w="8759" w:type="dxa"/>
          </w:tcPr>
          <w:p w14:paraId="6B0CA11C" w14:textId="77777777" w:rsidR="00D71742" w:rsidRDefault="00D71742">
            <w:pPr>
              <w:spacing w:line="252" w:lineRule="auto"/>
            </w:pPr>
          </w:p>
        </w:tc>
      </w:tr>
      <w:tr w:rsidR="00D71742" w14:paraId="62403A03" w14:textId="77777777">
        <w:trPr>
          <w:cantSplit/>
          <w:trHeight w:hRule="exact" w:val="408"/>
        </w:trPr>
        <w:tc>
          <w:tcPr>
            <w:tcW w:w="8759" w:type="dxa"/>
          </w:tcPr>
          <w:p w14:paraId="7C79A873" w14:textId="77777777" w:rsidR="00D71742" w:rsidRDefault="00D71742">
            <w:pPr>
              <w:spacing w:line="252" w:lineRule="auto"/>
            </w:pPr>
          </w:p>
        </w:tc>
      </w:tr>
    </w:tbl>
    <w:p w14:paraId="54FE7734" w14:textId="77777777" w:rsidR="00D71742" w:rsidRDefault="00D71742">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6852D050" w14:textId="77777777">
        <w:trPr>
          <w:cantSplit/>
        </w:trPr>
        <w:tc>
          <w:tcPr>
            <w:tcW w:w="9071" w:type="dxa"/>
            <w:shd w:val="clear" w:color="auto" w:fill="FFF6E0"/>
          </w:tcPr>
          <w:p w14:paraId="412FF83B" w14:textId="77777777" w:rsidR="00D71742" w:rsidRDefault="00F22C0D">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4C0E87F2" w14:textId="77777777" w:rsidR="00D71742" w:rsidRDefault="00D71742">
      <w:pPr>
        <w:spacing w:line="80" w:lineRule="exact"/>
      </w:pPr>
    </w:p>
    <w:p w14:paraId="6482248E" w14:textId="77777777" w:rsidR="00D71742" w:rsidRDefault="00F22C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FC14D06" w14:textId="77777777" w:rsidR="00D71742" w:rsidRDefault="00F22C0D">
      <w:pPr>
        <w:keepNext/>
        <w:spacing w:after="80" w:line="269" w:lineRule="auto"/>
        <w:ind w:left="539"/>
      </w:pPr>
      <w:r>
        <w:rPr>
          <w:sz w:val="20"/>
        </w:rPr>
        <w:t xml:space="preserve">Her detayın yanına E ya da </w:t>
      </w:r>
      <w:r>
        <w:rPr>
          <w:sz w:val="20"/>
        </w:rPr>
        <w:t>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4CAD1AA5" w14:textId="77777777">
        <w:trPr>
          <w:cantSplit/>
          <w:tblHeader/>
        </w:trPr>
        <w:tc>
          <w:tcPr>
            <w:tcW w:w="765" w:type="dxa"/>
            <w:shd w:val="clear" w:color="auto" w:fill="DFF0E4"/>
          </w:tcPr>
          <w:p w14:paraId="65B4DF88" w14:textId="77777777" w:rsidR="00D71742" w:rsidRDefault="00F22C0D">
            <w:pPr>
              <w:spacing w:before="40" w:after="40" w:line="252" w:lineRule="auto"/>
            </w:pPr>
            <w:r>
              <w:rPr>
                <w:b/>
                <w:sz w:val="17"/>
              </w:rPr>
              <w:t>#</w:t>
            </w:r>
          </w:p>
        </w:tc>
        <w:tc>
          <w:tcPr>
            <w:tcW w:w="4337" w:type="dxa"/>
            <w:shd w:val="clear" w:color="auto" w:fill="DFF0E4"/>
          </w:tcPr>
          <w:p w14:paraId="66F04416" w14:textId="77777777" w:rsidR="00D71742" w:rsidRDefault="00F22C0D">
            <w:pPr>
              <w:spacing w:before="40" w:after="40" w:line="252" w:lineRule="auto"/>
            </w:pPr>
            <w:r>
              <w:rPr>
                <w:b/>
                <w:sz w:val="17"/>
              </w:rPr>
              <w:t>Detay</w:t>
            </w:r>
          </w:p>
        </w:tc>
        <w:tc>
          <w:tcPr>
            <w:tcW w:w="850" w:type="dxa"/>
            <w:shd w:val="clear" w:color="auto" w:fill="DFF0E4"/>
          </w:tcPr>
          <w:p w14:paraId="2A70FE79" w14:textId="77777777" w:rsidR="00D71742" w:rsidRDefault="00F22C0D">
            <w:pPr>
              <w:spacing w:before="40" w:after="40" w:line="252" w:lineRule="auto"/>
            </w:pPr>
            <w:r>
              <w:rPr>
                <w:b/>
                <w:sz w:val="17"/>
              </w:rPr>
              <w:t>E / R</w:t>
            </w:r>
          </w:p>
        </w:tc>
        <w:tc>
          <w:tcPr>
            <w:tcW w:w="3118" w:type="dxa"/>
            <w:shd w:val="clear" w:color="auto" w:fill="DFF0E4"/>
          </w:tcPr>
          <w:p w14:paraId="4BDF32CF" w14:textId="77777777" w:rsidR="00D71742" w:rsidRDefault="00F22C0D">
            <w:pPr>
              <w:spacing w:before="40" w:after="40" w:line="252" w:lineRule="auto"/>
            </w:pPr>
            <w:r>
              <w:rPr>
                <w:b/>
                <w:sz w:val="17"/>
              </w:rPr>
              <w:t>E ise: hangi kavramı somutlaştırıyor?</w:t>
            </w:r>
          </w:p>
        </w:tc>
      </w:tr>
      <w:tr w:rsidR="00D71742" w14:paraId="10DEF63A" w14:textId="77777777">
        <w:trPr>
          <w:cantSplit/>
          <w:trHeight w:val="510"/>
        </w:trPr>
        <w:tc>
          <w:tcPr>
            <w:tcW w:w="765" w:type="dxa"/>
          </w:tcPr>
          <w:p w14:paraId="27E417EA" w14:textId="77777777" w:rsidR="00D71742" w:rsidRDefault="00F22C0D">
            <w:pPr>
              <w:spacing w:before="40" w:after="40" w:line="252" w:lineRule="auto"/>
            </w:pPr>
            <w:r>
              <w:rPr>
                <w:b/>
                <w:color w:val="5F5F5F"/>
                <w:sz w:val="18"/>
              </w:rPr>
              <w:t>D1</w:t>
            </w:r>
            <w:r>
              <w:rPr>
                <w:color w:val="8A8A8A"/>
                <w:sz w:val="15"/>
              </w:rPr>
              <w:br/>
              <w:t>¶10</w:t>
            </w:r>
          </w:p>
        </w:tc>
        <w:tc>
          <w:tcPr>
            <w:tcW w:w="4337" w:type="dxa"/>
          </w:tcPr>
          <w:p w14:paraId="74763C07" w14:textId="77777777" w:rsidR="00D71742" w:rsidRDefault="00F22C0D">
            <w:pPr>
              <w:spacing w:before="40" w:after="40" w:line="252" w:lineRule="auto"/>
            </w:pPr>
            <w:r>
              <w:rPr>
                <w:sz w:val="19"/>
              </w:rPr>
              <w:t xml:space="preserve">Temel ihtiyaç </w:t>
            </w:r>
            <w:r>
              <w:rPr>
                <w:sz w:val="19"/>
              </w:rPr>
              <w:t>mallarında düşük, lüks mallarda yüksek dolaylı vergi oranı</w:t>
            </w:r>
          </w:p>
        </w:tc>
        <w:tc>
          <w:tcPr>
            <w:tcW w:w="850" w:type="dxa"/>
          </w:tcPr>
          <w:p w14:paraId="76E9D871" w14:textId="77777777" w:rsidR="00D71742" w:rsidRDefault="00D71742">
            <w:pPr>
              <w:spacing w:before="40" w:after="40" w:line="252" w:lineRule="auto"/>
            </w:pPr>
          </w:p>
        </w:tc>
        <w:tc>
          <w:tcPr>
            <w:tcW w:w="3118" w:type="dxa"/>
          </w:tcPr>
          <w:p w14:paraId="042169A8" w14:textId="77777777" w:rsidR="00D71742" w:rsidRDefault="00D71742">
            <w:pPr>
              <w:spacing w:before="40" w:after="40" w:line="252" w:lineRule="auto"/>
            </w:pPr>
          </w:p>
        </w:tc>
      </w:tr>
      <w:tr w:rsidR="00D71742" w14:paraId="52BE4C72" w14:textId="77777777">
        <w:trPr>
          <w:cantSplit/>
          <w:trHeight w:val="510"/>
        </w:trPr>
        <w:tc>
          <w:tcPr>
            <w:tcW w:w="765" w:type="dxa"/>
          </w:tcPr>
          <w:p w14:paraId="5498B848" w14:textId="77777777" w:rsidR="00D71742" w:rsidRDefault="00F22C0D">
            <w:pPr>
              <w:spacing w:before="40" w:after="40" w:line="252" w:lineRule="auto"/>
            </w:pPr>
            <w:r>
              <w:rPr>
                <w:b/>
                <w:color w:val="5F5F5F"/>
                <w:sz w:val="18"/>
              </w:rPr>
              <w:t>D2</w:t>
            </w:r>
            <w:r>
              <w:rPr>
                <w:color w:val="8A8A8A"/>
                <w:sz w:val="15"/>
              </w:rPr>
              <w:br/>
              <w:t>¶4</w:t>
            </w:r>
          </w:p>
        </w:tc>
        <w:tc>
          <w:tcPr>
            <w:tcW w:w="4337" w:type="dxa"/>
          </w:tcPr>
          <w:p w14:paraId="01E27841" w14:textId="77777777" w:rsidR="00D71742" w:rsidRDefault="00F22C0D">
            <w:pPr>
              <w:spacing w:before="40" w:after="40" w:line="252" w:lineRule="auto"/>
            </w:pPr>
            <w:r>
              <w:rPr>
                <w:sz w:val="19"/>
              </w:rPr>
              <w:t>Musgrave: bütçe faaliyetleri üç ayrı “şube” gibi (1959)</w:t>
            </w:r>
          </w:p>
        </w:tc>
        <w:tc>
          <w:tcPr>
            <w:tcW w:w="850" w:type="dxa"/>
          </w:tcPr>
          <w:p w14:paraId="682BFDC6" w14:textId="77777777" w:rsidR="00D71742" w:rsidRDefault="00D71742">
            <w:pPr>
              <w:spacing w:before="40" w:after="40" w:line="252" w:lineRule="auto"/>
            </w:pPr>
          </w:p>
        </w:tc>
        <w:tc>
          <w:tcPr>
            <w:tcW w:w="3118" w:type="dxa"/>
          </w:tcPr>
          <w:p w14:paraId="7AB37C8E" w14:textId="77777777" w:rsidR="00D71742" w:rsidRDefault="00D71742">
            <w:pPr>
              <w:spacing w:before="40" w:after="40" w:line="252" w:lineRule="auto"/>
            </w:pPr>
          </w:p>
        </w:tc>
      </w:tr>
      <w:tr w:rsidR="00D71742" w14:paraId="49DF198D" w14:textId="77777777">
        <w:trPr>
          <w:cantSplit/>
          <w:trHeight w:val="510"/>
        </w:trPr>
        <w:tc>
          <w:tcPr>
            <w:tcW w:w="765" w:type="dxa"/>
          </w:tcPr>
          <w:p w14:paraId="69878ACD" w14:textId="77777777" w:rsidR="00D71742" w:rsidRDefault="00F22C0D">
            <w:pPr>
              <w:spacing w:before="40" w:after="40" w:line="252" w:lineRule="auto"/>
            </w:pPr>
            <w:r>
              <w:rPr>
                <w:b/>
                <w:color w:val="5F5F5F"/>
                <w:sz w:val="18"/>
              </w:rPr>
              <w:t>D3</w:t>
            </w:r>
            <w:r>
              <w:rPr>
                <w:color w:val="8A8A8A"/>
                <w:sz w:val="15"/>
              </w:rPr>
              <w:br/>
              <w:t>¶4</w:t>
            </w:r>
          </w:p>
        </w:tc>
        <w:tc>
          <w:tcPr>
            <w:tcW w:w="4337" w:type="dxa"/>
          </w:tcPr>
          <w:p w14:paraId="0FE4CF10" w14:textId="77777777" w:rsidR="00D71742" w:rsidRDefault="00F22C0D">
            <w:pPr>
              <w:spacing w:before="40" w:after="40" w:line="252" w:lineRule="auto"/>
            </w:pPr>
            <w:r>
              <w:rPr>
                <w:sz w:val="19"/>
              </w:rPr>
              <w:t>Türk kaynaklarında dördüncü amaç</w:t>
            </w:r>
          </w:p>
        </w:tc>
        <w:tc>
          <w:tcPr>
            <w:tcW w:w="850" w:type="dxa"/>
          </w:tcPr>
          <w:p w14:paraId="57E86490" w14:textId="77777777" w:rsidR="00D71742" w:rsidRDefault="00D71742">
            <w:pPr>
              <w:spacing w:before="40" w:after="40" w:line="252" w:lineRule="auto"/>
            </w:pPr>
          </w:p>
        </w:tc>
        <w:tc>
          <w:tcPr>
            <w:tcW w:w="3118" w:type="dxa"/>
          </w:tcPr>
          <w:p w14:paraId="0966DAA8" w14:textId="77777777" w:rsidR="00D71742" w:rsidRDefault="00D71742">
            <w:pPr>
              <w:spacing w:before="40" w:after="40" w:line="252" w:lineRule="auto"/>
            </w:pPr>
          </w:p>
        </w:tc>
      </w:tr>
      <w:tr w:rsidR="00D71742" w14:paraId="3E602090" w14:textId="77777777">
        <w:trPr>
          <w:cantSplit/>
          <w:trHeight w:val="510"/>
        </w:trPr>
        <w:tc>
          <w:tcPr>
            <w:tcW w:w="765" w:type="dxa"/>
          </w:tcPr>
          <w:p w14:paraId="0EE40ABF" w14:textId="77777777" w:rsidR="00D71742" w:rsidRDefault="00F22C0D">
            <w:pPr>
              <w:spacing w:before="40" w:after="40" w:line="252" w:lineRule="auto"/>
            </w:pPr>
            <w:r>
              <w:rPr>
                <w:b/>
                <w:color w:val="5F5F5F"/>
                <w:sz w:val="18"/>
              </w:rPr>
              <w:t>D4</w:t>
            </w:r>
            <w:r>
              <w:rPr>
                <w:color w:val="8A8A8A"/>
                <w:sz w:val="15"/>
              </w:rPr>
              <w:br/>
              <w:t>¶11</w:t>
            </w:r>
          </w:p>
        </w:tc>
        <w:tc>
          <w:tcPr>
            <w:tcW w:w="4337" w:type="dxa"/>
          </w:tcPr>
          <w:p w14:paraId="5D7CF0AA" w14:textId="77777777" w:rsidR="00D71742" w:rsidRDefault="00F22C0D">
            <w:pPr>
              <w:spacing w:before="40" w:after="40" w:line="252" w:lineRule="auto"/>
            </w:pPr>
            <w:r>
              <w:rPr>
                <w:sz w:val="19"/>
              </w:rPr>
              <w:t>Rawls: toplumun en kötü durumdaki üyesinin refahını en yükseğe çıkarmak</w:t>
            </w:r>
          </w:p>
        </w:tc>
        <w:tc>
          <w:tcPr>
            <w:tcW w:w="850" w:type="dxa"/>
          </w:tcPr>
          <w:p w14:paraId="1D299B34" w14:textId="77777777" w:rsidR="00D71742" w:rsidRDefault="00D71742">
            <w:pPr>
              <w:spacing w:before="40" w:after="40" w:line="252" w:lineRule="auto"/>
            </w:pPr>
          </w:p>
        </w:tc>
        <w:tc>
          <w:tcPr>
            <w:tcW w:w="3118" w:type="dxa"/>
          </w:tcPr>
          <w:p w14:paraId="6033CD84" w14:textId="77777777" w:rsidR="00D71742" w:rsidRDefault="00D71742">
            <w:pPr>
              <w:spacing w:before="40" w:after="40" w:line="252" w:lineRule="auto"/>
            </w:pPr>
          </w:p>
        </w:tc>
      </w:tr>
    </w:tbl>
    <w:p w14:paraId="08CE0577" w14:textId="77777777" w:rsidR="00D71742" w:rsidRDefault="00D71742">
      <w:pPr>
        <w:spacing w:line="80" w:lineRule="exact"/>
      </w:pPr>
    </w:p>
    <w:p w14:paraId="62B44ED7" w14:textId="77777777" w:rsidR="00D71742" w:rsidRDefault="00F22C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A41792E" w14:textId="77777777" w:rsidR="00D71742" w:rsidRDefault="00F22C0D">
      <w:pPr>
        <w:keepNext/>
        <w:shd w:val="clear" w:color="auto" w:fill="243B53"/>
        <w:spacing w:before="360" w:after="80" w:line="269" w:lineRule="auto"/>
      </w:pPr>
      <w:r>
        <w:rPr>
          <w:b/>
          <w:color w:val="FFFFFF"/>
          <w:sz w:val="24"/>
        </w:rPr>
        <w:lastRenderedPageBreak/>
        <w:t xml:space="preserve">  BLOK 2   İstikrar, büyüme ve amaçlar arası ilişkiler</w:t>
      </w:r>
      <w:r>
        <w:rPr>
          <w:color w:val="C9D6E3"/>
          <w:sz w:val="19"/>
        </w:rPr>
        <w:t xml:space="preserve">     ~4 dk oku · ~10 dk sindir</w:t>
      </w:r>
    </w:p>
    <w:p w14:paraId="7CD2A2D6" w14:textId="77777777" w:rsidR="00D71742" w:rsidRDefault="00F22C0D">
      <w:pPr>
        <w:keepNext/>
        <w:spacing w:before="80" w:after="20" w:line="269" w:lineRule="auto"/>
        <w:ind w:left="113"/>
      </w:pPr>
      <w:r>
        <w:rPr>
          <w:b/>
          <w:color w:val="243B53"/>
        </w:rPr>
        <w:t xml:space="preserve">① TÜKET   </w:t>
      </w:r>
      <w:r>
        <w:rPr>
          <w:b/>
        </w:rPr>
        <w:t>Oku:</w:t>
      </w:r>
      <w:r>
        <w:t xml:space="preserve"> '7.4. Ekonomik İstikrar' başlığından '8. Piyasa Başarısızlıkları'na kadar: istikrar, otomatik stabilizatörler, büyüme–kalkınma, çatışan amaçlar (≈ 400 kelime)</w:t>
      </w:r>
      <w:r>
        <w:rPr>
          <w:color w:val="5F5F5F"/>
          <w:sz w:val="19"/>
        </w:rPr>
        <w:t xml:space="preserve">  (kaynakta ¶12-24)</w:t>
      </w:r>
    </w:p>
    <w:p w14:paraId="37BDF6BC"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DAF620B"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¶13 → P4   ·   ¶14 → C4, P5, D8   ·   ¶16 → D9   ·   ¶19 → P6, D5   ·   ¶20 → C5, D6   ·   ¶21 → P6, D7   ·   ¶22 → P6   ·   ¶23 → C6</w:t>
      </w:r>
    </w:p>
    <w:p w14:paraId="1C50E803"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66E16E6A"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155C29B" w14:textId="77777777" w:rsidR="00D71742" w:rsidRDefault="00F22C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5DE00C1A" w14:textId="77777777">
        <w:trPr>
          <w:cantSplit/>
        </w:trPr>
        <w:tc>
          <w:tcPr>
            <w:tcW w:w="9071" w:type="dxa"/>
            <w:shd w:val="clear" w:color="auto" w:fill="DEEAF6"/>
          </w:tcPr>
          <w:p w14:paraId="021795F2" w14:textId="77777777" w:rsidR="00D71742" w:rsidRDefault="00F22C0D">
            <w:pPr>
              <w:spacing w:before="20" w:after="20" w:line="259" w:lineRule="auto"/>
            </w:pPr>
            <w:r>
              <w:rPr>
                <w:b/>
                <w:sz w:val="20"/>
              </w:rPr>
              <w:t>Tam istihdam   ·   Fiyat istikrarı   ·   İhtiyari politika   ·   Otomatik stabilizatör   ·   Artan oranlı vergi   ·   Büyüme   ·   Kalkınma</w:t>
            </w:r>
          </w:p>
        </w:tc>
      </w:tr>
    </w:tbl>
    <w:p w14:paraId="773D1B35" w14:textId="77777777" w:rsidR="00D71742" w:rsidRDefault="00D71742">
      <w:pPr>
        <w:spacing w:line="60" w:lineRule="exact"/>
      </w:pPr>
    </w:p>
    <w:p w14:paraId="7E49C852" w14:textId="77777777" w:rsidR="00D71742" w:rsidRDefault="00F22C0D">
      <w:pPr>
        <w:spacing w:after="40" w:line="269" w:lineRule="auto"/>
        <w:ind w:left="539"/>
      </w:pPr>
      <w:r>
        <w:rPr>
          <w:sz w:val="20"/>
        </w:rPr>
        <w:t xml:space="preserve">Aralarına en az 6 </w:t>
      </w:r>
      <w:r>
        <w:rPr>
          <w:sz w:val="20"/>
        </w:rPr>
        <w:t>bağlantı çiz; her okun üstüne ilişkiyi anlatan bir fiil yaz (artırır, neden olur, parçasıdır, engeller…).</w:t>
      </w:r>
    </w:p>
    <w:p w14:paraId="6F96EC98" w14:textId="77777777" w:rsidR="00D71742" w:rsidRDefault="00F22C0D">
      <w:pPr>
        <w:spacing w:after="40" w:line="269" w:lineRule="auto"/>
        <w:ind w:left="539"/>
      </w:pPr>
      <w:r>
        <w:rPr>
          <w:sz w:val="20"/>
        </w:rPr>
        <w:t>Bu bloktan en az bir düğümü önceki bloklardaki bir düğüme bağla. Harita sıkıştıysa taşı, yeniden düzenle.</w:t>
      </w:r>
    </w:p>
    <w:p w14:paraId="0BFF7856" w14:textId="77777777" w:rsidR="00D71742" w:rsidRDefault="00F22C0D">
      <w:pPr>
        <w:keepNext/>
        <w:spacing w:before="60" w:after="20" w:line="269" w:lineRule="auto"/>
        <w:ind w:left="539"/>
      </w:pPr>
      <w:r>
        <w:rPr>
          <w:sz w:val="20"/>
        </w:rPr>
        <w:t>Haritayı kurarken şu soruların cevabını ara:</w:t>
      </w:r>
    </w:p>
    <w:p w14:paraId="62B82B1F" w14:textId="77777777" w:rsidR="00D71742" w:rsidRDefault="00F22C0D">
      <w:pPr>
        <w:keepNext/>
        <w:spacing w:before="40" w:line="269" w:lineRule="auto"/>
        <w:ind w:left="850" w:hanging="454"/>
      </w:pPr>
      <w:r>
        <w:rPr>
          <w:b/>
          <w:color w:val="1F4E79"/>
          <w:sz w:val="20"/>
        </w:rPr>
        <w:t xml:space="preserve">C4  </w:t>
      </w:r>
      <w:r>
        <w:rPr>
          <w:sz w:val="20"/>
        </w:rPr>
        <w:t>Otomatik stabilizatörler ihtiyari politikanın hangi zaafını gidermiş olur? Artan oranlı gelir vergisi durgunlukta nasıl işler?</w:t>
      </w:r>
      <w:r>
        <w:rPr>
          <w:color w:val="8A8A8A"/>
          <w:sz w:val="17"/>
        </w:rPr>
        <w:t xml:space="preserve">   → ¶14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9033898" w14:textId="77777777">
        <w:trPr>
          <w:cantSplit/>
          <w:trHeight w:hRule="exact" w:val="408"/>
        </w:trPr>
        <w:tc>
          <w:tcPr>
            <w:tcW w:w="8759" w:type="dxa"/>
          </w:tcPr>
          <w:p w14:paraId="4E5B20B9" w14:textId="77777777" w:rsidR="00D71742" w:rsidRDefault="00D71742">
            <w:pPr>
              <w:spacing w:line="252" w:lineRule="auto"/>
            </w:pPr>
          </w:p>
        </w:tc>
      </w:tr>
      <w:tr w:rsidR="00D71742" w14:paraId="08561935" w14:textId="77777777">
        <w:trPr>
          <w:cantSplit/>
          <w:trHeight w:hRule="exact" w:val="408"/>
        </w:trPr>
        <w:tc>
          <w:tcPr>
            <w:tcW w:w="8759" w:type="dxa"/>
          </w:tcPr>
          <w:p w14:paraId="2B9EDB76" w14:textId="77777777" w:rsidR="00D71742" w:rsidRDefault="00D71742">
            <w:pPr>
              <w:spacing w:line="252" w:lineRule="auto"/>
            </w:pPr>
          </w:p>
        </w:tc>
      </w:tr>
    </w:tbl>
    <w:p w14:paraId="6A11C9D6" w14:textId="77777777" w:rsidR="00D71742" w:rsidRDefault="00D71742">
      <w:pPr>
        <w:spacing w:line="60" w:lineRule="exact"/>
      </w:pPr>
    </w:p>
    <w:p w14:paraId="477910CD" w14:textId="77777777" w:rsidR="00D71742" w:rsidRDefault="00F22C0D">
      <w:pPr>
        <w:keepNext/>
        <w:spacing w:before="40" w:line="269" w:lineRule="auto"/>
        <w:ind w:left="850" w:hanging="454"/>
      </w:pPr>
      <w:r>
        <w:rPr>
          <w:b/>
          <w:color w:val="1F4E79"/>
          <w:sz w:val="20"/>
        </w:rPr>
        <w:t xml:space="preserve">C5  </w:t>
      </w:r>
      <w:r>
        <w:rPr>
          <w:sz w:val="20"/>
        </w:rPr>
        <w:t>Okun'un “delik kova” benzetmesi hangi iki amacın çatışmasını anlatır? Sızan su neyi temsil eder?</w:t>
      </w:r>
      <w:r>
        <w:rPr>
          <w:color w:val="8A8A8A"/>
          <w:sz w:val="17"/>
        </w:rPr>
        <w:t xml:space="preserve">   → ¶20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FD84FD8" w14:textId="77777777">
        <w:trPr>
          <w:cantSplit/>
          <w:trHeight w:hRule="exact" w:val="408"/>
        </w:trPr>
        <w:tc>
          <w:tcPr>
            <w:tcW w:w="8759" w:type="dxa"/>
          </w:tcPr>
          <w:p w14:paraId="0A865E32" w14:textId="77777777" w:rsidR="00D71742" w:rsidRDefault="00D71742">
            <w:pPr>
              <w:spacing w:line="252" w:lineRule="auto"/>
            </w:pPr>
          </w:p>
        </w:tc>
      </w:tr>
      <w:tr w:rsidR="00D71742" w14:paraId="1A266C03" w14:textId="77777777">
        <w:trPr>
          <w:cantSplit/>
          <w:trHeight w:hRule="exact" w:val="408"/>
        </w:trPr>
        <w:tc>
          <w:tcPr>
            <w:tcW w:w="8759" w:type="dxa"/>
          </w:tcPr>
          <w:p w14:paraId="087C0DB4" w14:textId="77777777" w:rsidR="00D71742" w:rsidRDefault="00D71742">
            <w:pPr>
              <w:spacing w:line="252" w:lineRule="auto"/>
            </w:pPr>
          </w:p>
        </w:tc>
      </w:tr>
    </w:tbl>
    <w:p w14:paraId="4F0A7CB7" w14:textId="77777777" w:rsidR="00D71742" w:rsidRDefault="00D71742">
      <w:pPr>
        <w:spacing w:line="60" w:lineRule="exact"/>
      </w:pPr>
    </w:p>
    <w:p w14:paraId="605F5936" w14:textId="77777777" w:rsidR="00D71742" w:rsidRDefault="00F22C0D">
      <w:pPr>
        <w:keepNext/>
        <w:spacing w:before="40" w:line="269" w:lineRule="auto"/>
        <w:ind w:left="850" w:hanging="454"/>
      </w:pPr>
      <w:r>
        <w:rPr>
          <w:b/>
          <w:color w:val="1F4E79"/>
          <w:sz w:val="20"/>
        </w:rPr>
        <w:t xml:space="preserve">C6  </w:t>
      </w:r>
      <w:r>
        <w:rPr>
          <w:sz w:val="20"/>
        </w:rPr>
        <w:t>Tinbergen kuralı ile Mundell'in etkin piyasa sınıflaması birlikte ne söyler? Sabit kurda iç ve dış denge için hangi araçlar kullanılır?</w:t>
      </w:r>
      <w:r>
        <w:rPr>
          <w:color w:val="8A8A8A"/>
          <w:sz w:val="17"/>
        </w:rPr>
        <w:t xml:space="preserve">   → ¶23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6EEC734" w14:textId="77777777">
        <w:trPr>
          <w:cantSplit/>
          <w:trHeight w:hRule="exact" w:val="408"/>
        </w:trPr>
        <w:tc>
          <w:tcPr>
            <w:tcW w:w="8759" w:type="dxa"/>
          </w:tcPr>
          <w:p w14:paraId="44EE5990" w14:textId="77777777" w:rsidR="00D71742" w:rsidRDefault="00D71742">
            <w:pPr>
              <w:spacing w:line="252" w:lineRule="auto"/>
            </w:pPr>
          </w:p>
        </w:tc>
      </w:tr>
      <w:tr w:rsidR="00D71742" w14:paraId="2D52E798" w14:textId="77777777">
        <w:trPr>
          <w:cantSplit/>
          <w:trHeight w:hRule="exact" w:val="408"/>
        </w:trPr>
        <w:tc>
          <w:tcPr>
            <w:tcW w:w="8759" w:type="dxa"/>
          </w:tcPr>
          <w:p w14:paraId="115CB9DC" w14:textId="77777777" w:rsidR="00D71742" w:rsidRDefault="00D71742">
            <w:pPr>
              <w:spacing w:line="252" w:lineRule="auto"/>
            </w:pPr>
          </w:p>
        </w:tc>
      </w:tr>
    </w:tbl>
    <w:p w14:paraId="608B6E4F" w14:textId="77777777" w:rsidR="00D71742" w:rsidRDefault="00D71742">
      <w:pPr>
        <w:spacing w:line="60" w:lineRule="exact"/>
      </w:pPr>
    </w:p>
    <w:p w14:paraId="6013C076" w14:textId="77777777" w:rsidR="00D71742" w:rsidRDefault="00F22C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0CB610E" w14:textId="77777777" w:rsidR="00D71742" w:rsidRDefault="00F22C0D">
      <w:pPr>
        <w:keepNext/>
        <w:spacing w:before="60" w:line="269" w:lineRule="auto"/>
        <w:ind w:left="850" w:hanging="454"/>
      </w:pPr>
      <w:r>
        <w:rPr>
          <w:b/>
          <w:color w:val="B5540A"/>
          <w:sz w:val="20"/>
        </w:rPr>
        <w:t xml:space="preserve">P4  </w:t>
      </w:r>
      <w:r>
        <w:rPr>
          <w:sz w:val="20"/>
        </w:rPr>
        <w:t xml:space="preserve">Ekonomide durgunluk var, işsizlik yüksek. Maliye </w:t>
      </w:r>
      <w:r>
        <w:rPr>
          <w:sz w:val="20"/>
        </w:rPr>
        <w:t>politikası hangi yönde olmalı? Harcamalar ve vergiler için birer somut adım yaz.</w:t>
      </w:r>
      <w:r>
        <w:rPr>
          <w:color w:val="8A8A8A"/>
          <w:sz w:val="17"/>
        </w:rPr>
        <w:t xml:space="preserve">   → ¶13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418DB287" w14:textId="77777777">
        <w:trPr>
          <w:cantSplit/>
          <w:trHeight w:hRule="exact" w:val="408"/>
        </w:trPr>
        <w:tc>
          <w:tcPr>
            <w:tcW w:w="8759" w:type="dxa"/>
          </w:tcPr>
          <w:p w14:paraId="45574F65" w14:textId="77777777" w:rsidR="00D71742" w:rsidRDefault="00D71742">
            <w:pPr>
              <w:spacing w:line="252" w:lineRule="auto"/>
            </w:pPr>
          </w:p>
        </w:tc>
      </w:tr>
      <w:tr w:rsidR="00D71742" w14:paraId="42235248" w14:textId="77777777">
        <w:trPr>
          <w:cantSplit/>
          <w:trHeight w:hRule="exact" w:val="408"/>
        </w:trPr>
        <w:tc>
          <w:tcPr>
            <w:tcW w:w="8759" w:type="dxa"/>
          </w:tcPr>
          <w:p w14:paraId="7406C0E7" w14:textId="77777777" w:rsidR="00D71742" w:rsidRDefault="00D71742">
            <w:pPr>
              <w:spacing w:line="252" w:lineRule="auto"/>
            </w:pPr>
          </w:p>
        </w:tc>
      </w:tr>
    </w:tbl>
    <w:p w14:paraId="60187171" w14:textId="77777777" w:rsidR="00D71742" w:rsidRDefault="00D71742">
      <w:pPr>
        <w:spacing w:line="60" w:lineRule="exact"/>
      </w:pPr>
    </w:p>
    <w:p w14:paraId="24C4DB5D" w14:textId="77777777" w:rsidR="00D71742" w:rsidRDefault="00F22C0D">
      <w:pPr>
        <w:keepNext/>
        <w:spacing w:before="60" w:line="269" w:lineRule="auto"/>
        <w:ind w:left="850" w:hanging="454"/>
      </w:pPr>
      <w:r>
        <w:rPr>
          <w:b/>
          <w:color w:val="B5540A"/>
          <w:sz w:val="20"/>
        </w:rPr>
        <w:t xml:space="preserve">P5  </w:t>
      </w:r>
      <w:r>
        <w:rPr>
          <w:sz w:val="20"/>
        </w:rPr>
        <w:t>İhtiyari mi, otomatik mi? (a) Durgunlukta işsizlik sigortası ödemelerinin kendiliğinden artması. (b) Hükümetin enflasyonla mücadele için harcamaları kısma kararı. (c) Gelir düşünce artan oranlı gelir vergisi yükünün daha hızlı azalması.</w:t>
      </w:r>
      <w:r>
        <w:rPr>
          <w:color w:val="8A8A8A"/>
          <w:sz w:val="17"/>
        </w:rPr>
        <w:t xml:space="preserve">   → ¶14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17A02E9" w14:textId="77777777">
        <w:trPr>
          <w:cantSplit/>
          <w:trHeight w:hRule="exact" w:val="408"/>
        </w:trPr>
        <w:tc>
          <w:tcPr>
            <w:tcW w:w="8759" w:type="dxa"/>
          </w:tcPr>
          <w:p w14:paraId="2F20340F" w14:textId="77777777" w:rsidR="00D71742" w:rsidRDefault="00D71742">
            <w:pPr>
              <w:spacing w:line="252" w:lineRule="auto"/>
            </w:pPr>
          </w:p>
        </w:tc>
      </w:tr>
      <w:tr w:rsidR="00D71742" w14:paraId="497313C7" w14:textId="77777777">
        <w:trPr>
          <w:cantSplit/>
          <w:trHeight w:hRule="exact" w:val="408"/>
        </w:trPr>
        <w:tc>
          <w:tcPr>
            <w:tcW w:w="8759" w:type="dxa"/>
          </w:tcPr>
          <w:p w14:paraId="40CE67DB" w14:textId="77777777" w:rsidR="00D71742" w:rsidRDefault="00D71742">
            <w:pPr>
              <w:spacing w:line="252" w:lineRule="auto"/>
            </w:pPr>
          </w:p>
        </w:tc>
      </w:tr>
    </w:tbl>
    <w:p w14:paraId="5ECA88B7" w14:textId="77777777" w:rsidR="00D71742" w:rsidRDefault="00D71742">
      <w:pPr>
        <w:spacing w:line="60" w:lineRule="exact"/>
      </w:pPr>
    </w:p>
    <w:p w14:paraId="1AEBC301" w14:textId="77777777" w:rsidR="00D71742" w:rsidRDefault="00F22C0D">
      <w:pPr>
        <w:keepNext/>
        <w:spacing w:before="60" w:line="269" w:lineRule="auto"/>
        <w:ind w:left="850" w:hanging="454"/>
      </w:pPr>
      <w:r>
        <w:rPr>
          <w:b/>
          <w:color w:val="B5540A"/>
          <w:sz w:val="20"/>
        </w:rPr>
        <w:t xml:space="preserve">P6  </w:t>
      </w:r>
      <w:r>
        <w:rPr>
          <w:sz w:val="20"/>
        </w:rPr>
        <w:t>Hangi amaç çatışması? (a) İşsizliği azaltmak için harcama artırılınca enflasyon yükseldi. (b) İç talebi canlandıran politika ithalatı artırıp dış dengeyi bozdu. (c) Hızlı büyüyen bir ülkede ilk yıllarda gelir eşitsizliği arttı.</w:t>
      </w:r>
      <w:r>
        <w:rPr>
          <w:color w:val="8A8A8A"/>
          <w:sz w:val="17"/>
        </w:rPr>
        <w:t xml:space="preserve">   → ¶19, 21-22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5AB1F15" w14:textId="77777777">
        <w:trPr>
          <w:cantSplit/>
          <w:trHeight w:hRule="exact" w:val="408"/>
        </w:trPr>
        <w:tc>
          <w:tcPr>
            <w:tcW w:w="8759" w:type="dxa"/>
          </w:tcPr>
          <w:p w14:paraId="61A4ADC4" w14:textId="77777777" w:rsidR="00D71742" w:rsidRDefault="00D71742">
            <w:pPr>
              <w:spacing w:line="252" w:lineRule="auto"/>
            </w:pPr>
          </w:p>
        </w:tc>
      </w:tr>
      <w:tr w:rsidR="00D71742" w14:paraId="3688CF7D" w14:textId="77777777">
        <w:trPr>
          <w:cantSplit/>
          <w:trHeight w:hRule="exact" w:val="408"/>
        </w:trPr>
        <w:tc>
          <w:tcPr>
            <w:tcW w:w="8759" w:type="dxa"/>
          </w:tcPr>
          <w:p w14:paraId="10D42B2B" w14:textId="77777777" w:rsidR="00D71742" w:rsidRDefault="00D71742">
            <w:pPr>
              <w:spacing w:line="252" w:lineRule="auto"/>
            </w:pPr>
          </w:p>
        </w:tc>
      </w:tr>
    </w:tbl>
    <w:p w14:paraId="398CB119" w14:textId="77777777" w:rsidR="00D71742" w:rsidRDefault="00D71742">
      <w:pPr>
        <w:spacing w:line="60" w:lineRule="exact"/>
      </w:pPr>
    </w:p>
    <w:p w14:paraId="6572D8E2" w14:textId="77777777" w:rsidR="00D71742" w:rsidRDefault="00F22C0D">
      <w:pPr>
        <w:spacing w:before="40" w:after="40" w:line="269" w:lineRule="auto"/>
        <w:ind w:left="539"/>
      </w:pPr>
      <w:r>
        <w:rPr>
          <w:i/>
          <w:color w:val="5F5F5F"/>
          <w:sz w:val="18"/>
        </w:rPr>
        <w:lastRenderedPageBreak/>
        <w:t>Şimdi pratik yapamıyorsan ezberleme; yapabileceğin zamana kadar beklet.</w:t>
      </w:r>
    </w:p>
    <w:p w14:paraId="01F736EA" w14:textId="77777777" w:rsidR="00D71742" w:rsidRDefault="00F22C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4025633" w14:textId="77777777" w:rsidR="00D71742" w:rsidRDefault="00F22C0D">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596C7188" w14:textId="77777777">
        <w:trPr>
          <w:cantSplit/>
          <w:tblHeader/>
        </w:trPr>
        <w:tc>
          <w:tcPr>
            <w:tcW w:w="765" w:type="dxa"/>
            <w:shd w:val="clear" w:color="auto" w:fill="DFF0E4"/>
          </w:tcPr>
          <w:p w14:paraId="68B195EE" w14:textId="77777777" w:rsidR="00D71742" w:rsidRDefault="00F22C0D">
            <w:pPr>
              <w:spacing w:before="40" w:after="40" w:line="252" w:lineRule="auto"/>
            </w:pPr>
            <w:r>
              <w:rPr>
                <w:b/>
                <w:sz w:val="17"/>
              </w:rPr>
              <w:t>#</w:t>
            </w:r>
          </w:p>
        </w:tc>
        <w:tc>
          <w:tcPr>
            <w:tcW w:w="4337" w:type="dxa"/>
            <w:shd w:val="clear" w:color="auto" w:fill="DFF0E4"/>
          </w:tcPr>
          <w:p w14:paraId="7FD1AD28" w14:textId="77777777" w:rsidR="00D71742" w:rsidRDefault="00F22C0D">
            <w:pPr>
              <w:spacing w:before="40" w:after="40" w:line="252" w:lineRule="auto"/>
            </w:pPr>
            <w:r>
              <w:rPr>
                <w:b/>
                <w:sz w:val="17"/>
              </w:rPr>
              <w:t>Detay</w:t>
            </w:r>
          </w:p>
        </w:tc>
        <w:tc>
          <w:tcPr>
            <w:tcW w:w="850" w:type="dxa"/>
            <w:shd w:val="clear" w:color="auto" w:fill="DFF0E4"/>
          </w:tcPr>
          <w:p w14:paraId="29ECC30E" w14:textId="77777777" w:rsidR="00D71742" w:rsidRDefault="00F22C0D">
            <w:pPr>
              <w:spacing w:before="40" w:after="40" w:line="252" w:lineRule="auto"/>
            </w:pPr>
            <w:r>
              <w:rPr>
                <w:b/>
                <w:sz w:val="17"/>
              </w:rPr>
              <w:t>E / R</w:t>
            </w:r>
          </w:p>
        </w:tc>
        <w:tc>
          <w:tcPr>
            <w:tcW w:w="3118" w:type="dxa"/>
            <w:shd w:val="clear" w:color="auto" w:fill="DFF0E4"/>
          </w:tcPr>
          <w:p w14:paraId="7B03BCBC" w14:textId="77777777" w:rsidR="00D71742" w:rsidRDefault="00F22C0D">
            <w:pPr>
              <w:spacing w:before="40" w:after="40" w:line="252" w:lineRule="auto"/>
            </w:pPr>
            <w:r>
              <w:rPr>
                <w:b/>
                <w:sz w:val="17"/>
              </w:rPr>
              <w:t>E ise: hangi kavramı somutlaştırıyor?</w:t>
            </w:r>
          </w:p>
        </w:tc>
      </w:tr>
      <w:tr w:rsidR="00D71742" w14:paraId="7663C3D0" w14:textId="77777777">
        <w:trPr>
          <w:cantSplit/>
          <w:trHeight w:val="510"/>
        </w:trPr>
        <w:tc>
          <w:tcPr>
            <w:tcW w:w="765" w:type="dxa"/>
          </w:tcPr>
          <w:p w14:paraId="304C445A" w14:textId="77777777" w:rsidR="00D71742" w:rsidRDefault="00F22C0D">
            <w:pPr>
              <w:spacing w:before="40" w:after="40" w:line="252" w:lineRule="auto"/>
            </w:pPr>
            <w:r>
              <w:rPr>
                <w:b/>
                <w:color w:val="5F5F5F"/>
                <w:sz w:val="18"/>
              </w:rPr>
              <w:t>D5</w:t>
            </w:r>
            <w:r>
              <w:rPr>
                <w:color w:val="8A8A8A"/>
                <w:sz w:val="15"/>
              </w:rPr>
              <w:br/>
              <w:t>¶19</w:t>
            </w:r>
          </w:p>
        </w:tc>
        <w:tc>
          <w:tcPr>
            <w:tcW w:w="4337" w:type="dxa"/>
          </w:tcPr>
          <w:p w14:paraId="78E6F148" w14:textId="77777777" w:rsidR="00D71742" w:rsidRDefault="00F22C0D">
            <w:pPr>
              <w:spacing w:before="40" w:after="40" w:line="252" w:lineRule="auto"/>
            </w:pPr>
            <w:r>
              <w:rPr>
                <w:sz w:val="19"/>
              </w:rPr>
              <w:t xml:space="preserve">Phillips eğrisi: kısa dönemde enflasyon ile </w:t>
            </w:r>
            <w:r>
              <w:rPr>
                <w:sz w:val="19"/>
              </w:rPr>
              <w:t>işsizlik ters yönlü</w:t>
            </w:r>
          </w:p>
        </w:tc>
        <w:tc>
          <w:tcPr>
            <w:tcW w:w="850" w:type="dxa"/>
          </w:tcPr>
          <w:p w14:paraId="4EC34706" w14:textId="77777777" w:rsidR="00D71742" w:rsidRDefault="00D71742">
            <w:pPr>
              <w:spacing w:before="40" w:after="40" w:line="252" w:lineRule="auto"/>
            </w:pPr>
          </w:p>
        </w:tc>
        <w:tc>
          <w:tcPr>
            <w:tcW w:w="3118" w:type="dxa"/>
          </w:tcPr>
          <w:p w14:paraId="3488925D" w14:textId="77777777" w:rsidR="00D71742" w:rsidRDefault="00D71742">
            <w:pPr>
              <w:spacing w:before="40" w:after="40" w:line="252" w:lineRule="auto"/>
            </w:pPr>
          </w:p>
        </w:tc>
      </w:tr>
      <w:tr w:rsidR="00D71742" w14:paraId="0339F4F8" w14:textId="77777777">
        <w:trPr>
          <w:cantSplit/>
          <w:trHeight w:val="510"/>
        </w:trPr>
        <w:tc>
          <w:tcPr>
            <w:tcW w:w="765" w:type="dxa"/>
          </w:tcPr>
          <w:p w14:paraId="6C5BEE15" w14:textId="77777777" w:rsidR="00D71742" w:rsidRDefault="00F22C0D">
            <w:pPr>
              <w:spacing w:before="40" w:after="40" w:line="252" w:lineRule="auto"/>
            </w:pPr>
            <w:r>
              <w:rPr>
                <w:b/>
                <w:color w:val="5F5F5F"/>
                <w:sz w:val="18"/>
              </w:rPr>
              <w:t>D6</w:t>
            </w:r>
            <w:r>
              <w:rPr>
                <w:color w:val="8A8A8A"/>
                <w:sz w:val="15"/>
              </w:rPr>
              <w:br/>
              <w:t>¶20</w:t>
            </w:r>
          </w:p>
        </w:tc>
        <w:tc>
          <w:tcPr>
            <w:tcW w:w="4337" w:type="dxa"/>
          </w:tcPr>
          <w:p w14:paraId="1DC98EA5" w14:textId="77777777" w:rsidR="00D71742" w:rsidRDefault="00F22C0D">
            <w:pPr>
              <w:spacing w:before="40" w:after="40" w:line="252" w:lineRule="auto"/>
            </w:pPr>
            <w:r>
              <w:rPr>
                <w:sz w:val="19"/>
              </w:rPr>
              <w:t>Okun'un “delik kova”sı</w:t>
            </w:r>
          </w:p>
        </w:tc>
        <w:tc>
          <w:tcPr>
            <w:tcW w:w="850" w:type="dxa"/>
          </w:tcPr>
          <w:p w14:paraId="587222E3" w14:textId="77777777" w:rsidR="00D71742" w:rsidRDefault="00D71742">
            <w:pPr>
              <w:spacing w:before="40" w:after="40" w:line="252" w:lineRule="auto"/>
            </w:pPr>
          </w:p>
        </w:tc>
        <w:tc>
          <w:tcPr>
            <w:tcW w:w="3118" w:type="dxa"/>
          </w:tcPr>
          <w:p w14:paraId="2DB13B3A" w14:textId="77777777" w:rsidR="00D71742" w:rsidRDefault="00D71742">
            <w:pPr>
              <w:spacing w:before="40" w:after="40" w:line="252" w:lineRule="auto"/>
            </w:pPr>
          </w:p>
        </w:tc>
      </w:tr>
      <w:tr w:rsidR="00D71742" w14:paraId="07012A53" w14:textId="77777777">
        <w:trPr>
          <w:cantSplit/>
          <w:trHeight w:val="510"/>
        </w:trPr>
        <w:tc>
          <w:tcPr>
            <w:tcW w:w="765" w:type="dxa"/>
          </w:tcPr>
          <w:p w14:paraId="617779DA" w14:textId="77777777" w:rsidR="00D71742" w:rsidRDefault="00F22C0D">
            <w:pPr>
              <w:spacing w:before="40" w:after="40" w:line="252" w:lineRule="auto"/>
            </w:pPr>
            <w:r>
              <w:rPr>
                <w:b/>
                <w:color w:val="5F5F5F"/>
                <w:sz w:val="18"/>
              </w:rPr>
              <w:t>D7</w:t>
            </w:r>
            <w:r>
              <w:rPr>
                <w:color w:val="8A8A8A"/>
                <w:sz w:val="15"/>
              </w:rPr>
              <w:br/>
              <w:t>¶21</w:t>
            </w:r>
          </w:p>
        </w:tc>
        <w:tc>
          <w:tcPr>
            <w:tcW w:w="4337" w:type="dxa"/>
          </w:tcPr>
          <w:p w14:paraId="3F8A7D09" w14:textId="77777777" w:rsidR="00D71742" w:rsidRDefault="00F22C0D">
            <w:pPr>
              <w:spacing w:before="40" w:after="40" w:line="252" w:lineRule="auto"/>
            </w:pPr>
            <w:r>
              <w:rPr>
                <w:sz w:val="19"/>
              </w:rPr>
              <w:t>Kuznets'in ters U eğrisi</w:t>
            </w:r>
          </w:p>
        </w:tc>
        <w:tc>
          <w:tcPr>
            <w:tcW w:w="850" w:type="dxa"/>
          </w:tcPr>
          <w:p w14:paraId="3EEB8EC6" w14:textId="77777777" w:rsidR="00D71742" w:rsidRDefault="00D71742">
            <w:pPr>
              <w:spacing w:before="40" w:after="40" w:line="252" w:lineRule="auto"/>
            </w:pPr>
          </w:p>
        </w:tc>
        <w:tc>
          <w:tcPr>
            <w:tcW w:w="3118" w:type="dxa"/>
          </w:tcPr>
          <w:p w14:paraId="6DD106DC" w14:textId="77777777" w:rsidR="00D71742" w:rsidRDefault="00D71742">
            <w:pPr>
              <w:spacing w:before="40" w:after="40" w:line="252" w:lineRule="auto"/>
            </w:pPr>
          </w:p>
        </w:tc>
      </w:tr>
      <w:tr w:rsidR="00D71742" w14:paraId="182B3AC3" w14:textId="77777777">
        <w:trPr>
          <w:cantSplit/>
          <w:trHeight w:val="510"/>
        </w:trPr>
        <w:tc>
          <w:tcPr>
            <w:tcW w:w="765" w:type="dxa"/>
          </w:tcPr>
          <w:p w14:paraId="52C16421" w14:textId="77777777" w:rsidR="00D71742" w:rsidRDefault="00F22C0D">
            <w:pPr>
              <w:spacing w:before="40" w:after="40" w:line="252" w:lineRule="auto"/>
            </w:pPr>
            <w:r>
              <w:rPr>
                <w:b/>
                <w:color w:val="5F5F5F"/>
                <w:sz w:val="18"/>
              </w:rPr>
              <w:t>D8</w:t>
            </w:r>
            <w:r>
              <w:rPr>
                <w:color w:val="8A8A8A"/>
                <w:sz w:val="15"/>
              </w:rPr>
              <w:br/>
              <w:t>¶14</w:t>
            </w:r>
          </w:p>
        </w:tc>
        <w:tc>
          <w:tcPr>
            <w:tcW w:w="4337" w:type="dxa"/>
          </w:tcPr>
          <w:p w14:paraId="602B25BF" w14:textId="77777777" w:rsidR="00D71742" w:rsidRDefault="00F22C0D">
            <w:pPr>
              <w:spacing w:before="40" w:after="40" w:line="252" w:lineRule="auto"/>
            </w:pPr>
            <w:r>
              <w:rPr>
                <w:sz w:val="19"/>
              </w:rPr>
              <w:t>Durgunlukta işsizlik sigortası ödemelerinin kendiliğinden artması</w:t>
            </w:r>
          </w:p>
        </w:tc>
        <w:tc>
          <w:tcPr>
            <w:tcW w:w="850" w:type="dxa"/>
          </w:tcPr>
          <w:p w14:paraId="7253EF78" w14:textId="77777777" w:rsidR="00D71742" w:rsidRDefault="00D71742">
            <w:pPr>
              <w:spacing w:before="40" w:after="40" w:line="252" w:lineRule="auto"/>
            </w:pPr>
          </w:p>
        </w:tc>
        <w:tc>
          <w:tcPr>
            <w:tcW w:w="3118" w:type="dxa"/>
          </w:tcPr>
          <w:p w14:paraId="1916BBB1" w14:textId="77777777" w:rsidR="00D71742" w:rsidRDefault="00D71742">
            <w:pPr>
              <w:spacing w:before="40" w:after="40" w:line="252" w:lineRule="auto"/>
            </w:pPr>
          </w:p>
        </w:tc>
      </w:tr>
      <w:tr w:rsidR="00D71742" w14:paraId="0D6392C9" w14:textId="77777777">
        <w:trPr>
          <w:cantSplit/>
          <w:trHeight w:val="510"/>
        </w:trPr>
        <w:tc>
          <w:tcPr>
            <w:tcW w:w="765" w:type="dxa"/>
          </w:tcPr>
          <w:p w14:paraId="4D7A0CED" w14:textId="77777777" w:rsidR="00D71742" w:rsidRDefault="00F22C0D">
            <w:pPr>
              <w:spacing w:before="40" w:after="40" w:line="252" w:lineRule="auto"/>
            </w:pPr>
            <w:r>
              <w:rPr>
                <w:b/>
                <w:color w:val="5F5F5F"/>
                <w:sz w:val="18"/>
              </w:rPr>
              <w:t>D9</w:t>
            </w:r>
            <w:r>
              <w:rPr>
                <w:color w:val="8A8A8A"/>
                <w:sz w:val="15"/>
              </w:rPr>
              <w:br/>
              <w:t>¶16</w:t>
            </w:r>
          </w:p>
        </w:tc>
        <w:tc>
          <w:tcPr>
            <w:tcW w:w="4337" w:type="dxa"/>
          </w:tcPr>
          <w:p w14:paraId="5E4EC1E1" w14:textId="77777777" w:rsidR="00D71742" w:rsidRDefault="00F22C0D">
            <w:pPr>
              <w:spacing w:before="40" w:after="40" w:line="252" w:lineRule="auto"/>
            </w:pPr>
            <w:r>
              <w:rPr>
                <w:sz w:val="19"/>
              </w:rPr>
              <w:t>On İkinci Kalkınma Planı (2024–2028)</w:t>
            </w:r>
          </w:p>
        </w:tc>
        <w:tc>
          <w:tcPr>
            <w:tcW w:w="850" w:type="dxa"/>
          </w:tcPr>
          <w:p w14:paraId="0E70B027" w14:textId="77777777" w:rsidR="00D71742" w:rsidRDefault="00D71742">
            <w:pPr>
              <w:spacing w:before="40" w:after="40" w:line="252" w:lineRule="auto"/>
            </w:pPr>
          </w:p>
        </w:tc>
        <w:tc>
          <w:tcPr>
            <w:tcW w:w="3118" w:type="dxa"/>
          </w:tcPr>
          <w:p w14:paraId="142292BA" w14:textId="77777777" w:rsidR="00D71742" w:rsidRDefault="00D71742">
            <w:pPr>
              <w:spacing w:before="40" w:after="40" w:line="252" w:lineRule="auto"/>
            </w:pPr>
          </w:p>
        </w:tc>
      </w:tr>
    </w:tbl>
    <w:p w14:paraId="4002D8C0" w14:textId="77777777" w:rsidR="00D71742" w:rsidRDefault="00D71742">
      <w:pPr>
        <w:spacing w:line="80" w:lineRule="exact"/>
      </w:pPr>
    </w:p>
    <w:p w14:paraId="48420C46" w14:textId="77777777" w:rsidR="00D71742" w:rsidRDefault="00F22C0D">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28DDC10F" w14:textId="77777777" w:rsidR="00D71742" w:rsidRDefault="00F22C0D">
      <w:pPr>
        <w:keepNext/>
        <w:shd w:val="clear" w:color="auto" w:fill="243B53"/>
        <w:spacing w:before="360" w:after="80" w:line="269" w:lineRule="auto"/>
      </w:pPr>
      <w:r>
        <w:rPr>
          <w:b/>
          <w:color w:val="FFFFFF"/>
          <w:sz w:val="24"/>
        </w:rPr>
        <w:t xml:space="preserve">  BLOK 3   Etkinlik ölçütü: Pareto optimumu ve refah teoremleri</w:t>
      </w:r>
      <w:r>
        <w:rPr>
          <w:color w:val="C9D6E3"/>
          <w:sz w:val="19"/>
        </w:rPr>
        <w:t xml:space="preserve">     ~3 dk oku · ~15 dk sindir</w:t>
      </w:r>
    </w:p>
    <w:p w14:paraId="5E4417F1" w14:textId="77777777" w:rsidR="00D71742" w:rsidRDefault="00F22C0D">
      <w:pPr>
        <w:keepNext/>
        <w:spacing w:before="80" w:after="20" w:line="269" w:lineRule="auto"/>
        <w:ind w:left="113"/>
      </w:pPr>
      <w:r>
        <w:rPr>
          <w:b/>
          <w:color w:val="243B53"/>
        </w:rPr>
        <w:t xml:space="preserve">① TÜKET   </w:t>
      </w:r>
      <w:r>
        <w:rPr>
          <w:b/>
        </w:rPr>
        <w:t>Oku:</w:t>
      </w:r>
      <w:r>
        <w:t xml:space="preserve"> '8. Piyasa Başarısızlıkları ve Nedenleri' başlığından '8.2. Kamusal Mallar'a kadar: Pareto optimumu, üç koşul, refah teoremleri, Kaldor–Hicks (≈ 280 kelime)</w:t>
      </w:r>
      <w:r>
        <w:rPr>
          <w:color w:val="5F5F5F"/>
          <w:sz w:val="19"/>
        </w:rPr>
        <w:t xml:space="preserve">  (kaynakta ¶25-34)</w:t>
      </w:r>
    </w:p>
    <w:p w14:paraId="75575AEE"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3484942"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¶27 → P7   ·   ¶29 → D10   ·   ¶31 → D11   ·   ¶32 → C7   ·   ¶33 → C8, P7, P8   ·   ¶34 → D12</w:t>
      </w:r>
    </w:p>
    <w:p w14:paraId="772F38EC"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69A7AEAB"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0E4B68D" w14:textId="77777777" w:rsidR="00D71742" w:rsidRDefault="00F22C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3E09B967" w14:textId="77777777">
        <w:trPr>
          <w:cantSplit/>
        </w:trPr>
        <w:tc>
          <w:tcPr>
            <w:tcW w:w="9071" w:type="dxa"/>
            <w:shd w:val="clear" w:color="auto" w:fill="DEEAF6"/>
          </w:tcPr>
          <w:p w14:paraId="413C36A9" w14:textId="77777777" w:rsidR="00D71742" w:rsidRDefault="00F22C0D">
            <w:pPr>
              <w:spacing w:before="20" w:after="20" w:line="259" w:lineRule="auto"/>
            </w:pPr>
            <w:r>
              <w:rPr>
                <w:b/>
                <w:sz w:val="20"/>
              </w:rPr>
              <w:t>Piyasa başarısızlığı   ·   Pareto iyileşmesi   ·   Üç etkinlik koşulu   ·   Tam rekabet varsayımları   ·   Birinci refah teoremi   ·   İkinci refah teoremi   ·   Kaldor–Hicks ölçütü   ·   Fayda-maliyet analizi</w:t>
            </w:r>
          </w:p>
        </w:tc>
      </w:tr>
    </w:tbl>
    <w:p w14:paraId="161A6D40" w14:textId="77777777" w:rsidR="00D71742" w:rsidRDefault="00D71742">
      <w:pPr>
        <w:spacing w:line="60" w:lineRule="exact"/>
      </w:pPr>
    </w:p>
    <w:p w14:paraId="0EDDF902" w14:textId="77777777" w:rsidR="00D71742" w:rsidRDefault="00F22C0D">
      <w:pPr>
        <w:spacing w:after="40" w:line="269" w:lineRule="auto"/>
        <w:ind w:left="539"/>
      </w:pPr>
      <w:r>
        <w:rPr>
          <w:sz w:val="20"/>
        </w:rPr>
        <w:t>Aralarına en az 6 bağlantı çiz; her okun üstüne ilişkiyi anlatan bir fiil yaz (artırır, neden olur, parçasıdır, engeller…).</w:t>
      </w:r>
    </w:p>
    <w:p w14:paraId="74A68383" w14:textId="77777777" w:rsidR="00D71742" w:rsidRDefault="00F22C0D">
      <w:pPr>
        <w:spacing w:after="40" w:line="269" w:lineRule="auto"/>
        <w:ind w:left="539"/>
      </w:pPr>
      <w:r>
        <w:rPr>
          <w:sz w:val="20"/>
        </w:rPr>
        <w:t>Bu bloktan en az bir düğümü önceki bloklardaki bir düğüme bağla. Harita sıkıştıysa taşı, yeniden düzenle.</w:t>
      </w:r>
    </w:p>
    <w:p w14:paraId="331024DD" w14:textId="77777777" w:rsidR="00D71742" w:rsidRDefault="00F22C0D">
      <w:pPr>
        <w:keepNext/>
        <w:spacing w:before="60" w:after="20" w:line="269" w:lineRule="auto"/>
        <w:ind w:left="539"/>
      </w:pPr>
      <w:r>
        <w:rPr>
          <w:sz w:val="20"/>
        </w:rPr>
        <w:t>Haritayı kurarken şu soruların cevabını ara:</w:t>
      </w:r>
    </w:p>
    <w:p w14:paraId="0D62F7E6" w14:textId="77777777" w:rsidR="00D71742" w:rsidRDefault="00F22C0D">
      <w:pPr>
        <w:keepNext/>
        <w:spacing w:before="40" w:line="269" w:lineRule="auto"/>
        <w:ind w:left="850" w:hanging="454"/>
      </w:pPr>
      <w:r>
        <w:rPr>
          <w:b/>
          <w:color w:val="1F4E79"/>
          <w:sz w:val="20"/>
        </w:rPr>
        <w:t xml:space="preserve">C7  </w:t>
      </w:r>
      <w:r>
        <w:rPr>
          <w:sz w:val="20"/>
        </w:rPr>
        <w:t xml:space="preserve">Birinci ve ikinci refah teoremi birlikte ne söyler? İkincisi neden </w:t>
      </w:r>
      <w:r>
        <w:rPr>
          <w:sz w:val="20"/>
        </w:rPr>
        <w:t>etkinlik ile dağılım sorunlarının ayrılabileceğini gösterir?</w:t>
      </w:r>
      <w:r>
        <w:rPr>
          <w:color w:val="8A8A8A"/>
          <w:sz w:val="17"/>
        </w:rPr>
        <w:t xml:space="preserve">   → ¶32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6290385" w14:textId="77777777">
        <w:trPr>
          <w:cantSplit/>
          <w:trHeight w:hRule="exact" w:val="408"/>
        </w:trPr>
        <w:tc>
          <w:tcPr>
            <w:tcW w:w="8759" w:type="dxa"/>
          </w:tcPr>
          <w:p w14:paraId="28CCDC37" w14:textId="77777777" w:rsidR="00D71742" w:rsidRDefault="00D71742">
            <w:pPr>
              <w:spacing w:line="252" w:lineRule="auto"/>
            </w:pPr>
          </w:p>
        </w:tc>
      </w:tr>
      <w:tr w:rsidR="00D71742" w14:paraId="7E6EEF31" w14:textId="77777777">
        <w:trPr>
          <w:cantSplit/>
          <w:trHeight w:hRule="exact" w:val="408"/>
        </w:trPr>
        <w:tc>
          <w:tcPr>
            <w:tcW w:w="8759" w:type="dxa"/>
          </w:tcPr>
          <w:p w14:paraId="7E78E17A" w14:textId="77777777" w:rsidR="00D71742" w:rsidRDefault="00D71742">
            <w:pPr>
              <w:spacing w:line="252" w:lineRule="auto"/>
            </w:pPr>
          </w:p>
        </w:tc>
      </w:tr>
      <w:tr w:rsidR="00D71742" w14:paraId="71196D9C" w14:textId="77777777">
        <w:trPr>
          <w:cantSplit/>
          <w:trHeight w:hRule="exact" w:val="408"/>
        </w:trPr>
        <w:tc>
          <w:tcPr>
            <w:tcW w:w="8759" w:type="dxa"/>
          </w:tcPr>
          <w:p w14:paraId="00DB1DF8" w14:textId="77777777" w:rsidR="00D71742" w:rsidRDefault="00D71742">
            <w:pPr>
              <w:spacing w:line="252" w:lineRule="auto"/>
            </w:pPr>
          </w:p>
        </w:tc>
      </w:tr>
    </w:tbl>
    <w:p w14:paraId="778EF48D" w14:textId="77777777" w:rsidR="00D71742" w:rsidRDefault="00D71742">
      <w:pPr>
        <w:spacing w:line="60" w:lineRule="exact"/>
      </w:pPr>
    </w:p>
    <w:p w14:paraId="4248CCC5" w14:textId="77777777" w:rsidR="00D71742" w:rsidRDefault="00F22C0D">
      <w:pPr>
        <w:keepNext/>
        <w:spacing w:before="40" w:line="269" w:lineRule="auto"/>
        <w:ind w:left="850" w:hanging="454"/>
      </w:pPr>
      <w:r>
        <w:rPr>
          <w:b/>
          <w:color w:val="1F4E79"/>
          <w:sz w:val="20"/>
        </w:rPr>
        <w:t xml:space="preserve">C8  </w:t>
      </w:r>
      <w:r>
        <w:rPr>
          <w:sz w:val="20"/>
        </w:rPr>
        <w:t>Pareto ölçütünün önemli sınırlılığı nedir ve Kaldor–Hicks ölçütü bunu nasıl aşar?</w:t>
      </w:r>
      <w:r>
        <w:rPr>
          <w:color w:val="8A8A8A"/>
          <w:sz w:val="17"/>
        </w:rPr>
        <w:t xml:space="preserve">   → ¶33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F03719D" w14:textId="77777777">
        <w:trPr>
          <w:cantSplit/>
          <w:trHeight w:hRule="exact" w:val="408"/>
        </w:trPr>
        <w:tc>
          <w:tcPr>
            <w:tcW w:w="8759" w:type="dxa"/>
          </w:tcPr>
          <w:p w14:paraId="7DE46BAB" w14:textId="77777777" w:rsidR="00D71742" w:rsidRDefault="00D71742">
            <w:pPr>
              <w:spacing w:line="252" w:lineRule="auto"/>
            </w:pPr>
          </w:p>
        </w:tc>
      </w:tr>
      <w:tr w:rsidR="00D71742" w14:paraId="2E2B1A0D" w14:textId="77777777">
        <w:trPr>
          <w:cantSplit/>
          <w:trHeight w:hRule="exact" w:val="408"/>
        </w:trPr>
        <w:tc>
          <w:tcPr>
            <w:tcW w:w="8759" w:type="dxa"/>
          </w:tcPr>
          <w:p w14:paraId="022A5C7F" w14:textId="77777777" w:rsidR="00D71742" w:rsidRDefault="00D71742">
            <w:pPr>
              <w:spacing w:line="252" w:lineRule="auto"/>
            </w:pPr>
          </w:p>
        </w:tc>
      </w:tr>
      <w:tr w:rsidR="00D71742" w14:paraId="194FC8F0" w14:textId="77777777">
        <w:trPr>
          <w:cantSplit/>
          <w:trHeight w:hRule="exact" w:val="408"/>
        </w:trPr>
        <w:tc>
          <w:tcPr>
            <w:tcW w:w="8759" w:type="dxa"/>
          </w:tcPr>
          <w:p w14:paraId="46933B1E" w14:textId="77777777" w:rsidR="00D71742" w:rsidRDefault="00D71742">
            <w:pPr>
              <w:spacing w:line="252" w:lineRule="auto"/>
            </w:pPr>
          </w:p>
        </w:tc>
      </w:tr>
    </w:tbl>
    <w:p w14:paraId="24DC6D44" w14:textId="77777777" w:rsidR="00D71742" w:rsidRDefault="00D71742">
      <w:pPr>
        <w:spacing w:line="60" w:lineRule="exact"/>
      </w:pPr>
    </w:p>
    <w:p w14:paraId="37588785" w14:textId="77777777" w:rsidR="00D71742" w:rsidRDefault="00F22C0D">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5A53CD89" w14:textId="77777777" w:rsidR="00D71742" w:rsidRDefault="00F22C0D">
      <w:pPr>
        <w:spacing w:after="60" w:line="269" w:lineRule="auto"/>
        <w:ind w:left="539"/>
      </w:pPr>
      <w:r>
        <w:rPr>
          <w:sz w:val="20"/>
        </w:rPr>
        <w:t xml:space="preserve">Önce kendi benzetmeni kur: </w:t>
      </w:r>
      <w:r>
        <w:rPr>
          <w:b/>
          <w:sz w:val="20"/>
        </w:rPr>
        <w:t>Pareto optimumu</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C00E0E7" w14:textId="77777777" w:rsidR="00D71742" w:rsidRDefault="00F22C0D">
      <w:pPr>
        <w:spacing w:before="80" w:after="120" w:line="269" w:lineRule="auto"/>
        <w:ind w:left="539"/>
      </w:pPr>
      <w:r>
        <w:rPr>
          <w:sz w:val="20"/>
        </w:rPr>
        <w:t>Futbol benzetmen:   ______________________________   ↔   ______________________________</w:t>
      </w:r>
    </w:p>
    <w:p w14:paraId="28C0D97B" w14:textId="77777777" w:rsidR="00D71742" w:rsidRDefault="00F22C0D">
      <w:pPr>
        <w:keepNext/>
        <w:spacing w:line="269" w:lineRule="auto"/>
        <w:ind w:left="539"/>
      </w:pPr>
      <w:r>
        <w:rPr>
          <w:b/>
          <w:sz w:val="20"/>
        </w:rPr>
        <w:t>Konu içinden:</w:t>
      </w:r>
      <w:r>
        <w:rPr>
          <w:sz w:val="20"/>
        </w:rPr>
        <w:t xml:space="preserve"> 1. bloktaki bölüşüm fonksiyonu “adil dağılım” arıyordu. Pareto optimumu adil dağılım demek mi? İkinci refah teoremi bu iki soruyu nasıl ayırıyor?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099B1AD" w14:textId="77777777">
        <w:trPr>
          <w:cantSplit/>
          <w:trHeight w:hRule="exact" w:val="408"/>
        </w:trPr>
        <w:tc>
          <w:tcPr>
            <w:tcW w:w="8759" w:type="dxa"/>
          </w:tcPr>
          <w:p w14:paraId="09641C2D" w14:textId="77777777" w:rsidR="00D71742" w:rsidRDefault="00D71742">
            <w:pPr>
              <w:spacing w:line="252" w:lineRule="auto"/>
            </w:pPr>
          </w:p>
        </w:tc>
      </w:tr>
      <w:tr w:rsidR="00D71742" w14:paraId="1E46DB92" w14:textId="77777777">
        <w:trPr>
          <w:cantSplit/>
          <w:trHeight w:hRule="exact" w:val="408"/>
        </w:trPr>
        <w:tc>
          <w:tcPr>
            <w:tcW w:w="8759" w:type="dxa"/>
          </w:tcPr>
          <w:p w14:paraId="0342370F" w14:textId="77777777" w:rsidR="00D71742" w:rsidRDefault="00D71742">
            <w:pPr>
              <w:spacing w:line="252" w:lineRule="auto"/>
            </w:pPr>
          </w:p>
        </w:tc>
      </w:tr>
    </w:tbl>
    <w:p w14:paraId="1F622E76" w14:textId="77777777" w:rsidR="00D71742" w:rsidRDefault="00D71742">
      <w:pPr>
        <w:spacing w:line="60" w:lineRule="exact"/>
      </w:pPr>
    </w:p>
    <w:p w14:paraId="149D14C0" w14:textId="77777777" w:rsidR="00D71742" w:rsidRDefault="00F22C0D">
      <w:pPr>
        <w:keepNext/>
        <w:spacing w:before="40" w:after="20" w:line="269" w:lineRule="auto"/>
        <w:ind w:left="539"/>
      </w:pPr>
      <w:r>
        <w:rPr>
          <w:sz w:val="20"/>
        </w:rPr>
        <w:t>PACER'in hazır benzetmesi:</w:t>
      </w:r>
    </w:p>
    <w:p w14:paraId="6931BFD9" w14:textId="77777777" w:rsidR="00D71742" w:rsidRDefault="00F22C0D">
      <w:pPr>
        <w:spacing w:after="60" w:line="269" w:lineRule="auto"/>
        <w:ind w:left="850"/>
      </w:pPr>
      <w:r>
        <w:rPr>
          <w:i/>
          <w:color w:val="6A2C91"/>
          <w:sz w:val="20"/>
        </w:rPr>
        <w:t>“Pareto optimumu dolu bir otobüse benzer: birini oturtmak için başka birini kaldırmak gerekiyorsa otobüs “optimum”dadır.”</w:t>
      </w:r>
    </w:p>
    <w:p w14:paraId="3499C737" w14:textId="77777777" w:rsidR="00D71742" w:rsidRDefault="00F22C0D">
      <w:pPr>
        <w:spacing w:after="20" w:line="269" w:lineRule="auto"/>
        <w:ind w:left="850"/>
      </w:pPr>
      <w:r>
        <w:rPr>
          <w:i/>
          <w:color w:val="5F5F5F"/>
          <w:sz w:val="19"/>
        </w:rPr>
        <w:t>▹</w:t>
      </w:r>
      <w:r>
        <w:rPr>
          <w:i/>
          <w:color w:val="5F5F5F"/>
          <w:sz w:val="19"/>
        </w:rPr>
        <w:t xml:space="preserve"> Bir yolcu üç koltuğa uzanmışsa ve kalkmak istemiyorsa otobüs yine “optimum” mu?</w:t>
      </w:r>
    </w:p>
    <w:p w14:paraId="0A7C6B97" w14:textId="77777777" w:rsidR="00D71742" w:rsidRDefault="00F22C0D">
      <w:pPr>
        <w:spacing w:after="20" w:line="269" w:lineRule="auto"/>
        <w:ind w:left="850"/>
      </w:pPr>
      <w:r>
        <w:rPr>
          <w:i/>
          <w:color w:val="5F5F5F"/>
          <w:sz w:val="19"/>
        </w:rPr>
        <w:t>▹</w:t>
      </w:r>
      <w:r>
        <w:rPr>
          <w:i/>
          <w:color w:val="5F5F5F"/>
          <w:sz w:val="19"/>
        </w:rPr>
        <w:t xml:space="preserve"> Otobüste koltuk sayısı sabit. Ekonomide üretilen miktar sabit mi?</w:t>
      </w:r>
    </w:p>
    <w:p w14:paraId="623834D4" w14:textId="77777777" w:rsidR="00D71742" w:rsidRDefault="00F22C0D">
      <w:pPr>
        <w:keepNext/>
        <w:spacing w:before="80" w:line="269" w:lineRule="auto"/>
        <w:ind w:left="539"/>
      </w:pPr>
      <w:r>
        <w:rPr>
          <w:b/>
          <w:sz w:val="20"/>
        </w:rPr>
        <w:t>Eleştir:</w:t>
      </w:r>
    </w:p>
    <w:p w14:paraId="214F92F7" w14:textId="77777777" w:rsidR="00D71742" w:rsidRDefault="00F22C0D">
      <w:pPr>
        <w:keepNext/>
        <w:spacing w:before="40" w:line="269" w:lineRule="auto"/>
        <w:ind w:left="850" w:hanging="340"/>
      </w:pPr>
      <w:r>
        <w:rPr>
          <w:b/>
          <w:color w:val="6A2C91"/>
          <w:sz w:val="20"/>
        </w:rPr>
        <w:t xml:space="preserve">1)  </w:t>
      </w:r>
      <w:r>
        <w:rPr>
          <w:b/>
          <w:sz w:val="20"/>
        </w:rPr>
        <w:t xml:space="preserve">Hazır </w:t>
      </w:r>
      <w:r>
        <w:rPr>
          <w:b/>
          <w:sz w:val="20"/>
        </w:rPr>
        <w:t>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665E851" w14:textId="77777777">
        <w:trPr>
          <w:cantSplit/>
          <w:trHeight w:hRule="exact" w:val="408"/>
        </w:trPr>
        <w:tc>
          <w:tcPr>
            <w:tcW w:w="8759" w:type="dxa"/>
          </w:tcPr>
          <w:p w14:paraId="04C5E16E" w14:textId="77777777" w:rsidR="00D71742" w:rsidRDefault="00D71742">
            <w:pPr>
              <w:spacing w:line="252" w:lineRule="auto"/>
            </w:pPr>
          </w:p>
        </w:tc>
      </w:tr>
      <w:tr w:rsidR="00D71742" w14:paraId="31D920D3" w14:textId="77777777">
        <w:trPr>
          <w:cantSplit/>
          <w:trHeight w:hRule="exact" w:val="408"/>
        </w:trPr>
        <w:tc>
          <w:tcPr>
            <w:tcW w:w="8759" w:type="dxa"/>
          </w:tcPr>
          <w:p w14:paraId="7E8E3D78" w14:textId="77777777" w:rsidR="00D71742" w:rsidRDefault="00D71742">
            <w:pPr>
              <w:spacing w:line="252" w:lineRule="auto"/>
            </w:pPr>
          </w:p>
        </w:tc>
      </w:tr>
    </w:tbl>
    <w:p w14:paraId="71CD1EC8" w14:textId="77777777" w:rsidR="00D71742" w:rsidRDefault="00D71742">
      <w:pPr>
        <w:spacing w:line="60" w:lineRule="exact"/>
      </w:pPr>
    </w:p>
    <w:p w14:paraId="6522E094" w14:textId="77777777" w:rsidR="00D71742" w:rsidRDefault="00F22C0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73B36D5" w14:textId="77777777">
        <w:trPr>
          <w:cantSplit/>
          <w:trHeight w:hRule="exact" w:val="408"/>
        </w:trPr>
        <w:tc>
          <w:tcPr>
            <w:tcW w:w="8759" w:type="dxa"/>
          </w:tcPr>
          <w:p w14:paraId="060E8CC6" w14:textId="77777777" w:rsidR="00D71742" w:rsidRDefault="00D71742">
            <w:pPr>
              <w:spacing w:line="252" w:lineRule="auto"/>
            </w:pPr>
          </w:p>
        </w:tc>
      </w:tr>
      <w:tr w:rsidR="00D71742" w14:paraId="4202BE46" w14:textId="77777777">
        <w:trPr>
          <w:cantSplit/>
          <w:trHeight w:hRule="exact" w:val="408"/>
        </w:trPr>
        <w:tc>
          <w:tcPr>
            <w:tcW w:w="8759" w:type="dxa"/>
          </w:tcPr>
          <w:p w14:paraId="35B37E58" w14:textId="77777777" w:rsidR="00D71742" w:rsidRDefault="00D71742">
            <w:pPr>
              <w:spacing w:line="252" w:lineRule="auto"/>
            </w:pPr>
          </w:p>
        </w:tc>
      </w:tr>
    </w:tbl>
    <w:p w14:paraId="7E4A6821" w14:textId="77777777" w:rsidR="00D71742" w:rsidRDefault="00D71742">
      <w:pPr>
        <w:spacing w:line="60" w:lineRule="exact"/>
      </w:pPr>
    </w:p>
    <w:p w14:paraId="0789BEFD" w14:textId="77777777" w:rsidR="00D71742" w:rsidRDefault="00F22C0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09A4338" w14:textId="77777777">
        <w:trPr>
          <w:cantSplit/>
          <w:trHeight w:hRule="exact" w:val="408"/>
        </w:trPr>
        <w:tc>
          <w:tcPr>
            <w:tcW w:w="8759" w:type="dxa"/>
          </w:tcPr>
          <w:p w14:paraId="4A70B345" w14:textId="77777777" w:rsidR="00D71742" w:rsidRDefault="00D71742">
            <w:pPr>
              <w:spacing w:line="252" w:lineRule="auto"/>
            </w:pPr>
          </w:p>
        </w:tc>
      </w:tr>
      <w:tr w:rsidR="00D71742" w14:paraId="53D12F85" w14:textId="77777777">
        <w:trPr>
          <w:cantSplit/>
          <w:trHeight w:hRule="exact" w:val="408"/>
        </w:trPr>
        <w:tc>
          <w:tcPr>
            <w:tcW w:w="8759" w:type="dxa"/>
          </w:tcPr>
          <w:p w14:paraId="19119D6D" w14:textId="77777777" w:rsidR="00D71742" w:rsidRDefault="00D71742">
            <w:pPr>
              <w:spacing w:line="252" w:lineRule="auto"/>
            </w:pPr>
          </w:p>
        </w:tc>
      </w:tr>
    </w:tbl>
    <w:p w14:paraId="1B18E1C0" w14:textId="77777777" w:rsidR="00D71742" w:rsidRDefault="00D71742">
      <w:pPr>
        <w:spacing w:line="60" w:lineRule="exact"/>
      </w:pPr>
    </w:p>
    <w:p w14:paraId="249953D3" w14:textId="77777777" w:rsidR="00D71742" w:rsidRDefault="00F22C0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D145539" w14:textId="77777777">
        <w:trPr>
          <w:cantSplit/>
          <w:trHeight w:hRule="exact" w:val="408"/>
        </w:trPr>
        <w:tc>
          <w:tcPr>
            <w:tcW w:w="8759" w:type="dxa"/>
          </w:tcPr>
          <w:p w14:paraId="29318DA9" w14:textId="77777777" w:rsidR="00D71742" w:rsidRDefault="00D71742">
            <w:pPr>
              <w:spacing w:line="252" w:lineRule="auto"/>
            </w:pPr>
          </w:p>
        </w:tc>
      </w:tr>
      <w:tr w:rsidR="00D71742" w14:paraId="34A738E1" w14:textId="77777777">
        <w:trPr>
          <w:cantSplit/>
          <w:trHeight w:hRule="exact" w:val="408"/>
        </w:trPr>
        <w:tc>
          <w:tcPr>
            <w:tcW w:w="8759" w:type="dxa"/>
          </w:tcPr>
          <w:p w14:paraId="40165AD3" w14:textId="77777777" w:rsidR="00D71742" w:rsidRDefault="00D71742">
            <w:pPr>
              <w:spacing w:line="252" w:lineRule="auto"/>
            </w:pPr>
          </w:p>
        </w:tc>
      </w:tr>
    </w:tbl>
    <w:p w14:paraId="0E3DDC9E" w14:textId="77777777" w:rsidR="00D71742" w:rsidRDefault="00D71742">
      <w:pPr>
        <w:spacing w:line="60" w:lineRule="exact"/>
      </w:pPr>
    </w:p>
    <w:p w14:paraId="76455ACF" w14:textId="77777777" w:rsidR="00D71742" w:rsidRDefault="00F22C0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648386A" w14:textId="77777777">
        <w:trPr>
          <w:cantSplit/>
          <w:trHeight w:hRule="exact" w:val="408"/>
        </w:trPr>
        <w:tc>
          <w:tcPr>
            <w:tcW w:w="8759" w:type="dxa"/>
          </w:tcPr>
          <w:p w14:paraId="5DB9A6FE" w14:textId="77777777" w:rsidR="00D71742" w:rsidRDefault="00D71742">
            <w:pPr>
              <w:spacing w:line="252" w:lineRule="auto"/>
            </w:pPr>
          </w:p>
        </w:tc>
      </w:tr>
      <w:tr w:rsidR="00D71742" w14:paraId="6DB2AC34" w14:textId="77777777">
        <w:trPr>
          <w:cantSplit/>
          <w:trHeight w:hRule="exact" w:val="408"/>
        </w:trPr>
        <w:tc>
          <w:tcPr>
            <w:tcW w:w="8759" w:type="dxa"/>
          </w:tcPr>
          <w:p w14:paraId="0BA901B1" w14:textId="77777777" w:rsidR="00D71742" w:rsidRDefault="00D71742">
            <w:pPr>
              <w:spacing w:line="252" w:lineRule="auto"/>
            </w:pPr>
          </w:p>
        </w:tc>
      </w:tr>
    </w:tbl>
    <w:p w14:paraId="7A853CF9" w14:textId="77777777" w:rsidR="00D71742" w:rsidRDefault="00D71742">
      <w:pPr>
        <w:spacing w:line="60" w:lineRule="exact"/>
      </w:pPr>
    </w:p>
    <w:p w14:paraId="648126D9" w14:textId="77777777" w:rsidR="00D71742" w:rsidRDefault="00F22C0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5DEF391" w14:textId="77777777">
        <w:trPr>
          <w:cantSplit/>
          <w:trHeight w:hRule="exact" w:val="408"/>
        </w:trPr>
        <w:tc>
          <w:tcPr>
            <w:tcW w:w="8759" w:type="dxa"/>
          </w:tcPr>
          <w:p w14:paraId="49BC3F8D" w14:textId="77777777" w:rsidR="00D71742" w:rsidRDefault="00D71742">
            <w:pPr>
              <w:spacing w:line="252" w:lineRule="auto"/>
            </w:pPr>
          </w:p>
        </w:tc>
      </w:tr>
      <w:tr w:rsidR="00D71742" w14:paraId="6AA36E0E" w14:textId="77777777">
        <w:trPr>
          <w:cantSplit/>
          <w:trHeight w:hRule="exact" w:val="408"/>
        </w:trPr>
        <w:tc>
          <w:tcPr>
            <w:tcW w:w="8759" w:type="dxa"/>
          </w:tcPr>
          <w:p w14:paraId="6532D85E" w14:textId="77777777" w:rsidR="00D71742" w:rsidRDefault="00D71742">
            <w:pPr>
              <w:spacing w:line="252" w:lineRule="auto"/>
            </w:pPr>
          </w:p>
        </w:tc>
      </w:tr>
    </w:tbl>
    <w:p w14:paraId="1AC1FC1C" w14:textId="77777777" w:rsidR="00D71742" w:rsidRDefault="00D71742">
      <w:pPr>
        <w:spacing w:line="60" w:lineRule="exact"/>
      </w:pPr>
    </w:p>
    <w:p w14:paraId="1EF17CAA" w14:textId="77777777" w:rsidR="00D71742" w:rsidRDefault="00F22C0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D972423" w14:textId="77777777">
        <w:trPr>
          <w:cantSplit/>
          <w:trHeight w:hRule="exact" w:val="408"/>
        </w:trPr>
        <w:tc>
          <w:tcPr>
            <w:tcW w:w="8759" w:type="dxa"/>
          </w:tcPr>
          <w:p w14:paraId="31484BF8" w14:textId="77777777" w:rsidR="00D71742" w:rsidRDefault="00D71742">
            <w:pPr>
              <w:spacing w:line="252" w:lineRule="auto"/>
            </w:pPr>
          </w:p>
        </w:tc>
      </w:tr>
      <w:tr w:rsidR="00D71742" w14:paraId="6E478C76" w14:textId="77777777">
        <w:trPr>
          <w:cantSplit/>
          <w:trHeight w:hRule="exact" w:val="408"/>
        </w:trPr>
        <w:tc>
          <w:tcPr>
            <w:tcW w:w="8759" w:type="dxa"/>
          </w:tcPr>
          <w:p w14:paraId="6A5231A6" w14:textId="77777777" w:rsidR="00D71742" w:rsidRDefault="00D71742">
            <w:pPr>
              <w:spacing w:line="252" w:lineRule="auto"/>
            </w:pPr>
          </w:p>
        </w:tc>
      </w:tr>
    </w:tbl>
    <w:p w14:paraId="49E47EEE" w14:textId="77777777" w:rsidR="00D71742" w:rsidRDefault="00D71742">
      <w:pPr>
        <w:spacing w:line="60" w:lineRule="exact"/>
      </w:pPr>
    </w:p>
    <w:p w14:paraId="5DE6583C" w14:textId="77777777" w:rsidR="00D71742" w:rsidRDefault="00F22C0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241BABFF" w14:textId="77777777">
        <w:trPr>
          <w:cantSplit/>
          <w:trHeight w:hRule="exact" w:val="408"/>
        </w:trPr>
        <w:tc>
          <w:tcPr>
            <w:tcW w:w="8759" w:type="dxa"/>
          </w:tcPr>
          <w:p w14:paraId="68D3E596" w14:textId="77777777" w:rsidR="00D71742" w:rsidRDefault="00D71742">
            <w:pPr>
              <w:spacing w:line="252" w:lineRule="auto"/>
            </w:pPr>
          </w:p>
        </w:tc>
      </w:tr>
      <w:tr w:rsidR="00D71742" w14:paraId="6A386D31" w14:textId="77777777">
        <w:trPr>
          <w:cantSplit/>
          <w:trHeight w:hRule="exact" w:val="408"/>
        </w:trPr>
        <w:tc>
          <w:tcPr>
            <w:tcW w:w="8759" w:type="dxa"/>
          </w:tcPr>
          <w:p w14:paraId="54A21CD1" w14:textId="77777777" w:rsidR="00D71742" w:rsidRDefault="00D71742">
            <w:pPr>
              <w:spacing w:line="252" w:lineRule="auto"/>
            </w:pPr>
          </w:p>
        </w:tc>
      </w:tr>
    </w:tbl>
    <w:p w14:paraId="11C1E6E4" w14:textId="77777777" w:rsidR="00D71742" w:rsidRDefault="00D71742">
      <w:pPr>
        <w:spacing w:line="60" w:lineRule="exact"/>
      </w:pPr>
    </w:p>
    <w:p w14:paraId="56C3767E" w14:textId="77777777" w:rsidR="00D71742" w:rsidRDefault="00F22C0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23A5AC6C" w14:textId="77777777" w:rsidR="00D71742" w:rsidRDefault="00F22C0D">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25D46D40" w14:textId="77777777" w:rsidR="00D71742" w:rsidRDefault="00F22C0D">
      <w:pPr>
        <w:keepNext/>
        <w:spacing w:before="60" w:line="269" w:lineRule="auto"/>
        <w:ind w:left="850" w:hanging="454"/>
      </w:pPr>
      <w:r>
        <w:rPr>
          <w:b/>
          <w:color w:val="B5540A"/>
          <w:sz w:val="20"/>
        </w:rPr>
        <w:t xml:space="preserve">P7  </w:t>
      </w:r>
      <w:r>
        <w:rPr>
          <w:sz w:val="20"/>
        </w:rPr>
        <w:t>Başlangıçta fayda düzeyleri A = 10, B = 8, C = 6. Hangi değişiklik Pareto iyileşmesidir? (a) (12, 8, 6) (b) (14, 9, 5) (c) (10, 11, 7). Sonra (b)'yi Kaldor–Hicks ölçütüyle değerlendir (fayda birimlerinin kişiler arasında aktarılabildiğini varsay).</w:t>
      </w:r>
      <w:r>
        <w:rPr>
          <w:color w:val="8A8A8A"/>
          <w:sz w:val="17"/>
        </w:rPr>
        <w:t xml:space="preserve">   → ¶27, 33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CA58690" w14:textId="77777777">
        <w:trPr>
          <w:cantSplit/>
          <w:trHeight w:hRule="exact" w:val="408"/>
        </w:trPr>
        <w:tc>
          <w:tcPr>
            <w:tcW w:w="8759" w:type="dxa"/>
          </w:tcPr>
          <w:p w14:paraId="616FE4B3" w14:textId="77777777" w:rsidR="00D71742" w:rsidRDefault="00D71742">
            <w:pPr>
              <w:spacing w:line="252" w:lineRule="auto"/>
            </w:pPr>
          </w:p>
        </w:tc>
      </w:tr>
      <w:tr w:rsidR="00D71742" w14:paraId="3C7410DF" w14:textId="77777777">
        <w:trPr>
          <w:cantSplit/>
          <w:trHeight w:hRule="exact" w:val="408"/>
        </w:trPr>
        <w:tc>
          <w:tcPr>
            <w:tcW w:w="8759" w:type="dxa"/>
          </w:tcPr>
          <w:p w14:paraId="15280C7F" w14:textId="77777777" w:rsidR="00D71742" w:rsidRDefault="00D71742">
            <w:pPr>
              <w:spacing w:line="252" w:lineRule="auto"/>
            </w:pPr>
          </w:p>
        </w:tc>
      </w:tr>
      <w:tr w:rsidR="00D71742" w14:paraId="6CCBC5FB" w14:textId="77777777">
        <w:trPr>
          <w:cantSplit/>
          <w:trHeight w:hRule="exact" w:val="408"/>
        </w:trPr>
        <w:tc>
          <w:tcPr>
            <w:tcW w:w="8759" w:type="dxa"/>
          </w:tcPr>
          <w:p w14:paraId="4BB7FF59" w14:textId="77777777" w:rsidR="00D71742" w:rsidRDefault="00D71742">
            <w:pPr>
              <w:spacing w:line="252" w:lineRule="auto"/>
            </w:pPr>
          </w:p>
        </w:tc>
      </w:tr>
    </w:tbl>
    <w:p w14:paraId="6077276A" w14:textId="77777777" w:rsidR="00D71742" w:rsidRDefault="00D71742">
      <w:pPr>
        <w:spacing w:line="60" w:lineRule="exact"/>
      </w:pPr>
    </w:p>
    <w:p w14:paraId="563009D0" w14:textId="77777777" w:rsidR="00D71742" w:rsidRDefault="00F22C0D">
      <w:pPr>
        <w:keepNext/>
        <w:spacing w:before="60" w:line="269" w:lineRule="auto"/>
        <w:ind w:left="850" w:hanging="454"/>
      </w:pPr>
      <w:r>
        <w:rPr>
          <w:b/>
          <w:color w:val="B5540A"/>
          <w:sz w:val="20"/>
        </w:rPr>
        <w:t xml:space="preserve">P8  </w:t>
      </w:r>
      <w:r>
        <w:rPr>
          <w:sz w:val="20"/>
        </w:rPr>
        <w:t>Bir köprüden 900 hanenin her biri 200 TL fayda sağlayacak; yapım yüzünden 2 hanenin evi yıkılacak, her birinin kaybı 50.000 TL. Kaldor–Hicks'e göre köprü yapılmalı mı? Pareto ölçütüne göre? Kayıplar fiilen tazmin edilirse ne değişir?</w:t>
      </w:r>
      <w:r>
        <w:rPr>
          <w:color w:val="8A8A8A"/>
          <w:sz w:val="17"/>
        </w:rPr>
        <w:t xml:space="preserve">   → ¶33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E2B2C75" w14:textId="77777777">
        <w:trPr>
          <w:cantSplit/>
          <w:trHeight w:hRule="exact" w:val="408"/>
        </w:trPr>
        <w:tc>
          <w:tcPr>
            <w:tcW w:w="8759" w:type="dxa"/>
          </w:tcPr>
          <w:p w14:paraId="0BF55784" w14:textId="77777777" w:rsidR="00D71742" w:rsidRDefault="00D71742">
            <w:pPr>
              <w:spacing w:line="252" w:lineRule="auto"/>
            </w:pPr>
          </w:p>
        </w:tc>
      </w:tr>
      <w:tr w:rsidR="00D71742" w14:paraId="1C27FB19" w14:textId="77777777">
        <w:trPr>
          <w:cantSplit/>
          <w:trHeight w:hRule="exact" w:val="408"/>
        </w:trPr>
        <w:tc>
          <w:tcPr>
            <w:tcW w:w="8759" w:type="dxa"/>
          </w:tcPr>
          <w:p w14:paraId="3955659D" w14:textId="77777777" w:rsidR="00D71742" w:rsidRDefault="00D71742">
            <w:pPr>
              <w:spacing w:line="252" w:lineRule="auto"/>
            </w:pPr>
          </w:p>
        </w:tc>
      </w:tr>
      <w:tr w:rsidR="00D71742" w14:paraId="48FF36FD" w14:textId="77777777">
        <w:trPr>
          <w:cantSplit/>
          <w:trHeight w:hRule="exact" w:val="408"/>
        </w:trPr>
        <w:tc>
          <w:tcPr>
            <w:tcW w:w="8759" w:type="dxa"/>
          </w:tcPr>
          <w:p w14:paraId="44D8B75D" w14:textId="77777777" w:rsidR="00D71742" w:rsidRDefault="00D71742">
            <w:pPr>
              <w:spacing w:line="252" w:lineRule="auto"/>
            </w:pPr>
          </w:p>
        </w:tc>
      </w:tr>
    </w:tbl>
    <w:p w14:paraId="01ED5757" w14:textId="77777777" w:rsidR="00D71742" w:rsidRDefault="00D71742">
      <w:pPr>
        <w:spacing w:line="60" w:lineRule="exact"/>
      </w:pPr>
    </w:p>
    <w:p w14:paraId="093C4667" w14:textId="77777777" w:rsidR="00D71742" w:rsidRDefault="00F22C0D">
      <w:pPr>
        <w:spacing w:before="40" w:after="40" w:line="269" w:lineRule="auto"/>
        <w:ind w:left="539"/>
      </w:pPr>
      <w:r>
        <w:rPr>
          <w:i/>
          <w:color w:val="5F5F5F"/>
          <w:sz w:val="18"/>
        </w:rPr>
        <w:t>Şimdi pratik yapamıyorsan ezberleme; yapabileceğin zamana kadar beklet.</w:t>
      </w:r>
    </w:p>
    <w:p w14:paraId="68658DD2" w14:textId="77777777" w:rsidR="00D71742" w:rsidRDefault="00F22C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AFEAF29" w14:textId="77777777" w:rsidR="00D71742" w:rsidRDefault="00F22C0D">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77379B6C" w14:textId="77777777">
        <w:trPr>
          <w:cantSplit/>
          <w:tblHeader/>
        </w:trPr>
        <w:tc>
          <w:tcPr>
            <w:tcW w:w="765" w:type="dxa"/>
            <w:shd w:val="clear" w:color="auto" w:fill="DFF0E4"/>
          </w:tcPr>
          <w:p w14:paraId="37928871" w14:textId="77777777" w:rsidR="00D71742" w:rsidRDefault="00F22C0D">
            <w:pPr>
              <w:spacing w:before="40" w:after="40" w:line="252" w:lineRule="auto"/>
            </w:pPr>
            <w:r>
              <w:rPr>
                <w:b/>
                <w:sz w:val="17"/>
              </w:rPr>
              <w:t>#</w:t>
            </w:r>
          </w:p>
        </w:tc>
        <w:tc>
          <w:tcPr>
            <w:tcW w:w="4337" w:type="dxa"/>
            <w:shd w:val="clear" w:color="auto" w:fill="DFF0E4"/>
          </w:tcPr>
          <w:p w14:paraId="0B893B02" w14:textId="77777777" w:rsidR="00D71742" w:rsidRDefault="00F22C0D">
            <w:pPr>
              <w:spacing w:before="40" w:after="40" w:line="252" w:lineRule="auto"/>
            </w:pPr>
            <w:r>
              <w:rPr>
                <w:b/>
                <w:sz w:val="17"/>
              </w:rPr>
              <w:t>Detay</w:t>
            </w:r>
          </w:p>
        </w:tc>
        <w:tc>
          <w:tcPr>
            <w:tcW w:w="850" w:type="dxa"/>
            <w:shd w:val="clear" w:color="auto" w:fill="DFF0E4"/>
          </w:tcPr>
          <w:p w14:paraId="2AA97B0B" w14:textId="77777777" w:rsidR="00D71742" w:rsidRDefault="00F22C0D">
            <w:pPr>
              <w:spacing w:before="40" w:after="40" w:line="252" w:lineRule="auto"/>
            </w:pPr>
            <w:r>
              <w:rPr>
                <w:b/>
                <w:sz w:val="17"/>
              </w:rPr>
              <w:t>E / R</w:t>
            </w:r>
          </w:p>
        </w:tc>
        <w:tc>
          <w:tcPr>
            <w:tcW w:w="3118" w:type="dxa"/>
            <w:shd w:val="clear" w:color="auto" w:fill="DFF0E4"/>
          </w:tcPr>
          <w:p w14:paraId="42E21B21" w14:textId="77777777" w:rsidR="00D71742" w:rsidRDefault="00F22C0D">
            <w:pPr>
              <w:spacing w:before="40" w:after="40" w:line="252" w:lineRule="auto"/>
            </w:pPr>
            <w:r>
              <w:rPr>
                <w:b/>
                <w:sz w:val="17"/>
              </w:rPr>
              <w:t>E ise: hangi kavramı somutlaştırıyor?</w:t>
            </w:r>
          </w:p>
        </w:tc>
      </w:tr>
      <w:tr w:rsidR="00D71742" w14:paraId="6B6CB2ED" w14:textId="77777777">
        <w:trPr>
          <w:cantSplit/>
          <w:trHeight w:val="510"/>
        </w:trPr>
        <w:tc>
          <w:tcPr>
            <w:tcW w:w="765" w:type="dxa"/>
          </w:tcPr>
          <w:p w14:paraId="2B5287A8" w14:textId="77777777" w:rsidR="00D71742" w:rsidRDefault="00F22C0D">
            <w:pPr>
              <w:spacing w:before="40" w:after="40" w:line="252" w:lineRule="auto"/>
            </w:pPr>
            <w:r>
              <w:rPr>
                <w:b/>
                <w:color w:val="5F5F5F"/>
                <w:sz w:val="18"/>
              </w:rPr>
              <w:t>D10</w:t>
            </w:r>
            <w:r>
              <w:rPr>
                <w:color w:val="8A8A8A"/>
                <w:sz w:val="15"/>
              </w:rPr>
              <w:br/>
              <w:t>¶29</w:t>
            </w:r>
          </w:p>
        </w:tc>
        <w:tc>
          <w:tcPr>
            <w:tcW w:w="4337" w:type="dxa"/>
          </w:tcPr>
          <w:p w14:paraId="182AF09B" w14:textId="77777777" w:rsidR="00D71742" w:rsidRDefault="00F22C0D">
            <w:pPr>
              <w:spacing w:before="40" w:after="40" w:line="252" w:lineRule="auto"/>
            </w:pPr>
            <w:r>
              <w:rPr>
                <w:sz w:val="19"/>
              </w:rPr>
              <w:t>Edgeworth kutusunda tüketim sözleşme eğrisi</w:t>
            </w:r>
          </w:p>
        </w:tc>
        <w:tc>
          <w:tcPr>
            <w:tcW w:w="850" w:type="dxa"/>
          </w:tcPr>
          <w:p w14:paraId="425D231B" w14:textId="77777777" w:rsidR="00D71742" w:rsidRDefault="00D71742">
            <w:pPr>
              <w:spacing w:before="40" w:after="40" w:line="252" w:lineRule="auto"/>
            </w:pPr>
          </w:p>
        </w:tc>
        <w:tc>
          <w:tcPr>
            <w:tcW w:w="3118" w:type="dxa"/>
          </w:tcPr>
          <w:p w14:paraId="0A189083" w14:textId="77777777" w:rsidR="00D71742" w:rsidRDefault="00D71742">
            <w:pPr>
              <w:spacing w:before="40" w:after="40" w:line="252" w:lineRule="auto"/>
            </w:pPr>
          </w:p>
        </w:tc>
      </w:tr>
      <w:tr w:rsidR="00D71742" w14:paraId="71E9EBA2" w14:textId="77777777">
        <w:trPr>
          <w:cantSplit/>
          <w:trHeight w:val="510"/>
        </w:trPr>
        <w:tc>
          <w:tcPr>
            <w:tcW w:w="765" w:type="dxa"/>
          </w:tcPr>
          <w:p w14:paraId="441916EC" w14:textId="77777777" w:rsidR="00D71742" w:rsidRDefault="00F22C0D">
            <w:pPr>
              <w:spacing w:before="40" w:after="40" w:line="252" w:lineRule="auto"/>
            </w:pPr>
            <w:r>
              <w:rPr>
                <w:b/>
                <w:color w:val="5F5F5F"/>
                <w:sz w:val="18"/>
              </w:rPr>
              <w:t>D11</w:t>
            </w:r>
            <w:r>
              <w:rPr>
                <w:color w:val="8A8A8A"/>
                <w:sz w:val="15"/>
              </w:rPr>
              <w:br/>
              <w:t>¶31</w:t>
            </w:r>
          </w:p>
        </w:tc>
        <w:tc>
          <w:tcPr>
            <w:tcW w:w="4337" w:type="dxa"/>
          </w:tcPr>
          <w:p w14:paraId="11913A12" w14:textId="77777777" w:rsidR="00D71742" w:rsidRDefault="00F22C0D">
            <w:pPr>
              <w:spacing w:before="40" w:after="40" w:line="252" w:lineRule="auto"/>
            </w:pPr>
            <w:r>
              <w:rPr>
                <w:sz w:val="19"/>
              </w:rPr>
              <w:t>Genel (ürün bileşiminde) etkinlik koşulu: MRS = MRT</w:t>
            </w:r>
          </w:p>
        </w:tc>
        <w:tc>
          <w:tcPr>
            <w:tcW w:w="850" w:type="dxa"/>
          </w:tcPr>
          <w:p w14:paraId="0B6D9251" w14:textId="77777777" w:rsidR="00D71742" w:rsidRDefault="00D71742">
            <w:pPr>
              <w:spacing w:before="40" w:after="40" w:line="252" w:lineRule="auto"/>
            </w:pPr>
          </w:p>
        </w:tc>
        <w:tc>
          <w:tcPr>
            <w:tcW w:w="3118" w:type="dxa"/>
          </w:tcPr>
          <w:p w14:paraId="0592F5BC" w14:textId="77777777" w:rsidR="00D71742" w:rsidRDefault="00D71742">
            <w:pPr>
              <w:spacing w:before="40" w:after="40" w:line="252" w:lineRule="auto"/>
            </w:pPr>
          </w:p>
        </w:tc>
      </w:tr>
      <w:tr w:rsidR="00D71742" w14:paraId="25C469B0" w14:textId="77777777">
        <w:trPr>
          <w:cantSplit/>
          <w:trHeight w:val="510"/>
        </w:trPr>
        <w:tc>
          <w:tcPr>
            <w:tcW w:w="765" w:type="dxa"/>
          </w:tcPr>
          <w:p w14:paraId="3601AADA" w14:textId="77777777" w:rsidR="00D71742" w:rsidRDefault="00F22C0D">
            <w:pPr>
              <w:spacing w:before="40" w:after="40" w:line="252" w:lineRule="auto"/>
            </w:pPr>
            <w:r>
              <w:rPr>
                <w:b/>
                <w:color w:val="5F5F5F"/>
                <w:sz w:val="18"/>
              </w:rPr>
              <w:t>D12</w:t>
            </w:r>
            <w:r>
              <w:rPr>
                <w:color w:val="8A8A8A"/>
                <w:sz w:val="15"/>
              </w:rPr>
              <w:br/>
              <w:t>¶34</w:t>
            </w:r>
          </w:p>
        </w:tc>
        <w:tc>
          <w:tcPr>
            <w:tcW w:w="4337" w:type="dxa"/>
          </w:tcPr>
          <w:p w14:paraId="7904308D" w14:textId="77777777" w:rsidR="00D71742" w:rsidRDefault="00F22C0D">
            <w:pPr>
              <w:spacing w:before="40" w:after="40" w:line="252" w:lineRule="auto"/>
            </w:pPr>
            <w:r>
              <w:rPr>
                <w:sz w:val="19"/>
              </w:rPr>
              <w:t>Tam rekabetin varsayımları</w:t>
            </w:r>
          </w:p>
        </w:tc>
        <w:tc>
          <w:tcPr>
            <w:tcW w:w="850" w:type="dxa"/>
          </w:tcPr>
          <w:p w14:paraId="30C79CBE" w14:textId="77777777" w:rsidR="00D71742" w:rsidRDefault="00D71742">
            <w:pPr>
              <w:spacing w:before="40" w:after="40" w:line="252" w:lineRule="auto"/>
            </w:pPr>
          </w:p>
        </w:tc>
        <w:tc>
          <w:tcPr>
            <w:tcW w:w="3118" w:type="dxa"/>
          </w:tcPr>
          <w:p w14:paraId="74D4E0E3" w14:textId="77777777" w:rsidR="00D71742" w:rsidRDefault="00D71742">
            <w:pPr>
              <w:spacing w:before="40" w:after="40" w:line="252" w:lineRule="auto"/>
            </w:pPr>
          </w:p>
        </w:tc>
      </w:tr>
    </w:tbl>
    <w:p w14:paraId="7B175D46" w14:textId="77777777" w:rsidR="00D71742" w:rsidRDefault="00D71742">
      <w:pPr>
        <w:spacing w:line="80" w:lineRule="exact"/>
      </w:pPr>
    </w:p>
    <w:p w14:paraId="4A624C8D" w14:textId="77777777" w:rsidR="00D71742" w:rsidRDefault="00F22C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81F9C75" w14:textId="77777777" w:rsidR="00D71742" w:rsidRDefault="00F22C0D">
      <w:pPr>
        <w:keepNext/>
        <w:shd w:val="clear" w:color="auto" w:fill="243B53"/>
        <w:spacing w:before="360" w:after="80" w:line="269" w:lineRule="auto"/>
      </w:pPr>
      <w:r>
        <w:rPr>
          <w:b/>
          <w:color w:val="FFFFFF"/>
          <w:sz w:val="24"/>
        </w:rPr>
        <w:t xml:space="preserve">  BLOK 4   Kamusal mallar ve mal türleri</w:t>
      </w:r>
      <w:r>
        <w:rPr>
          <w:color w:val="C9D6E3"/>
          <w:sz w:val="19"/>
        </w:rPr>
        <w:t xml:space="preserve">     ~5 dk oku · ~18 dk sindir</w:t>
      </w:r>
    </w:p>
    <w:p w14:paraId="2FC2092D" w14:textId="77777777" w:rsidR="00D71742" w:rsidRDefault="00F22C0D">
      <w:pPr>
        <w:keepNext/>
        <w:spacing w:before="80" w:after="20" w:line="269" w:lineRule="auto"/>
        <w:ind w:left="113"/>
      </w:pPr>
      <w:r>
        <w:rPr>
          <w:b/>
          <w:color w:val="243B53"/>
        </w:rPr>
        <w:t xml:space="preserve">① TÜKET   </w:t>
      </w:r>
      <w:r>
        <w:rPr>
          <w:b/>
        </w:rPr>
        <w:t>Oku:</w:t>
      </w:r>
      <w:r>
        <w:t xml:space="preserve"> '8.2. Kamusal Mallar' başlığından '8.3. Dışsallıklar'a kadar: saf kamusal mal, bedavacılık, dikey toplama, mal türleri tablosu, karma mallar (≈ 610 kelime)</w:t>
      </w:r>
      <w:r>
        <w:rPr>
          <w:color w:val="5F5F5F"/>
          <w:sz w:val="19"/>
        </w:rPr>
        <w:t xml:space="preserve">  (kaynakta ¶35-52)</w:t>
      </w:r>
    </w:p>
    <w:p w14:paraId="41E6C090"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C763D83" w14:textId="77777777" w:rsidR="00D71742" w:rsidRDefault="00F22C0D">
      <w:pPr>
        <w:keepNext/>
        <w:spacing w:after="40" w:line="269" w:lineRule="auto"/>
        <w:ind w:left="539"/>
      </w:pPr>
      <w:r>
        <w:rPr>
          <w:sz w:val="19"/>
        </w:rPr>
        <w:t>▸</w:t>
      </w:r>
      <w:r>
        <w:rPr>
          <w:sz w:val="19"/>
        </w:rPr>
        <w:t xml:space="preserve"> Mal türleri tablosunu okurken her hücre için metindekinden farklı bir örnek bul.</w:t>
      </w:r>
    </w:p>
    <w:p w14:paraId="6F22A553"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¶37 → D13   ·   ¶40 → C9, P10   ·   ¶41 → P10   ·   ¶42 → D14   ·   ¶46 → C10, P9, D16, D17   ·   ¶48 → P9   ·   ¶49 → D15   ·   ¶50 → D18   ·   ¶52 → C9</w:t>
      </w:r>
    </w:p>
    <w:p w14:paraId="1F2D6015"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2ACBD415"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893E3EC" w14:textId="77777777" w:rsidR="00D71742" w:rsidRDefault="00F22C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4D56BA1F" w14:textId="77777777">
        <w:trPr>
          <w:cantSplit/>
        </w:trPr>
        <w:tc>
          <w:tcPr>
            <w:tcW w:w="9071" w:type="dxa"/>
            <w:shd w:val="clear" w:color="auto" w:fill="DEEAF6"/>
          </w:tcPr>
          <w:p w14:paraId="0C9BBAB7" w14:textId="77777777" w:rsidR="00D71742" w:rsidRDefault="00F22C0D">
            <w:pPr>
              <w:spacing w:before="20" w:after="20" w:line="259" w:lineRule="auto"/>
            </w:pPr>
            <w:r>
              <w:rPr>
                <w:b/>
                <w:sz w:val="20"/>
              </w:rPr>
              <w:t>Saf kamusal mal   ·   Rakip olmama   ·   Dışlanamama   ·   Bedavacılık   ·   Dikey toplama   ·   Ortak mülkiyet kaynağı   ·   Kulüp malı   ·   Yarı kamusal mal   ·   Yerel kamusal mal   ·   Erdemli mal</w:t>
            </w:r>
          </w:p>
        </w:tc>
      </w:tr>
    </w:tbl>
    <w:p w14:paraId="132F2795" w14:textId="77777777" w:rsidR="00D71742" w:rsidRDefault="00D71742">
      <w:pPr>
        <w:spacing w:line="60" w:lineRule="exact"/>
      </w:pPr>
    </w:p>
    <w:p w14:paraId="130E3D53" w14:textId="77777777" w:rsidR="00D71742" w:rsidRDefault="00F22C0D">
      <w:pPr>
        <w:spacing w:after="40" w:line="269" w:lineRule="auto"/>
        <w:ind w:left="539"/>
      </w:pPr>
      <w:r>
        <w:rPr>
          <w:sz w:val="20"/>
        </w:rPr>
        <w:t xml:space="preserve">Aralarına en az 7 bağlantı çiz; her okun üstüne ilişkiyi </w:t>
      </w:r>
      <w:r>
        <w:rPr>
          <w:sz w:val="20"/>
        </w:rPr>
        <w:t>anlatan bir fiil yaz (artırır, neden olur, parçasıdır, engeller…).</w:t>
      </w:r>
    </w:p>
    <w:p w14:paraId="2453437D" w14:textId="77777777" w:rsidR="00D71742" w:rsidRDefault="00F22C0D">
      <w:pPr>
        <w:spacing w:after="40" w:line="269" w:lineRule="auto"/>
        <w:ind w:left="539"/>
      </w:pPr>
      <w:r>
        <w:rPr>
          <w:sz w:val="20"/>
        </w:rPr>
        <w:t>Bu bloktan en az bir düğümü önceki bloklardaki bir düğüme bağla. Harita sıkıştıysa taşı, yeniden düzenle.</w:t>
      </w:r>
    </w:p>
    <w:p w14:paraId="2950DDF1" w14:textId="77777777" w:rsidR="00D71742" w:rsidRDefault="00F22C0D">
      <w:pPr>
        <w:keepNext/>
        <w:spacing w:before="60" w:after="20" w:line="269" w:lineRule="auto"/>
        <w:ind w:left="539"/>
      </w:pPr>
      <w:r>
        <w:rPr>
          <w:sz w:val="20"/>
        </w:rPr>
        <w:lastRenderedPageBreak/>
        <w:t>Haritayı kurarken şu soruların cevabını ara:</w:t>
      </w:r>
    </w:p>
    <w:p w14:paraId="1E5F1DA0" w14:textId="77777777" w:rsidR="00D71742" w:rsidRDefault="00F22C0D">
      <w:pPr>
        <w:keepNext/>
        <w:spacing w:before="40" w:line="269" w:lineRule="auto"/>
        <w:ind w:left="850" w:hanging="454"/>
      </w:pPr>
      <w:r>
        <w:rPr>
          <w:b/>
          <w:color w:val="1F4E79"/>
          <w:sz w:val="20"/>
        </w:rPr>
        <w:t xml:space="preserve">C9  </w:t>
      </w:r>
      <w:r>
        <w:rPr>
          <w:sz w:val="20"/>
        </w:rPr>
        <w:t>Saf kamusal malda “sıfır” olan maliyet hangisidir? Dışlama mümkün olsa bile fiyat almak neden etkin değildir?</w:t>
      </w:r>
      <w:r>
        <w:rPr>
          <w:color w:val="8A8A8A"/>
          <w:sz w:val="17"/>
        </w:rPr>
        <w:t xml:space="preserve">   → ¶40, 52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20240220" w14:textId="77777777">
        <w:trPr>
          <w:cantSplit/>
          <w:trHeight w:hRule="exact" w:val="408"/>
        </w:trPr>
        <w:tc>
          <w:tcPr>
            <w:tcW w:w="8759" w:type="dxa"/>
          </w:tcPr>
          <w:p w14:paraId="42004A02" w14:textId="77777777" w:rsidR="00D71742" w:rsidRDefault="00D71742">
            <w:pPr>
              <w:spacing w:line="252" w:lineRule="auto"/>
            </w:pPr>
          </w:p>
        </w:tc>
      </w:tr>
      <w:tr w:rsidR="00D71742" w14:paraId="59F9C120" w14:textId="77777777">
        <w:trPr>
          <w:cantSplit/>
          <w:trHeight w:hRule="exact" w:val="408"/>
        </w:trPr>
        <w:tc>
          <w:tcPr>
            <w:tcW w:w="8759" w:type="dxa"/>
          </w:tcPr>
          <w:p w14:paraId="20723F79" w14:textId="77777777" w:rsidR="00D71742" w:rsidRDefault="00D71742">
            <w:pPr>
              <w:spacing w:line="252" w:lineRule="auto"/>
            </w:pPr>
          </w:p>
        </w:tc>
      </w:tr>
      <w:tr w:rsidR="00D71742" w14:paraId="15C94A59" w14:textId="77777777">
        <w:trPr>
          <w:cantSplit/>
          <w:trHeight w:hRule="exact" w:val="408"/>
        </w:trPr>
        <w:tc>
          <w:tcPr>
            <w:tcW w:w="8759" w:type="dxa"/>
          </w:tcPr>
          <w:p w14:paraId="5D72BCFE" w14:textId="77777777" w:rsidR="00D71742" w:rsidRDefault="00D71742">
            <w:pPr>
              <w:spacing w:line="252" w:lineRule="auto"/>
            </w:pPr>
          </w:p>
        </w:tc>
      </w:tr>
    </w:tbl>
    <w:p w14:paraId="6635E549" w14:textId="77777777" w:rsidR="00D71742" w:rsidRDefault="00D71742">
      <w:pPr>
        <w:spacing w:line="60" w:lineRule="exact"/>
      </w:pPr>
    </w:p>
    <w:p w14:paraId="3CAA211F" w14:textId="77777777" w:rsidR="00D71742" w:rsidRDefault="00F22C0D">
      <w:pPr>
        <w:keepNext/>
        <w:spacing w:before="40" w:line="269" w:lineRule="auto"/>
        <w:ind w:left="850" w:hanging="454"/>
      </w:pPr>
      <w:r>
        <w:rPr>
          <w:b/>
          <w:color w:val="1F4E79"/>
          <w:sz w:val="20"/>
        </w:rPr>
        <w:t xml:space="preserve">C10  </w:t>
      </w:r>
      <w:r>
        <w:rPr>
          <w:sz w:val="20"/>
        </w:rPr>
        <w:t>Ortak malların trajedisi hangi özellik bileşiminden doğar? Kulüp mallarında optimal üye sayısı nasıl belirlenir?</w:t>
      </w:r>
      <w:r>
        <w:rPr>
          <w:color w:val="8A8A8A"/>
          <w:sz w:val="17"/>
        </w:rPr>
        <w:t xml:space="preserve">   → ¶46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6224D00" w14:textId="77777777">
        <w:trPr>
          <w:cantSplit/>
          <w:trHeight w:hRule="exact" w:val="408"/>
        </w:trPr>
        <w:tc>
          <w:tcPr>
            <w:tcW w:w="8759" w:type="dxa"/>
          </w:tcPr>
          <w:p w14:paraId="65C588E9" w14:textId="77777777" w:rsidR="00D71742" w:rsidRDefault="00D71742">
            <w:pPr>
              <w:spacing w:line="252" w:lineRule="auto"/>
            </w:pPr>
          </w:p>
        </w:tc>
      </w:tr>
      <w:tr w:rsidR="00D71742" w14:paraId="51648AC8" w14:textId="77777777">
        <w:trPr>
          <w:cantSplit/>
          <w:trHeight w:hRule="exact" w:val="408"/>
        </w:trPr>
        <w:tc>
          <w:tcPr>
            <w:tcW w:w="8759" w:type="dxa"/>
          </w:tcPr>
          <w:p w14:paraId="4CF0EA97" w14:textId="77777777" w:rsidR="00D71742" w:rsidRDefault="00D71742">
            <w:pPr>
              <w:spacing w:line="252" w:lineRule="auto"/>
            </w:pPr>
          </w:p>
        </w:tc>
      </w:tr>
      <w:tr w:rsidR="00D71742" w14:paraId="6C4DA213" w14:textId="77777777">
        <w:trPr>
          <w:cantSplit/>
          <w:trHeight w:hRule="exact" w:val="408"/>
        </w:trPr>
        <w:tc>
          <w:tcPr>
            <w:tcW w:w="8759" w:type="dxa"/>
          </w:tcPr>
          <w:p w14:paraId="192CF206" w14:textId="77777777" w:rsidR="00D71742" w:rsidRDefault="00D71742">
            <w:pPr>
              <w:spacing w:line="252" w:lineRule="auto"/>
            </w:pPr>
          </w:p>
        </w:tc>
      </w:tr>
    </w:tbl>
    <w:p w14:paraId="794FA132" w14:textId="77777777" w:rsidR="00D71742" w:rsidRDefault="00D71742">
      <w:pPr>
        <w:spacing w:line="60" w:lineRule="exact"/>
      </w:pPr>
    </w:p>
    <w:p w14:paraId="7EE7E363" w14:textId="77777777" w:rsidR="00D71742" w:rsidRDefault="00F22C0D">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10B4048" w14:textId="77777777" w:rsidR="00D71742" w:rsidRDefault="00F22C0D">
      <w:pPr>
        <w:spacing w:after="60" w:line="269" w:lineRule="auto"/>
        <w:ind w:left="539"/>
      </w:pPr>
      <w:r>
        <w:rPr>
          <w:sz w:val="20"/>
        </w:rPr>
        <w:t xml:space="preserve">Önce kendi benzetmeni kur: </w:t>
      </w:r>
      <w:r>
        <w:rPr>
          <w:b/>
          <w:sz w:val="20"/>
        </w:rPr>
        <w:t>Bedavacılık ve saf kamusal mal</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7ADD29D" w14:textId="77777777" w:rsidR="00D71742" w:rsidRDefault="00F22C0D">
      <w:pPr>
        <w:spacing w:before="80" w:after="120" w:line="269" w:lineRule="auto"/>
        <w:ind w:left="539"/>
      </w:pPr>
      <w:r>
        <w:rPr>
          <w:sz w:val="20"/>
        </w:rPr>
        <w:t>Futbol benzetmen:   ______________________________   ↔   ______________________________</w:t>
      </w:r>
    </w:p>
    <w:p w14:paraId="72759D4F" w14:textId="77777777" w:rsidR="00D71742" w:rsidRDefault="00F22C0D">
      <w:pPr>
        <w:keepNext/>
        <w:spacing w:before="40" w:after="20" w:line="269" w:lineRule="auto"/>
        <w:ind w:left="539"/>
      </w:pPr>
      <w:r>
        <w:rPr>
          <w:sz w:val="20"/>
        </w:rPr>
        <w:t>PACER'in hazır benzetmesi:</w:t>
      </w:r>
    </w:p>
    <w:p w14:paraId="2520DC75" w14:textId="77777777" w:rsidR="00D71742" w:rsidRDefault="00F22C0D">
      <w:pPr>
        <w:spacing w:after="60" w:line="269" w:lineRule="auto"/>
        <w:ind w:left="850"/>
      </w:pPr>
      <w:r>
        <w:rPr>
          <w:i/>
          <w:color w:val="6A2C91"/>
          <w:sz w:val="20"/>
        </w:rPr>
        <w:t>“Kamusal mal, sınıfa getirilen doğum günü pastası gibidir: herkes yer ama parasını kimse vermek istemez.”</w:t>
      </w:r>
    </w:p>
    <w:p w14:paraId="78B6389C" w14:textId="77777777" w:rsidR="00D71742" w:rsidRDefault="00F22C0D">
      <w:pPr>
        <w:spacing w:after="20" w:line="269" w:lineRule="auto"/>
        <w:ind w:left="850"/>
      </w:pPr>
      <w:r>
        <w:rPr>
          <w:i/>
          <w:color w:val="5F5F5F"/>
          <w:sz w:val="19"/>
        </w:rPr>
        <w:t>▹</w:t>
      </w:r>
      <w:r>
        <w:rPr>
          <w:i/>
          <w:color w:val="5F5F5F"/>
          <w:sz w:val="19"/>
        </w:rPr>
        <w:t xml:space="preserve"> Bir dilim alan, diğerlerine kalan pastayı azaltır mı? Milli savunmada durum ne?</w:t>
      </w:r>
    </w:p>
    <w:p w14:paraId="01A6BD26" w14:textId="77777777" w:rsidR="00D71742" w:rsidRDefault="00F22C0D">
      <w:pPr>
        <w:spacing w:after="20" w:line="269" w:lineRule="auto"/>
        <w:ind w:left="850"/>
      </w:pPr>
      <w:r>
        <w:rPr>
          <w:i/>
          <w:color w:val="5F5F5F"/>
          <w:sz w:val="19"/>
        </w:rPr>
        <w:t>▹</w:t>
      </w:r>
      <w:r>
        <w:rPr>
          <w:i/>
          <w:color w:val="5F5F5F"/>
          <w:sz w:val="19"/>
        </w:rPr>
        <w:t xml:space="preserve"> Pasta, 2×2 mal türleri tablosunun hangi hücresine düşer?</w:t>
      </w:r>
    </w:p>
    <w:p w14:paraId="74B313AC" w14:textId="77777777" w:rsidR="00D71742" w:rsidRDefault="00F22C0D">
      <w:pPr>
        <w:keepNext/>
        <w:spacing w:before="80" w:line="269" w:lineRule="auto"/>
        <w:ind w:left="539"/>
      </w:pPr>
      <w:r>
        <w:rPr>
          <w:b/>
          <w:sz w:val="20"/>
        </w:rPr>
        <w:t>Eleştir:</w:t>
      </w:r>
    </w:p>
    <w:p w14:paraId="1506A885" w14:textId="77777777" w:rsidR="00D71742" w:rsidRDefault="00F22C0D">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55DFDB1" w14:textId="77777777">
        <w:trPr>
          <w:cantSplit/>
          <w:trHeight w:hRule="exact" w:val="408"/>
        </w:trPr>
        <w:tc>
          <w:tcPr>
            <w:tcW w:w="8759" w:type="dxa"/>
          </w:tcPr>
          <w:p w14:paraId="3B7BBF13" w14:textId="77777777" w:rsidR="00D71742" w:rsidRDefault="00D71742">
            <w:pPr>
              <w:spacing w:line="252" w:lineRule="auto"/>
            </w:pPr>
          </w:p>
        </w:tc>
      </w:tr>
      <w:tr w:rsidR="00D71742" w14:paraId="3B381E27" w14:textId="77777777">
        <w:trPr>
          <w:cantSplit/>
          <w:trHeight w:hRule="exact" w:val="408"/>
        </w:trPr>
        <w:tc>
          <w:tcPr>
            <w:tcW w:w="8759" w:type="dxa"/>
          </w:tcPr>
          <w:p w14:paraId="51DA3535" w14:textId="77777777" w:rsidR="00D71742" w:rsidRDefault="00D71742">
            <w:pPr>
              <w:spacing w:line="252" w:lineRule="auto"/>
            </w:pPr>
          </w:p>
        </w:tc>
      </w:tr>
    </w:tbl>
    <w:p w14:paraId="72E98738" w14:textId="77777777" w:rsidR="00D71742" w:rsidRDefault="00D71742">
      <w:pPr>
        <w:spacing w:line="60" w:lineRule="exact"/>
      </w:pPr>
    </w:p>
    <w:p w14:paraId="03F5735F" w14:textId="77777777" w:rsidR="00D71742" w:rsidRDefault="00F22C0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26455F7" w14:textId="77777777">
        <w:trPr>
          <w:cantSplit/>
          <w:trHeight w:hRule="exact" w:val="408"/>
        </w:trPr>
        <w:tc>
          <w:tcPr>
            <w:tcW w:w="8759" w:type="dxa"/>
          </w:tcPr>
          <w:p w14:paraId="7A57B915" w14:textId="77777777" w:rsidR="00D71742" w:rsidRDefault="00D71742">
            <w:pPr>
              <w:spacing w:line="252" w:lineRule="auto"/>
            </w:pPr>
          </w:p>
        </w:tc>
      </w:tr>
      <w:tr w:rsidR="00D71742" w14:paraId="4BBEFBF6" w14:textId="77777777">
        <w:trPr>
          <w:cantSplit/>
          <w:trHeight w:hRule="exact" w:val="408"/>
        </w:trPr>
        <w:tc>
          <w:tcPr>
            <w:tcW w:w="8759" w:type="dxa"/>
          </w:tcPr>
          <w:p w14:paraId="2E42979C" w14:textId="77777777" w:rsidR="00D71742" w:rsidRDefault="00D71742">
            <w:pPr>
              <w:spacing w:line="252" w:lineRule="auto"/>
            </w:pPr>
          </w:p>
        </w:tc>
      </w:tr>
    </w:tbl>
    <w:p w14:paraId="78D4E05C" w14:textId="77777777" w:rsidR="00D71742" w:rsidRDefault="00D71742">
      <w:pPr>
        <w:spacing w:line="60" w:lineRule="exact"/>
      </w:pPr>
    </w:p>
    <w:p w14:paraId="19B01B04" w14:textId="77777777" w:rsidR="00D71742" w:rsidRDefault="00F22C0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3E9DB2D2" w14:textId="77777777">
        <w:trPr>
          <w:cantSplit/>
          <w:trHeight w:hRule="exact" w:val="408"/>
        </w:trPr>
        <w:tc>
          <w:tcPr>
            <w:tcW w:w="8759" w:type="dxa"/>
          </w:tcPr>
          <w:p w14:paraId="14092A05" w14:textId="77777777" w:rsidR="00D71742" w:rsidRDefault="00D71742">
            <w:pPr>
              <w:spacing w:line="252" w:lineRule="auto"/>
            </w:pPr>
          </w:p>
        </w:tc>
      </w:tr>
      <w:tr w:rsidR="00D71742" w14:paraId="71619D5E" w14:textId="77777777">
        <w:trPr>
          <w:cantSplit/>
          <w:trHeight w:hRule="exact" w:val="408"/>
        </w:trPr>
        <w:tc>
          <w:tcPr>
            <w:tcW w:w="8759" w:type="dxa"/>
          </w:tcPr>
          <w:p w14:paraId="42E1F430" w14:textId="77777777" w:rsidR="00D71742" w:rsidRDefault="00D71742">
            <w:pPr>
              <w:spacing w:line="252" w:lineRule="auto"/>
            </w:pPr>
          </w:p>
        </w:tc>
      </w:tr>
    </w:tbl>
    <w:p w14:paraId="48DF0760" w14:textId="77777777" w:rsidR="00D71742" w:rsidRDefault="00D71742">
      <w:pPr>
        <w:spacing w:line="60" w:lineRule="exact"/>
      </w:pPr>
    </w:p>
    <w:p w14:paraId="2F2ABAD4" w14:textId="77777777" w:rsidR="00D71742" w:rsidRDefault="00F22C0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117515C" w14:textId="77777777">
        <w:trPr>
          <w:cantSplit/>
          <w:trHeight w:hRule="exact" w:val="408"/>
        </w:trPr>
        <w:tc>
          <w:tcPr>
            <w:tcW w:w="8759" w:type="dxa"/>
          </w:tcPr>
          <w:p w14:paraId="154E1F66" w14:textId="77777777" w:rsidR="00D71742" w:rsidRDefault="00D71742">
            <w:pPr>
              <w:spacing w:line="252" w:lineRule="auto"/>
            </w:pPr>
          </w:p>
        </w:tc>
      </w:tr>
      <w:tr w:rsidR="00D71742" w14:paraId="5EEB48A2" w14:textId="77777777">
        <w:trPr>
          <w:cantSplit/>
          <w:trHeight w:hRule="exact" w:val="408"/>
        </w:trPr>
        <w:tc>
          <w:tcPr>
            <w:tcW w:w="8759" w:type="dxa"/>
          </w:tcPr>
          <w:p w14:paraId="2699374D" w14:textId="77777777" w:rsidR="00D71742" w:rsidRDefault="00D71742">
            <w:pPr>
              <w:spacing w:line="252" w:lineRule="auto"/>
            </w:pPr>
          </w:p>
        </w:tc>
      </w:tr>
    </w:tbl>
    <w:p w14:paraId="034E4985" w14:textId="77777777" w:rsidR="00D71742" w:rsidRDefault="00D71742">
      <w:pPr>
        <w:spacing w:line="60" w:lineRule="exact"/>
      </w:pPr>
    </w:p>
    <w:p w14:paraId="6D671E8C" w14:textId="77777777" w:rsidR="00D71742" w:rsidRDefault="00F22C0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69A9785D" w14:textId="77777777">
        <w:trPr>
          <w:cantSplit/>
          <w:trHeight w:hRule="exact" w:val="408"/>
        </w:trPr>
        <w:tc>
          <w:tcPr>
            <w:tcW w:w="8759" w:type="dxa"/>
          </w:tcPr>
          <w:p w14:paraId="280BD9A6" w14:textId="77777777" w:rsidR="00D71742" w:rsidRDefault="00D71742">
            <w:pPr>
              <w:spacing w:line="252" w:lineRule="auto"/>
            </w:pPr>
          </w:p>
        </w:tc>
      </w:tr>
      <w:tr w:rsidR="00D71742" w14:paraId="0CA1832B" w14:textId="77777777">
        <w:trPr>
          <w:cantSplit/>
          <w:trHeight w:hRule="exact" w:val="408"/>
        </w:trPr>
        <w:tc>
          <w:tcPr>
            <w:tcW w:w="8759" w:type="dxa"/>
          </w:tcPr>
          <w:p w14:paraId="257B776E" w14:textId="77777777" w:rsidR="00D71742" w:rsidRDefault="00D71742">
            <w:pPr>
              <w:spacing w:line="252" w:lineRule="auto"/>
            </w:pPr>
          </w:p>
        </w:tc>
      </w:tr>
    </w:tbl>
    <w:p w14:paraId="2B31B1AF" w14:textId="77777777" w:rsidR="00D71742" w:rsidRDefault="00D71742">
      <w:pPr>
        <w:spacing w:line="60" w:lineRule="exact"/>
      </w:pPr>
    </w:p>
    <w:p w14:paraId="2C7A4EBB" w14:textId="77777777" w:rsidR="00D71742" w:rsidRDefault="00F22C0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344E3E7" w14:textId="77777777">
        <w:trPr>
          <w:cantSplit/>
          <w:trHeight w:hRule="exact" w:val="408"/>
        </w:trPr>
        <w:tc>
          <w:tcPr>
            <w:tcW w:w="8759" w:type="dxa"/>
          </w:tcPr>
          <w:p w14:paraId="6B2B32B3" w14:textId="77777777" w:rsidR="00D71742" w:rsidRDefault="00D71742">
            <w:pPr>
              <w:spacing w:line="252" w:lineRule="auto"/>
            </w:pPr>
          </w:p>
        </w:tc>
      </w:tr>
      <w:tr w:rsidR="00D71742" w14:paraId="4304001A" w14:textId="77777777">
        <w:trPr>
          <w:cantSplit/>
          <w:trHeight w:hRule="exact" w:val="408"/>
        </w:trPr>
        <w:tc>
          <w:tcPr>
            <w:tcW w:w="8759" w:type="dxa"/>
          </w:tcPr>
          <w:p w14:paraId="34E7FDE5" w14:textId="77777777" w:rsidR="00D71742" w:rsidRDefault="00D71742">
            <w:pPr>
              <w:spacing w:line="252" w:lineRule="auto"/>
            </w:pPr>
          </w:p>
        </w:tc>
      </w:tr>
    </w:tbl>
    <w:p w14:paraId="0B84AAFB" w14:textId="77777777" w:rsidR="00D71742" w:rsidRDefault="00D71742">
      <w:pPr>
        <w:spacing w:line="60" w:lineRule="exact"/>
      </w:pPr>
    </w:p>
    <w:p w14:paraId="7BA0283C" w14:textId="77777777" w:rsidR="00D71742" w:rsidRDefault="00F22C0D">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5C98193A" w14:textId="77777777">
        <w:trPr>
          <w:cantSplit/>
          <w:trHeight w:hRule="exact" w:val="408"/>
        </w:trPr>
        <w:tc>
          <w:tcPr>
            <w:tcW w:w="8759" w:type="dxa"/>
          </w:tcPr>
          <w:p w14:paraId="4A3489D2" w14:textId="77777777" w:rsidR="00D71742" w:rsidRDefault="00D71742">
            <w:pPr>
              <w:spacing w:line="252" w:lineRule="auto"/>
            </w:pPr>
          </w:p>
        </w:tc>
      </w:tr>
      <w:tr w:rsidR="00D71742" w14:paraId="48A4A7B9" w14:textId="77777777">
        <w:trPr>
          <w:cantSplit/>
          <w:trHeight w:hRule="exact" w:val="408"/>
        </w:trPr>
        <w:tc>
          <w:tcPr>
            <w:tcW w:w="8759" w:type="dxa"/>
          </w:tcPr>
          <w:p w14:paraId="520C9B0A" w14:textId="77777777" w:rsidR="00D71742" w:rsidRDefault="00D71742">
            <w:pPr>
              <w:spacing w:line="252" w:lineRule="auto"/>
            </w:pPr>
          </w:p>
        </w:tc>
      </w:tr>
    </w:tbl>
    <w:p w14:paraId="6FC33CEB" w14:textId="77777777" w:rsidR="00D71742" w:rsidRDefault="00D71742">
      <w:pPr>
        <w:spacing w:line="60" w:lineRule="exact"/>
      </w:pPr>
    </w:p>
    <w:p w14:paraId="300505F9" w14:textId="77777777" w:rsidR="00D71742" w:rsidRDefault="00F22C0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FE4FEAB" w14:textId="77777777">
        <w:trPr>
          <w:cantSplit/>
          <w:trHeight w:hRule="exact" w:val="408"/>
        </w:trPr>
        <w:tc>
          <w:tcPr>
            <w:tcW w:w="8759" w:type="dxa"/>
          </w:tcPr>
          <w:p w14:paraId="4BC2EC03" w14:textId="77777777" w:rsidR="00D71742" w:rsidRDefault="00D71742">
            <w:pPr>
              <w:spacing w:line="252" w:lineRule="auto"/>
            </w:pPr>
          </w:p>
        </w:tc>
      </w:tr>
      <w:tr w:rsidR="00D71742" w14:paraId="34239AB9" w14:textId="77777777">
        <w:trPr>
          <w:cantSplit/>
          <w:trHeight w:hRule="exact" w:val="408"/>
        </w:trPr>
        <w:tc>
          <w:tcPr>
            <w:tcW w:w="8759" w:type="dxa"/>
          </w:tcPr>
          <w:p w14:paraId="5F0A95D9" w14:textId="77777777" w:rsidR="00D71742" w:rsidRDefault="00D71742">
            <w:pPr>
              <w:spacing w:line="252" w:lineRule="auto"/>
            </w:pPr>
          </w:p>
        </w:tc>
      </w:tr>
    </w:tbl>
    <w:p w14:paraId="54F36C78" w14:textId="77777777" w:rsidR="00D71742" w:rsidRDefault="00D71742">
      <w:pPr>
        <w:spacing w:line="60" w:lineRule="exact"/>
      </w:pPr>
    </w:p>
    <w:p w14:paraId="19951974" w14:textId="77777777" w:rsidR="00D71742" w:rsidRDefault="00F22C0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07FE3329" w14:textId="77777777" w:rsidR="00D71742" w:rsidRDefault="00F22C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DFD7254" w14:textId="77777777" w:rsidR="00D71742" w:rsidRDefault="00F22C0D">
      <w:pPr>
        <w:keepNext/>
        <w:spacing w:before="60" w:line="269" w:lineRule="auto"/>
        <w:ind w:left="850" w:hanging="454"/>
      </w:pPr>
      <w:r>
        <w:rPr>
          <w:b/>
          <w:color w:val="B5540A"/>
          <w:sz w:val="20"/>
        </w:rPr>
        <w:t xml:space="preserve">P9  </w:t>
      </w:r>
      <w:r>
        <w:rPr>
          <w:sz w:val="20"/>
        </w:rPr>
        <w:t>Rakip mi, dışlanabilir mi? Türünü yaz: (a) Bir müzik platformunun ücretli aboneliği (b) Herkese açık bir göldeki balıklar (c) Şehrin her yerinden görülen bir havai fişek gösterisi (d) Bir kafedeki kahve (e) Hafta sonu kalabalık, ücretsiz bir sahil yolu</w:t>
      </w:r>
      <w:r>
        <w:rPr>
          <w:color w:val="8A8A8A"/>
          <w:sz w:val="17"/>
        </w:rPr>
        <w:t xml:space="preserve">   → ¶46, 48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FA537CE" w14:textId="77777777">
        <w:trPr>
          <w:cantSplit/>
          <w:trHeight w:hRule="exact" w:val="408"/>
        </w:trPr>
        <w:tc>
          <w:tcPr>
            <w:tcW w:w="8759" w:type="dxa"/>
          </w:tcPr>
          <w:p w14:paraId="3F17D077" w14:textId="77777777" w:rsidR="00D71742" w:rsidRDefault="00D71742">
            <w:pPr>
              <w:spacing w:line="252" w:lineRule="auto"/>
            </w:pPr>
          </w:p>
        </w:tc>
      </w:tr>
      <w:tr w:rsidR="00D71742" w14:paraId="3DE33C9D" w14:textId="77777777">
        <w:trPr>
          <w:cantSplit/>
          <w:trHeight w:hRule="exact" w:val="408"/>
        </w:trPr>
        <w:tc>
          <w:tcPr>
            <w:tcW w:w="8759" w:type="dxa"/>
          </w:tcPr>
          <w:p w14:paraId="505A93C1" w14:textId="77777777" w:rsidR="00D71742" w:rsidRDefault="00D71742">
            <w:pPr>
              <w:spacing w:line="252" w:lineRule="auto"/>
            </w:pPr>
          </w:p>
        </w:tc>
      </w:tr>
      <w:tr w:rsidR="00D71742" w14:paraId="7AEB6F99" w14:textId="77777777">
        <w:trPr>
          <w:cantSplit/>
          <w:trHeight w:hRule="exact" w:val="408"/>
        </w:trPr>
        <w:tc>
          <w:tcPr>
            <w:tcW w:w="8759" w:type="dxa"/>
          </w:tcPr>
          <w:p w14:paraId="51992348" w14:textId="77777777" w:rsidR="00D71742" w:rsidRDefault="00D71742">
            <w:pPr>
              <w:spacing w:line="252" w:lineRule="auto"/>
            </w:pPr>
          </w:p>
        </w:tc>
      </w:tr>
    </w:tbl>
    <w:p w14:paraId="352536BF" w14:textId="77777777" w:rsidR="00D71742" w:rsidRDefault="00D71742">
      <w:pPr>
        <w:spacing w:line="60" w:lineRule="exact"/>
      </w:pPr>
    </w:p>
    <w:p w14:paraId="6FB20218" w14:textId="77777777" w:rsidR="00D71742" w:rsidRDefault="00F22C0D">
      <w:pPr>
        <w:keepNext/>
        <w:spacing w:before="60" w:line="269" w:lineRule="auto"/>
        <w:ind w:left="850" w:hanging="454"/>
      </w:pPr>
      <w:r>
        <w:rPr>
          <w:b/>
          <w:color w:val="B5540A"/>
          <w:sz w:val="20"/>
        </w:rPr>
        <w:t xml:space="preserve">P10  </w:t>
      </w:r>
      <w:r>
        <w:rPr>
          <w:sz w:val="20"/>
        </w:rPr>
        <w:t xml:space="preserve">Üç kişinin bir sokak lambasına biçtiği marjinal fayda (TL): 1. lamba A 40, B 30, C 20 · 2. lamba A 25, B 15, C 10 · 3. lamba A 10, B 5, C 5. Her lambanın marjinal maliyeti 60 TL. Toplumsal </w:t>
      </w:r>
      <w:r>
        <w:rPr>
          <w:sz w:val="20"/>
        </w:rPr>
        <w:t>marjinal faydayı bul; kaç lamba kurulmalı? Herkes tek başına karar verseydi kaç lamba kurulurdu?</w:t>
      </w:r>
      <w:r>
        <w:rPr>
          <w:color w:val="8A8A8A"/>
          <w:sz w:val="17"/>
        </w:rPr>
        <w:t xml:space="preserve">   → ¶40-41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083F640" w14:textId="77777777">
        <w:trPr>
          <w:cantSplit/>
          <w:trHeight w:hRule="exact" w:val="408"/>
        </w:trPr>
        <w:tc>
          <w:tcPr>
            <w:tcW w:w="8759" w:type="dxa"/>
          </w:tcPr>
          <w:p w14:paraId="1B074237" w14:textId="77777777" w:rsidR="00D71742" w:rsidRDefault="00D71742">
            <w:pPr>
              <w:spacing w:line="252" w:lineRule="auto"/>
            </w:pPr>
          </w:p>
        </w:tc>
      </w:tr>
      <w:tr w:rsidR="00D71742" w14:paraId="1F245CFF" w14:textId="77777777">
        <w:trPr>
          <w:cantSplit/>
          <w:trHeight w:hRule="exact" w:val="408"/>
        </w:trPr>
        <w:tc>
          <w:tcPr>
            <w:tcW w:w="8759" w:type="dxa"/>
          </w:tcPr>
          <w:p w14:paraId="618AA68D" w14:textId="77777777" w:rsidR="00D71742" w:rsidRDefault="00D71742">
            <w:pPr>
              <w:spacing w:line="252" w:lineRule="auto"/>
            </w:pPr>
          </w:p>
        </w:tc>
      </w:tr>
      <w:tr w:rsidR="00D71742" w14:paraId="7D148D90" w14:textId="77777777">
        <w:trPr>
          <w:cantSplit/>
          <w:trHeight w:hRule="exact" w:val="408"/>
        </w:trPr>
        <w:tc>
          <w:tcPr>
            <w:tcW w:w="8759" w:type="dxa"/>
          </w:tcPr>
          <w:p w14:paraId="5110658C" w14:textId="77777777" w:rsidR="00D71742" w:rsidRDefault="00D71742">
            <w:pPr>
              <w:spacing w:line="252" w:lineRule="auto"/>
            </w:pPr>
          </w:p>
        </w:tc>
      </w:tr>
    </w:tbl>
    <w:p w14:paraId="1887C81F" w14:textId="77777777" w:rsidR="00D71742" w:rsidRDefault="00D71742">
      <w:pPr>
        <w:spacing w:line="60" w:lineRule="exact"/>
      </w:pPr>
    </w:p>
    <w:p w14:paraId="2C151C03" w14:textId="77777777" w:rsidR="00D71742" w:rsidRDefault="00F22C0D">
      <w:pPr>
        <w:spacing w:before="40" w:after="40" w:line="269" w:lineRule="auto"/>
        <w:ind w:left="539"/>
      </w:pPr>
      <w:r>
        <w:rPr>
          <w:i/>
          <w:color w:val="5F5F5F"/>
          <w:sz w:val="18"/>
        </w:rPr>
        <w:t>Şimdi pratik yapamıyorsan ezberleme; yapabileceğin zamana kadar beklet.</w:t>
      </w:r>
    </w:p>
    <w:p w14:paraId="40E07542" w14:textId="77777777" w:rsidR="00D71742" w:rsidRDefault="00F22C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DFF3A77" w14:textId="77777777" w:rsidR="00D71742" w:rsidRDefault="00F22C0D">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50AD6FEB" w14:textId="77777777">
        <w:trPr>
          <w:cantSplit/>
          <w:tblHeader/>
        </w:trPr>
        <w:tc>
          <w:tcPr>
            <w:tcW w:w="765" w:type="dxa"/>
            <w:shd w:val="clear" w:color="auto" w:fill="DFF0E4"/>
          </w:tcPr>
          <w:p w14:paraId="4372F119" w14:textId="77777777" w:rsidR="00D71742" w:rsidRDefault="00F22C0D">
            <w:pPr>
              <w:spacing w:before="40" w:after="40" w:line="252" w:lineRule="auto"/>
            </w:pPr>
            <w:r>
              <w:rPr>
                <w:b/>
                <w:sz w:val="17"/>
              </w:rPr>
              <w:t>#</w:t>
            </w:r>
          </w:p>
        </w:tc>
        <w:tc>
          <w:tcPr>
            <w:tcW w:w="4337" w:type="dxa"/>
            <w:shd w:val="clear" w:color="auto" w:fill="DFF0E4"/>
          </w:tcPr>
          <w:p w14:paraId="2B982E51" w14:textId="77777777" w:rsidR="00D71742" w:rsidRDefault="00F22C0D">
            <w:pPr>
              <w:spacing w:before="40" w:after="40" w:line="252" w:lineRule="auto"/>
            </w:pPr>
            <w:r>
              <w:rPr>
                <w:b/>
                <w:sz w:val="17"/>
              </w:rPr>
              <w:t>Detay</w:t>
            </w:r>
          </w:p>
        </w:tc>
        <w:tc>
          <w:tcPr>
            <w:tcW w:w="850" w:type="dxa"/>
            <w:shd w:val="clear" w:color="auto" w:fill="DFF0E4"/>
          </w:tcPr>
          <w:p w14:paraId="083591ED" w14:textId="77777777" w:rsidR="00D71742" w:rsidRDefault="00F22C0D">
            <w:pPr>
              <w:spacing w:before="40" w:after="40" w:line="252" w:lineRule="auto"/>
            </w:pPr>
            <w:r>
              <w:rPr>
                <w:b/>
                <w:sz w:val="17"/>
              </w:rPr>
              <w:t>E / R</w:t>
            </w:r>
          </w:p>
        </w:tc>
        <w:tc>
          <w:tcPr>
            <w:tcW w:w="3118" w:type="dxa"/>
            <w:shd w:val="clear" w:color="auto" w:fill="DFF0E4"/>
          </w:tcPr>
          <w:p w14:paraId="0A2BE2EE" w14:textId="77777777" w:rsidR="00D71742" w:rsidRDefault="00F22C0D">
            <w:pPr>
              <w:spacing w:before="40" w:after="40" w:line="252" w:lineRule="auto"/>
            </w:pPr>
            <w:r>
              <w:rPr>
                <w:b/>
                <w:sz w:val="17"/>
              </w:rPr>
              <w:t>E ise: hangi kavramı somutlaştırıyor?</w:t>
            </w:r>
          </w:p>
        </w:tc>
      </w:tr>
      <w:tr w:rsidR="00D71742" w14:paraId="246A4734" w14:textId="77777777">
        <w:trPr>
          <w:cantSplit/>
          <w:trHeight w:val="510"/>
        </w:trPr>
        <w:tc>
          <w:tcPr>
            <w:tcW w:w="765" w:type="dxa"/>
          </w:tcPr>
          <w:p w14:paraId="28AB71B3" w14:textId="77777777" w:rsidR="00D71742" w:rsidRDefault="00F22C0D">
            <w:pPr>
              <w:spacing w:before="40" w:after="40" w:line="252" w:lineRule="auto"/>
            </w:pPr>
            <w:r>
              <w:rPr>
                <w:b/>
                <w:color w:val="5F5F5F"/>
                <w:sz w:val="18"/>
              </w:rPr>
              <w:t>D13</w:t>
            </w:r>
            <w:r>
              <w:rPr>
                <w:color w:val="8A8A8A"/>
                <w:sz w:val="15"/>
              </w:rPr>
              <w:br/>
              <w:t>¶37</w:t>
            </w:r>
          </w:p>
        </w:tc>
        <w:tc>
          <w:tcPr>
            <w:tcW w:w="4337" w:type="dxa"/>
          </w:tcPr>
          <w:p w14:paraId="5435A602" w14:textId="77777777" w:rsidR="00D71742" w:rsidRDefault="00F22C0D">
            <w:pPr>
              <w:spacing w:before="40" w:after="40" w:line="252" w:lineRule="auto"/>
            </w:pPr>
            <w:r>
              <w:rPr>
                <w:sz w:val="19"/>
              </w:rPr>
              <w:t>Yeni doğan bir bebeğin milli savunmadan yararlanması</w:t>
            </w:r>
          </w:p>
        </w:tc>
        <w:tc>
          <w:tcPr>
            <w:tcW w:w="850" w:type="dxa"/>
          </w:tcPr>
          <w:p w14:paraId="292E8D98" w14:textId="77777777" w:rsidR="00D71742" w:rsidRDefault="00D71742">
            <w:pPr>
              <w:spacing w:before="40" w:after="40" w:line="252" w:lineRule="auto"/>
            </w:pPr>
          </w:p>
        </w:tc>
        <w:tc>
          <w:tcPr>
            <w:tcW w:w="3118" w:type="dxa"/>
          </w:tcPr>
          <w:p w14:paraId="79FAC526" w14:textId="77777777" w:rsidR="00D71742" w:rsidRDefault="00D71742">
            <w:pPr>
              <w:spacing w:before="40" w:after="40" w:line="252" w:lineRule="auto"/>
            </w:pPr>
          </w:p>
        </w:tc>
      </w:tr>
      <w:tr w:rsidR="00D71742" w14:paraId="074CEFFD" w14:textId="77777777">
        <w:trPr>
          <w:cantSplit/>
          <w:trHeight w:val="510"/>
        </w:trPr>
        <w:tc>
          <w:tcPr>
            <w:tcW w:w="765" w:type="dxa"/>
          </w:tcPr>
          <w:p w14:paraId="1C3A6E3C" w14:textId="77777777" w:rsidR="00D71742" w:rsidRDefault="00F22C0D">
            <w:pPr>
              <w:spacing w:before="40" w:after="40" w:line="252" w:lineRule="auto"/>
            </w:pPr>
            <w:r>
              <w:rPr>
                <w:b/>
                <w:color w:val="5F5F5F"/>
                <w:sz w:val="18"/>
              </w:rPr>
              <w:t>D14</w:t>
            </w:r>
            <w:r>
              <w:rPr>
                <w:color w:val="8A8A8A"/>
                <w:sz w:val="15"/>
              </w:rPr>
              <w:br/>
              <w:t>¶42</w:t>
            </w:r>
          </w:p>
        </w:tc>
        <w:tc>
          <w:tcPr>
            <w:tcW w:w="4337" w:type="dxa"/>
          </w:tcPr>
          <w:p w14:paraId="08A3AD32" w14:textId="77777777" w:rsidR="00D71742" w:rsidRDefault="00F22C0D">
            <w:pPr>
              <w:spacing w:before="40" w:after="40" w:line="252" w:lineRule="auto"/>
            </w:pPr>
            <w:r>
              <w:rPr>
                <w:sz w:val="19"/>
              </w:rPr>
              <w:t>19. yüzyıl İngiltere'sinde liman ücretleriyle özel işletilen deniz fenerleri</w:t>
            </w:r>
          </w:p>
        </w:tc>
        <w:tc>
          <w:tcPr>
            <w:tcW w:w="850" w:type="dxa"/>
          </w:tcPr>
          <w:p w14:paraId="0A380FE3" w14:textId="77777777" w:rsidR="00D71742" w:rsidRDefault="00D71742">
            <w:pPr>
              <w:spacing w:before="40" w:after="40" w:line="252" w:lineRule="auto"/>
            </w:pPr>
          </w:p>
        </w:tc>
        <w:tc>
          <w:tcPr>
            <w:tcW w:w="3118" w:type="dxa"/>
          </w:tcPr>
          <w:p w14:paraId="23C63E33" w14:textId="77777777" w:rsidR="00D71742" w:rsidRDefault="00D71742">
            <w:pPr>
              <w:spacing w:before="40" w:after="40" w:line="252" w:lineRule="auto"/>
            </w:pPr>
          </w:p>
        </w:tc>
      </w:tr>
      <w:tr w:rsidR="00D71742" w14:paraId="181AF17B" w14:textId="77777777">
        <w:trPr>
          <w:cantSplit/>
          <w:trHeight w:val="510"/>
        </w:trPr>
        <w:tc>
          <w:tcPr>
            <w:tcW w:w="765" w:type="dxa"/>
          </w:tcPr>
          <w:p w14:paraId="2D9F7F00" w14:textId="77777777" w:rsidR="00D71742" w:rsidRDefault="00F22C0D">
            <w:pPr>
              <w:spacing w:before="40" w:after="40" w:line="252" w:lineRule="auto"/>
            </w:pPr>
            <w:r>
              <w:rPr>
                <w:b/>
                <w:color w:val="5F5F5F"/>
                <w:sz w:val="18"/>
              </w:rPr>
              <w:t>D15</w:t>
            </w:r>
            <w:r>
              <w:rPr>
                <w:color w:val="8A8A8A"/>
                <w:sz w:val="15"/>
              </w:rPr>
              <w:br/>
              <w:t>¶49</w:t>
            </w:r>
          </w:p>
        </w:tc>
        <w:tc>
          <w:tcPr>
            <w:tcW w:w="4337" w:type="dxa"/>
          </w:tcPr>
          <w:p w14:paraId="5AD7DE6B" w14:textId="77777777" w:rsidR="00D71742" w:rsidRDefault="00F22C0D">
            <w:pPr>
              <w:spacing w:before="40" w:after="40" w:line="252" w:lineRule="auto"/>
            </w:pPr>
            <w:r>
              <w:rPr>
                <w:sz w:val="19"/>
              </w:rPr>
              <w:t>Eğitim, sağlık, aşılama</w:t>
            </w:r>
          </w:p>
        </w:tc>
        <w:tc>
          <w:tcPr>
            <w:tcW w:w="850" w:type="dxa"/>
          </w:tcPr>
          <w:p w14:paraId="267C8A49" w14:textId="77777777" w:rsidR="00D71742" w:rsidRDefault="00D71742">
            <w:pPr>
              <w:spacing w:before="40" w:after="40" w:line="252" w:lineRule="auto"/>
            </w:pPr>
          </w:p>
        </w:tc>
        <w:tc>
          <w:tcPr>
            <w:tcW w:w="3118" w:type="dxa"/>
          </w:tcPr>
          <w:p w14:paraId="12D1DD14" w14:textId="77777777" w:rsidR="00D71742" w:rsidRDefault="00D71742">
            <w:pPr>
              <w:spacing w:before="40" w:after="40" w:line="252" w:lineRule="auto"/>
            </w:pPr>
          </w:p>
        </w:tc>
      </w:tr>
      <w:tr w:rsidR="00D71742" w14:paraId="19A0BDB9" w14:textId="77777777">
        <w:trPr>
          <w:cantSplit/>
          <w:trHeight w:val="510"/>
        </w:trPr>
        <w:tc>
          <w:tcPr>
            <w:tcW w:w="765" w:type="dxa"/>
          </w:tcPr>
          <w:p w14:paraId="5CAEAB69" w14:textId="77777777" w:rsidR="00D71742" w:rsidRDefault="00F22C0D">
            <w:pPr>
              <w:spacing w:before="40" w:after="40" w:line="252" w:lineRule="auto"/>
            </w:pPr>
            <w:r>
              <w:rPr>
                <w:b/>
                <w:color w:val="5F5F5F"/>
                <w:sz w:val="18"/>
              </w:rPr>
              <w:t>D16</w:t>
            </w:r>
            <w:r>
              <w:rPr>
                <w:color w:val="8A8A8A"/>
                <w:sz w:val="15"/>
              </w:rPr>
              <w:br/>
              <w:t>¶46</w:t>
            </w:r>
          </w:p>
        </w:tc>
        <w:tc>
          <w:tcPr>
            <w:tcW w:w="4337" w:type="dxa"/>
          </w:tcPr>
          <w:p w14:paraId="33F2D009" w14:textId="77777777" w:rsidR="00D71742" w:rsidRDefault="00F22C0D">
            <w:pPr>
              <w:spacing w:before="40" w:after="40" w:line="252" w:lineRule="auto"/>
            </w:pPr>
            <w:r>
              <w:rPr>
                <w:sz w:val="19"/>
              </w:rPr>
              <w:t>Garrett Hardin (1968)</w:t>
            </w:r>
          </w:p>
        </w:tc>
        <w:tc>
          <w:tcPr>
            <w:tcW w:w="850" w:type="dxa"/>
          </w:tcPr>
          <w:p w14:paraId="0523AA89" w14:textId="77777777" w:rsidR="00D71742" w:rsidRDefault="00D71742">
            <w:pPr>
              <w:spacing w:before="40" w:after="40" w:line="252" w:lineRule="auto"/>
            </w:pPr>
          </w:p>
        </w:tc>
        <w:tc>
          <w:tcPr>
            <w:tcW w:w="3118" w:type="dxa"/>
          </w:tcPr>
          <w:p w14:paraId="44520543" w14:textId="77777777" w:rsidR="00D71742" w:rsidRDefault="00D71742">
            <w:pPr>
              <w:spacing w:before="40" w:after="40" w:line="252" w:lineRule="auto"/>
            </w:pPr>
          </w:p>
        </w:tc>
      </w:tr>
      <w:tr w:rsidR="00D71742" w14:paraId="2CFF43ED" w14:textId="77777777">
        <w:trPr>
          <w:cantSplit/>
          <w:trHeight w:val="510"/>
        </w:trPr>
        <w:tc>
          <w:tcPr>
            <w:tcW w:w="765" w:type="dxa"/>
          </w:tcPr>
          <w:p w14:paraId="469B28A4" w14:textId="77777777" w:rsidR="00D71742" w:rsidRDefault="00F22C0D">
            <w:pPr>
              <w:spacing w:before="40" w:after="40" w:line="252" w:lineRule="auto"/>
            </w:pPr>
            <w:r>
              <w:rPr>
                <w:b/>
                <w:color w:val="5F5F5F"/>
                <w:sz w:val="18"/>
              </w:rPr>
              <w:t>D17</w:t>
            </w:r>
            <w:r>
              <w:rPr>
                <w:color w:val="8A8A8A"/>
                <w:sz w:val="15"/>
              </w:rPr>
              <w:br/>
              <w:t>¶46</w:t>
            </w:r>
          </w:p>
        </w:tc>
        <w:tc>
          <w:tcPr>
            <w:tcW w:w="4337" w:type="dxa"/>
          </w:tcPr>
          <w:p w14:paraId="4972EB87" w14:textId="77777777" w:rsidR="00D71742" w:rsidRDefault="00F22C0D">
            <w:pPr>
              <w:spacing w:before="40" w:after="40" w:line="252" w:lineRule="auto"/>
            </w:pPr>
            <w:r>
              <w:rPr>
                <w:sz w:val="19"/>
              </w:rPr>
              <w:t>James Buchanan (1965)</w:t>
            </w:r>
          </w:p>
        </w:tc>
        <w:tc>
          <w:tcPr>
            <w:tcW w:w="850" w:type="dxa"/>
          </w:tcPr>
          <w:p w14:paraId="58C26C9D" w14:textId="77777777" w:rsidR="00D71742" w:rsidRDefault="00D71742">
            <w:pPr>
              <w:spacing w:before="40" w:after="40" w:line="252" w:lineRule="auto"/>
            </w:pPr>
          </w:p>
        </w:tc>
        <w:tc>
          <w:tcPr>
            <w:tcW w:w="3118" w:type="dxa"/>
          </w:tcPr>
          <w:p w14:paraId="35CDA352" w14:textId="77777777" w:rsidR="00D71742" w:rsidRDefault="00D71742">
            <w:pPr>
              <w:spacing w:before="40" w:after="40" w:line="252" w:lineRule="auto"/>
            </w:pPr>
          </w:p>
        </w:tc>
      </w:tr>
      <w:tr w:rsidR="00D71742" w14:paraId="55B8C746" w14:textId="77777777">
        <w:trPr>
          <w:cantSplit/>
          <w:trHeight w:val="510"/>
        </w:trPr>
        <w:tc>
          <w:tcPr>
            <w:tcW w:w="765" w:type="dxa"/>
          </w:tcPr>
          <w:p w14:paraId="57DDAB58" w14:textId="77777777" w:rsidR="00D71742" w:rsidRDefault="00F22C0D">
            <w:pPr>
              <w:spacing w:before="40" w:after="40" w:line="252" w:lineRule="auto"/>
            </w:pPr>
            <w:r>
              <w:rPr>
                <w:b/>
                <w:color w:val="5F5F5F"/>
                <w:sz w:val="18"/>
              </w:rPr>
              <w:t>D18</w:t>
            </w:r>
            <w:r>
              <w:rPr>
                <w:color w:val="8A8A8A"/>
                <w:sz w:val="15"/>
              </w:rPr>
              <w:br/>
              <w:t>¶50</w:t>
            </w:r>
          </w:p>
        </w:tc>
        <w:tc>
          <w:tcPr>
            <w:tcW w:w="4337" w:type="dxa"/>
          </w:tcPr>
          <w:p w14:paraId="6E033D69" w14:textId="77777777" w:rsidR="00D71742" w:rsidRDefault="00F22C0D">
            <w:pPr>
              <w:spacing w:before="40" w:after="40" w:line="252" w:lineRule="auto"/>
            </w:pPr>
            <w:r>
              <w:rPr>
                <w:sz w:val="19"/>
              </w:rPr>
              <w:t xml:space="preserve">Charles Tiebout (1956): ayakla oy </w:t>
            </w:r>
            <w:r>
              <w:rPr>
                <w:sz w:val="19"/>
              </w:rPr>
              <w:t>verme</w:t>
            </w:r>
          </w:p>
        </w:tc>
        <w:tc>
          <w:tcPr>
            <w:tcW w:w="850" w:type="dxa"/>
          </w:tcPr>
          <w:p w14:paraId="0D57DB4F" w14:textId="77777777" w:rsidR="00D71742" w:rsidRDefault="00D71742">
            <w:pPr>
              <w:spacing w:before="40" w:after="40" w:line="252" w:lineRule="auto"/>
            </w:pPr>
          </w:p>
        </w:tc>
        <w:tc>
          <w:tcPr>
            <w:tcW w:w="3118" w:type="dxa"/>
          </w:tcPr>
          <w:p w14:paraId="7E852A68" w14:textId="77777777" w:rsidR="00D71742" w:rsidRDefault="00D71742">
            <w:pPr>
              <w:spacing w:before="40" w:after="40" w:line="252" w:lineRule="auto"/>
            </w:pPr>
          </w:p>
        </w:tc>
      </w:tr>
    </w:tbl>
    <w:p w14:paraId="2CC1AD0F" w14:textId="77777777" w:rsidR="00D71742" w:rsidRDefault="00D71742">
      <w:pPr>
        <w:spacing w:line="80" w:lineRule="exact"/>
      </w:pPr>
    </w:p>
    <w:p w14:paraId="1D18F01E" w14:textId="77777777" w:rsidR="00D71742" w:rsidRDefault="00F22C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0C0764E" w14:textId="77777777" w:rsidR="00D71742" w:rsidRDefault="00F22C0D">
      <w:pPr>
        <w:keepNext/>
        <w:shd w:val="clear" w:color="auto" w:fill="243B53"/>
        <w:spacing w:before="360" w:after="80" w:line="269" w:lineRule="auto"/>
      </w:pPr>
      <w:r>
        <w:rPr>
          <w:b/>
          <w:color w:val="FFFFFF"/>
          <w:sz w:val="24"/>
        </w:rPr>
        <w:lastRenderedPageBreak/>
        <w:t xml:space="preserve">  BLOK 5   Dışsallıklar ve çözüm yolları</w:t>
      </w:r>
      <w:r>
        <w:rPr>
          <w:color w:val="C9D6E3"/>
          <w:sz w:val="19"/>
        </w:rPr>
        <w:t xml:space="preserve">     ~4 dk oku · ~12 dk sindir</w:t>
      </w:r>
    </w:p>
    <w:p w14:paraId="52876C25" w14:textId="77777777" w:rsidR="00D71742" w:rsidRDefault="00F22C0D">
      <w:pPr>
        <w:keepNext/>
        <w:spacing w:before="80" w:after="20" w:line="269" w:lineRule="auto"/>
        <w:ind w:left="113"/>
      </w:pPr>
      <w:r>
        <w:rPr>
          <w:b/>
          <w:color w:val="243B53"/>
        </w:rPr>
        <w:t xml:space="preserve">① TÜKET   </w:t>
      </w:r>
      <w:r>
        <w:rPr>
          <w:b/>
        </w:rPr>
        <w:t>Oku:</w:t>
      </w:r>
      <w:r>
        <w:t xml:space="preserve"> '8.3. Dışsallıklar' başlığından '8.4. Eksik Rekabet ve Doğal Tekel'e kadar: olumsuz ve olumlu dışsallık, teknolojik–parasal ayrımı, çözüm yolları tablosu (≈ 440 kelime)</w:t>
      </w:r>
      <w:r>
        <w:rPr>
          <w:color w:val="5F5F5F"/>
          <w:sz w:val="19"/>
        </w:rPr>
        <w:t xml:space="preserve">  (kaynakta ¶53-66)</w:t>
      </w:r>
    </w:p>
    <w:p w14:paraId="304CB12B"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9357D6A"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¶55 → C11, P11, D20   ·   ¶56 → P12, D19, D21   ·   ¶57 → P12   ·   ¶59 → P11   ·   ¶62 → D22, D24   ·   ¶63 → C12, P12, D23</w:t>
      </w:r>
    </w:p>
    <w:p w14:paraId="64190739"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2F370CFF"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DFA4CB4" w14:textId="77777777" w:rsidR="00D71742" w:rsidRDefault="00F22C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3DF0692C" w14:textId="77777777">
        <w:trPr>
          <w:cantSplit/>
        </w:trPr>
        <w:tc>
          <w:tcPr>
            <w:tcW w:w="9071" w:type="dxa"/>
            <w:shd w:val="clear" w:color="auto" w:fill="DEEAF6"/>
          </w:tcPr>
          <w:p w14:paraId="365D8CD4" w14:textId="77777777" w:rsidR="00D71742" w:rsidRDefault="00F22C0D">
            <w:pPr>
              <w:spacing w:before="20" w:after="20" w:line="259" w:lineRule="auto"/>
            </w:pPr>
            <w:r>
              <w:rPr>
                <w:b/>
                <w:sz w:val="20"/>
              </w:rPr>
              <w:t>Olumsuz dışsallık   ·   Olumlu dışsallık   ·   Aşırı üretim   ·   Eksik üretim   ·   Pigou vergisi   ·   Pigou sübvansiyonu   ·   Coase teoremi   ·   Parasal dışsallık</w:t>
            </w:r>
          </w:p>
        </w:tc>
      </w:tr>
    </w:tbl>
    <w:p w14:paraId="4AFF93C0" w14:textId="77777777" w:rsidR="00D71742" w:rsidRDefault="00D71742">
      <w:pPr>
        <w:spacing w:line="60" w:lineRule="exact"/>
      </w:pPr>
    </w:p>
    <w:p w14:paraId="49D413A0" w14:textId="77777777" w:rsidR="00D71742" w:rsidRDefault="00F22C0D">
      <w:pPr>
        <w:spacing w:after="40" w:line="269" w:lineRule="auto"/>
        <w:ind w:left="539"/>
      </w:pPr>
      <w:r>
        <w:rPr>
          <w:sz w:val="20"/>
        </w:rPr>
        <w:t>Aralarına en az 6 bağlantı çiz; her okun üstüne ilişkiyi anlatan bir fiil yaz (artırır, neden olur, parçasıdır, engeller…).</w:t>
      </w:r>
    </w:p>
    <w:p w14:paraId="6801CA06" w14:textId="77777777" w:rsidR="00D71742" w:rsidRDefault="00F22C0D">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27B02D69" w14:textId="77777777" w:rsidR="00D71742" w:rsidRDefault="00F22C0D">
      <w:pPr>
        <w:keepNext/>
        <w:spacing w:before="60" w:after="20" w:line="269" w:lineRule="auto"/>
        <w:ind w:left="539"/>
      </w:pPr>
      <w:r>
        <w:rPr>
          <w:sz w:val="20"/>
        </w:rPr>
        <w:t>Haritayı kurarken şu soruların cevabını ara:</w:t>
      </w:r>
    </w:p>
    <w:p w14:paraId="2CCAD7D5" w14:textId="77777777" w:rsidR="00D71742" w:rsidRDefault="00F22C0D">
      <w:pPr>
        <w:keepNext/>
        <w:spacing w:before="40" w:line="269" w:lineRule="auto"/>
        <w:ind w:left="850" w:hanging="454"/>
      </w:pPr>
      <w:r>
        <w:rPr>
          <w:b/>
          <w:color w:val="1F4E79"/>
          <w:sz w:val="20"/>
        </w:rPr>
        <w:t xml:space="preserve">C11  </w:t>
      </w:r>
      <w:r>
        <w:rPr>
          <w:sz w:val="20"/>
        </w:rPr>
        <w:t>Olumsuz dışsallıkta mal neden sosyal optimumdan fazla üretilir? SMC = PMC + MEC eşitliğiyle açıkla.</w:t>
      </w:r>
      <w:r>
        <w:rPr>
          <w:color w:val="8A8A8A"/>
          <w:sz w:val="17"/>
        </w:rPr>
        <w:t xml:space="preserve">   →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2A06C84" w14:textId="77777777">
        <w:trPr>
          <w:cantSplit/>
          <w:trHeight w:hRule="exact" w:val="408"/>
        </w:trPr>
        <w:tc>
          <w:tcPr>
            <w:tcW w:w="8759" w:type="dxa"/>
          </w:tcPr>
          <w:p w14:paraId="7CC6D32D" w14:textId="77777777" w:rsidR="00D71742" w:rsidRDefault="00D71742">
            <w:pPr>
              <w:spacing w:line="252" w:lineRule="auto"/>
            </w:pPr>
          </w:p>
        </w:tc>
      </w:tr>
      <w:tr w:rsidR="00D71742" w14:paraId="5584D97D" w14:textId="77777777">
        <w:trPr>
          <w:cantSplit/>
          <w:trHeight w:hRule="exact" w:val="408"/>
        </w:trPr>
        <w:tc>
          <w:tcPr>
            <w:tcW w:w="8759" w:type="dxa"/>
          </w:tcPr>
          <w:p w14:paraId="0F6FF7DF" w14:textId="77777777" w:rsidR="00D71742" w:rsidRDefault="00D71742">
            <w:pPr>
              <w:spacing w:line="252" w:lineRule="auto"/>
            </w:pPr>
          </w:p>
        </w:tc>
      </w:tr>
      <w:tr w:rsidR="00D71742" w14:paraId="44F79905" w14:textId="77777777">
        <w:trPr>
          <w:cantSplit/>
          <w:trHeight w:hRule="exact" w:val="408"/>
        </w:trPr>
        <w:tc>
          <w:tcPr>
            <w:tcW w:w="8759" w:type="dxa"/>
          </w:tcPr>
          <w:p w14:paraId="64986215" w14:textId="77777777" w:rsidR="00D71742" w:rsidRDefault="00D71742">
            <w:pPr>
              <w:spacing w:line="252" w:lineRule="auto"/>
            </w:pPr>
          </w:p>
        </w:tc>
      </w:tr>
    </w:tbl>
    <w:p w14:paraId="69B6230A" w14:textId="77777777" w:rsidR="00D71742" w:rsidRDefault="00D71742">
      <w:pPr>
        <w:spacing w:line="60" w:lineRule="exact"/>
      </w:pPr>
    </w:p>
    <w:p w14:paraId="0B6B28C1" w14:textId="77777777" w:rsidR="00D71742" w:rsidRDefault="00F22C0D">
      <w:pPr>
        <w:keepNext/>
        <w:spacing w:before="40" w:line="269" w:lineRule="auto"/>
        <w:ind w:left="850" w:hanging="454"/>
      </w:pPr>
      <w:r>
        <w:rPr>
          <w:b/>
          <w:color w:val="1F4E79"/>
          <w:sz w:val="20"/>
        </w:rPr>
        <w:t xml:space="preserve">C12  </w:t>
      </w:r>
      <w:r>
        <w:rPr>
          <w:sz w:val="20"/>
        </w:rPr>
        <w:t>Coase teoremi hangi iki koşulda işler? Mülkiyet hakkının kirletene ya da etkilenene verilmesi neyi değiştirir, neyi değiştirmez?</w:t>
      </w:r>
      <w:r>
        <w:rPr>
          <w:color w:val="8A8A8A"/>
          <w:sz w:val="17"/>
        </w:rPr>
        <w:t xml:space="preserve">   → ¶63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1072D575" w14:textId="77777777">
        <w:trPr>
          <w:cantSplit/>
          <w:trHeight w:hRule="exact" w:val="408"/>
        </w:trPr>
        <w:tc>
          <w:tcPr>
            <w:tcW w:w="8759" w:type="dxa"/>
          </w:tcPr>
          <w:p w14:paraId="290719BB" w14:textId="77777777" w:rsidR="00D71742" w:rsidRDefault="00D71742">
            <w:pPr>
              <w:spacing w:line="252" w:lineRule="auto"/>
            </w:pPr>
          </w:p>
        </w:tc>
      </w:tr>
      <w:tr w:rsidR="00D71742" w14:paraId="0D8E040A" w14:textId="77777777">
        <w:trPr>
          <w:cantSplit/>
          <w:trHeight w:hRule="exact" w:val="408"/>
        </w:trPr>
        <w:tc>
          <w:tcPr>
            <w:tcW w:w="8759" w:type="dxa"/>
          </w:tcPr>
          <w:p w14:paraId="207397A9" w14:textId="77777777" w:rsidR="00D71742" w:rsidRDefault="00D71742">
            <w:pPr>
              <w:spacing w:line="252" w:lineRule="auto"/>
            </w:pPr>
          </w:p>
        </w:tc>
      </w:tr>
      <w:tr w:rsidR="00D71742" w14:paraId="07CA261C" w14:textId="77777777">
        <w:trPr>
          <w:cantSplit/>
          <w:trHeight w:hRule="exact" w:val="408"/>
        </w:trPr>
        <w:tc>
          <w:tcPr>
            <w:tcW w:w="8759" w:type="dxa"/>
          </w:tcPr>
          <w:p w14:paraId="1C3DBEB7" w14:textId="77777777" w:rsidR="00D71742" w:rsidRDefault="00D71742">
            <w:pPr>
              <w:spacing w:line="252" w:lineRule="auto"/>
            </w:pPr>
          </w:p>
        </w:tc>
      </w:tr>
    </w:tbl>
    <w:p w14:paraId="7124B96A" w14:textId="77777777" w:rsidR="00D71742" w:rsidRDefault="00D71742">
      <w:pPr>
        <w:spacing w:line="60" w:lineRule="exact"/>
      </w:pPr>
    </w:p>
    <w:p w14:paraId="28EA0F05" w14:textId="77777777" w:rsidR="00D71742" w:rsidRDefault="00F22C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64F01DE" w14:textId="77777777" w:rsidR="00D71742" w:rsidRDefault="00F22C0D">
      <w:pPr>
        <w:keepNext/>
        <w:spacing w:before="60" w:line="269" w:lineRule="auto"/>
        <w:ind w:left="850" w:hanging="454"/>
      </w:pPr>
      <w:r>
        <w:rPr>
          <w:b/>
          <w:color w:val="B5540A"/>
          <w:sz w:val="20"/>
        </w:rPr>
        <w:t xml:space="preserve">P11  </w:t>
      </w:r>
      <w:r>
        <w:rPr>
          <w:sz w:val="20"/>
        </w:rPr>
        <w:t xml:space="preserve">Bir fabrikanın ton başına özel marjinal maliyeti 30 TL; kirliliğin çevreye marjinal maliyeti ton başına 12 TL (optimum düzeyde de 12 TL). Sosyal marjinal </w:t>
      </w:r>
      <w:r>
        <w:rPr>
          <w:sz w:val="20"/>
        </w:rPr>
        <w:t>maliyet kaçtır? Pigou vergisi ton başına ne olmalı? Vergi konunca üretim nasıl değişir?</w:t>
      </w:r>
      <w:r>
        <w:rPr>
          <w:color w:val="8A8A8A"/>
          <w:sz w:val="17"/>
        </w:rPr>
        <w:t xml:space="preserve">   → ¶55, 59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7F9F487" w14:textId="77777777">
        <w:trPr>
          <w:cantSplit/>
          <w:trHeight w:hRule="exact" w:val="408"/>
        </w:trPr>
        <w:tc>
          <w:tcPr>
            <w:tcW w:w="8759" w:type="dxa"/>
          </w:tcPr>
          <w:p w14:paraId="10076D54" w14:textId="77777777" w:rsidR="00D71742" w:rsidRDefault="00D71742">
            <w:pPr>
              <w:spacing w:line="252" w:lineRule="auto"/>
            </w:pPr>
          </w:p>
        </w:tc>
      </w:tr>
      <w:tr w:rsidR="00D71742" w14:paraId="337C16B8" w14:textId="77777777">
        <w:trPr>
          <w:cantSplit/>
          <w:trHeight w:hRule="exact" w:val="408"/>
        </w:trPr>
        <w:tc>
          <w:tcPr>
            <w:tcW w:w="8759" w:type="dxa"/>
          </w:tcPr>
          <w:p w14:paraId="1B269DB0" w14:textId="77777777" w:rsidR="00D71742" w:rsidRDefault="00D71742">
            <w:pPr>
              <w:spacing w:line="252" w:lineRule="auto"/>
            </w:pPr>
          </w:p>
        </w:tc>
      </w:tr>
      <w:tr w:rsidR="00D71742" w14:paraId="6B6FAE68" w14:textId="77777777">
        <w:trPr>
          <w:cantSplit/>
          <w:trHeight w:hRule="exact" w:val="408"/>
        </w:trPr>
        <w:tc>
          <w:tcPr>
            <w:tcW w:w="8759" w:type="dxa"/>
          </w:tcPr>
          <w:p w14:paraId="3A806A02" w14:textId="77777777" w:rsidR="00D71742" w:rsidRDefault="00D71742">
            <w:pPr>
              <w:spacing w:line="252" w:lineRule="auto"/>
            </w:pPr>
          </w:p>
        </w:tc>
      </w:tr>
      <w:tr w:rsidR="00D71742" w14:paraId="52963731" w14:textId="77777777">
        <w:trPr>
          <w:cantSplit/>
          <w:trHeight w:hRule="exact" w:val="408"/>
        </w:trPr>
        <w:tc>
          <w:tcPr>
            <w:tcW w:w="8759" w:type="dxa"/>
          </w:tcPr>
          <w:p w14:paraId="3682CA43" w14:textId="77777777" w:rsidR="00D71742" w:rsidRDefault="00D71742">
            <w:pPr>
              <w:spacing w:line="252" w:lineRule="auto"/>
            </w:pPr>
          </w:p>
        </w:tc>
      </w:tr>
    </w:tbl>
    <w:p w14:paraId="67D03E3F" w14:textId="77777777" w:rsidR="00D71742" w:rsidRDefault="00D71742">
      <w:pPr>
        <w:spacing w:line="60" w:lineRule="exact"/>
      </w:pPr>
    </w:p>
    <w:p w14:paraId="3AF0E2DC" w14:textId="77777777" w:rsidR="00D71742" w:rsidRDefault="00F22C0D">
      <w:pPr>
        <w:keepNext/>
        <w:spacing w:before="60" w:line="269" w:lineRule="auto"/>
        <w:ind w:left="850" w:hanging="454"/>
      </w:pPr>
      <w:r>
        <w:rPr>
          <w:b/>
          <w:color w:val="B5540A"/>
          <w:sz w:val="20"/>
        </w:rPr>
        <w:t xml:space="preserve">P12  </w:t>
      </w:r>
      <w:r>
        <w:rPr>
          <w:sz w:val="20"/>
        </w:rPr>
        <w:t>Teşhis koy ve çözüm öner: (a) Bir apartmanda iki komşu arasındaki gürültü sorunu. (b) Yüzlerce fabrikanın bir nehre atık bırakması, binlerce köyün etkilenmesi. (c) Bir firmanın AR-GE ile ürettiği bilgiden rakiplerin de yararlanması. (d) Bir semte çok kişi taşınınca kiraların artması.</w:t>
      </w:r>
      <w:r>
        <w:rPr>
          <w:color w:val="8A8A8A"/>
          <w:sz w:val="17"/>
        </w:rPr>
        <w:t xml:space="preserve">   → ¶56-57, 63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0257DA75" w14:textId="77777777">
        <w:trPr>
          <w:cantSplit/>
          <w:trHeight w:hRule="exact" w:val="408"/>
        </w:trPr>
        <w:tc>
          <w:tcPr>
            <w:tcW w:w="8759" w:type="dxa"/>
          </w:tcPr>
          <w:p w14:paraId="463BE1F2" w14:textId="77777777" w:rsidR="00D71742" w:rsidRDefault="00D71742">
            <w:pPr>
              <w:spacing w:line="252" w:lineRule="auto"/>
            </w:pPr>
          </w:p>
        </w:tc>
      </w:tr>
      <w:tr w:rsidR="00D71742" w14:paraId="4B3523D9" w14:textId="77777777">
        <w:trPr>
          <w:cantSplit/>
          <w:trHeight w:hRule="exact" w:val="408"/>
        </w:trPr>
        <w:tc>
          <w:tcPr>
            <w:tcW w:w="8759" w:type="dxa"/>
          </w:tcPr>
          <w:p w14:paraId="7F64704D" w14:textId="77777777" w:rsidR="00D71742" w:rsidRDefault="00D71742">
            <w:pPr>
              <w:spacing w:line="252" w:lineRule="auto"/>
            </w:pPr>
          </w:p>
        </w:tc>
      </w:tr>
      <w:tr w:rsidR="00D71742" w14:paraId="1CA0A816" w14:textId="77777777">
        <w:trPr>
          <w:cantSplit/>
          <w:trHeight w:hRule="exact" w:val="408"/>
        </w:trPr>
        <w:tc>
          <w:tcPr>
            <w:tcW w:w="8759" w:type="dxa"/>
          </w:tcPr>
          <w:p w14:paraId="50AD1F90" w14:textId="77777777" w:rsidR="00D71742" w:rsidRDefault="00D71742">
            <w:pPr>
              <w:spacing w:line="252" w:lineRule="auto"/>
            </w:pPr>
          </w:p>
        </w:tc>
      </w:tr>
      <w:tr w:rsidR="00D71742" w14:paraId="429A62BA" w14:textId="77777777">
        <w:trPr>
          <w:cantSplit/>
          <w:trHeight w:hRule="exact" w:val="408"/>
        </w:trPr>
        <w:tc>
          <w:tcPr>
            <w:tcW w:w="8759" w:type="dxa"/>
          </w:tcPr>
          <w:p w14:paraId="5A5D267D" w14:textId="77777777" w:rsidR="00D71742" w:rsidRDefault="00D71742">
            <w:pPr>
              <w:spacing w:line="252" w:lineRule="auto"/>
            </w:pPr>
          </w:p>
        </w:tc>
      </w:tr>
    </w:tbl>
    <w:p w14:paraId="37CA40D4" w14:textId="77777777" w:rsidR="00D71742" w:rsidRDefault="00D71742">
      <w:pPr>
        <w:spacing w:line="60" w:lineRule="exact"/>
      </w:pPr>
    </w:p>
    <w:p w14:paraId="6525D4E3" w14:textId="77777777" w:rsidR="00D71742" w:rsidRDefault="00F22C0D">
      <w:pPr>
        <w:spacing w:before="40" w:after="40" w:line="269" w:lineRule="auto"/>
        <w:ind w:left="539"/>
      </w:pPr>
      <w:r>
        <w:rPr>
          <w:i/>
          <w:color w:val="5F5F5F"/>
          <w:sz w:val="18"/>
        </w:rPr>
        <w:t>Şimdi pratik yapamıyorsan ezberleme; yapabileceğin zamana kadar beklet.</w:t>
      </w:r>
    </w:p>
    <w:p w14:paraId="7764FA6D" w14:textId="77777777" w:rsidR="00D71742" w:rsidRDefault="00F22C0D">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7E8325D" w14:textId="77777777" w:rsidR="00D71742" w:rsidRDefault="00F22C0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5A7883CD" w14:textId="77777777">
        <w:trPr>
          <w:cantSplit/>
          <w:tblHeader/>
        </w:trPr>
        <w:tc>
          <w:tcPr>
            <w:tcW w:w="765" w:type="dxa"/>
            <w:shd w:val="clear" w:color="auto" w:fill="DFF0E4"/>
          </w:tcPr>
          <w:p w14:paraId="21E102E9" w14:textId="77777777" w:rsidR="00D71742" w:rsidRDefault="00F22C0D">
            <w:pPr>
              <w:spacing w:before="40" w:after="40" w:line="252" w:lineRule="auto"/>
            </w:pPr>
            <w:r>
              <w:rPr>
                <w:b/>
                <w:sz w:val="17"/>
              </w:rPr>
              <w:t>#</w:t>
            </w:r>
          </w:p>
        </w:tc>
        <w:tc>
          <w:tcPr>
            <w:tcW w:w="4337" w:type="dxa"/>
            <w:shd w:val="clear" w:color="auto" w:fill="DFF0E4"/>
          </w:tcPr>
          <w:p w14:paraId="5039787D" w14:textId="77777777" w:rsidR="00D71742" w:rsidRDefault="00F22C0D">
            <w:pPr>
              <w:spacing w:before="40" w:after="40" w:line="252" w:lineRule="auto"/>
            </w:pPr>
            <w:r>
              <w:rPr>
                <w:b/>
                <w:sz w:val="17"/>
              </w:rPr>
              <w:t>Detay</w:t>
            </w:r>
          </w:p>
        </w:tc>
        <w:tc>
          <w:tcPr>
            <w:tcW w:w="850" w:type="dxa"/>
            <w:shd w:val="clear" w:color="auto" w:fill="DFF0E4"/>
          </w:tcPr>
          <w:p w14:paraId="47D03711" w14:textId="77777777" w:rsidR="00D71742" w:rsidRDefault="00F22C0D">
            <w:pPr>
              <w:spacing w:before="40" w:after="40" w:line="252" w:lineRule="auto"/>
            </w:pPr>
            <w:r>
              <w:rPr>
                <w:b/>
                <w:sz w:val="17"/>
              </w:rPr>
              <w:t>E / R</w:t>
            </w:r>
          </w:p>
        </w:tc>
        <w:tc>
          <w:tcPr>
            <w:tcW w:w="3118" w:type="dxa"/>
            <w:shd w:val="clear" w:color="auto" w:fill="DFF0E4"/>
          </w:tcPr>
          <w:p w14:paraId="19DD50FC" w14:textId="77777777" w:rsidR="00D71742" w:rsidRDefault="00F22C0D">
            <w:pPr>
              <w:spacing w:before="40" w:after="40" w:line="252" w:lineRule="auto"/>
            </w:pPr>
            <w:r>
              <w:rPr>
                <w:b/>
                <w:sz w:val="17"/>
              </w:rPr>
              <w:t xml:space="preserve">E ise: hangi kavramı </w:t>
            </w:r>
            <w:r>
              <w:rPr>
                <w:b/>
                <w:sz w:val="17"/>
              </w:rPr>
              <w:t>somutlaştırıyor?</w:t>
            </w:r>
          </w:p>
        </w:tc>
      </w:tr>
      <w:tr w:rsidR="00D71742" w14:paraId="45002095" w14:textId="77777777">
        <w:trPr>
          <w:cantSplit/>
          <w:trHeight w:val="510"/>
        </w:trPr>
        <w:tc>
          <w:tcPr>
            <w:tcW w:w="765" w:type="dxa"/>
          </w:tcPr>
          <w:p w14:paraId="5C652869" w14:textId="77777777" w:rsidR="00D71742" w:rsidRDefault="00F22C0D">
            <w:pPr>
              <w:spacing w:before="40" w:after="40" w:line="252" w:lineRule="auto"/>
            </w:pPr>
            <w:r>
              <w:rPr>
                <w:b/>
                <w:color w:val="5F5F5F"/>
                <w:sz w:val="18"/>
              </w:rPr>
              <w:t>D19</w:t>
            </w:r>
            <w:r>
              <w:rPr>
                <w:color w:val="8A8A8A"/>
                <w:sz w:val="15"/>
              </w:rPr>
              <w:br/>
              <w:t>¶56</w:t>
            </w:r>
          </w:p>
        </w:tc>
        <w:tc>
          <w:tcPr>
            <w:tcW w:w="4337" w:type="dxa"/>
          </w:tcPr>
          <w:p w14:paraId="2FCC354A" w14:textId="77777777" w:rsidR="00D71742" w:rsidRDefault="00F22C0D">
            <w:pPr>
              <w:spacing w:before="40" w:after="40" w:line="252" w:lineRule="auto"/>
            </w:pPr>
            <w:r>
              <w:rPr>
                <w:sz w:val="19"/>
              </w:rPr>
              <w:t>Elma bahçesi sahibi ile arıcı</w:t>
            </w:r>
          </w:p>
        </w:tc>
        <w:tc>
          <w:tcPr>
            <w:tcW w:w="850" w:type="dxa"/>
          </w:tcPr>
          <w:p w14:paraId="48251600" w14:textId="77777777" w:rsidR="00D71742" w:rsidRDefault="00D71742">
            <w:pPr>
              <w:spacing w:before="40" w:after="40" w:line="252" w:lineRule="auto"/>
            </w:pPr>
          </w:p>
        </w:tc>
        <w:tc>
          <w:tcPr>
            <w:tcW w:w="3118" w:type="dxa"/>
          </w:tcPr>
          <w:p w14:paraId="51C9C7BB" w14:textId="77777777" w:rsidR="00D71742" w:rsidRDefault="00D71742">
            <w:pPr>
              <w:spacing w:before="40" w:after="40" w:line="252" w:lineRule="auto"/>
            </w:pPr>
          </w:p>
        </w:tc>
      </w:tr>
      <w:tr w:rsidR="00D71742" w14:paraId="402D6B09" w14:textId="77777777">
        <w:trPr>
          <w:cantSplit/>
          <w:trHeight w:val="510"/>
        </w:trPr>
        <w:tc>
          <w:tcPr>
            <w:tcW w:w="765" w:type="dxa"/>
          </w:tcPr>
          <w:p w14:paraId="30EED131" w14:textId="77777777" w:rsidR="00D71742" w:rsidRDefault="00F22C0D">
            <w:pPr>
              <w:spacing w:before="40" w:after="40" w:line="252" w:lineRule="auto"/>
            </w:pPr>
            <w:r>
              <w:rPr>
                <w:b/>
                <w:color w:val="5F5F5F"/>
                <w:sz w:val="18"/>
              </w:rPr>
              <w:t>D20</w:t>
            </w:r>
            <w:r>
              <w:rPr>
                <w:color w:val="8A8A8A"/>
                <w:sz w:val="15"/>
              </w:rPr>
              <w:br/>
              <w:t>¶55</w:t>
            </w:r>
          </w:p>
        </w:tc>
        <w:tc>
          <w:tcPr>
            <w:tcW w:w="4337" w:type="dxa"/>
          </w:tcPr>
          <w:p w14:paraId="54DC0F34" w14:textId="77777777" w:rsidR="00D71742" w:rsidRDefault="00F22C0D">
            <w:pPr>
              <w:spacing w:before="40" w:after="40" w:line="252" w:lineRule="auto"/>
            </w:pPr>
            <w:r>
              <w:rPr>
                <w:sz w:val="19"/>
              </w:rPr>
              <w:t>Fabrikanın havayı ya da nehri kirletmesi, trafik sıkışıklığı, gürültü</w:t>
            </w:r>
          </w:p>
        </w:tc>
        <w:tc>
          <w:tcPr>
            <w:tcW w:w="850" w:type="dxa"/>
          </w:tcPr>
          <w:p w14:paraId="194025E5" w14:textId="77777777" w:rsidR="00D71742" w:rsidRDefault="00D71742">
            <w:pPr>
              <w:spacing w:before="40" w:after="40" w:line="252" w:lineRule="auto"/>
            </w:pPr>
          </w:p>
        </w:tc>
        <w:tc>
          <w:tcPr>
            <w:tcW w:w="3118" w:type="dxa"/>
          </w:tcPr>
          <w:p w14:paraId="4CFA7A2A" w14:textId="77777777" w:rsidR="00D71742" w:rsidRDefault="00D71742">
            <w:pPr>
              <w:spacing w:before="40" w:after="40" w:line="252" w:lineRule="auto"/>
            </w:pPr>
          </w:p>
        </w:tc>
      </w:tr>
      <w:tr w:rsidR="00D71742" w14:paraId="6E977F36" w14:textId="77777777">
        <w:trPr>
          <w:cantSplit/>
          <w:trHeight w:val="510"/>
        </w:trPr>
        <w:tc>
          <w:tcPr>
            <w:tcW w:w="765" w:type="dxa"/>
          </w:tcPr>
          <w:p w14:paraId="29700094" w14:textId="77777777" w:rsidR="00D71742" w:rsidRDefault="00F22C0D">
            <w:pPr>
              <w:spacing w:before="40" w:after="40" w:line="252" w:lineRule="auto"/>
            </w:pPr>
            <w:r>
              <w:rPr>
                <w:b/>
                <w:color w:val="5F5F5F"/>
                <w:sz w:val="18"/>
              </w:rPr>
              <w:t>D21</w:t>
            </w:r>
            <w:r>
              <w:rPr>
                <w:color w:val="8A8A8A"/>
                <w:sz w:val="15"/>
              </w:rPr>
              <w:br/>
              <w:t>¶56</w:t>
            </w:r>
          </w:p>
        </w:tc>
        <w:tc>
          <w:tcPr>
            <w:tcW w:w="4337" w:type="dxa"/>
          </w:tcPr>
          <w:p w14:paraId="48D2EC1B" w14:textId="77777777" w:rsidR="00D71742" w:rsidRDefault="00F22C0D">
            <w:pPr>
              <w:spacing w:before="40" w:after="40" w:line="252" w:lineRule="auto"/>
            </w:pPr>
            <w:r>
              <w:rPr>
                <w:sz w:val="19"/>
              </w:rPr>
              <w:t>Aşılama (sürü bağışıklığı)</w:t>
            </w:r>
          </w:p>
        </w:tc>
        <w:tc>
          <w:tcPr>
            <w:tcW w:w="850" w:type="dxa"/>
          </w:tcPr>
          <w:p w14:paraId="5EB8A671" w14:textId="77777777" w:rsidR="00D71742" w:rsidRDefault="00D71742">
            <w:pPr>
              <w:spacing w:before="40" w:after="40" w:line="252" w:lineRule="auto"/>
            </w:pPr>
          </w:p>
        </w:tc>
        <w:tc>
          <w:tcPr>
            <w:tcW w:w="3118" w:type="dxa"/>
          </w:tcPr>
          <w:p w14:paraId="6CD626B2" w14:textId="77777777" w:rsidR="00D71742" w:rsidRDefault="00D71742">
            <w:pPr>
              <w:spacing w:before="40" w:after="40" w:line="252" w:lineRule="auto"/>
            </w:pPr>
          </w:p>
        </w:tc>
      </w:tr>
      <w:tr w:rsidR="00D71742" w14:paraId="4FD00CAC" w14:textId="77777777">
        <w:trPr>
          <w:cantSplit/>
          <w:trHeight w:val="510"/>
        </w:trPr>
        <w:tc>
          <w:tcPr>
            <w:tcW w:w="765" w:type="dxa"/>
          </w:tcPr>
          <w:p w14:paraId="44F820E5" w14:textId="77777777" w:rsidR="00D71742" w:rsidRDefault="00F22C0D">
            <w:pPr>
              <w:spacing w:before="40" w:after="40" w:line="252" w:lineRule="auto"/>
            </w:pPr>
            <w:r>
              <w:rPr>
                <w:b/>
                <w:color w:val="5F5F5F"/>
                <w:sz w:val="18"/>
              </w:rPr>
              <w:t>D22</w:t>
            </w:r>
            <w:r>
              <w:rPr>
                <w:color w:val="8A8A8A"/>
                <w:sz w:val="15"/>
              </w:rPr>
              <w:br/>
              <w:t>¶62</w:t>
            </w:r>
          </w:p>
        </w:tc>
        <w:tc>
          <w:tcPr>
            <w:tcW w:w="4337" w:type="dxa"/>
          </w:tcPr>
          <w:p w14:paraId="7E12C8C7" w14:textId="77777777" w:rsidR="00D71742" w:rsidRDefault="00F22C0D">
            <w:pPr>
              <w:spacing w:before="40" w:after="40" w:line="252" w:lineRule="auto"/>
            </w:pPr>
            <w:r>
              <w:rPr>
                <w:sz w:val="19"/>
              </w:rPr>
              <w:t>Karbon emisyon ticareti</w:t>
            </w:r>
          </w:p>
        </w:tc>
        <w:tc>
          <w:tcPr>
            <w:tcW w:w="850" w:type="dxa"/>
          </w:tcPr>
          <w:p w14:paraId="31AD8776" w14:textId="77777777" w:rsidR="00D71742" w:rsidRDefault="00D71742">
            <w:pPr>
              <w:spacing w:before="40" w:after="40" w:line="252" w:lineRule="auto"/>
            </w:pPr>
          </w:p>
        </w:tc>
        <w:tc>
          <w:tcPr>
            <w:tcW w:w="3118" w:type="dxa"/>
          </w:tcPr>
          <w:p w14:paraId="6932756F" w14:textId="77777777" w:rsidR="00D71742" w:rsidRDefault="00D71742">
            <w:pPr>
              <w:spacing w:before="40" w:after="40" w:line="252" w:lineRule="auto"/>
            </w:pPr>
          </w:p>
        </w:tc>
      </w:tr>
      <w:tr w:rsidR="00D71742" w14:paraId="46132664" w14:textId="77777777">
        <w:trPr>
          <w:cantSplit/>
          <w:trHeight w:val="510"/>
        </w:trPr>
        <w:tc>
          <w:tcPr>
            <w:tcW w:w="765" w:type="dxa"/>
          </w:tcPr>
          <w:p w14:paraId="7B830B28" w14:textId="77777777" w:rsidR="00D71742" w:rsidRDefault="00F22C0D">
            <w:pPr>
              <w:spacing w:before="40" w:after="40" w:line="252" w:lineRule="auto"/>
            </w:pPr>
            <w:r>
              <w:rPr>
                <w:b/>
                <w:color w:val="5F5F5F"/>
                <w:sz w:val="18"/>
              </w:rPr>
              <w:t>D23</w:t>
            </w:r>
            <w:r>
              <w:rPr>
                <w:color w:val="8A8A8A"/>
                <w:sz w:val="15"/>
              </w:rPr>
              <w:br/>
              <w:t>¶63</w:t>
            </w:r>
          </w:p>
        </w:tc>
        <w:tc>
          <w:tcPr>
            <w:tcW w:w="4337" w:type="dxa"/>
          </w:tcPr>
          <w:p w14:paraId="6D4FF437" w14:textId="77777777" w:rsidR="00D71742" w:rsidRDefault="00F22C0D">
            <w:pPr>
              <w:spacing w:before="40" w:after="40" w:line="252" w:lineRule="auto"/>
            </w:pPr>
            <w:r>
              <w:rPr>
                <w:sz w:val="19"/>
              </w:rPr>
              <w:t>Ronald Coase (1960)</w:t>
            </w:r>
          </w:p>
        </w:tc>
        <w:tc>
          <w:tcPr>
            <w:tcW w:w="850" w:type="dxa"/>
          </w:tcPr>
          <w:p w14:paraId="2F58D765" w14:textId="77777777" w:rsidR="00D71742" w:rsidRDefault="00D71742">
            <w:pPr>
              <w:spacing w:before="40" w:after="40" w:line="252" w:lineRule="auto"/>
            </w:pPr>
          </w:p>
        </w:tc>
        <w:tc>
          <w:tcPr>
            <w:tcW w:w="3118" w:type="dxa"/>
          </w:tcPr>
          <w:p w14:paraId="7E4C0971" w14:textId="77777777" w:rsidR="00D71742" w:rsidRDefault="00D71742">
            <w:pPr>
              <w:spacing w:before="40" w:after="40" w:line="252" w:lineRule="auto"/>
            </w:pPr>
          </w:p>
        </w:tc>
      </w:tr>
      <w:tr w:rsidR="00D71742" w14:paraId="180C663B" w14:textId="77777777">
        <w:trPr>
          <w:cantSplit/>
          <w:trHeight w:val="510"/>
        </w:trPr>
        <w:tc>
          <w:tcPr>
            <w:tcW w:w="765" w:type="dxa"/>
          </w:tcPr>
          <w:p w14:paraId="67B4AB5C" w14:textId="77777777" w:rsidR="00D71742" w:rsidRDefault="00F22C0D">
            <w:pPr>
              <w:spacing w:before="40" w:after="40" w:line="252" w:lineRule="auto"/>
            </w:pPr>
            <w:r>
              <w:rPr>
                <w:b/>
                <w:color w:val="5F5F5F"/>
                <w:sz w:val="18"/>
              </w:rPr>
              <w:t>D24</w:t>
            </w:r>
            <w:r>
              <w:rPr>
                <w:color w:val="8A8A8A"/>
                <w:sz w:val="15"/>
              </w:rPr>
              <w:br/>
              <w:t>¶62</w:t>
            </w:r>
          </w:p>
        </w:tc>
        <w:tc>
          <w:tcPr>
            <w:tcW w:w="4337" w:type="dxa"/>
          </w:tcPr>
          <w:p w14:paraId="191ECAE1" w14:textId="77777777" w:rsidR="00D71742" w:rsidRDefault="00F22C0D">
            <w:pPr>
              <w:spacing w:before="40" w:after="40" w:line="252" w:lineRule="auto"/>
            </w:pPr>
            <w:r>
              <w:rPr>
                <w:sz w:val="19"/>
              </w:rPr>
              <w:t xml:space="preserve">J. </w:t>
            </w:r>
            <w:r>
              <w:rPr>
                <w:sz w:val="19"/>
              </w:rPr>
              <w:t>H. Dales (1968)</w:t>
            </w:r>
          </w:p>
        </w:tc>
        <w:tc>
          <w:tcPr>
            <w:tcW w:w="850" w:type="dxa"/>
          </w:tcPr>
          <w:p w14:paraId="4D59E724" w14:textId="77777777" w:rsidR="00D71742" w:rsidRDefault="00D71742">
            <w:pPr>
              <w:spacing w:before="40" w:after="40" w:line="252" w:lineRule="auto"/>
            </w:pPr>
          </w:p>
        </w:tc>
        <w:tc>
          <w:tcPr>
            <w:tcW w:w="3118" w:type="dxa"/>
          </w:tcPr>
          <w:p w14:paraId="0D051BE9" w14:textId="77777777" w:rsidR="00D71742" w:rsidRDefault="00D71742">
            <w:pPr>
              <w:spacing w:before="40" w:after="40" w:line="252" w:lineRule="auto"/>
            </w:pPr>
          </w:p>
        </w:tc>
      </w:tr>
    </w:tbl>
    <w:p w14:paraId="2EBA9BD5" w14:textId="77777777" w:rsidR="00D71742" w:rsidRDefault="00D71742">
      <w:pPr>
        <w:spacing w:line="80" w:lineRule="exact"/>
      </w:pPr>
    </w:p>
    <w:p w14:paraId="47F90F46" w14:textId="77777777" w:rsidR="00D71742" w:rsidRDefault="00F22C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8CBC28D" w14:textId="77777777" w:rsidR="00D71742" w:rsidRDefault="00F22C0D">
      <w:pPr>
        <w:keepNext/>
        <w:shd w:val="clear" w:color="auto" w:fill="243B53"/>
        <w:spacing w:before="360" w:after="80" w:line="269" w:lineRule="auto"/>
      </w:pPr>
      <w:r>
        <w:rPr>
          <w:b/>
          <w:color w:val="FFFFFF"/>
          <w:sz w:val="24"/>
        </w:rPr>
        <w:t xml:space="preserve">  BLOK 6   Eksik rekabet, asimetrik bilgi ve diğer nedenler</w:t>
      </w:r>
      <w:r>
        <w:rPr>
          <w:color w:val="C9D6E3"/>
          <w:sz w:val="19"/>
        </w:rPr>
        <w:t xml:space="preserve">     ~6 dk oku · ~13 dk sindir</w:t>
      </w:r>
    </w:p>
    <w:p w14:paraId="7BF3780E" w14:textId="77777777" w:rsidR="00D71742" w:rsidRDefault="00F22C0D">
      <w:pPr>
        <w:keepNext/>
        <w:spacing w:before="80" w:after="20" w:line="269" w:lineRule="auto"/>
        <w:ind w:left="113"/>
      </w:pPr>
      <w:r>
        <w:rPr>
          <w:b/>
          <w:color w:val="243B53"/>
        </w:rPr>
        <w:t xml:space="preserve">① TÜKET   </w:t>
      </w:r>
      <w:r>
        <w:rPr>
          <w:b/>
        </w:rPr>
        <w:t>Oku:</w:t>
      </w:r>
      <w:r>
        <w:t xml:space="preserve"> '8.4. Eksik Rekabet ve Doğal Tekel' başlığından bölüm sonuna kadar: tekel ve doğal tekel, asimetrik bilgi, diğer nedenler, özet tablo (≈ 830 kelime)</w:t>
      </w:r>
      <w:r>
        <w:rPr>
          <w:color w:val="5F5F5F"/>
          <w:sz w:val="19"/>
        </w:rPr>
        <w:t xml:space="preserve">  (kaynakta ¶67-97)</w:t>
      </w:r>
    </w:p>
    <w:p w14:paraId="4651B350" w14:textId="77777777" w:rsidR="00D71742" w:rsidRDefault="00F22C0D">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758D236" w14:textId="77777777" w:rsidR="00D71742" w:rsidRDefault="00F22C0D">
      <w:pPr>
        <w:keepNext/>
        <w:spacing w:after="40" w:line="269" w:lineRule="auto"/>
        <w:ind w:left="539"/>
      </w:pPr>
      <w:r>
        <w:rPr>
          <w:sz w:val="19"/>
        </w:rPr>
        <w:t>▸</w:t>
      </w:r>
      <w:r>
        <w:rPr>
          <w:sz w:val="19"/>
        </w:rPr>
        <w:t xml:space="preserve"> 8.7'deki özet tabloyu okurken sağ sütunu kapat; her nedenin çözümünü önce kendin söyle.</w:t>
      </w:r>
    </w:p>
    <w:p w14:paraId="35854CC4" w14:textId="77777777" w:rsidR="00D71742" w:rsidRDefault="00F22C0D">
      <w:pPr>
        <w:spacing w:after="40" w:line="269" w:lineRule="auto"/>
        <w:ind w:left="539"/>
      </w:pPr>
      <w:r>
        <w:rPr>
          <w:sz w:val="19"/>
        </w:rPr>
        <w:t>▸</w:t>
      </w:r>
      <w:r>
        <w:rPr>
          <w:sz w:val="19"/>
        </w:rPr>
        <w:t xml:space="preserve"> </w:t>
      </w:r>
      <w:r>
        <w:rPr>
          <w:b/>
          <w:sz w:val="19"/>
        </w:rPr>
        <w:t>Cevap yerleri:</w:t>
      </w:r>
      <w:r>
        <w:rPr>
          <w:sz w:val="19"/>
        </w:rPr>
        <w:t xml:space="preserve"> ¶68 → D29   ·   ¶69 → C13, D25   ·   ¶71 → P14   ·   ¶72 → C13, P14   ·   ¶76 → D30   ·   ¶77 → C14, P13, D26   ·   ¶78 → P13, D27   ·   ¶79 → P13   ·   ¶80 → C14   ·   ¶82 → D28   ·   ¶97 → P15</w:t>
      </w:r>
    </w:p>
    <w:p w14:paraId="55DECB4D" w14:textId="77777777" w:rsidR="00D71742" w:rsidRDefault="00F22C0D">
      <w:pPr>
        <w:keepNext/>
        <w:spacing w:before="160" w:line="269" w:lineRule="auto"/>
        <w:ind w:left="113"/>
      </w:pPr>
      <w:r>
        <w:rPr>
          <w:b/>
          <w:color w:val="243B53"/>
        </w:rPr>
        <w:t xml:space="preserve">② SİNDİR   </w:t>
      </w:r>
      <w:r>
        <w:rPr>
          <w:i/>
          <w:color w:val="5F5F5F"/>
          <w:sz w:val="18"/>
        </w:rPr>
        <w:t>Bu görevleri bitirmeden sonraki bloğa geçme.</w:t>
      </w:r>
    </w:p>
    <w:p w14:paraId="5F2A297B" w14:textId="77777777" w:rsidR="00D71742" w:rsidRDefault="00F22C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F862BB9" w14:textId="77777777" w:rsidR="00D71742" w:rsidRDefault="00F22C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71742" w14:paraId="342A4BDC" w14:textId="77777777">
        <w:trPr>
          <w:cantSplit/>
        </w:trPr>
        <w:tc>
          <w:tcPr>
            <w:tcW w:w="9071" w:type="dxa"/>
            <w:shd w:val="clear" w:color="auto" w:fill="DEEAF6"/>
          </w:tcPr>
          <w:p w14:paraId="09484276" w14:textId="77777777" w:rsidR="00D71742" w:rsidRDefault="00F22C0D">
            <w:pPr>
              <w:spacing w:before="20" w:after="20" w:line="259" w:lineRule="auto"/>
            </w:pPr>
            <w:r>
              <w:rPr>
                <w:b/>
                <w:sz w:val="20"/>
              </w:rPr>
              <w:t>Eksik rekabet   ·   Doğal tekel   ·   Azalan ortalama maliyet   ·   Marjinal maliyet fiyatlaması   ·   Asimetrik bilgi   ·   Ters seçim   ·   Ahlaki tehlike   ·   Zorunlu sigorta   ·   Eksik piyasalar</w:t>
            </w:r>
          </w:p>
        </w:tc>
      </w:tr>
    </w:tbl>
    <w:p w14:paraId="55AD0A17" w14:textId="77777777" w:rsidR="00D71742" w:rsidRDefault="00D71742">
      <w:pPr>
        <w:spacing w:line="60" w:lineRule="exact"/>
      </w:pPr>
    </w:p>
    <w:p w14:paraId="6A690605" w14:textId="77777777" w:rsidR="00D71742" w:rsidRDefault="00F22C0D">
      <w:pPr>
        <w:spacing w:after="40" w:line="269" w:lineRule="auto"/>
        <w:ind w:left="539"/>
      </w:pPr>
      <w:r>
        <w:rPr>
          <w:sz w:val="20"/>
        </w:rPr>
        <w:t xml:space="preserve">Aralarına en az 7 bağlantı çiz; her okun üstüne ilişkiyi anlatan bir </w:t>
      </w:r>
      <w:r>
        <w:rPr>
          <w:sz w:val="20"/>
        </w:rPr>
        <w:t>fiil yaz (artırır, neden olur, parçasıdır, engeller…).</w:t>
      </w:r>
    </w:p>
    <w:p w14:paraId="5A18DCB6" w14:textId="77777777" w:rsidR="00D71742" w:rsidRDefault="00F22C0D">
      <w:pPr>
        <w:spacing w:after="40" w:line="269" w:lineRule="auto"/>
        <w:ind w:left="539"/>
      </w:pPr>
      <w:r>
        <w:rPr>
          <w:sz w:val="20"/>
        </w:rPr>
        <w:t>Bu bloktan en az bir düğümü önceki bloklardaki bir düğüme bağla. Harita sıkıştıysa taşı, yeniden düzenle.</w:t>
      </w:r>
    </w:p>
    <w:p w14:paraId="06D8055E" w14:textId="77777777" w:rsidR="00D71742" w:rsidRDefault="00F22C0D">
      <w:pPr>
        <w:keepNext/>
        <w:spacing w:before="60" w:after="20" w:line="269" w:lineRule="auto"/>
        <w:ind w:left="539"/>
      </w:pPr>
      <w:r>
        <w:rPr>
          <w:sz w:val="20"/>
        </w:rPr>
        <w:t>Haritayı kurarken şu soruların cevabını ara:</w:t>
      </w:r>
    </w:p>
    <w:p w14:paraId="2852930F" w14:textId="77777777" w:rsidR="00D71742" w:rsidRDefault="00F22C0D">
      <w:pPr>
        <w:keepNext/>
        <w:spacing w:before="40" w:line="269" w:lineRule="auto"/>
        <w:ind w:left="850" w:hanging="454"/>
      </w:pPr>
      <w:r>
        <w:rPr>
          <w:b/>
          <w:color w:val="1F4E79"/>
          <w:sz w:val="20"/>
        </w:rPr>
        <w:t xml:space="preserve">C13  </w:t>
      </w:r>
      <w:r>
        <w:rPr>
          <w:sz w:val="20"/>
        </w:rPr>
        <w:t>Doğal tekelde marjinal maliyet fiyatlaması neden firmaya zarar ettirir? İki kısımlı tarife bu sorunu nasıl çözer?</w:t>
      </w:r>
      <w:r>
        <w:rPr>
          <w:color w:val="8A8A8A"/>
          <w:sz w:val="17"/>
        </w:rPr>
        <w:t xml:space="preserve">   → ¶69,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6704D8A" w14:textId="77777777">
        <w:trPr>
          <w:cantSplit/>
          <w:trHeight w:hRule="exact" w:val="408"/>
        </w:trPr>
        <w:tc>
          <w:tcPr>
            <w:tcW w:w="8759" w:type="dxa"/>
          </w:tcPr>
          <w:p w14:paraId="02E06ADD" w14:textId="77777777" w:rsidR="00D71742" w:rsidRDefault="00D71742">
            <w:pPr>
              <w:spacing w:line="252" w:lineRule="auto"/>
            </w:pPr>
          </w:p>
        </w:tc>
      </w:tr>
      <w:tr w:rsidR="00D71742" w14:paraId="4E860A0F" w14:textId="77777777">
        <w:trPr>
          <w:cantSplit/>
          <w:trHeight w:hRule="exact" w:val="408"/>
        </w:trPr>
        <w:tc>
          <w:tcPr>
            <w:tcW w:w="8759" w:type="dxa"/>
          </w:tcPr>
          <w:p w14:paraId="4D5B9C3F" w14:textId="77777777" w:rsidR="00D71742" w:rsidRDefault="00D71742">
            <w:pPr>
              <w:spacing w:line="252" w:lineRule="auto"/>
            </w:pPr>
          </w:p>
        </w:tc>
      </w:tr>
      <w:tr w:rsidR="00D71742" w14:paraId="3DE74EB4" w14:textId="77777777">
        <w:trPr>
          <w:cantSplit/>
          <w:trHeight w:hRule="exact" w:val="408"/>
        </w:trPr>
        <w:tc>
          <w:tcPr>
            <w:tcW w:w="8759" w:type="dxa"/>
          </w:tcPr>
          <w:p w14:paraId="073CADE1" w14:textId="77777777" w:rsidR="00D71742" w:rsidRDefault="00D71742">
            <w:pPr>
              <w:spacing w:line="252" w:lineRule="auto"/>
            </w:pPr>
          </w:p>
        </w:tc>
      </w:tr>
    </w:tbl>
    <w:p w14:paraId="6DC3318B" w14:textId="77777777" w:rsidR="00D71742" w:rsidRDefault="00D71742">
      <w:pPr>
        <w:spacing w:line="60" w:lineRule="exact"/>
      </w:pPr>
    </w:p>
    <w:p w14:paraId="74509FBF" w14:textId="77777777" w:rsidR="00D71742" w:rsidRDefault="00F22C0D">
      <w:pPr>
        <w:keepNext/>
        <w:spacing w:before="40" w:line="269" w:lineRule="auto"/>
        <w:ind w:left="850" w:hanging="454"/>
      </w:pPr>
      <w:r>
        <w:rPr>
          <w:b/>
          <w:color w:val="1F4E79"/>
          <w:sz w:val="20"/>
        </w:rPr>
        <w:t xml:space="preserve">C14  </w:t>
      </w:r>
      <w:r>
        <w:rPr>
          <w:sz w:val="20"/>
        </w:rPr>
        <w:t>Ters seçim ile ahlaki tehlike arasındaki fark nedir? Sosyal güvenliğin zorunlu tutulmasının iktisadi gerekçesi hangisidir?</w:t>
      </w:r>
      <w:r>
        <w:rPr>
          <w:color w:val="8A8A8A"/>
          <w:sz w:val="17"/>
        </w:rPr>
        <w:t xml:space="preserve">   → ¶77, 80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20EDC835" w14:textId="77777777">
        <w:trPr>
          <w:cantSplit/>
          <w:trHeight w:hRule="exact" w:val="408"/>
        </w:trPr>
        <w:tc>
          <w:tcPr>
            <w:tcW w:w="8759" w:type="dxa"/>
          </w:tcPr>
          <w:p w14:paraId="540D6523" w14:textId="77777777" w:rsidR="00D71742" w:rsidRDefault="00D71742">
            <w:pPr>
              <w:spacing w:line="252" w:lineRule="auto"/>
            </w:pPr>
          </w:p>
        </w:tc>
      </w:tr>
      <w:tr w:rsidR="00D71742" w14:paraId="24543156" w14:textId="77777777">
        <w:trPr>
          <w:cantSplit/>
          <w:trHeight w:hRule="exact" w:val="408"/>
        </w:trPr>
        <w:tc>
          <w:tcPr>
            <w:tcW w:w="8759" w:type="dxa"/>
          </w:tcPr>
          <w:p w14:paraId="5D266096" w14:textId="77777777" w:rsidR="00D71742" w:rsidRDefault="00D71742">
            <w:pPr>
              <w:spacing w:line="252" w:lineRule="auto"/>
            </w:pPr>
          </w:p>
        </w:tc>
      </w:tr>
      <w:tr w:rsidR="00D71742" w14:paraId="7FFED8FB" w14:textId="77777777">
        <w:trPr>
          <w:cantSplit/>
          <w:trHeight w:hRule="exact" w:val="408"/>
        </w:trPr>
        <w:tc>
          <w:tcPr>
            <w:tcW w:w="8759" w:type="dxa"/>
          </w:tcPr>
          <w:p w14:paraId="4CF577B9" w14:textId="77777777" w:rsidR="00D71742" w:rsidRDefault="00D71742">
            <w:pPr>
              <w:spacing w:line="252" w:lineRule="auto"/>
            </w:pPr>
          </w:p>
        </w:tc>
      </w:tr>
    </w:tbl>
    <w:p w14:paraId="6ED72126" w14:textId="77777777" w:rsidR="00D71742" w:rsidRDefault="00D71742">
      <w:pPr>
        <w:spacing w:line="60" w:lineRule="exact"/>
      </w:pPr>
    </w:p>
    <w:p w14:paraId="4E1F9455" w14:textId="77777777" w:rsidR="00D71742" w:rsidRDefault="00F22C0D">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2C8A5F84" w14:textId="77777777" w:rsidR="00D71742" w:rsidRDefault="00F22C0D">
      <w:pPr>
        <w:keepNext/>
        <w:spacing w:before="60" w:line="269" w:lineRule="auto"/>
        <w:ind w:left="850" w:hanging="454"/>
      </w:pPr>
      <w:r>
        <w:rPr>
          <w:b/>
          <w:color w:val="B5540A"/>
          <w:sz w:val="20"/>
        </w:rPr>
        <w:t xml:space="preserve">P13  </w:t>
      </w:r>
      <w:r>
        <w:rPr>
          <w:sz w:val="20"/>
        </w:rPr>
        <w:t xml:space="preserve">Teşhis koy (ters seçim / ahlaki tehlike / asıl–vekil / çözüm): (a) İşsizlik sigortası alan birinin iş aramayı yavaşlatması. (b) Yüksek faizli krediye en çok geri ödeme riski yüksek olanların başvurması. (c) Belediye başkanının </w:t>
      </w:r>
      <w:r>
        <w:rPr>
          <w:sz w:val="20"/>
        </w:rPr>
        <w:t>seçmenlerin değil kendi prestijine yarayan projeleri seçmesi. (d) İkinci el araç satıcısının garanti vermesi.</w:t>
      </w:r>
      <w:r>
        <w:rPr>
          <w:color w:val="8A8A8A"/>
          <w:sz w:val="17"/>
        </w:rPr>
        <w:t xml:space="preserve">   → ¶77-79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4C521858" w14:textId="77777777">
        <w:trPr>
          <w:cantSplit/>
          <w:trHeight w:hRule="exact" w:val="408"/>
        </w:trPr>
        <w:tc>
          <w:tcPr>
            <w:tcW w:w="8759" w:type="dxa"/>
          </w:tcPr>
          <w:p w14:paraId="537F0E3D" w14:textId="77777777" w:rsidR="00D71742" w:rsidRDefault="00D71742">
            <w:pPr>
              <w:spacing w:line="252" w:lineRule="auto"/>
            </w:pPr>
          </w:p>
        </w:tc>
      </w:tr>
      <w:tr w:rsidR="00D71742" w14:paraId="42FE3E88" w14:textId="77777777">
        <w:trPr>
          <w:cantSplit/>
          <w:trHeight w:hRule="exact" w:val="408"/>
        </w:trPr>
        <w:tc>
          <w:tcPr>
            <w:tcW w:w="8759" w:type="dxa"/>
          </w:tcPr>
          <w:p w14:paraId="047CCE2D" w14:textId="77777777" w:rsidR="00D71742" w:rsidRDefault="00D71742">
            <w:pPr>
              <w:spacing w:line="252" w:lineRule="auto"/>
            </w:pPr>
          </w:p>
        </w:tc>
      </w:tr>
      <w:tr w:rsidR="00D71742" w14:paraId="75D36E19" w14:textId="77777777">
        <w:trPr>
          <w:cantSplit/>
          <w:trHeight w:hRule="exact" w:val="408"/>
        </w:trPr>
        <w:tc>
          <w:tcPr>
            <w:tcW w:w="8759" w:type="dxa"/>
          </w:tcPr>
          <w:p w14:paraId="2EB1CB5D" w14:textId="77777777" w:rsidR="00D71742" w:rsidRDefault="00D71742">
            <w:pPr>
              <w:spacing w:line="252" w:lineRule="auto"/>
            </w:pPr>
          </w:p>
        </w:tc>
      </w:tr>
    </w:tbl>
    <w:p w14:paraId="4B33A194" w14:textId="77777777" w:rsidR="00D71742" w:rsidRDefault="00D71742">
      <w:pPr>
        <w:spacing w:line="60" w:lineRule="exact"/>
      </w:pPr>
    </w:p>
    <w:p w14:paraId="16CA8535" w14:textId="77777777" w:rsidR="00D71742" w:rsidRDefault="00F22C0D">
      <w:pPr>
        <w:keepNext/>
        <w:spacing w:before="60" w:line="269" w:lineRule="auto"/>
        <w:ind w:left="850" w:hanging="454"/>
      </w:pPr>
      <w:r>
        <w:rPr>
          <w:b/>
          <w:color w:val="B5540A"/>
          <w:sz w:val="20"/>
        </w:rPr>
        <w:t xml:space="preserve">P14  </w:t>
      </w:r>
      <w:r>
        <w:rPr>
          <w:sz w:val="20"/>
        </w:rPr>
        <w:t>Bir şehrin su şebekesini tek firma işletiyor; sabit maliyet çok yüksek, ek bir metreküpün maliyeti düşük. Belediye hem etkin tüketimi korumak hem firmayı zarar ettirmemek istiyor, sübvansiyon bütçesi yok. Hangi fiyatlamayı önerirsin? Neden P = MC'yi ve P = AC'yi seçmezsin?</w:t>
      </w:r>
      <w:r>
        <w:rPr>
          <w:color w:val="8A8A8A"/>
          <w:sz w:val="17"/>
        </w:rPr>
        <w:t xml:space="preserve">   → ¶71-72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279568B3" w14:textId="77777777">
        <w:trPr>
          <w:cantSplit/>
          <w:trHeight w:hRule="exact" w:val="408"/>
        </w:trPr>
        <w:tc>
          <w:tcPr>
            <w:tcW w:w="8759" w:type="dxa"/>
          </w:tcPr>
          <w:p w14:paraId="7264FEF1" w14:textId="77777777" w:rsidR="00D71742" w:rsidRDefault="00D71742">
            <w:pPr>
              <w:spacing w:line="252" w:lineRule="auto"/>
            </w:pPr>
          </w:p>
        </w:tc>
      </w:tr>
      <w:tr w:rsidR="00D71742" w14:paraId="54EE8910" w14:textId="77777777">
        <w:trPr>
          <w:cantSplit/>
          <w:trHeight w:hRule="exact" w:val="408"/>
        </w:trPr>
        <w:tc>
          <w:tcPr>
            <w:tcW w:w="8759" w:type="dxa"/>
          </w:tcPr>
          <w:p w14:paraId="29DE6C54" w14:textId="77777777" w:rsidR="00D71742" w:rsidRDefault="00D71742">
            <w:pPr>
              <w:spacing w:line="252" w:lineRule="auto"/>
            </w:pPr>
          </w:p>
        </w:tc>
      </w:tr>
      <w:tr w:rsidR="00D71742" w14:paraId="35D13CD2" w14:textId="77777777">
        <w:trPr>
          <w:cantSplit/>
          <w:trHeight w:hRule="exact" w:val="408"/>
        </w:trPr>
        <w:tc>
          <w:tcPr>
            <w:tcW w:w="8759" w:type="dxa"/>
          </w:tcPr>
          <w:p w14:paraId="5E0D0DA4" w14:textId="77777777" w:rsidR="00D71742" w:rsidRDefault="00D71742">
            <w:pPr>
              <w:spacing w:line="252" w:lineRule="auto"/>
            </w:pPr>
          </w:p>
        </w:tc>
      </w:tr>
    </w:tbl>
    <w:p w14:paraId="371721E0" w14:textId="77777777" w:rsidR="00D71742" w:rsidRDefault="00D71742">
      <w:pPr>
        <w:spacing w:line="60" w:lineRule="exact"/>
      </w:pPr>
    </w:p>
    <w:p w14:paraId="0D7B6332" w14:textId="77777777" w:rsidR="00D71742" w:rsidRDefault="00F22C0D">
      <w:pPr>
        <w:keepNext/>
        <w:spacing w:before="60" w:line="269" w:lineRule="auto"/>
        <w:ind w:left="850" w:hanging="454"/>
      </w:pPr>
      <w:r>
        <w:rPr>
          <w:b/>
          <w:color w:val="B5540A"/>
          <w:sz w:val="20"/>
        </w:rPr>
        <w:t xml:space="preserve">P15  </w:t>
      </w:r>
      <w:r>
        <w:rPr>
          <w:sz w:val="20"/>
        </w:rPr>
        <w:t xml:space="preserve">“Aşağıdakilerden hangisi piyasa başarısızlığı nedenlerinden biri </w:t>
      </w:r>
      <w:r>
        <w:rPr>
          <w:sz w:val="20"/>
        </w:rPr>
        <w:t>değildir? A) Dışsallıklar B) Asimetrik bilgi C) Rant kollama D) Doğal tekel E) Kamusal mallar” Cevabı bul; o seçenek hangi kavram grubuna aittir?</w:t>
      </w:r>
      <w:r>
        <w:rPr>
          <w:color w:val="8A8A8A"/>
          <w:sz w:val="17"/>
        </w:rPr>
        <w:t xml:space="preserve">   → ¶97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71742" w14:paraId="7F454461" w14:textId="77777777">
        <w:trPr>
          <w:cantSplit/>
          <w:trHeight w:hRule="exact" w:val="408"/>
        </w:trPr>
        <w:tc>
          <w:tcPr>
            <w:tcW w:w="8759" w:type="dxa"/>
          </w:tcPr>
          <w:p w14:paraId="51994051" w14:textId="77777777" w:rsidR="00D71742" w:rsidRDefault="00D71742">
            <w:pPr>
              <w:spacing w:line="252" w:lineRule="auto"/>
            </w:pPr>
          </w:p>
        </w:tc>
      </w:tr>
      <w:tr w:rsidR="00D71742" w14:paraId="574A26F4" w14:textId="77777777">
        <w:trPr>
          <w:cantSplit/>
          <w:trHeight w:hRule="exact" w:val="408"/>
        </w:trPr>
        <w:tc>
          <w:tcPr>
            <w:tcW w:w="8759" w:type="dxa"/>
          </w:tcPr>
          <w:p w14:paraId="1F5D3F17" w14:textId="77777777" w:rsidR="00D71742" w:rsidRDefault="00D71742">
            <w:pPr>
              <w:spacing w:line="252" w:lineRule="auto"/>
            </w:pPr>
          </w:p>
        </w:tc>
      </w:tr>
      <w:tr w:rsidR="00D71742" w14:paraId="71F80528" w14:textId="77777777">
        <w:trPr>
          <w:cantSplit/>
          <w:trHeight w:hRule="exact" w:val="408"/>
        </w:trPr>
        <w:tc>
          <w:tcPr>
            <w:tcW w:w="8759" w:type="dxa"/>
          </w:tcPr>
          <w:p w14:paraId="52C53110" w14:textId="77777777" w:rsidR="00D71742" w:rsidRDefault="00D71742">
            <w:pPr>
              <w:spacing w:line="252" w:lineRule="auto"/>
            </w:pPr>
          </w:p>
        </w:tc>
      </w:tr>
    </w:tbl>
    <w:p w14:paraId="52EAC146" w14:textId="77777777" w:rsidR="00D71742" w:rsidRDefault="00D71742">
      <w:pPr>
        <w:spacing w:line="60" w:lineRule="exact"/>
      </w:pPr>
    </w:p>
    <w:p w14:paraId="13056A15" w14:textId="77777777" w:rsidR="00D71742" w:rsidRDefault="00F22C0D">
      <w:pPr>
        <w:spacing w:before="40" w:after="40" w:line="269" w:lineRule="auto"/>
        <w:ind w:left="539"/>
      </w:pPr>
      <w:r>
        <w:rPr>
          <w:i/>
          <w:color w:val="5F5F5F"/>
          <w:sz w:val="18"/>
        </w:rPr>
        <w:t>Şimdi pratik yapamıyorsan ezberleme; yapabileceğin zamana kadar beklet.</w:t>
      </w:r>
    </w:p>
    <w:p w14:paraId="51C35E53" w14:textId="77777777" w:rsidR="00D71742" w:rsidRDefault="00F22C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F0686EB" w14:textId="77777777" w:rsidR="00D71742" w:rsidRDefault="00F22C0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71742" w14:paraId="6775E443" w14:textId="77777777">
        <w:trPr>
          <w:cantSplit/>
          <w:tblHeader/>
        </w:trPr>
        <w:tc>
          <w:tcPr>
            <w:tcW w:w="765" w:type="dxa"/>
            <w:shd w:val="clear" w:color="auto" w:fill="DFF0E4"/>
          </w:tcPr>
          <w:p w14:paraId="4872CD5F" w14:textId="77777777" w:rsidR="00D71742" w:rsidRDefault="00F22C0D">
            <w:pPr>
              <w:spacing w:before="40" w:after="40" w:line="252" w:lineRule="auto"/>
            </w:pPr>
            <w:r>
              <w:rPr>
                <w:b/>
                <w:sz w:val="17"/>
              </w:rPr>
              <w:t>#</w:t>
            </w:r>
          </w:p>
        </w:tc>
        <w:tc>
          <w:tcPr>
            <w:tcW w:w="4337" w:type="dxa"/>
            <w:shd w:val="clear" w:color="auto" w:fill="DFF0E4"/>
          </w:tcPr>
          <w:p w14:paraId="773D93D8" w14:textId="77777777" w:rsidR="00D71742" w:rsidRDefault="00F22C0D">
            <w:pPr>
              <w:spacing w:before="40" w:after="40" w:line="252" w:lineRule="auto"/>
            </w:pPr>
            <w:r>
              <w:rPr>
                <w:b/>
                <w:sz w:val="17"/>
              </w:rPr>
              <w:t>Detay</w:t>
            </w:r>
          </w:p>
        </w:tc>
        <w:tc>
          <w:tcPr>
            <w:tcW w:w="850" w:type="dxa"/>
            <w:shd w:val="clear" w:color="auto" w:fill="DFF0E4"/>
          </w:tcPr>
          <w:p w14:paraId="105DB99C" w14:textId="77777777" w:rsidR="00D71742" w:rsidRDefault="00F22C0D">
            <w:pPr>
              <w:spacing w:before="40" w:after="40" w:line="252" w:lineRule="auto"/>
            </w:pPr>
            <w:r>
              <w:rPr>
                <w:b/>
                <w:sz w:val="17"/>
              </w:rPr>
              <w:t>E / R</w:t>
            </w:r>
          </w:p>
        </w:tc>
        <w:tc>
          <w:tcPr>
            <w:tcW w:w="3118" w:type="dxa"/>
            <w:shd w:val="clear" w:color="auto" w:fill="DFF0E4"/>
          </w:tcPr>
          <w:p w14:paraId="76A65E20" w14:textId="77777777" w:rsidR="00D71742" w:rsidRDefault="00F22C0D">
            <w:pPr>
              <w:spacing w:before="40" w:after="40" w:line="252" w:lineRule="auto"/>
            </w:pPr>
            <w:r>
              <w:rPr>
                <w:b/>
                <w:sz w:val="17"/>
              </w:rPr>
              <w:t>E ise: hangi kavramı somutlaştırıyor?</w:t>
            </w:r>
          </w:p>
        </w:tc>
      </w:tr>
      <w:tr w:rsidR="00D71742" w14:paraId="5230E6F1" w14:textId="77777777">
        <w:trPr>
          <w:cantSplit/>
          <w:trHeight w:val="510"/>
        </w:trPr>
        <w:tc>
          <w:tcPr>
            <w:tcW w:w="765" w:type="dxa"/>
          </w:tcPr>
          <w:p w14:paraId="30C2DB3F" w14:textId="77777777" w:rsidR="00D71742" w:rsidRDefault="00F22C0D">
            <w:pPr>
              <w:spacing w:before="40" w:after="40" w:line="252" w:lineRule="auto"/>
            </w:pPr>
            <w:r>
              <w:rPr>
                <w:b/>
                <w:color w:val="5F5F5F"/>
                <w:sz w:val="18"/>
              </w:rPr>
              <w:t>D25</w:t>
            </w:r>
            <w:r>
              <w:rPr>
                <w:color w:val="8A8A8A"/>
                <w:sz w:val="15"/>
              </w:rPr>
              <w:br/>
              <w:t>¶69</w:t>
            </w:r>
          </w:p>
        </w:tc>
        <w:tc>
          <w:tcPr>
            <w:tcW w:w="4337" w:type="dxa"/>
          </w:tcPr>
          <w:p w14:paraId="3E61D1DC" w14:textId="77777777" w:rsidR="00D71742" w:rsidRDefault="00F22C0D">
            <w:pPr>
              <w:spacing w:before="40" w:after="40" w:line="252" w:lineRule="auto"/>
            </w:pPr>
            <w:r>
              <w:rPr>
                <w:sz w:val="19"/>
              </w:rPr>
              <w:t>Elektrik iletimi ve dağıtımı, doğalgaz dağıtımı, su şebekesi, demiryolu altyapısı</w:t>
            </w:r>
          </w:p>
        </w:tc>
        <w:tc>
          <w:tcPr>
            <w:tcW w:w="850" w:type="dxa"/>
          </w:tcPr>
          <w:p w14:paraId="49BCB3D2" w14:textId="77777777" w:rsidR="00D71742" w:rsidRDefault="00D71742">
            <w:pPr>
              <w:spacing w:before="40" w:after="40" w:line="252" w:lineRule="auto"/>
            </w:pPr>
          </w:p>
        </w:tc>
        <w:tc>
          <w:tcPr>
            <w:tcW w:w="3118" w:type="dxa"/>
          </w:tcPr>
          <w:p w14:paraId="674B6364" w14:textId="77777777" w:rsidR="00D71742" w:rsidRDefault="00D71742">
            <w:pPr>
              <w:spacing w:before="40" w:after="40" w:line="252" w:lineRule="auto"/>
            </w:pPr>
          </w:p>
        </w:tc>
      </w:tr>
      <w:tr w:rsidR="00D71742" w14:paraId="72D961A0" w14:textId="77777777">
        <w:trPr>
          <w:cantSplit/>
          <w:trHeight w:val="510"/>
        </w:trPr>
        <w:tc>
          <w:tcPr>
            <w:tcW w:w="765" w:type="dxa"/>
          </w:tcPr>
          <w:p w14:paraId="39188FCE" w14:textId="77777777" w:rsidR="00D71742" w:rsidRDefault="00F22C0D">
            <w:pPr>
              <w:spacing w:before="40" w:after="40" w:line="252" w:lineRule="auto"/>
            </w:pPr>
            <w:r>
              <w:rPr>
                <w:b/>
                <w:color w:val="5F5F5F"/>
                <w:sz w:val="18"/>
              </w:rPr>
              <w:t>D26</w:t>
            </w:r>
            <w:r>
              <w:rPr>
                <w:color w:val="8A8A8A"/>
                <w:sz w:val="15"/>
              </w:rPr>
              <w:br/>
              <w:t>¶77</w:t>
            </w:r>
          </w:p>
        </w:tc>
        <w:tc>
          <w:tcPr>
            <w:tcW w:w="4337" w:type="dxa"/>
          </w:tcPr>
          <w:p w14:paraId="7E51AD05" w14:textId="77777777" w:rsidR="00D71742" w:rsidRDefault="00F22C0D">
            <w:pPr>
              <w:spacing w:before="40" w:after="40" w:line="252" w:lineRule="auto"/>
            </w:pPr>
            <w:r>
              <w:rPr>
                <w:sz w:val="19"/>
              </w:rPr>
              <w:t>Akerlof'un limon piyasası: iyi ikinci el araçların piyasadan çekilmesi</w:t>
            </w:r>
          </w:p>
        </w:tc>
        <w:tc>
          <w:tcPr>
            <w:tcW w:w="850" w:type="dxa"/>
          </w:tcPr>
          <w:p w14:paraId="1E679B32" w14:textId="77777777" w:rsidR="00D71742" w:rsidRDefault="00D71742">
            <w:pPr>
              <w:spacing w:before="40" w:after="40" w:line="252" w:lineRule="auto"/>
            </w:pPr>
          </w:p>
        </w:tc>
        <w:tc>
          <w:tcPr>
            <w:tcW w:w="3118" w:type="dxa"/>
          </w:tcPr>
          <w:p w14:paraId="07B982BE" w14:textId="77777777" w:rsidR="00D71742" w:rsidRDefault="00D71742">
            <w:pPr>
              <w:spacing w:before="40" w:after="40" w:line="252" w:lineRule="auto"/>
            </w:pPr>
          </w:p>
        </w:tc>
      </w:tr>
      <w:tr w:rsidR="00D71742" w14:paraId="243B2CCA" w14:textId="77777777">
        <w:trPr>
          <w:cantSplit/>
          <w:trHeight w:val="510"/>
        </w:trPr>
        <w:tc>
          <w:tcPr>
            <w:tcW w:w="765" w:type="dxa"/>
          </w:tcPr>
          <w:p w14:paraId="18833695" w14:textId="77777777" w:rsidR="00D71742" w:rsidRDefault="00F22C0D">
            <w:pPr>
              <w:spacing w:before="40" w:after="40" w:line="252" w:lineRule="auto"/>
            </w:pPr>
            <w:r>
              <w:rPr>
                <w:b/>
                <w:color w:val="5F5F5F"/>
                <w:sz w:val="18"/>
              </w:rPr>
              <w:t>D27</w:t>
            </w:r>
            <w:r>
              <w:rPr>
                <w:color w:val="8A8A8A"/>
                <w:sz w:val="15"/>
              </w:rPr>
              <w:br/>
              <w:t>¶78</w:t>
            </w:r>
          </w:p>
        </w:tc>
        <w:tc>
          <w:tcPr>
            <w:tcW w:w="4337" w:type="dxa"/>
          </w:tcPr>
          <w:p w14:paraId="7CD1A48D" w14:textId="77777777" w:rsidR="00D71742" w:rsidRDefault="00F22C0D">
            <w:pPr>
              <w:spacing w:before="40" w:after="40" w:line="252" w:lineRule="auto"/>
            </w:pPr>
            <w:r>
              <w:rPr>
                <w:sz w:val="19"/>
              </w:rPr>
              <w:t>Mevduat sigortası olan bankaların aşırı risk alması</w:t>
            </w:r>
          </w:p>
        </w:tc>
        <w:tc>
          <w:tcPr>
            <w:tcW w:w="850" w:type="dxa"/>
          </w:tcPr>
          <w:p w14:paraId="11A2BECB" w14:textId="77777777" w:rsidR="00D71742" w:rsidRDefault="00D71742">
            <w:pPr>
              <w:spacing w:before="40" w:after="40" w:line="252" w:lineRule="auto"/>
            </w:pPr>
          </w:p>
        </w:tc>
        <w:tc>
          <w:tcPr>
            <w:tcW w:w="3118" w:type="dxa"/>
          </w:tcPr>
          <w:p w14:paraId="2B7E381B" w14:textId="77777777" w:rsidR="00D71742" w:rsidRDefault="00D71742">
            <w:pPr>
              <w:spacing w:before="40" w:after="40" w:line="252" w:lineRule="auto"/>
            </w:pPr>
          </w:p>
        </w:tc>
      </w:tr>
      <w:tr w:rsidR="00D71742" w14:paraId="546D21BC" w14:textId="77777777">
        <w:trPr>
          <w:cantSplit/>
          <w:trHeight w:val="510"/>
        </w:trPr>
        <w:tc>
          <w:tcPr>
            <w:tcW w:w="765" w:type="dxa"/>
          </w:tcPr>
          <w:p w14:paraId="0D321814" w14:textId="77777777" w:rsidR="00D71742" w:rsidRDefault="00F22C0D">
            <w:pPr>
              <w:spacing w:before="40" w:after="40" w:line="252" w:lineRule="auto"/>
            </w:pPr>
            <w:r>
              <w:rPr>
                <w:b/>
                <w:color w:val="5F5F5F"/>
                <w:sz w:val="18"/>
              </w:rPr>
              <w:t>D28</w:t>
            </w:r>
            <w:r>
              <w:rPr>
                <w:color w:val="8A8A8A"/>
                <w:sz w:val="15"/>
              </w:rPr>
              <w:br/>
              <w:t>¶82</w:t>
            </w:r>
          </w:p>
        </w:tc>
        <w:tc>
          <w:tcPr>
            <w:tcW w:w="4337" w:type="dxa"/>
          </w:tcPr>
          <w:p w14:paraId="55D270CF" w14:textId="77777777" w:rsidR="00D71742" w:rsidRDefault="00F22C0D">
            <w:pPr>
              <w:spacing w:before="40" w:after="40" w:line="252" w:lineRule="auto"/>
            </w:pPr>
            <w:r>
              <w:rPr>
                <w:sz w:val="19"/>
              </w:rPr>
              <w:t xml:space="preserve">Deprem ve </w:t>
            </w:r>
            <w:r>
              <w:rPr>
                <w:sz w:val="19"/>
              </w:rPr>
              <w:t>doğal afet sigortası, ihracat kredi sigortası, öğrenim kredisi</w:t>
            </w:r>
          </w:p>
        </w:tc>
        <w:tc>
          <w:tcPr>
            <w:tcW w:w="850" w:type="dxa"/>
          </w:tcPr>
          <w:p w14:paraId="053EA239" w14:textId="77777777" w:rsidR="00D71742" w:rsidRDefault="00D71742">
            <w:pPr>
              <w:spacing w:before="40" w:after="40" w:line="252" w:lineRule="auto"/>
            </w:pPr>
          </w:p>
        </w:tc>
        <w:tc>
          <w:tcPr>
            <w:tcW w:w="3118" w:type="dxa"/>
          </w:tcPr>
          <w:p w14:paraId="4EE22332" w14:textId="77777777" w:rsidR="00D71742" w:rsidRDefault="00D71742">
            <w:pPr>
              <w:spacing w:before="40" w:after="40" w:line="252" w:lineRule="auto"/>
            </w:pPr>
          </w:p>
        </w:tc>
      </w:tr>
      <w:tr w:rsidR="00D71742" w14:paraId="3329556F" w14:textId="77777777">
        <w:trPr>
          <w:cantSplit/>
          <w:trHeight w:val="510"/>
        </w:trPr>
        <w:tc>
          <w:tcPr>
            <w:tcW w:w="765" w:type="dxa"/>
          </w:tcPr>
          <w:p w14:paraId="79B40AB3" w14:textId="77777777" w:rsidR="00D71742" w:rsidRDefault="00F22C0D">
            <w:pPr>
              <w:spacing w:before="40" w:after="40" w:line="252" w:lineRule="auto"/>
            </w:pPr>
            <w:r>
              <w:rPr>
                <w:b/>
                <w:color w:val="5F5F5F"/>
                <w:sz w:val="18"/>
              </w:rPr>
              <w:t>D29</w:t>
            </w:r>
            <w:r>
              <w:rPr>
                <w:color w:val="8A8A8A"/>
                <w:sz w:val="15"/>
              </w:rPr>
              <w:br/>
              <w:t>¶68</w:t>
            </w:r>
          </w:p>
        </w:tc>
        <w:tc>
          <w:tcPr>
            <w:tcW w:w="4337" w:type="dxa"/>
          </w:tcPr>
          <w:p w14:paraId="0B0B7A54" w14:textId="77777777" w:rsidR="00D71742" w:rsidRDefault="00F22C0D">
            <w:pPr>
              <w:spacing w:before="40" w:after="40" w:line="252" w:lineRule="auto"/>
            </w:pPr>
            <w:r>
              <w:rPr>
                <w:sz w:val="19"/>
              </w:rPr>
              <w:t>4054 sayılı Kanun</w:t>
            </w:r>
          </w:p>
        </w:tc>
        <w:tc>
          <w:tcPr>
            <w:tcW w:w="850" w:type="dxa"/>
          </w:tcPr>
          <w:p w14:paraId="5260A163" w14:textId="77777777" w:rsidR="00D71742" w:rsidRDefault="00D71742">
            <w:pPr>
              <w:spacing w:before="40" w:after="40" w:line="252" w:lineRule="auto"/>
            </w:pPr>
          </w:p>
        </w:tc>
        <w:tc>
          <w:tcPr>
            <w:tcW w:w="3118" w:type="dxa"/>
          </w:tcPr>
          <w:p w14:paraId="601C27A2" w14:textId="77777777" w:rsidR="00D71742" w:rsidRDefault="00D71742">
            <w:pPr>
              <w:spacing w:before="40" w:after="40" w:line="252" w:lineRule="auto"/>
            </w:pPr>
          </w:p>
        </w:tc>
      </w:tr>
      <w:tr w:rsidR="00D71742" w14:paraId="356EBD86" w14:textId="77777777">
        <w:trPr>
          <w:cantSplit/>
          <w:trHeight w:val="510"/>
        </w:trPr>
        <w:tc>
          <w:tcPr>
            <w:tcW w:w="765" w:type="dxa"/>
          </w:tcPr>
          <w:p w14:paraId="53BF4629" w14:textId="77777777" w:rsidR="00D71742" w:rsidRDefault="00F22C0D">
            <w:pPr>
              <w:spacing w:before="40" w:after="40" w:line="252" w:lineRule="auto"/>
            </w:pPr>
            <w:r>
              <w:rPr>
                <w:b/>
                <w:color w:val="5F5F5F"/>
                <w:sz w:val="18"/>
              </w:rPr>
              <w:t>D30</w:t>
            </w:r>
            <w:r>
              <w:rPr>
                <w:color w:val="8A8A8A"/>
                <w:sz w:val="15"/>
              </w:rPr>
              <w:br/>
              <w:t>¶76</w:t>
            </w:r>
          </w:p>
        </w:tc>
        <w:tc>
          <w:tcPr>
            <w:tcW w:w="4337" w:type="dxa"/>
          </w:tcPr>
          <w:p w14:paraId="6BF36DA1" w14:textId="77777777" w:rsidR="00D71742" w:rsidRDefault="00F22C0D">
            <w:pPr>
              <w:spacing w:before="40" w:after="40" w:line="252" w:lineRule="auto"/>
            </w:pPr>
            <w:r>
              <w:rPr>
                <w:sz w:val="19"/>
              </w:rPr>
              <w:t>Akerlof, Spence, Stiglitz: 2001 Nobel</w:t>
            </w:r>
          </w:p>
        </w:tc>
        <w:tc>
          <w:tcPr>
            <w:tcW w:w="850" w:type="dxa"/>
          </w:tcPr>
          <w:p w14:paraId="74C1B86A" w14:textId="77777777" w:rsidR="00D71742" w:rsidRDefault="00D71742">
            <w:pPr>
              <w:spacing w:before="40" w:after="40" w:line="252" w:lineRule="auto"/>
            </w:pPr>
          </w:p>
        </w:tc>
        <w:tc>
          <w:tcPr>
            <w:tcW w:w="3118" w:type="dxa"/>
          </w:tcPr>
          <w:p w14:paraId="46CCAF52" w14:textId="77777777" w:rsidR="00D71742" w:rsidRDefault="00D71742">
            <w:pPr>
              <w:spacing w:before="40" w:after="40" w:line="252" w:lineRule="auto"/>
            </w:pPr>
          </w:p>
        </w:tc>
      </w:tr>
    </w:tbl>
    <w:p w14:paraId="74698442" w14:textId="77777777" w:rsidR="00D71742" w:rsidRDefault="00D71742">
      <w:pPr>
        <w:spacing w:line="80" w:lineRule="exact"/>
      </w:pPr>
    </w:p>
    <w:p w14:paraId="0F03DC3A" w14:textId="77777777" w:rsidR="00D71742" w:rsidRDefault="00F22C0D">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w:t>
      </w:r>
      <w:r>
        <w:rPr>
          <w:sz w:val="19"/>
        </w:rPr>
        <w:t>bittiyse burada dur; sonraki oturuma buradan başla.</w:t>
      </w:r>
    </w:p>
    <w:p w14:paraId="2224677A" w14:textId="77777777" w:rsidR="00D71742" w:rsidRDefault="00F22C0D">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186DB957" w14:textId="77777777">
        <w:trPr>
          <w:cantSplit/>
        </w:trPr>
        <w:tc>
          <w:tcPr>
            <w:tcW w:w="9609" w:type="dxa"/>
            <w:shd w:val="clear" w:color="auto" w:fill="DEEAF6"/>
          </w:tcPr>
          <w:p w14:paraId="69A274F5" w14:textId="77777777" w:rsidR="00D71742" w:rsidRDefault="00F22C0D">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w:t>
            </w:r>
            <w:r>
              <w:rPr>
                <w:sz w:val="19"/>
              </w:rPr>
              <w:t>başlayıp herhangi bir noktaya gidebilir; karmaşık problem çözmeyi mümkün kılan budur. Senin işin sırayı ezberlemek değil, bu ağı yeniden kurmak.</w:t>
            </w:r>
          </w:p>
        </w:tc>
      </w:tr>
    </w:tbl>
    <w:p w14:paraId="446C0C62" w14:textId="77777777" w:rsidR="00D71742" w:rsidRDefault="00D71742">
      <w:pPr>
        <w:spacing w:line="80" w:lineRule="exact"/>
      </w:pPr>
    </w:p>
    <w:p w14:paraId="0023D3E9" w14:textId="77777777" w:rsidR="00D71742" w:rsidRDefault="00F22C0D">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79854FFB" w14:textId="77777777" w:rsidR="00D71742" w:rsidRDefault="00F22C0D">
      <w:pPr>
        <w:spacing w:after="60" w:line="269" w:lineRule="auto"/>
        <w:ind w:left="567" w:hanging="340"/>
      </w:pPr>
      <w:r>
        <w:rPr>
          <w:sz w:val="22"/>
        </w:rPr>
        <w:lastRenderedPageBreak/>
        <w:t>☐</w:t>
      </w:r>
      <w:r>
        <w:rPr>
          <w:sz w:val="22"/>
        </w:rPr>
        <w:t xml:space="preserve">  </w:t>
      </w:r>
      <w:r>
        <w:rPr>
          <w:sz w:val="20"/>
        </w:rPr>
        <w:t>En az bağlantılı düğümü bul ve onu en az iki düğüme daha bağla.</w:t>
      </w:r>
    </w:p>
    <w:p w14:paraId="0A5A5530" w14:textId="77777777" w:rsidR="00D71742" w:rsidRDefault="00F22C0D">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4682BDD2" w14:textId="77777777" w:rsidR="00D71742" w:rsidRDefault="00F22C0D">
      <w:pPr>
        <w:keepNext/>
        <w:spacing w:before="160" w:after="20" w:line="269" w:lineRule="auto"/>
      </w:pPr>
      <w:r>
        <w:rPr>
          <w:b/>
          <w:color w:val="1F4E79"/>
        </w:rPr>
        <w:t>Uzman gibi gez</w:t>
      </w:r>
    </w:p>
    <w:p w14:paraId="20B901A6" w14:textId="77777777" w:rsidR="00D71742" w:rsidRDefault="00F22C0D">
      <w:pPr>
        <w:keepNext/>
        <w:spacing w:after="40" w:line="269" w:lineRule="auto"/>
        <w:ind w:left="170"/>
      </w:pPr>
      <w:r>
        <w:rPr>
          <w:sz w:val="20"/>
        </w:rPr>
        <w:t>Haritanda iki düğüm arasındaki yolu bul ve bağlantıları kullanarak birinden ötekine uzanan bir açıklama yaz. Kaynağa bakma.</w:t>
      </w:r>
    </w:p>
    <w:p w14:paraId="74810768" w14:textId="77777777" w:rsidR="00D71742" w:rsidRDefault="00F22C0D">
      <w:pPr>
        <w:keepNext/>
        <w:spacing w:before="60" w:line="269" w:lineRule="auto"/>
        <w:ind w:left="737" w:hanging="454"/>
      </w:pPr>
      <w:r>
        <w:rPr>
          <w:b/>
          <w:color w:val="1F4E79"/>
          <w:sz w:val="20"/>
        </w:rPr>
        <w:t xml:space="preserve">Y1  </w:t>
      </w:r>
      <w:r>
        <w:rPr>
          <w:b/>
          <w:sz w:val="20"/>
        </w:rPr>
        <w:t>Götürü vergi</w:t>
      </w:r>
      <w:r>
        <w:rPr>
          <w:sz w:val="20"/>
        </w:rPr>
        <w:t xml:space="preserve">   →   …   →   </w:t>
      </w:r>
      <w:r>
        <w:rPr>
          <w:b/>
          <w:sz w:val="20"/>
        </w:rPr>
        <w:t>Bedavacılık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71742" w14:paraId="251E2CE3" w14:textId="77777777">
        <w:trPr>
          <w:cantSplit/>
          <w:trHeight w:hRule="exact" w:val="408"/>
        </w:trPr>
        <w:tc>
          <w:tcPr>
            <w:tcW w:w="8872" w:type="dxa"/>
          </w:tcPr>
          <w:p w14:paraId="15061346" w14:textId="77777777" w:rsidR="00D71742" w:rsidRDefault="00D71742">
            <w:pPr>
              <w:spacing w:line="252" w:lineRule="auto"/>
            </w:pPr>
          </w:p>
        </w:tc>
      </w:tr>
      <w:tr w:rsidR="00D71742" w14:paraId="2D376B6B" w14:textId="77777777">
        <w:trPr>
          <w:cantSplit/>
          <w:trHeight w:hRule="exact" w:val="408"/>
        </w:trPr>
        <w:tc>
          <w:tcPr>
            <w:tcW w:w="8872" w:type="dxa"/>
          </w:tcPr>
          <w:p w14:paraId="11ACCCBF" w14:textId="77777777" w:rsidR="00D71742" w:rsidRDefault="00D71742">
            <w:pPr>
              <w:spacing w:line="252" w:lineRule="auto"/>
            </w:pPr>
          </w:p>
        </w:tc>
      </w:tr>
      <w:tr w:rsidR="00D71742" w14:paraId="7A6FBA6B" w14:textId="77777777">
        <w:trPr>
          <w:cantSplit/>
          <w:trHeight w:hRule="exact" w:val="408"/>
        </w:trPr>
        <w:tc>
          <w:tcPr>
            <w:tcW w:w="8872" w:type="dxa"/>
          </w:tcPr>
          <w:p w14:paraId="4220ABE8" w14:textId="77777777" w:rsidR="00D71742" w:rsidRDefault="00D71742">
            <w:pPr>
              <w:spacing w:line="252" w:lineRule="auto"/>
            </w:pPr>
          </w:p>
        </w:tc>
      </w:tr>
    </w:tbl>
    <w:p w14:paraId="2B4FA497" w14:textId="77777777" w:rsidR="00D71742" w:rsidRDefault="00D71742">
      <w:pPr>
        <w:spacing w:line="60" w:lineRule="exact"/>
      </w:pPr>
    </w:p>
    <w:p w14:paraId="296A094D" w14:textId="77777777" w:rsidR="00D71742" w:rsidRDefault="00F22C0D">
      <w:pPr>
        <w:keepNext/>
        <w:spacing w:before="60" w:line="269" w:lineRule="auto"/>
        <w:ind w:left="737" w:hanging="454"/>
      </w:pPr>
      <w:r>
        <w:rPr>
          <w:b/>
          <w:color w:val="1F4E79"/>
          <w:sz w:val="20"/>
        </w:rPr>
        <w:t xml:space="preserve">Y2  </w:t>
      </w:r>
      <w:r>
        <w:rPr>
          <w:b/>
          <w:sz w:val="20"/>
        </w:rPr>
        <w:t>Yarı kamusal mal</w:t>
      </w:r>
      <w:r>
        <w:rPr>
          <w:sz w:val="20"/>
        </w:rPr>
        <w:t xml:space="preserve">   →   …   →   </w:t>
      </w:r>
      <w:r>
        <w:rPr>
          <w:b/>
          <w:sz w:val="20"/>
        </w:rPr>
        <w:t>Pareto etkinliği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71742" w14:paraId="13F3B882" w14:textId="77777777">
        <w:trPr>
          <w:cantSplit/>
          <w:trHeight w:hRule="exact" w:val="408"/>
        </w:trPr>
        <w:tc>
          <w:tcPr>
            <w:tcW w:w="8872" w:type="dxa"/>
          </w:tcPr>
          <w:p w14:paraId="63F39DA5" w14:textId="77777777" w:rsidR="00D71742" w:rsidRDefault="00D71742">
            <w:pPr>
              <w:spacing w:line="252" w:lineRule="auto"/>
            </w:pPr>
          </w:p>
        </w:tc>
      </w:tr>
      <w:tr w:rsidR="00D71742" w14:paraId="1DD75974" w14:textId="77777777">
        <w:trPr>
          <w:cantSplit/>
          <w:trHeight w:hRule="exact" w:val="408"/>
        </w:trPr>
        <w:tc>
          <w:tcPr>
            <w:tcW w:w="8872" w:type="dxa"/>
          </w:tcPr>
          <w:p w14:paraId="07FA067B" w14:textId="77777777" w:rsidR="00D71742" w:rsidRDefault="00D71742">
            <w:pPr>
              <w:spacing w:line="252" w:lineRule="auto"/>
            </w:pPr>
          </w:p>
        </w:tc>
      </w:tr>
      <w:tr w:rsidR="00D71742" w14:paraId="3FC30C82" w14:textId="77777777">
        <w:trPr>
          <w:cantSplit/>
          <w:trHeight w:hRule="exact" w:val="408"/>
        </w:trPr>
        <w:tc>
          <w:tcPr>
            <w:tcW w:w="8872" w:type="dxa"/>
          </w:tcPr>
          <w:p w14:paraId="698F7687" w14:textId="77777777" w:rsidR="00D71742" w:rsidRDefault="00D71742">
            <w:pPr>
              <w:spacing w:line="252" w:lineRule="auto"/>
            </w:pPr>
          </w:p>
        </w:tc>
      </w:tr>
    </w:tbl>
    <w:p w14:paraId="38C3AD8B" w14:textId="77777777" w:rsidR="00D71742" w:rsidRDefault="00D71742">
      <w:pPr>
        <w:spacing w:line="60" w:lineRule="exact"/>
      </w:pPr>
    </w:p>
    <w:p w14:paraId="45E590ED" w14:textId="77777777" w:rsidR="00D71742" w:rsidRDefault="00F22C0D">
      <w:pPr>
        <w:keepNext/>
        <w:spacing w:before="60" w:line="269" w:lineRule="auto"/>
        <w:ind w:left="737" w:hanging="454"/>
      </w:pPr>
      <w:r>
        <w:rPr>
          <w:b/>
          <w:color w:val="1F4E79"/>
          <w:sz w:val="20"/>
        </w:rPr>
        <w:t xml:space="preserve">Y3  </w:t>
      </w:r>
      <w:r>
        <w:rPr>
          <w:b/>
          <w:sz w:val="20"/>
        </w:rPr>
        <w:t>Doğal tekel</w:t>
      </w:r>
      <w:r>
        <w:rPr>
          <w:sz w:val="20"/>
        </w:rPr>
        <w:t xml:space="preserve">   →   …   →   </w:t>
      </w:r>
      <w:r>
        <w:rPr>
          <w:b/>
          <w:sz w:val="20"/>
        </w:rPr>
        <w:t>Pareto iyileşmesi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71742" w14:paraId="76553F66" w14:textId="77777777">
        <w:trPr>
          <w:cantSplit/>
          <w:trHeight w:hRule="exact" w:val="408"/>
        </w:trPr>
        <w:tc>
          <w:tcPr>
            <w:tcW w:w="8872" w:type="dxa"/>
          </w:tcPr>
          <w:p w14:paraId="12F5AF5D" w14:textId="77777777" w:rsidR="00D71742" w:rsidRDefault="00D71742">
            <w:pPr>
              <w:spacing w:line="252" w:lineRule="auto"/>
            </w:pPr>
          </w:p>
        </w:tc>
      </w:tr>
      <w:tr w:rsidR="00D71742" w14:paraId="00571525" w14:textId="77777777">
        <w:trPr>
          <w:cantSplit/>
          <w:trHeight w:hRule="exact" w:val="408"/>
        </w:trPr>
        <w:tc>
          <w:tcPr>
            <w:tcW w:w="8872" w:type="dxa"/>
          </w:tcPr>
          <w:p w14:paraId="3F6E2A3C" w14:textId="77777777" w:rsidR="00D71742" w:rsidRDefault="00D71742">
            <w:pPr>
              <w:spacing w:line="252" w:lineRule="auto"/>
            </w:pPr>
          </w:p>
        </w:tc>
      </w:tr>
      <w:tr w:rsidR="00D71742" w14:paraId="5F41336A" w14:textId="77777777">
        <w:trPr>
          <w:cantSplit/>
          <w:trHeight w:hRule="exact" w:val="408"/>
        </w:trPr>
        <w:tc>
          <w:tcPr>
            <w:tcW w:w="8872" w:type="dxa"/>
          </w:tcPr>
          <w:p w14:paraId="27D2DBA6" w14:textId="77777777" w:rsidR="00D71742" w:rsidRDefault="00D71742">
            <w:pPr>
              <w:spacing w:line="252" w:lineRule="auto"/>
            </w:pPr>
          </w:p>
        </w:tc>
      </w:tr>
    </w:tbl>
    <w:p w14:paraId="635E5601" w14:textId="77777777" w:rsidR="00D71742" w:rsidRDefault="00D71742">
      <w:pPr>
        <w:spacing w:line="60" w:lineRule="exact"/>
      </w:pPr>
    </w:p>
    <w:p w14:paraId="35163ECD" w14:textId="77777777" w:rsidR="00D71742" w:rsidRDefault="00F22C0D">
      <w:pPr>
        <w:keepNext/>
        <w:spacing w:before="60" w:line="269" w:lineRule="auto"/>
        <w:ind w:left="737" w:hanging="454"/>
      </w:pPr>
      <w:r>
        <w:rPr>
          <w:b/>
          <w:color w:val="1F4E79"/>
          <w:sz w:val="20"/>
        </w:rPr>
        <w:t xml:space="preserve">Y4  </w:t>
      </w:r>
      <w:r>
        <w:rPr>
          <w:sz w:val="20"/>
        </w:rPr>
        <w:t xml:space="preserve">Kendi seçtiğin, birbirine en </w:t>
      </w:r>
      <w:r>
        <w:rPr>
          <w:sz w:val="20"/>
        </w:rPr>
        <w:t>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71742" w14:paraId="4F3716D4" w14:textId="77777777">
        <w:trPr>
          <w:cantSplit/>
          <w:trHeight w:hRule="exact" w:val="408"/>
        </w:trPr>
        <w:tc>
          <w:tcPr>
            <w:tcW w:w="8872" w:type="dxa"/>
          </w:tcPr>
          <w:p w14:paraId="31742187" w14:textId="77777777" w:rsidR="00D71742" w:rsidRDefault="00D71742">
            <w:pPr>
              <w:spacing w:line="252" w:lineRule="auto"/>
            </w:pPr>
          </w:p>
        </w:tc>
      </w:tr>
      <w:tr w:rsidR="00D71742" w14:paraId="600ABE1A" w14:textId="77777777">
        <w:trPr>
          <w:cantSplit/>
          <w:trHeight w:hRule="exact" w:val="408"/>
        </w:trPr>
        <w:tc>
          <w:tcPr>
            <w:tcW w:w="8872" w:type="dxa"/>
          </w:tcPr>
          <w:p w14:paraId="0F73943E" w14:textId="77777777" w:rsidR="00D71742" w:rsidRDefault="00D71742">
            <w:pPr>
              <w:spacing w:line="252" w:lineRule="auto"/>
            </w:pPr>
          </w:p>
        </w:tc>
      </w:tr>
      <w:tr w:rsidR="00D71742" w14:paraId="07335C90" w14:textId="77777777">
        <w:trPr>
          <w:cantSplit/>
          <w:trHeight w:hRule="exact" w:val="408"/>
        </w:trPr>
        <w:tc>
          <w:tcPr>
            <w:tcW w:w="8872" w:type="dxa"/>
          </w:tcPr>
          <w:p w14:paraId="172BD266" w14:textId="77777777" w:rsidR="00D71742" w:rsidRDefault="00D71742">
            <w:pPr>
              <w:spacing w:line="252" w:lineRule="auto"/>
            </w:pPr>
          </w:p>
        </w:tc>
      </w:tr>
    </w:tbl>
    <w:p w14:paraId="5872BB0E" w14:textId="77777777" w:rsidR="00D71742" w:rsidRDefault="00D71742">
      <w:pPr>
        <w:spacing w:line="60" w:lineRule="exact"/>
      </w:pPr>
    </w:p>
    <w:p w14:paraId="447EF183" w14:textId="77777777" w:rsidR="00D71742" w:rsidRDefault="00F22C0D">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5503F7DE" w14:textId="77777777" w:rsidR="00D71742" w:rsidRDefault="00F22C0D">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71742" w14:paraId="4D80F767" w14:textId="77777777">
        <w:trPr>
          <w:cantSplit/>
          <w:trHeight w:hRule="exact" w:val="408"/>
        </w:trPr>
        <w:tc>
          <w:tcPr>
            <w:tcW w:w="9043" w:type="dxa"/>
          </w:tcPr>
          <w:p w14:paraId="1448F237" w14:textId="77777777" w:rsidR="00D71742" w:rsidRDefault="00D71742">
            <w:pPr>
              <w:spacing w:line="252" w:lineRule="auto"/>
            </w:pPr>
          </w:p>
        </w:tc>
      </w:tr>
      <w:tr w:rsidR="00D71742" w14:paraId="03E985F5" w14:textId="77777777">
        <w:trPr>
          <w:cantSplit/>
          <w:trHeight w:hRule="exact" w:val="408"/>
        </w:trPr>
        <w:tc>
          <w:tcPr>
            <w:tcW w:w="9043" w:type="dxa"/>
          </w:tcPr>
          <w:p w14:paraId="67A018EF" w14:textId="77777777" w:rsidR="00D71742" w:rsidRDefault="00D71742">
            <w:pPr>
              <w:spacing w:line="252" w:lineRule="auto"/>
            </w:pPr>
          </w:p>
        </w:tc>
      </w:tr>
    </w:tbl>
    <w:p w14:paraId="30C4C885" w14:textId="77777777" w:rsidR="00D71742" w:rsidRDefault="00D71742">
      <w:pPr>
        <w:spacing w:line="60" w:lineRule="exact"/>
      </w:pPr>
    </w:p>
    <w:p w14:paraId="084D58DB" w14:textId="77777777" w:rsidR="00D71742" w:rsidRDefault="00F22C0D">
      <w:pPr>
        <w:keepNext/>
        <w:spacing w:before="60" w:line="269" w:lineRule="auto"/>
        <w:ind w:left="567" w:hanging="340"/>
      </w:pPr>
      <w:r>
        <w:rPr>
          <w:b/>
          <w:color w:val="2F2F2F"/>
          <w:sz w:val="20"/>
        </w:rPr>
        <w:t xml:space="preserve">2.  </w:t>
      </w:r>
      <w:r>
        <w:rPr>
          <w:sz w:val="20"/>
        </w:rPr>
        <w:t xml:space="preserve">Kenar işaretlerini cevap anahtarındaki </w:t>
      </w:r>
      <w:r>
        <w:rPr>
          <w:sz w:val="20"/>
        </w:rPr>
        <w:t>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71742" w14:paraId="04BC804A" w14:textId="77777777">
        <w:trPr>
          <w:cantSplit/>
          <w:trHeight w:hRule="exact" w:val="408"/>
        </w:trPr>
        <w:tc>
          <w:tcPr>
            <w:tcW w:w="9043" w:type="dxa"/>
          </w:tcPr>
          <w:p w14:paraId="1A56886D" w14:textId="77777777" w:rsidR="00D71742" w:rsidRDefault="00D71742">
            <w:pPr>
              <w:spacing w:line="252" w:lineRule="auto"/>
            </w:pPr>
          </w:p>
        </w:tc>
      </w:tr>
      <w:tr w:rsidR="00D71742" w14:paraId="5B475398" w14:textId="77777777">
        <w:trPr>
          <w:cantSplit/>
          <w:trHeight w:hRule="exact" w:val="408"/>
        </w:trPr>
        <w:tc>
          <w:tcPr>
            <w:tcW w:w="9043" w:type="dxa"/>
          </w:tcPr>
          <w:p w14:paraId="4E923D52" w14:textId="77777777" w:rsidR="00D71742" w:rsidRDefault="00D71742">
            <w:pPr>
              <w:spacing w:line="252" w:lineRule="auto"/>
            </w:pPr>
          </w:p>
        </w:tc>
      </w:tr>
    </w:tbl>
    <w:p w14:paraId="5A5EE222" w14:textId="77777777" w:rsidR="00D71742" w:rsidRDefault="00D71742">
      <w:pPr>
        <w:spacing w:line="60" w:lineRule="exact"/>
      </w:pPr>
    </w:p>
    <w:p w14:paraId="05160C1F" w14:textId="77777777" w:rsidR="00D71742" w:rsidRDefault="00F22C0D">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71742" w14:paraId="3A6CE275" w14:textId="77777777">
        <w:trPr>
          <w:cantSplit/>
          <w:trHeight w:hRule="exact" w:val="408"/>
        </w:trPr>
        <w:tc>
          <w:tcPr>
            <w:tcW w:w="9043" w:type="dxa"/>
          </w:tcPr>
          <w:p w14:paraId="39DBA59A" w14:textId="77777777" w:rsidR="00D71742" w:rsidRDefault="00D71742">
            <w:pPr>
              <w:spacing w:line="252" w:lineRule="auto"/>
            </w:pPr>
          </w:p>
        </w:tc>
      </w:tr>
      <w:tr w:rsidR="00D71742" w14:paraId="563B2255" w14:textId="77777777">
        <w:trPr>
          <w:cantSplit/>
          <w:trHeight w:hRule="exact" w:val="408"/>
        </w:trPr>
        <w:tc>
          <w:tcPr>
            <w:tcW w:w="9043" w:type="dxa"/>
          </w:tcPr>
          <w:p w14:paraId="7E38705A" w14:textId="77777777" w:rsidR="00D71742" w:rsidRDefault="00D71742">
            <w:pPr>
              <w:spacing w:line="252" w:lineRule="auto"/>
            </w:pPr>
          </w:p>
        </w:tc>
      </w:tr>
    </w:tbl>
    <w:p w14:paraId="35A0F79D" w14:textId="77777777" w:rsidR="00D71742" w:rsidRDefault="00D71742">
      <w:pPr>
        <w:spacing w:line="60" w:lineRule="exact"/>
      </w:pPr>
    </w:p>
    <w:p w14:paraId="7B48089D" w14:textId="77777777" w:rsidR="00D71742" w:rsidRDefault="00F22C0D">
      <w:pPr>
        <w:pageBreakBefore/>
        <w:spacing w:after="40" w:line="269" w:lineRule="auto"/>
      </w:pPr>
      <w:r>
        <w:rPr>
          <w:b/>
          <w:color w:val="1F4E79"/>
          <w:sz w:val="26"/>
        </w:rPr>
        <w:lastRenderedPageBreak/>
        <w:t>KAVRAM HARİTASI — okudukça büyüt</w:t>
      </w:r>
    </w:p>
    <w:p w14:paraId="157F7349" w14:textId="77777777" w:rsidR="00D71742" w:rsidRDefault="00F22C0D">
      <w:pPr>
        <w:spacing w:after="120" w:line="269" w:lineRule="auto"/>
      </w:pPr>
      <w:r>
        <w:rPr>
          <w:i/>
          <w:color w:val="5F5F5F"/>
          <w:sz w:val="17"/>
        </w:rPr>
        <w:t xml:space="preserve">Bu sayfayı ayır ve yanında tut; her blokta buraya düğüm ve </w:t>
      </w:r>
      <w:r>
        <w:rPr>
          <w:i/>
          <w:color w:val="5F5F5F"/>
          <w:sz w:val="17"/>
        </w:rPr>
        <w:t>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D71742" w14:paraId="3E6322BC" w14:textId="77777777">
        <w:trPr>
          <w:cantSplit/>
          <w:trHeight w:hRule="exact" w:val="12359"/>
        </w:trPr>
        <w:tc>
          <w:tcPr>
            <w:tcW w:w="9609" w:type="dxa"/>
            <w:vAlign w:val="center"/>
          </w:tcPr>
          <w:p w14:paraId="557681EC" w14:textId="77777777" w:rsidR="00D71742" w:rsidRDefault="00F22C0D">
            <w:pPr>
              <w:spacing w:before="40" w:after="40" w:line="252" w:lineRule="auto"/>
              <w:jc w:val="center"/>
            </w:pPr>
            <w:r>
              <w:rPr>
                <w:i/>
                <w:color w:val="9A9A9A"/>
                <w:sz w:val="18"/>
              </w:rPr>
              <w:t>başlangıç önerisi: Piyasa başarısızlığı</w:t>
            </w:r>
          </w:p>
        </w:tc>
      </w:tr>
    </w:tbl>
    <w:p w14:paraId="7C3864A1" w14:textId="77777777" w:rsidR="00D71742" w:rsidRDefault="00F22C0D">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1A7968A1" w14:textId="77777777" w:rsidR="00D71742" w:rsidRDefault="00F22C0D">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75240030" w14:textId="77777777">
        <w:trPr>
          <w:cantSplit/>
        </w:trPr>
        <w:tc>
          <w:tcPr>
            <w:tcW w:w="9609" w:type="dxa"/>
            <w:shd w:val="clear" w:color="auto" w:fill="DFF0E4"/>
          </w:tcPr>
          <w:p w14:paraId="3EAFB0F2" w14:textId="77777777" w:rsidR="00D71742" w:rsidRDefault="00F22C0D">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01282E33" w14:textId="77777777" w:rsidR="00D71742" w:rsidRDefault="00D71742">
      <w:pPr>
        <w:spacing w:line="80" w:lineRule="exact"/>
      </w:pPr>
    </w:p>
    <w:p w14:paraId="7D80F845" w14:textId="77777777" w:rsidR="00D71742" w:rsidRDefault="00F22C0D">
      <w:pPr>
        <w:spacing w:before="40" w:after="120" w:line="269" w:lineRule="auto"/>
      </w:pPr>
      <w:r>
        <w:rPr>
          <w:sz w:val="20"/>
        </w:rPr>
        <w:t>☐</w:t>
      </w:r>
      <w:r>
        <w:rPr>
          <w:sz w:val="20"/>
        </w:rPr>
        <w:t xml:space="preserve">  1. prova: ____ / ____            </w:t>
      </w:r>
      <w:r>
        <w:rPr>
          <w:sz w:val="20"/>
        </w:rPr>
        <w:t>☐</w:t>
      </w:r>
      <w:r>
        <w:rPr>
          <w:sz w:val="20"/>
        </w:rPr>
        <w:t xml:space="preserve">  2. prova: ____ / ____</w:t>
      </w:r>
    </w:p>
    <w:p w14:paraId="57C1738A" w14:textId="77777777" w:rsidR="00D71742" w:rsidRDefault="00F22C0D">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D71742" w14:paraId="6A95F83F" w14:textId="77777777">
        <w:trPr>
          <w:cantSplit/>
          <w:tblHeader/>
        </w:trPr>
        <w:tc>
          <w:tcPr>
            <w:tcW w:w="567" w:type="dxa"/>
            <w:shd w:val="clear" w:color="auto" w:fill="DFF0E4"/>
          </w:tcPr>
          <w:p w14:paraId="337A5FE8" w14:textId="77777777" w:rsidR="00D71742" w:rsidRDefault="00F22C0D">
            <w:pPr>
              <w:spacing w:before="40" w:after="40" w:line="252" w:lineRule="auto"/>
            </w:pPr>
            <w:r>
              <w:rPr>
                <w:b/>
                <w:sz w:val="17"/>
              </w:rPr>
              <w:t>#</w:t>
            </w:r>
          </w:p>
        </w:tc>
        <w:tc>
          <w:tcPr>
            <w:tcW w:w="3628" w:type="dxa"/>
            <w:shd w:val="clear" w:color="auto" w:fill="DFF0E4"/>
          </w:tcPr>
          <w:p w14:paraId="78BE1AE6" w14:textId="77777777" w:rsidR="00D71742" w:rsidRDefault="00F22C0D">
            <w:pPr>
              <w:spacing w:before="40" w:after="40" w:line="252" w:lineRule="auto"/>
            </w:pPr>
            <w:r>
              <w:rPr>
                <w:b/>
                <w:sz w:val="17"/>
              </w:rPr>
              <w:t>Kanıt</w:t>
            </w:r>
          </w:p>
        </w:tc>
        <w:tc>
          <w:tcPr>
            <w:tcW w:w="2721" w:type="dxa"/>
            <w:shd w:val="clear" w:color="auto" w:fill="DFF0E4"/>
          </w:tcPr>
          <w:p w14:paraId="301ADEAB" w14:textId="77777777" w:rsidR="00D71742" w:rsidRDefault="00F22C0D">
            <w:pPr>
              <w:spacing w:before="40" w:after="40" w:line="252" w:lineRule="auto"/>
            </w:pPr>
            <w:r>
              <w:rPr>
                <w:b/>
                <w:sz w:val="17"/>
              </w:rPr>
              <w:t>Hangi kavramın örneği?</w:t>
            </w:r>
          </w:p>
        </w:tc>
        <w:tc>
          <w:tcPr>
            <w:tcW w:w="2693" w:type="dxa"/>
            <w:shd w:val="clear" w:color="auto" w:fill="DFF0E4"/>
          </w:tcPr>
          <w:p w14:paraId="11DD1C5E" w14:textId="77777777" w:rsidR="00D71742" w:rsidRDefault="00F22C0D">
            <w:pPr>
              <w:spacing w:before="40" w:after="40" w:line="252" w:lineRule="auto"/>
            </w:pPr>
            <w:r>
              <w:rPr>
                <w:b/>
                <w:sz w:val="17"/>
              </w:rPr>
              <w:t>Nasıl kullanırım?</w:t>
            </w:r>
          </w:p>
        </w:tc>
      </w:tr>
      <w:tr w:rsidR="00D71742" w14:paraId="234D0002" w14:textId="77777777">
        <w:trPr>
          <w:cantSplit/>
          <w:trHeight w:val="624"/>
        </w:trPr>
        <w:tc>
          <w:tcPr>
            <w:tcW w:w="567" w:type="dxa"/>
          </w:tcPr>
          <w:p w14:paraId="16616846" w14:textId="77777777" w:rsidR="00D71742" w:rsidRDefault="00F22C0D">
            <w:pPr>
              <w:spacing w:before="40" w:after="40" w:line="252" w:lineRule="auto"/>
            </w:pPr>
            <w:r>
              <w:rPr>
                <w:b/>
                <w:color w:val="5F5F5F"/>
                <w:sz w:val="18"/>
              </w:rPr>
              <w:t>D1</w:t>
            </w:r>
          </w:p>
        </w:tc>
        <w:tc>
          <w:tcPr>
            <w:tcW w:w="3628" w:type="dxa"/>
          </w:tcPr>
          <w:p w14:paraId="31EA01AC" w14:textId="77777777" w:rsidR="00D71742" w:rsidRDefault="00F22C0D">
            <w:pPr>
              <w:spacing w:before="40" w:after="40" w:line="252" w:lineRule="auto"/>
            </w:pPr>
            <w:r>
              <w:rPr>
                <w:sz w:val="19"/>
              </w:rPr>
              <w:t>Temel ihtiyaç mallarında düşük, lüks mallarda yüksek dolaylı vergi oranı</w:t>
            </w:r>
          </w:p>
        </w:tc>
        <w:tc>
          <w:tcPr>
            <w:tcW w:w="2721" w:type="dxa"/>
          </w:tcPr>
          <w:p w14:paraId="794EFED2" w14:textId="77777777" w:rsidR="00D71742" w:rsidRDefault="00D71742">
            <w:pPr>
              <w:spacing w:before="40" w:after="40" w:line="252" w:lineRule="auto"/>
            </w:pPr>
          </w:p>
        </w:tc>
        <w:tc>
          <w:tcPr>
            <w:tcW w:w="2693" w:type="dxa"/>
          </w:tcPr>
          <w:p w14:paraId="6692A83C" w14:textId="77777777" w:rsidR="00D71742" w:rsidRDefault="00D71742">
            <w:pPr>
              <w:spacing w:before="40" w:after="40" w:line="252" w:lineRule="auto"/>
            </w:pPr>
          </w:p>
        </w:tc>
      </w:tr>
      <w:tr w:rsidR="00D71742" w14:paraId="101D9A7E" w14:textId="77777777">
        <w:trPr>
          <w:cantSplit/>
          <w:trHeight w:val="624"/>
        </w:trPr>
        <w:tc>
          <w:tcPr>
            <w:tcW w:w="567" w:type="dxa"/>
          </w:tcPr>
          <w:p w14:paraId="5C060A04" w14:textId="77777777" w:rsidR="00D71742" w:rsidRDefault="00F22C0D">
            <w:pPr>
              <w:spacing w:before="40" w:after="40" w:line="252" w:lineRule="auto"/>
            </w:pPr>
            <w:r>
              <w:rPr>
                <w:b/>
                <w:color w:val="5F5F5F"/>
                <w:sz w:val="18"/>
              </w:rPr>
              <w:t>D5</w:t>
            </w:r>
          </w:p>
        </w:tc>
        <w:tc>
          <w:tcPr>
            <w:tcW w:w="3628" w:type="dxa"/>
          </w:tcPr>
          <w:p w14:paraId="6EBB2B9E" w14:textId="77777777" w:rsidR="00D71742" w:rsidRDefault="00F22C0D">
            <w:pPr>
              <w:spacing w:before="40" w:after="40" w:line="252" w:lineRule="auto"/>
            </w:pPr>
            <w:r>
              <w:rPr>
                <w:sz w:val="19"/>
              </w:rPr>
              <w:t>Phillips eğrisi: kısa dönemde enflasyon ile işsizlik ters yönlü</w:t>
            </w:r>
          </w:p>
        </w:tc>
        <w:tc>
          <w:tcPr>
            <w:tcW w:w="2721" w:type="dxa"/>
          </w:tcPr>
          <w:p w14:paraId="1D854962" w14:textId="77777777" w:rsidR="00D71742" w:rsidRDefault="00D71742">
            <w:pPr>
              <w:spacing w:before="40" w:after="40" w:line="252" w:lineRule="auto"/>
            </w:pPr>
          </w:p>
        </w:tc>
        <w:tc>
          <w:tcPr>
            <w:tcW w:w="2693" w:type="dxa"/>
          </w:tcPr>
          <w:p w14:paraId="1D5CE72E" w14:textId="77777777" w:rsidR="00D71742" w:rsidRDefault="00D71742">
            <w:pPr>
              <w:spacing w:before="40" w:after="40" w:line="252" w:lineRule="auto"/>
            </w:pPr>
          </w:p>
        </w:tc>
      </w:tr>
      <w:tr w:rsidR="00D71742" w14:paraId="43E0F058" w14:textId="77777777">
        <w:trPr>
          <w:cantSplit/>
          <w:trHeight w:val="624"/>
        </w:trPr>
        <w:tc>
          <w:tcPr>
            <w:tcW w:w="567" w:type="dxa"/>
          </w:tcPr>
          <w:p w14:paraId="5ABC91E3" w14:textId="77777777" w:rsidR="00D71742" w:rsidRDefault="00F22C0D">
            <w:pPr>
              <w:spacing w:before="40" w:after="40" w:line="252" w:lineRule="auto"/>
            </w:pPr>
            <w:r>
              <w:rPr>
                <w:b/>
                <w:color w:val="5F5F5F"/>
                <w:sz w:val="18"/>
              </w:rPr>
              <w:t>D6</w:t>
            </w:r>
          </w:p>
        </w:tc>
        <w:tc>
          <w:tcPr>
            <w:tcW w:w="3628" w:type="dxa"/>
          </w:tcPr>
          <w:p w14:paraId="0F35A190" w14:textId="77777777" w:rsidR="00D71742" w:rsidRDefault="00F22C0D">
            <w:pPr>
              <w:spacing w:before="40" w:after="40" w:line="252" w:lineRule="auto"/>
            </w:pPr>
            <w:r>
              <w:rPr>
                <w:sz w:val="19"/>
              </w:rPr>
              <w:t>Okun'un “delik kova”sı</w:t>
            </w:r>
          </w:p>
        </w:tc>
        <w:tc>
          <w:tcPr>
            <w:tcW w:w="2721" w:type="dxa"/>
          </w:tcPr>
          <w:p w14:paraId="1783BA9A" w14:textId="77777777" w:rsidR="00D71742" w:rsidRDefault="00D71742">
            <w:pPr>
              <w:spacing w:before="40" w:after="40" w:line="252" w:lineRule="auto"/>
            </w:pPr>
          </w:p>
        </w:tc>
        <w:tc>
          <w:tcPr>
            <w:tcW w:w="2693" w:type="dxa"/>
          </w:tcPr>
          <w:p w14:paraId="339A5CA5" w14:textId="77777777" w:rsidR="00D71742" w:rsidRDefault="00D71742">
            <w:pPr>
              <w:spacing w:before="40" w:after="40" w:line="252" w:lineRule="auto"/>
            </w:pPr>
          </w:p>
        </w:tc>
      </w:tr>
      <w:tr w:rsidR="00D71742" w14:paraId="5025CA82" w14:textId="77777777">
        <w:trPr>
          <w:cantSplit/>
          <w:trHeight w:val="624"/>
        </w:trPr>
        <w:tc>
          <w:tcPr>
            <w:tcW w:w="567" w:type="dxa"/>
          </w:tcPr>
          <w:p w14:paraId="277147F9" w14:textId="77777777" w:rsidR="00D71742" w:rsidRDefault="00F22C0D">
            <w:pPr>
              <w:spacing w:before="40" w:after="40" w:line="252" w:lineRule="auto"/>
            </w:pPr>
            <w:r>
              <w:rPr>
                <w:b/>
                <w:color w:val="5F5F5F"/>
                <w:sz w:val="18"/>
              </w:rPr>
              <w:t>D7</w:t>
            </w:r>
          </w:p>
        </w:tc>
        <w:tc>
          <w:tcPr>
            <w:tcW w:w="3628" w:type="dxa"/>
          </w:tcPr>
          <w:p w14:paraId="3FE2D36E" w14:textId="77777777" w:rsidR="00D71742" w:rsidRDefault="00F22C0D">
            <w:pPr>
              <w:spacing w:before="40" w:after="40" w:line="252" w:lineRule="auto"/>
            </w:pPr>
            <w:r>
              <w:rPr>
                <w:sz w:val="19"/>
              </w:rPr>
              <w:t>Kuznets'in ters U eğrisi</w:t>
            </w:r>
          </w:p>
        </w:tc>
        <w:tc>
          <w:tcPr>
            <w:tcW w:w="2721" w:type="dxa"/>
          </w:tcPr>
          <w:p w14:paraId="7BD5F0BC" w14:textId="77777777" w:rsidR="00D71742" w:rsidRDefault="00D71742">
            <w:pPr>
              <w:spacing w:before="40" w:after="40" w:line="252" w:lineRule="auto"/>
            </w:pPr>
          </w:p>
        </w:tc>
        <w:tc>
          <w:tcPr>
            <w:tcW w:w="2693" w:type="dxa"/>
          </w:tcPr>
          <w:p w14:paraId="59814AF7" w14:textId="77777777" w:rsidR="00D71742" w:rsidRDefault="00D71742">
            <w:pPr>
              <w:spacing w:before="40" w:after="40" w:line="252" w:lineRule="auto"/>
            </w:pPr>
          </w:p>
        </w:tc>
      </w:tr>
      <w:tr w:rsidR="00D71742" w14:paraId="5A8BAF82" w14:textId="77777777">
        <w:trPr>
          <w:cantSplit/>
          <w:trHeight w:val="624"/>
        </w:trPr>
        <w:tc>
          <w:tcPr>
            <w:tcW w:w="567" w:type="dxa"/>
          </w:tcPr>
          <w:p w14:paraId="54D6C2D4" w14:textId="77777777" w:rsidR="00D71742" w:rsidRDefault="00F22C0D">
            <w:pPr>
              <w:spacing w:before="40" w:after="40" w:line="252" w:lineRule="auto"/>
            </w:pPr>
            <w:r>
              <w:rPr>
                <w:b/>
                <w:color w:val="5F5F5F"/>
                <w:sz w:val="18"/>
              </w:rPr>
              <w:t>D8</w:t>
            </w:r>
          </w:p>
        </w:tc>
        <w:tc>
          <w:tcPr>
            <w:tcW w:w="3628" w:type="dxa"/>
          </w:tcPr>
          <w:p w14:paraId="4DFD248B" w14:textId="77777777" w:rsidR="00D71742" w:rsidRDefault="00F22C0D">
            <w:pPr>
              <w:spacing w:before="40" w:after="40" w:line="252" w:lineRule="auto"/>
            </w:pPr>
            <w:r>
              <w:rPr>
                <w:sz w:val="19"/>
              </w:rPr>
              <w:t>Durgunlukta işsizlik sigortası ödemelerinin kendiliğinden artması</w:t>
            </w:r>
          </w:p>
        </w:tc>
        <w:tc>
          <w:tcPr>
            <w:tcW w:w="2721" w:type="dxa"/>
          </w:tcPr>
          <w:p w14:paraId="036FC70F" w14:textId="77777777" w:rsidR="00D71742" w:rsidRDefault="00D71742">
            <w:pPr>
              <w:spacing w:before="40" w:after="40" w:line="252" w:lineRule="auto"/>
            </w:pPr>
          </w:p>
        </w:tc>
        <w:tc>
          <w:tcPr>
            <w:tcW w:w="2693" w:type="dxa"/>
          </w:tcPr>
          <w:p w14:paraId="723446C4" w14:textId="77777777" w:rsidR="00D71742" w:rsidRDefault="00D71742">
            <w:pPr>
              <w:spacing w:before="40" w:after="40" w:line="252" w:lineRule="auto"/>
            </w:pPr>
          </w:p>
        </w:tc>
      </w:tr>
      <w:tr w:rsidR="00D71742" w14:paraId="08EF369F" w14:textId="77777777">
        <w:trPr>
          <w:cantSplit/>
          <w:trHeight w:val="624"/>
        </w:trPr>
        <w:tc>
          <w:tcPr>
            <w:tcW w:w="567" w:type="dxa"/>
          </w:tcPr>
          <w:p w14:paraId="3BD8F40E" w14:textId="77777777" w:rsidR="00D71742" w:rsidRDefault="00F22C0D">
            <w:pPr>
              <w:spacing w:before="40" w:after="40" w:line="252" w:lineRule="auto"/>
            </w:pPr>
            <w:r>
              <w:rPr>
                <w:b/>
                <w:color w:val="5F5F5F"/>
                <w:sz w:val="18"/>
              </w:rPr>
              <w:t>D13</w:t>
            </w:r>
          </w:p>
        </w:tc>
        <w:tc>
          <w:tcPr>
            <w:tcW w:w="3628" w:type="dxa"/>
          </w:tcPr>
          <w:p w14:paraId="0D179129" w14:textId="77777777" w:rsidR="00D71742" w:rsidRDefault="00F22C0D">
            <w:pPr>
              <w:spacing w:before="40" w:after="40" w:line="252" w:lineRule="auto"/>
            </w:pPr>
            <w:r>
              <w:rPr>
                <w:sz w:val="19"/>
              </w:rPr>
              <w:t xml:space="preserve">Yeni doğan bir bebeğin milli savunmadan </w:t>
            </w:r>
            <w:r>
              <w:rPr>
                <w:sz w:val="19"/>
              </w:rPr>
              <w:t>yararlanması</w:t>
            </w:r>
          </w:p>
        </w:tc>
        <w:tc>
          <w:tcPr>
            <w:tcW w:w="2721" w:type="dxa"/>
          </w:tcPr>
          <w:p w14:paraId="5C287DBA" w14:textId="77777777" w:rsidR="00D71742" w:rsidRDefault="00D71742">
            <w:pPr>
              <w:spacing w:before="40" w:after="40" w:line="252" w:lineRule="auto"/>
            </w:pPr>
          </w:p>
        </w:tc>
        <w:tc>
          <w:tcPr>
            <w:tcW w:w="2693" w:type="dxa"/>
          </w:tcPr>
          <w:p w14:paraId="186C2C61" w14:textId="77777777" w:rsidR="00D71742" w:rsidRDefault="00D71742">
            <w:pPr>
              <w:spacing w:before="40" w:after="40" w:line="252" w:lineRule="auto"/>
            </w:pPr>
          </w:p>
        </w:tc>
      </w:tr>
      <w:tr w:rsidR="00D71742" w14:paraId="68AC890A" w14:textId="77777777">
        <w:trPr>
          <w:cantSplit/>
          <w:trHeight w:val="624"/>
        </w:trPr>
        <w:tc>
          <w:tcPr>
            <w:tcW w:w="567" w:type="dxa"/>
          </w:tcPr>
          <w:p w14:paraId="5C0F19C6" w14:textId="77777777" w:rsidR="00D71742" w:rsidRDefault="00F22C0D">
            <w:pPr>
              <w:spacing w:before="40" w:after="40" w:line="252" w:lineRule="auto"/>
            </w:pPr>
            <w:r>
              <w:rPr>
                <w:b/>
                <w:color w:val="5F5F5F"/>
                <w:sz w:val="18"/>
              </w:rPr>
              <w:t>D14</w:t>
            </w:r>
          </w:p>
        </w:tc>
        <w:tc>
          <w:tcPr>
            <w:tcW w:w="3628" w:type="dxa"/>
          </w:tcPr>
          <w:p w14:paraId="4A5C9A9E" w14:textId="77777777" w:rsidR="00D71742" w:rsidRDefault="00F22C0D">
            <w:pPr>
              <w:spacing w:before="40" w:after="40" w:line="252" w:lineRule="auto"/>
            </w:pPr>
            <w:r>
              <w:rPr>
                <w:sz w:val="19"/>
              </w:rPr>
              <w:t>19. yüzyıl İngiltere'sinde liman ücretleriyle özel işletilen deniz fenerleri</w:t>
            </w:r>
          </w:p>
        </w:tc>
        <w:tc>
          <w:tcPr>
            <w:tcW w:w="2721" w:type="dxa"/>
          </w:tcPr>
          <w:p w14:paraId="5DA4897F" w14:textId="77777777" w:rsidR="00D71742" w:rsidRDefault="00D71742">
            <w:pPr>
              <w:spacing w:before="40" w:after="40" w:line="252" w:lineRule="auto"/>
            </w:pPr>
          </w:p>
        </w:tc>
        <w:tc>
          <w:tcPr>
            <w:tcW w:w="2693" w:type="dxa"/>
          </w:tcPr>
          <w:p w14:paraId="0C3BAEC6" w14:textId="77777777" w:rsidR="00D71742" w:rsidRDefault="00D71742">
            <w:pPr>
              <w:spacing w:before="40" w:after="40" w:line="252" w:lineRule="auto"/>
            </w:pPr>
          </w:p>
        </w:tc>
      </w:tr>
      <w:tr w:rsidR="00D71742" w14:paraId="4DA186B9" w14:textId="77777777">
        <w:trPr>
          <w:cantSplit/>
          <w:trHeight w:val="624"/>
        </w:trPr>
        <w:tc>
          <w:tcPr>
            <w:tcW w:w="567" w:type="dxa"/>
          </w:tcPr>
          <w:p w14:paraId="3E123DCB" w14:textId="77777777" w:rsidR="00D71742" w:rsidRDefault="00F22C0D">
            <w:pPr>
              <w:spacing w:before="40" w:after="40" w:line="252" w:lineRule="auto"/>
            </w:pPr>
            <w:r>
              <w:rPr>
                <w:b/>
                <w:color w:val="5F5F5F"/>
                <w:sz w:val="18"/>
              </w:rPr>
              <w:t>D15</w:t>
            </w:r>
          </w:p>
        </w:tc>
        <w:tc>
          <w:tcPr>
            <w:tcW w:w="3628" w:type="dxa"/>
          </w:tcPr>
          <w:p w14:paraId="5CD96392" w14:textId="77777777" w:rsidR="00D71742" w:rsidRDefault="00F22C0D">
            <w:pPr>
              <w:spacing w:before="40" w:after="40" w:line="252" w:lineRule="auto"/>
            </w:pPr>
            <w:r>
              <w:rPr>
                <w:sz w:val="19"/>
              </w:rPr>
              <w:t>Eğitim, sağlık, aşılama</w:t>
            </w:r>
          </w:p>
        </w:tc>
        <w:tc>
          <w:tcPr>
            <w:tcW w:w="2721" w:type="dxa"/>
          </w:tcPr>
          <w:p w14:paraId="1ACDB52D" w14:textId="77777777" w:rsidR="00D71742" w:rsidRDefault="00D71742">
            <w:pPr>
              <w:spacing w:before="40" w:after="40" w:line="252" w:lineRule="auto"/>
            </w:pPr>
          </w:p>
        </w:tc>
        <w:tc>
          <w:tcPr>
            <w:tcW w:w="2693" w:type="dxa"/>
          </w:tcPr>
          <w:p w14:paraId="60AC50B8" w14:textId="77777777" w:rsidR="00D71742" w:rsidRDefault="00D71742">
            <w:pPr>
              <w:spacing w:before="40" w:after="40" w:line="252" w:lineRule="auto"/>
            </w:pPr>
          </w:p>
        </w:tc>
      </w:tr>
      <w:tr w:rsidR="00D71742" w14:paraId="66E5EC7A" w14:textId="77777777">
        <w:trPr>
          <w:cantSplit/>
          <w:trHeight w:val="624"/>
        </w:trPr>
        <w:tc>
          <w:tcPr>
            <w:tcW w:w="567" w:type="dxa"/>
          </w:tcPr>
          <w:p w14:paraId="48BA45EB" w14:textId="77777777" w:rsidR="00D71742" w:rsidRDefault="00F22C0D">
            <w:pPr>
              <w:spacing w:before="40" w:after="40" w:line="252" w:lineRule="auto"/>
            </w:pPr>
            <w:r>
              <w:rPr>
                <w:b/>
                <w:color w:val="5F5F5F"/>
                <w:sz w:val="18"/>
              </w:rPr>
              <w:t>D19</w:t>
            </w:r>
          </w:p>
        </w:tc>
        <w:tc>
          <w:tcPr>
            <w:tcW w:w="3628" w:type="dxa"/>
          </w:tcPr>
          <w:p w14:paraId="2D1912A0" w14:textId="77777777" w:rsidR="00D71742" w:rsidRDefault="00F22C0D">
            <w:pPr>
              <w:spacing w:before="40" w:after="40" w:line="252" w:lineRule="auto"/>
            </w:pPr>
            <w:r>
              <w:rPr>
                <w:sz w:val="19"/>
              </w:rPr>
              <w:t>Elma bahçesi sahibi ile arıcı</w:t>
            </w:r>
          </w:p>
        </w:tc>
        <w:tc>
          <w:tcPr>
            <w:tcW w:w="2721" w:type="dxa"/>
          </w:tcPr>
          <w:p w14:paraId="35EC5E31" w14:textId="77777777" w:rsidR="00D71742" w:rsidRDefault="00D71742">
            <w:pPr>
              <w:spacing w:before="40" w:after="40" w:line="252" w:lineRule="auto"/>
            </w:pPr>
          </w:p>
        </w:tc>
        <w:tc>
          <w:tcPr>
            <w:tcW w:w="2693" w:type="dxa"/>
          </w:tcPr>
          <w:p w14:paraId="47E63E04" w14:textId="77777777" w:rsidR="00D71742" w:rsidRDefault="00D71742">
            <w:pPr>
              <w:spacing w:before="40" w:after="40" w:line="252" w:lineRule="auto"/>
            </w:pPr>
          </w:p>
        </w:tc>
      </w:tr>
      <w:tr w:rsidR="00D71742" w14:paraId="23022270" w14:textId="77777777">
        <w:trPr>
          <w:cantSplit/>
          <w:trHeight w:val="624"/>
        </w:trPr>
        <w:tc>
          <w:tcPr>
            <w:tcW w:w="567" w:type="dxa"/>
          </w:tcPr>
          <w:p w14:paraId="1DADFA09" w14:textId="77777777" w:rsidR="00D71742" w:rsidRDefault="00F22C0D">
            <w:pPr>
              <w:spacing w:before="40" w:after="40" w:line="252" w:lineRule="auto"/>
            </w:pPr>
            <w:r>
              <w:rPr>
                <w:b/>
                <w:color w:val="5F5F5F"/>
                <w:sz w:val="18"/>
              </w:rPr>
              <w:t>D20</w:t>
            </w:r>
          </w:p>
        </w:tc>
        <w:tc>
          <w:tcPr>
            <w:tcW w:w="3628" w:type="dxa"/>
          </w:tcPr>
          <w:p w14:paraId="365DEC75" w14:textId="77777777" w:rsidR="00D71742" w:rsidRDefault="00F22C0D">
            <w:pPr>
              <w:spacing w:before="40" w:after="40" w:line="252" w:lineRule="auto"/>
            </w:pPr>
            <w:r>
              <w:rPr>
                <w:sz w:val="19"/>
              </w:rPr>
              <w:t>Fabrikanın havayı ya da nehri kirletmesi, trafik sıkışıklığı, gürültü</w:t>
            </w:r>
          </w:p>
        </w:tc>
        <w:tc>
          <w:tcPr>
            <w:tcW w:w="2721" w:type="dxa"/>
          </w:tcPr>
          <w:p w14:paraId="4C451F64" w14:textId="77777777" w:rsidR="00D71742" w:rsidRDefault="00D71742">
            <w:pPr>
              <w:spacing w:before="40" w:after="40" w:line="252" w:lineRule="auto"/>
            </w:pPr>
          </w:p>
        </w:tc>
        <w:tc>
          <w:tcPr>
            <w:tcW w:w="2693" w:type="dxa"/>
          </w:tcPr>
          <w:p w14:paraId="12D225D5" w14:textId="77777777" w:rsidR="00D71742" w:rsidRDefault="00D71742">
            <w:pPr>
              <w:spacing w:before="40" w:after="40" w:line="252" w:lineRule="auto"/>
            </w:pPr>
          </w:p>
        </w:tc>
      </w:tr>
      <w:tr w:rsidR="00D71742" w14:paraId="4ED4478C" w14:textId="77777777">
        <w:trPr>
          <w:cantSplit/>
          <w:trHeight w:val="624"/>
        </w:trPr>
        <w:tc>
          <w:tcPr>
            <w:tcW w:w="567" w:type="dxa"/>
          </w:tcPr>
          <w:p w14:paraId="23EFF629" w14:textId="77777777" w:rsidR="00D71742" w:rsidRDefault="00F22C0D">
            <w:pPr>
              <w:spacing w:before="40" w:after="40" w:line="252" w:lineRule="auto"/>
            </w:pPr>
            <w:r>
              <w:rPr>
                <w:b/>
                <w:color w:val="5F5F5F"/>
                <w:sz w:val="18"/>
              </w:rPr>
              <w:t>D21</w:t>
            </w:r>
          </w:p>
        </w:tc>
        <w:tc>
          <w:tcPr>
            <w:tcW w:w="3628" w:type="dxa"/>
          </w:tcPr>
          <w:p w14:paraId="47C343B5" w14:textId="77777777" w:rsidR="00D71742" w:rsidRDefault="00F22C0D">
            <w:pPr>
              <w:spacing w:before="40" w:after="40" w:line="252" w:lineRule="auto"/>
            </w:pPr>
            <w:r>
              <w:rPr>
                <w:sz w:val="19"/>
              </w:rPr>
              <w:t>Aşılama (sürü bağışıklığı)</w:t>
            </w:r>
          </w:p>
        </w:tc>
        <w:tc>
          <w:tcPr>
            <w:tcW w:w="2721" w:type="dxa"/>
          </w:tcPr>
          <w:p w14:paraId="2909552A" w14:textId="77777777" w:rsidR="00D71742" w:rsidRDefault="00D71742">
            <w:pPr>
              <w:spacing w:before="40" w:after="40" w:line="252" w:lineRule="auto"/>
            </w:pPr>
          </w:p>
        </w:tc>
        <w:tc>
          <w:tcPr>
            <w:tcW w:w="2693" w:type="dxa"/>
          </w:tcPr>
          <w:p w14:paraId="66150100" w14:textId="77777777" w:rsidR="00D71742" w:rsidRDefault="00D71742">
            <w:pPr>
              <w:spacing w:before="40" w:after="40" w:line="252" w:lineRule="auto"/>
            </w:pPr>
          </w:p>
        </w:tc>
      </w:tr>
      <w:tr w:rsidR="00D71742" w14:paraId="1E4EE630" w14:textId="77777777">
        <w:trPr>
          <w:cantSplit/>
          <w:trHeight w:val="624"/>
        </w:trPr>
        <w:tc>
          <w:tcPr>
            <w:tcW w:w="567" w:type="dxa"/>
          </w:tcPr>
          <w:p w14:paraId="40C9AAF0" w14:textId="77777777" w:rsidR="00D71742" w:rsidRDefault="00F22C0D">
            <w:pPr>
              <w:spacing w:before="40" w:after="40" w:line="252" w:lineRule="auto"/>
            </w:pPr>
            <w:r>
              <w:rPr>
                <w:b/>
                <w:color w:val="5F5F5F"/>
                <w:sz w:val="18"/>
              </w:rPr>
              <w:t>D22</w:t>
            </w:r>
          </w:p>
        </w:tc>
        <w:tc>
          <w:tcPr>
            <w:tcW w:w="3628" w:type="dxa"/>
          </w:tcPr>
          <w:p w14:paraId="13AF944E" w14:textId="77777777" w:rsidR="00D71742" w:rsidRDefault="00F22C0D">
            <w:pPr>
              <w:spacing w:before="40" w:after="40" w:line="252" w:lineRule="auto"/>
            </w:pPr>
            <w:r>
              <w:rPr>
                <w:sz w:val="19"/>
              </w:rPr>
              <w:t>Karbon emisyon ticareti</w:t>
            </w:r>
          </w:p>
        </w:tc>
        <w:tc>
          <w:tcPr>
            <w:tcW w:w="2721" w:type="dxa"/>
          </w:tcPr>
          <w:p w14:paraId="51D92304" w14:textId="77777777" w:rsidR="00D71742" w:rsidRDefault="00D71742">
            <w:pPr>
              <w:spacing w:before="40" w:after="40" w:line="252" w:lineRule="auto"/>
            </w:pPr>
          </w:p>
        </w:tc>
        <w:tc>
          <w:tcPr>
            <w:tcW w:w="2693" w:type="dxa"/>
          </w:tcPr>
          <w:p w14:paraId="12213084" w14:textId="77777777" w:rsidR="00D71742" w:rsidRDefault="00D71742">
            <w:pPr>
              <w:spacing w:before="40" w:after="40" w:line="252" w:lineRule="auto"/>
            </w:pPr>
          </w:p>
        </w:tc>
      </w:tr>
      <w:tr w:rsidR="00D71742" w14:paraId="081E6665" w14:textId="77777777">
        <w:trPr>
          <w:cantSplit/>
          <w:trHeight w:val="624"/>
        </w:trPr>
        <w:tc>
          <w:tcPr>
            <w:tcW w:w="567" w:type="dxa"/>
          </w:tcPr>
          <w:p w14:paraId="53E175AF" w14:textId="77777777" w:rsidR="00D71742" w:rsidRDefault="00F22C0D">
            <w:pPr>
              <w:spacing w:before="40" w:after="40" w:line="252" w:lineRule="auto"/>
            </w:pPr>
            <w:r>
              <w:rPr>
                <w:b/>
                <w:color w:val="5F5F5F"/>
                <w:sz w:val="18"/>
              </w:rPr>
              <w:t>D25</w:t>
            </w:r>
          </w:p>
        </w:tc>
        <w:tc>
          <w:tcPr>
            <w:tcW w:w="3628" w:type="dxa"/>
          </w:tcPr>
          <w:p w14:paraId="0B6CA7E6" w14:textId="77777777" w:rsidR="00D71742" w:rsidRDefault="00F22C0D">
            <w:pPr>
              <w:spacing w:before="40" w:after="40" w:line="252" w:lineRule="auto"/>
            </w:pPr>
            <w:r>
              <w:rPr>
                <w:sz w:val="19"/>
              </w:rPr>
              <w:t>Elektrik iletimi ve dağıtımı, doğalgaz dağıtımı, su şebekesi, demiryolu altyapısı</w:t>
            </w:r>
          </w:p>
        </w:tc>
        <w:tc>
          <w:tcPr>
            <w:tcW w:w="2721" w:type="dxa"/>
          </w:tcPr>
          <w:p w14:paraId="6271D68E" w14:textId="77777777" w:rsidR="00D71742" w:rsidRDefault="00D71742">
            <w:pPr>
              <w:spacing w:before="40" w:after="40" w:line="252" w:lineRule="auto"/>
            </w:pPr>
          </w:p>
        </w:tc>
        <w:tc>
          <w:tcPr>
            <w:tcW w:w="2693" w:type="dxa"/>
          </w:tcPr>
          <w:p w14:paraId="4440E1AC" w14:textId="77777777" w:rsidR="00D71742" w:rsidRDefault="00D71742">
            <w:pPr>
              <w:spacing w:before="40" w:after="40" w:line="252" w:lineRule="auto"/>
            </w:pPr>
          </w:p>
        </w:tc>
      </w:tr>
      <w:tr w:rsidR="00D71742" w14:paraId="67C3CE64" w14:textId="77777777">
        <w:trPr>
          <w:cantSplit/>
          <w:trHeight w:val="624"/>
        </w:trPr>
        <w:tc>
          <w:tcPr>
            <w:tcW w:w="567" w:type="dxa"/>
          </w:tcPr>
          <w:p w14:paraId="114ADB2E" w14:textId="77777777" w:rsidR="00D71742" w:rsidRDefault="00F22C0D">
            <w:pPr>
              <w:spacing w:before="40" w:after="40" w:line="252" w:lineRule="auto"/>
            </w:pPr>
            <w:r>
              <w:rPr>
                <w:b/>
                <w:color w:val="5F5F5F"/>
                <w:sz w:val="18"/>
              </w:rPr>
              <w:t>D26</w:t>
            </w:r>
          </w:p>
        </w:tc>
        <w:tc>
          <w:tcPr>
            <w:tcW w:w="3628" w:type="dxa"/>
          </w:tcPr>
          <w:p w14:paraId="7FC726CF" w14:textId="77777777" w:rsidR="00D71742" w:rsidRDefault="00F22C0D">
            <w:pPr>
              <w:spacing w:before="40" w:after="40" w:line="252" w:lineRule="auto"/>
            </w:pPr>
            <w:r>
              <w:rPr>
                <w:sz w:val="19"/>
              </w:rPr>
              <w:t>Akerlof'un limon piyasası: iyi ikinci el araçların piyasadan çekilmesi</w:t>
            </w:r>
          </w:p>
        </w:tc>
        <w:tc>
          <w:tcPr>
            <w:tcW w:w="2721" w:type="dxa"/>
          </w:tcPr>
          <w:p w14:paraId="1628CEC2" w14:textId="77777777" w:rsidR="00D71742" w:rsidRDefault="00D71742">
            <w:pPr>
              <w:spacing w:before="40" w:after="40" w:line="252" w:lineRule="auto"/>
            </w:pPr>
          </w:p>
        </w:tc>
        <w:tc>
          <w:tcPr>
            <w:tcW w:w="2693" w:type="dxa"/>
          </w:tcPr>
          <w:p w14:paraId="3690B02F" w14:textId="77777777" w:rsidR="00D71742" w:rsidRDefault="00D71742">
            <w:pPr>
              <w:spacing w:before="40" w:after="40" w:line="252" w:lineRule="auto"/>
            </w:pPr>
          </w:p>
        </w:tc>
      </w:tr>
      <w:tr w:rsidR="00D71742" w14:paraId="444F2CC7" w14:textId="77777777">
        <w:trPr>
          <w:cantSplit/>
          <w:trHeight w:val="624"/>
        </w:trPr>
        <w:tc>
          <w:tcPr>
            <w:tcW w:w="567" w:type="dxa"/>
          </w:tcPr>
          <w:p w14:paraId="5DD1D1EE" w14:textId="77777777" w:rsidR="00D71742" w:rsidRDefault="00F22C0D">
            <w:pPr>
              <w:spacing w:before="40" w:after="40" w:line="252" w:lineRule="auto"/>
            </w:pPr>
            <w:r>
              <w:rPr>
                <w:b/>
                <w:color w:val="5F5F5F"/>
                <w:sz w:val="18"/>
              </w:rPr>
              <w:t>D27</w:t>
            </w:r>
          </w:p>
        </w:tc>
        <w:tc>
          <w:tcPr>
            <w:tcW w:w="3628" w:type="dxa"/>
          </w:tcPr>
          <w:p w14:paraId="556F7E1D" w14:textId="77777777" w:rsidR="00D71742" w:rsidRDefault="00F22C0D">
            <w:pPr>
              <w:spacing w:before="40" w:after="40" w:line="252" w:lineRule="auto"/>
            </w:pPr>
            <w:r>
              <w:rPr>
                <w:sz w:val="19"/>
              </w:rPr>
              <w:t xml:space="preserve">Mevduat </w:t>
            </w:r>
            <w:r>
              <w:rPr>
                <w:sz w:val="19"/>
              </w:rPr>
              <w:t>sigortası olan bankaların aşırı risk alması</w:t>
            </w:r>
          </w:p>
        </w:tc>
        <w:tc>
          <w:tcPr>
            <w:tcW w:w="2721" w:type="dxa"/>
          </w:tcPr>
          <w:p w14:paraId="3145F288" w14:textId="77777777" w:rsidR="00D71742" w:rsidRDefault="00D71742">
            <w:pPr>
              <w:spacing w:before="40" w:after="40" w:line="252" w:lineRule="auto"/>
            </w:pPr>
          </w:p>
        </w:tc>
        <w:tc>
          <w:tcPr>
            <w:tcW w:w="2693" w:type="dxa"/>
          </w:tcPr>
          <w:p w14:paraId="637616A2" w14:textId="77777777" w:rsidR="00D71742" w:rsidRDefault="00D71742">
            <w:pPr>
              <w:spacing w:before="40" w:after="40" w:line="252" w:lineRule="auto"/>
            </w:pPr>
          </w:p>
        </w:tc>
      </w:tr>
      <w:tr w:rsidR="00D71742" w14:paraId="2D8C7D5B" w14:textId="77777777">
        <w:trPr>
          <w:cantSplit/>
          <w:trHeight w:val="624"/>
        </w:trPr>
        <w:tc>
          <w:tcPr>
            <w:tcW w:w="567" w:type="dxa"/>
          </w:tcPr>
          <w:p w14:paraId="2C75A5A9" w14:textId="77777777" w:rsidR="00D71742" w:rsidRDefault="00F22C0D">
            <w:pPr>
              <w:spacing w:before="40" w:after="40" w:line="252" w:lineRule="auto"/>
            </w:pPr>
            <w:r>
              <w:rPr>
                <w:b/>
                <w:color w:val="5F5F5F"/>
                <w:sz w:val="18"/>
              </w:rPr>
              <w:t>D28</w:t>
            </w:r>
          </w:p>
        </w:tc>
        <w:tc>
          <w:tcPr>
            <w:tcW w:w="3628" w:type="dxa"/>
          </w:tcPr>
          <w:p w14:paraId="3861164B" w14:textId="77777777" w:rsidR="00D71742" w:rsidRDefault="00F22C0D">
            <w:pPr>
              <w:spacing w:before="40" w:after="40" w:line="252" w:lineRule="auto"/>
            </w:pPr>
            <w:r>
              <w:rPr>
                <w:sz w:val="19"/>
              </w:rPr>
              <w:t>Deprem ve doğal afet sigortası, ihracat kredi sigortası, öğrenim kredisi</w:t>
            </w:r>
          </w:p>
        </w:tc>
        <w:tc>
          <w:tcPr>
            <w:tcW w:w="2721" w:type="dxa"/>
          </w:tcPr>
          <w:p w14:paraId="7FA1032C" w14:textId="77777777" w:rsidR="00D71742" w:rsidRDefault="00D71742">
            <w:pPr>
              <w:spacing w:before="40" w:after="40" w:line="252" w:lineRule="auto"/>
            </w:pPr>
          </w:p>
        </w:tc>
        <w:tc>
          <w:tcPr>
            <w:tcW w:w="2693" w:type="dxa"/>
          </w:tcPr>
          <w:p w14:paraId="5F03BD92" w14:textId="77777777" w:rsidR="00D71742" w:rsidRDefault="00D71742">
            <w:pPr>
              <w:spacing w:before="40" w:after="40" w:line="252" w:lineRule="auto"/>
            </w:pPr>
          </w:p>
        </w:tc>
      </w:tr>
    </w:tbl>
    <w:p w14:paraId="01B1D472" w14:textId="77777777" w:rsidR="00D71742" w:rsidRDefault="00D71742">
      <w:pPr>
        <w:spacing w:line="80" w:lineRule="exact"/>
      </w:pPr>
    </w:p>
    <w:p w14:paraId="1E2FB85D" w14:textId="77777777" w:rsidR="00D71742" w:rsidRDefault="00F22C0D">
      <w:pPr>
        <w:keepNext/>
        <w:spacing w:before="160" w:after="20" w:line="269" w:lineRule="auto"/>
      </w:pPr>
      <w:r>
        <w:rPr>
          <w:b/>
          <w:color w:val="1E6B34"/>
        </w:rPr>
        <w:t>2) Kullanarak prova et</w:t>
      </w:r>
    </w:p>
    <w:p w14:paraId="27C07BF0" w14:textId="77777777" w:rsidR="00D71742" w:rsidRDefault="00F22C0D">
      <w:pPr>
        <w:keepNext/>
        <w:spacing w:before="60" w:line="269" w:lineRule="auto"/>
        <w:ind w:left="624" w:hanging="454"/>
      </w:pPr>
      <w:r>
        <w:rPr>
          <w:b/>
          <w:color w:val="1E6B34"/>
          <w:sz w:val="20"/>
        </w:rPr>
        <w:t xml:space="preserve">G1  </w:t>
      </w:r>
      <w:r>
        <w:rPr>
          <w:sz w:val="20"/>
        </w:rPr>
        <w:t xml:space="preserve">Deniz feneri örneğini ve Coase'un 19. yüzyıl İngiltere'sine ilişkin çalışmasını kullanarak </w:t>
      </w:r>
      <w:r>
        <w:rPr>
          <w:sz w:val="20"/>
        </w:rPr>
        <w:t>“kamusal mal ile kamunun ürettiği mal aynı şey değildir” iddiasını savun.</w:t>
      </w:r>
      <w:r>
        <w:rPr>
          <w:color w:val="8A8A8A"/>
          <w:sz w:val="17"/>
        </w:rPr>
        <w:t xml:space="preserve">   → ¶42, 52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71742" w14:paraId="50DEFCCB" w14:textId="77777777">
        <w:trPr>
          <w:cantSplit/>
          <w:trHeight w:hRule="exact" w:val="408"/>
        </w:trPr>
        <w:tc>
          <w:tcPr>
            <w:tcW w:w="8986" w:type="dxa"/>
          </w:tcPr>
          <w:p w14:paraId="1E5F80DA" w14:textId="77777777" w:rsidR="00D71742" w:rsidRDefault="00D71742">
            <w:pPr>
              <w:spacing w:line="252" w:lineRule="auto"/>
            </w:pPr>
          </w:p>
        </w:tc>
      </w:tr>
      <w:tr w:rsidR="00D71742" w14:paraId="081CA5F9" w14:textId="77777777">
        <w:trPr>
          <w:cantSplit/>
          <w:trHeight w:hRule="exact" w:val="408"/>
        </w:trPr>
        <w:tc>
          <w:tcPr>
            <w:tcW w:w="8986" w:type="dxa"/>
          </w:tcPr>
          <w:p w14:paraId="1594CA2C" w14:textId="77777777" w:rsidR="00D71742" w:rsidRDefault="00D71742">
            <w:pPr>
              <w:spacing w:line="252" w:lineRule="auto"/>
            </w:pPr>
          </w:p>
        </w:tc>
      </w:tr>
      <w:tr w:rsidR="00D71742" w14:paraId="05F17F76" w14:textId="77777777">
        <w:trPr>
          <w:cantSplit/>
          <w:trHeight w:hRule="exact" w:val="408"/>
        </w:trPr>
        <w:tc>
          <w:tcPr>
            <w:tcW w:w="8986" w:type="dxa"/>
          </w:tcPr>
          <w:p w14:paraId="4E17E679" w14:textId="77777777" w:rsidR="00D71742" w:rsidRDefault="00D71742">
            <w:pPr>
              <w:spacing w:line="252" w:lineRule="auto"/>
            </w:pPr>
          </w:p>
        </w:tc>
      </w:tr>
      <w:tr w:rsidR="00D71742" w14:paraId="2C744523" w14:textId="77777777">
        <w:trPr>
          <w:cantSplit/>
          <w:trHeight w:hRule="exact" w:val="408"/>
        </w:trPr>
        <w:tc>
          <w:tcPr>
            <w:tcW w:w="8986" w:type="dxa"/>
          </w:tcPr>
          <w:p w14:paraId="1CB37AA1" w14:textId="77777777" w:rsidR="00D71742" w:rsidRDefault="00D71742">
            <w:pPr>
              <w:spacing w:line="252" w:lineRule="auto"/>
            </w:pPr>
          </w:p>
        </w:tc>
      </w:tr>
      <w:tr w:rsidR="00D71742" w14:paraId="55C2C953" w14:textId="77777777">
        <w:trPr>
          <w:cantSplit/>
          <w:trHeight w:hRule="exact" w:val="408"/>
        </w:trPr>
        <w:tc>
          <w:tcPr>
            <w:tcW w:w="8986" w:type="dxa"/>
          </w:tcPr>
          <w:p w14:paraId="038D109B" w14:textId="77777777" w:rsidR="00D71742" w:rsidRDefault="00D71742">
            <w:pPr>
              <w:spacing w:line="252" w:lineRule="auto"/>
            </w:pPr>
          </w:p>
        </w:tc>
      </w:tr>
    </w:tbl>
    <w:p w14:paraId="2CB245C7" w14:textId="77777777" w:rsidR="00D71742" w:rsidRDefault="00D71742">
      <w:pPr>
        <w:spacing w:line="60" w:lineRule="exact"/>
      </w:pPr>
    </w:p>
    <w:p w14:paraId="4E2BA7DA" w14:textId="77777777" w:rsidR="00D71742" w:rsidRDefault="00F22C0D">
      <w:pPr>
        <w:keepNext/>
        <w:spacing w:before="60" w:line="269" w:lineRule="auto"/>
        <w:ind w:left="624" w:hanging="454"/>
      </w:pPr>
      <w:r>
        <w:rPr>
          <w:b/>
          <w:color w:val="1E6B34"/>
          <w:sz w:val="20"/>
        </w:rPr>
        <w:t xml:space="preserve">G2  </w:t>
      </w:r>
      <w:r>
        <w:rPr>
          <w:sz w:val="20"/>
        </w:rPr>
        <w:t xml:space="preserve">Limon piyasası ve mevduat sigortası örneklerini kullanarak bir arkadaşına ters seçim ile ahlaki tehlikenin farkını anlat; her biri için metindeki bir </w:t>
      </w:r>
      <w:r>
        <w:rPr>
          <w:sz w:val="20"/>
        </w:rPr>
        <w:t>çözümü ekle.</w:t>
      </w:r>
      <w:r>
        <w:rPr>
          <w:color w:val="8A8A8A"/>
          <w:sz w:val="17"/>
        </w:rPr>
        <w:t xml:space="preserve">   → ¶77-78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71742" w14:paraId="710EAD9E" w14:textId="77777777">
        <w:trPr>
          <w:cantSplit/>
          <w:trHeight w:hRule="exact" w:val="408"/>
        </w:trPr>
        <w:tc>
          <w:tcPr>
            <w:tcW w:w="8986" w:type="dxa"/>
          </w:tcPr>
          <w:p w14:paraId="7BD337C0" w14:textId="77777777" w:rsidR="00D71742" w:rsidRDefault="00D71742">
            <w:pPr>
              <w:spacing w:line="252" w:lineRule="auto"/>
            </w:pPr>
          </w:p>
        </w:tc>
      </w:tr>
      <w:tr w:rsidR="00D71742" w14:paraId="15F6589C" w14:textId="77777777">
        <w:trPr>
          <w:cantSplit/>
          <w:trHeight w:hRule="exact" w:val="408"/>
        </w:trPr>
        <w:tc>
          <w:tcPr>
            <w:tcW w:w="8986" w:type="dxa"/>
          </w:tcPr>
          <w:p w14:paraId="5B2783C1" w14:textId="77777777" w:rsidR="00D71742" w:rsidRDefault="00D71742">
            <w:pPr>
              <w:spacing w:line="252" w:lineRule="auto"/>
            </w:pPr>
          </w:p>
        </w:tc>
      </w:tr>
      <w:tr w:rsidR="00D71742" w14:paraId="18FBAECC" w14:textId="77777777">
        <w:trPr>
          <w:cantSplit/>
          <w:trHeight w:hRule="exact" w:val="408"/>
        </w:trPr>
        <w:tc>
          <w:tcPr>
            <w:tcW w:w="8986" w:type="dxa"/>
          </w:tcPr>
          <w:p w14:paraId="26B215D1" w14:textId="77777777" w:rsidR="00D71742" w:rsidRDefault="00D71742">
            <w:pPr>
              <w:spacing w:line="252" w:lineRule="auto"/>
            </w:pPr>
          </w:p>
        </w:tc>
      </w:tr>
      <w:tr w:rsidR="00D71742" w14:paraId="25EB9280" w14:textId="77777777">
        <w:trPr>
          <w:cantSplit/>
          <w:trHeight w:hRule="exact" w:val="408"/>
        </w:trPr>
        <w:tc>
          <w:tcPr>
            <w:tcW w:w="8986" w:type="dxa"/>
          </w:tcPr>
          <w:p w14:paraId="0A6D809C" w14:textId="77777777" w:rsidR="00D71742" w:rsidRDefault="00D71742">
            <w:pPr>
              <w:spacing w:line="252" w:lineRule="auto"/>
            </w:pPr>
          </w:p>
        </w:tc>
      </w:tr>
      <w:tr w:rsidR="00D71742" w14:paraId="5478D31D" w14:textId="77777777">
        <w:trPr>
          <w:cantSplit/>
          <w:trHeight w:hRule="exact" w:val="408"/>
        </w:trPr>
        <w:tc>
          <w:tcPr>
            <w:tcW w:w="8986" w:type="dxa"/>
          </w:tcPr>
          <w:p w14:paraId="59600A52" w14:textId="77777777" w:rsidR="00D71742" w:rsidRDefault="00D71742">
            <w:pPr>
              <w:spacing w:line="252" w:lineRule="auto"/>
            </w:pPr>
          </w:p>
        </w:tc>
      </w:tr>
    </w:tbl>
    <w:p w14:paraId="3A47EBE2" w14:textId="77777777" w:rsidR="00D71742" w:rsidRDefault="00D71742">
      <w:pPr>
        <w:spacing w:line="60" w:lineRule="exact"/>
      </w:pPr>
    </w:p>
    <w:p w14:paraId="7431099A" w14:textId="77777777" w:rsidR="00D71742" w:rsidRDefault="00F22C0D">
      <w:pPr>
        <w:keepNext/>
        <w:spacing w:before="60" w:line="269" w:lineRule="auto"/>
        <w:ind w:left="624" w:hanging="454"/>
      </w:pPr>
      <w:r>
        <w:rPr>
          <w:b/>
          <w:color w:val="1E6B34"/>
          <w:sz w:val="20"/>
        </w:rPr>
        <w:t xml:space="preserve">G3  </w:t>
      </w:r>
      <w:r>
        <w:rPr>
          <w:sz w:val="20"/>
        </w:rPr>
        <w:t>Fabrika kirliliği ve arı–elma bahçesi örneklerini kullanarak şu soruyu cevapla: Devlet olumsuz ve olumlu dışsallıklara neden zıt yönlü araçlarla (vergi ve sübvansiyon) müdahale eder?</w:t>
      </w:r>
      <w:r>
        <w:rPr>
          <w:color w:val="8A8A8A"/>
          <w:sz w:val="17"/>
        </w:rPr>
        <w:t xml:space="preserve">   → ¶55-56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71742" w14:paraId="7428DC8E" w14:textId="77777777">
        <w:trPr>
          <w:cantSplit/>
          <w:trHeight w:hRule="exact" w:val="408"/>
        </w:trPr>
        <w:tc>
          <w:tcPr>
            <w:tcW w:w="8986" w:type="dxa"/>
          </w:tcPr>
          <w:p w14:paraId="184A443F" w14:textId="77777777" w:rsidR="00D71742" w:rsidRDefault="00D71742">
            <w:pPr>
              <w:spacing w:line="252" w:lineRule="auto"/>
            </w:pPr>
          </w:p>
        </w:tc>
      </w:tr>
      <w:tr w:rsidR="00D71742" w14:paraId="0F6D40EC" w14:textId="77777777">
        <w:trPr>
          <w:cantSplit/>
          <w:trHeight w:hRule="exact" w:val="408"/>
        </w:trPr>
        <w:tc>
          <w:tcPr>
            <w:tcW w:w="8986" w:type="dxa"/>
          </w:tcPr>
          <w:p w14:paraId="5EA23237" w14:textId="77777777" w:rsidR="00D71742" w:rsidRDefault="00D71742">
            <w:pPr>
              <w:spacing w:line="252" w:lineRule="auto"/>
            </w:pPr>
          </w:p>
        </w:tc>
      </w:tr>
      <w:tr w:rsidR="00D71742" w14:paraId="26964E12" w14:textId="77777777">
        <w:trPr>
          <w:cantSplit/>
          <w:trHeight w:hRule="exact" w:val="408"/>
        </w:trPr>
        <w:tc>
          <w:tcPr>
            <w:tcW w:w="8986" w:type="dxa"/>
          </w:tcPr>
          <w:p w14:paraId="6D606883" w14:textId="77777777" w:rsidR="00D71742" w:rsidRDefault="00D71742">
            <w:pPr>
              <w:spacing w:line="252" w:lineRule="auto"/>
            </w:pPr>
          </w:p>
        </w:tc>
      </w:tr>
      <w:tr w:rsidR="00D71742" w14:paraId="31BB5096" w14:textId="77777777">
        <w:trPr>
          <w:cantSplit/>
          <w:trHeight w:hRule="exact" w:val="408"/>
        </w:trPr>
        <w:tc>
          <w:tcPr>
            <w:tcW w:w="8986" w:type="dxa"/>
          </w:tcPr>
          <w:p w14:paraId="6F3DD257" w14:textId="77777777" w:rsidR="00D71742" w:rsidRDefault="00D71742">
            <w:pPr>
              <w:spacing w:line="252" w:lineRule="auto"/>
            </w:pPr>
          </w:p>
        </w:tc>
      </w:tr>
      <w:tr w:rsidR="00D71742" w14:paraId="3B66641A" w14:textId="77777777">
        <w:trPr>
          <w:cantSplit/>
          <w:trHeight w:hRule="exact" w:val="408"/>
        </w:trPr>
        <w:tc>
          <w:tcPr>
            <w:tcW w:w="8986" w:type="dxa"/>
          </w:tcPr>
          <w:p w14:paraId="7A0F636E" w14:textId="77777777" w:rsidR="00D71742" w:rsidRDefault="00D71742">
            <w:pPr>
              <w:spacing w:line="252" w:lineRule="auto"/>
            </w:pPr>
          </w:p>
        </w:tc>
      </w:tr>
    </w:tbl>
    <w:p w14:paraId="621B1E12" w14:textId="77777777" w:rsidR="00D71742" w:rsidRDefault="00D71742">
      <w:pPr>
        <w:spacing w:line="60" w:lineRule="exact"/>
      </w:pPr>
    </w:p>
    <w:p w14:paraId="455D9692" w14:textId="77777777" w:rsidR="00D71742" w:rsidRDefault="00F22C0D">
      <w:pPr>
        <w:keepNext/>
        <w:spacing w:before="60" w:line="269" w:lineRule="auto"/>
        <w:ind w:left="624" w:hanging="454"/>
      </w:pPr>
      <w:r>
        <w:rPr>
          <w:b/>
          <w:color w:val="1E6B34"/>
          <w:sz w:val="20"/>
        </w:rPr>
        <w:t xml:space="preserve">G4  </w:t>
      </w:r>
      <w:r>
        <w:rPr>
          <w:sz w:val="20"/>
        </w:rPr>
        <w:t>Phillips eğrisi, Okun'un delik kovası ve Kuznets'in ters U eğrisini kullanarak “maliye politikasının amaçları her zaman birbirini desteklemez” iddiasını üç kanıtla savun; sonunda Tinbergen kuralını çözüm olarak an.</w:t>
      </w:r>
      <w:r>
        <w:rPr>
          <w:color w:val="8A8A8A"/>
          <w:sz w:val="17"/>
        </w:rPr>
        <w:t xml:space="preserve">   → ¶19-21</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71742" w14:paraId="13DDC13A" w14:textId="77777777">
        <w:trPr>
          <w:cantSplit/>
          <w:trHeight w:hRule="exact" w:val="408"/>
        </w:trPr>
        <w:tc>
          <w:tcPr>
            <w:tcW w:w="8986" w:type="dxa"/>
          </w:tcPr>
          <w:p w14:paraId="32662672" w14:textId="77777777" w:rsidR="00D71742" w:rsidRDefault="00D71742">
            <w:pPr>
              <w:spacing w:line="252" w:lineRule="auto"/>
            </w:pPr>
          </w:p>
        </w:tc>
      </w:tr>
      <w:tr w:rsidR="00D71742" w14:paraId="70BA0E1D" w14:textId="77777777">
        <w:trPr>
          <w:cantSplit/>
          <w:trHeight w:hRule="exact" w:val="408"/>
        </w:trPr>
        <w:tc>
          <w:tcPr>
            <w:tcW w:w="8986" w:type="dxa"/>
          </w:tcPr>
          <w:p w14:paraId="3D4A916E" w14:textId="77777777" w:rsidR="00D71742" w:rsidRDefault="00D71742">
            <w:pPr>
              <w:spacing w:line="252" w:lineRule="auto"/>
            </w:pPr>
          </w:p>
        </w:tc>
      </w:tr>
      <w:tr w:rsidR="00D71742" w14:paraId="4F6D8E65" w14:textId="77777777">
        <w:trPr>
          <w:cantSplit/>
          <w:trHeight w:hRule="exact" w:val="408"/>
        </w:trPr>
        <w:tc>
          <w:tcPr>
            <w:tcW w:w="8986" w:type="dxa"/>
          </w:tcPr>
          <w:p w14:paraId="2CBC509E" w14:textId="77777777" w:rsidR="00D71742" w:rsidRDefault="00D71742">
            <w:pPr>
              <w:spacing w:line="252" w:lineRule="auto"/>
            </w:pPr>
          </w:p>
        </w:tc>
      </w:tr>
      <w:tr w:rsidR="00D71742" w14:paraId="4E9685AB" w14:textId="77777777">
        <w:trPr>
          <w:cantSplit/>
          <w:trHeight w:hRule="exact" w:val="408"/>
        </w:trPr>
        <w:tc>
          <w:tcPr>
            <w:tcW w:w="8986" w:type="dxa"/>
          </w:tcPr>
          <w:p w14:paraId="38FCA018" w14:textId="77777777" w:rsidR="00D71742" w:rsidRDefault="00D71742">
            <w:pPr>
              <w:spacing w:line="252" w:lineRule="auto"/>
            </w:pPr>
          </w:p>
        </w:tc>
      </w:tr>
      <w:tr w:rsidR="00D71742" w14:paraId="40A30CF5" w14:textId="77777777">
        <w:trPr>
          <w:cantSplit/>
          <w:trHeight w:hRule="exact" w:val="408"/>
        </w:trPr>
        <w:tc>
          <w:tcPr>
            <w:tcW w:w="8986" w:type="dxa"/>
          </w:tcPr>
          <w:p w14:paraId="7F92DFDD" w14:textId="77777777" w:rsidR="00D71742" w:rsidRDefault="00D71742">
            <w:pPr>
              <w:spacing w:line="252" w:lineRule="auto"/>
            </w:pPr>
          </w:p>
        </w:tc>
      </w:tr>
      <w:tr w:rsidR="00D71742" w14:paraId="6B8BAAD8" w14:textId="77777777">
        <w:trPr>
          <w:cantSplit/>
          <w:trHeight w:hRule="exact" w:val="408"/>
        </w:trPr>
        <w:tc>
          <w:tcPr>
            <w:tcW w:w="8986" w:type="dxa"/>
          </w:tcPr>
          <w:p w14:paraId="4A34ED98" w14:textId="77777777" w:rsidR="00D71742" w:rsidRDefault="00D71742">
            <w:pPr>
              <w:spacing w:line="252" w:lineRule="auto"/>
            </w:pPr>
          </w:p>
        </w:tc>
      </w:tr>
    </w:tbl>
    <w:p w14:paraId="68261D5F" w14:textId="77777777" w:rsidR="00D71742" w:rsidRDefault="00D71742">
      <w:pPr>
        <w:spacing w:line="60" w:lineRule="exact"/>
      </w:pPr>
    </w:p>
    <w:p w14:paraId="1941BDED" w14:textId="77777777" w:rsidR="00D71742" w:rsidRDefault="00F22C0D">
      <w:pPr>
        <w:keepNext/>
        <w:spacing w:before="60" w:line="269" w:lineRule="auto"/>
        <w:ind w:left="624" w:hanging="454"/>
      </w:pPr>
      <w:r>
        <w:rPr>
          <w:b/>
          <w:color w:val="1E6B34"/>
          <w:sz w:val="20"/>
        </w:rPr>
        <w:t xml:space="preserve">G5  </w:t>
      </w:r>
      <w:r>
        <w:rPr>
          <w:sz w:val="20"/>
        </w:rPr>
        <w:t>İşsizlik sigortasını hem otomatik stabilizatör hem eksik piyasa örneği olarak kullanarak devletin bu sigortayı neden hem istikrar hem tahsis gerekçesiyle üstlendiğini açıkla.</w:t>
      </w:r>
      <w:r>
        <w:rPr>
          <w:color w:val="8A8A8A"/>
          <w:sz w:val="17"/>
        </w:rPr>
        <w:t xml:space="preserve">   → ¶14, 82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71742" w14:paraId="035EDFEF" w14:textId="77777777">
        <w:trPr>
          <w:cantSplit/>
          <w:trHeight w:hRule="exact" w:val="408"/>
        </w:trPr>
        <w:tc>
          <w:tcPr>
            <w:tcW w:w="8986" w:type="dxa"/>
          </w:tcPr>
          <w:p w14:paraId="0A1FDC9B" w14:textId="77777777" w:rsidR="00D71742" w:rsidRDefault="00D71742">
            <w:pPr>
              <w:spacing w:line="252" w:lineRule="auto"/>
            </w:pPr>
          </w:p>
        </w:tc>
      </w:tr>
      <w:tr w:rsidR="00D71742" w14:paraId="3E9BDBBA" w14:textId="77777777">
        <w:trPr>
          <w:cantSplit/>
          <w:trHeight w:hRule="exact" w:val="408"/>
        </w:trPr>
        <w:tc>
          <w:tcPr>
            <w:tcW w:w="8986" w:type="dxa"/>
          </w:tcPr>
          <w:p w14:paraId="69C17B16" w14:textId="77777777" w:rsidR="00D71742" w:rsidRDefault="00D71742">
            <w:pPr>
              <w:spacing w:line="252" w:lineRule="auto"/>
            </w:pPr>
          </w:p>
        </w:tc>
      </w:tr>
      <w:tr w:rsidR="00D71742" w14:paraId="1F88F70E" w14:textId="77777777">
        <w:trPr>
          <w:cantSplit/>
          <w:trHeight w:hRule="exact" w:val="408"/>
        </w:trPr>
        <w:tc>
          <w:tcPr>
            <w:tcW w:w="8986" w:type="dxa"/>
          </w:tcPr>
          <w:p w14:paraId="7C493526" w14:textId="77777777" w:rsidR="00D71742" w:rsidRDefault="00D71742">
            <w:pPr>
              <w:spacing w:line="252" w:lineRule="auto"/>
            </w:pPr>
          </w:p>
        </w:tc>
      </w:tr>
      <w:tr w:rsidR="00D71742" w14:paraId="4F1F0969" w14:textId="77777777">
        <w:trPr>
          <w:cantSplit/>
          <w:trHeight w:hRule="exact" w:val="408"/>
        </w:trPr>
        <w:tc>
          <w:tcPr>
            <w:tcW w:w="8986" w:type="dxa"/>
          </w:tcPr>
          <w:p w14:paraId="647A9E7D" w14:textId="77777777" w:rsidR="00D71742" w:rsidRDefault="00D71742">
            <w:pPr>
              <w:spacing w:line="252" w:lineRule="auto"/>
            </w:pPr>
          </w:p>
        </w:tc>
      </w:tr>
      <w:tr w:rsidR="00D71742" w14:paraId="73623F75" w14:textId="77777777">
        <w:trPr>
          <w:cantSplit/>
          <w:trHeight w:hRule="exact" w:val="408"/>
        </w:trPr>
        <w:tc>
          <w:tcPr>
            <w:tcW w:w="8986" w:type="dxa"/>
          </w:tcPr>
          <w:p w14:paraId="74B8DF7A" w14:textId="77777777" w:rsidR="00D71742" w:rsidRDefault="00D71742">
            <w:pPr>
              <w:spacing w:line="252" w:lineRule="auto"/>
            </w:pPr>
          </w:p>
        </w:tc>
      </w:tr>
    </w:tbl>
    <w:p w14:paraId="1B295A53" w14:textId="77777777" w:rsidR="00D71742" w:rsidRDefault="00D71742">
      <w:pPr>
        <w:spacing w:line="60" w:lineRule="exact"/>
      </w:pPr>
    </w:p>
    <w:p w14:paraId="1C7AEE82" w14:textId="77777777" w:rsidR="00D71742" w:rsidRDefault="00F22C0D">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71742" w14:paraId="6D6E78FB" w14:textId="77777777">
        <w:trPr>
          <w:cantSplit/>
        </w:trPr>
        <w:tc>
          <w:tcPr>
            <w:tcW w:w="9609" w:type="dxa"/>
            <w:shd w:val="clear" w:color="auto" w:fill="EDEDED"/>
          </w:tcPr>
          <w:p w14:paraId="331CA83A" w14:textId="77777777" w:rsidR="00D71742" w:rsidRDefault="00F22C0D">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42243310" w14:textId="77777777" w:rsidR="00D71742" w:rsidRDefault="00D71742">
      <w:pPr>
        <w:spacing w:line="80" w:lineRule="exact"/>
      </w:pPr>
    </w:p>
    <w:p w14:paraId="01C7CCA6" w14:textId="77777777" w:rsidR="00D71742" w:rsidRDefault="00F22C0D">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6902BBFE" w14:textId="77777777" w:rsidR="00D71742" w:rsidRDefault="00F22C0D">
      <w:pPr>
        <w:spacing w:after="80" w:line="269" w:lineRule="auto"/>
      </w:pPr>
      <w:r>
        <w:rPr>
          <w:i/>
          <w:color w:val="5F5F5F"/>
          <w:sz w:val="19"/>
        </w:rPr>
        <w:lastRenderedPageBreak/>
        <w:t xml:space="preserve">Anki kullanıyorsan ekteki </w:t>
      </w:r>
      <w:r>
        <w:rPr>
          <w:b/>
          <w:i/>
          <w:color w:val="5F5F5F"/>
          <w:sz w:val="19"/>
        </w:rPr>
        <w:t>maliye-teorisi-oturum3-pacer-anki.txt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D71742" w14:paraId="5D805929" w14:textId="77777777">
        <w:trPr>
          <w:cantSplit/>
          <w:tblHeader/>
        </w:trPr>
        <w:tc>
          <w:tcPr>
            <w:tcW w:w="567" w:type="dxa"/>
            <w:shd w:val="clear" w:color="auto" w:fill="EDEDED"/>
          </w:tcPr>
          <w:p w14:paraId="28F2E841" w14:textId="77777777" w:rsidR="00D71742" w:rsidRDefault="00F22C0D">
            <w:pPr>
              <w:spacing w:before="40" w:after="40" w:line="252" w:lineRule="auto"/>
            </w:pPr>
            <w:r>
              <w:rPr>
                <w:b/>
                <w:sz w:val="18"/>
              </w:rPr>
              <w:t>#</w:t>
            </w:r>
          </w:p>
        </w:tc>
        <w:tc>
          <w:tcPr>
            <w:tcW w:w="4139" w:type="dxa"/>
            <w:shd w:val="clear" w:color="auto" w:fill="EDEDED"/>
          </w:tcPr>
          <w:p w14:paraId="09C4BC17" w14:textId="77777777" w:rsidR="00D71742" w:rsidRDefault="00F22C0D">
            <w:pPr>
              <w:spacing w:before="40" w:after="40" w:line="252" w:lineRule="auto"/>
            </w:pPr>
            <w:r>
              <w:rPr>
                <w:b/>
                <w:sz w:val="18"/>
              </w:rPr>
              <w:t>Ön yüz: soru</w:t>
            </w:r>
          </w:p>
        </w:tc>
        <w:tc>
          <w:tcPr>
            <w:tcW w:w="3628" w:type="dxa"/>
            <w:shd w:val="clear" w:color="auto" w:fill="EDEDED"/>
          </w:tcPr>
          <w:p w14:paraId="5B7073DA" w14:textId="77777777" w:rsidR="00D71742" w:rsidRDefault="00F22C0D">
            <w:pPr>
              <w:spacing w:before="40" w:after="40" w:line="252" w:lineRule="auto"/>
            </w:pPr>
            <w:r>
              <w:rPr>
                <w:b/>
                <w:sz w:val="18"/>
              </w:rPr>
              <w:t>Arka yüz: cevap   ✂</w:t>
            </w:r>
          </w:p>
        </w:tc>
        <w:tc>
          <w:tcPr>
            <w:tcW w:w="1276" w:type="dxa"/>
            <w:shd w:val="clear" w:color="auto" w:fill="EDEDED"/>
          </w:tcPr>
          <w:p w14:paraId="04196690" w14:textId="77777777" w:rsidR="00D71742" w:rsidRDefault="00F22C0D">
            <w:pPr>
              <w:spacing w:before="40" w:after="40" w:line="252" w:lineRule="auto"/>
            </w:pPr>
            <w:r>
              <w:rPr>
                <w:b/>
                <w:sz w:val="18"/>
              </w:rPr>
              <w:t>✓</w:t>
            </w:r>
            <w:r>
              <w:rPr>
                <w:b/>
                <w:sz w:val="18"/>
              </w:rPr>
              <w:t xml:space="preserve"> ✓ ✓</w:t>
            </w:r>
          </w:p>
        </w:tc>
      </w:tr>
      <w:tr w:rsidR="00D71742" w14:paraId="7F717BCC" w14:textId="77777777">
        <w:trPr>
          <w:cantSplit/>
          <w:trHeight w:val="454"/>
        </w:trPr>
        <w:tc>
          <w:tcPr>
            <w:tcW w:w="567" w:type="dxa"/>
          </w:tcPr>
          <w:p w14:paraId="1FE9523D" w14:textId="77777777" w:rsidR="00D71742" w:rsidRDefault="00F22C0D">
            <w:pPr>
              <w:spacing w:before="40" w:after="40" w:line="252" w:lineRule="auto"/>
            </w:pPr>
            <w:r>
              <w:rPr>
                <w:b/>
                <w:color w:val="5F5F5F"/>
                <w:sz w:val="18"/>
              </w:rPr>
              <w:t>K1</w:t>
            </w:r>
          </w:p>
        </w:tc>
        <w:tc>
          <w:tcPr>
            <w:tcW w:w="4139" w:type="dxa"/>
          </w:tcPr>
          <w:p w14:paraId="5504A78E" w14:textId="77777777" w:rsidR="00D71742" w:rsidRDefault="00F22C0D">
            <w:pPr>
              <w:spacing w:before="40" w:after="40" w:line="252" w:lineRule="auto"/>
            </w:pPr>
            <w:r>
              <w:rPr>
                <w:sz w:val="19"/>
              </w:rPr>
              <w:t xml:space="preserve">Devletin bütçe faaliyetlerini üç ayrı “şube” </w:t>
            </w:r>
            <w:r>
              <w:rPr>
                <w:sz w:val="19"/>
              </w:rPr>
              <w:t>gibi düşünen iktisatçı kimdir ve bu fonksiyonlar nelerdir?</w:t>
            </w:r>
          </w:p>
        </w:tc>
        <w:tc>
          <w:tcPr>
            <w:tcW w:w="3628" w:type="dxa"/>
          </w:tcPr>
          <w:p w14:paraId="2E9CD1AC" w14:textId="77777777" w:rsidR="00D71742" w:rsidRDefault="00F22C0D">
            <w:pPr>
              <w:spacing w:before="40" w:after="40" w:line="252" w:lineRule="auto"/>
            </w:pPr>
            <w:r>
              <w:rPr>
                <w:sz w:val="19"/>
              </w:rPr>
              <w:t>Richard A. Musgrave (1959): tahsis, bölüşüm, istikrar</w:t>
            </w:r>
          </w:p>
        </w:tc>
        <w:tc>
          <w:tcPr>
            <w:tcW w:w="1276" w:type="dxa"/>
          </w:tcPr>
          <w:p w14:paraId="51247A37" w14:textId="77777777" w:rsidR="00D71742" w:rsidRDefault="00F22C0D">
            <w:pPr>
              <w:spacing w:before="40" w:after="40" w:line="252" w:lineRule="auto"/>
              <w:jc w:val="center"/>
            </w:pPr>
            <w:r>
              <w:rPr>
                <w:sz w:val="19"/>
              </w:rPr>
              <w:t>☐</w:t>
            </w:r>
            <w:r>
              <w:rPr>
                <w:sz w:val="19"/>
              </w:rPr>
              <w:t xml:space="preserve"> ☐ ☐</w:t>
            </w:r>
          </w:p>
        </w:tc>
      </w:tr>
      <w:tr w:rsidR="00D71742" w14:paraId="48447E5F" w14:textId="77777777">
        <w:trPr>
          <w:cantSplit/>
          <w:trHeight w:val="454"/>
        </w:trPr>
        <w:tc>
          <w:tcPr>
            <w:tcW w:w="567" w:type="dxa"/>
          </w:tcPr>
          <w:p w14:paraId="3FA74FEC" w14:textId="77777777" w:rsidR="00D71742" w:rsidRDefault="00F22C0D">
            <w:pPr>
              <w:spacing w:before="40" w:after="40" w:line="252" w:lineRule="auto"/>
            </w:pPr>
            <w:r>
              <w:rPr>
                <w:b/>
                <w:color w:val="5F5F5F"/>
                <w:sz w:val="18"/>
              </w:rPr>
              <w:t>K2</w:t>
            </w:r>
          </w:p>
        </w:tc>
        <w:tc>
          <w:tcPr>
            <w:tcW w:w="4139" w:type="dxa"/>
          </w:tcPr>
          <w:p w14:paraId="10B1F2AB" w14:textId="77777777" w:rsidR="00D71742" w:rsidRDefault="00F22C0D">
            <w:pPr>
              <w:spacing w:before="40" w:after="40" w:line="252" w:lineRule="auto"/>
            </w:pPr>
            <w:r>
              <w:rPr>
                <w:sz w:val="19"/>
              </w:rPr>
              <w:t>Türk kaynaklarında Musgrave'in üç fonksiyonuna eklenen dördüncü amaç nedir?</w:t>
            </w:r>
          </w:p>
        </w:tc>
        <w:tc>
          <w:tcPr>
            <w:tcW w:w="3628" w:type="dxa"/>
          </w:tcPr>
          <w:p w14:paraId="15B74D1C" w14:textId="77777777" w:rsidR="00D71742" w:rsidRDefault="00F22C0D">
            <w:pPr>
              <w:spacing w:before="40" w:after="40" w:line="252" w:lineRule="auto"/>
            </w:pPr>
            <w:r>
              <w:rPr>
                <w:sz w:val="19"/>
              </w:rPr>
              <w:t>Büyüme ve kalkınma</w:t>
            </w:r>
          </w:p>
        </w:tc>
        <w:tc>
          <w:tcPr>
            <w:tcW w:w="1276" w:type="dxa"/>
          </w:tcPr>
          <w:p w14:paraId="3415ED7C" w14:textId="77777777" w:rsidR="00D71742" w:rsidRDefault="00F22C0D">
            <w:pPr>
              <w:spacing w:before="40" w:after="40" w:line="252" w:lineRule="auto"/>
              <w:jc w:val="center"/>
            </w:pPr>
            <w:r>
              <w:rPr>
                <w:sz w:val="19"/>
              </w:rPr>
              <w:t>☐</w:t>
            </w:r>
            <w:r>
              <w:rPr>
                <w:sz w:val="19"/>
              </w:rPr>
              <w:t xml:space="preserve"> ☐ ☐</w:t>
            </w:r>
          </w:p>
        </w:tc>
      </w:tr>
      <w:tr w:rsidR="00D71742" w14:paraId="2D27450A" w14:textId="77777777">
        <w:trPr>
          <w:cantSplit/>
          <w:trHeight w:val="454"/>
        </w:trPr>
        <w:tc>
          <w:tcPr>
            <w:tcW w:w="567" w:type="dxa"/>
          </w:tcPr>
          <w:p w14:paraId="06B0D191" w14:textId="77777777" w:rsidR="00D71742" w:rsidRDefault="00F22C0D">
            <w:pPr>
              <w:spacing w:before="40" w:after="40" w:line="252" w:lineRule="auto"/>
            </w:pPr>
            <w:r>
              <w:rPr>
                <w:b/>
                <w:color w:val="5F5F5F"/>
                <w:sz w:val="18"/>
              </w:rPr>
              <w:t>K3</w:t>
            </w:r>
          </w:p>
        </w:tc>
        <w:tc>
          <w:tcPr>
            <w:tcW w:w="4139" w:type="dxa"/>
          </w:tcPr>
          <w:p w14:paraId="48644CFD" w14:textId="77777777" w:rsidR="00D71742" w:rsidRDefault="00F22C0D">
            <w:pPr>
              <w:spacing w:before="40" w:after="40" w:line="252" w:lineRule="auto"/>
            </w:pPr>
            <w:r>
              <w:rPr>
                <w:sz w:val="19"/>
              </w:rPr>
              <w:t xml:space="preserve">Rawls'un adalet </w:t>
            </w:r>
            <w:r>
              <w:rPr>
                <w:sz w:val="19"/>
              </w:rPr>
              <w:t>ölçütünün adı nedir?</w:t>
            </w:r>
          </w:p>
        </w:tc>
        <w:tc>
          <w:tcPr>
            <w:tcW w:w="3628" w:type="dxa"/>
          </w:tcPr>
          <w:p w14:paraId="4AEA7148" w14:textId="77777777" w:rsidR="00D71742" w:rsidRDefault="00F22C0D">
            <w:pPr>
              <w:spacing w:before="40" w:after="40" w:line="252" w:lineRule="auto"/>
            </w:pPr>
            <w:r>
              <w:rPr>
                <w:sz w:val="19"/>
              </w:rPr>
              <w:t>Maksimin ilkesi</w:t>
            </w:r>
          </w:p>
        </w:tc>
        <w:tc>
          <w:tcPr>
            <w:tcW w:w="1276" w:type="dxa"/>
          </w:tcPr>
          <w:p w14:paraId="1F08BC29" w14:textId="77777777" w:rsidR="00D71742" w:rsidRDefault="00F22C0D">
            <w:pPr>
              <w:spacing w:before="40" w:after="40" w:line="252" w:lineRule="auto"/>
              <w:jc w:val="center"/>
            </w:pPr>
            <w:r>
              <w:rPr>
                <w:sz w:val="19"/>
              </w:rPr>
              <w:t>☐</w:t>
            </w:r>
            <w:r>
              <w:rPr>
                <w:sz w:val="19"/>
              </w:rPr>
              <w:t xml:space="preserve"> ☐ ☐</w:t>
            </w:r>
          </w:p>
        </w:tc>
      </w:tr>
      <w:tr w:rsidR="00D71742" w14:paraId="0F0A582A" w14:textId="77777777">
        <w:trPr>
          <w:cantSplit/>
          <w:trHeight w:val="454"/>
        </w:trPr>
        <w:tc>
          <w:tcPr>
            <w:tcW w:w="567" w:type="dxa"/>
          </w:tcPr>
          <w:p w14:paraId="569069CC" w14:textId="77777777" w:rsidR="00D71742" w:rsidRDefault="00F22C0D">
            <w:pPr>
              <w:spacing w:before="40" w:after="40" w:line="252" w:lineRule="auto"/>
            </w:pPr>
            <w:r>
              <w:rPr>
                <w:b/>
                <w:color w:val="5F5F5F"/>
                <w:sz w:val="18"/>
              </w:rPr>
              <w:t>K4</w:t>
            </w:r>
          </w:p>
        </w:tc>
        <w:tc>
          <w:tcPr>
            <w:tcW w:w="4139" w:type="dxa"/>
          </w:tcPr>
          <w:p w14:paraId="7D3796CA" w14:textId="77777777" w:rsidR="00D71742" w:rsidRDefault="00F22C0D">
            <w:pPr>
              <w:spacing w:before="40" w:after="40" w:line="252" w:lineRule="auto"/>
            </w:pPr>
            <w:r>
              <w:rPr>
                <w:sz w:val="19"/>
              </w:rPr>
              <w:t>Metne göre Türkiye'nin güncel kalkınma planı ve dönemi nedir?</w:t>
            </w:r>
          </w:p>
        </w:tc>
        <w:tc>
          <w:tcPr>
            <w:tcW w:w="3628" w:type="dxa"/>
          </w:tcPr>
          <w:p w14:paraId="58A0C1DC" w14:textId="77777777" w:rsidR="00D71742" w:rsidRDefault="00F22C0D">
            <w:pPr>
              <w:spacing w:before="40" w:after="40" w:line="252" w:lineRule="auto"/>
            </w:pPr>
            <w:r>
              <w:rPr>
                <w:sz w:val="19"/>
              </w:rPr>
              <w:t>On İkinci Kalkınma Planı (2024–2028)</w:t>
            </w:r>
          </w:p>
        </w:tc>
        <w:tc>
          <w:tcPr>
            <w:tcW w:w="1276" w:type="dxa"/>
          </w:tcPr>
          <w:p w14:paraId="2A3A0624" w14:textId="77777777" w:rsidR="00D71742" w:rsidRDefault="00F22C0D">
            <w:pPr>
              <w:spacing w:before="40" w:after="40" w:line="252" w:lineRule="auto"/>
              <w:jc w:val="center"/>
            </w:pPr>
            <w:r>
              <w:rPr>
                <w:sz w:val="19"/>
              </w:rPr>
              <w:t>☐</w:t>
            </w:r>
            <w:r>
              <w:rPr>
                <w:sz w:val="19"/>
              </w:rPr>
              <w:t xml:space="preserve"> ☐ ☐</w:t>
            </w:r>
          </w:p>
        </w:tc>
      </w:tr>
      <w:tr w:rsidR="00D71742" w14:paraId="4E12F9A1" w14:textId="77777777">
        <w:trPr>
          <w:cantSplit/>
          <w:trHeight w:val="454"/>
        </w:trPr>
        <w:tc>
          <w:tcPr>
            <w:tcW w:w="567" w:type="dxa"/>
          </w:tcPr>
          <w:p w14:paraId="1AE508DE" w14:textId="77777777" w:rsidR="00D71742" w:rsidRDefault="00F22C0D">
            <w:pPr>
              <w:spacing w:before="40" w:after="40" w:line="252" w:lineRule="auto"/>
            </w:pPr>
            <w:r>
              <w:rPr>
                <w:b/>
                <w:color w:val="5F5F5F"/>
                <w:sz w:val="18"/>
              </w:rPr>
              <w:t>K5</w:t>
            </w:r>
          </w:p>
        </w:tc>
        <w:tc>
          <w:tcPr>
            <w:tcW w:w="4139" w:type="dxa"/>
          </w:tcPr>
          <w:p w14:paraId="5F91FCAC" w14:textId="77777777" w:rsidR="00D71742" w:rsidRDefault="00F22C0D">
            <w:pPr>
              <w:spacing w:before="40" w:after="40" w:line="252" w:lineRule="auto"/>
            </w:pPr>
            <w:r>
              <w:rPr>
                <w:sz w:val="19"/>
              </w:rPr>
              <w:t>Mübadelede (tüketimde) etkinlik koşulunu sağlayan noktalar hangi eğri üzerindedir?</w:t>
            </w:r>
          </w:p>
        </w:tc>
        <w:tc>
          <w:tcPr>
            <w:tcW w:w="3628" w:type="dxa"/>
          </w:tcPr>
          <w:p w14:paraId="7E972C05" w14:textId="77777777" w:rsidR="00D71742" w:rsidRDefault="00F22C0D">
            <w:pPr>
              <w:spacing w:before="40" w:after="40" w:line="252" w:lineRule="auto"/>
            </w:pPr>
            <w:r>
              <w:rPr>
                <w:sz w:val="19"/>
              </w:rPr>
              <w:t>Edgeworth kutusundaki tüketim sözleşme eğrisi</w:t>
            </w:r>
          </w:p>
        </w:tc>
        <w:tc>
          <w:tcPr>
            <w:tcW w:w="1276" w:type="dxa"/>
          </w:tcPr>
          <w:p w14:paraId="0880BE58" w14:textId="77777777" w:rsidR="00D71742" w:rsidRDefault="00F22C0D">
            <w:pPr>
              <w:spacing w:before="40" w:after="40" w:line="252" w:lineRule="auto"/>
              <w:jc w:val="center"/>
            </w:pPr>
            <w:r>
              <w:rPr>
                <w:sz w:val="19"/>
              </w:rPr>
              <w:t>☐</w:t>
            </w:r>
            <w:r>
              <w:rPr>
                <w:sz w:val="19"/>
              </w:rPr>
              <w:t xml:space="preserve"> ☐ ☐</w:t>
            </w:r>
          </w:p>
        </w:tc>
      </w:tr>
      <w:tr w:rsidR="00D71742" w14:paraId="3C123F56" w14:textId="77777777">
        <w:trPr>
          <w:cantSplit/>
          <w:trHeight w:val="454"/>
        </w:trPr>
        <w:tc>
          <w:tcPr>
            <w:tcW w:w="567" w:type="dxa"/>
          </w:tcPr>
          <w:p w14:paraId="48FF7027" w14:textId="77777777" w:rsidR="00D71742" w:rsidRDefault="00F22C0D">
            <w:pPr>
              <w:spacing w:before="40" w:after="40" w:line="252" w:lineRule="auto"/>
            </w:pPr>
            <w:r>
              <w:rPr>
                <w:b/>
                <w:color w:val="5F5F5F"/>
                <w:sz w:val="18"/>
              </w:rPr>
              <w:t>K6</w:t>
            </w:r>
          </w:p>
        </w:tc>
        <w:tc>
          <w:tcPr>
            <w:tcW w:w="4139" w:type="dxa"/>
          </w:tcPr>
          <w:p w14:paraId="0A7E59C5" w14:textId="77777777" w:rsidR="00D71742" w:rsidRDefault="00F22C0D">
            <w:pPr>
              <w:spacing w:before="40" w:after="40" w:line="252" w:lineRule="auto"/>
            </w:pPr>
            <w:r>
              <w:rPr>
                <w:sz w:val="19"/>
              </w:rPr>
              <w:t>Genel (ürün bileşiminde) etkinlik koşulu nedir?</w:t>
            </w:r>
          </w:p>
        </w:tc>
        <w:tc>
          <w:tcPr>
            <w:tcW w:w="3628" w:type="dxa"/>
          </w:tcPr>
          <w:p w14:paraId="2C4686A0" w14:textId="77777777" w:rsidR="00D71742" w:rsidRDefault="00F22C0D">
            <w:pPr>
              <w:spacing w:before="40" w:after="40" w:line="252" w:lineRule="auto"/>
            </w:pPr>
            <w:r>
              <w:rPr>
                <w:sz w:val="19"/>
              </w:rPr>
              <w:t>Tüketicilerin marjinal ikame oranı = marjinal dönüşüm oranı (MRS = MRT)</w:t>
            </w:r>
          </w:p>
        </w:tc>
        <w:tc>
          <w:tcPr>
            <w:tcW w:w="1276" w:type="dxa"/>
          </w:tcPr>
          <w:p w14:paraId="28A77A79" w14:textId="77777777" w:rsidR="00D71742" w:rsidRDefault="00F22C0D">
            <w:pPr>
              <w:spacing w:before="40" w:after="40" w:line="252" w:lineRule="auto"/>
              <w:jc w:val="center"/>
            </w:pPr>
            <w:r>
              <w:rPr>
                <w:sz w:val="19"/>
              </w:rPr>
              <w:t>☐</w:t>
            </w:r>
            <w:r>
              <w:rPr>
                <w:sz w:val="19"/>
              </w:rPr>
              <w:t xml:space="preserve"> ☐ ☐</w:t>
            </w:r>
          </w:p>
        </w:tc>
      </w:tr>
      <w:tr w:rsidR="00D71742" w14:paraId="02FF59ED" w14:textId="77777777">
        <w:trPr>
          <w:cantSplit/>
          <w:trHeight w:val="454"/>
        </w:trPr>
        <w:tc>
          <w:tcPr>
            <w:tcW w:w="567" w:type="dxa"/>
          </w:tcPr>
          <w:p w14:paraId="231495BE" w14:textId="77777777" w:rsidR="00D71742" w:rsidRDefault="00F22C0D">
            <w:pPr>
              <w:spacing w:before="40" w:after="40" w:line="252" w:lineRule="auto"/>
            </w:pPr>
            <w:r>
              <w:rPr>
                <w:b/>
                <w:color w:val="5F5F5F"/>
                <w:sz w:val="18"/>
              </w:rPr>
              <w:t>K7</w:t>
            </w:r>
          </w:p>
        </w:tc>
        <w:tc>
          <w:tcPr>
            <w:tcW w:w="4139" w:type="dxa"/>
          </w:tcPr>
          <w:p w14:paraId="67C16925" w14:textId="77777777" w:rsidR="00D71742" w:rsidRDefault="00F22C0D">
            <w:pPr>
              <w:spacing w:before="40" w:after="40" w:line="252" w:lineRule="auto"/>
            </w:pPr>
            <w:r>
              <w:rPr>
                <w:sz w:val="19"/>
              </w:rPr>
              <w:t>Birinci refah teoreminin geçerli olması için gereken tam rekabet varsayımları nelerdir?</w:t>
            </w:r>
          </w:p>
        </w:tc>
        <w:tc>
          <w:tcPr>
            <w:tcW w:w="3628" w:type="dxa"/>
          </w:tcPr>
          <w:p w14:paraId="01EBA974" w14:textId="77777777" w:rsidR="00D71742" w:rsidRDefault="00F22C0D">
            <w:pPr>
              <w:spacing w:before="40" w:after="40" w:line="252" w:lineRule="auto"/>
            </w:pPr>
            <w:r>
              <w:rPr>
                <w:sz w:val="19"/>
              </w:rPr>
              <w:t>Çok sayıda alıcı ve satıcı, homojen mal, tam bilgi, giriş–çıkış serbestliği, faktörlerin tam hareketliliği</w:t>
            </w:r>
          </w:p>
        </w:tc>
        <w:tc>
          <w:tcPr>
            <w:tcW w:w="1276" w:type="dxa"/>
          </w:tcPr>
          <w:p w14:paraId="48D08807" w14:textId="77777777" w:rsidR="00D71742" w:rsidRDefault="00F22C0D">
            <w:pPr>
              <w:spacing w:before="40" w:after="40" w:line="252" w:lineRule="auto"/>
              <w:jc w:val="center"/>
            </w:pPr>
            <w:r>
              <w:rPr>
                <w:sz w:val="19"/>
              </w:rPr>
              <w:t>☐</w:t>
            </w:r>
            <w:r>
              <w:rPr>
                <w:sz w:val="19"/>
              </w:rPr>
              <w:t xml:space="preserve"> ☐ ☐</w:t>
            </w:r>
          </w:p>
        </w:tc>
      </w:tr>
      <w:tr w:rsidR="00D71742" w14:paraId="08BB000B" w14:textId="77777777">
        <w:trPr>
          <w:cantSplit/>
          <w:trHeight w:val="454"/>
        </w:trPr>
        <w:tc>
          <w:tcPr>
            <w:tcW w:w="567" w:type="dxa"/>
          </w:tcPr>
          <w:p w14:paraId="19299A5D" w14:textId="77777777" w:rsidR="00D71742" w:rsidRDefault="00F22C0D">
            <w:pPr>
              <w:spacing w:before="40" w:after="40" w:line="252" w:lineRule="auto"/>
            </w:pPr>
            <w:r>
              <w:rPr>
                <w:b/>
                <w:color w:val="5F5F5F"/>
                <w:sz w:val="18"/>
              </w:rPr>
              <w:t>K8</w:t>
            </w:r>
          </w:p>
        </w:tc>
        <w:tc>
          <w:tcPr>
            <w:tcW w:w="4139" w:type="dxa"/>
          </w:tcPr>
          <w:p w14:paraId="6C139D47" w14:textId="77777777" w:rsidR="00D71742" w:rsidRDefault="00F22C0D">
            <w:pPr>
              <w:spacing w:before="40" w:after="40" w:line="252" w:lineRule="auto"/>
            </w:pPr>
            <w:r>
              <w:rPr>
                <w:sz w:val="19"/>
              </w:rPr>
              <w:t>“Ortak malların trajedisi” kavramı kime aittir, hangi yıl?</w:t>
            </w:r>
          </w:p>
        </w:tc>
        <w:tc>
          <w:tcPr>
            <w:tcW w:w="3628" w:type="dxa"/>
          </w:tcPr>
          <w:p w14:paraId="4785A62D" w14:textId="77777777" w:rsidR="00D71742" w:rsidRDefault="00F22C0D">
            <w:pPr>
              <w:spacing w:before="40" w:after="40" w:line="252" w:lineRule="auto"/>
            </w:pPr>
            <w:r>
              <w:rPr>
                <w:sz w:val="19"/>
              </w:rPr>
              <w:t>Garrett Hardin (1968)</w:t>
            </w:r>
          </w:p>
        </w:tc>
        <w:tc>
          <w:tcPr>
            <w:tcW w:w="1276" w:type="dxa"/>
          </w:tcPr>
          <w:p w14:paraId="6D44F013" w14:textId="77777777" w:rsidR="00D71742" w:rsidRDefault="00F22C0D">
            <w:pPr>
              <w:spacing w:before="40" w:after="40" w:line="252" w:lineRule="auto"/>
              <w:jc w:val="center"/>
            </w:pPr>
            <w:r>
              <w:rPr>
                <w:sz w:val="19"/>
              </w:rPr>
              <w:t>☐</w:t>
            </w:r>
            <w:r>
              <w:rPr>
                <w:sz w:val="19"/>
              </w:rPr>
              <w:t xml:space="preserve"> ☐ ☐</w:t>
            </w:r>
          </w:p>
        </w:tc>
      </w:tr>
      <w:tr w:rsidR="00D71742" w14:paraId="2D7C25EE" w14:textId="77777777">
        <w:trPr>
          <w:cantSplit/>
          <w:trHeight w:val="454"/>
        </w:trPr>
        <w:tc>
          <w:tcPr>
            <w:tcW w:w="567" w:type="dxa"/>
          </w:tcPr>
          <w:p w14:paraId="08FD5248" w14:textId="77777777" w:rsidR="00D71742" w:rsidRDefault="00F22C0D">
            <w:pPr>
              <w:spacing w:before="40" w:after="40" w:line="252" w:lineRule="auto"/>
            </w:pPr>
            <w:r>
              <w:rPr>
                <w:b/>
                <w:color w:val="5F5F5F"/>
                <w:sz w:val="18"/>
              </w:rPr>
              <w:t>K9</w:t>
            </w:r>
          </w:p>
        </w:tc>
        <w:tc>
          <w:tcPr>
            <w:tcW w:w="4139" w:type="dxa"/>
          </w:tcPr>
          <w:p w14:paraId="794A550A" w14:textId="77777777" w:rsidR="00D71742" w:rsidRDefault="00F22C0D">
            <w:pPr>
              <w:spacing w:before="40" w:after="40" w:line="252" w:lineRule="auto"/>
            </w:pPr>
            <w:r>
              <w:rPr>
                <w:sz w:val="19"/>
              </w:rPr>
              <w:t xml:space="preserve">Kulüp teorisini </w:t>
            </w:r>
            <w:r>
              <w:rPr>
                <w:sz w:val="19"/>
              </w:rPr>
              <w:t>(optimal üye sayısı) geliştiren iktisatçı ve yılı?</w:t>
            </w:r>
          </w:p>
        </w:tc>
        <w:tc>
          <w:tcPr>
            <w:tcW w:w="3628" w:type="dxa"/>
          </w:tcPr>
          <w:p w14:paraId="33AD6C60" w14:textId="77777777" w:rsidR="00D71742" w:rsidRDefault="00F22C0D">
            <w:pPr>
              <w:spacing w:before="40" w:after="40" w:line="252" w:lineRule="auto"/>
            </w:pPr>
            <w:r>
              <w:rPr>
                <w:sz w:val="19"/>
              </w:rPr>
              <w:t>James Buchanan (1965)</w:t>
            </w:r>
          </w:p>
        </w:tc>
        <w:tc>
          <w:tcPr>
            <w:tcW w:w="1276" w:type="dxa"/>
          </w:tcPr>
          <w:p w14:paraId="1F236F93" w14:textId="77777777" w:rsidR="00D71742" w:rsidRDefault="00F22C0D">
            <w:pPr>
              <w:spacing w:before="40" w:after="40" w:line="252" w:lineRule="auto"/>
              <w:jc w:val="center"/>
            </w:pPr>
            <w:r>
              <w:rPr>
                <w:sz w:val="19"/>
              </w:rPr>
              <w:t>☐</w:t>
            </w:r>
            <w:r>
              <w:rPr>
                <w:sz w:val="19"/>
              </w:rPr>
              <w:t xml:space="preserve"> ☐ ☐</w:t>
            </w:r>
          </w:p>
        </w:tc>
      </w:tr>
      <w:tr w:rsidR="00D71742" w14:paraId="6B8DEF45" w14:textId="77777777">
        <w:trPr>
          <w:cantSplit/>
          <w:trHeight w:val="454"/>
        </w:trPr>
        <w:tc>
          <w:tcPr>
            <w:tcW w:w="567" w:type="dxa"/>
          </w:tcPr>
          <w:p w14:paraId="0EC7F8E6" w14:textId="77777777" w:rsidR="00D71742" w:rsidRDefault="00F22C0D">
            <w:pPr>
              <w:spacing w:before="40" w:after="40" w:line="252" w:lineRule="auto"/>
            </w:pPr>
            <w:r>
              <w:rPr>
                <w:b/>
                <w:color w:val="5F5F5F"/>
                <w:sz w:val="18"/>
              </w:rPr>
              <w:t>K10</w:t>
            </w:r>
          </w:p>
        </w:tc>
        <w:tc>
          <w:tcPr>
            <w:tcW w:w="4139" w:type="dxa"/>
          </w:tcPr>
          <w:p w14:paraId="28A45670" w14:textId="77777777" w:rsidR="00D71742" w:rsidRDefault="00F22C0D">
            <w:pPr>
              <w:spacing w:before="40" w:after="40" w:line="252" w:lineRule="auto"/>
            </w:pPr>
            <w:r>
              <w:rPr>
                <w:sz w:val="19"/>
              </w:rPr>
              <w:t>Yerel kamusal mallarda bireylerin göç ederek tercih açıkladığı (“ayakla oy verme”) modeli kime aittir?</w:t>
            </w:r>
          </w:p>
        </w:tc>
        <w:tc>
          <w:tcPr>
            <w:tcW w:w="3628" w:type="dxa"/>
          </w:tcPr>
          <w:p w14:paraId="4394DA15" w14:textId="77777777" w:rsidR="00D71742" w:rsidRDefault="00F22C0D">
            <w:pPr>
              <w:spacing w:before="40" w:after="40" w:line="252" w:lineRule="auto"/>
            </w:pPr>
            <w:r>
              <w:rPr>
                <w:sz w:val="19"/>
              </w:rPr>
              <w:t>Charles Tiebout (1956)</w:t>
            </w:r>
          </w:p>
        </w:tc>
        <w:tc>
          <w:tcPr>
            <w:tcW w:w="1276" w:type="dxa"/>
          </w:tcPr>
          <w:p w14:paraId="407F37D6" w14:textId="77777777" w:rsidR="00D71742" w:rsidRDefault="00F22C0D">
            <w:pPr>
              <w:spacing w:before="40" w:after="40" w:line="252" w:lineRule="auto"/>
              <w:jc w:val="center"/>
            </w:pPr>
            <w:r>
              <w:rPr>
                <w:sz w:val="19"/>
              </w:rPr>
              <w:t>☐</w:t>
            </w:r>
            <w:r>
              <w:rPr>
                <w:sz w:val="19"/>
              </w:rPr>
              <w:t xml:space="preserve"> ☐ ☐</w:t>
            </w:r>
          </w:p>
        </w:tc>
      </w:tr>
      <w:tr w:rsidR="00D71742" w14:paraId="084A8A3E" w14:textId="77777777">
        <w:trPr>
          <w:cantSplit/>
          <w:trHeight w:val="454"/>
        </w:trPr>
        <w:tc>
          <w:tcPr>
            <w:tcW w:w="567" w:type="dxa"/>
          </w:tcPr>
          <w:p w14:paraId="3F2124CD" w14:textId="77777777" w:rsidR="00D71742" w:rsidRDefault="00F22C0D">
            <w:pPr>
              <w:spacing w:before="40" w:after="40" w:line="252" w:lineRule="auto"/>
            </w:pPr>
            <w:r>
              <w:rPr>
                <w:b/>
                <w:color w:val="5F5F5F"/>
                <w:sz w:val="18"/>
              </w:rPr>
              <w:t>K11</w:t>
            </w:r>
          </w:p>
        </w:tc>
        <w:tc>
          <w:tcPr>
            <w:tcW w:w="4139" w:type="dxa"/>
          </w:tcPr>
          <w:p w14:paraId="758D9453" w14:textId="77777777" w:rsidR="00D71742" w:rsidRDefault="00F22C0D">
            <w:pPr>
              <w:spacing w:before="40" w:after="40" w:line="252" w:lineRule="auto"/>
            </w:pPr>
            <w:r>
              <w:rPr>
                <w:sz w:val="19"/>
              </w:rPr>
              <w:t xml:space="preserve">Mülkiyet hakları tanımlı ve </w:t>
            </w:r>
            <w:r>
              <w:rPr>
                <w:sz w:val="19"/>
              </w:rPr>
              <w:t>işlem maliyetleri düşükse tarafların pazarlıkla etkin sonuca ulaşacağını söyleyen teorem kime aittir, hangi yıl?</w:t>
            </w:r>
          </w:p>
        </w:tc>
        <w:tc>
          <w:tcPr>
            <w:tcW w:w="3628" w:type="dxa"/>
          </w:tcPr>
          <w:p w14:paraId="53803BC6" w14:textId="77777777" w:rsidR="00D71742" w:rsidRDefault="00F22C0D">
            <w:pPr>
              <w:spacing w:before="40" w:after="40" w:line="252" w:lineRule="auto"/>
            </w:pPr>
            <w:r>
              <w:rPr>
                <w:sz w:val="19"/>
              </w:rPr>
              <w:t>Ronald Coase (1960) — Coase teoremi</w:t>
            </w:r>
          </w:p>
        </w:tc>
        <w:tc>
          <w:tcPr>
            <w:tcW w:w="1276" w:type="dxa"/>
          </w:tcPr>
          <w:p w14:paraId="7981EC13" w14:textId="77777777" w:rsidR="00D71742" w:rsidRDefault="00F22C0D">
            <w:pPr>
              <w:spacing w:before="40" w:after="40" w:line="252" w:lineRule="auto"/>
              <w:jc w:val="center"/>
            </w:pPr>
            <w:r>
              <w:rPr>
                <w:sz w:val="19"/>
              </w:rPr>
              <w:t>☐</w:t>
            </w:r>
            <w:r>
              <w:rPr>
                <w:sz w:val="19"/>
              </w:rPr>
              <w:t xml:space="preserve"> ☐ ☐</w:t>
            </w:r>
          </w:p>
        </w:tc>
      </w:tr>
      <w:tr w:rsidR="00D71742" w14:paraId="0E979C4F" w14:textId="77777777">
        <w:trPr>
          <w:cantSplit/>
          <w:trHeight w:val="454"/>
        </w:trPr>
        <w:tc>
          <w:tcPr>
            <w:tcW w:w="567" w:type="dxa"/>
          </w:tcPr>
          <w:p w14:paraId="2EA63162" w14:textId="77777777" w:rsidR="00D71742" w:rsidRDefault="00F22C0D">
            <w:pPr>
              <w:spacing w:before="40" w:after="40" w:line="252" w:lineRule="auto"/>
            </w:pPr>
            <w:r>
              <w:rPr>
                <w:b/>
                <w:color w:val="5F5F5F"/>
                <w:sz w:val="18"/>
              </w:rPr>
              <w:t>K12</w:t>
            </w:r>
          </w:p>
        </w:tc>
        <w:tc>
          <w:tcPr>
            <w:tcW w:w="4139" w:type="dxa"/>
          </w:tcPr>
          <w:p w14:paraId="38C153AB" w14:textId="77777777" w:rsidR="00D71742" w:rsidRDefault="00F22C0D">
            <w:pPr>
              <w:spacing w:before="40" w:after="40" w:line="252" w:lineRule="auto"/>
            </w:pPr>
            <w:r>
              <w:rPr>
                <w:sz w:val="19"/>
              </w:rPr>
              <w:t>Pazarlanabilir kirletme izinleri fikri kime aittir?</w:t>
            </w:r>
          </w:p>
        </w:tc>
        <w:tc>
          <w:tcPr>
            <w:tcW w:w="3628" w:type="dxa"/>
          </w:tcPr>
          <w:p w14:paraId="6BB3A381" w14:textId="77777777" w:rsidR="00D71742" w:rsidRDefault="00F22C0D">
            <w:pPr>
              <w:spacing w:before="40" w:after="40" w:line="252" w:lineRule="auto"/>
            </w:pPr>
            <w:r>
              <w:rPr>
                <w:sz w:val="19"/>
              </w:rPr>
              <w:t>J. H. Dales (1968)</w:t>
            </w:r>
          </w:p>
        </w:tc>
        <w:tc>
          <w:tcPr>
            <w:tcW w:w="1276" w:type="dxa"/>
          </w:tcPr>
          <w:p w14:paraId="65948AA4" w14:textId="77777777" w:rsidR="00D71742" w:rsidRDefault="00F22C0D">
            <w:pPr>
              <w:spacing w:before="40" w:after="40" w:line="252" w:lineRule="auto"/>
              <w:jc w:val="center"/>
            </w:pPr>
            <w:r>
              <w:rPr>
                <w:sz w:val="19"/>
              </w:rPr>
              <w:t>☐</w:t>
            </w:r>
            <w:r>
              <w:rPr>
                <w:sz w:val="19"/>
              </w:rPr>
              <w:t xml:space="preserve"> ☐ ☐</w:t>
            </w:r>
          </w:p>
        </w:tc>
      </w:tr>
      <w:tr w:rsidR="00D71742" w14:paraId="776D430B" w14:textId="77777777">
        <w:trPr>
          <w:cantSplit/>
          <w:trHeight w:val="454"/>
        </w:trPr>
        <w:tc>
          <w:tcPr>
            <w:tcW w:w="567" w:type="dxa"/>
          </w:tcPr>
          <w:p w14:paraId="6954374C" w14:textId="77777777" w:rsidR="00D71742" w:rsidRDefault="00F22C0D">
            <w:pPr>
              <w:spacing w:before="40" w:after="40" w:line="252" w:lineRule="auto"/>
            </w:pPr>
            <w:r>
              <w:rPr>
                <w:b/>
                <w:color w:val="5F5F5F"/>
                <w:sz w:val="18"/>
              </w:rPr>
              <w:t>K13</w:t>
            </w:r>
          </w:p>
        </w:tc>
        <w:tc>
          <w:tcPr>
            <w:tcW w:w="4139" w:type="dxa"/>
          </w:tcPr>
          <w:p w14:paraId="5EDA4C14" w14:textId="77777777" w:rsidR="00D71742" w:rsidRDefault="00F22C0D">
            <w:pPr>
              <w:spacing w:before="40" w:after="40" w:line="252" w:lineRule="auto"/>
            </w:pPr>
            <w:r>
              <w:rPr>
                <w:sz w:val="19"/>
              </w:rPr>
              <w:t>Türkiye'de rekabet mevzuatının temel kanunu hangisidir?</w:t>
            </w:r>
          </w:p>
        </w:tc>
        <w:tc>
          <w:tcPr>
            <w:tcW w:w="3628" w:type="dxa"/>
          </w:tcPr>
          <w:p w14:paraId="77A58390" w14:textId="77777777" w:rsidR="00D71742" w:rsidRDefault="00F22C0D">
            <w:pPr>
              <w:spacing w:before="40" w:after="40" w:line="252" w:lineRule="auto"/>
            </w:pPr>
            <w:r>
              <w:rPr>
                <w:sz w:val="19"/>
              </w:rPr>
              <w:t>4054 sayılı Rekabetin Korunması Hakkında Kanun (uygulayıcı: Rekabet Kurumu)</w:t>
            </w:r>
          </w:p>
        </w:tc>
        <w:tc>
          <w:tcPr>
            <w:tcW w:w="1276" w:type="dxa"/>
          </w:tcPr>
          <w:p w14:paraId="23B52586" w14:textId="77777777" w:rsidR="00D71742" w:rsidRDefault="00F22C0D">
            <w:pPr>
              <w:spacing w:before="40" w:after="40" w:line="252" w:lineRule="auto"/>
              <w:jc w:val="center"/>
            </w:pPr>
            <w:r>
              <w:rPr>
                <w:sz w:val="19"/>
              </w:rPr>
              <w:t>☐</w:t>
            </w:r>
            <w:r>
              <w:rPr>
                <w:sz w:val="19"/>
              </w:rPr>
              <w:t xml:space="preserve"> ☐ ☐</w:t>
            </w:r>
          </w:p>
        </w:tc>
      </w:tr>
      <w:tr w:rsidR="00D71742" w14:paraId="7FF65F17" w14:textId="77777777">
        <w:trPr>
          <w:cantSplit/>
          <w:trHeight w:val="454"/>
        </w:trPr>
        <w:tc>
          <w:tcPr>
            <w:tcW w:w="567" w:type="dxa"/>
          </w:tcPr>
          <w:p w14:paraId="35B1F422" w14:textId="77777777" w:rsidR="00D71742" w:rsidRDefault="00F22C0D">
            <w:pPr>
              <w:spacing w:before="40" w:after="40" w:line="252" w:lineRule="auto"/>
            </w:pPr>
            <w:r>
              <w:rPr>
                <w:b/>
                <w:color w:val="5F5F5F"/>
                <w:sz w:val="18"/>
              </w:rPr>
              <w:t>K14</w:t>
            </w:r>
          </w:p>
        </w:tc>
        <w:tc>
          <w:tcPr>
            <w:tcW w:w="4139" w:type="dxa"/>
          </w:tcPr>
          <w:p w14:paraId="06EF8F00" w14:textId="77777777" w:rsidR="00D71742" w:rsidRDefault="00F22C0D">
            <w:pPr>
              <w:spacing w:before="40" w:after="40" w:line="252" w:lineRule="auto"/>
            </w:pPr>
            <w:r>
              <w:rPr>
                <w:sz w:val="19"/>
              </w:rPr>
              <w:t>Asimetrik bilgi çalışmalarıyla 2001 Nobel Ekonomi Ödülü'nü alan üç iktisatçı?</w:t>
            </w:r>
          </w:p>
        </w:tc>
        <w:tc>
          <w:tcPr>
            <w:tcW w:w="3628" w:type="dxa"/>
          </w:tcPr>
          <w:p w14:paraId="2F4DB3E4" w14:textId="77777777" w:rsidR="00D71742" w:rsidRDefault="00F22C0D">
            <w:pPr>
              <w:spacing w:before="40" w:after="40" w:line="252" w:lineRule="auto"/>
            </w:pPr>
            <w:r>
              <w:rPr>
                <w:sz w:val="19"/>
              </w:rPr>
              <w:t xml:space="preserve">George Akerlof, Michael Spence, Joseph </w:t>
            </w:r>
            <w:r>
              <w:rPr>
                <w:sz w:val="19"/>
              </w:rPr>
              <w:t>Stiglitz</w:t>
            </w:r>
          </w:p>
        </w:tc>
        <w:tc>
          <w:tcPr>
            <w:tcW w:w="1276" w:type="dxa"/>
          </w:tcPr>
          <w:p w14:paraId="52FAF0D8" w14:textId="77777777" w:rsidR="00D71742" w:rsidRDefault="00F22C0D">
            <w:pPr>
              <w:spacing w:before="40" w:after="40" w:line="252" w:lineRule="auto"/>
              <w:jc w:val="center"/>
            </w:pPr>
            <w:r>
              <w:rPr>
                <w:sz w:val="19"/>
              </w:rPr>
              <w:t>☐</w:t>
            </w:r>
            <w:r>
              <w:rPr>
                <w:sz w:val="19"/>
              </w:rPr>
              <w:t xml:space="preserve"> ☐ ☐</w:t>
            </w:r>
          </w:p>
        </w:tc>
      </w:tr>
      <w:tr w:rsidR="00D71742" w14:paraId="77F0B4EC" w14:textId="77777777">
        <w:trPr>
          <w:cantSplit/>
          <w:trHeight w:val="454"/>
        </w:trPr>
        <w:tc>
          <w:tcPr>
            <w:tcW w:w="567" w:type="dxa"/>
          </w:tcPr>
          <w:p w14:paraId="29AAE048" w14:textId="77777777" w:rsidR="00D71742" w:rsidRDefault="00F22C0D">
            <w:pPr>
              <w:spacing w:before="40" w:after="40" w:line="252" w:lineRule="auto"/>
            </w:pPr>
            <w:r>
              <w:rPr>
                <w:b/>
                <w:color w:val="5F5F5F"/>
                <w:sz w:val="18"/>
              </w:rPr>
              <w:t>K15</w:t>
            </w:r>
          </w:p>
        </w:tc>
        <w:tc>
          <w:tcPr>
            <w:tcW w:w="4139" w:type="dxa"/>
          </w:tcPr>
          <w:p w14:paraId="1B6AE56D" w14:textId="77777777" w:rsidR="00D71742" w:rsidRDefault="00F22C0D">
            <w:pPr>
              <w:spacing w:before="40" w:after="40" w:line="252" w:lineRule="auto"/>
            </w:pPr>
            <w:r>
              <w:rPr>
                <w:sz w:val="19"/>
              </w:rPr>
              <w:t>Kısa dönemde enflasyon–işsizlik ters ilişkisini gösteren eğri ve yılı?</w:t>
            </w:r>
          </w:p>
        </w:tc>
        <w:tc>
          <w:tcPr>
            <w:tcW w:w="3628" w:type="dxa"/>
          </w:tcPr>
          <w:p w14:paraId="6EF05412" w14:textId="77777777" w:rsidR="00D71742" w:rsidRDefault="00F22C0D">
            <w:pPr>
              <w:spacing w:before="40" w:after="40" w:line="252" w:lineRule="auto"/>
            </w:pPr>
            <w:r>
              <w:rPr>
                <w:sz w:val="19"/>
              </w:rPr>
              <w:t>Phillips eğrisi (1958)</w:t>
            </w:r>
          </w:p>
        </w:tc>
        <w:tc>
          <w:tcPr>
            <w:tcW w:w="1276" w:type="dxa"/>
          </w:tcPr>
          <w:p w14:paraId="14D62FB3" w14:textId="77777777" w:rsidR="00D71742" w:rsidRDefault="00F22C0D">
            <w:pPr>
              <w:spacing w:before="40" w:after="40" w:line="252" w:lineRule="auto"/>
              <w:jc w:val="center"/>
            </w:pPr>
            <w:r>
              <w:rPr>
                <w:sz w:val="19"/>
              </w:rPr>
              <w:t>☐</w:t>
            </w:r>
            <w:r>
              <w:rPr>
                <w:sz w:val="19"/>
              </w:rPr>
              <w:t xml:space="preserve"> ☐ ☐</w:t>
            </w:r>
          </w:p>
        </w:tc>
      </w:tr>
      <w:tr w:rsidR="00D71742" w14:paraId="30B67544" w14:textId="77777777">
        <w:trPr>
          <w:cantSplit/>
          <w:trHeight w:val="454"/>
        </w:trPr>
        <w:tc>
          <w:tcPr>
            <w:tcW w:w="567" w:type="dxa"/>
          </w:tcPr>
          <w:p w14:paraId="6859CC33" w14:textId="77777777" w:rsidR="00D71742" w:rsidRDefault="00F22C0D">
            <w:pPr>
              <w:spacing w:before="40" w:after="40" w:line="252" w:lineRule="auto"/>
            </w:pPr>
            <w:r>
              <w:rPr>
                <w:b/>
                <w:color w:val="5F5F5F"/>
                <w:sz w:val="18"/>
              </w:rPr>
              <w:t>K16</w:t>
            </w:r>
          </w:p>
        </w:tc>
        <w:tc>
          <w:tcPr>
            <w:tcW w:w="4139" w:type="dxa"/>
          </w:tcPr>
          <w:p w14:paraId="57FBB424" w14:textId="77777777" w:rsidR="00D71742" w:rsidRDefault="00F22C0D">
            <w:pPr>
              <w:spacing w:before="40" w:after="40" w:line="252" w:lineRule="auto"/>
            </w:pPr>
            <w:r>
              <w:rPr>
                <w:sz w:val="19"/>
              </w:rPr>
              <w:t>“Delik kova” benzetmesinin sahibi ve yılı?</w:t>
            </w:r>
          </w:p>
        </w:tc>
        <w:tc>
          <w:tcPr>
            <w:tcW w:w="3628" w:type="dxa"/>
          </w:tcPr>
          <w:p w14:paraId="6E3AAD54" w14:textId="77777777" w:rsidR="00D71742" w:rsidRDefault="00F22C0D">
            <w:pPr>
              <w:spacing w:before="40" w:after="40" w:line="252" w:lineRule="auto"/>
            </w:pPr>
            <w:r>
              <w:rPr>
                <w:sz w:val="19"/>
              </w:rPr>
              <w:t>Arthur Okun (1975)</w:t>
            </w:r>
          </w:p>
        </w:tc>
        <w:tc>
          <w:tcPr>
            <w:tcW w:w="1276" w:type="dxa"/>
          </w:tcPr>
          <w:p w14:paraId="5C187111" w14:textId="77777777" w:rsidR="00D71742" w:rsidRDefault="00F22C0D">
            <w:pPr>
              <w:spacing w:before="40" w:after="40" w:line="252" w:lineRule="auto"/>
              <w:jc w:val="center"/>
            </w:pPr>
            <w:r>
              <w:rPr>
                <w:sz w:val="19"/>
              </w:rPr>
              <w:t>☐</w:t>
            </w:r>
            <w:r>
              <w:rPr>
                <w:sz w:val="19"/>
              </w:rPr>
              <w:t xml:space="preserve"> ☐ ☐</w:t>
            </w:r>
          </w:p>
        </w:tc>
      </w:tr>
      <w:tr w:rsidR="00D71742" w14:paraId="1F6F36E7" w14:textId="77777777">
        <w:trPr>
          <w:cantSplit/>
          <w:trHeight w:val="454"/>
        </w:trPr>
        <w:tc>
          <w:tcPr>
            <w:tcW w:w="567" w:type="dxa"/>
          </w:tcPr>
          <w:p w14:paraId="62BD6E3E" w14:textId="77777777" w:rsidR="00D71742" w:rsidRDefault="00F22C0D">
            <w:pPr>
              <w:spacing w:before="40" w:after="40" w:line="252" w:lineRule="auto"/>
            </w:pPr>
            <w:r>
              <w:rPr>
                <w:b/>
                <w:color w:val="5F5F5F"/>
                <w:sz w:val="18"/>
              </w:rPr>
              <w:t>K17</w:t>
            </w:r>
          </w:p>
        </w:tc>
        <w:tc>
          <w:tcPr>
            <w:tcW w:w="4139" w:type="dxa"/>
          </w:tcPr>
          <w:p w14:paraId="183B37BD" w14:textId="77777777" w:rsidR="00D71742" w:rsidRDefault="00F22C0D">
            <w:pPr>
              <w:spacing w:before="40" w:after="40" w:line="252" w:lineRule="auto"/>
            </w:pPr>
            <w:r>
              <w:rPr>
                <w:sz w:val="19"/>
              </w:rPr>
              <w:t xml:space="preserve">Büyümenin ilk aşamalarında eşitsizliğin artıp sonra </w:t>
            </w:r>
            <w:r>
              <w:rPr>
                <w:sz w:val="19"/>
              </w:rPr>
              <w:t>azaldığını söyleyen iktisatçı ve yılı?</w:t>
            </w:r>
          </w:p>
        </w:tc>
        <w:tc>
          <w:tcPr>
            <w:tcW w:w="3628" w:type="dxa"/>
          </w:tcPr>
          <w:p w14:paraId="32D600C3" w14:textId="77777777" w:rsidR="00D71742" w:rsidRDefault="00F22C0D">
            <w:pPr>
              <w:spacing w:before="40" w:after="40" w:line="252" w:lineRule="auto"/>
            </w:pPr>
            <w:r>
              <w:rPr>
                <w:sz w:val="19"/>
              </w:rPr>
              <w:t>Simon Kuznets (1955) — ters U eğrisi</w:t>
            </w:r>
          </w:p>
        </w:tc>
        <w:tc>
          <w:tcPr>
            <w:tcW w:w="1276" w:type="dxa"/>
          </w:tcPr>
          <w:p w14:paraId="56E80E08" w14:textId="77777777" w:rsidR="00D71742" w:rsidRDefault="00F22C0D">
            <w:pPr>
              <w:spacing w:before="40" w:after="40" w:line="252" w:lineRule="auto"/>
              <w:jc w:val="center"/>
            </w:pPr>
            <w:r>
              <w:rPr>
                <w:sz w:val="19"/>
              </w:rPr>
              <w:t>☐</w:t>
            </w:r>
            <w:r>
              <w:rPr>
                <w:sz w:val="19"/>
              </w:rPr>
              <w:t xml:space="preserve"> ☐ ☐</w:t>
            </w:r>
          </w:p>
        </w:tc>
      </w:tr>
      <w:tr w:rsidR="00D71742" w14:paraId="4509B1A9" w14:textId="77777777">
        <w:trPr>
          <w:cantSplit/>
          <w:trHeight w:val="454"/>
        </w:trPr>
        <w:tc>
          <w:tcPr>
            <w:tcW w:w="567" w:type="dxa"/>
          </w:tcPr>
          <w:p w14:paraId="089A0846" w14:textId="77777777" w:rsidR="00D71742" w:rsidRDefault="00F22C0D">
            <w:pPr>
              <w:spacing w:before="40" w:after="40" w:line="252" w:lineRule="auto"/>
            </w:pPr>
            <w:r>
              <w:rPr>
                <w:b/>
                <w:color w:val="5F5F5F"/>
                <w:sz w:val="18"/>
              </w:rPr>
              <w:t>K18</w:t>
            </w:r>
          </w:p>
        </w:tc>
        <w:tc>
          <w:tcPr>
            <w:tcW w:w="4139" w:type="dxa"/>
          </w:tcPr>
          <w:p w14:paraId="183C1C6E" w14:textId="77777777" w:rsidR="00D71742" w:rsidRDefault="00F22C0D">
            <w:pPr>
              <w:spacing w:before="40" w:after="40" w:line="252" w:lineRule="auto"/>
            </w:pPr>
            <w:r>
              <w:rPr>
                <w:sz w:val="19"/>
              </w:rPr>
              <w:t>Birden fazla amaca ulaşmak için en az amaç sayısı kadar bağımsız araç gerektiğini söyleyen kural?</w:t>
            </w:r>
          </w:p>
        </w:tc>
        <w:tc>
          <w:tcPr>
            <w:tcW w:w="3628" w:type="dxa"/>
          </w:tcPr>
          <w:p w14:paraId="551B67E0" w14:textId="77777777" w:rsidR="00D71742" w:rsidRDefault="00F22C0D">
            <w:pPr>
              <w:spacing w:before="40" w:after="40" w:line="252" w:lineRule="auto"/>
            </w:pPr>
            <w:r>
              <w:rPr>
                <w:sz w:val="19"/>
              </w:rPr>
              <w:t>Tinbergen kuralı</w:t>
            </w:r>
          </w:p>
        </w:tc>
        <w:tc>
          <w:tcPr>
            <w:tcW w:w="1276" w:type="dxa"/>
          </w:tcPr>
          <w:p w14:paraId="176CD3E5" w14:textId="77777777" w:rsidR="00D71742" w:rsidRDefault="00F22C0D">
            <w:pPr>
              <w:spacing w:before="40" w:after="40" w:line="252" w:lineRule="auto"/>
              <w:jc w:val="center"/>
            </w:pPr>
            <w:r>
              <w:rPr>
                <w:sz w:val="19"/>
              </w:rPr>
              <w:t>☐</w:t>
            </w:r>
            <w:r>
              <w:rPr>
                <w:sz w:val="19"/>
              </w:rPr>
              <w:t xml:space="preserve"> ☐ ☐</w:t>
            </w:r>
          </w:p>
        </w:tc>
      </w:tr>
      <w:tr w:rsidR="00D71742" w14:paraId="1A905ED5" w14:textId="77777777">
        <w:trPr>
          <w:cantSplit/>
          <w:trHeight w:val="454"/>
        </w:trPr>
        <w:tc>
          <w:tcPr>
            <w:tcW w:w="567" w:type="dxa"/>
          </w:tcPr>
          <w:p w14:paraId="1FF18673" w14:textId="77777777" w:rsidR="00D71742" w:rsidRDefault="00F22C0D">
            <w:pPr>
              <w:spacing w:before="40" w:after="40" w:line="252" w:lineRule="auto"/>
            </w:pPr>
            <w:r>
              <w:rPr>
                <w:b/>
                <w:color w:val="5F5F5F"/>
                <w:sz w:val="18"/>
              </w:rPr>
              <w:t>K19</w:t>
            </w:r>
          </w:p>
        </w:tc>
        <w:tc>
          <w:tcPr>
            <w:tcW w:w="4139" w:type="dxa"/>
          </w:tcPr>
          <w:p w14:paraId="0FBFAC64" w14:textId="77777777" w:rsidR="00D71742" w:rsidRDefault="00F22C0D">
            <w:pPr>
              <w:spacing w:before="40" w:after="40" w:line="252" w:lineRule="auto"/>
            </w:pPr>
            <w:r>
              <w:rPr>
                <w:sz w:val="19"/>
              </w:rPr>
              <w:t>Her aracın göreli olarak en etkili olduğu amaca yöneltilmesi gerektiğini söyleyen ilke kime aittir?</w:t>
            </w:r>
          </w:p>
        </w:tc>
        <w:tc>
          <w:tcPr>
            <w:tcW w:w="3628" w:type="dxa"/>
          </w:tcPr>
          <w:p w14:paraId="47453E29" w14:textId="77777777" w:rsidR="00D71742" w:rsidRDefault="00F22C0D">
            <w:pPr>
              <w:spacing w:before="40" w:after="40" w:line="252" w:lineRule="auto"/>
            </w:pPr>
            <w:r>
              <w:rPr>
                <w:sz w:val="19"/>
              </w:rPr>
              <w:t>Robert Mundell (etkin piyasa sınıflaması)</w:t>
            </w:r>
          </w:p>
        </w:tc>
        <w:tc>
          <w:tcPr>
            <w:tcW w:w="1276" w:type="dxa"/>
          </w:tcPr>
          <w:p w14:paraId="466E8FD3" w14:textId="77777777" w:rsidR="00D71742" w:rsidRDefault="00F22C0D">
            <w:pPr>
              <w:spacing w:before="40" w:after="40" w:line="252" w:lineRule="auto"/>
              <w:jc w:val="center"/>
            </w:pPr>
            <w:r>
              <w:rPr>
                <w:sz w:val="19"/>
              </w:rPr>
              <w:t>☐</w:t>
            </w:r>
            <w:r>
              <w:rPr>
                <w:sz w:val="19"/>
              </w:rPr>
              <w:t xml:space="preserve"> ☐ ☐</w:t>
            </w:r>
          </w:p>
        </w:tc>
      </w:tr>
      <w:tr w:rsidR="00D71742" w14:paraId="4621D578" w14:textId="77777777">
        <w:trPr>
          <w:cantSplit/>
          <w:trHeight w:val="454"/>
        </w:trPr>
        <w:tc>
          <w:tcPr>
            <w:tcW w:w="567" w:type="dxa"/>
          </w:tcPr>
          <w:p w14:paraId="2F92C84D" w14:textId="77777777" w:rsidR="00D71742" w:rsidRDefault="00F22C0D">
            <w:pPr>
              <w:spacing w:before="40" w:after="40" w:line="252" w:lineRule="auto"/>
            </w:pPr>
            <w:r>
              <w:rPr>
                <w:b/>
                <w:color w:val="5F5F5F"/>
                <w:sz w:val="18"/>
              </w:rPr>
              <w:t>K20</w:t>
            </w:r>
          </w:p>
        </w:tc>
        <w:tc>
          <w:tcPr>
            <w:tcW w:w="4139" w:type="dxa"/>
          </w:tcPr>
          <w:p w14:paraId="2D1B1148" w14:textId="77777777" w:rsidR="00D71742" w:rsidRDefault="00F22C0D">
            <w:pPr>
              <w:spacing w:before="40" w:after="40" w:line="252" w:lineRule="auto"/>
            </w:pPr>
            <w:r>
              <w:rPr>
                <w:sz w:val="19"/>
              </w:rPr>
              <w:t>Faydacı adalet ölçütü kimle anılır?</w:t>
            </w:r>
          </w:p>
        </w:tc>
        <w:tc>
          <w:tcPr>
            <w:tcW w:w="3628" w:type="dxa"/>
          </w:tcPr>
          <w:p w14:paraId="0272D2CC" w14:textId="77777777" w:rsidR="00D71742" w:rsidRDefault="00F22C0D">
            <w:pPr>
              <w:spacing w:before="40" w:after="40" w:line="252" w:lineRule="auto"/>
            </w:pPr>
            <w:r>
              <w:rPr>
                <w:sz w:val="19"/>
              </w:rPr>
              <w:t>Jeremy Bentham</w:t>
            </w:r>
          </w:p>
        </w:tc>
        <w:tc>
          <w:tcPr>
            <w:tcW w:w="1276" w:type="dxa"/>
          </w:tcPr>
          <w:p w14:paraId="0A0D9535" w14:textId="77777777" w:rsidR="00D71742" w:rsidRDefault="00F22C0D">
            <w:pPr>
              <w:spacing w:before="40" w:after="40" w:line="252" w:lineRule="auto"/>
              <w:jc w:val="center"/>
            </w:pPr>
            <w:r>
              <w:rPr>
                <w:sz w:val="19"/>
              </w:rPr>
              <w:t>☐</w:t>
            </w:r>
            <w:r>
              <w:rPr>
                <w:sz w:val="19"/>
              </w:rPr>
              <w:t xml:space="preserve"> ☐ ☐</w:t>
            </w:r>
          </w:p>
        </w:tc>
      </w:tr>
      <w:tr w:rsidR="00D71742" w14:paraId="7CA6A6A1" w14:textId="77777777">
        <w:trPr>
          <w:cantSplit/>
          <w:trHeight w:val="454"/>
        </w:trPr>
        <w:tc>
          <w:tcPr>
            <w:tcW w:w="567" w:type="dxa"/>
          </w:tcPr>
          <w:p w14:paraId="1B072471" w14:textId="77777777" w:rsidR="00D71742" w:rsidRDefault="00F22C0D">
            <w:pPr>
              <w:spacing w:before="40" w:after="40" w:line="252" w:lineRule="auto"/>
            </w:pPr>
            <w:r>
              <w:rPr>
                <w:b/>
                <w:color w:val="5F5F5F"/>
                <w:sz w:val="18"/>
              </w:rPr>
              <w:t>K21</w:t>
            </w:r>
          </w:p>
        </w:tc>
        <w:tc>
          <w:tcPr>
            <w:tcW w:w="4139" w:type="dxa"/>
          </w:tcPr>
          <w:p w14:paraId="7C0DD505" w14:textId="77777777" w:rsidR="00D71742" w:rsidRDefault="00F22C0D">
            <w:pPr>
              <w:spacing w:before="40" w:after="40" w:line="252" w:lineRule="auto"/>
            </w:pPr>
            <w:r>
              <w:rPr>
                <w:sz w:val="19"/>
              </w:rPr>
              <w:t xml:space="preserve">Saf kamusal malı “her bireyin tükettiği miktarın toplam miktara eşit olduğu mal” </w:t>
            </w:r>
            <w:r>
              <w:rPr>
                <w:sz w:val="19"/>
              </w:rPr>
              <w:t>diye tanımlayan?</w:t>
            </w:r>
          </w:p>
        </w:tc>
        <w:tc>
          <w:tcPr>
            <w:tcW w:w="3628" w:type="dxa"/>
          </w:tcPr>
          <w:p w14:paraId="39B21614" w14:textId="77777777" w:rsidR="00D71742" w:rsidRDefault="00F22C0D">
            <w:pPr>
              <w:spacing w:before="40" w:after="40" w:line="252" w:lineRule="auto"/>
            </w:pPr>
            <w:r>
              <w:rPr>
                <w:sz w:val="19"/>
              </w:rPr>
              <w:t>Paul Samuelson</w:t>
            </w:r>
          </w:p>
        </w:tc>
        <w:tc>
          <w:tcPr>
            <w:tcW w:w="1276" w:type="dxa"/>
          </w:tcPr>
          <w:p w14:paraId="0005E173" w14:textId="77777777" w:rsidR="00D71742" w:rsidRDefault="00F22C0D">
            <w:pPr>
              <w:spacing w:before="40" w:after="40" w:line="252" w:lineRule="auto"/>
              <w:jc w:val="center"/>
            </w:pPr>
            <w:r>
              <w:rPr>
                <w:sz w:val="19"/>
              </w:rPr>
              <w:t>☐</w:t>
            </w:r>
            <w:r>
              <w:rPr>
                <w:sz w:val="19"/>
              </w:rPr>
              <w:t xml:space="preserve"> ☐ ☐</w:t>
            </w:r>
          </w:p>
        </w:tc>
      </w:tr>
      <w:tr w:rsidR="00D71742" w14:paraId="6B8784B5" w14:textId="77777777">
        <w:trPr>
          <w:cantSplit/>
          <w:trHeight w:val="454"/>
        </w:trPr>
        <w:tc>
          <w:tcPr>
            <w:tcW w:w="567" w:type="dxa"/>
          </w:tcPr>
          <w:p w14:paraId="205374FD" w14:textId="77777777" w:rsidR="00D71742" w:rsidRDefault="00F22C0D">
            <w:pPr>
              <w:spacing w:before="40" w:after="40" w:line="252" w:lineRule="auto"/>
            </w:pPr>
            <w:r>
              <w:rPr>
                <w:b/>
                <w:color w:val="5F5F5F"/>
                <w:sz w:val="18"/>
              </w:rPr>
              <w:t>K22</w:t>
            </w:r>
          </w:p>
        </w:tc>
        <w:tc>
          <w:tcPr>
            <w:tcW w:w="4139" w:type="dxa"/>
          </w:tcPr>
          <w:p w14:paraId="3CBBD0F9" w14:textId="77777777" w:rsidR="00D71742" w:rsidRDefault="00F22C0D">
            <w:pPr>
              <w:spacing w:before="40" w:after="40" w:line="252" w:lineRule="auto"/>
            </w:pPr>
            <w:r>
              <w:rPr>
                <w:sz w:val="19"/>
              </w:rPr>
              <w:t>Erdemli (merit) ve erdemsiz mal kavramını geliştiren iktisatçı?</w:t>
            </w:r>
          </w:p>
        </w:tc>
        <w:tc>
          <w:tcPr>
            <w:tcW w:w="3628" w:type="dxa"/>
          </w:tcPr>
          <w:p w14:paraId="0C4CA9BE" w14:textId="77777777" w:rsidR="00D71742" w:rsidRDefault="00F22C0D">
            <w:pPr>
              <w:spacing w:before="40" w:after="40" w:line="252" w:lineRule="auto"/>
            </w:pPr>
            <w:r>
              <w:rPr>
                <w:sz w:val="19"/>
              </w:rPr>
              <w:t>Richard A. Musgrave</w:t>
            </w:r>
          </w:p>
        </w:tc>
        <w:tc>
          <w:tcPr>
            <w:tcW w:w="1276" w:type="dxa"/>
          </w:tcPr>
          <w:p w14:paraId="741883DC" w14:textId="77777777" w:rsidR="00D71742" w:rsidRDefault="00F22C0D">
            <w:pPr>
              <w:spacing w:before="40" w:after="40" w:line="252" w:lineRule="auto"/>
              <w:jc w:val="center"/>
            </w:pPr>
            <w:r>
              <w:rPr>
                <w:sz w:val="19"/>
              </w:rPr>
              <w:t>☐</w:t>
            </w:r>
            <w:r>
              <w:rPr>
                <w:sz w:val="19"/>
              </w:rPr>
              <w:t xml:space="preserve"> ☐ ☐</w:t>
            </w:r>
          </w:p>
        </w:tc>
      </w:tr>
      <w:tr w:rsidR="00D71742" w14:paraId="127CF1D7" w14:textId="77777777">
        <w:trPr>
          <w:cantSplit/>
          <w:trHeight w:val="454"/>
        </w:trPr>
        <w:tc>
          <w:tcPr>
            <w:tcW w:w="567" w:type="dxa"/>
          </w:tcPr>
          <w:p w14:paraId="48FB0246" w14:textId="77777777" w:rsidR="00D71742" w:rsidRDefault="00F22C0D">
            <w:pPr>
              <w:spacing w:before="40" w:after="40" w:line="252" w:lineRule="auto"/>
            </w:pPr>
            <w:r>
              <w:rPr>
                <w:b/>
                <w:color w:val="5F5F5F"/>
                <w:sz w:val="18"/>
              </w:rPr>
              <w:t>K23</w:t>
            </w:r>
          </w:p>
        </w:tc>
        <w:tc>
          <w:tcPr>
            <w:tcW w:w="4139" w:type="dxa"/>
          </w:tcPr>
          <w:p w14:paraId="60930E45" w14:textId="77777777" w:rsidR="00D71742" w:rsidRDefault="00F22C0D">
            <w:pPr>
              <w:spacing w:before="40" w:after="40" w:line="252" w:lineRule="auto"/>
            </w:pPr>
            <w:r>
              <w:rPr>
                <w:sz w:val="19"/>
              </w:rPr>
              <w:t>Deniz fenerlerinin özel olarak da işletilebildiğini gösteren çalışma kime aittir, hangi yıl?</w:t>
            </w:r>
          </w:p>
        </w:tc>
        <w:tc>
          <w:tcPr>
            <w:tcW w:w="3628" w:type="dxa"/>
          </w:tcPr>
          <w:p w14:paraId="04975AEA" w14:textId="77777777" w:rsidR="00D71742" w:rsidRDefault="00F22C0D">
            <w:pPr>
              <w:spacing w:before="40" w:after="40" w:line="252" w:lineRule="auto"/>
            </w:pPr>
            <w:r>
              <w:rPr>
                <w:sz w:val="19"/>
              </w:rPr>
              <w:t>Ronald Coase (1974)</w:t>
            </w:r>
          </w:p>
        </w:tc>
        <w:tc>
          <w:tcPr>
            <w:tcW w:w="1276" w:type="dxa"/>
          </w:tcPr>
          <w:p w14:paraId="3D87816C" w14:textId="77777777" w:rsidR="00D71742" w:rsidRDefault="00F22C0D">
            <w:pPr>
              <w:spacing w:before="40" w:after="40" w:line="252" w:lineRule="auto"/>
              <w:jc w:val="center"/>
            </w:pPr>
            <w:r>
              <w:rPr>
                <w:sz w:val="19"/>
              </w:rPr>
              <w:t>☐</w:t>
            </w:r>
            <w:r>
              <w:rPr>
                <w:sz w:val="19"/>
              </w:rPr>
              <w:t xml:space="preserve"> ☐ </w:t>
            </w:r>
            <w:r>
              <w:rPr>
                <w:sz w:val="19"/>
              </w:rPr>
              <w:t>☐</w:t>
            </w:r>
          </w:p>
        </w:tc>
      </w:tr>
      <w:tr w:rsidR="00D71742" w14:paraId="4E93F0E8" w14:textId="77777777">
        <w:trPr>
          <w:cantSplit/>
          <w:trHeight w:val="454"/>
        </w:trPr>
        <w:tc>
          <w:tcPr>
            <w:tcW w:w="567" w:type="dxa"/>
          </w:tcPr>
          <w:p w14:paraId="5E568445" w14:textId="77777777" w:rsidR="00D71742" w:rsidRDefault="00F22C0D">
            <w:pPr>
              <w:spacing w:before="40" w:after="40" w:line="252" w:lineRule="auto"/>
            </w:pPr>
            <w:r>
              <w:rPr>
                <w:b/>
                <w:color w:val="5F5F5F"/>
                <w:sz w:val="18"/>
              </w:rPr>
              <w:lastRenderedPageBreak/>
              <w:t>K24</w:t>
            </w:r>
          </w:p>
        </w:tc>
        <w:tc>
          <w:tcPr>
            <w:tcW w:w="4139" w:type="dxa"/>
          </w:tcPr>
          <w:p w14:paraId="381D29A0" w14:textId="77777777" w:rsidR="00D71742" w:rsidRDefault="00F22C0D">
            <w:pPr>
              <w:spacing w:before="40" w:after="40" w:line="252" w:lineRule="auto"/>
            </w:pPr>
            <w:r>
              <w:rPr>
                <w:sz w:val="19"/>
              </w:rPr>
              <w:t>Arı–elma bahçesi örneğini veren iktisatçı ve yılı?</w:t>
            </w:r>
          </w:p>
        </w:tc>
        <w:tc>
          <w:tcPr>
            <w:tcW w:w="3628" w:type="dxa"/>
          </w:tcPr>
          <w:p w14:paraId="51D2C1CE" w14:textId="77777777" w:rsidR="00D71742" w:rsidRDefault="00F22C0D">
            <w:pPr>
              <w:spacing w:before="40" w:after="40" w:line="252" w:lineRule="auto"/>
            </w:pPr>
            <w:r>
              <w:rPr>
                <w:sz w:val="19"/>
              </w:rPr>
              <w:t>James Meade (1952)</w:t>
            </w:r>
          </w:p>
        </w:tc>
        <w:tc>
          <w:tcPr>
            <w:tcW w:w="1276" w:type="dxa"/>
          </w:tcPr>
          <w:p w14:paraId="1D61DE25" w14:textId="77777777" w:rsidR="00D71742" w:rsidRDefault="00F22C0D">
            <w:pPr>
              <w:spacing w:before="40" w:after="40" w:line="252" w:lineRule="auto"/>
              <w:jc w:val="center"/>
            </w:pPr>
            <w:r>
              <w:rPr>
                <w:sz w:val="19"/>
              </w:rPr>
              <w:t>☐</w:t>
            </w:r>
            <w:r>
              <w:rPr>
                <w:sz w:val="19"/>
              </w:rPr>
              <w:t xml:space="preserve"> ☐ ☐</w:t>
            </w:r>
          </w:p>
        </w:tc>
      </w:tr>
      <w:tr w:rsidR="00D71742" w14:paraId="3B074798" w14:textId="77777777">
        <w:trPr>
          <w:cantSplit/>
          <w:trHeight w:val="454"/>
        </w:trPr>
        <w:tc>
          <w:tcPr>
            <w:tcW w:w="567" w:type="dxa"/>
          </w:tcPr>
          <w:p w14:paraId="1C8DC85A" w14:textId="77777777" w:rsidR="00D71742" w:rsidRDefault="00F22C0D">
            <w:pPr>
              <w:spacing w:before="40" w:after="40" w:line="252" w:lineRule="auto"/>
            </w:pPr>
            <w:r>
              <w:rPr>
                <w:b/>
                <w:color w:val="5F5F5F"/>
                <w:sz w:val="18"/>
              </w:rPr>
              <w:t>K25</w:t>
            </w:r>
          </w:p>
        </w:tc>
        <w:tc>
          <w:tcPr>
            <w:tcW w:w="4139" w:type="dxa"/>
          </w:tcPr>
          <w:p w14:paraId="064BF6E5" w14:textId="77777777" w:rsidR="00D71742" w:rsidRDefault="00F22C0D">
            <w:pPr>
              <w:spacing w:before="40" w:after="40" w:line="252" w:lineRule="auto"/>
            </w:pPr>
            <w:r>
              <w:rPr>
                <w:sz w:val="19"/>
              </w:rPr>
              <w:t>Olumsuz dışsallığa vergi koyma ilkesinin adı nedir?</w:t>
            </w:r>
          </w:p>
        </w:tc>
        <w:tc>
          <w:tcPr>
            <w:tcW w:w="3628" w:type="dxa"/>
          </w:tcPr>
          <w:p w14:paraId="2B4B6CA2" w14:textId="77777777" w:rsidR="00D71742" w:rsidRDefault="00F22C0D">
            <w:pPr>
              <w:spacing w:before="40" w:after="40" w:line="252" w:lineRule="auto"/>
            </w:pPr>
            <w:r>
              <w:rPr>
                <w:sz w:val="19"/>
              </w:rPr>
              <w:t>Kirleten öder ilkesi (Pigou vergisi)</w:t>
            </w:r>
          </w:p>
        </w:tc>
        <w:tc>
          <w:tcPr>
            <w:tcW w:w="1276" w:type="dxa"/>
          </w:tcPr>
          <w:p w14:paraId="07935A99" w14:textId="77777777" w:rsidR="00D71742" w:rsidRDefault="00F22C0D">
            <w:pPr>
              <w:spacing w:before="40" w:after="40" w:line="252" w:lineRule="auto"/>
              <w:jc w:val="center"/>
            </w:pPr>
            <w:r>
              <w:rPr>
                <w:sz w:val="19"/>
              </w:rPr>
              <w:t>☐</w:t>
            </w:r>
            <w:r>
              <w:rPr>
                <w:sz w:val="19"/>
              </w:rPr>
              <w:t xml:space="preserve"> ☐ ☐</w:t>
            </w:r>
          </w:p>
        </w:tc>
      </w:tr>
      <w:tr w:rsidR="00D71742" w14:paraId="6239C113" w14:textId="77777777">
        <w:trPr>
          <w:cantSplit/>
          <w:trHeight w:val="454"/>
        </w:trPr>
        <w:tc>
          <w:tcPr>
            <w:tcW w:w="567" w:type="dxa"/>
          </w:tcPr>
          <w:p w14:paraId="21526BE9" w14:textId="77777777" w:rsidR="00D71742" w:rsidRDefault="00F22C0D">
            <w:pPr>
              <w:spacing w:before="40" w:after="40" w:line="252" w:lineRule="auto"/>
            </w:pPr>
            <w:r>
              <w:rPr>
                <w:b/>
                <w:color w:val="5F5F5F"/>
                <w:sz w:val="18"/>
              </w:rPr>
              <w:t>K26</w:t>
            </w:r>
          </w:p>
        </w:tc>
        <w:tc>
          <w:tcPr>
            <w:tcW w:w="4139" w:type="dxa"/>
          </w:tcPr>
          <w:p w14:paraId="72028D61" w14:textId="77777777" w:rsidR="00D71742" w:rsidRDefault="00F22C0D">
            <w:pPr>
              <w:spacing w:before="40" w:after="40" w:line="252" w:lineRule="auto"/>
            </w:pPr>
            <w:r>
              <w:rPr>
                <w:sz w:val="19"/>
              </w:rPr>
              <w:t xml:space="preserve">Devlete tekelleşme ve kartelleşmeyi önleme görevini veren </w:t>
            </w:r>
            <w:r>
              <w:rPr>
                <w:sz w:val="19"/>
              </w:rPr>
              <w:t>Anayasa maddesi?</w:t>
            </w:r>
          </w:p>
        </w:tc>
        <w:tc>
          <w:tcPr>
            <w:tcW w:w="3628" w:type="dxa"/>
          </w:tcPr>
          <w:p w14:paraId="66F6A3DE" w14:textId="77777777" w:rsidR="00D71742" w:rsidRDefault="00F22C0D">
            <w:pPr>
              <w:spacing w:before="40" w:after="40" w:line="252" w:lineRule="auto"/>
            </w:pPr>
            <w:r>
              <w:rPr>
                <w:sz w:val="19"/>
              </w:rPr>
              <w:t>Madde 167</w:t>
            </w:r>
          </w:p>
        </w:tc>
        <w:tc>
          <w:tcPr>
            <w:tcW w:w="1276" w:type="dxa"/>
          </w:tcPr>
          <w:p w14:paraId="1EF96F91" w14:textId="77777777" w:rsidR="00D71742" w:rsidRDefault="00F22C0D">
            <w:pPr>
              <w:spacing w:before="40" w:after="40" w:line="252" w:lineRule="auto"/>
              <w:jc w:val="center"/>
            </w:pPr>
            <w:r>
              <w:rPr>
                <w:sz w:val="19"/>
              </w:rPr>
              <w:t>☐</w:t>
            </w:r>
            <w:r>
              <w:rPr>
                <w:sz w:val="19"/>
              </w:rPr>
              <w:t xml:space="preserve"> ☐ ☐</w:t>
            </w:r>
          </w:p>
        </w:tc>
      </w:tr>
      <w:tr w:rsidR="00D71742" w14:paraId="1DC82735" w14:textId="77777777">
        <w:trPr>
          <w:cantSplit/>
          <w:trHeight w:val="454"/>
        </w:trPr>
        <w:tc>
          <w:tcPr>
            <w:tcW w:w="567" w:type="dxa"/>
          </w:tcPr>
          <w:p w14:paraId="5CB0E6F8" w14:textId="77777777" w:rsidR="00D71742" w:rsidRDefault="00F22C0D">
            <w:pPr>
              <w:spacing w:before="40" w:after="40" w:line="252" w:lineRule="auto"/>
            </w:pPr>
            <w:r>
              <w:rPr>
                <w:b/>
                <w:color w:val="5F5F5F"/>
                <w:sz w:val="18"/>
              </w:rPr>
              <w:t>K27</w:t>
            </w:r>
          </w:p>
        </w:tc>
        <w:tc>
          <w:tcPr>
            <w:tcW w:w="4139" w:type="dxa"/>
          </w:tcPr>
          <w:p w14:paraId="0999959C" w14:textId="77777777" w:rsidR="00D71742" w:rsidRDefault="00F22C0D">
            <w:pPr>
              <w:spacing w:before="40" w:after="40" w:line="252" w:lineRule="auto"/>
            </w:pPr>
            <w:r>
              <w:rPr>
                <w:sz w:val="19"/>
              </w:rPr>
              <w:t>Talebi esnek olmayan kullanıcılardan daha yüksek, esnek olanlardan daha düşük kâr marjı alınan fiyatlama?</w:t>
            </w:r>
          </w:p>
        </w:tc>
        <w:tc>
          <w:tcPr>
            <w:tcW w:w="3628" w:type="dxa"/>
          </w:tcPr>
          <w:p w14:paraId="640D2928" w14:textId="77777777" w:rsidR="00D71742" w:rsidRDefault="00F22C0D">
            <w:pPr>
              <w:spacing w:before="40" w:after="40" w:line="252" w:lineRule="auto"/>
            </w:pPr>
            <w:r>
              <w:rPr>
                <w:sz w:val="19"/>
              </w:rPr>
              <w:t>Ramsey fiyatlaması</w:t>
            </w:r>
          </w:p>
        </w:tc>
        <w:tc>
          <w:tcPr>
            <w:tcW w:w="1276" w:type="dxa"/>
          </w:tcPr>
          <w:p w14:paraId="67F0D92B" w14:textId="77777777" w:rsidR="00D71742" w:rsidRDefault="00F22C0D">
            <w:pPr>
              <w:spacing w:before="40" w:after="40" w:line="252" w:lineRule="auto"/>
              <w:jc w:val="center"/>
            </w:pPr>
            <w:r>
              <w:rPr>
                <w:sz w:val="19"/>
              </w:rPr>
              <w:t>☐</w:t>
            </w:r>
            <w:r>
              <w:rPr>
                <w:sz w:val="19"/>
              </w:rPr>
              <w:t xml:space="preserve"> ☐ ☐</w:t>
            </w:r>
          </w:p>
        </w:tc>
      </w:tr>
      <w:tr w:rsidR="00D71742" w14:paraId="61A02FD3" w14:textId="77777777">
        <w:trPr>
          <w:cantSplit/>
          <w:trHeight w:val="454"/>
        </w:trPr>
        <w:tc>
          <w:tcPr>
            <w:tcW w:w="567" w:type="dxa"/>
          </w:tcPr>
          <w:p w14:paraId="2294D4E7" w14:textId="77777777" w:rsidR="00D71742" w:rsidRDefault="00F22C0D">
            <w:pPr>
              <w:spacing w:before="40" w:after="40" w:line="252" w:lineRule="auto"/>
            </w:pPr>
            <w:r>
              <w:rPr>
                <w:b/>
                <w:color w:val="5F5F5F"/>
                <w:sz w:val="18"/>
              </w:rPr>
              <w:t>K28</w:t>
            </w:r>
          </w:p>
        </w:tc>
        <w:tc>
          <w:tcPr>
            <w:tcW w:w="4139" w:type="dxa"/>
          </w:tcPr>
          <w:p w14:paraId="42B861AF" w14:textId="77777777" w:rsidR="00D71742" w:rsidRDefault="00F22C0D">
            <w:pPr>
              <w:spacing w:before="40" w:after="40" w:line="252" w:lineRule="auto"/>
            </w:pPr>
            <w:r>
              <w:rPr>
                <w:sz w:val="19"/>
              </w:rPr>
              <w:t>Doğal tekelleri düzenleyen iki bağımsız kurum örneği (metne göre)?</w:t>
            </w:r>
          </w:p>
        </w:tc>
        <w:tc>
          <w:tcPr>
            <w:tcW w:w="3628" w:type="dxa"/>
          </w:tcPr>
          <w:p w14:paraId="36884028" w14:textId="77777777" w:rsidR="00D71742" w:rsidRDefault="00F22C0D">
            <w:pPr>
              <w:spacing w:before="40" w:after="40" w:line="252" w:lineRule="auto"/>
            </w:pPr>
            <w:r>
              <w:rPr>
                <w:sz w:val="19"/>
              </w:rPr>
              <w:t>EPDK ve BTK</w:t>
            </w:r>
          </w:p>
        </w:tc>
        <w:tc>
          <w:tcPr>
            <w:tcW w:w="1276" w:type="dxa"/>
          </w:tcPr>
          <w:p w14:paraId="2412003F" w14:textId="77777777" w:rsidR="00D71742" w:rsidRDefault="00F22C0D">
            <w:pPr>
              <w:spacing w:before="40" w:after="40" w:line="252" w:lineRule="auto"/>
              <w:jc w:val="center"/>
            </w:pPr>
            <w:r>
              <w:rPr>
                <w:sz w:val="19"/>
              </w:rPr>
              <w:t>☐</w:t>
            </w:r>
            <w:r>
              <w:rPr>
                <w:sz w:val="19"/>
              </w:rPr>
              <w:t xml:space="preserve"> ☐ ☐</w:t>
            </w:r>
          </w:p>
        </w:tc>
      </w:tr>
      <w:tr w:rsidR="00D71742" w14:paraId="72A5E7C9" w14:textId="77777777">
        <w:trPr>
          <w:cantSplit/>
          <w:trHeight w:val="454"/>
        </w:trPr>
        <w:tc>
          <w:tcPr>
            <w:tcW w:w="567" w:type="dxa"/>
          </w:tcPr>
          <w:p w14:paraId="5957A1AB" w14:textId="77777777" w:rsidR="00D71742" w:rsidRDefault="00F22C0D">
            <w:pPr>
              <w:spacing w:before="40" w:after="40" w:line="252" w:lineRule="auto"/>
            </w:pPr>
            <w:r>
              <w:rPr>
                <w:b/>
                <w:color w:val="5F5F5F"/>
                <w:sz w:val="18"/>
              </w:rPr>
              <w:t>K29</w:t>
            </w:r>
          </w:p>
        </w:tc>
        <w:tc>
          <w:tcPr>
            <w:tcW w:w="4139" w:type="dxa"/>
          </w:tcPr>
          <w:p w14:paraId="11E20C2B" w14:textId="77777777" w:rsidR="00D71742" w:rsidRDefault="00F22C0D">
            <w:pPr>
              <w:spacing w:before="40" w:after="40" w:line="252" w:lineRule="auto"/>
            </w:pPr>
            <w:r>
              <w:rPr>
                <w:sz w:val="19"/>
              </w:rPr>
              <w:t>“Limon piyasası” örneğini veren iktisatçı ve yılı?</w:t>
            </w:r>
          </w:p>
        </w:tc>
        <w:tc>
          <w:tcPr>
            <w:tcW w:w="3628" w:type="dxa"/>
          </w:tcPr>
          <w:p w14:paraId="27F98871" w14:textId="77777777" w:rsidR="00D71742" w:rsidRDefault="00F22C0D">
            <w:pPr>
              <w:spacing w:before="40" w:after="40" w:line="252" w:lineRule="auto"/>
            </w:pPr>
            <w:r>
              <w:rPr>
                <w:sz w:val="19"/>
              </w:rPr>
              <w:t>George Akerlof (1970)</w:t>
            </w:r>
          </w:p>
        </w:tc>
        <w:tc>
          <w:tcPr>
            <w:tcW w:w="1276" w:type="dxa"/>
          </w:tcPr>
          <w:p w14:paraId="2AF42115" w14:textId="77777777" w:rsidR="00D71742" w:rsidRDefault="00F22C0D">
            <w:pPr>
              <w:spacing w:before="40" w:after="40" w:line="252" w:lineRule="auto"/>
              <w:jc w:val="center"/>
            </w:pPr>
            <w:r>
              <w:rPr>
                <w:sz w:val="19"/>
              </w:rPr>
              <w:t>☐</w:t>
            </w:r>
            <w:r>
              <w:rPr>
                <w:sz w:val="19"/>
              </w:rPr>
              <w:t xml:space="preserve"> ☐ ☐</w:t>
            </w:r>
          </w:p>
        </w:tc>
      </w:tr>
      <w:tr w:rsidR="00D71742" w14:paraId="70574E53" w14:textId="77777777">
        <w:trPr>
          <w:cantSplit/>
          <w:trHeight w:val="454"/>
        </w:trPr>
        <w:tc>
          <w:tcPr>
            <w:tcW w:w="567" w:type="dxa"/>
          </w:tcPr>
          <w:p w14:paraId="61B9FCF5" w14:textId="77777777" w:rsidR="00D71742" w:rsidRDefault="00F22C0D">
            <w:pPr>
              <w:spacing w:before="40" w:after="40" w:line="252" w:lineRule="auto"/>
            </w:pPr>
            <w:r>
              <w:rPr>
                <w:b/>
                <w:color w:val="5F5F5F"/>
                <w:sz w:val="18"/>
              </w:rPr>
              <w:t>K30</w:t>
            </w:r>
          </w:p>
        </w:tc>
        <w:tc>
          <w:tcPr>
            <w:tcW w:w="4139" w:type="dxa"/>
          </w:tcPr>
          <w:p w14:paraId="372A356C" w14:textId="77777777" w:rsidR="00D71742" w:rsidRDefault="00F22C0D">
            <w:pPr>
              <w:spacing w:before="40" w:after="40" w:line="252" w:lineRule="auto"/>
            </w:pPr>
            <w:r>
              <w:rPr>
                <w:sz w:val="19"/>
              </w:rPr>
              <w:t>Ters seçime karşı “sinyal verme” çözümüyle anılan iktisatçı?</w:t>
            </w:r>
          </w:p>
        </w:tc>
        <w:tc>
          <w:tcPr>
            <w:tcW w:w="3628" w:type="dxa"/>
          </w:tcPr>
          <w:p w14:paraId="695031B8" w14:textId="77777777" w:rsidR="00D71742" w:rsidRDefault="00F22C0D">
            <w:pPr>
              <w:spacing w:before="40" w:after="40" w:line="252" w:lineRule="auto"/>
            </w:pPr>
            <w:r>
              <w:rPr>
                <w:sz w:val="19"/>
              </w:rPr>
              <w:t>Michael Spence</w:t>
            </w:r>
          </w:p>
        </w:tc>
        <w:tc>
          <w:tcPr>
            <w:tcW w:w="1276" w:type="dxa"/>
          </w:tcPr>
          <w:p w14:paraId="4490569B" w14:textId="77777777" w:rsidR="00D71742" w:rsidRDefault="00F22C0D">
            <w:pPr>
              <w:spacing w:before="40" w:after="40" w:line="252" w:lineRule="auto"/>
              <w:jc w:val="center"/>
            </w:pPr>
            <w:r>
              <w:rPr>
                <w:sz w:val="19"/>
              </w:rPr>
              <w:t>☐</w:t>
            </w:r>
            <w:r>
              <w:rPr>
                <w:sz w:val="19"/>
              </w:rPr>
              <w:t xml:space="preserve"> ☐ ☐</w:t>
            </w:r>
          </w:p>
        </w:tc>
      </w:tr>
      <w:tr w:rsidR="00D71742" w14:paraId="1147E629" w14:textId="77777777">
        <w:trPr>
          <w:cantSplit/>
          <w:trHeight w:val="454"/>
        </w:trPr>
        <w:tc>
          <w:tcPr>
            <w:tcW w:w="567" w:type="dxa"/>
          </w:tcPr>
          <w:p w14:paraId="6064B412" w14:textId="77777777" w:rsidR="00D71742" w:rsidRDefault="00F22C0D">
            <w:pPr>
              <w:spacing w:before="40" w:after="40" w:line="252" w:lineRule="auto"/>
            </w:pPr>
            <w:r>
              <w:rPr>
                <w:b/>
                <w:color w:val="5F5F5F"/>
                <w:sz w:val="18"/>
              </w:rPr>
              <w:t>K31</w:t>
            </w:r>
          </w:p>
        </w:tc>
        <w:tc>
          <w:tcPr>
            <w:tcW w:w="4139" w:type="dxa"/>
          </w:tcPr>
          <w:p w14:paraId="125D025D" w14:textId="77777777" w:rsidR="00D71742" w:rsidRDefault="00F22C0D">
            <w:pPr>
              <w:spacing w:before="40" w:after="40" w:line="252" w:lineRule="auto"/>
            </w:pPr>
            <w:r>
              <w:rPr>
                <w:sz w:val="19"/>
              </w:rPr>
              <w:t>Ters seçime karşı “tarama” çözümüyle anılan iktisatçı?</w:t>
            </w:r>
          </w:p>
        </w:tc>
        <w:tc>
          <w:tcPr>
            <w:tcW w:w="3628" w:type="dxa"/>
          </w:tcPr>
          <w:p w14:paraId="15306BE0" w14:textId="77777777" w:rsidR="00D71742" w:rsidRDefault="00F22C0D">
            <w:pPr>
              <w:spacing w:before="40" w:after="40" w:line="252" w:lineRule="auto"/>
            </w:pPr>
            <w:r>
              <w:rPr>
                <w:sz w:val="19"/>
              </w:rPr>
              <w:t xml:space="preserve">Joseph </w:t>
            </w:r>
            <w:r>
              <w:rPr>
                <w:sz w:val="19"/>
              </w:rPr>
              <w:t>Stiglitz</w:t>
            </w:r>
          </w:p>
        </w:tc>
        <w:tc>
          <w:tcPr>
            <w:tcW w:w="1276" w:type="dxa"/>
          </w:tcPr>
          <w:p w14:paraId="7DA72BCA" w14:textId="77777777" w:rsidR="00D71742" w:rsidRDefault="00F22C0D">
            <w:pPr>
              <w:spacing w:before="40" w:after="40" w:line="252" w:lineRule="auto"/>
              <w:jc w:val="center"/>
            </w:pPr>
            <w:r>
              <w:rPr>
                <w:sz w:val="19"/>
              </w:rPr>
              <w:t>☐</w:t>
            </w:r>
            <w:r>
              <w:rPr>
                <w:sz w:val="19"/>
              </w:rPr>
              <w:t xml:space="preserve"> ☐ ☐</w:t>
            </w:r>
          </w:p>
        </w:tc>
      </w:tr>
      <w:tr w:rsidR="00D71742" w14:paraId="0D204469" w14:textId="77777777">
        <w:trPr>
          <w:cantSplit/>
          <w:trHeight w:val="454"/>
        </w:trPr>
        <w:tc>
          <w:tcPr>
            <w:tcW w:w="567" w:type="dxa"/>
          </w:tcPr>
          <w:p w14:paraId="0E557D74" w14:textId="77777777" w:rsidR="00D71742" w:rsidRDefault="00F22C0D">
            <w:pPr>
              <w:spacing w:before="40" w:after="40" w:line="252" w:lineRule="auto"/>
            </w:pPr>
            <w:r>
              <w:rPr>
                <w:b/>
                <w:color w:val="5F5F5F"/>
                <w:sz w:val="18"/>
              </w:rPr>
              <w:t>K32</w:t>
            </w:r>
          </w:p>
        </w:tc>
        <w:tc>
          <w:tcPr>
            <w:tcW w:w="4139" w:type="dxa"/>
          </w:tcPr>
          <w:p w14:paraId="00BA745B" w14:textId="77777777" w:rsidR="00D71742" w:rsidRDefault="00F22C0D">
            <w:pPr>
              <w:spacing w:before="40" w:after="40" w:line="252" w:lineRule="auto"/>
            </w:pPr>
            <w:r>
              <w:rPr>
                <w:sz w:val="19"/>
              </w:rPr>
              <w:t>Ahlaki tehlikeye karşı hasarsızlık indirimi sisteminin adı?</w:t>
            </w:r>
          </w:p>
        </w:tc>
        <w:tc>
          <w:tcPr>
            <w:tcW w:w="3628" w:type="dxa"/>
          </w:tcPr>
          <w:p w14:paraId="0C0E76CB" w14:textId="77777777" w:rsidR="00D71742" w:rsidRDefault="00F22C0D">
            <w:pPr>
              <w:spacing w:before="40" w:after="40" w:line="252" w:lineRule="auto"/>
            </w:pPr>
            <w:r>
              <w:rPr>
                <w:sz w:val="19"/>
              </w:rPr>
              <w:t>Bonus-malus</w:t>
            </w:r>
          </w:p>
        </w:tc>
        <w:tc>
          <w:tcPr>
            <w:tcW w:w="1276" w:type="dxa"/>
          </w:tcPr>
          <w:p w14:paraId="21EFF1E9" w14:textId="77777777" w:rsidR="00D71742" w:rsidRDefault="00F22C0D">
            <w:pPr>
              <w:spacing w:before="40" w:after="40" w:line="252" w:lineRule="auto"/>
              <w:jc w:val="center"/>
            </w:pPr>
            <w:r>
              <w:rPr>
                <w:sz w:val="19"/>
              </w:rPr>
              <w:t>☐</w:t>
            </w:r>
            <w:r>
              <w:rPr>
                <w:sz w:val="19"/>
              </w:rPr>
              <w:t xml:space="preserve"> ☐ ☐</w:t>
            </w:r>
          </w:p>
        </w:tc>
      </w:tr>
    </w:tbl>
    <w:p w14:paraId="29ED3A4A" w14:textId="77777777" w:rsidR="00D71742" w:rsidRDefault="00D71742">
      <w:pPr>
        <w:spacing w:line="80" w:lineRule="exact"/>
      </w:pPr>
    </w:p>
    <w:p w14:paraId="0CE1E551" w14:textId="77777777" w:rsidR="00D71742" w:rsidRDefault="00F22C0D">
      <w:pPr>
        <w:pageBreakBefore/>
        <w:spacing w:after="40" w:line="269" w:lineRule="auto"/>
      </w:pPr>
      <w:r>
        <w:rPr>
          <w:b/>
          <w:color w:val="1F3864"/>
          <w:sz w:val="26"/>
        </w:rPr>
        <w:lastRenderedPageBreak/>
        <w:t>KAYNAK METİN — okurken işaretle</w:t>
      </w:r>
    </w:p>
    <w:p w14:paraId="512707A3" w14:textId="77777777" w:rsidR="00D71742" w:rsidRDefault="00F22C0D">
      <w:pPr>
        <w:spacing w:after="40" w:line="269" w:lineRule="auto"/>
      </w:pPr>
      <w:r>
        <w:rPr>
          <w:i/>
          <w:color w:val="5F5F5F"/>
          <w:sz w:val="19"/>
        </w:rPr>
        <w:t>Maliye Teorisi konu anlatımı · başlık 7–8 · tablolar satır satır yazıldı, metin aynen korundu</w:t>
      </w:r>
    </w:p>
    <w:p w14:paraId="615CEB0A" w14:textId="77777777" w:rsidR="00D71742" w:rsidRDefault="00F22C0D">
      <w:pPr>
        <w:spacing w:after="120" w:line="269" w:lineRule="auto"/>
      </w:pPr>
      <w:r>
        <w:rPr>
          <w:i/>
          <w:color w:val="5F5F5F"/>
          <w:sz w:val="18"/>
        </w:rPr>
        <w:t xml:space="preserve">Okurken sağ kenara P · C · E </w:t>
      </w:r>
      <w:r>
        <w:rPr>
          <w:i/>
          <w:color w:val="5F5F5F"/>
          <w:sz w:val="18"/>
        </w:rPr>
        <w:t>· R yaz. Soldaki etiketler o paragrafta cevabı geçen soruları gösterir; okurken oraların altını çiz.</w:t>
      </w:r>
    </w:p>
    <w:p w14:paraId="44B1D9AA" w14:textId="77777777" w:rsidR="00D71742" w:rsidRDefault="00F22C0D">
      <w:pPr>
        <w:keepNext/>
        <w:pBdr>
          <w:left w:val="single" w:sz="18" w:space="4" w:color="243B53"/>
        </w:pBdr>
        <w:shd w:val="clear" w:color="auto" w:fill="E3EAF2"/>
        <w:spacing w:before="160" w:after="60" w:line="269" w:lineRule="auto"/>
      </w:pPr>
      <w:r>
        <w:rPr>
          <w:b/>
          <w:color w:val="243B53"/>
          <w:sz w:val="19"/>
        </w:rPr>
        <w:t xml:space="preserve">  BLOK 1  ·  Fiskal–ekstrafiskal amaçlar; tahsis ve bölüşüm</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529948F2" w14:textId="77777777">
        <w:tc>
          <w:tcPr>
            <w:tcW w:w="822" w:type="dxa"/>
          </w:tcPr>
          <w:p w14:paraId="75F83256" w14:textId="77777777" w:rsidR="00D71742" w:rsidRDefault="00F22C0D">
            <w:pPr>
              <w:spacing w:before="60" w:line="252" w:lineRule="auto"/>
            </w:pPr>
            <w:r>
              <w:rPr>
                <w:b/>
                <w:color w:val="7A7A7A"/>
                <w:sz w:val="17"/>
              </w:rPr>
              <w:t>¶1</w:t>
            </w:r>
          </w:p>
        </w:tc>
        <w:tc>
          <w:tcPr>
            <w:tcW w:w="7654" w:type="dxa"/>
          </w:tcPr>
          <w:p w14:paraId="4DAFF671" w14:textId="77777777" w:rsidR="00D71742" w:rsidRDefault="00F22C0D">
            <w:pPr>
              <w:spacing w:before="60" w:after="80" w:line="300" w:lineRule="auto"/>
            </w:pPr>
            <w:r>
              <w:rPr>
                <w:sz w:val="19"/>
              </w:rPr>
              <w:t xml:space="preserve">7. </w:t>
            </w:r>
            <w:r>
              <w:rPr>
                <w:b/>
                <w:sz w:val="19"/>
              </w:rPr>
              <w:t>KAMU MALİYESİNİN AMAÇLARI</w:t>
            </w:r>
          </w:p>
        </w:tc>
        <w:tc>
          <w:tcPr>
            <w:tcW w:w="1134" w:type="dxa"/>
            <w:tcBorders>
              <w:left w:val="dotted" w:sz="4" w:space="0" w:color="C8C8C8"/>
            </w:tcBorders>
          </w:tcPr>
          <w:p w14:paraId="728E27C9" w14:textId="77777777" w:rsidR="00D71742" w:rsidRDefault="00D71742">
            <w:pPr>
              <w:spacing w:line="252" w:lineRule="auto"/>
            </w:pPr>
          </w:p>
        </w:tc>
      </w:tr>
      <w:tr w:rsidR="00D71742" w14:paraId="0DE1295E" w14:textId="77777777">
        <w:tc>
          <w:tcPr>
            <w:tcW w:w="822" w:type="dxa"/>
          </w:tcPr>
          <w:p w14:paraId="5D9060BA" w14:textId="77777777" w:rsidR="00D71742" w:rsidRDefault="00F22C0D">
            <w:pPr>
              <w:spacing w:before="60" w:line="252" w:lineRule="auto"/>
            </w:pPr>
            <w:r>
              <w:rPr>
                <w:b/>
                <w:color w:val="7A7A7A"/>
                <w:sz w:val="17"/>
              </w:rPr>
              <w:t>¶2</w:t>
            </w:r>
          </w:p>
        </w:tc>
        <w:tc>
          <w:tcPr>
            <w:tcW w:w="7654" w:type="dxa"/>
          </w:tcPr>
          <w:p w14:paraId="06DBA03B" w14:textId="77777777" w:rsidR="00D71742" w:rsidRDefault="00F22C0D">
            <w:pPr>
              <w:spacing w:before="60" w:after="80" w:line="300" w:lineRule="auto"/>
            </w:pPr>
            <w:r>
              <w:rPr>
                <w:sz w:val="19"/>
              </w:rPr>
              <w:t xml:space="preserve">7.1. </w:t>
            </w:r>
            <w:r>
              <w:rPr>
                <w:b/>
                <w:sz w:val="19"/>
              </w:rPr>
              <w:t>Fiskal ve Ekstrafiskal Amaçlar</w:t>
            </w:r>
          </w:p>
        </w:tc>
        <w:tc>
          <w:tcPr>
            <w:tcW w:w="1134" w:type="dxa"/>
            <w:tcBorders>
              <w:left w:val="dotted" w:sz="4" w:space="0" w:color="C8C8C8"/>
            </w:tcBorders>
          </w:tcPr>
          <w:p w14:paraId="329EB70D" w14:textId="77777777" w:rsidR="00D71742" w:rsidRDefault="00D71742">
            <w:pPr>
              <w:spacing w:line="252" w:lineRule="auto"/>
            </w:pPr>
          </w:p>
        </w:tc>
      </w:tr>
      <w:tr w:rsidR="00D71742" w14:paraId="63D7A18E" w14:textId="77777777">
        <w:tc>
          <w:tcPr>
            <w:tcW w:w="822" w:type="dxa"/>
          </w:tcPr>
          <w:p w14:paraId="11FCC51B" w14:textId="77777777" w:rsidR="00D71742" w:rsidRDefault="00F22C0D">
            <w:pPr>
              <w:spacing w:before="60" w:line="252" w:lineRule="auto"/>
            </w:pPr>
            <w:r>
              <w:rPr>
                <w:b/>
                <w:color w:val="7A7A7A"/>
                <w:sz w:val="17"/>
              </w:rPr>
              <w:t>¶3</w:t>
            </w:r>
            <w:r>
              <w:rPr>
                <w:b/>
                <w:color w:val="1F4E79"/>
                <w:sz w:val="15"/>
              </w:rPr>
              <w:br/>
              <w:t>C1</w:t>
            </w:r>
          </w:p>
        </w:tc>
        <w:tc>
          <w:tcPr>
            <w:tcW w:w="7654" w:type="dxa"/>
          </w:tcPr>
          <w:p w14:paraId="29225B00" w14:textId="77777777" w:rsidR="00D71742" w:rsidRDefault="00F22C0D">
            <w:pPr>
              <w:spacing w:before="60" w:after="80" w:line="300" w:lineRule="auto"/>
            </w:pPr>
            <w:r>
              <w:rPr>
                <w:sz w:val="19"/>
              </w:rPr>
              <w:t xml:space="preserve">Kamu maliyesinin amaçları iki grupta toplanır. </w:t>
            </w:r>
            <w:r>
              <w:rPr>
                <w:b/>
                <w:sz w:val="19"/>
              </w:rPr>
              <w:t>Fiskal (mali) amaç</w:t>
            </w:r>
            <w:r>
              <w:rPr>
                <w:sz w:val="19"/>
              </w:rPr>
              <w:t xml:space="preserve">, kamu harcamalarını finanse etmek için gerekli geliri sağlamaktır; klasik maliyenin tek amacı budur. </w:t>
            </w:r>
            <w:r>
              <w:rPr>
                <w:b/>
                <w:sz w:val="19"/>
              </w:rPr>
              <w:t>Ekstrafiskal (mali olmayan) amaçlar</w:t>
            </w:r>
            <w:r>
              <w:rPr>
                <w:sz w:val="19"/>
              </w:rPr>
              <w:t xml:space="preserve"> ise ekonomik, sosyal ve siyasal amaçlardır: kaynak dağılımında etkinlik, gelir dağılımında adalet, ekonomik istikrar, büyüme ve kalkınma, çevrenin korunması, bölgesel dengesizliklerin giderilmesi gibi. Örneğin sigara ve alkollü içkilere uygulanan yüksek özel tüketim vergisi, gelir sağlamanın ötesinde halk sağlığını korumaya yönelik ekstrafiskal bir amaç </w:t>
            </w:r>
            <w:r>
              <w:rPr>
                <w:sz w:val="19"/>
              </w:rPr>
              <w:t>taşır.</w:t>
            </w:r>
          </w:p>
        </w:tc>
        <w:tc>
          <w:tcPr>
            <w:tcW w:w="1134" w:type="dxa"/>
            <w:tcBorders>
              <w:left w:val="dotted" w:sz="4" w:space="0" w:color="C8C8C8"/>
            </w:tcBorders>
          </w:tcPr>
          <w:p w14:paraId="2609DFB3" w14:textId="77777777" w:rsidR="00D71742" w:rsidRDefault="00D71742">
            <w:pPr>
              <w:spacing w:line="252" w:lineRule="auto"/>
            </w:pPr>
          </w:p>
        </w:tc>
      </w:tr>
      <w:tr w:rsidR="00D71742" w14:paraId="33EC8577" w14:textId="77777777">
        <w:tc>
          <w:tcPr>
            <w:tcW w:w="822" w:type="dxa"/>
          </w:tcPr>
          <w:p w14:paraId="625DA205" w14:textId="77777777" w:rsidR="00D71742" w:rsidRDefault="00F22C0D">
            <w:pPr>
              <w:spacing w:before="60" w:line="252" w:lineRule="auto"/>
            </w:pPr>
            <w:r>
              <w:rPr>
                <w:b/>
                <w:color w:val="7A7A7A"/>
                <w:sz w:val="17"/>
              </w:rPr>
              <w:t>¶4</w:t>
            </w:r>
            <w:r>
              <w:rPr>
                <w:b/>
                <w:color w:val="5F5F5F"/>
                <w:sz w:val="15"/>
              </w:rPr>
              <w:br/>
              <w:t>D2 D3</w:t>
            </w:r>
          </w:p>
        </w:tc>
        <w:tc>
          <w:tcPr>
            <w:tcW w:w="7654" w:type="dxa"/>
          </w:tcPr>
          <w:p w14:paraId="3D1D8710" w14:textId="77777777" w:rsidR="00D71742" w:rsidRDefault="00F22C0D">
            <w:pPr>
              <w:spacing w:before="60" w:after="80" w:line="300" w:lineRule="auto"/>
            </w:pPr>
            <w:r>
              <w:rPr>
                <w:sz w:val="19"/>
              </w:rPr>
              <w:t xml:space="preserve">Modern maliyede amaçlar genellikle Richard A. Musgrave'in (1959) sınıflandırmasıyla ele alınır. Musgrave, devletin bütçe faaliyetlerini sanki üç ayrı birim ("şube") tarafından yürütülüyormuş gibi düşünerek üç fonksiyon tanımlar: </w:t>
            </w:r>
            <w:r>
              <w:rPr>
                <w:b/>
                <w:sz w:val="19"/>
              </w:rPr>
              <w:t>tahsis</w:t>
            </w:r>
            <w:r>
              <w:rPr>
                <w:sz w:val="19"/>
              </w:rPr>
              <w:t xml:space="preserve"> (kaynak dağılımı), </w:t>
            </w:r>
            <w:r>
              <w:rPr>
                <w:b/>
                <w:sz w:val="19"/>
              </w:rPr>
              <w:t>bölüşüm</w:t>
            </w:r>
            <w:r>
              <w:rPr>
                <w:sz w:val="19"/>
              </w:rPr>
              <w:t xml:space="preserve"> (gelir dağılımı) ve </w:t>
            </w:r>
            <w:r>
              <w:rPr>
                <w:b/>
                <w:sz w:val="19"/>
              </w:rPr>
              <w:t>istikrar</w:t>
            </w:r>
            <w:r>
              <w:rPr>
                <w:sz w:val="19"/>
              </w:rPr>
              <w:t xml:space="preserve">. Türk kaynaklarında bunlara genellikle </w:t>
            </w:r>
            <w:r>
              <w:rPr>
                <w:b/>
                <w:sz w:val="19"/>
              </w:rPr>
              <w:t>büyüme ve kalkınma</w:t>
            </w:r>
            <w:r>
              <w:rPr>
                <w:sz w:val="19"/>
              </w:rPr>
              <w:t xml:space="preserve"> dördüncü amaç olarak eklenir.</w:t>
            </w:r>
          </w:p>
        </w:tc>
        <w:tc>
          <w:tcPr>
            <w:tcW w:w="1134" w:type="dxa"/>
            <w:tcBorders>
              <w:left w:val="dotted" w:sz="4" w:space="0" w:color="C8C8C8"/>
            </w:tcBorders>
          </w:tcPr>
          <w:p w14:paraId="30D34435" w14:textId="77777777" w:rsidR="00D71742" w:rsidRDefault="00D71742">
            <w:pPr>
              <w:spacing w:line="252" w:lineRule="auto"/>
            </w:pPr>
          </w:p>
        </w:tc>
      </w:tr>
      <w:tr w:rsidR="00D71742" w14:paraId="0DF23BA9" w14:textId="77777777">
        <w:tc>
          <w:tcPr>
            <w:tcW w:w="822" w:type="dxa"/>
          </w:tcPr>
          <w:p w14:paraId="13C8E267" w14:textId="77777777" w:rsidR="00D71742" w:rsidRDefault="00F22C0D">
            <w:pPr>
              <w:spacing w:before="60" w:line="252" w:lineRule="auto"/>
            </w:pPr>
            <w:r>
              <w:rPr>
                <w:b/>
                <w:color w:val="7A7A7A"/>
                <w:sz w:val="17"/>
              </w:rPr>
              <w:t>¶5</w:t>
            </w:r>
          </w:p>
        </w:tc>
        <w:tc>
          <w:tcPr>
            <w:tcW w:w="7654" w:type="dxa"/>
          </w:tcPr>
          <w:p w14:paraId="1CA2376D" w14:textId="77777777" w:rsidR="00D71742" w:rsidRDefault="00F22C0D">
            <w:pPr>
              <w:spacing w:before="60" w:after="80" w:line="300" w:lineRule="auto"/>
            </w:pPr>
            <w:r>
              <w:rPr>
                <w:sz w:val="19"/>
              </w:rPr>
              <w:t xml:space="preserve">7.2. </w:t>
            </w:r>
            <w:r>
              <w:rPr>
                <w:b/>
                <w:sz w:val="19"/>
              </w:rPr>
              <w:t>Kaynak Dağılımında Etkinlik (Tahsis Fonksiyonu)</w:t>
            </w:r>
          </w:p>
        </w:tc>
        <w:tc>
          <w:tcPr>
            <w:tcW w:w="1134" w:type="dxa"/>
            <w:tcBorders>
              <w:left w:val="dotted" w:sz="4" w:space="0" w:color="C8C8C8"/>
            </w:tcBorders>
          </w:tcPr>
          <w:p w14:paraId="1635184F" w14:textId="77777777" w:rsidR="00D71742" w:rsidRDefault="00D71742">
            <w:pPr>
              <w:spacing w:line="252" w:lineRule="auto"/>
            </w:pPr>
          </w:p>
        </w:tc>
      </w:tr>
      <w:tr w:rsidR="00D71742" w14:paraId="4F333F55" w14:textId="77777777">
        <w:tc>
          <w:tcPr>
            <w:tcW w:w="822" w:type="dxa"/>
          </w:tcPr>
          <w:p w14:paraId="20E77546" w14:textId="77777777" w:rsidR="00D71742" w:rsidRDefault="00F22C0D">
            <w:pPr>
              <w:spacing w:before="60" w:line="252" w:lineRule="auto"/>
            </w:pPr>
            <w:r>
              <w:rPr>
                <w:b/>
                <w:color w:val="7A7A7A"/>
                <w:sz w:val="17"/>
              </w:rPr>
              <w:t>¶6</w:t>
            </w:r>
            <w:r>
              <w:rPr>
                <w:b/>
                <w:color w:val="1F4E79"/>
                <w:sz w:val="15"/>
              </w:rPr>
              <w:br/>
              <w:t>C2</w:t>
            </w:r>
            <w:r>
              <w:rPr>
                <w:b/>
                <w:color w:val="B5540A"/>
                <w:sz w:val="15"/>
              </w:rPr>
              <w:t xml:space="preserve"> P3</w:t>
            </w:r>
          </w:p>
        </w:tc>
        <w:tc>
          <w:tcPr>
            <w:tcW w:w="7654" w:type="dxa"/>
          </w:tcPr>
          <w:p w14:paraId="6A8ABEB7" w14:textId="77777777" w:rsidR="00D71742" w:rsidRDefault="00F22C0D">
            <w:pPr>
              <w:spacing w:before="60" w:after="80" w:line="300" w:lineRule="auto"/>
            </w:pPr>
            <w:r>
              <w:rPr>
                <w:sz w:val="19"/>
              </w:rPr>
              <w:t>Tahsis fonksiyonu, toplumun kıt kaynaklarının hiç kimsenin durumu kötüleştirilmeden başka birinin durumunun iyileştirilemeyeceği biçimde (Pareto etkin) dağıtılmasını amaçlar. Piyasa mekanizması kamusal malları, dışsallık içeren malları, doğal tekelleri ve asimetrik bilginin olduğu alanları etkin biçimde düzenleyemediğinde devlet devreye girer. Başlıca araçlar kamusal malların sunulması, olumsuz dışsallıklara vergi (Pigou vergisi), olumlu dışsallıklara sübvansiyon, düzenlemeler ve doğal tekellerde fiyat düze</w:t>
            </w:r>
            <w:r>
              <w:rPr>
                <w:sz w:val="19"/>
              </w:rPr>
              <w:t>nlemesi ya da kamusal üretimdir. Etkinlik amacı, vergilerin kendilerinin de mümkün olduğunca az etkinlik kaybı (aşırı yük) yaratmasını gerektirir. Kuramsal olarak etkinlik kaybı yaratmayan verginin tipik örneği, bireyin davranışından bağımsız belirlenen götürü (lump-sum) vergidir.</w:t>
            </w:r>
          </w:p>
        </w:tc>
        <w:tc>
          <w:tcPr>
            <w:tcW w:w="1134" w:type="dxa"/>
            <w:tcBorders>
              <w:left w:val="dotted" w:sz="4" w:space="0" w:color="C8C8C8"/>
            </w:tcBorders>
          </w:tcPr>
          <w:p w14:paraId="67C36CD6" w14:textId="77777777" w:rsidR="00D71742" w:rsidRDefault="00D71742">
            <w:pPr>
              <w:spacing w:line="252" w:lineRule="auto"/>
            </w:pPr>
          </w:p>
        </w:tc>
      </w:tr>
      <w:tr w:rsidR="00D71742" w14:paraId="4855020E" w14:textId="77777777">
        <w:tc>
          <w:tcPr>
            <w:tcW w:w="822" w:type="dxa"/>
          </w:tcPr>
          <w:p w14:paraId="7C1187CD" w14:textId="77777777" w:rsidR="00D71742" w:rsidRDefault="00F22C0D">
            <w:pPr>
              <w:spacing w:before="60" w:line="252" w:lineRule="auto"/>
            </w:pPr>
            <w:r>
              <w:rPr>
                <w:b/>
                <w:color w:val="7A7A7A"/>
                <w:sz w:val="17"/>
              </w:rPr>
              <w:t>¶7</w:t>
            </w:r>
          </w:p>
        </w:tc>
        <w:tc>
          <w:tcPr>
            <w:tcW w:w="7654" w:type="dxa"/>
          </w:tcPr>
          <w:p w14:paraId="4793C134" w14:textId="77777777" w:rsidR="00D71742" w:rsidRDefault="00F22C0D">
            <w:pPr>
              <w:spacing w:before="60" w:after="80" w:line="300" w:lineRule="auto"/>
            </w:pPr>
            <w:r>
              <w:rPr>
                <w:sz w:val="19"/>
              </w:rPr>
              <w:t xml:space="preserve">7.3. </w:t>
            </w:r>
            <w:r>
              <w:rPr>
                <w:b/>
                <w:sz w:val="19"/>
              </w:rPr>
              <w:t>Gelir Dağılımında Adalet (Bölüşüm Fonksiyonu)</w:t>
            </w:r>
          </w:p>
        </w:tc>
        <w:tc>
          <w:tcPr>
            <w:tcW w:w="1134" w:type="dxa"/>
            <w:tcBorders>
              <w:left w:val="dotted" w:sz="4" w:space="0" w:color="C8C8C8"/>
            </w:tcBorders>
          </w:tcPr>
          <w:p w14:paraId="0A67B9F1" w14:textId="77777777" w:rsidR="00D71742" w:rsidRDefault="00D71742">
            <w:pPr>
              <w:spacing w:line="252" w:lineRule="auto"/>
            </w:pPr>
          </w:p>
        </w:tc>
      </w:tr>
      <w:tr w:rsidR="00D71742" w14:paraId="703E833D" w14:textId="77777777">
        <w:tc>
          <w:tcPr>
            <w:tcW w:w="822" w:type="dxa"/>
          </w:tcPr>
          <w:p w14:paraId="003CB313" w14:textId="77777777" w:rsidR="00D71742" w:rsidRDefault="00F22C0D">
            <w:pPr>
              <w:spacing w:before="60" w:line="252" w:lineRule="auto"/>
            </w:pPr>
            <w:r>
              <w:rPr>
                <w:b/>
                <w:color w:val="7A7A7A"/>
                <w:sz w:val="17"/>
              </w:rPr>
              <w:t>¶8</w:t>
            </w:r>
          </w:p>
        </w:tc>
        <w:tc>
          <w:tcPr>
            <w:tcW w:w="7654" w:type="dxa"/>
          </w:tcPr>
          <w:p w14:paraId="33AE872A" w14:textId="77777777" w:rsidR="00D71742" w:rsidRDefault="00F22C0D">
            <w:pPr>
              <w:spacing w:before="60" w:after="80" w:line="300" w:lineRule="auto"/>
            </w:pPr>
            <w:r>
              <w:rPr>
                <w:sz w:val="19"/>
              </w:rPr>
              <w:t xml:space="preserve">Piyasa, üretim faktörlerine üretime yaptıkları katkı oranında gelir dağıtır. Ancak bu dağılım başlangıçtaki servet, yetenek ve fırsat farklılıkları nedeniyle </w:t>
            </w:r>
            <w:r>
              <w:rPr>
                <w:sz w:val="19"/>
              </w:rPr>
              <w:t>toplumun adil saydığı dağılımdan uzak olabilir. Bölüşüm fonksiyonu, piyasanın oluşturduğu gelir ve servet dağılımını toplumca adil kabul edilen dağılıma yaklaştırmayı amaçlar.</w:t>
            </w:r>
          </w:p>
        </w:tc>
        <w:tc>
          <w:tcPr>
            <w:tcW w:w="1134" w:type="dxa"/>
            <w:tcBorders>
              <w:left w:val="dotted" w:sz="4" w:space="0" w:color="C8C8C8"/>
            </w:tcBorders>
          </w:tcPr>
          <w:p w14:paraId="498436FE" w14:textId="77777777" w:rsidR="00D71742" w:rsidRDefault="00D71742">
            <w:pPr>
              <w:spacing w:line="252" w:lineRule="auto"/>
            </w:pPr>
          </w:p>
        </w:tc>
      </w:tr>
      <w:tr w:rsidR="00D71742" w14:paraId="75B4D447" w14:textId="77777777">
        <w:tc>
          <w:tcPr>
            <w:tcW w:w="822" w:type="dxa"/>
          </w:tcPr>
          <w:p w14:paraId="293DBA9D" w14:textId="77777777" w:rsidR="00D71742" w:rsidRDefault="00F22C0D">
            <w:pPr>
              <w:spacing w:before="60" w:line="252" w:lineRule="auto"/>
            </w:pPr>
            <w:r>
              <w:rPr>
                <w:b/>
                <w:color w:val="7A7A7A"/>
                <w:sz w:val="17"/>
              </w:rPr>
              <w:t>¶9</w:t>
            </w:r>
            <w:r>
              <w:rPr>
                <w:b/>
                <w:color w:val="B5540A"/>
                <w:sz w:val="15"/>
              </w:rPr>
              <w:br/>
              <w:t>P1</w:t>
            </w:r>
          </w:p>
        </w:tc>
        <w:tc>
          <w:tcPr>
            <w:tcW w:w="7654" w:type="dxa"/>
          </w:tcPr>
          <w:p w14:paraId="402CF1D3" w14:textId="77777777" w:rsidR="00D71742" w:rsidRDefault="00F22C0D">
            <w:pPr>
              <w:spacing w:before="60" w:after="80" w:line="300" w:lineRule="auto"/>
            </w:pPr>
            <w:r>
              <w:rPr>
                <w:sz w:val="19"/>
              </w:rPr>
              <w:t xml:space="preserve">Gelir dağılımı farklı biçimlerde incelenir. </w:t>
            </w:r>
            <w:r>
              <w:rPr>
                <w:b/>
                <w:sz w:val="19"/>
              </w:rPr>
              <w:t>Fonksiyonel gelir dağılımı</w:t>
            </w:r>
            <w:r>
              <w:rPr>
                <w:sz w:val="19"/>
              </w:rPr>
              <w:t xml:space="preserve"> üretim faktörleri arasındaki bölüşümü (ücret, rant, faiz, kâr), </w:t>
            </w:r>
            <w:r>
              <w:rPr>
                <w:b/>
                <w:sz w:val="19"/>
              </w:rPr>
              <w:t>kişisel gelir dağılımı</w:t>
            </w:r>
            <w:r>
              <w:rPr>
                <w:sz w:val="19"/>
              </w:rPr>
              <w:t xml:space="preserve"> ise bireyler ya da hanehalkları arasındaki bölüşümü gösterir; bölgesel ve sektörel gelir dağılımından da söz edilir. Kişisel gelir dağılımının ölçülmesinde Lorenz eğrisi ve Gini katsayısı kullanılır. Gini katsayısı 0 ile 1 arasında değer alır: 0 tam eşitliği, 1 tam eşitsizliği gösterir. Lorenz eğrisi eşitlik doğrusundan uzaklaştıkça eşitsizlik artar.</w:t>
            </w:r>
          </w:p>
        </w:tc>
        <w:tc>
          <w:tcPr>
            <w:tcW w:w="1134" w:type="dxa"/>
            <w:tcBorders>
              <w:left w:val="dotted" w:sz="4" w:space="0" w:color="C8C8C8"/>
            </w:tcBorders>
          </w:tcPr>
          <w:p w14:paraId="17460EDC" w14:textId="77777777" w:rsidR="00D71742" w:rsidRDefault="00D71742">
            <w:pPr>
              <w:spacing w:line="252" w:lineRule="auto"/>
            </w:pPr>
          </w:p>
        </w:tc>
      </w:tr>
      <w:tr w:rsidR="00D71742" w14:paraId="455711BD" w14:textId="77777777">
        <w:tc>
          <w:tcPr>
            <w:tcW w:w="822" w:type="dxa"/>
          </w:tcPr>
          <w:p w14:paraId="35409723" w14:textId="77777777" w:rsidR="00D71742" w:rsidRDefault="00F22C0D">
            <w:pPr>
              <w:spacing w:before="60" w:line="252" w:lineRule="auto"/>
            </w:pPr>
            <w:r>
              <w:rPr>
                <w:b/>
                <w:color w:val="7A7A7A"/>
                <w:sz w:val="17"/>
              </w:rPr>
              <w:t>¶10</w:t>
            </w:r>
            <w:r>
              <w:rPr>
                <w:b/>
                <w:color w:val="B5540A"/>
                <w:sz w:val="15"/>
              </w:rPr>
              <w:br/>
              <w:t>P3</w:t>
            </w:r>
            <w:r>
              <w:rPr>
                <w:b/>
                <w:color w:val="5F5F5F"/>
                <w:sz w:val="15"/>
              </w:rPr>
              <w:t xml:space="preserve"> D1</w:t>
            </w:r>
          </w:p>
        </w:tc>
        <w:tc>
          <w:tcPr>
            <w:tcW w:w="7654" w:type="dxa"/>
          </w:tcPr>
          <w:p w14:paraId="09F2F08F" w14:textId="77777777" w:rsidR="00D71742" w:rsidRDefault="00F22C0D">
            <w:pPr>
              <w:spacing w:before="60" w:after="80" w:line="300" w:lineRule="auto"/>
            </w:pPr>
            <w:r>
              <w:rPr>
                <w:sz w:val="19"/>
              </w:rPr>
              <w:t xml:space="preserve">Başlıca araçlar artan oranlı gelir vergisi, servet ve </w:t>
            </w:r>
            <w:r>
              <w:rPr>
                <w:sz w:val="19"/>
              </w:rPr>
              <w:t>veraset vergileri, sosyal yardımlar ve diğer transfer harcamaları, sosyal güvenlik, parasız ya da düşük bedelli eğitim ve sağlık hizmetleri ile temel ihtiyaç mallarında düşük, lüks mallarda yüksek dolaylı vergi oranlarıdır.</w:t>
            </w:r>
          </w:p>
        </w:tc>
        <w:tc>
          <w:tcPr>
            <w:tcW w:w="1134" w:type="dxa"/>
            <w:tcBorders>
              <w:left w:val="dotted" w:sz="4" w:space="0" w:color="C8C8C8"/>
            </w:tcBorders>
          </w:tcPr>
          <w:p w14:paraId="4803656E" w14:textId="77777777" w:rsidR="00D71742" w:rsidRDefault="00D71742">
            <w:pPr>
              <w:spacing w:line="252" w:lineRule="auto"/>
            </w:pPr>
          </w:p>
        </w:tc>
      </w:tr>
      <w:tr w:rsidR="00D71742" w14:paraId="7FF82B15" w14:textId="77777777">
        <w:tc>
          <w:tcPr>
            <w:tcW w:w="822" w:type="dxa"/>
          </w:tcPr>
          <w:p w14:paraId="38506544" w14:textId="77777777" w:rsidR="00D71742" w:rsidRDefault="00F22C0D">
            <w:pPr>
              <w:spacing w:before="60" w:line="252" w:lineRule="auto"/>
            </w:pPr>
            <w:r>
              <w:rPr>
                <w:b/>
                <w:color w:val="7A7A7A"/>
                <w:sz w:val="17"/>
              </w:rPr>
              <w:t>¶11</w:t>
            </w:r>
            <w:r>
              <w:rPr>
                <w:b/>
                <w:color w:val="1F4E79"/>
                <w:sz w:val="15"/>
              </w:rPr>
              <w:br/>
              <w:t>C3</w:t>
            </w:r>
            <w:r>
              <w:rPr>
                <w:b/>
                <w:color w:val="B5540A"/>
                <w:sz w:val="15"/>
              </w:rPr>
              <w:t xml:space="preserve"> P2</w:t>
            </w:r>
            <w:r>
              <w:rPr>
                <w:b/>
                <w:color w:val="5F5F5F"/>
                <w:sz w:val="15"/>
              </w:rPr>
              <w:t xml:space="preserve"> D4</w:t>
            </w:r>
          </w:p>
        </w:tc>
        <w:tc>
          <w:tcPr>
            <w:tcW w:w="7654" w:type="dxa"/>
          </w:tcPr>
          <w:p w14:paraId="7F49A0DD" w14:textId="77777777" w:rsidR="00D71742" w:rsidRDefault="00F22C0D">
            <w:pPr>
              <w:spacing w:before="60" w:after="80" w:line="300" w:lineRule="auto"/>
            </w:pPr>
            <w:r>
              <w:rPr>
                <w:sz w:val="19"/>
              </w:rPr>
              <w:t xml:space="preserve">Adaletin ölçütü değer yargısına bağlıdır. Faydacı (Bentham) yaklaşım bireysel faydaların toplamını en yüksek düzeye çıkarmayı; John Rawls'un yaklaşımı ise toplumun en kötü durumdaki üyesinin refahını en yüksek düzeye çıkarmayı (maksimin ilkesi) hedefler. Vergilemede </w:t>
            </w:r>
            <w:r>
              <w:rPr>
                <w:b/>
                <w:sz w:val="19"/>
              </w:rPr>
              <w:t>yatay adalet</w:t>
            </w:r>
            <w:r>
              <w:rPr>
                <w:sz w:val="19"/>
              </w:rPr>
              <w:t xml:space="preserve"> eşit </w:t>
            </w:r>
            <w:r>
              <w:rPr>
                <w:sz w:val="19"/>
              </w:rPr>
              <w:lastRenderedPageBreak/>
              <w:t xml:space="preserve">durumdakilere eşit, </w:t>
            </w:r>
            <w:r>
              <w:rPr>
                <w:b/>
                <w:sz w:val="19"/>
              </w:rPr>
              <w:t>dikey adalet</w:t>
            </w:r>
            <w:r>
              <w:rPr>
                <w:sz w:val="19"/>
              </w:rPr>
              <w:t xml:space="preserve"> ise farklı durumdakilere farklı muamele edilmesini ifade eder.</w:t>
            </w:r>
          </w:p>
        </w:tc>
        <w:tc>
          <w:tcPr>
            <w:tcW w:w="1134" w:type="dxa"/>
            <w:tcBorders>
              <w:left w:val="dotted" w:sz="4" w:space="0" w:color="C8C8C8"/>
            </w:tcBorders>
          </w:tcPr>
          <w:p w14:paraId="46AD4335" w14:textId="77777777" w:rsidR="00D71742" w:rsidRDefault="00D71742">
            <w:pPr>
              <w:spacing w:line="252" w:lineRule="auto"/>
            </w:pPr>
          </w:p>
        </w:tc>
      </w:tr>
    </w:tbl>
    <w:p w14:paraId="6E99B4DE" w14:textId="77777777" w:rsidR="00D71742" w:rsidRDefault="00F22C0D">
      <w:pPr>
        <w:keepNext/>
        <w:pBdr>
          <w:left w:val="single" w:sz="18" w:space="4" w:color="243B53"/>
        </w:pBdr>
        <w:shd w:val="clear" w:color="auto" w:fill="E3EAF2"/>
        <w:spacing w:before="160" w:after="60" w:line="269" w:lineRule="auto"/>
      </w:pPr>
      <w:r>
        <w:rPr>
          <w:b/>
          <w:color w:val="243B53"/>
          <w:sz w:val="19"/>
        </w:rPr>
        <w:t xml:space="preserve">  BLOK 2  ·  İstikrar, büyüme ve amaçlar arası ilişkiler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383B8C71" w14:textId="77777777">
        <w:tc>
          <w:tcPr>
            <w:tcW w:w="822" w:type="dxa"/>
          </w:tcPr>
          <w:p w14:paraId="19BCACC0" w14:textId="77777777" w:rsidR="00D71742" w:rsidRDefault="00F22C0D">
            <w:pPr>
              <w:spacing w:before="60" w:line="252" w:lineRule="auto"/>
            </w:pPr>
            <w:r>
              <w:rPr>
                <w:b/>
                <w:color w:val="7A7A7A"/>
                <w:sz w:val="17"/>
              </w:rPr>
              <w:t>¶12</w:t>
            </w:r>
          </w:p>
        </w:tc>
        <w:tc>
          <w:tcPr>
            <w:tcW w:w="7654" w:type="dxa"/>
          </w:tcPr>
          <w:p w14:paraId="763BFE37" w14:textId="77777777" w:rsidR="00D71742" w:rsidRDefault="00F22C0D">
            <w:pPr>
              <w:spacing w:before="60" w:after="80" w:line="300" w:lineRule="auto"/>
            </w:pPr>
            <w:r>
              <w:rPr>
                <w:sz w:val="19"/>
              </w:rPr>
              <w:t xml:space="preserve">7.4. </w:t>
            </w:r>
            <w:r>
              <w:rPr>
                <w:b/>
                <w:sz w:val="19"/>
              </w:rPr>
              <w:t>Ekonomik İstikrar</w:t>
            </w:r>
          </w:p>
        </w:tc>
        <w:tc>
          <w:tcPr>
            <w:tcW w:w="1134" w:type="dxa"/>
            <w:tcBorders>
              <w:left w:val="dotted" w:sz="4" w:space="0" w:color="C8C8C8"/>
            </w:tcBorders>
          </w:tcPr>
          <w:p w14:paraId="76947438" w14:textId="77777777" w:rsidR="00D71742" w:rsidRDefault="00D71742">
            <w:pPr>
              <w:spacing w:line="252" w:lineRule="auto"/>
            </w:pPr>
          </w:p>
        </w:tc>
      </w:tr>
      <w:tr w:rsidR="00D71742" w14:paraId="50572C76" w14:textId="77777777">
        <w:tc>
          <w:tcPr>
            <w:tcW w:w="822" w:type="dxa"/>
          </w:tcPr>
          <w:p w14:paraId="5F87ADE1" w14:textId="77777777" w:rsidR="00D71742" w:rsidRDefault="00F22C0D">
            <w:pPr>
              <w:spacing w:before="60" w:line="252" w:lineRule="auto"/>
            </w:pPr>
            <w:r>
              <w:rPr>
                <w:b/>
                <w:color w:val="7A7A7A"/>
                <w:sz w:val="17"/>
              </w:rPr>
              <w:t>¶13</w:t>
            </w:r>
            <w:r>
              <w:rPr>
                <w:b/>
                <w:color w:val="B5540A"/>
                <w:sz w:val="15"/>
              </w:rPr>
              <w:br/>
              <w:t>P4</w:t>
            </w:r>
          </w:p>
        </w:tc>
        <w:tc>
          <w:tcPr>
            <w:tcW w:w="7654" w:type="dxa"/>
          </w:tcPr>
          <w:p w14:paraId="732680FA" w14:textId="77777777" w:rsidR="00D71742" w:rsidRDefault="00F22C0D">
            <w:pPr>
              <w:spacing w:before="60" w:after="80" w:line="300" w:lineRule="auto"/>
            </w:pPr>
            <w:r>
              <w:rPr>
                <w:sz w:val="19"/>
              </w:rPr>
              <w:t xml:space="preserve">İstikrar fonksiyonu; tam istihdam, fiyat </w:t>
            </w:r>
            <w:r>
              <w:rPr>
                <w:sz w:val="19"/>
              </w:rPr>
              <w:t>istikrarı ve ödemeler bilançosu dengesini sağlamayı, konjonktür dalgalanmalarını yumuşatmayı amaçlar. Durgunluk dönemlerinde genişletici maliye politikası (harcamaların artırılması, vergilerin azaltılması), enflasyonist dönemlerde ise daraltıcı maliye politikası (harcamaların kısılması, vergilerin artırılması) uygulanır.</w:t>
            </w:r>
          </w:p>
        </w:tc>
        <w:tc>
          <w:tcPr>
            <w:tcW w:w="1134" w:type="dxa"/>
            <w:tcBorders>
              <w:left w:val="dotted" w:sz="4" w:space="0" w:color="C8C8C8"/>
            </w:tcBorders>
          </w:tcPr>
          <w:p w14:paraId="272EFAC5" w14:textId="77777777" w:rsidR="00D71742" w:rsidRDefault="00D71742">
            <w:pPr>
              <w:spacing w:line="252" w:lineRule="auto"/>
            </w:pPr>
          </w:p>
        </w:tc>
      </w:tr>
      <w:tr w:rsidR="00D71742" w14:paraId="37ECF640" w14:textId="77777777">
        <w:tc>
          <w:tcPr>
            <w:tcW w:w="822" w:type="dxa"/>
          </w:tcPr>
          <w:p w14:paraId="3B517CFD" w14:textId="77777777" w:rsidR="00D71742" w:rsidRDefault="00F22C0D">
            <w:pPr>
              <w:spacing w:before="60" w:line="252" w:lineRule="auto"/>
            </w:pPr>
            <w:r>
              <w:rPr>
                <w:b/>
                <w:color w:val="7A7A7A"/>
                <w:sz w:val="17"/>
              </w:rPr>
              <w:t>¶14</w:t>
            </w:r>
            <w:r>
              <w:rPr>
                <w:b/>
                <w:color w:val="1F4E79"/>
                <w:sz w:val="15"/>
              </w:rPr>
              <w:br/>
              <w:t>C4</w:t>
            </w:r>
            <w:r>
              <w:rPr>
                <w:b/>
                <w:color w:val="B5540A"/>
                <w:sz w:val="15"/>
              </w:rPr>
              <w:t xml:space="preserve"> P5</w:t>
            </w:r>
            <w:r>
              <w:rPr>
                <w:b/>
                <w:color w:val="5F5F5F"/>
                <w:sz w:val="15"/>
              </w:rPr>
              <w:t xml:space="preserve"> D8</w:t>
            </w:r>
            <w:r>
              <w:rPr>
                <w:b/>
                <w:color w:val="1E6B34"/>
                <w:sz w:val="15"/>
              </w:rPr>
              <w:t xml:space="preserve"> G5</w:t>
            </w:r>
          </w:p>
        </w:tc>
        <w:tc>
          <w:tcPr>
            <w:tcW w:w="7654" w:type="dxa"/>
          </w:tcPr>
          <w:p w14:paraId="4034D2BF" w14:textId="77777777" w:rsidR="00D71742" w:rsidRDefault="00F22C0D">
            <w:pPr>
              <w:spacing w:before="60" w:after="80" w:line="300" w:lineRule="auto"/>
            </w:pPr>
            <w:r>
              <w:rPr>
                <w:sz w:val="19"/>
              </w:rPr>
              <w:t xml:space="preserve">İstikrar politikası iki yolla işler. </w:t>
            </w:r>
            <w:r>
              <w:rPr>
                <w:b/>
                <w:sz w:val="19"/>
              </w:rPr>
              <w:t>İhtiyari (takdire bağlı) maliye politikasında</w:t>
            </w:r>
            <w:r>
              <w:rPr>
                <w:sz w:val="19"/>
              </w:rPr>
              <w:t xml:space="preserve"> hükümet koşullara göre bilinçli kararlar alır; ancak sorunun fark edilmesi, karar alınması ve etkinin ortaya çıkması zaman aldığından gecikmeler politikanın etkinliğini azaltabilir. </w:t>
            </w:r>
            <w:r>
              <w:rPr>
                <w:b/>
                <w:sz w:val="19"/>
              </w:rPr>
              <w:t>Otomatik stabilizatörler</w:t>
            </w:r>
            <w:r>
              <w:rPr>
                <w:sz w:val="19"/>
              </w:rPr>
              <w:t xml:space="preserve"> ise hiçbir karar gerektirmeden kendiliğinden devreye girer: artan oranlı gelir vergisinde gelir düştükçe vergi yükü daha hızlı azalır, işsizlik sigortası ödemeleri durgunlukta kendiliğinden artar. Böylece harcanabilir gelir ve toplam talep dengelenir.</w:t>
            </w:r>
          </w:p>
        </w:tc>
        <w:tc>
          <w:tcPr>
            <w:tcW w:w="1134" w:type="dxa"/>
            <w:tcBorders>
              <w:left w:val="dotted" w:sz="4" w:space="0" w:color="C8C8C8"/>
            </w:tcBorders>
          </w:tcPr>
          <w:p w14:paraId="4585C540" w14:textId="77777777" w:rsidR="00D71742" w:rsidRDefault="00D71742">
            <w:pPr>
              <w:spacing w:line="252" w:lineRule="auto"/>
            </w:pPr>
          </w:p>
        </w:tc>
      </w:tr>
      <w:tr w:rsidR="00D71742" w14:paraId="03C5582E" w14:textId="77777777">
        <w:tc>
          <w:tcPr>
            <w:tcW w:w="822" w:type="dxa"/>
          </w:tcPr>
          <w:p w14:paraId="18AFD277" w14:textId="77777777" w:rsidR="00D71742" w:rsidRDefault="00F22C0D">
            <w:pPr>
              <w:spacing w:before="60" w:line="252" w:lineRule="auto"/>
            </w:pPr>
            <w:r>
              <w:rPr>
                <w:b/>
                <w:color w:val="7A7A7A"/>
                <w:sz w:val="17"/>
              </w:rPr>
              <w:t>¶15</w:t>
            </w:r>
          </w:p>
        </w:tc>
        <w:tc>
          <w:tcPr>
            <w:tcW w:w="7654" w:type="dxa"/>
          </w:tcPr>
          <w:p w14:paraId="2C29D136" w14:textId="77777777" w:rsidR="00D71742" w:rsidRDefault="00F22C0D">
            <w:pPr>
              <w:spacing w:before="60" w:after="80" w:line="300" w:lineRule="auto"/>
            </w:pPr>
            <w:r>
              <w:rPr>
                <w:sz w:val="19"/>
              </w:rPr>
              <w:t xml:space="preserve">7.5. </w:t>
            </w:r>
            <w:r>
              <w:rPr>
                <w:b/>
                <w:sz w:val="19"/>
              </w:rPr>
              <w:t>Büyüme ve Kalkınma</w:t>
            </w:r>
          </w:p>
        </w:tc>
        <w:tc>
          <w:tcPr>
            <w:tcW w:w="1134" w:type="dxa"/>
            <w:tcBorders>
              <w:left w:val="dotted" w:sz="4" w:space="0" w:color="C8C8C8"/>
            </w:tcBorders>
          </w:tcPr>
          <w:p w14:paraId="5B4BBE03" w14:textId="77777777" w:rsidR="00D71742" w:rsidRDefault="00D71742">
            <w:pPr>
              <w:spacing w:line="252" w:lineRule="auto"/>
            </w:pPr>
          </w:p>
        </w:tc>
      </w:tr>
      <w:tr w:rsidR="00D71742" w14:paraId="0D85A8D6" w14:textId="77777777">
        <w:tc>
          <w:tcPr>
            <w:tcW w:w="822" w:type="dxa"/>
          </w:tcPr>
          <w:p w14:paraId="44D47D14" w14:textId="77777777" w:rsidR="00D71742" w:rsidRDefault="00F22C0D">
            <w:pPr>
              <w:spacing w:before="60" w:line="252" w:lineRule="auto"/>
            </w:pPr>
            <w:r>
              <w:rPr>
                <w:b/>
                <w:color w:val="7A7A7A"/>
                <w:sz w:val="17"/>
              </w:rPr>
              <w:t>¶16</w:t>
            </w:r>
            <w:r>
              <w:rPr>
                <w:b/>
                <w:color w:val="5F5F5F"/>
                <w:sz w:val="15"/>
              </w:rPr>
              <w:br/>
              <w:t>D9</w:t>
            </w:r>
          </w:p>
        </w:tc>
        <w:tc>
          <w:tcPr>
            <w:tcW w:w="7654" w:type="dxa"/>
          </w:tcPr>
          <w:p w14:paraId="26CF5417" w14:textId="77777777" w:rsidR="00D71742" w:rsidRDefault="00F22C0D">
            <w:pPr>
              <w:spacing w:before="60" w:after="80" w:line="300" w:lineRule="auto"/>
            </w:pPr>
            <w:r>
              <w:rPr>
                <w:b/>
                <w:sz w:val="19"/>
              </w:rPr>
              <w:t>Büyüme</w:t>
            </w:r>
            <w:r>
              <w:rPr>
                <w:sz w:val="19"/>
              </w:rPr>
              <w:t xml:space="preserve">, milli gelirin (reel GSYH) zaman içinde artmasıdır ve nicel bir kavramdır. </w:t>
            </w:r>
            <w:r>
              <w:rPr>
                <w:b/>
                <w:sz w:val="19"/>
              </w:rPr>
              <w:t>Kalkınma</w:t>
            </w:r>
            <w:r>
              <w:rPr>
                <w:sz w:val="19"/>
              </w:rPr>
              <w:t xml:space="preserve"> ise büyümeyle birlikte ekonomik, sosyal ve kurumsal yapının dönüşmesini; eğitim, sağlık ve yaşam kalitesinin yükselmesini ifade eden nitel ve daha geniş bir kavramdır. Maliye politikası bu amaca altyapı yatırımları, beşeri sermaye (eğitim, sağlık) harcamaları, AR-GE ve yatırım teşvikleri, kamu tasarrufu ve bölgesel kalkınma politikalarıyla katkı sağlar. Türkiye'de 1963'ten bu yana beş yıllık kalkınma planları hazırlanmaktad</w:t>
            </w:r>
            <w:r>
              <w:rPr>
                <w:sz w:val="19"/>
              </w:rPr>
              <w:t>ır; güncel plan On İkinci Kalkınma Planıdır (2024–2028). Musgrave büyümeyi istikrar fonksiyonu içinde ele alır; Türk kaynaklarında ise çoğunlukla ayrı bir amaç olarak sayılır.</w:t>
            </w:r>
          </w:p>
        </w:tc>
        <w:tc>
          <w:tcPr>
            <w:tcW w:w="1134" w:type="dxa"/>
            <w:tcBorders>
              <w:left w:val="dotted" w:sz="4" w:space="0" w:color="C8C8C8"/>
            </w:tcBorders>
          </w:tcPr>
          <w:p w14:paraId="7AD9B870" w14:textId="77777777" w:rsidR="00D71742" w:rsidRDefault="00D71742">
            <w:pPr>
              <w:spacing w:line="252" w:lineRule="auto"/>
            </w:pPr>
          </w:p>
        </w:tc>
      </w:tr>
      <w:tr w:rsidR="00D71742" w14:paraId="1E8DE228" w14:textId="77777777">
        <w:tc>
          <w:tcPr>
            <w:tcW w:w="822" w:type="dxa"/>
          </w:tcPr>
          <w:p w14:paraId="5BAACEDD" w14:textId="77777777" w:rsidR="00D71742" w:rsidRDefault="00F22C0D">
            <w:pPr>
              <w:spacing w:before="60" w:line="252" w:lineRule="auto"/>
            </w:pPr>
            <w:r>
              <w:rPr>
                <w:b/>
                <w:color w:val="7A7A7A"/>
                <w:sz w:val="17"/>
              </w:rPr>
              <w:t>¶17</w:t>
            </w:r>
          </w:p>
        </w:tc>
        <w:tc>
          <w:tcPr>
            <w:tcW w:w="7654" w:type="dxa"/>
          </w:tcPr>
          <w:p w14:paraId="42CEEC2C" w14:textId="77777777" w:rsidR="00D71742" w:rsidRDefault="00F22C0D">
            <w:pPr>
              <w:spacing w:before="60" w:after="80" w:line="300" w:lineRule="auto"/>
            </w:pPr>
            <w:r>
              <w:rPr>
                <w:sz w:val="19"/>
              </w:rPr>
              <w:t xml:space="preserve">7.6. </w:t>
            </w:r>
            <w:r>
              <w:rPr>
                <w:b/>
                <w:sz w:val="19"/>
              </w:rPr>
              <w:t>Amaçlar Arasındaki İlişkiler</w:t>
            </w:r>
          </w:p>
        </w:tc>
        <w:tc>
          <w:tcPr>
            <w:tcW w:w="1134" w:type="dxa"/>
            <w:tcBorders>
              <w:left w:val="dotted" w:sz="4" w:space="0" w:color="C8C8C8"/>
            </w:tcBorders>
          </w:tcPr>
          <w:p w14:paraId="17471F71" w14:textId="77777777" w:rsidR="00D71742" w:rsidRDefault="00D71742">
            <w:pPr>
              <w:spacing w:line="252" w:lineRule="auto"/>
            </w:pPr>
          </w:p>
        </w:tc>
      </w:tr>
      <w:tr w:rsidR="00D71742" w14:paraId="1BA0274F" w14:textId="77777777">
        <w:tc>
          <w:tcPr>
            <w:tcW w:w="822" w:type="dxa"/>
          </w:tcPr>
          <w:p w14:paraId="4429E389" w14:textId="77777777" w:rsidR="00D71742" w:rsidRDefault="00F22C0D">
            <w:pPr>
              <w:spacing w:before="60" w:line="252" w:lineRule="auto"/>
            </w:pPr>
            <w:r>
              <w:rPr>
                <w:b/>
                <w:color w:val="7A7A7A"/>
                <w:sz w:val="17"/>
              </w:rPr>
              <w:t>¶18</w:t>
            </w:r>
          </w:p>
        </w:tc>
        <w:tc>
          <w:tcPr>
            <w:tcW w:w="7654" w:type="dxa"/>
          </w:tcPr>
          <w:p w14:paraId="160AD1CB" w14:textId="77777777" w:rsidR="00D71742" w:rsidRDefault="00F22C0D">
            <w:pPr>
              <w:spacing w:before="60" w:after="80" w:line="300" w:lineRule="auto"/>
            </w:pPr>
            <w:r>
              <w:rPr>
                <w:sz w:val="19"/>
              </w:rPr>
              <w:t>Amaçlar bazen birbirini destekler (tamamlayıcı amaçlar), bazen de çatışır (rakip amaçlar). Sınavda en sık karşılaşılan çatışmalar şunlardır:</w:t>
            </w:r>
          </w:p>
        </w:tc>
        <w:tc>
          <w:tcPr>
            <w:tcW w:w="1134" w:type="dxa"/>
            <w:tcBorders>
              <w:left w:val="dotted" w:sz="4" w:space="0" w:color="C8C8C8"/>
            </w:tcBorders>
          </w:tcPr>
          <w:p w14:paraId="381F161D" w14:textId="77777777" w:rsidR="00D71742" w:rsidRDefault="00D71742">
            <w:pPr>
              <w:spacing w:line="252" w:lineRule="auto"/>
            </w:pPr>
          </w:p>
        </w:tc>
      </w:tr>
      <w:tr w:rsidR="00D71742" w14:paraId="3B8CA16D" w14:textId="77777777">
        <w:tc>
          <w:tcPr>
            <w:tcW w:w="822" w:type="dxa"/>
          </w:tcPr>
          <w:p w14:paraId="6A10D431" w14:textId="77777777" w:rsidR="00D71742" w:rsidRDefault="00F22C0D">
            <w:pPr>
              <w:spacing w:before="60" w:line="252" w:lineRule="auto"/>
            </w:pPr>
            <w:r>
              <w:rPr>
                <w:b/>
                <w:color w:val="7A7A7A"/>
                <w:sz w:val="17"/>
              </w:rPr>
              <w:t>¶19</w:t>
            </w:r>
            <w:r>
              <w:rPr>
                <w:b/>
                <w:color w:val="B5540A"/>
                <w:sz w:val="15"/>
              </w:rPr>
              <w:br/>
              <w:t>P6</w:t>
            </w:r>
            <w:r>
              <w:rPr>
                <w:b/>
                <w:color w:val="5F5F5F"/>
                <w:sz w:val="15"/>
              </w:rPr>
              <w:t xml:space="preserve"> D5</w:t>
            </w:r>
            <w:r>
              <w:rPr>
                <w:b/>
                <w:color w:val="1E6B34"/>
                <w:sz w:val="15"/>
              </w:rPr>
              <w:t xml:space="preserve"> G4</w:t>
            </w:r>
          </w:p>
        </w:tc>
        <w:tc>
          <w:tcPr>
            <w:tcW w:w="7654" w:type="dxa"/>
          </w:tcPr>
          <w:p w14:paraId="22A95B7B" w14:textId="77777777" w:rsidR="00D71742" w:rsidRDefault="00F22C0D">
            <w:pPr>
              <w:spacing w:before="60" w:after="80" w:line="300" w:lineRule="auto"/>
            </w:pPr>
            <w:r>
              <w:rPr>
                <w:b/>
                <w:sz w:val="19"/>
              </w:rPr>
              <w:t>Fiyat istikrarı – tam istihdam:</w:t>
            </w:r>
            <w:r>
              <w:rPr>
                <w:sz w:val="19"/>
              </w:rPr>
              <w:t xml:space="preserve"> Kısa dönemde enflasyon ile işsizlik arasında ters yönlü ilişki vardır (Phillips eğrisi, 1958). İşsizliği azaltmaya yönelik genişletici politika enflasyonu artırabilir.</w:t>
            </w:r>
          </w:p>
        </w:tc>
        <w:tc>
          <w:tcPr>
            <w:tcW w:w="1134" w:type="dxa"/>
            <w:tcBorders>
              <w:left w:val="dotted" w:sz="4" w:space="0" w:color="C8C8C8"/>
            </w:tcBorders>
          </w:tcPr>
          <w:p w14:paraId="562744F0" w14:textId="77777777" w:rsidR="00D71742" w:rsidRDefault="00D71742">
            <w:pPr>
              <w:spacing w:line="252" w:lineRule="auto"/>
            </w:pPr>
          </w:p>
        </w:tc>
      </w:tr>
      <w:tr w:rsidR="00D71742" w14:paraId="64119356" w14:textId="77777777">
        <w:tc>
          <w:tcPr>
            <w:tcW w:w="822" w:type="dxa"/>
          </w:tcPr>
          <w:p w14:paraId="1D199E34" w14:textId="77777777" w:rsidR="00D71742" w:rsidRDefault="00F22C0D">
            <w:pPr>
              <w:spacing w:before="60" w:line="252" w:lineRule="auto"/>
            </w:pPr>
            <w:r>
              <w:rPr>
                <w:b/>
                <w:color w:val="7A7A7A"/>
                <w:sz w:val="17"/>
              </w:rPr>
              <w:t>¶20</w:t>
            </w:r>
            <w:r>
              <w:rPr>
                <w:b/>
                <w:color w:val="1F4E79"/>
                <w:sz w:val="15"/>
              </w:rPr>
              <w:br/>
              <w:t>C5</w:t>
            </w:r>
            <w:r>
              <w:rPr>
                <w:b/>
                <w:color w:val="5F5F5F"/>
                <w:sz w:val="15"/>
              </w:rPr>
              <w:t xml:space="preserve"> D6</w:t>
            </w:r>
            <w:r>
              <w:rPr>
                <w:b/>
                <w:color w:val="1E6B34"/>
                <w:sz w:val="15"/>
              </w:rPr>
              <w:t xml:space="preserve"> G4</w:t>
            </w:r>
          </w:p>
        </w:tc>
        <w:tc>
          <w:tcPr>
            <w:tcW w:w="7654" w:type="dxa"/>
          </w:tcPr>
          <w:p w14:paraId="7AD6EEEE" w14:textId="77777777" w:rsidR="00D71742" w:rsidRDefault="00F22C0D">
            <w:pPr>
              <w:spacing w:before="60" w:after="80" w:line="300" w:lineRule="auto"/>
            </w:pPr>
            <w:r>
              <w:rPr>
                <w:b/>
                <w:sz w:val="19"/>
              </w:rPr>
              <w:t>Etkinlik – adalet:</w:t>
            </w:r>
            <w:r>
              <w:rPr>
                <w:sz w:val="19"/>
              </w:rPr>
              <w:t xml:space="preserve"> Gelirin yeniden dağıtımı, vergilerin ve transferlerin caydırıcı etkileri nedeniyle etkinlik kaybına yol açabilir. Arthur Okun (1975) bunu, zenginden yoksula taşınan suyun bir kısmının yolda sızdığı "delik kova" benzetmesiyle anlatır.</w:t>
            </w:r>
          </w:p>
        </w:tc>
        <w:tc>
          <w:tcPr>
            <w:tcW w:w="1134" w:type="dxa"/>
            <w:tcBorders>
              <w:left w:val="dotted" w:sz="4" w:space="0" w:color="C8C8C8"/>
            </w:tcBorders>
          </w:tcPr>
          <w:p w14:paraId="22990996" w14:textId="77777777" w:rsidR="00D71742" w:rsidRDefault="00D71742">
            <w:pPr>
              <w:spacing w:line="252" w:lineRule="auto"/>
            </w:pPr>
          </w:p>
        </w:tc>
      </w:tr>
      <w:tr w:rsidR="00D71742" w14:paraId="22406293" w14:textId="77777777">
        <w:tc>
          <w:tcPr>
            <w:tcW w:w="822" w:type="dxa"/>
          </w:tcPr>
          <w:p w14:paraId="114E2DE6" w14:textId="77777777" w:rsidR="00D71742" w:rsidRDefault="00F22C0D">
            <w:pPr>
              <w:spacing w:before="60" w:line="252" w:lineRule="auto"/>
            </w:pPr>
            <w:r>
              <w:rPr>
                <w:b/>
                <w:color w:val="7A7A7A"/>
                <w:sz w:val="17"/>
              </w:rPr>
              <w:t>¶21</w:t>
            </w:r>
            <w:r>
              <w:rPr>
                <w:b/>
                <w:color w:val="B5540A"/>
                <w:sz w:val="15"/>
              </w:rPr>
              <w:br/>
              <w:t>P6</w:t>
            </w:r>
            <w:r>
              <w:rPr>
                <w:b/>
                <w:color w:val="5F5F5F"/>
                <w:sz w:val="15"/>
              </w:rPr>
              <w:t xml:space="preserve"> D7</w:t>
            </w:r>
            <w:r>
              <w:rPr>
                <w:b/>
                <w:color w:val="1E6B34"/>
                <w:sz w:val="15"/>
              </w:rPr>
              <w:t xml:space="preserve"> G4</w:t>
            </w:r>
          </w:p>
        </w:tc>
        <w:tc>
          <w:tcPr>
            <w:tcW w:w="7654" w:type="dxa"/>
          </w:tcPr>
          <w:p w14:paraId="7F439A5B" w14:textId="77777777" w:rsidR="00D71742" w:rsidRDefault="00F22C0D">
            <w:pPr>
              <w:spacing w:before="60" w:after="80" w:line="300" w:lineRule="auto"/>
            </w:pPr>
            <w:r>
              <w:rPr>
                <w:b/>
                <w:sz w:val="19"/>
              </w:rPr>
              <w:t>Büyüme – gelir dağılımı:</w:t>
            </w:r>
            <w:r>
              <w:rPr>
                <w:sz w:val="19"/>
              </w:rPr>
              <w:t xml:space="preserve"> Simon Kuznets'e (1955) göre büyümenin ilk aşamalarında gelir eşitsizliği artar, ileri aşamalarda azalır (ters U eğrisi).</w:t>
            </w:r>
          </w:p>
        </w:tc>
        <w:tc>
          <w:tcPr>
            <w:tcW w:w="1134" w:type="dxa"/>
            <w:tcBorders>
              <w:left w:val="dotted" w:sz="4" w:space="0" w:color="C8C8C8"/>
            </w:tcBorders>
          </w:tcPr>
          <w:p w14:paraId="5F85920A" w14:textId="77777777" w:rsidR="00D71742" w:rsidRDefault="00D71742">
            <w:pPr>
              <w:spacing w:line="252" w:lineRule="auto"/>
            </w:pPr>
          </w:p>
        </w:tc>
      </w:tr>
      <w:tr w:rsidR="00D71742" w14:paraId="33011B0E" w14:textId="77777777">
        <w:tc>
          <w:tcPr>
            <w:tcW w:w="822" w:type="dxa"/>
          </w:tcPr>
          <w:p w14:paraId="1B126C2F" w14:textId="77777777" w:rsidR="00D71742" w:rsidRDefault="00F22C0D">
            <w:pPr>
              <w:spacing w:before="60" w:line="252" w:lineRule="auto"/>
            </w:pPr>
            <w:r>
              <w:rPr>
                <w:b/>
                <w:color w:val="7A7A7A"/>
                <w:sz w:val="17"/>
              </w:rPr>
              <w:t>¶22</w:t>
            </w:r>
            <w:r>
              <w:rPr>
                <w:b/>
                <w:color w:val="B5540A"/>
                <w:sz w:val="15"/>
              </w:rPr>
              <w:br/>
              <w:t>P6</w:t>
            </w:r>
          </w:p>
        </w:tc>
        <w:tc>
          <w:tcPr>
            <w:tcW w:w="7654" w:type="dxa"/>
          </w:tcPr>
          <w:p w14:paraId="2CCD0531" w14:textId="77777777" w:rsidR="00D71742" w:rsidRDefault="00F22C0D">
            <w:pPr>
              <w:spacing w:before="60" w:after="80" w:line="300" w:lineRule="auto"/>
            </w:pPr>
            <w:r>
              <w:rPr>
                <w:b/>
                <w:sz w:val="19"/>
              </w:rPr>
              <w:t>İç denge – dış denge:</w:t>
            </w:r>
            <w:r>
              <w:rPr>
                <w:sz w:val="19"/>
              </w:rPr>
              <w:t xml:space="preserve"> İç talebi canlandıran politikalar ithalatı artırarak dış dengeyi bozabilir.</w:t>
            </w:r>
          </w:p>
        </w:tc>
        <w:tc>
          <w:tcPr>
            <w:tcW w:w="1134" w:type="dxa"/>
            <w:tcBorders>
              <w:left w:val="dotted" w:sz="4" w:space="0" w:color="C8C8C8"/>
            </w:tcBorders>
          </w:tcPr>
          <w:p w14:paraId="504CF288" w14:textId="77777777" w:rsidR="00D71742" w:rsidRDefault="00D71742">
            <w:pPr>
              <w:spacing w:line="252" w:lineRule="auto"/>
            </w:pPr>
          </w:p>
        </w:tc>
      </w:tr>
      <w:tr w:rsidR="00D71742" w14:paraId="642DA5F2" w14:textId="77777777">
        <w:tc>
          <w:tcPr>
            <w:tcW w:w="822" w:type="dxa"/>
          </w:tcPr>
          <w:p w14:paraId="4C77C525" w14:textId="77777777" w:rsidR="00D71742" w:rsidRDefault="00F22C0D">
            <w:pPr>
              <w:spacing w:before="60" w:line="252" w:lineRule="auto"/>
            </w:pPr>
            <w:r>
              <w:rPr>
                <w:b/>
                <w:color w:val="7A7A7A"/>
                <w:sz w:val="17"/>
              </w:rPr>
              <w:t>¶23</w:t>
            </w:r>
            <w:r>
              <w:rPr>
                <w:b/>
                <w:color w:val="1F4E79"/>
                <w:sz w:val="15"/>
              </w:rPr>
              <w:br/>
              <w:t>C6</w:t>
            </w:r>
          </w:p>
        </w:tc>
        <w:tc>
          <w:tcPr>
            <w:tcW w:w="7654" w:type="dxa"/>
          </w:tcPr>
          <w:p w14:paraId="29D30D36" w14:textId="77777777" w:rsidR="00D71742" w:rsidRDefault="00F22C0D">
            <w:pPr>
              <w:spacing w:before="60" w:after="80" w:line="300" w:lineRule="auto"/>
            </w:pPr>
            <w:r>
              <w:rPr>
                <w:sz w:val="19"/>
              </w:rPr>
              <w:t>Birden fazla amaca aynı anda ulaşmak için Jan Tinbergen'in kuralına göre en az amaç sayısı kadar birbirinden bağımsız politika aracı gerekir. Robert Mundell'in etkin piyasa sınıflaması ilkesine göre ise her araç, göreli olarak en etkili olduğu amaca yöneltilmelidir; sabit kur sisteminde iç denge için maliye politikası, dış denge için para politikası kullanılır.</w:t>
            </w:r>
          </w:p>
        </w:tc>
        <w:tc>
          <w:tcPr>
            <w:tcW w:w="1134" w:type="dxa"/>
            <w:tcBorders>
              <w:left w:val="dotted" w:sz="4" w:space="0" w:color="C8C8C8"/>
            </w:tcBorders>
          </w:tcPr>
          <w:p w14:paraId="20AE9242" w14:textId="77777777" w:rsidR="00D71742" w:rsidRDefault="00D71742">
            <w:pPr>
              <w:spacing w:line="252" w:lineRule="auto"/>
            </w:pPr>
          </w:p>
        </w:tc>
      </w:tr>
      <w:tr w:rsidR="00D71742" w14:paraId="1BBD448B" w14:textId="77777777">
        <w:tc>
          <w:tcPr>
            <w:tcW w:w="822" w:type="dxa"/>
          </w:tcPr>
          <w:p w14:paraId="4644290E" w14:textId="77777777" w:rsidR="00D71742" w:rsidRDefault="00F22C0D">
            <w:pPr>
              <w:spacing w:before="60" w:line="252" w:lineRule="auto"/>
            </w:pPr>
            <w:r>
              <w:rPr>
                <w:b/>
                <w:color w:val="7A7A7A"/>
                <w:sz w:val="17"/>
              </w:rPr>
              <w:t>¶24</w:t>
            </w:r>
          </w:p>
        </w:tc>
        <w:tc>
          <w:tcPr>
            <w:tcW w:w="7654" w:type="dxa"/>
          </w:tcPr>
          <w:p w14:paraId="3FE7C664" w14:textId="77777777" w:rsidR="00D71742" w:rsidRDefault="00F22C0D">
            <w:pPr>
              <w:spacing w:before="60" w:after="80" w:line="300" w:lineRule="auto"/>
            </w:pPr>
            <w:r>
              <w:rPr>
                <w:b/>
                <w:sz w:val="19"/>
              </w:rPr>
              <w:t>KPSS Notu:</w:t>
            </w:r>
            <w:r>
              <w:rPr>
                <w:sz w:val="19"/>
              </w:rPr>
              <w:t xml:space="preserve"> Musgrave'in üç fonksiyonu: tahsis, bölüşüm, istikrar (The Theory of Public Finance, 1959). Otomatik stabilizatör örneği olarak en çok artan oranlı gelir vergisi ve işsizlik sigortası sorulur. Götürü vergi etkinlik kaybı (aşırı yük) yaratmayan vergi türüdür. Tinbergen kuralı: amaç sayısı kadar araç.</w:t>
            </w:r>
          </w:p>
        </w:tc>
        <w:tc>
          <w:tcPr>
            <w:tcW w:w="1134" w:type="dxa"/>
            <w:tcBorders>
              <w:left w:val="dotted" w:sz="4" w:space="0" w:color="C8C8C8"/>
            </w:tcBorders>
          </w:tcPr>
          <w:p w14:paraId="39B2CF08" w14:textId="77777777" w:rsidR="00D71742" w:rsidRDefault="00D71742">
            <w:pPr>
              <w:spacing w:line="252" w:lineRule="auto"/>
            </w:pPr>
          </w:p>
        </w:tc>
      </w:tr>
    </w:tbl>
    <w:p w14:paraId="46FB4BC8" w14:textId="77777777" w:rsidR="00D71742" w:rsidRDefault="00F22C0D">
      <w:pPr>
        <w:keepNext/>
        <w:pBdr>
          <w:left w:val="single" w:sz="18" w:space="4" w:color="243B53"/>
        </w:pBdr>
        <w:shd w:val="clear" w:color="auto" w:fill="E3EAF2"/>
        <w:spacing w:before="160" w:after="60" w:line="269" w:lineRule="auto"/>
      </w:pPr>
      <w:r>
        <w:rPr>
          <w:b/>
          <w:color w:val="243B53"/>
          <w:sz w:val="19"/>
        </w:rPr>
        <w:lastRenderedPageBreak/>
        <w:t xml:space="preserve">  BLOK 3  ·  Etkinlik ölçütü: Pareto optimumu ve refah teoremleri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72C2F6D7" w14:textId="77777777">
        <w:tc>
          <w:tcPr>
            <w:tcW w:w="822" w:type="dxa"/>
          </w:tcPr>
          <w:p w14:paraId="319715D8" w14:textId="77777777" w:rsidR="00D71742" w:rsidRDefault="00F22C0D">
            <w:pPr>
              <w:spacing w:before="60" w:line="252" w:lineRule="auto"/>
            </w:pPr>
            <w:r>
              <w:rPr>
                <w:b/>
                <w:color w:val="7A7A7A"/>
                <w:sz w:val="17"/>
              </w:rPr>
              <w:t>¶25</w:t>
            </w:r>
          </w:p>
        </w:tc>
        <w:tc>
          <w:tcPr>
            <w:tcW w:w="7654" w:type="dxa"/>
          </w:tcPr>
          <w:p w14:paraId="0C2DBF50" w14:textId="77777777" w:rsidR="00D71742" w:rsidRDefault="00F22C0D">
            <w:pPr>
              <w:spacing w:before="60" w:after="80" w:line="300" w:lineRule="auto"/>
            </w:pPr>
            <w:r>
              <w:rPr>
                <w:sz w:val="19"/>
              </w:rPr>
              <w:t xml:space="preserve">8. </w:t>
            </w:r>
            <w:r>
              <w:rPr>
                <w:b/>
                <w:sz w:val="19"/>
              </w:rPr>
              <w:t>PİYASA BAŞARISIZLIKLARI VE NEDENLERİ</w:t>
            </w:r>
          </w:p>
        </w:tc>
        <w:tc>
          <w:tcPr>
            <w:tcW w:w="1134" w:type="dxa"/>
            <w:tcBorders>
              <w:left w:val="dotted" w:sz="4" w:space="0" w:color="C8C8C8"/>
            </w:tcBorders>
          </w:tcPr>
          <w:p w14:paraId="52110A3F" w14:textId="77777777" w:rsidR="00D71742" w:rsidRDefault="00D71742">
            <w:pPr>
              <w:spacing w:line="252" w:lineRule="auto"/>
            </w:pPr>
          </w:p>
        </w:tc>
      </w:tr>
      <w:tr w:rsidR="00D71742" w14:paraId="100E6542" w14:textId="77777777">
        <w:tc>
          <w:tcPr>
            <w:tcW w:w="822" w:type="dxa"/>
          </w:tcPr>
          <w:p w14:paraId="3C847BC9" w14:textId="77777777" w:rsidR="00D71742" w:rsidRDefault="00F22C0D">
            <w:pPr>
              <w:spacing w:before="60" w:line="252" w:lineRule="auto"/>
            </w:pPr>
            <w:r>
              <w:rPr>
                <w:b/>
                <w:color w:val="7A7A7A"/>
                <w:sz w:val="17"/>
              </w:rPr>
              <w:t>¶26</w:t>
            </w:r>
          </w:p>
        </w:tc>
        <w:tc>
          <w:tcPr>
            <w:tcW w:w="7654" w:type="dxa"/>
          </w:tcPr>
          <w:p w14:paraId="418D943A" w14:textId="77777777" w:rsidR="00D71742" w:rsidRDefault="00F22C0D">
            <w:pPr>
              <w:spacing w:before="60" w:after="80" w:line="300" w:lineRule="auto"/>
            </w:pPr>
            <w:r>
              <w:rPr>
                <w:sz w:val="19"/>
              </w:rPr>
              <w:t xml:space="preserve">8.1. </w:t>
            </w:r>
            <w:r>
              <w:rPr>
                <w:b/>
                <w:sz w:val="19"/>
              </w:rPr>
              <w:t>Etkinlik Ölçütü: Pareto Optimumu</w:t>
            </w:r>
          </w:p>
        </w:tc>
        <w:tc>
          <w:tcPr>
            <w:tcW w:w="1134" w:type="dxa"/>
            <w:tcBorders>
              <w:left w:val="dotted" w:sz="4" w:space="0" w:color="C8C8C8"/>
            </w:tcBorders>
          </w:tcPr>
          <w:p w14:paraId="6F7C5679" w14:textId="77777777" w:rsidR="00D71742" w:rsidRDefault="00D71742">
            <w:pPr>
              <w:spacing w:line="252" w:lineRule="auto"/>
            </w:pPr>
          </w:p>
        </w:tc>
      </w:tr>
      <w:tr w:rsidR="00D71742" w14:paraId="3C66D477" w14:textId="77777777">
        <w:tc>
          <w:tcPr>
            <w:tcW w:w="822" w:type="dxa"/>
          </w:tcPr>
          <w:p w14:paraId="134F4DDA" w14:textId="77777777" w:rsidR="00D71742" w:rsidRDefault="00F22C0D">
            <w:pPr>
              <w:spacing w:before="60" w:line="252" w:lineRule="auto"/>
            </w:pPr>
            <w:r>
              <w:rPr>
                <w:b/>
                <w:color w:val="7A7A7A"/>
                <w:sz w:val="17"/>
              </w:rPr>
              <w:t>¶27</w:t>
            </w:r>
            <w:r>
              <w:rPr>
                <w:b/>
                <w:color w:val="B5540A"/>
                <w:sz w:val="15"/>
              </w:rPr>
              <w:br/>
              <w:t>P7</w:t>
            </w:r>
          </w:p>
        </w:tc>
        <w:tc>
          <w:tcPr>
            <w:tcW w:w="7654" w:type="dxa"/>
          </w:tcPr>
          <w:p w14:paraId="646A5280" w14:textId="77777777" w:rsidR="00D71742" w:rsidRDefault="00F22C0D">
            <w:pPr>
              <w:spacing w:before="60" w:after="80" w:line="300" w:lineRule="auto"/>
            </w:pPr>
            <w:r>
              <w:rPr>
                <w:b/>
                <w:sz w:val="19"/>
              </w:rPr>
              <w:t>Piyasa başarısızlığı</w:t>
            </w:r>
            <w:r>
              <w:rPr>
                <w:sz w:val="19"/>
              </w:rPr>
              <w:t xml:space="preserve">, piyasa mekanizmasının kaynakları etkin biçimde </w:t>
            </w:r>
            <w:r>
              <w:rPr>
                <w:sz w:val="19"/>
              </w:rPr>
              <w:t>dağıtamaması hâlidir. Bu nedenle önce "etkinlik" ölçütünü tanımlamak gerekir. İtalyan iktisatçı Vilfredo Pareto'ya göre bir kaynak dağılımında, hiç kimsenin durumunu kötüleştirmeden en az bir kişinin durumunu iyileştirmek artık mümkün değilse o dağılım etkindir (</w:t>
            </w:r>
            <w:r>
              <w:rPr>
                <w:b/>
                <w:sz w:val="19"/>
              </w:rPr>
              <w:t>Pareto optimumu</w:t>
            </w:r>
            <w:r>
              <w:rPr>
                <w:sz w:val="19"/>
              </w:rPr>
              <w:t xml:space="preserve">). Kimseyi kötüleştirmeden birinin durumunu iyileştirmek hâlâ mümkünse, bu değişikliğe </w:t>
            </w:r>
            <w:r>
              <w:rPr>
                <w:b/>
                <w:sz w:val="19"/>
              </w:rPr>
              <w:t>Pareto iyileşmesi</w:t>
            </w:r>
            <w:r>
              <w:rPr>
                <w:sz w:val="19"/>
              </w:rPr>
              <w:t xml:space="preserve"> denir.</w:t>
            </w:r>
          </w:p>
        </w:tc>
        <w:tc>
          <w:tcPr>
            <w:tcW w:w="1134" w:type="dxa"/>
            <w:tcBorders>
              <w:left w:val="dotted" w:sz="4" w:space="0" w:color="C8C8C8"/>
            </w:tcBorders>
          </w:tcPr>
          <w:p w14:paraId="5DEBDC14" w14:textId="77777777" w:rsidR="00D71742" w:rsidRDefault="00D71742">
            <w:pPr>
              <w:spacing w:line="252" w:lineRule="auto"/>
            </w:pPr>
          </w:p>
        </w:tc>
      </w:tr>
      <w:tr w:rsidR="00D71742" w14:paraId="51358D62" w14:textId="77777777">
        <w:tc>
          <w:tcPr>
            <w:tcW w:w="822" w:type="dxa"/>
          </w:tcPr>
          <w:p w14:paraId="4FF1B3F8" w14:textId="77777777" w:rsidR="00D71742" w:rsidRDefault="00F22C0D">
            <w:pPr>
              <w:spacing w:before="60" w:line="252" w:lineRule="auto"/>
            </w:pPr>
            <w:r>
              <w:rPr>
                <w:b/>
                <w:color w:val="7A7A7A"/>
                <w:sz w:val="17"/>
              </w:rPr>
              <w:t>¶28</w:t>
            </w:r>
          </w:p>
        </w:tc>
        <w:tc>
          <w:tcPr>
            <w:tcW w:w="7654" w:type="dxa"/>
          </w:tcPr>
          <w:p w14:paraId="069209AA" w14:textId="77777777" w:rsidR="00D71742" w:rsidRDefault="00F22C0D">
            <w:pPr>
              <w:spacing w:before="60" w:after="80" w:line="300" w:lineRule="auto"/>
            </w:pPr>
            <w:r>
              <w:rPr>
                <w:sz w:val="19"/>
              </w:rPr>
              <w:t>Pareto optimumu için üç koşulun aynı anda sağlanması gerekir:</w:t>
            </w:r>
          </w:p>
        </w:tc>
        <w:tc>
          <w:tcPr>
            <w:tcW w:w="1134" w:type="dxa"/>
            <w:tcBorders>
              <w:left w:val="dotted" w:sz="4" w:space="0" w:color="C8C8C8"/>
            </w:tcBorders>
          </w:tcPr>
          <w:p w14:paraId="2B8966B2" w14:textId="77777777" w:rsidR="00D71742" w:rsidRDefault="00D71742">
            <w:pPr>
              <w:spacing w:line="252" w:lineRule="auto"/>
            </w:pPr>
          </w:p>
        </w:tc>
      </w:tr>
      <w:tr w:rsidR="00D71742" w14:paraId="6EC286F5" w14:textId="77777777">
        <w:tc>
          <w:tcPr>
            <w:tcW w:w="822" w:type="dxa"/>
          </w:tcPr>
          <w:p w14:paraId="0E7DD6D3" w14:textId="77777777" w:rsidR="00D71742" w:rsidRDefault="00F22C0D">
            <w:pPr>
              <w:spacing w:before="60" w:line="252" w:lineRule="auto"/>
            </w:pPr>
            <w:r>
              <w:rPr>
                <w:b/>
                <w:color w:val="7A7A7A"/>
                <w:sz w:val="17"/>
              </w:rPr>
              <w:t>¶29</w:t>
            </w:r>
            <w:r>
              <w:rPr>
                <w:b/>
                <w:color w:val="5F5F5F"/>
                <w:sz w:val="15"/>
              </w:rPr>
              <w:br/>
              <w:t>D10</w:t>
            </w:r>
          </w:p>
        </w:tc>
        <w:tc>
          <w:tcPr>
            <w:tcW w:w="7654" w:type="dxa"/>
          </w:tcPr>
          <w:p w14:paraId="0CA7178D" w14:textId="77777777" w:rsidR="00D71742" w:rsidRDefault="00F22C0D">
            <w:pPr>
              <w:spacing w:before="60" w:after="80" w:line="300" w:lineRule="auto"/>
            </w:pPr>
            <w:r>
              <w:rPr>
                <w:b/>
                <w:sz w:val="19"/>
              </w:rPr>
              <w:t>Mübadelede (tüketimde) etkinlik:</w:t>
            </w:r>
            <w:r>
              <w:rPr>
                <w:sz w:val="19"/>
              </w:rPr>
              <w:t xml:space="preserve"> İki mal arasındaki marjinal ikame oranı (MRS) bütün tüketiciler için eşittir. Edgeworth kutusunda tüketim sözleşme eğrisi üzerindeki noktalar bu koşulu sağlar.</w:t>
            </w:r>
          </w:p>
        </w:tc>
        <w:tc>
          <w:tcPr>
            <w:tcW w:w="1134" w:type="dxa"/>
            <w:tcBorders>
              <w:left w:val="dotted" w:sz="4" w:space="0" w:color="C8C8C8"/>
            </w:tcBorders>
          </w:tcPr>
          <w:p w14:paraId="013F26DC" w14:textId="77777777" w:rsidR="00D71742" w:rsidRDefault="00D71742">
            <w:pPr>
              <w:spacing w:line="252" w:lineRule="auto"/>
            </w:pPr>
          </w:p>
        </w:tc>
      </w:tr>
      <w:tr w:rsidR="00D71742" w14:paraId="300BD7D0" w14:textId="77777777">
        <w:tc>
          <w:tcPr>
            <w:tcW w:w="822" w:type="dxa"/>
          </w:tcPr>
          <w:p w14:paraId="37C05852" w14:textId="77777777" w:rsidR="00D71742" w:rsidRDefault="00F22C0D">
            <w:pPr>
              <w:spacing w:before="60" w:line="252" w:lineRule="auto"/>
            </w:pPr>
            <w:r>
              <w:rPr>
                <w:b/>
                <w:color w:val="7A7A7A"/>
                <w:sz w:val="17"/>
              </w:rPr>
              <w:t>¶30</w:t>
            </w:r>
          </w:p>
        </w:tc>
        <w:tc>
          <w:tcPr>
            <w:tcW w:w="7654" w:type="dxa"/>
          </w:tcPr>
          <w:p w14:paraId="690915C8" w14:textId="77777777" w:rsidR="00D71742" w:rsidRDefault="00F22C0D">
            <w:pPr>
              <w:spacing w:before="60" w:after="80" w:line="300" w:lineRule="auto"/>
            </w:pPr>
            <w:r>
              <w:rPr>
                <w:b/>
                <w:sz w:val="19"/>
              </w:rPr>
              <w:t>Üretimde etkinlik:</w:t>
            </w:r>
            <w:r>
              <w:rPr>
                <w:sz w:val="19"/>
              </w:rPr>
              <w:t xml:space="preserve"> İki üretim faktörü arasındaki marjinal teknik ikame oranı (MRTS) bütün mallar için eşittir. Bu noktalar üretim olanakları eğrisini oluşturur.</w:t>
            </w:r>
          </w:p>
        </w:tc>
        <w:tc>
          <w:tcPr>
            <w:tcW w:w="1134" w:type="dxa"/>
            <w:tcBorders>
              <w:left w:val="dotted" w:sz="4" w:space="0" w:color="C8C8C8"/>
            </w:tcBorders>
          </w:tcPr>
          <w:p w14:paraId="1C958B40" w14:textId="77777777" w:rsidR="00D71742" w:rsidRDefault="00D71742">
            <w:pPr>
              <w:spacing w:line="252" w:lineRule="auto"/>
            </w:pPr>
          </w:p>
        </w:tc>
      </w:tr>
      <w:tr w:rsidR="00D71742" w14:paraId="7A7BFEEB" w14:textId="77777777">
        <w:tc>
          <w:tcPr>
            <w:tcW w:w="822" w:type="dxa"/>
          </w:tcPr>
          <w:p w14:paraId="51631DEE" w14:textId="77777777" w:rsidR="00D71742" w:rsidRDefault="00F22C0D">
            <w:pPr>
              <w:spacing w:before="60" w:line="252" w:lineRule="auto"/>
            </w:pPr>
            <w:r>
              <w:rPr>
                <w:b/>
                <w:color w:val="7A7A7A"/>
                <w:sz w:val="17"/>
              </w:rPr>
              <w:t>¶31</w:t>
            </w:r>
            <w:r>
              <w:rPr>
                <w:b/>
                <w:color w:val="5F5F5F"/>
                <w:sz w:val="15"/>
              </w:rPr>
              <w:br/>
              <w:t>D11</w:t>
            </w:r>
          </w:p>
        </w:tc>
        <w:tc>
          <w:tcPr>
            <w:tcW w:w="7654" w:type="dxa"/>
          </w:tcPr>
          <w:p w14:paraId="6280055B" w14:textId="77777777" w:rsidR="00D71742" w:rsidRDefault="00F22C0D">
            <w:pPr>
              <w:spacing w:before="60" w:after="80" w:line="300" w:lineRule="auto"/>
            </w:pPr>
            <w:r>
              <w:rPr>
                <w:b/>
                <w:sz w:val="19"/>
              </w:rPr>
              <w:t>Genel (ürün bileşiminde) etkinlik:</w:t>
            </w:r>
            <w:r>
              <w:rPr>
                <w:sz w:val="19"/>
              </w:rPr>
              <w:t xml:space="preserve"> Tüketicilerin marjinal ikame oranı, ekonominin iki mal arasındaki marjinal dönüşüm oranına eşittir (MRS = MRT).</w:t>
            </w:r>
          </w:p>
        </w:tc>
        <w:tc>
          <w:tcPr>
            <w:tcW w:w="1134" w:type="dxa"/>
            <w:tcBorders>
              <w:left w:val="dotted" w:sz="4" w:space="0" w:color="C8C8C8"/>
            </w:tcBorders>
          </w:tcPr>
          <w:p w14:paraId="645A625A" w14:textId="77777777" w:rsidR="00D71742" w:rsidRDefault="00D71742">
            <w:pPr>
              <w:spacing w:line="252" w:lineRule="auto"/>
            </w:pPr>
          </w:p>
        </w:tc>
      </w:tr>
      <w:tr w:rsidR="00D71742" w14:paraId="00193F2E" w14:textId="77777777">
        <w:tc>
          <w:tcPr>
            <w:tcW w:w="822" w:type="dxa"/>
          </w:tcPr>
          <w:p w14:paraId="01EF709D" w14:textId="77777777" w:rsidR="00D71742" w:rsidRDefault="00F22C0D">
            <w:pPr>
              <w:spacing w:before="60" w:line="252" w:lineRule="auto"/>
            </w:pPr>
            <w:r>
              <w:rPr>
                <w:b/>
                <w:color w:val="7A7A7A"/>
                <w:sz w:val="17"/>
              </w:rPr>
              <w:t>¶32</w:t>
            </w:r>
            <w:r>
              <w:rPr>
                <w:b/>
                <w:color w:val="1F4E79"/>
                <w:sz w:val="15"/>
              </w:rPr>
              <w:br/>
              <w:t>C7</w:t>
            </w:r>
          </w:p>
        </w:tc>
        <w:tc>
          <w:tcPr>
            <w:tcW w:w="7654" w:type="dxa"/>
          </w:tcPr>
          <w:p w14:paraId="59BFF899" w14:textId="77777777" w:rsidR="00D71742" w:rsidRDefault="00F22C0D">
            <w:pPr>
              <w:spacing w:before="60" w:after="80" w:line="300" w:lineRule="auto"/>
            </w:pPr>
            <w:r>
              <w:rPr>
                <w:b/>
                <w:sz w:val="19"/>
              </w:rPr>
              <w:t>Refah iktisadının birinci temel teoremine</w:t>
            </w:r>
            <w:r>
              <w:rPr>
                <w:sz w:val="19"/>
              </w:rPr>
              <w:t xml:space="preserve"> göre tam rekabet piyasasında ulaşılan denge Pareto etkindir. </w:t>
            </w:r>
            <w:r>
              <w:rPr>
                <w:b/>
                <w:sz w:val="19"/>
              </w:rPr>
              <w:t>İkinci temel teoreme</w:t>
            </w:r>
            <w:r>
              <w:rPr>
                <w:sz w:val="19"/>
              </w:rPr>
              <w:t xml:space="preserve"> göre ise herhangi bir Pareto etkin nokta, başlangıç kaynaklarının götürü vergi ve transferlerle uygun biçimde yeniden dağıtılması şartıyla bir rekabet dengesi olarak elde edilebilir. Birinci teorem piyasanın etkinliğini, ikinci teorem ise etkinlik ile dağılım sorunlarının birbirinden ayrılabileceğini gösterir.</w:t>
            </w:r>
          </w:p>
        </w:tc>
        <w:tc>
          <w:tcPr>
            <w:tcW w:w="1134" w:type="dxa"/>
            <w:tcBorders>
              <w:left w:val="dotted" w:sz="4" w:space="0" w:color="C8C8C8"/>
            </w:tcBorders>
          </w:tcPr>
          <w:p w14:paraId="34B0DCF4" w14:textId="77777777" w:rsidR="00D71742" w:rsidRDefault="00D71742">
            <w:pPr>
              <w:spacing w:line="252" w:lineRule="auto"/>
            </w:pPr>
          </w:p>
        </w:tc>
      </w:tr>
      <w:tr w:rsidR="00D71742" w14:paraId="7054EAD1" w14:textId="77777777">
        <w:tc>
          <w:tcPr>
            <w:tcW w:w="822" w:type="dxa"/>
          </w:tcPr>
          <w:p w14:paraId="63998693" w14:textId="77777777" w:rsidR="00D71742" w:rsidRDefault="00F22C0D">
            <w:pPr>
              <w:spacing w:before="60" w:line="252" w:lineRule="auto"/>
            </w:pPr>
            <w:r>
              <w:rPr>
                <w:b/>
                <w:color w:val="7A7A7A"/>
                <w:sz w:val="17"/>
              </w:rPr>
              <w:t>¶33</w:t>
            </w:r>
            <w:r>
              <w:rPr>
                <w:b/>
                <w:color w:val="1F4E79"/>
                <w:sz w:val="15"/>
              </w:rPr>
              <w:br/>
              <w:t>C8</w:t>
            </w:r>
            <w:r>
              <w:rPr>
                <w:b/>
                <w:color w:val="B5540A"/>
                <w:sz w:val="15"/>
              </w:rPr>
              <w:t xml:space="preserve"> P7 P8</w:t>
            </w:r>
          </w:p>
        </w:tc>
        <w:tc>
          <w:tcPr>
            <w:tcW w:w="7654" w:type="dxa"/>
          </w:tcPr>
          <w:p w14:paraId="13CC9E75" w14:textId="77777777" w:rsidR="00D71742" w:rsidRDefault="00F22C0D">
            <w:pPr>
              <w:spacing w:before="60" w:after="80" w:line="300" w:lineRule="auto"/>
            </w:pPr>
            <w:r>
              <w:rPr>
                <w:sz w:val="19"/>
              </w:rPr>
              <w:t xml:space="preserve">Pareto ölçütünün önemli bir sınırlılığı vardır: gerçek hayattaki politikaların çoğu bir kesimi kazançlı, bir kesimi kayıplı çıkarır. </w:t>
            </w:r>
            <w:r>
              <w:rPr>
                <w:b/>
                <w:sz w:val="19"/>
              </w:rPr>
              <w:t>Kaldor–Hicks ölçütüne</w:t>
            </w:r>
            <w:r>
              <w:rPr>
                <w:sz w:val="19"/>
              </w:rPr>
              <w:t xml:space="preserve"> göre bir değişiklikten kazananların kazancı, kaybedenlerin kaybını karşılayabilecek (tazmin edebilecek) büyüklükteyse, tazminat fiilen ödenmese bile değişiklik etkinliği artırır (potansiyel Pareto iyileşmesi). Fayda-maliyet analizi bu ölçüte dayanır.</w:t>
            </w:r>
          </w:p>
        </w:tc>
        <w:tc>
          <w:tcPr>
            <w:tcW w:w="1134" w:type="dxa"/>
            <w:tcBorders>
              <w:left w:val="dotted" w:sz="4" w:space="0" w:color="C8C8C8"/>
            </w:tcBorders>
          </w:tcPr>
          <w:p w14:paraId="2BE7A295" w14:textId="77777777" w:rsidR="00D71742" w:rsidRDefault="00D71742">
            <w:pPr>
              <w:spacing w:line="252" w:lineRule="auto"/>
            </w:pPr>
          </w:p>
        </w:tc>
      </w:tr>
      <w:tr w:rsidR="00D71742" w14:paraId="22D3BF85" w14:textId="77777777">
        <w:tc>
          <w:tcPr>
            <w:tcW w:w="822" w:type="dxa"/>
          </w:tcPr>
          <w:p w14:paraId="04C15914" w14:textId="77777777" w:rsidR="00D71742" w:rsidRDefault="00F22C0D">
            <w:pPr>
              <w:spacing w:before="60" w:line="252" w:lineRule="auto"/>
            </w:pPr>
            <w:r>
              <w:rPr>
                <w:b/>
                <w:color w:val="7A7A7A"/>
                <w:sz w:val="17"/>
              </w:rPr>
              <w:t>¶34</w:t>
            </w:r>
            <w:r>
              <w:rPr>
                <w:b/>
                <w:color w:val="5F5F5F"/>
                <w:sz w:val="15"/>
              </w:rPr>
              <w:br/>
              <w:t>D12</w:t>
            </w:r>
          </w:p>
        </w:tc>
        <w:tc>
          <w:tcPr>
            <w:tcW w:w="7654" w:type="dxa"/>
          </w:tcPr>
          <w:p w14:paraId="0882FF34" w14:textId="77777777" w:rsidR="00D71742" w:rsidRDefault="00F22C0D">
            <w:pPr>
              <w:spacing w:before="60" w:after="80" w:line="300" w:lineRule="auto"/>
            </w:pPr>
            <w:r>
              <w:rPr>
                <w:sz w:val="19"/>
              </w:rPr>
              <w:t xml:space="preserve">Birinci teoremin geçerli </w:t>
            </w:r>
            <w:r>
              <w:rPr>
                <w:sz w:val="19"/>
              </w:rPr>
              <w:t>olması için tam rekabet varsayımlarının sağlanması gerekir: çok sayıda alıcı ve satıcı, homojen mal, tam bilgi, piyasaya giriş ve çıkış serbestliği ve üretim faktörlerinin tam hareketliliği. Bu varsayımlardan biri ya da birkaçı sağlanmadığında piyasa başarısızlığı ortaya çıkar.</w:t>
            </w:r>
          </w:p>
        </w:tc>
        <w:tc>
          <w:tcPr>
            <w:tcW w:w="1134" w:type="dxa"/>
            <w:tcBorders>
              <w:left w:val="dotted" w:sz="4" w:space="0" w:color="C8C8C8"/>
            </w:tcBorders>
          </w:tcPr>
          <w:p w14:paraId="24852471" w14:textId="77777777" w:rsidR="00D71742" w:rsidRDefault="00D71742">
            <w:pPr>
              <w:spacing w:line="252" w:lineRule="auto"/>
            </w:pPr>
          </w:p>
        </w:tc>
      </w:tr>
    </w:tbl>
    <w:p w14:paraId="30671B32" w14:textId="77777777" w:rsidR="00D71742" w:rsidRDefault="00F22C0D">
      <w:pPr>
        <w:keepNext/>
        <w:pBdr>
          <w:left w:val="single" w:sz="18" w:space="4" w:color="243B53"/>
        </w:pBdr>
        <w:shd w:val="clear" w:color="auto" w:fill="E3EAF2"/>
        <w:spacing w:before="160" w:after="60" w:line="269" w:lineRule="auto"/>
      </w:pPr>
      <w:r>
        <w:rPr>
          <w:b/>
          <w:color w:val="243B53"/>
          <w:sz w:val="19"/>
        </w:rPr>
        <w:t xml:space="preserve">  BLOK 4  ·  Kamusal mallar ve mal türleri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5C1870C2" w14:textId="77777777">
        <w:tc>
          <w:tcPr>
            <w:tcW w:w="822" w:type="dxa"/>
          </w:tcPr>
          <w:p w14:paraId="7E8B2ABF" w14:textId="77777777" w:rsidR="00D71742" w:rsidRDefault="00F22C0D">
            <w:pPr>
              <w:spacing w:before="60" w:line="252" w:lineRule="auto"/>
            </w:pPr>
            <w:r>
              <w:rPr>
                <w:b/>
                <w:color w:val="7A7A7A"/>
                <w:sz w:val="17"/>
              </w:rPr>
              <w:t>¶35</w:t>
            </w:r>
          </w:p>
        </w:tc>
        <w:tc>
          <w:tcPr>
            <w:tcW w:w="7654" w:type="dxa"/>
          </w:tcPr>
          <w:p w14:paraId="3BF3DC92" w14:textId="77777777" w:rsidR="00D71742" w:rsidRDefault="00F22C0D">
            <w:pPr>
              <w:spacing w:before="60" w:after="80" w:line="300" w:lineRule="auto"/>
            </w:pPr>
            <w:r>
              <w:rPr>
                <w:sz w:val="19"/>
              </w:rPr>
              <w:t xml:space="preserve">8.2. </w:t>
            </w:r>
            <w:r>
              <w:rPr>
                <w:b/>
                <w:sz w:val="19"/>
              </w:rPr>
              <w:t>Kamusal Mallar</w:t>
            </w:r>
          </w:p>
        </w:tc>
        <w:tc>
          <w:tcPr>
            <w:tcW w:w="1134" w:type="dxa"/>
            <w:tcBorders>
              <w:left w:val="dotted" w:sz="4" w:space="0" w:color="C8C8C8"/>
            </w:tcBorders>
          </w:tcPr>
          <w:p w14:paraId="15619832" w14:textId="77777777" w:rsidR="00D71742" w:rsidRDefault="00D71742">
            <w:pPr>
              <w:spacing w:line="252" w:lineRule="auto"/>
            </w:pPr>
          </w:p>
        </w:tc>
      </w:tr>
      <w:tr w:rsidR="00D71742" w14:paraId="7EF375A4" w14:textId="77777777">
        <w:tc>
          <w:tcPr>
            <w:tcW w:w="822" w:type="dxa"/>
          </w:tcPr>
          <w:p w14:paraId="30AA9DF7" w14:textId="77777777" w:rsidR="00D71742" w:rsidRDefault="00F22C0D">
            <w:pPr>
              <w:spacing w:before="60" w:line="252" w:lineRule="auto"/>
            </w:pPr>
            <w:r>
              <w:rPr>
                <w:b/>
                <w:color w:val="7A7A7A"/>
                <w:sz w:val="17"/>
              </w:rPr>
              <w:t>¶36</w:t>
            </w:r>
          </w:p>
        </w:tc>
        <w:tc>
          <w:tcPr>
            <w:tcW w:w="7654" w:type="dxa"/>
          </w:tcPr>
          <w:p w14:paraId="1C7ADE41" w14:textId="77777777" w:rsidR="00D71742" w:rsidRDefault="00F22C0D">
            <w:pPr>
              <w:spacing w:before="60" w:after="80" w:line="300" w:lineRule="auto"/>
            </w:pPr>
            <w:r>
              <w:rPr>
                <w:b/>
                <w:sz w:val="19"/>
              </w:rPr>
              <w:t>Saf kamusal mal</w:t>
            </w:r>
            <w:r>
              <w:rPr>
                <w:sz w:val="19"/>
              </w:rPr>
              <w:t xml:space="preserve"> iki özellik taşır:</w:t>
            </w:r>
          </w:p>
        </w:tc>
        <w:tc>
          <w:tcPr>
            <w:tcW w:w="1134" w:type="dxa"/>
            <w:tcBorders>
              <w:left w:val="dotted" w:sz="4" w:space="0" w:color="C8C8C8"/>
            </w:tcBorders>
          </w:tcPr>
          <w:p w14:paraId="30AD2F11" w14:textId="77777777" w:rsidR="00D71742" w:rsidRDefault="00D71742">
            <w:pPr>
              <w:spacing w:line="252" w:lineRule="auto"/>
            </w:pPr>
          </w:p>
        </w:tc>
      </w:tr>
      <w:tr w:rsidR="00D71742" w14:paraId="014B4541" w14:textId="77777777">
        <w:tc>
          <w:tcPr>
            <w:tcW w:w="822" w:type="dxa"/>
          </w:tcPr>
          <w:p w14:paraId="5CF505F1" w14:textId="77777777" w:rsidR="00D71742" w:rsidRDefault="00F22C0D">
            <w:pPr>
              <w:spacing w:before="60" w:line="252" w:lineRule="auto"/>
            </w:pPr>
            <w:r>
              <w:rPr>
                <w:b/>
                <w:color w:val="7A7A7A"/>
                <w:sz w:val="17"/>
              </w:rPr>
              <w:t>¶37</w:t>
            </w:r>
            <w:r>
              <w:rPr>
                <w:b/>
                <w:color w:val="5F5F5F"/>
                <w:sz w:val="15"/>
              </w:rPr>
              <w:br/>
              <w:t>D13</w:t>
            </w:r>
          </w:p>
        </w:tc>
        <w:tc>
          <w:tcPr>
            <w:tcW w:w="7654" w:type="dxa"/>
          </w:tcPr>
          <w:p w14:paraId="3EF1E803" w14:textId="77777777" w:rsidR="00D71742" w:rsidRDefault="00F22C0D">
            <w:pPr>
              <w:spacing w:before="60" w:after="80" w:line="300" w:lineRule="auto"/>
            </w:pPr>
            <w:r>
              <w:rPr>
                <w:b/>
                <w:sz w:val="19"/>
              </w:rPr>
              <w:t>Tüketimde rakip olmama</w:t>
            </w:r>
            <w:r>
              <w:rPr>
                <w:sz w:val="19"/>
              </w:rPr>
              <w:t xml:space="preserve"> (ortak tüketim, bölünmezlik): Bir kişinin maldan yararlanması, başkalarının yararlanabileceği miktarı azaltmaz. Bu nedenle mala bir tüketici daha eklenmesinin marjinal maliyeti sıfırdır. Yeni doğan bir bebeğin milli savunmadan yararlanması, diğer vatandaşların yararlandığı savunma hizmetini azaltmaz.</w:t>
            </w:r>
          </w:p>
        </w:tc>
        <w:tc>
          <w:tcPr>
            <w:tcW w:w="1134" w:type="dxa"/>
            <w:tcBorders>
              <w:left w:val="dotted" w:sz="4" w:space="0" w:color="C8C8C8"/>
            </w:tcBorders>
          </w:tcPr>
          <w:p w14:paraId="615E7F6C" w14:textId="77777777" w:rsidR="00D71742" w:rsidRDefault="00D71742">
            <w:pPr>
              <w:spacing w:line="252" w:lineRule="auto"/>
            </w:pPr>
          </w:p>
        </w:tc>
      </w:tr>
      <w:tr w:rsidR="00D71742" w14:paraId="76216767" w14:textId="77777777">
        <w:tc>
          <w:tcPr>
            <w:tcW w:w="822" w:type="dxa"/>
          </w:tcPr>
          <w:p w14:paraId="3FAC7B1F" w14:textId="77777777" w:rsidR="00D71742" w:rsidRDefault="00F22C0D">
            <w:pPr>
              <w:spacing w:before="60" w:line="252" w:lineRule="auto"/>
            </w:pPr>
            <w:r>
              <w:rPr>
                <w:b/>
                <w:color w:val="7A7A7A"/>
                <w:sz w:val="17"/>
              </w:rPr>
              <w:t>¶38</w:t>
            </w:r>
          </w:p>
        </w:tc>
        <w:tc>
          <w:tcPr>
            <w:tcW w:w="7654" w:type="dxa"/>
          </w:tcPr>
          <w:p w14:paraId="56FC2A0E" w14:textId="77777777" w:rsidR="00D71742" w:rsidRDefault="00F22C0D">
            <w:pPr>
              <w:spacing w:before="60" w:after="80" w:line="300" w:lineRule="auto"/>
            </w:pPr>
            <w:r>
              <w:rPr>
                <w:b/>
                <w:sz w:val="19"/>
              </w:rPr>
              <w:t>Dışlanamama:</w:t>
            </w:r>
            <w:r>
              <w:rPr>
                <w:sz w:val="19"/>
              </w:rPr>
              <w:t xml:space="preserve"> Bedelini ödemeyenleri maldan yararlanmaktan dışlamak teknik olarak mümkün değildir ya da çok maliyetlidir.</w:t>
            </w:r>
          </w:p>
        </w:tc>
        <w:tc>
          <w:tcPr>
            <w:tcW w:w="1134" w:type="dxa"/>
            <w:tcBorders>
              <w:left w:val="dotted" w:sz="4" w:space="0" w:color="C8C8C8"/>
            </w:tcBorders>
          </w:tcPr>
          <w:p w14:paraId="22E63F91" w14:textId="77777777" w:rsidR="00D71742" w:rsidRDefault="00D71742">
            <w:pPr>
              <w:spacing w:line="252" w:lineRule="auto"/>
            </w:pPr>
          </w:p>
        </w:tc>
      </w:tr>
      <w:tr w:rsidR="00D71742" w14:paraId="787166F6" w14:textId="77777777">
        <w:tc>
          <w:tcPr>
            <w:tcW w:w="822" w:type="dxa"/>
          </w:tcPr>
          <w:p w14:paraId="7A88D06D" w14:textId="77777777" w:rsidR="00D71742" w:rsidRDefault="00F22C0D">
            <w:pPr>
              <w:spacing w:before="60" w:line="252" w:lineRule="auto"/>
            </w:pPr>
            <w:r>
              <w:rPr>
                <w:b/>
                <w:color w:val="7A7A7A"/>
                <w:sz w:val="17"/>
              </w:rPr>
              <w:t>¶39</w:t>
            </w:r>
          </w:p>
        </w:tc>
        <w:tc>
          <w:tcPr>
            <w:tcW w:w="7654" w:type="dxa"/>
          </w:tcPr>
          <w:p w14:paraId="6DB0E918" w14:textId="77777777" w:rsidR="00D71742" w:rsidRDefault="00F22C0D">
            <w:pPr>
              <w:spacing w:before="60" w:after="80" w:line="300" w:lineRule="auto"/>
            </w:pPr>
            <w:r>
              <w:rPr>
                <w:sz w:val="19"/>
              </w:rPr>
              <w:t xml:space="preserve">Paul Samuelson'un tanımıyla saf kamusal mal, her bireyin tükettiği </w:t>
            </w:r>
            <w:r>
              <w:rPr>
                <w:sz w:val="19"/>
              </w:rPr>
              <w:t>miktarın toplam miktara eşit olduğu maldır. Milli savunma, adalet, iç güvenlik, diplomasi, deniz feneri, temiz hava ve sel önleme setleri bilinen örneklerdir.</w:t>
            </w:r>
          </w:p>
        </w:tc>
        <w:tc>
          <w:tcPr>
            <w:tcW w:w="1134" w:type="dxa"/>
            <w:tcBorders>
              <w:left w:val="dotted" w:sz="4" w:space="0" w:color="C8C8C8"/>
            </w:tcBorders>
          </w:tcPr>
          <w:p w14:paraId="36EB3588" w14:textId="77777777" w:rsidR="00D71742" w:rsidRDefault="00D71742">
            <w:pPr>
              <w:spacing w:line="252" w:lineRule="auto"/>
            </w:pPr>
          </w:p>
        </w:tc>
      </w:tr>
      <w:tr w:rsidR="00D71742" w14:paraId="2F75FE1F" w14:textId="77777777">
        <w:tc>
          <w:tcPr>
            <w:tcW w:w="822" w:type="dxa"/>
          </w:tcPr>
          <w:p w14:paraId="3187F34A" w14:textId="77777777" w:rsidR="00D71742" w:rsidRDefault="00F22C0D">
            <w:pPr>
              <w:spacing w:before="60" w:line="252" w:lineRule="auto"/>
            </w:pPr>
            <w:r>
              <w:rPr>
                <w:b/>
                <w:color w:val="7A7A7A"/>
                <w:sz w:val="17"/>
              </w:rPr>
              <w:lastRenderedPageBreak/>
              <w:t>¶40</w:t>
            </w:r>
            <w:r>
              <w:rPr>
                <w:b/>
                <w:color w:val="1F4E79"/>
                <w:sz w:val="15"/>
              </w:rPr>
              <w:br/>
              <w:t>C9</w:t>
            </w:r>
            <w:r>
              <w:rPr>
                <w:b/>
                <w:color w:val="B5540A"/>
                <w:sz w:val="15"/>
              </w:rPr>
              <w:t xml:space="preserve"> P10</w:t>
            </w:r>
          </w:p>
        </w:tc>
        <w:tc>
          <w:tcPr>
            <w:tcW w:w="7654" w:type="dxa"/>
          </w:tcPr>
          <w:p w14:paraId="478D248A" w14:textId="77777777" w:rsidR="00D71742" w:rsidRDefault="00F22C0D">
            <w:pPr>
              <w:spacing w:before="60" w:after="80" w:line="300" w:lineRule="auto"/>
            </w:pPr>
            <w:r>
              <w:rPr>
                <w:sz w:val="19"/>
              </w:rPr>
              <w:t xml:space="preserve">Piyasa neden başarısız olur? Dışlanamama </w:t>
            </w:r>
            <w:r>
              <w:rPr>
                <w:b/>
                <w:sz w:val="19"/>
              </w:rPr>
              <w:t>bedavacılık (free rider)</w:t>
            </w:r>
            <w:r>
              <w:rPr>
                <w:sz w:val="19"/>
              </w:rPr>
              <w:t xml:space="preserve"> sorununu doğurur: her birey bedelini ödemese de maldan yararlanabileceğini bildiği için gerçek tercihini gizler ve maliyete katılmaz. Bunun sonucunda kâr amaçlı özel kesim kamusal malı ya hiç üretmez ya da toplumsal olarak istenen düzeyin çok altında üretir. Rakip olmama ise dışlama mümkün olsa bile fiyat almanın etkin olmadığını gösterir: ek bir kullanıcının maliyeti sıfırken ondan fiyat almak, maldan yararlanabilecek kişileri gereksiz yere dışlar. Kamusal malların finansmanı bu ne</w:t>
            </w:r>
            <w:r>
              <w:rPr>
                <w:sz w:val="19"/>
              </w:rPr>
              <w:t>denle genellikle vergilerle yapılır.</w:t>
            </w:r>
          </w:p>
        </w:tc>
        <w:tc>
          <w:tcPr>
            <w:tcW w:w="1134" w:type="dxa"/>
            <w:tcBorders>
              <w:left w:val="dotted" w:sz="4" w:space="0" w:color="C8C8C8"/>
            </w:tcBorders>
          </w:tcPr>
          <w:p w14:paraId="0CBFA6FD" w14:textId="77777777" w:rsidR="00D71742" w:rsidRDefault="00D71742">
            <w:pPr>
              <w:spacing w:line="252" w:lineRule="auto"/>
            </w:pPr>
          </w:p>
        </w:tc>
      </w:tr>
      <w:tr w:rsidR="00D71742" w14:paraId="3040A1C6" w14:textId="77777777">
        <w:tc>
          <w:tcPr>
            <w:tcW w:w="822" w:type="dxa"/>
          </w:tcPr>
          <w:p w14:paraId="5CA2A64E" w14:textId="77777777" w:rsidR="00D71742" w:rsidRDefault="00F22C0D">
            <w:pPr>
              <w:spacing w:before="60" w:line="252" w:lineRule="auto"/>
            </w:pPr>
            <w:r>
              <w:rPr>
                <w:b/>
                <w:color w:val="7A7A7A"/>
                <w:sz w:val="17"/>
              </w:rPr>
              <w:t>¶41</w:t>
            </w:r>
            <w:r>
              <w:rPr>
                <w:b/>
                <w:color w:val="B5540A"/>
                <w:sz w:val="15"/>
              </w:rPr>
              <w:br/>
              <w:t>P10</w:t>
            </w:r>
          </w:p>
        </w:tc>
        <w:tc>
          <w:tcPr>
            <w:tcW w:w="7654" w:type="dxa"/>
          </w:tcPr>
          <w:p w14:paraId="66D2DD45" w14:textId="77777777" w:rsidR="00D71742" w:rsidRDefault="00F22C0D">
            <w:pPr>
              <w:spacing w:before="60" w:after="80" w:line="300" w:lineRule="auto"/>
            </w:pPr>
            <w:r>
              <w:rPr>
                <w:sz w:val="19"/>
              </w:rPr>
              <w:t xml:space="preserve">Kamusal mala ilişkin toplam talep, bireysel talep eğrilerinin </w:t>
            </w:r>
            <w:r>
              <w:rPr>
                <w:b/>
                <w:sz w:val="19"/>
              </w:rPr>
              <w:t>dikey toplanmasıyla</w:t>
            </w:r>
            <w:r>
              <w:rPr>
                <w:sz w:val="19"/>
              </w:rPr>
              <w:t xml:space="preserve"> bulunur; çünkü herkes aynı miktarı tüketir ve topluma sağlanan marjinal fayda bireylerin marjinal faydalarının toplamıdır. Özel mallarda ise her fiyat düzeyinde bireylerin talep ettiği miktarlar toplandığı için </w:t>
            </w:r>
            <w:r>
              <w:rPr>
                <w:b/>
                <w:sz w:val="19"/>
              </w:rPr>
              <w:t>yatay toplama</w:t>
            </w:r>
            <w:r>
              <w:rPr>
                <w:sz w:val="19"/>
              </w:rPr>
              <w:t xml:space="preserve"> yapılır.</w:t>
            </w:r>
          </w:p>
        </w:tc>
        <w:tc>
          <w:tcPr>
            <w:tcW w:w="1134" w:type="dxa"/>
            <w:tcBorders>
              <w:left w:val="dotted" w:sz="4" w:space="0" w:color="C8C8C8"/>
            </w:tcBorders>
          </w:tcPr>
          <w:p w14:paraId="427F7F3A" w14:textId="77777777" w:rsidR="00D71742" w:rsidRDefault="00D71742">
            <w:pPr>
              <w:spacing w:line="252" w:lineRule="auto"/>
            </w:pPr>
          </w:p>
        </w:tc>
      </w:tr>
      <w:tr w:rsidR="00D71742" w14:paraId="62F2BF4B" w14:textId="77777777">
        <w:tc>
          <w:tcPr>
            <w:tcW w:w="822" w:type="dxa"/>
          </w:tcPr>
          <w:p w14:paraId="3A8AEA45" w14:textId="77777777" w:rsidR="00D71742" w:rsidRDefault="00F22C0D">
            <w:pPr>
              <w:spacing w:before="60" w:line="252" w:lineRule="auto"/>
            </w:pPr>
            <w:r>
              <w:rPr>
                <w:b/>
                <w:color w:val="7A7A7A"/>
                <w:sz w:val="17"/>
              </w:rPr>
              <w:t>¶42</w:t>
            </w:r>
            <w:r>
              <w:rPr>
                <w:b/>
                <w:color w:val="5F5F5F"/>
                <w:sz w:val="15"/>
              </w:rPr>
              <w:br/>
              <w:t>D14</w:t>
            </w:r>
            <w:r>
              <w:rPr>
                <w:b/>
                <w:color w:val="1E6B34"/>
                <w:sz w:val="15"/>
              </w:rPr>
              <w:t xml:space="preserve"> G1</w:t>
            </w:r>
          </w:p>
        </w:tc>
        <w:tc>
          <w:tcPr>
            <w:tcW w:w="7654" w:type="dxa"/>
          </w:tcPr>
          <w:p w14:paraId="7E4A1B86" w14:textId="77777777" w:rsidR="00D71742" w:rsidRDefault="00F22C0D">
            <w:pPr>
              <w:spacing w:before="60" w:after="80" w:line="300" w:lineRule="auto"/>
            </w:pPr>
            <w:r>
              <w:rPr>
                <w:sz w:val="19"/>
              </w:rPr>
              <w:t xml:space="preserve">Deniz feneri, kamusal malın klasik örneğidir. Ancak Ronald Coase (1974), 19. yüzyıl İngiltere'sinde deniz fenerlerinin limanlarda gemilerden alınan ücretlerle özel olarak da </w:t>
            </w:r>
            <w:r>
              <w:rPr>
                <w:sz w:val="19"/>
              </w:rPr>
              <w:t>işletilebildiğini göstermiş ve dışlama sorununun kurumsal düzenlemelerle aşılabileceğine dikkat çekmiştir.</w:t>
            </w:r>
          </w:p>
        </w:tc>
        <w:tc>
          <w:tcPr>
            <w:tcW w:w="1134" w:type="dxa"/>
            <w:tcBorders>
              <w:left w:val="dotted" w:sz="4" w:space="0" w:color="C8C8C8"/>
            </w:tcBorders>
          </w:tcPr>
          <w:p w14:paraId="7C0EE84D" w14:textId="77777777" w:rsidR="00D71742" w:rsidRDefault="00D71742">
            <w:pPr>
              <w:spacing w:line="252" w:lineRule="auto"/>
            </w:pPr>
          </w:p>
        </w:tc>
      </w:tr>
      <w:tr w:rsidR="00D71742" w14:paraId="2C3A4FBA" w14:textId="77777777">
        <w:tc>
          <w:tcPr>
            <w:tcW w:w="822" w:type="dxa"/>
          </w:tcPr>
          <w:p w14:paraId="15A17AB0" w14:textId="77777777" w:rsidR="00D71742" w:rsidRDefault="00F22C0D">
            <w:pPr>
              <w:spacing w:before="60" w:line="252" w:lineRule="auto"/>
            </w:pPr>
            <w:r>
              <w:rPr>
                <w:b/>
                <w:color w:val="7A7A7A"/>
                <w:sz w:val="17"/>
              </w:rPr>
              <w:t>¶43</w:t>
            </w:r>
          </w:p>
        </w:tc>
        <w:tc>
          <w:tcPr>
            <w:tcW w:w="7654" w:type="dxa"/>
          </w:tcPr>
          <w:p w14:paraId="6EEC6EA0" w14:textId="77777777" w:rsidR="00D71742" w:rsidRDefault="00F22C0D">
            <w:pPr>
              <w:spacing w:before="60" w:after="80" w:line="300" w:lineRule="auto"/>
            </w:pPr>
            <w:r>
              <w:rPr>
                <w:b/>
                <w:sz w:val="19"/>
              </w:rPr>
              <w:t>Mal türleri (rakiplik ve dışlanabilirliğe göre):</w:t>
            </w:r>
          </w:p>
        </w:tc>
        <w:tc>
          <w:tcPr>
            <w:tcW w:w="1134" w:type="dxa"/>
            <w:tcBorders>
              <w:left w:val="dotted" w:sz="4" w:space="0" w:color="C8C8C8"/>
            </w:tcBorders>
          </w:tcPr>
          <w:p w14:paraId="7F5CF545" w14:textId="77777777" w:rsidR="00D71742" w:rsidRDefault="00D71742">
            <w:pPr>
              <w:spacing w:line="252" w:lineRule="auto"/>
            </w:pPr>
          </w:p>
        </w:tc>
      </w:tr>
      <w:tr w:rsidR="00D71742" w14:paraId="68468A2A" w14:textId="77777777">
        <w:tc>
          <w:tcPr>
            <w:tcW w:w="822" w:type="dxa"/>
          </w:tcPr>
          <w:p w14:paraId="54116F8E" w14:textId="77777777" w:rsidR="00D71742" w:rsidRDefault="00F22C0D">
            <w:pPr>
              <w:spacing w:before="60" w:line="252" w:lineRule="auto"/>
            </w:pPr>
            <w:r>
              <w:rPr>
                <w:b/>
                <w:color w:val="7A7A7A"/>
                <w:sz w:val="17"/>
              </w:rPr>
              <w:t>¶44</w:t>
            </w:r>
          </w:p>
        </w:tc>
        <w:tc>
          <w:tcPr>
            <w:tcW w:w="7654" w:type="dxa"/>
          </w:tcPr>
          <w:p w14:paraId="3BF18463" w14:textId="77777777" w:rsidR="00D71742" w:rsidRDefault="00F22C0D">
            <w:pPr>
              <w:spacing w:before="60" w:after="80" w:line="300" w:lineRule="auto"/>
            </w:pPr>
            <w:r>
              <w:rPr>
                <w:b/>
                <w:sz w:val="19"/>
              </w:rPr>
              <w:t>Tüketimde rakip</w:t>
            </w:r>
            <w:r>
              <w:rPr>
                <w:sz w:val="19"/>
              </w:rPr>
              <w:t xml:space="preserve"> — Dışlanabilir: Özel mallar (ekmek, giysi, otomobil) · Dışlanamaz: Ortak mülkiyet kaynakları (açık denizdeki balık stokları, meralar, yeraltı suları)</w:t>
            </w:r>
          </w:p>
        </w:tc>
        <w:tc>
          <w:tcPr>
            <w:tcW w:w="1134" w:type="dxa"/>
            <w:tcBorders>
              <w:left w:val="dotted" w:sz="4" w:space="0" w:color="C8C8C8"/>
            </w:tcBorders>
          </w:tcPr>
          <w:p w14:paraId="3B708FB9" w14:textId="77777777" w:rsidR="00D71742" w:rsidRDefault="00D71742">
            <w:pPr>
              <w:spacing w:line="252" w:lineRule="auto"/>
            </w:pPr>
          </w:p>
        </w:tc>
      </w:tr>
      <w:tr w:rsidR="00D71742" w14:paraId="75E4D7C9" w14:textId="77777777">
        <w:tc>
          <w:tcPr>
            <w:tcW w:w="822" w:type="dxa"/>
          </w:tcPr>
          <w:p w14:paraId="752F64EA" w14:textId="77777777" w:rsidR="00D71742" w:rsidRDefault="00F22C0D">
            <w:pPr>
              <w:spacing w:before="60" w:line="252" w:lineRule="auto"/>
            </w:pPr>
            <w:r>
              <w:rPr>
                <w:b/>
                <w:color w:val="7A7A7A"/>
                <w:sz w:val="17"/>
              </w:rPr>
              <w:t>¶45</w:t>
            </w:r>
          </w:p>
        </w:tc>
        <w:tc>
          <w:tcPr>
            <w:tcW w:w="7654" w:type="dxa"/>
          </w:tcPr>
          <w:p w14:paraId="363F6848" w14:textId="77777777" w:rsidR="00D71742" w:rsidRDefault="00F22C0D">
            <w:pPr>
              <w:spacing w:before="60" w:after="80" w:line="300" w:lineRule="auto"/>
            </w:pPr>
            <w:r>
              <w:rPr>
                <w:b/>
                <w:sz w:val="19"/>
              </w:rPr>
              <w:t>Tüketimde rakip değil</w:t>
            </w:r>
            <w:r>
              <w:rPr>
                <w:sz w:val="19"/>
              </w:rPr>
              <w:t xml:space="preserve"> — Dışlanabilir: Kulüp malları (ücretli köprü ve otoyol, şifreli yayın, spor kulübü, sinema) · Dışlanamaz: Saf kamusal mallar (milli savunma, adalet, deniz feneri)</w:t>
            </w:r>
          </w:p>
        </w:tc>
        <w:tc>
          <w:tcPr>
            <w:tcW w:w="1134" w:type="dxa"/>
            <w:tcBorders>
              <w:left w:val="dotted" w:sz="4" w:space="0" w:color="C8C8C8"/>
            </w:tcBorders>
          </w:tcPr>
          <w:p w14:paraId="399074FD" w14:textId="77777777" w:rsidR="00D71742" w:rsidRDefault="00D71742">
            <w:pPr>
              <w:spacing w:line="252" w:lineRule="auto"/>
            </w:pPr>
          </w:p>
        </w:tc>
      </w:tr>
      <w:tr w:rsidR="00D71742" w14:paraId="3BE6FABE" w14:textId="77777777">
        <w:tc>
          <w:tcPr>
            <w:tcW w:w="822" w:type="dxa"/>
          </w:tcPr>
          <w:p w14:paraId="67373DF7" w14:textId="77777777" w:rsidR="00D71742" w:rsidRDefault="00F22C0D">
            <w:pPr>
              <w:spacing w:before="60" w:line="252" w:lineRule="auto"/>
            </w:pPr>
            <w:r>
              <w:rPr>
                <w:b/>
                <w:color w:val="7A7A7A"/>
                <w:sz w:val="17"/>
              </w:rPr>
              <w:t>¶46</w:t>
            </w:r>
            <w:r>
              <w:rPr>
                <w:b/>
                <w:color w:val="1F4E79"/>
                <w:sz w:val="15"/>
              </w:rPr>
              <w:br/>
              <w:t>C10</w:t>
            </w:r>
            <w:r>
              <w:rPr>
                <w:b/>
                <w:color w:val="B5540A"/>
                <w:sz w:val="15"/>
              </w:rPr>
              <w:t xml:space="preserve"> P9</w:t>
            </w:r>
            <w:r>
              <w:rPr>
                <w:b/>
                <w:color w:val="5F5F5F"/>
                <w:sz w:val="15"/>
              </w:rPr>
              <w:t xml:space="preserve"> D16 D17</w:t>
            </w:r>
          </w:p>
        </w:tc>
        <w:tc>
          <w:tcPr>
            <w:tcW w:w="7654" w:type="dxa"/>
          </w:tcPr>
          <w:p w14:paraId="4D5127FD" w14:textId="77777777" w:rsidR="00D71742" w:rsidRDefault="00F22C0D">
            <w:pPr>
              <w:spacing w:before="60" w:after="80" w:line="300" w:lineRule="auto"/>
            </w:pPr>
            <w:r>
              <w:rPr>
                <w:sz w:val="19"/>
              </w:rPr>
              <w:t xml:space="preserve">Ortak mülkiyet kaynaklarında dışlama olmadığı için herkes kaynağı aşırı kullanır ve kaynak tükenir; Garrett Hardin bu durumu </w:t>
            </w:r>
            <w:r>
              <w:rPr>
                <w:b/>
                <w:sz w:val="19"/>
              </w:rPr>
              <w:t>ortak malların trajedisi</w:t>
            </w:r>
            <w:r>
              <w:rPr>
                <w:sz w:val="19"/>
              </w:rPr>
              <w:t xml:space="preserve"> (1968) olarak adlandırmıştır. Kulüp malları belirli bir kapasiteye kadar rakip değildir ve üye olmayanlar dışlanabilir. James Buchanan'ın </w:t>
            </w:r>
            <w:r>
              <w:rPr>
                <w:b/>
                <w:sz w:val="19"/>
              </w:rPr>
              <w:t>kulüp teorisi</w:t>
            </w:r>
            <w:r>
              <w:rPr>
                <w:sz w:val="19"/>
              </w:rPr>
              <w:t xml:space="preserve"> (1965), bu mallarda optimal üye sayısının, yeni bir üyenin maliyet paylaşımıyla sağladığı marjinal faydanın yol açtığı sıkışıklık maliyetine eşit olduğu noktada belirlendiğini gösterir.</w:t>
            </w:r>
          </w:p>
        </w:tc>
        <w:tc>
          <w:tcPr>
            <w:tcW w:w="1134" w:type="dxa"/>
            <w:tcBorders>
              <w:left w:val="dotted" w:sz="4" w:space="0" w:color="C8C8C8"/>
            </w:tcBorders>
          </w:tcPr>
          <w:p w14:paraId="3D77E708" w14:textId="77777777" w:rsidR="00D71742" w:rsidRDefault="00D71742">
            <w:pPr>
              <w:spacing w:line="252" w:lineRule="auto"/>
            </w:pPr>
          </w:p>
        </w:tc>
      </w:tr>
      <w:tr w:rsidR="00D71742" w14:paraId="3E141164" w14:textId="77777777">
        <w:tc>
          <w:tcPr>
            <w:tcW w:w="822" w:type="dxa"/>
          </w:tcPr>
          <w:p w14:paraId="272E26E3" w14:textId="77777777" w:rsidR="00D71742" w:rsidRDefault="00F22C0D">
            <w:pPr>
              <w:spacing w:before="60" w:line="252" w:lineRule="auto"/>
            </w:pPr>
            <w:r>
              <w:rPr>
                <w:b/>
                <w:color w:val="7A7A7A"/>
                <w:sz w:val="17"/>
              </w:rPr>
              <w:t>¶47</w:t>
            </w:r>
          </w:p>
        </w:tc>
        <w:tc>
          <w:tcPr>
            <w:tcW w:w="7654" w:type="dxa"/>
          </w:tcPr>
          <w:p w14:paraId="3096A077" w14:textId="77777777" w:rsidR="00D71742" w:rsidRDefault="00F22C0D">
            <w:pPr>
              <w:spacing w:before="60" w:after="80" w:line="300" w:lineRule="auto"/>
            </w:pPr>
            <w:r>
              <w:rPr>
                <w:sz w:val="19"/>
              </w:rPr>
              <w:t xml:space="preserve">Saf kamusal ve saf özel mallar arasında kalan mallara genel olarak </w:t>
            </w:r>
            <w:r>
              <w:rPr>
                <w:b/>
                <w:sz w:val="19"/>
              </w:rPr>
              <w:t>karma mallar</w:t>
            </w:r>
            <w:r>
              <w:rPr>
                <w:sz w:val="19"/>
              </w:rPr>
              <w:t xml:space="preserve"> denir. Kulüp malları ve ortak mülkiyet kaynaklarının yanı sıra şu kavramlar önemlidir:</w:t>
            </w:r>
          </w:p>
        </w:tc>
        <w:tc>
          <w:tcPr>
            <w:tcW w:w="1134" w:type="dxa"/>
            <w:tcBorders>
              <w:left w:val="dotted" w:sz="4" w:space="0" w:color="C8C8C8"/>
            </w:tcBorders>
          </w:tcPr>
          <w:p w14:paraId="1D96D272" w14:textId="77777777" w:rsidR="00D71742" w:rsidRDefault="00D71742">
            <w:pPr>
              <w:spacing w:line="252" w:lineRule="auto"/>
            </w:pPr>
          </w:p>
        </w:tc>
      </w:tr>
      <w:tr w:rsidR="00D71742" w14:paraId="0C40A376" w14:textId="77777777">
        <w:tc>
          <w:tcPr>
            <w:tcW w:w="822" w:type="dxa"/>
          </w:tcPr>
          <w:p w14:paraId="22EC0917" w14:textId="77777777" w:rsidR="00D71742" w:rsidRDefault="00F22C0D">
            <w:pPr>
              <w:spacing w:before="60" w:line="252" w:lineRule="auto"/>
            </w:pPr>
            <w:r>
              <w:rPr>
                <w:b/>
                <w:color w:val="7A7A7A"/>
                <w:sz w:val="17"/>
              </w:rPr>
              <w:t>¶48</w:t>
            </w:r>
            <w:r>
              <w:rPr>
                <w:b/>
                <w:color w:val="B5540A"/>
                <w:sz w:val="15"/>
              </w:rPr>
              <w:br/>
              <w:t>P9</w:t>
            </w:r>
          </w:p>
        </w:tc>
        <w:tc>
          <w:tcPr>
            <w:tcW w:w="7654" w:type="dxa"/>
          </w:tcPr>
          <w:p w14:paraId="54257013" w14:textId="77777777" w:rsidR="00D71742" w:rsidRDefault="00F22C0D">
            <w:pPr>
              <w:spacing w:before="60" w:after="80" w:line="300" w:lineRule="auto"/>
            </w:pPr>
            <w:r>
              <w:rPr>
                <w:b/>
                <w:sz w:val="19"/>
              </w:rPr>
              <w:t>Sıkışıklık (tıkanıklık) etkisi olan kamusal mallar</w:t>
            </w:r>
            <w:r>
              <w:rPr>
                <w:sz w:val="19"/>
              </w:rPr>
              <w:t>, belirli bir kullanıcı sayısına kadar rakip değildir; bu sayı aşılınca her yeni kullanıcı diğerlerinin faydasını azaltır (ücretsiz şehir içi yollar, parklar, plajlar).</w:t>
            </w:r>
          </w:p>
        </w:tc>
        <w:tc>
          <w:tcPr>
            <w:tcW w:w="1134" w:type="dxa"/>
            <w:tcBorders>
              <w:left w:val="dotted" w:sz="4" w:space="0" w:color="C8C8C8"/>
            </w:tcBorders>
          </w:tcPr>
          <w:p w14:paraId="3B497600" w14:textId="77777777" w:rsidR="00D71742" w:rsidRDefault="00D71742">
            <w:pPr>
              <w:spacing w:line="252" w:lineRule="auto"/>
            </w:pPr>
          </w:p>
        </w:tc>
      </w:tr>
      <w:tr w:rsidR="00D71742" w14:paraId="2E9D11DC" w14:textId="77777777">
        <w:tc>
          <w:tcPr>
            <w:tcW w:w="822" w:type="dxa"/>
          </w:tcPr>
          <w:p w14:paraId="26CBA7F5" w14:textId="77777777" w:rsidR="00D71742" w:rsidRDefault="00F22C0D">
            <w:pPr>
              <w:spacing w:before="60" w:line="252" w:lineRule="auto"/>
            </w:pPr>
            <w:r>
              <w:rPr>
                <w:b/>
                <w:color w:val="7A7A7A"/>
                <w:sz w:val="17"/>
              </w:rPr>
              <w:t>¶49</w:t>
            </w:r>
            <w:r>
              <w:rPr>
                <w:b/>
                <w:color w:val="5F5F5F"/>
                <w:sz w:val="15"/>
              </w:rPr>
              <w:br/>
              <w:t>D15</w:t>
            </w:r>
          </w:p>
        </w:tc>
        <w:tc>
          <w:tcPr>
            <w:tcW w:w="7654" w:type="dxa"/>
          </w:tcPr>
          <w:p w14:paraId="6DF71D6B" w14:textId="77777777" w:rsidR="00D71742" w:rsidRDefault="00F22C0D">
            <w:pPr>
              <w:spacing w:before="60" w:after="80" w:line="300" w:lineRule="auto"/>
            </w:pPr>
            <w:r>
              <w:rPr>
                <w:b/>
                <w:sz w:val="19"/>
              </w:rPr>
              <w:t>Yarı kamusal mallar</w:t>
            </w:r>
            <w:r>
              <w:rPr>
                <w:sz w:val="19"/>
              </w:rPr>
              <w:t xml:space="preserve">, faydasının bir kısmı onu tüketen bireye, bir kısmı bütün topluma yayılan mallardır (eğitim, </w:t>
            </w:r>
            <w:r>
              <w:rPr>
                <w:sz w:val="19"/>
              </w:rPr>
              <w:t>sağlık, aşılama). Olumlu dışsallık içerdikleri için piyasada yetersiz üretilirler; finansmanları kısmen vergiyle, kısmen de harç ve katkı payı gibi fiyatlarla sağlanır.</w:t>
            </w:r>
          </w:p>
        </w:tc>
        <w:tc>
          <w:tcPr>
            <w:tcW w:w="1134" w:type="dxa"/>
            <w:tcBorders>
              <w:left w:val="dotted" w:sz="4" w:space="0" w:color="C8C8C8"/>
            </w:tcBorders>
          </w:tcPr>
          <w:p w14:paraId="3C3093A6" w14:textId="77777777" w:rsidR="00D71742" w:rsidRDefault="00D71742">
            <w:pPr>
              <w:spacing w:line="252" w:lineRule="auto"/>
            </w:pPr>
          </w:p>
        </w:tc>
      </w:tr>
      <w:tr w:rsidR="00D71742" w14:paraId="4DE6A1A1" w14:textId="77777777">
        <w:tc>
          <w:tcPr>
            <w:tcW w:w="822" w:type="dxa"/>
          </w:tcPr>
          <w:p w14:paraId="5AC2F47F" w14:textId="77777777" w:rsidR="00D71742" w:rsidRDefault="00F22C0D">
            <w:pPr>
              <w:spacing w:before="60" w:line="252" w:lineRule="auto"/>
            </w:pPr>
            <w:r>
              <w:rPr>
                <w:b/>
                <w:color w:val="7A7A7A"/>
                <w:sz w:val="17"/>
              </w:rPr>
              <w:t>¶50</w:t>
            </w:r>
            <w:r>
              <w:rPr>
                <w:b/>
                <w:color w:val="5F5F5F"/>
                <w:sz w:val="15"/>
              </w:rPr>
              <w:br/>
              <w:t>D18</w:t>
            </w:r>
          </w:p>
        </w:tc>
        <w:tc>
          <w:tcPr>
            <w:tcW w:w="7654" w:type="dxa"/>
          </w:tcPr>
          <w:p w14:paraId="042A823C" w14:textId="77777777" w:rsidR="00D71742" w:rsidRDefault="00F22C0D">
            <w:pPr>
              <w:spacing w:before="60" w:after="80" w:line="300" w:lineRule="auto"/>
            </w:pPr>
            <w:r>
              <w:rPr>
                <w:b/>
                <w:sz w:val="19"/>
              </w:rPr>
              <w:t>Yerel (mahalli) kamusal mallar</w:t>
            </w:r>
            <w:r>
              <w:rPr>
                <w:sz w:val="19"/>
              </w:rPr>
              <w:t>, faydası belirli bir coğrafi alanla sınırlı olan mallardır (sokak aydınlatması, itfaiye, mahalle parkı). Charles Tiebout'a (1956) göre bireyler, tercih ettikleri vergi-hizmet bileşimini sunan yerel yönetimin bölgesine göç ederek tercihlerini açığa vurur (</w:t>
            </w:r>
            <w:r>
              <w:rPr>
                <w:b/>
                <w:sz w:val="19"/>
              </w:rPr>
              <w:t>ayakla oy verme</w:t>
            </w:r>
            <w:r>
              <w:rPr>
                <w:sz w:val="19"/>
              </w:rPr>
              <w:t>); böylece yerel kamusal mallar etkin biçimde sunulabilir.</w:t>
            </w:r>
          </w:p>
        </w:tc>
        <w:tc>
          <w:tcPr>
            <w:tcW w:w="1134" w:type="dxa"/>
            <w:tcBorders>
              <w:left w:val="dotted" w:sz="4" w:space="0" w:color="C8C8C8"/>
            </w:tcBorders>
          </w:tcPr>
          <w:p w14:paraId="6DD2DFF5" w14:textId="77777777" w:rsidR="00D71742" w:rsidRDefault="00D71742">
            <w:pPr>
              <w:spacing w:line="252" w:lineRule="auto"/>
            </w:pPr>
          </w:p>
        </w:tc>
      </w:tr>
      <w:tr w:rsidR="00D71742" w14:paraId="6CF60623" w14:textId="77777777">
        <w:tc>
          <w:tcPr>
            <w:tcW w:w="822" w:type="dxa"/>
          </w:tcPr>
          <w:p w14:paraId="23D37F6C" w14:textId="77777777" w:rsidR="00D71742" w:rsidRDefault="00F22C0D">
            <w:pPr>
              <w:spacing w:before="60" w:line="252" w:lineRule="auto"/>
            </w:pPr>
            <w:r>
              <w:rPr>
                <w:b/>
                <w:color w:val="7A7A7A"/>
                <w:sz w:val="17"/>
              </w:rPr>
              <w:t>¶51</w:t>
            </w:r>
          </w:p>
        </w:tc>
        <w:tc>
          <w:tcPr>
            <w:tcW w:w="7654" w:type="dxa"/>
          </w:tcPr>
          <w:p w14:paraId="03CC1539" w14:textId="77777777" w:rsidR="00D71742" w:rsidRDefault="00F22C0D">
            <w:pPr>
              <w:spacing w:before="60" w:after="80" w:line="300" w:lineRule="auto"/>
            </w:pPr>
            <w:r>
              <w:rPr>
                <w:b/>
                <w:sz w:val="19"/>
              </w:rPr>
              <w:t>Erdemli (yararlı, merit) ve erdemsiz (zararlı, demerit) mallar</w:t>
            </w:r>
            <w:r>
              <w:rPr>
                <w:sz w:val="19"/>
              </w:rPr>
              <w:t>: Musgrave'in geliştirdiği bu kavram, bireylerin eksik bilgi ya da yanlış tercih nedeniyle yeterince tüketmediği (zorunlu temel eğitim, aşı, kültür ve sanat faaliyetleri) veya fazla tükettiği (sigara, alkol, uyuşturucu, kumar) malları ifade eder. Devlet birinci gruptakilerin tüketimini teşvik eder ya da zorunlu kılar, ikinci gruptakileri vergilendirir ya da yasaklar. Bu müdahale, tüketici egemenliği ilkesinden bilinçli bir sapmadır (paternalizm).</w:t>
            </w:r>
          </w:p>
        </w:tc>
        <w:tc>
          <w:tcPr>
            <w:tcW w:w="1134" w:type="dxa"/>
            <w:tcBorders>
              <w:left w:val="dotted" w:sz="4" w:space="0" w:color="C8C8C8"/>
            </w:tcBorders>
          </w:tcPr>
          <w:p w14:paraId="4756EE05" w14:textId="77777777" w:rsidR="00D71742" w:rsidRDefault="00D71742">
            <w:pPr>
              <w:spacing w:line="252" w:lineRule="auto"/>
            </w:pPr>
          </w:p>
        </w:tc>
      </w:tr>
      <w:tr w:rsidR="00D71742" w14:paraId="42FF40E2" w14:textId="77777777">
        <w:tc>
          <w:tcPr>
            <w:tcW w:w="822" w:type="dxa"/>
          </w:tcPr>
          <w:p w14:paraId="35566221" w14:textId="77777777" w:rsidR="00D71742" w:rsidRDefault="00F22C0D">
            <w:pPr>
              <w:spacing w:before="60" w:line="252" w:lineRule="auto"/>
            </w:pPr>
            <w:r>
              <w:rPr>
                <w:b/>
                <w:color w:val="7A7A7A"/>
                <w:sz w:val="17"/>
              </w:rPr>
              <w:lastRenderedPageBreak/>
              <w:t>¶52</w:t>
            </w:r>
            <w:r>
              <w:rPr>
                <w:b/>
                <w:color w:val="1F4E79"/>
                <w:sz w:val="15"/>
              </w:rPr>
              <w:br/>
              <w:t>C9</w:t>
            </w:r>
            <w:r>
              <w:rPr>
                <w:b/>
                <w:color w:val="1E6B34"/>
                <w:sz w:val="15"/>
              </w:rPr>
              <w:t xml:space="preserve"> G1</w:t>
            </w:r>
          </w:p>
        </w:tc>
        <w:tc>
          <w:tcPr>
            <w:tcW w:w="7654" w:type="dxa"/>
          </w:tcPr>
          <w:p w14:paraId="4DFF57BE" w14:textId="77777777" w:rsidR="00D71742" w:rsidRDefault="00F22C0D">
            <w:pPr>
              <w:spacing w:before="60" w:after="80" w:line="300" w:lineRule="auto"/>
            </w:pPr>
            <w:r>
              <w:rPr>
                <w:b/>
                <w:sz w:val="19"/>
              </w:rPr>
              <w:t>KPSS Notu:</w:t>
            </w:r>
            <w:r>
              <w:rPr>
                <w:sz w:val="19"/>
              </w:rPr>
              <w:t xml:space="preserve"> "Kamusal mal" ile "kamunun ürettiği mal" aynı şey değildir; kamusal mal olmayı malın rakip olmama ve dışlanamama özellikleri belirler. Saf kamusal malda sıfır olan şey malı üretmenin maliyeti değil, maldan bir kişinin daha yararlanmasının marjinal maliyetidir. Bedavacılık sorununun kaynağı dışlanamamadır. Talep eğrileri kamusal malda dikey, özel malda yatay toplanır.</w:t>
            </w:r>
          </w:p>
        </w:tc>
        <w:tc>
          <w:tcPr>
            <w:tcW w:w="1134" w:type="dxa"/>
            <w:tcBorders>
              <w:left w:val="dotted" w:sz="4" w:space="0" w:color="C8C8C8"/>
            </w:tcBorders>
          </w:tcPr>
          <w:p w14:paraId="57D5E000" w14:textId="77777777" w:rsidR="00D71742" w:rsidRDefault="00D71742">
            <w:pPr>
              <w:spacing w:line="252" w:lineRule="auto"/>
            </w:pPr>
          </w:p>
        </w:tc>
      </w:tr>
    </w:tbl>
    <w:p w14:paraId="5568F29F" w14:textId="77777777" w:rsidR="00D71742" w:rsidRDefault="00F22C0D">
      <w:pPr>
        <w:keepNext/>
        <w:pBdr>
          <w:left w:val="single" w:sz="18" w:space="4" w:color="243B53"/>
        </w:pBdr>
        <w:shd w:val="clear" w:color="auto" w:fill="E3EAF2"/>
        <w:spacing w:before="160" w:after="60" w:line="269" w:lineRule="auto"/>
      </w:pPr>
      <w:r>
        <w:rPr>
          <w:b/>
          <w:color w:val="243B53"/>
          <w:sz w:val="19"/>
        </w:rPr>
        <w:t xml:space="preserve">  BLOK 5  ·  Dışsallıklar ve çözüm yolları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4ECCF641" w14:textId="77777777">
        <w:tc>
          <w:tcPr>
            <w:tcW w:w="822" w:type="dxa"/>
          </w:tcPr>
          <w:p w14:paraId="36309368" w14:textId="77777777" w:rsidR="00D71742" w:rsidRDefault="00F22C0D">
            <w:pPr>
              <w:spacing w:before="60" w:line="252" w:lineRule="auto"/>
            </w:pPr>
            <w:r>
              <w:rPr>
                <w:b/>
                <w:color w:val="7A7A7A"/>
                <w:sz w:val="17"/>
              </w:rPr>
              <w:t>¶53</w:t>
            </w:r>
          </w:p>
        </w:tc>
        <w:tc>
          <w:tcPr>
            <w:tcW w:w="7654" w:type="dxa"/>
          </w:tcPr>
          <w:p w14:paraId="0093C7DD" w14:textId="77777777" w:rsidR="00D71742" w:rsidRDefault="00F22C0D">
            <w:pPr>
              <w:spacing w:before="60" w:after="80" w:line="300" w:lineRule="auto"/>
            </w:pPr>
            <w:r>
              <w:rPr>
                <w:sz w:val="19"/>
              </w:rPr>
              <w:t xml:space="preserve">8.3. </w:t>
            </w:r>
            <w:r>
              <w:rPr>
                <w:b/>
                <w:sz w:val="19"/>
              </w:rPr>
              <w:t>Dışsallıklar</w:t>
            </w:r>
          </w:p>
        </w:tc>
        <w:tc>
          <w:tcPr>
            <w:tcW w:w="1134" w:type="dxa"/>
            <w:tcBorders>
              <w:left w:val="dotted" w:sz="4" w:space="0" w:color="C8C8C8"/>
            </w:tcBorders>
          </w:tcPr>
          <w:p w14:paraId="40671CE9" w14:textId="77777777" w:rsidR="00D71742" w:rsidRDefault="00D71742">
            <w:pPr>
              <w:spacing w:line="252" w:lineRule="auto"/>
            </w:pPr>
          </w:p>
        </w:tc>
      </w:tr>
      <w:tr w:rsidR="00D71742" w14:paraId="4EE33E5E" w14:textId="77777777">
        <w:tc>
          <w:tcPr>
            <w:tcW w:w="822" w:type="dxa"/>
          </w:tcPr>
          <w:p w14:paraId="280FF83A" w14:textId="77777777" w:rsidR="00D71742" w:rsidRDefault="00F22C0D">
            <w:pPr>
              <w:spacing w:before="60" w:line="252" w:lineRule="auto"/>
            </w:pPr>
            <w:r>
              <w:rPr>
                <w:b/>
                <w:color w:val="7A7A7A"/>
                <w:sz w:val="17"/>
              </w:rPr>
              <w:t>¶54</w:t>
            </w:r>
          </w:p>
        </w:tc>
        <w:tc>
          <w:tcPr>
            <w:tcW w:w="7654" w:type="dxa"/>
          </w:tcPr>
          <w:p w14:paraId="07B29008" w14:textId="77777777" w:rsidR="00D71742" w:rsidRDefault="00F22C0D">
            <w:pPr>
              <w:spacing w:before="60" w:after="80" w:line="300" w:lineRule="auto"/>
            </w:pPr>
            <w:r>
              <w:rPr>
                <w:b/>
                <w:sz w:val="19"/>
              </w:rPr>
              <w:t>Dışsallık</w:t>
            </w:r>
            <w:r>
              <w:rPr>
                <w:sz w:val="19"/>
              </w:rPr>
              <w:t xml:space="preserve">, bir ekonomik birimin üretim ya da tüketim </w:t>
            </w:r>
            <w:r>
              <w:rPr>
                <w:sz w:val="19"/>
              </w:rPr>
              <w:t>faaliyetinin fiyat mekanizması dışında başka birimlerin fayda ya da maliyetlerini etkilemesi ve bu etki için herhangi bir ödeme yapılmamasıdır. Dışsallık olduğunda özel maliyet ile sosyal maliyet ya da özel fayda ile sosyal fayda birbirinden ayrılır. Piyasadaki birimler yalnızca kendi maliyet ve faydalarını hesaba kattığı için üretim sosyal optimumdan sapar.</w:t>
            </w:r>
          </w:p>
        </w:tc>
        <w:tc>
          <w:tcPr>
            <w:tcW w:w="1134" w:type="dxa"/>
            <w:tcBorders>
              <w:left w:val="dotted" w:sz="4" w:space="0" w:color="C8C8C8"/>
            </w:tcBorders>
          </w:tcPr>
          <w:p w14:paraId="684C36E8" w14:textId="77777777" w:rsidR="00D71742" w:rsidRDefault="00D71742">
            <w:pPr>
              <w:spacing w:line="252" w:lineRule="auto"/>
            </w:pPr>
          </w:p>
        </w:tc>
      </w:tr>
      <w:tr w:rsidR="00D71742" w14:paraId="3744FA06" w14:textId="77777777">
        <w:tc>
          <w:tcPr>
            <w:tcW w:w="822" w:type="dxa"/>
          </w:tcPr>
          <w:p w14:paraId="7EDC7F0D" w14:textId="77777777" w:rsidR="00D71742" w:rsidRDefault="00F22C0D">
            <w:pPr>
              <w:spacing w:before="60" w:line="252" w:lineRule="auto"/>
            </w:pPr>
            <w:r>
              <w:rPr>
                <w:b/>
                <w:color w:val="7A7A7A"/>
                <w:sz w:val="17"/>
              </w:rPr>
              <w:t>¶55</w:t>
            </w:r>
            <w:r>
              <w:rPr>
                <w:b/>
                <w:color w:val="1F4E79"/>
                <w:sz w:val="15"/>
              </w:rPr>
              <w:br/>
              <w:t>C11</w:t>
            </w:r>
            <w:r>
              <w:rPr>
                <w:b/>
                <w:color w:val="B5540A"/>
                <w:sz w:val="15"/>
              </w:rPr>
              <w:t xml:space="preserve"> P11</w:t>
            </w:r>
            <w:r>
              <w:rPr>
                <w:b/>
                <w:color w:val="5F5F5F"/>
                <w:sz w:val="15"/>
              </w:rPr>
              <w:t xml:space="preserve"> D20</w:t>
            </w:r>
            <w:r>
              <w:rPr>
                <w:b/>
                <w:color w:val="1E6B34"/>
                <w:sz w:val="15"/>
              </w:rPr>
              <w:t xml:space="preserve"> G3</w:t>
            </w:r>
          </w:p>
        </w:tc>
        <w:tc>
          <w:tcPr>
            <w:tcW w:w="7654" w:type="dxa"/>
          </w:tcPr>
          <w:p w14:paraId="6C030CEE" w14:textId="77777777" w:rsidR="00D71742" w:rsidRDefault="00F22C0D">
            <w:pPr>
              <w:spacing w:before="60" w:after="80" w:line="300" w:lineRule="auto"/>
            </w:pPr>
            <w:r>
              <w:rPr>
                <w:b/>
                <w:sz w:val="19"/>
              </w:rPr>
              <w:t>Olumsuz dışsallıkta</w:t>
            </w:r>
            <w:r>
              <w:rPr>
                <w:sz w:val="19"/>
              </w:rPr>
              <w:t xml:space="preserve"> (dışsal maliyet) sosyal marjinal maliyet, özel marjinal maliyet ile marjinal dışsal maliyetin toplamıdır (SMC = PMC + MEC). Üretici dışsal maliyeti hesaba katmadığı için mal sosyal optimumdan </w:t>
            </w:r>
            <w:r>
              <w:rPr>
                <w:b/>
                <w:sz w:val="19"/>
              </w:rPr>
              <w:t>fazla</w:t>
            </w:r>
            <w:r>
              <w:rPr>
                <w:sz w:val="19"/>
              </w:rPr>
              <w:t xml:space="preserve"> üretilir. Fabrikanın havayı ya da nehri kirletmesi, trafik sıkışıklığı, gürültü ve kapalı alanda sigara içilmesi örnektir.</w:t>
            </w:r>
          </w:p>
        </w:tc>
        <w:tc>
          <w:tcPr>
            <w:tcW w:w="1134" w:type="dxa"/>
            <w:tcBorders>
              <w:left w:val="dotted" w:sz="4" w:space="0" w:color="C8C8C8"/>
            </w:tcBorders>
          </w:tcPr>
          <w:p w14:paraId="4C14065D" w14:textId="77777777" w:rsidR="00D71742" w:rsidRDefault="00D71742">
            <w:pPr>
              <w:spacing w:line="252" w:lineRule="auto"/>
            </w:pPr>
          </w:p>
        </w:tc>
      </w:tr>
      <w:tr w:rsidR="00D71742" w14:paraId="1761A401" w14:textId="77777777">
        <w:tc>
          <w:tcPr>
            <w:tcW w:w="822" w:type="dxa"/>
          </w:tcPr>
          <w:p w14:paraId="6C3882A8" w14:textId="77777777" w:rsidR="00D71742" w:rsidRDefault="00F22C0D">
            <w:pPr>
              <w:spacing w:before="60" w:line="252" w:lineRule="auto"/>
            </w:pPr>
            <w:r>
              <w:rPr>
                <w:b/>
                <w:color w:val="7A7A7A"/>
                <w:sz w:val="17"/>
              </w:rPr>
              <w:t>¶56</w:t>
            </w:r>
            <w:r>
              <w:rPr>
                <w:b/>
                <w:color w:val="B5540A"/>
                <w:sz w:val="15"/>
              </w:rPr>
              <w:br/>
              <w:t>P12</w:t>
            </w:r>
            <w:r>
              <w:rPr>
                <w:b/>
                <w:color w:val="5F5F5F"/>
                <w:sz w:val="15"/>
              </w:rPr>
              <w:t xml:space="preserve"> D19 D21</w:t>
            </w:r>
            <w:r>
              <w:rPr>
                <w:b/>
                <w:color w:val="1E6B34"/>
                <w:sz w:val="15"/>
              </w:rPr>
              <w:t xml:space="preserve"> G3</w:t>
            </w:r>
          </w:p>
        </w:tc>
        <w:tc>
          <w:tcPr>
            <w:tcW w:w="7654" w:type="dxa"/>
          </w:tcPr>
          <w:p w14:paraId="4EF95600" w14:textId="77777777" w:rsidR="00D71742" w:rsidRDefault="00F22C0D">
            <w:pPr>
              <w:spacing w:before="60" w:after="80" w:line="300" w:lineRule="auto"/>
            </w:pPr>
            <w:r>
              <w:rPr>
                <w:b/>
                <w:sz w:val="19"/>
              </w:rPr>
              <w:t>Olumlu dışsallıkta</w:t>
            </w:r>
            <w:r>
              <w:rPr>
                <w:sz w:val="19"/>
              </w:rPr>
              <w:t xml:space="preserve"> (dışsal fayda) sosyal marjinal fayda, özel marjinal fayda ile marjinal dışsal faydanın toplamıdır (SMB = PMB + MEB). Mal sosyal optimumdan </w:t>
            </w:r>
            <w:r>
              <w:rPr>
                <w:b/>
                <w:sz w:val="19"/>
              </w:rPr>
              <w:t>az</w:t>
            </w:r>
            <w:r>
              <w:rPr>
                <w:sz w:val="19"/>
              </w:rPr>
              <w:t xml:space="preserve"> üretilir. Eğitim, aşılama (sürü bağışıklığı), AR-GE ve yeni bilgi üretimi ile bir kişinin evinin önünü bakımlı tutması örnektir. James Meade'in (1952) meşhur örneğinde elma bahçesi sahibi ile arıcı birbirine karşılıklı olumlu dışsallık sağlar.</w:t>
            </w:r>
          </w:p>
        </w:tc>
        <w:tc>
          <w:tcPr>
            <w:tcW w:w="1134" w:type="dxa"/>
            <w:tcBorders>
              <w:left w:val="dotted" w:sz="4" w:space="0" w:color="C8C8C8"/>
            </w:tcBorders>
          </w:tcPr>
          <w:p w14:paraId="4E65184A" w14:textId="77777777" w:rsidR="00D71742" w:rsidRDefault="00D71742">
            <w:pPr>
              <w:spacing w:line="252" w:lineRule="auto"/>
            </w:pPr>
          </w:p>
        </w:tc>
      </w:tr>
      <w:tr w:rsidR="00D71742" w14:paraId="2BFC7C7D" w14:textId="77777777">
        <w:tc>
          <w:tcPr>
            <w:tcW w:w="822" w:type="dxa"/>
          </w:tcPr>
          <w:p w14:paraId="17DD7B07" w14:textId="77777777" w:rsidR="00D71742" w:rsidRDefault="00F22C0D">
            <w:pPr>
              <w:spacing w:before="60" w:line="252" w:lineRule="auto"/>
            </w:pPr>
            <w:r>
              <w:rPr>
                <w:b/>
                <w:color w:val="7A7A7A"/>
                <w:sz w:val="17"/>
              </w:rPr>
              <w:t>¶57</w:t>
            </w:r>
            <w:r>
              <w:rPr>
                <w:b/>
                <w:color w:val="B5540A"/>
                <w:sz w:val="15"/>
              </w:rPr>
              <w:br/>
              <w:t>P12</w:t>
            </w:r>
          </w:p>
        </w:tc>
        <w:tc>
          <w:tcPr>
            <w:tcW w:w="7654" w:type="dxa"/>
          </w:tcPr>
          <w:p w14:paraId="26C58C05" w14:textId="77777777" w:rsidR="00D71742" w:rsidRDefault="00F22C0D">
            <w:pPr>
              <w:spacing w:before="60" w:after="80" w:line="300" w:lineRule="auto"/>
            </w:pPr>
            <w:r>
              <w:rPr>
                <w:sz w:val="19"/>
              </w:rPr>
              <w:t xml:space="preserve">Dışsallıklar üretimden ya da tüketimden kaynaklanabilir. Ayrıca </w:t>
            </w:r>
            <w:r>
              <w:rPr>
                <w:b/>
                <w:sz w:val="19"/>
              </w:rPr>
              <w:t>teknolojik (reel) dışsallık</w:t>
            </w:r>
            <w:r>
              <w:rPr>
                <w:sz w:val="19"/>
              </w:rPr>
              <w:t xml:space="preserve"> ile </w:t>
            </w:r>
            <w:r>
              <w:rPr>
                <w:b/>
                <w:sz w:val="19"/>
              </w:rPr>
              <w:t>parasal (pekünyer) dışsallık</w:t>
            </w:r>
            <w:r>
              <w:rPr>
                <w:sz w:val="19"/>
              </w:rPr>
              <w:t xml:space="preserve"> ayrımı önemlidir. Teknolojik dışsallık fiyat mekanizması dışında ortaya çıkar ve kaynak dağılımını bozar. Parasal dışsallık ise fiyatlardaki değişme yoluyla ortaya çıkar; örneğin bir semte çok sayıda kişinin taşınması oradaki kiraları artırır. Parasal dışsallık gelir dağılımını etkiler ama etkinlik kaybına yol açmaz, dolayısıyla piyasa başarısızlığı sayılmaz.</w:t>
            </w:r>
          </w:p>
        </w:tc>
        <w:tc>
          <w:tcPr>
            <w:tcW w:w="1134" w:type="dxa"/>
            <w:tcBorders>
              <w:left w:val="dotted" w:sz="4" w:space="0" w:color="C8C8C8"/>
            </w:tcBorders>
          </w:tcPr>
          <w:p w14:paraId="03995271" w14:textId="77777777" w:rsidR="00D71742" w:rsidRDefault="00D71742">
            <w:pPr>
              <w:spacing w:line="252" w:lineRule="auto"/>
            </w:pPr>
          </w:p>
        </w:tc>
      </w:tr>
      <w:tr w:rsidR="00D71742" w14:paraId="19466B83" w14:textId="77777777">
        <w:tc>
          <w:tcPr>
            <w:tcW w:w="822" w:type="dxa"/>
          </w:tcPr>
          <w:p w14:paraId="10408D2C" w14:textId="77777777" w:rsidR="00D71742" w:rsidRDefault="00F22C0D">
            <w:pPr>
              <w:spacing w:before="60" w:line="252" w:lineRule="auto"/>
            </w:pPr>
            <w:r>
              <w:rPr>
                <w:b/>
                <w:color w:val="7A7A7A"/>
                <w:sz w:val="17"/>
              </w:rPr>
              <w:t>¶58</w:t>
            </w:r>
          </w:p>
        </w:tc>
        <w:tc>
          <w:tcPr>
            <w:tcW w:w="7654" w:type="dxa"/>
          </w:tcPr>
          <w:p w14:paraId="17748895" w14:textId="77777777" w:rsidR="00D71742" w:rsidRDefault="00F22C0D">
            <w:pPr>
              <w:spacing w:before="60" w:after="80" w:line="300" w:lineRule="auto"/>
            </w:pPr>
            <w:r>
              <w:rPr>
                <w:b/>
                <w:sz w:val="19"/>
              </w:rPr>
              <w:t>Çözüm yolları:</w:t>
            </w:r>
          </w:p>
        </w:tc>
        <w:tc>
          <w:tcPr>
            <w:tcW w:w="1134" w:type="dxa"/>
            <w:tcBorders>
              <w:left w:val="dotted" w:sz="4" w:space="0" w:color="C8C8C8"/>
            </w:tcBorders>
          </w:tcPr>
          <w:p w14:paraId="6CA88D6C" w14:textId="77777777" w:rsidR="00D71742" w:rsidRDefault="00D71742">
            <w:pPr>
              <w:spacing w:line="252" w:lineRule="auto"/>
            </w:pPr>
          </w:p>
        </w:tc>
      </w:tr>
      <w:tr w:rsidR="00D71742" w14:paraId="6C972056" w14:textId="77777777">
        <w:tc>
          <w:tcPr>
            <w:tcW w:w="822" w:type="dxa"/>
          </w:tcPr>
          <w:p w14:paraId="3D973D0F" w14:textId="77777777" w:rsidR="00D71742" w:rsidRDefault="00F22C0D">
            <w:pPr>
              <w:spacing w:before="60" w:line="252" w:lineRule="auto"/>
            </w:pPr>
            <w:r>
              <w:rPr>
                <w:b/>
                <w:color w:val="7A7A7A"/>
                <w:sz w:val="17"/>
              </w:rPr>
              <w:t>¶59</w:t>
            </w:r>
            <w:r>
              <w:rPr>
                <w:b/>
                <w:color w:val="B5540A"/>
                <w:sz w:val="15"/>
              </w:rPr>
              <w:br/>
              <w:t>P11</w:t>
            </w:r>
          </w:p>
        </w:tc>
        <w:tc>
          <w:tcPr>
            <w:tcW w:w="7654" w:type="dxa"/>
          </w:tcPr>
          <w:p w14:paraId="6E0E3253" w14:textId="77777777" w:rsidR="00D71742" w:rsidRDefault="00F22C0D">
            <w:pPr>
              <w:spacing w:before="60" w:after="80" w:line="300" w:lineRule="auto"/>
            </w:pPr>
            <w:r>
              <w:rPr>
                <w:b/>
                <w:sz w:val="19"/>
              </w:rPr>
              <w:t>Pigou vergisi:</w:t>
            </w:r>
            <w:r>
              <w:rPr>
                <w:sz w:val="19"/>
              </w:rPr>
              <w:t xml:space="preserve"> Olumsuz dışsallık yaratan faaliyete, optimum düzeydeki marjinal dışsal maliyete eşit birim vergi konur; böylece dışsal maliyet üreticinin maliyetine katılır (içselleştirme). "Kirleten öder" ilkesi.</w:t>
            </w:r>
          </w:p>
        </w:tc>
        <w:tc>
          <w:tcPr>
            <w:tcW w:w="1134" w:type="dxa"/>
            <w:tcBorders>
              <w:left w:val="dotted" w:sz="4" w:space="0" w:color="C8C8C8"/>
            </w:tcBorders>
          </w:tcPr>
          <w:p w14:paraId="31AD9E1A" w14:textId="77777777" w:rsidR="00D71742" w:rsidRDefault="00D71742">
            <w:pPr>
              <w:spacing w:line="252" w:lineRule="auto"/>
            </w:pPr>
          </w:p>
        </w:tc>
      </w:tr>
      <w:tr w:rsidR="00D71742" w14:paraId="07E577E4" w14:textId="77777777">
        <w:tc>
          <w:tcPr>
            <w:tcW w:w="822" w:type="dxa"/>
          </w:tcPr>
          <w:p w14:paraId="7CC07BB9" w14:textId="77777777" w:rsidR="00D71742" w:rsidRDefault="00F22C0D">
            <w:pPr>
              <w:spacing w:before="60" w:line="252" w:lineRule="auto"/>
            </w:pPr>
            <w:r>
              <w:rPr>
                <w:b/>
                <w:color w:val="7A7A7A"/>
                <w:sz w:val="17"/>
              </w:rPr>
              <w:t>¶60</w:t>
            </w:r>
          </w:p>
        </w:tc>
        <w:tc>
          <w:tcPr>
            <w:tcW w:w="7654" w:type="dxa"/>
          </w:tcPr>
          <w:p w14:paraId="7F576B67" w14:textId="77777777" w:rsidR="00D71742" w:rsidRDefault="00F22C0D">
            <w:pPr>
              <w:spacing w:before="60" w:after="80" w:line="300" w:lineRule="auto"/>
            </w:pPr>
            <w:r>
              <w:rPr>
                <w:b/>
                <w:sz w:val="19"/>
              </w:rPr>
              <w:t>Pigou sübvansiyonu:</w:t>
            </w:r>
            <w:r>
              <w:rPr>
                <w:sz w:val="19"/>
              </w:rPr>
              <w:t xml:space="preserve"> Olumlu dışsallık yaratan faaliyete marjinal dışsal faydaya eşit destek verilir.</w:t>
            </w:r>
          </w:p>
        </w:tc>
        <w:tc>
          <w:tcPr>
            <w:tcW w:w="1134" w:type="dxa"/>
            <w:tcBorders>
              <w:left w:val="dotted" w:sz="4" w:space="0" w:color="C8C8C8"/>
            </w:tcBorders>
          </w:tcPr>
          <w:p w14:paraId="57C050B8" w14:textId="77777777" w:rsidR="00D71742" w:rsidRDefault="00D71742">
            <w:pPr>
              <w:spacing w:line="252" w:lineRule="auto"/>
            </w:pPr>
          </w:p>
        </w:tc>
      </w:tr>
      <w:tr w:rsidR="00D71742" w14:paraId="1503AAF5" w14:textId="77777777">
        <w:tc>
          <w:tcPr>
            <w:tcW w:w="822" w:type="dxa"/>
          </w:tcPr>
          <w:p w14:paraId="09351F87" w14:textId="77777777" w:rsidR="00D71742" w:rsidRDefault="00F22C0D">
            <w:pPr>
              <w:spacing w:before="60" w:line="252" w:lineRule="auto"/>
            </w:pPr>
            <w:r>
              <w:rPr>
                <w:b/>
                <w:color w:val="7A7A7A"/>
                <w:sz w:val="17"/>
              </w:rPr>
              <w:t>¶61</w:t>
            </w:r>
          </w:p>
        </w:tc>
        <w:tc>
          <w:tcPr>
            <w:tcW w:w="7654" w:type="dxa"/>
          </w:tcPr>
          <w:p w14:paraId="56072C46" w14:textId="77777777" w:rsidR="00D71742" w:rsidRDefault="00F22C0D">
            <w:pPr>
              <w:spacing w:before="60" w:after="80" w:line="300" w:lineRule="auto"/>
            </w:pPr>
            <w:r>
              <w:rPr>
                <w:b/>
                <w:sz w:val="19"/>
              </w:rPr>
              <w:t>Doğrudan düzenleme (emir ve kontrol):</w:t>
            </w:r>
            <w:r>
              <w:rPr>
                <w:sz w:val="19"/>
              </w:rPr>
              <w:t xml:space="preserve"> Emisyon standartları, yasaklar, zorunlu arıtma tesisi, kotalar.</w:t>
            </w:r>
          </w:p>
        </w:tc>
        <w:tc>
          <w:tcPr>
            <w:tcW w:w="1134" w:type="dxa"/>
            <w:tcBorders>
              <w:left w:val="dotted" w:sz="4" w:space="0" w:color="C8C8C8"/>
            </w:tcBorders>
          </w:tcPr>
          <w:p w14:paraId="6C3A560A" w14:textId="77777777" w:rsidR="00D71742" w:rsidRDefault="00D71742">
            <w:pPr>
              <w:spacing w:line="252" w:lineRule="auto"/>
            </w:pPr>
          </w:p>
        </w:tc>
      </w:tr>
      <w:tr w:rsidR="00D71742" w14:paraId="7C7BB39F" w14:textId="77777777">
        <w:tc>
          <w:tcPr>
            <w:tcW w:w="822" w:type="dxa"/>
          </w:tcPr>
          <w:p w14:paraId="48C22D14" w14:textId="77777777" w:rsidR="00D71742" w:rsidRDefault="00F22C0D">
            <w:pPr>
              <w:spacing w:before="60" w:line="252" w:lineRule="auto"/>
            </w:pPr>
            <w:r>
              <w:rPr>
                <w:b/>
                <w:color w:val="7A7A7A"/>
                <w:sz w:val="17"/>
              </w:rPr>
              <w:t>¶62</w:t>
            </w:r>
            <w:r>
              <w:rPr>
                <w:b/>
                <w:color w:val="5F5F5F"/>
                <w:sz w:val="15"/>
              </w:rPr>
              <w:br/>
              <w:t>D22 D24</w:t>
            </w:r>
          </w:p>
        </w:tc>
        <w:tc>
          <w:tcPr>
            <w:tcW w:w="7654" w:type="dxa"/>
          </w:tcPr>
          <w:p w14:paraId="5C483B52" w14:textId="77777777" w:rsidR="00D71742" w:rsidRDefault="00F22C0D">
            <w:pPr>
              <w:spacing w:before="60" w:after="80" w:line="300" w:lineRule="auto"/>
            </w:pPr>
            <w:r>
              <w:rPr>
                <w:b/>
                <w:sz w:val="19"/>
              </w:rPr>
              <w:t>Pazarlanabilir kirletme izinleri:</w:t>
            </w:r>
            <w:r>
              <w:rPr>
                <w:sz w:val="19"/>
              </w:rPr>
              <w:t xml:space="preserve"> Devlet toplam kirlilik miktarını belirler ve bu miktar kadar izin dağıtır ya da satar; izinler piyasada alınıp satılır (J. H. Dales, 1968). Kirliliği en düşük maliyetle azaltabilen firmalar izin satar. Karbon emisyon ticareti bunun örneğidir.</w:t>
            </w:r>
          </w:p>
        </w:tc>
        <w:tc>
          <w:tcPr>
            <w:tcW w:w="1134" w:type="dxa"/>
            <w:tcBorders>
              <w:left w:val="dotted" w:sz="4" w:space="0" w:color="C8C8C8"/>
            </w:tcBorders>
          </w:tcPr>
          <w:p w14:paraId="5A189792" w14:textId="77777777" w:rsidR="00D71742" w:rsidRDefault="00D71742">
            <w:pPr>
              <w:spacing w:line="252" w:lineRule="auto"/>
            </w:pPr>
          </w:p>
        </w:tc>
      </w:tr>
      <w:tr w:rsidR="00D71742" w14:paraId="74DB99C5" w14:textId="77777777">
        <w:tc>
          <w:tcPr>
            <w:tcW w:w="822" w:type="dxa"/>
          </w:tcPr>
          <w:p w14:paraId="30A6D712" w14:textId="77777777" w:rsidR="00D71742" w:rsidRDefault="00F22C0D">
            <w:pPr>
              <w:spacing w:before="60" w:line="252" w:lineRule="auto"/>
            </w:pPr>
            <w:r>
              <w:rPr>
                <w:b/>
                <w:color w:val="7A7A7A"/>
                <w:sz w:val="17"/>
              </w:rPr>
              <w:t>¶63</w:t>
            </w:r>
            <w:r>
              <w:rPr>
                <w:b/>
                <w:color w:val="1F4E79"/>
                <w:sz w:val="15"/>
              </w:rPr>
              <w:br/>
              <w:t>C12</w:t>
            </w:r>
            <w:r>
              <w:rPr>
                <w:b/>
                <w:color w:val="B5540A"/>
                <w:sz w:val="15"/>
              </w:rPr>
              <w:t xml:space="preserve"> P12</w:t>
            </w:r>
            <w:r>
              <w:rPr>
                <w:b/>
                <w:color w:val="5F5F5F"/>
                <w:sz w:val="15"/>
              </w:rPr>
              <w:t xml:space="preserve"> D23</w:t>
            </w:r>
          </w:p>
        </w:tc>
        <w:tc>
          <w:tcPr>
            <w:tcW w:w="7654" w:type="dxa"/>
          </w:tcPr>
          <w:p w14:paraId="0B958E35" w14:textId="77777777" w:rsidR="00D71742" w:rsidRDefault="00F22C0D">
            <w:pPr>
              <w:spacing w:before="60" w:after="80" w:line="300" w:lineRule="auto"/>
            </w:pPr>
            <w:r>
              <w:rPr>
                <w:b/>
                <w:sz w:val="19"/>
              </w:rPr>
              <w:t>Coase çözümü (pazarlık):</w:t>
            </w:r>
            <w:r>
              <w:rPr>
                <w:sz w:val="19"/>
              </w:rPr>
              <w:t xml:space="preserve"> Ronald Coase'a (1960) göre mülkiyet hakları açıkça tanımlanmışsa ve pazarlık (işlem) maliyetleri sıfır ya da çok düşükse, taraflar kendi aralarında anlaşarak etkin sonuca ulaşır. Mülkiyet hakkının kirletene ya da kirlilikten etkilenene verilmesi etkin sonucu değiştirmez, yalnızca gelir dağılımını etkiler (Coase teoremi). Taraf sayısı arttıkça ve işlem maliyetleri yükseldikçe bu çözüm işlemez.</w:t>
            </w:r>
          </w:p>
        </w:tc>
        <w:tc>
          <w:tcPr>
            <w:tcW w:w="1134" w:type="dxa"/>
            <w:tcBorders>
              <w:left w:val="dotted" w:sz="4" w:space="0" w:color="C8C8C8"/>
            </w:tcBorders>
          </w:tcPr>
          <w:p w14:paraId="037D315E" w14:textId="77777777" w:rsidR="00D71742" w:rsidRDefault="00D71742">
            <w:pPr>
              <w:spacing w:line="252" w:lineRule="auto"/>
            </w:pPr>
          </w:p>
        </w:tc>
      </w:tr>
      <w:tr w:rsidR="00D71742" w14:paraId="1B97FCD3" w14:textId="77777777">
        <w:tc>
          <w:tcPr>
            <w:tcW w:w="822" w:type="dxa"/>
          </w:tcPr>
          <w:p w14:paraId="27A7045E" w14:textId="77777777" w:rsidR="00D71742" w:rsidRDefault="00F22C0D">
            <w:pPr>
              <w:spacing w:before="60" w:line="252" w:lineRule="auto"/>
            </w:pPr>
            <w:r>
              <w:rPr>
                <w:b/>
                <w:color w:val="7A7A7A"/>
                <w:sz w:val="17"/>
              </w:rPr>
              <w:t>¶64</w:t>
            </w:r>
          </w:p>
        </w:tc>
        <w:tc>
          <w:tcPr>
            <w:tcW w:w="7654" w:type="dxa"/>
          </w:tcPr>
          <w:p w14:paraId="4D5F4FE8" w14:textId="77777777" w:rsidR="00D71742" w:rsidRDefault="00F22C0D">
            <w:pPr>
              <w:spacing w:before="60" w:after="80" w:line="300" w:lineRule="auto"/>
            </w:pPr>
            <w:r>
              <w:rPr>
                <w:b/>
                <w:sz w:val="19"/>
              </w:rPr>
              <w:t>Birleşme:</w:t>
            </w:r>
            <w:r>
              <w:rPr>
                <w:sz w:val="19"/>
              </w:rPr>
              <w:t xml:space="preserve"> Dışsallık yaratan ve dışsallıktan etkilenen firmalar birleşince dışsallık firma içi bir </w:t>
            </w:r>
            <w:r>
              <w:rPr>
                <w:sz w:val="19"/>
              </w:rPr>
              <w:lastRenderedPageBreak/>
              <w:t>maliyet ya da fayda hâline gelir.</w:t>
            </w:r>
          </w:p>
        </w:tc>
        <w:tc>
          <w:tcPr>
            <w:tcW w:w="1134" w:type="dxa"/>
            <w:tcBorders>
              <w:left w:val="dotted" w:sz="4" w:space="0" w:color="C8C8C8"/>
            </w:tcBorders>
          </w:tcPr>
          <w:p w14:paraId="5C89553D" w14:textId="77777777" w:rsidR="00D71742" w:rsidRDefault="00D71742">
            <w:pPr>
              <w:spacing w:line="252" w:lineRule="auto"/>
            </w:pPr>
          </w:p>
        </w:tc>
      </w:tr>
      <w:tr w:rsidR="00D71742" w14:paraId="701932B5" w14:textId="77777777">
        <w:tc>
          <w:tcPr>
            <w:tcW w:w="822" w:type="dxa"/>
          </w:tcPr>
          <w:p w14:paraId="30CAE134" w14:textId="77777777" w:rsidR="00D71742" w:rsidRDefault="00F22C0D">
            <w:pPr>
              <w:spacing w:before="60" w:line="252" w:lineRule="auto"/>
            </w:pPr>
            <w:r>
              <w:rPr>
                <w:b/>
                <w:color w:val="7A7A7A"/>
                <w:sz w:val="17"/>
              </w:rPr>
              <w:t>¶65</w:t>
            </w:r>
          </w:p>
        </w:tc>
        <w:tc>
          <w:tcPr>
            <w:tcW w:w="7654" w:type="dxa"/>
          </w:tcPr>
          <w:p w14:paraId="722E445B" w14:textId="77777777" w:rsidR="00D71742" w:rsidRDefault="00F22C0D">
            <w:pPr>
              <w:spacing w:before="60" w:after="80" w:line="300" w:lineRule="auto"/>
            </w:pPr>
            <w:r>
              <w:rPr>
                <w:b/>
                <w:sz w:val="19"/>
              </w:rPr>
              <w:t>Sorumluluk hukuku ve sosyal normlar:</w:t>
            </w:r>
            <w:r>
              <w:rPr>
                <w:sz w:val="19"/>
              </w:rPr>
              <w:t xml:space="preserve"> Zarar görenlere tazminat hakkı tanınması; toplumsal kurallar ve ahlaki baskı.</w:t>
            </w:r>
          </w:p>
        </w:tc>
        <w:tc>
          <w:tcPr>
            <w:tcW w:w="1134" w:type="dxa"/>
            <w:tcBorders>
              <w:left w:val="dotted" w:sz="4" w:space="0" w:color="C8C8C8"/>
            </w:tcBorders>
          </w:tcPr>
          <w:p w14:paraId="7401474C" w14:textId="77777777" w:rsidR="00D71742" w:rsidRDefault="00D71742">
            <w:pPr>
              <w:spacing w:line="252" w:lineRule="auto"/>
            </w:pPr>
          </w:p>
        </w:tc>
      </w:tr>
      <w:tr w:rsidR="00D71742" w14:paraId="52F7AFCA" w14:textId="77777777">
        <w:tc>
          <w:tcPr>
            <w:tcW w:w="822" w:type="dxa"/>
          </w:tcPr>
          <w:p w14:paraId="11BB2C96" w14:textId="77777777" w:rsidR="00D71742" w:rsidRDefault="00F22C0D">
            <w:pPr>
              <w:spacing w:before="60" w:line="252" w:lineRule="auto"/>
            </w:pPr>
            <w:r>
              <w:rPr>
                <w:b/>
                <w:color w:val="7A7A7A"/>
                <w:sz w:val="17"/>
              </w:rPr>
              <w:t>¶66</w:t>
            </w:r>
          </w:p>
        </w:tc>
        <w:tc>
          <w:tcPr>
            <w:tcW w:w="7654" w:type="dxa"/>
          </w:tcPr>
          <w:p w14:paraId="54AA4072" w14:textId="77777777" w:rsidR="00D71742" w:rsidRDefault="00F22C0D">
            <w:pPr>
              <w:spacing w:before="60" w:after="80" w:line="300" w:lineRule="auto"/>
            </w:pPr>
            <w:r>
              <w:rPr>
                <w:b/>
                <w:sz w:val="19"/>
              </w:rPr>
              <w:t>KPSS Notu:</w:t>
            </w:r>
            <w:r>
              <w:rPr>
                <w:sz w:val="19"/>
              </w:rPr>
              <w:t xml:space="preserve"> Olumsuz dışsallık → aşırı üretim → Pigou vergisi; olumlu dışsallık → eksik üretim → Pigou sübvansiyonu. Coase teoremi devlet müdahalesi gerektirmeyen, piyasa içi bir çözümdür ve iki koşula bağlıdır: tanımlanmış mülkiyet hakları ve düşük işlem maliyeti. Parasal dışsallıklar piyasa başarısızlığı yaratmaz.</w:t>
            </w:r>
          </w:p>
        </w:tc>
        <w:tc>
          <w:tcPr>
            <w:tcW w:w="1134" w:type="dxa"/>
            <w:tcBorders>
              <w:left w:val="dotted" w:sz="4" w:space="0" w:color="C8C8C8"/>
            </w:tcBorders>
          </w:tcPr>
          <w:p w14:paraId="227739F8" w14:textId="77777777" w:rsidR="00D71742" w:rsidRDefault="00D71742">
            <w:pPr>
              <w:spacing w:line="252" w:lineRule="auto"/>
            </w:pPr>
          </w:p>
        </w:tc>
      </w:tr>
    </w:tbl>
    <w:p w14:paraId="031FCA47" w14:textId="77777777" w:rsidR="00D71742" w:rsidRDefault="00F22C0D">
      <w:pPr>
        <w:keepNext/>
        <w:pBdr>
          <w:left w:val="single" w:sz="18" w:space="4" w:color="243B53"/>
        </w:pBdr>
        <w:shd w:val="clear" w:color="auto" w:fill="E3EAF2"/>
        <w:spacing w:before="160" w:after="60" w:line="269" w:lineRule="auto"/>
      </w:pPr>
      <w:r>
        <w:rPr>
          <w:b/>
          <w:color w:val="243B53"/>
          <w:sz w:val="19"/>
        </w:rPr>
        <w:t xml:space="preserve">  BLOK 6  ·  Eksik rekabet, asimetrik bilgi ve diğer nedenler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71742" w14:paraId="7CAD23D8" w14:textId="77777777">
        <w:tc>
          <w:tcPr>
            <w:tcW w:w="822" w:type="dxa"/>
          </w:tcPr>
          <w:p w14:paraId="759FBCDD" w14:textId="77777777" w:rsidR="00D71742" w:rsidRDefault="00F22C0D">
            <w:pPr>
              <w:spacing w:before="60" w:line="252" w:lineRule="auto"/>
            </w:pPr>
            <w:r>
              <w:rPr>
                <w:b/>
                <w:color w:val="7A7A7A"/>
                <w:sz w:val="17"/>
              </w:rPr>
              <w:t>¶67</w:t>
            </w:r>
          </w:p>
        </w:tc>
        <w:tc>
          <w:tcPr>
            <w:tcW w:w="7654" w:type="dxa"/>
          </w:tcPr>
          <w:p w14:paraId="0C1D5789" w14:textId="77777777" w:rsidR="00D71742" w:rsidRDefault="00F22C0D">
            <w:pPr>
              <w:spacing w:before="60" w:after="80" w:line="300" w:lineRule="auto"/>
            </w:pPr>
            <w:r>
              <w:rPr>
                <w:sz w:val="19"/>
              </w:rPr>
              <w:t xml:space="preserve">8.4. </w:t>
            </w:r>
            <w:r>
              <w:rPr>
                <w:b/>
                <w:sz w:val="19"/>
              </w:rPr>
              <w:t>Eksik Rekabet ve Doğal Tekel</w:t>
            </w:r>
          </w:p>
        </w:tc>
        <w:tc>
          <w:tcPr>
            <w:tcW w:w="1134" w:type="dxa"/>
            <w:tcBorders>
              <w:left w:val="dotted" w:sz="4" w:space="0" w:color="C8C8C8"/>
            </w:tcBorders>
          </w:tcPr>
          <w:p w14:paraId="5CB3E6E1" w14:textId="77777777" w:rsidR="00D71742" w:rsidRDefault="00D71742">
            <w:pPr>
              <w:spacing w:line="252" w:lineRule="auto"/>
            </w:pPr>
          </w:p>
        </w:tc>
      </w:tr>
      <w:tr w:rsidR="00D71742" w14:paraId="15F60074" w14:textId="77777777">
        <w:tc>
          <w:tcPr>
            <w:tcW w:w="822" w:type="dxa"/>
          </w:tcPr>
          <w:p w14:paraId="19451B12" w14:textId="77777777" w:rsidR="00D71742" w:rsidRDefault="00F22C0D">
            <w:pPr>
              <w:spacing w:before="60" w:line="252" w:lineRule="auto"/>
            </w:pPr>
            <w:r>
              <w:rPr>
                <w:b/>
                <w:color w:val="7A7A7A"/>
                <w:sz w:val="17"/>
              </w:rPr>
              <w:t>¶68</w:t>
            </w:r>
            <w:r>
              <w:rPr>
                <w:b/>
                <w:color w:val="5F5F5F"/>
                <w:sz w:val="15"/>
              </w:rPr>
              <w:br/>
              <w:t>D29</w:t>
            </w:r>
          </w:p>
        </w:tc>
        <w:tc>
          <w:tcPr>
            <w:tcW w:w="7654" w:type="dxa"/>
          </w:tcPr>
          <w:p w14:paraId="0B2C2FEC" w14:textId="77777777" w:rsidR="00D71742" w:rsidRDefault="00F22C0D">
            <w:pPr>
              <w:spacing w:before="60" w:after="80" w:line="300" w:lineRule="auto"/>
            </w:pPr>
            <w:r>
              <w:rPr>
                <w:sz w:val="19"/>
              </w:rPr>
              <w:t xml:space="preserve">Tekel ve oligopol gibi eksik rekabet piyasalarında firmalar fiyatı marjinal </w:t>
            </w:r>
            <w:r>
              <w:rPr>
                <w:sz w:val="19"/>
              </w:rPr>
              <w:t>maliyetin üzerinde belirler; üretim sosyal optimumun altında kalır ve toplum refah kaybına (ölü ağırlık kaybı) uğrar. Devlet bu soruna rekabet mevzuatıyla (Türkiye'de 4054 sayılı Rekabetin Korunması Hakkında Kanun ve Rekabet Kurumu), fiyat düzenlemeleriyle ya da kamusal üretimle müdahale eder. Anayasa'nın 167. maddesi de devlete piyasalarda fiilî ya da anlaşma yoluyla oluşan tekelleşme ve kartelleşmeyi önleme görevi verir.</w:t>
            </w:r>
          </w:p>
        </w:tc>
        <w:tc>
          <w:tcPr>
            <w:tcW w:w="1134" w:type="dxa"/>
            <w:tcBorders>
              <w:left w:val="dotted" w:sz="4" w:space="0" w:color="C8C8C8"/>
            </w:tcBorders>
          </w:tcPr>
          <w:p w14:paraId="393734EB" w14:textId="77777777" w:rsidR="00D71742" w:rsidRDefault="00D71742">
            <w:pPr>
              <w:spacing w:line="252" w:lineRule="auto"/>
            </w:pPr>
          </w:p>
        </w:tc>
      </w:tr>
      <w:tr w:rsidR="00D71742" w14:paraId="37C86B22" w14:textId="77777777">
        <w:tc>
          <w:tcPr>
            <w:tcW w:w="822" w:type="dxa"/>
          </w:tcPr>
          <w:p w14:paraId="197C16E5" w14:textId="77777777" w:rsidR="00D71742" w:rsidRDefault="00F22C0D">
            <w:pPr>
              <w:spacing w:before="60" w:line="252" w:lineRule="auto"/>
            </w:pPr>
            <w:r>
              <w:rPr>
                <w:b/>
                <w:color w:val="7A7A7A"/>
                <w:sz w:val="17"/>
              </w:rPr>
              <w:t>¶69</w:t>
            </w:r>
            <w:r>
              <w:rPr>
                <w:b/>
                <w:color w:val="1F4E79"/>
                <w:sz w:val="15"/>
              </w:rPr>
              <w:br/>
              <w:t>C13</w:t>
            </w:r>
            <w:r>
              <w:rPr>
                <w:b/>
                <w:color w:val="5F5F5F"/>
                <w:sz w:val="15"/>
              </w:rPr>
              <w:t xml:space="preserve"> D25</w:t>
            </w:r>
          </w:p>
        </w:tc>
        <w:tc>
          <w:tcPr>
            <w:tcW w:w="7654" w:type="dxa"/>
          </w:tcPr>
          <w:p w14:paraId="4886FDDF" w14:textId="77777777" w:rsidR="00D71742" w:rsidRDefault="00F22C0D">
            <w:pPr>
              <w:spacing w:before="60" w:after="80" w:line="300" w:lineRule="auto"/>
            </w:pPr>
            <w:r>
              <w:rPr>
                <w:b/>
                <w:sz w:val="19"/>
              </w:rPr>
              <w:t>Doğal tekel</w:t>
            </w:r>
            <w:r>
              <w:rPr>
                <w:sz w:val="19"/>
              </w:rPr>
              <w:t xml:space="preserve">, yüksek sabit maliyetler ve ölçek ekonomileri </w:t>
            </w:r>
            <w:r>
              <w:rPr>
                <w:sz w:val="19"/>
              </w:rPr>
              <w:t>nedeniyle ortalama maliyetin piyasa talebinin tamamı boyunca azaldığı, bu yüzden piyasaya tek bir firmanın hizmet vermesinin en düşük maliyetli çözüm olduğu durumdur. Elektrik iletimi ve dağıtımı, doğalgaz dağıtımı, su ve kanalizasyon şebekeleri ve demiryolu altyapısı tipik örneklerdir. Azalan ortalama maliyet bölgesinde marjinal maliyet ortalama maliyetin altında kaldığı için etkinliğin gerektirdiği marjinal maliyet fiyatlaması (P = MC) firmaya zarar ettirir. Seçenekler şunlardır:</w:t>
            </w:r>
          </w:p>
        </w:tc>
        <w:tc>
          <w:tcPr>
            <w:tcW w:w="1134" w:type="dxa"/>
            <w:tcBorders>
              <w:left w:val="dotted" w:sz="4" w:space="0" w:color="C8C8C8"/>
            </w:tcBorders>
          </w:tcPr>
          <w:p w14:paraId="7DC63411" w14:textId="77777777" w:rsidR="00D71742" w:rsidRDefault="00D71742">
            <w:pPr>
              <w:spacing w:line="252" w:lineRule="auto"/>
            </w:pPr>
          </w:p>
        </w:tc>
      </w:tr>
      <w:tr w:rsidR="00D71742" w14:paraId="58208143" w14:textId="77777777">
        <w:tc>
          <w:tcPr>
            <w:tcW w:w="822" w:type="dxa"/>
          </w:tcPr>
          <w:p w14:paraId="1EC2D40A" w14:textId="77777777" w:rsidR="00D71742" w:rsidRDefault="00F22C0D">
            <w:pPr>
              <w:spacing w:before="60" w:line="252" w:lineRule="auto"/>
            </w:pPr>
            <w:r>
              <w:rPr>
                <w:b/>
                <w:color w:val="7A7A7A"/>
                <w:sz w:val="17"/>
              </w:rPr>
              <w:t>¶70</w:t>
            </w:r>
          </w:p>
        </w:tc>
        <w:tc>
          <w:tcPr>
            <w:tcW w:w="7654" w:type="dxa"/>
          </w:tcPr>
          <w:p w14:paraId="334D518F" w14:textId="77777777" w:rsidR="00D71742" w:rsidRDefault="00F22C0D">
            <w:pPr>
              <w:spacing w:before="60" w:after="80" w:line="300" w:lineRule="auto"/>
            </w:pPr>
            <w:r>
              <w:rPr>
                <w:b/>
                <w:sz w:val="19"/>
              </w:rPr>
              <w:t>Marjinal maliyet fiyatlaması ve zararın sübvansiyonla karşılanması:</w:t>
            </w:r>
            <w:r>
              <w:rPr>
                <w:sz w:val="19"/>
              </w:rPr>
              <w:t xml:space="preserve"> Etkin üretim sağlanır; ancak sübvansiyon vergilerle finanse edilir</w:t>
            </w:r>
          </w:p>
        </w:tc>
        <w:tc>
          <w:tcPr>
            <w:tcW w:w="1134" w:type="dxa"/>
            <w:tcBorders>
              <w:left w:val="dotted" w:sz="4" w:space="0" w:color="C8C8C8"/>
            </w:tcBorders>
          </w:tcPr>
          <w:p w14:paraId="383EB131" w14:textId="77777777" w:rsidR="00D71742" w:rsidRDefault="00D71742">
            <w:pPr>
              <w:spacing w:line="252" w:lineRule="auto"/>
            </w:pPr>
          </w:p>
        </w:tc>
      </w:tr>
      <w:tr w:rsidR="00D71742" w14:paraId="144D2082" w14:textId="77777777">
        <w:tc>
          <w:tcPr>
            <w:tcW w:w="822" w:type="dxa"/>
          </w:tcPr>
          <w:p w14:paraId="720BC6B9" w14:textId="77777777" w:rsidR="00D71742" w:rsidRDefault="00F22C0D">
            <w:pPr>
              <w:spacing w:before="60" w:line="252" w:lineRule="auto"/>
            </w:pPr>
            <w:r>
              <w:rPr>
                <w:b/>
                <w:color w:val="7A7A7A"/>
                <w:sz w:val="17"/>
              </w:rPr>
              <w:t>¶71</w:t>
            </w:r>
            <w:r>
              <w:rPr>
                <w:b/>
                <w:color w:val="B5540A"/>
                <w:sz w:val="15"/>
              </w:rPr>
              <w:br/>
              <w:t>P14</w:t>
            </w:r>
          </w:p>
        </w:tc>
        <w:tc>
          <w:tcPr>
            <w:tcW w:w="7654" w:type="dxa"/>
          </w:tcPr>
          <w:p w14:paraId="48D389D0" w14:textId="77777777" w:rsidR="00D71742" w:rsidRDefault="00F22C0D">
            <w:pPr>
              <w:spacing w:before="60" w:after="80" w:line="300" w:lineRule="auto"/>
            </w:pPr>
            <w:r>
              <w:rPr>
                <w:b/>
                <w:sz w:val="19"/>
              </w:rPr>
              <w:t>Ortalama maliyet fiyatlaması (P = AC):</w:t>
            </w:r>
            <w:r>
              <w:rPr>
                <w:sz w:val="19"/>
              </w:rPr>
              <w:t xml:space="preserve"> Firma zarar etmez; ancak üretim etkin düzeyin altında kalır</w:t>
            </w:r>
          </w:p>
        </w:tc>
        <w:tc>
          <w:tcPr>
            <w:tcW w:w="1134" w:type="dxa"/>
            <w:tcBorders>
              <w:left w:val="dotted" w:sz="4" w:space="0" w:color="C8C8C8"/>
            </w:tcBorders>
          </w:tcPr>
          <w:p w14:paraId="765ACBE6" w14:textId="77777777" w:rsidR="00D71742" w:rsidRDefault="00D71742">
            <w:pPr>
              <w:spacing w:line="252" w:lineRule="auto"/>
            </w:pPr>
          </w:p>
        </w:tc>
      </w:tr>
      <w:tr w:rsidR="00D71742" w14:paraId="03AA94B7" w14:textId="77777777">
        <w:tc>
          <w:tcPr>
            <w:tcW w:w="822" w:type="dxa"/>
          </w:tcPr>
          <w:p w14:paraId="6DE4C8B5" w14:textId="77777777" w:rsidR="00D71742" w:rsidRDefault="00F22C0D">
            <w:pPr>
              <w:spacing w:before="60" w:line="252" w:lineRule="auto"/>
            </w:pPr>
            <w:r>
              <w:rPr>
                <w:b/>
                <w:color w:val="7A7A7A"/>
                <w:sz w:val="17"/>
              </w:rPr>
              <w:t>¶72</w:t>
            </w:r>
            <w:r>
              <w:rPr>
                <w:b/>
                <w:color w:val="1F4E79"/>
                <w:sz w:val="15"/>
              </w:rPr>
              <w:br/>
              <w:t>C13</w:t>
            </w:r>
            <w:r>
              <w:rPr>
                <w:b/>
                <w:color w:val="B5540A"/>
                <w:sz w:val="15"/>
              </w:rPr>
              <w:t xml:space="preserve"> P14</w:t>
            </w:r>
          </w:p>
        </w:tc>
        <w:tc>
          <w:tcPr>
            <w:tcW w:w="7654" w:type="dxa"/>
          </w:tcPr>
          <w:p w14:paraId="7CF4AB68" w14:textId="77777777" w:rsidR="00D71742" w:rsidRDefault="00F22C0D">
            <w:pPr>
              <w:spacing w:before="60" w:after="80" w:line="300" w:lineRule="auto"/>
            </w:pPr>
            <w:r>
              <w:rPr>
                <w:b/>
                <w:sz w:val="19"/>
              </w:rPr>
              <w:t>İki kısımlı tarife:</w:t>
            </w:r>
            <w:r>
              <w:rPr>
                <w:sz w:val="19"/>
              </w:rPr>
              <w:t xml:space="preserve"> Sabit bir abonelik ücreti sabit maliyetleri, marjinal maliyete eşit kullanım ücreti ise tüketimi karşılar</w:t>
            </w:r>
          </w:p>
        </w:tc>
        <w:tc>
          <w:tcPr>
            <w:tcW w:w="1134" w:type="dxa"/>
            <w:tcBorders>
              <w:left w:val="dotted" w:sz="4" w:space="0" w:color="C8C8C8"/>
            </w:tcBorders>
          </w:tcPr>
          <w:p w14:paraId="5160A519" w14:textId="77777777" w:rsidR="00D71742" w:rsidRDefault="00D71742">
            <w:pPr>
              <w:spacing w:line="252" w:lineRule="auto"/>
            </w:pPr>
          </w:p>
        </w:tc>
      </w:tr>
      <w:tr w:rsidR="00D71742" w14:paraId="4A060181" w14:textId="77777777">
        <w:tc>
          <w:tcPr>
            <w:tcW w:w="822" w:type="dxa"/>
          </w:tcPr>
          <w:p w14:paraId="4217E1C9" w14:textId="77777777" w:rsidR="00D71742" w:rsidRDefault="00F22C0D">
            <w:pPr>
              <w:spacing w:before="60" w:line="252" w:lineRule="auto"/>
            </w:pPr>
            <w:r>
              <w:rPr>
                <w:b/>
                <w:color w:val="7A7A7A"/>
                <w:sz w:val="17"/>
              </w:rPr>
              <w:t>¶73</w:t>
            </w:r>
          </w:p>
        </w:tc>
        <w:tc>
          <w:tcPr>
            <w:tcW w:w="7654" w:type="dxa"/>
          </w:tcPr>
          <w:p w14:paraId="293DA36E" w14:textId="77777777" w:rsidR="00D71742" w:rsidRDefault="00F22C0D">
            <w:pPr>
              <w:spacing w:before="60" w:after="80" w:line="300" w:lineRule="auto"/>
            </w:pPr>
            <w:r>
              <w:rPr>
                <w:b/>
                <w:sz w:val="19"/>
              </w:rPr>
              <w:t>Ramsey fiyatlaması:</w:t>
            </w:r>
            <w:r>
              <w:rPr>
                <w:sz w:val="19"/>
              </w:rPr>
              <w:t xml:space="preserve"> Talebi esnek olmayan kullanıcılardan daha yüksek, esnek olanlardan daha düşük kâr marjı alınır</w:t>
            </w:r>
          </w:p>
        </w:tc>
        <w:tc>
          <w:tcPr>
            <w:tcW w:w="1134" w:type="dxa"/>
            <w:tcBorders>
              <w:left w:val="dotted" w:sz="4" w:space="0" w:color="C8C8C8"/>
            </w:tcBorders>
          </w:tcPr>
          <w:p w14:paraId="3CB36A69" w14:textId="77777777" w:rsidR="00D71742" w:rsidRDefault="00D71742">
            <w:pPr>
              <w:spacing w:line="252" w:lineRule="auto"/>
            </w:pPr>
          </w:p>
        </w:tc>
      </w:tr>
      <w:tr w:rsidR="00D71742" w14:paraId="5BF7E4BB" w14:textId="77777777">
        <w:tc>
          <w:tcPr>
            <w:tcW w:w="822" w:type="dxa"/>
          </w:tcPr>
          <w:p w14:paraId="63749704" w14:textId="77777777" w:rsidR="00D71742" w:rsidRDefault="00F22C0D">
            <w:pPr>
              <w:spacing w:before="60" w:line="252" w:lineRule="auto"/>
            </w:pPr>
            <w:r>
              <w:rPr>
                <w:b/>
                <w:color w:val="7A7A7A"/>
                <w:sz w:val="17"/>
              </w:rPr>
              <w:t>¶74</w:t>
            </w:r>
          </w:p>
        </w:tc>
        <w:tc>
          <w:tcPr>
            <w:tcW w:w="7654" w:type="dxa"/>
          </w:tcPr>
          <w:p w14:paraId="0AD2568A" w14:textId="77777777" w:rsidR="00D71742" w:rsidRDefault="00F22C0D">
            <w:pPr>
              <w:spacing w:before="60" w:after="80" w:line="300" w:lineRule="auto"/>
            </w:pPr>
            <w:r>
              <w:rPr>
                <w:b/>
                <w:sz w:val="19"/>
              </w:rPr>
              <w:t>Kamu mülkiyeti ya da bağımsız kurumla düzenleme:</w:t>
            </w:r>
            <w:r>
              <w:rPr>
                <w:sz w:val="19"/>
              </w:rPr>
              <w:t xml:space="preserve"> Türkiye'de EPDK ve BTK gibi düzenleyici kurumlar</w:t>
            </w:r>
          </w:p>
        </w:tc>
        <w:tc>
          <w:tcPr>
            <w:tcW w:w="1134" w:type="dxa"/>
            <w:tcBorders>
              <w:left w:val="dotted" w:sz="4" w:space="0" w:color="C8C8C8"/>
            </w:tcBorders>
          </w:tcPr>
          <w:p w14:paraId="424E96B1" w14:textId="77777777" w:rsidR="00D71742" w:rsidRDefault="00D71742">
            <w:pPr>
              <w:spacing w:line="252" w:lineRule="auto"/>
            </w:pPr>
          </w:p>
        </w:tc>
      </w:tr>
      <w:tr w:rsidR="00D71742" w14:paraId="6DDB2E8F" w14:textId="77777777">
        <w:tc>
          <w:tcPr>
            <w:tcW w:w="822" w:type="dxa"/>
          </w:tcPr>
          <w:p w14:paraId="500ED15E" w14:textId="77777777" w:rsidR="00D71742" w:rsidRDefault="00F22C0D">
            <w:pPr>
              <w:spacing w:before="60" w:line="252" w:lineRule="auto"/>
            </w:pPr>
            <w:r>
              <w:rPr>
                <w:b/>
                <w:color w:val="7A7A7A"/>
                <w:sz w:val="17"/>
              </w:rPr>
              <w:t>¶75</w:t>
            </w:r>
          </w:p>
        </w:tc>
        <w:tc>
          <w:tcPr>
            <w:tcW w:w="7654" w:type="dxa"/>
          </w:tcPr>
          <w:p w14:paraId="6382F184" w14:textId="77777777" w:rsidR="00D71742" w:rsidRDefault="00F22C0D">
            <w:pPr>
              <w:spacing w:before="60" w:after="80" w:line="300" w:lineRule="auto"/>
            </w:pPr>
            <w:r>
              <w:rPr>
                <w:sz w:val="19"/>
              </w:rPr>
              <w:t xml:space="preserve">8.5. </w:t>
            </w:r>
            <w:r>
              <w:rPr>
                <w:b/>
                <w:sz w:val="19"/>
              </w:rPr>
              <w:t>Asimetrik Bilgi</w:t>
            </w:r>
          </w:p>
        </w:tc>
        <w:tc>
          <w:tcPr>
            <w:tcW w:w="1134" w:type="dxa"/>
            <w:tcBorders>
              <w:left w:val="dotted" w:sz="4" w:space="0" w:color="C8C8C8"/>
            </w:tcBorders>
          </w:tcPr>
          <w:p w14:paraId="31784426" w14:textId="77777777" w:rsidR="00D71742" w:rsidRDefault="00D71742">
            <w:pPr>
              <w:spacing w:line="252" w:lineRule="auto"/>
            </w:pPr>
          </w:p>
        </w:tc>
      </w:tr>
      <w:tr w:rsidR="00D71742" w14:paraId="3B5BAB35" w14:textId="77777777">
        <w:tc>
          <w:tcPr>
            <w:tcW w:w="822" w:type="dxa"/>
          </w:tcPr>
          <w:p w14:paraId="0C960C1A" w14:textId="77777777" w:rsidR="00D71742" w:rsidRDefault="00F22C0D">
            <w:pPr>
              <w:spacing w:before="60" w:line="252" w:lineRule="auto"/>
            </w:pPr>
            <w:r>
              <w:rPr>
                <w:b/>
                <w:color w:val="7A7A7A"/>
                <w:sz w:val="17"/>
              </w:rPr>
              <w:t>¶76</w:t>
            </w:r>
            <w:r>
              <w:rPr>
                <w:b/>
                <w:color w:val="5F5F5F"/>
                <w:sz w:val="15"/>
              </w:rPr>
              <w:br/>
              <w:t>D30</w:t>
            </w:r>
          </w:p>
        </w:tc>
        <w:tc>
          <w:tcPr>
            <w:tcW w:w="7654" w:type="dxa"/>
          </w:tcPr>
          <w:p w14:paraId="735B0780" w14:textId="77777777" w:rsidR="00D71742" w:rsidRDefault="00F22C0D">
            <w:pPr>
              <w:spacing w:before="60" w:after="80" w:line="300" w:lineRule="auto"/>
            </w:pPr>
            <w:r>
              <w:rPr>
                <w:sz w:val="19"/>
              </w:rPr>
              <w:t xml:space="preserve">Tam </w:t>
            </w:r>
            <w:r>
              <w:rPr>
                <w:sz w:val="19"/>
              </w:rPr>
              <w:t>rekabet, tarafların tam bilgiye sahip olduğunu varsayar. Oysa birçok piyasada taraflardan biri diğerinden daha fazla bilgiye sahiptir (</w:t>
            </w:r>
            <w:r>
              <w:rPr>
                <w:b/>
                <w:sz w:val="19"/>
              </w:rPr>
              <w:t>asimetrik bilgi</w:t>
            </w:r>
            <w:r>
              <w:rPr>
                <w:sz w:val="19"/>
              </w:rPr>
              <w:t>). George Akerlof, Michael Spence ve Joseph Stiglitz bu alandaki çalışmalarıyla 2001 Nobel Ekonomi Ödülü'nü almıştır.</w:t>
            </w:r>
          </w:p>
        </w:tc>
        <w:tc>
          <w:tcPr>
            <w:tcW w:w="1134" w:type="dxa"/>
            <w:tcBorders>
              <w:left w:val="dotted" w:sz="4" w:space="0" w:color="C8C8C8"/>
            </w:tcBorders>
          </w:tcPr>
          <w:p w14:paraId="063BB356" w14:textId="77777777" w:rsidR="00D71742" w:rsidRDefault="00D71742">
            <w:pPr>
              <w:spacing w:line="252" w:lineRule="auto"/>
            </w:pPr>
          </w:p>
        </w:tc>
      </w:tr>
      <w:tr w:rsidR="00D71742" w14:paraId="6EAC8855" w14:textId="77777777">
        <w:tc>
          <w:tcPr>
            <w:tcW w:w="822" w:type="dxa"/>
          </w:tcPr>
          <w:p w14:paraId="46C3D63D" w14:textId="77777777" w:rsidR="00D71742" w:rsidRDefault="00F22C0D">
            <w:pPr>
              <w:spacing w:before="60" w:line="252" w:lineRule="auto"/>
            </w:pPr>
            <w:r>
              <w:rPr>
                <w:b/>
                <w:color w:val="7A7A7A"/>
                <w:sz w:val="17"/>
              </w:rPr>
              <w:t>¶77</w:t>
            </w:r>
            <w:r>
              <w:rPr>
                <w:b/>
                <w:color w:val="1F4E79"/>
                <w:sz w:val="15"/>
              </w:rPr>
              <w:br/>
              <w:t>C14</w:t>
            </w:r>
            <w:r>
              <w:rPr>
                <w:b/>
                <w:color w:val="B5540A"/>
                <w:sz w:val="15"/>
              </w:rPr>
              <w:t xml:space="preserve"> P13</w:t>
            </w:r>
            <w:r>
              <w:rPr>
                <w:b/>
                <w:color w:val="5F5F5F"/>
                <w:sz w:val="15"/>
              </w:rPr>
              <w:t xml:space="preserve"> D26</w:t>
            </w:r>
            <w:r>
              <w:rPr>
                <w:b/>
                <w:color w:val="1E6B34"/>
                <w:sz w:val="15"/>
              </w:rPr>
              <w:t xml:space="preserve"> G2</w:t>
            </w:r>
          </w:p>
        </w:tc>
        <w:tc>
          <w:tcPr>
            <w:tcW w:w="7654" w:type="dxa"/>
          </w:tcPr>
          <w:p w14:paraId="61FEAEA9" w14:textId="77777777" w:rsidR="00D71742" w:rsidRDefault="00F22C0D">
            <w:pPr>
              <w:spacing w:before="60" w:after="80" w:line="300" w:lineRule="auto"/>
            </w:pPr>
            <w:r>
              <w:rPr>
                <w:b/>
                <w:sz w:val="19"/>
              </w:rPr>
              <w:t>Ters seçim</w:t>
            </w:r>
            <w:r>
              <w:rPr>
                <w:sz w:val="19"/>
              </w:rPr>
              <w:t xml:space="preserve"> (adverse selection), sözleşme öncesinde ortaya çıkan gizli bilgi sorunudur. Akerlof'un "limon piyasası" (1970) örneğinde ikinci el araba alıcıları kaliteyi bilemediği için ortalama kaliteye göre fiyat teklif eder. Bu fiyat kaliteli araç sahiplerine düşük geldiği için iyi araçlar piyasadan çekilir ve sonunda piyasada yalnızca kötü araçlar ("limonlar") kalır. Sağlık sigortasında riskli bireylerin sigortaya daha çok talep göstermesi de ters seçimdir. Çözümler: sinyal verme (garanti, diploma; Spence), tarama (</w:t>
            </w:r>
            <w:r>
              <w:rPr>
                <w:sz w:val="19"/>
              </w:rPr>
              <w:t>sigorta şirketinin farklı poliçe seçenekleriyle risk gruplarını ayırması; Stiglitz) ve zorunlu sigorta.</w:t>
            </w:r>
          </w:p>
        </w:tc>
        <w:tc>
          <w:tcPr>
            <w:tcW w:w="1134" w:type="dxa"/>
            <w:tcBorders>
              <w:left w:val="dotted" w:sz="4" w:space="0" w:color="C8C8C8"/>
            </w:tcBorders>
          </w:tcPr>
          <w:p w14:paraId="027F74B2" w14:textId="77777777" w:rsidR="00D71742" w:rsidRDefault="00D71742">
            <w:pPr>
              <w:spacing w:line="252" w:lineRule="auto"/>
            </w:pPr>
          </w:p>
        </w:tc>
      </w:tr>
      <w:tr w:rsidR="00D71742" w14:paraId="7AC00EF2" w14:textId="77777777">
        <w:tc>
          <w:tcPr>
            <w:tcW w:w="822" w:type="dxa"/>
          </w:tcPr>
          <w:p w14:paraId="6BF72382" w14:textId="77777777" w:rsidR="00D71742" w:rsidRDefault="00F22C0D">
            <w:pPr>
              <w:spacing w:before="60" w:line="252" w:lineRule="auto"/>
            </w:pPr>
            <w:r>
              <w:rPr>
                <w:b/>
                <w:color w:val="7A7A7A"/>
                <w:sz w:val="17"/>
              </w:rPr>
              <w:lastRenderedPageBreak/>
              <w:t>¶78</w:t>
            </w:r>
            <w:r>
              <w:rPr>
                <w:b/>
                <w:color w:val="B5540A"/>
                <w:sz w:val="15"/>
              </w:rPr>
              <w:br/>
              <w:t>P13</w:t>
            </w:r>
            <w:r>
              <w:rPr>
                <w:b/>
                <w:color w:val="5F5F5F"/>
                <w:sz w:val="15"/>
              </w:rPr>
              <w:t xml:space="preserve"> D27</w:t>
            </w:r>
            <w:r>
              <w:rPr>
                <w:b/>
                <w:color w:val="1E6B34"/>
                <w:sz w:val="15"/>
              </w:rPr>
              <w:t xml:space="preserve"> G2</w:t>
            </w:r>
          </w:p>
        </w:tc>
        <w:tc>
          <w:tcPr>
            <w:tcW w:w="7654" w:type="dxa"/>
          </w:tcPr>
          <w:p w14:paraId="031A2219" w14:textId="77777777" w:rsidR="00D71742" w:rsidRDefault="00F22C0D">
            <w:pPr>
              <w:spacing w:before="60" w:after="80" w:line="300" w:lineRule="auto"/>
            </w:pPr>
            <w:r>
              <w:rPr>
                <w:b/>
                <w:sz w:val="19"/>
              </w:rPr>
              <w:t>Ahlaki tehlike</w:t>
            </w:r>
            <w:r>
              <w:rPr>
                <w:sz w:val="19"/>
              </w:rPr>
              <w:t xml:space="preserve"> (moral hazard), sözleşme sonrasında ortaya çıkan gizli davranış sorunudur: sigortalanan kişinin riske karşı daha az dikkatli davranması (kasko yaptıran sürücünün özensiz araç kullanması) ya da mevduat sigortası olan bankaların aşırı risk alması gibi. Çözümler: muafiyet ve katkı payı uygulaması, hasarsızlık indirimi (bonus-malus), izleme ve denetim.</w:t>
            </w:r>
          </w:p>
        </w:tc>
        <w:tc>
          <w:tcPr>
            <w:tcW w:w="1134" w:type="dxa"/>
            <w:tcBorders>
              <w:left w:val="dotted" w:sz="4" w:space="0" w:color="C8C8C8"/>
            </w:tcBorders>
          </w:tcPr>
          <w:p w14:paraId="1C9AD3E7" w14:textId="77777777" w:rsidR="00D71742" w:rsidRDefault="00D71742">
            <w:pPr>
              <w:spacing w:line="252" w:lineRule="auto"/>
            </w:pPr>
          </w:p>
        </w:tc>
      </w:tr>
      <w:tr w:rsidR="00D71742" w14:paraId="674CF840" w14:textId="77777777">
        <w:tc>
          <w:tcPr>
            <w:tcW w:w="822" w:type="dxa"/>
          </w:tcPr>
          <w:p w14:paraId="350A5C71" w14:textId="77777777" w:rsidR="00D71742" w:rsidRDefault="00F22C0D">
            <w:pPr>
              <w:spacing w:before="60" w:line="252" w:lineRule="auto"/>
            </w:pPr>
            <w:r>
              <w:rPr>
                <w:b/>
                <w:color w:val="7A7A7A"/>
                <w:sz w:val="17"/>
              </w:rPr>
              <w:t>¶79</w:t>
            </w:r>
            <w:r>
              <w:rPr>
                <w:b/>
                <w:color w:val="B5540A"/>
                <w:sz w:val="15"/>
              </w:rPr>
              <w:br/>
              <w:t>P13</w:t>
            </w:r>
          </w:p>
        </w:tc>
        <w:tc>
          <w:tcPr>
            <w:tcW w:w="7654" w:type="dxa"/>
          </w:tcPr>
          <w:p w14:paraId="69891EB5" w14:textId="77777777" w:rsidR="00D71742" w:rsidRDefault="00F22C0D">
            <w:pPr>
              <w:spacing w:before="60" w:after="80" w:line="300" w:lineRule="auto"/>
            </w:pPr>
            <w:r>
              <w:rPr>
                <w:b/>
                <w:sz w:val="19"/>
              </w:rPr>
              <w:t>Asıl–vekil</w:t>
            </w:r>
            <w:r>
              <w:rPr>
                <w:sz w:val="19"/>
              </w:rPr>
              <w:t xml:space="preserve"> (principal–agent) sorunu, bir işi başkası adına yürüten vekilin (yönetici, bürokrat) asilin (hissedar, seçmen) değil kendi çıkarına göre davranmasıdır.</w:t>
            </w:r>
          </w:p>
        </w:tc>
        <w:tc>
          <w:tcPr>
            <w:tcW w:w="1134" w:type="dxa"/>
            <w:tcBorders>
              <w:left w:val="dotted" w:sz="4" w:space="0" w:color="C8C8C8"/>
            </w:tcBorders>
          </w:tcPr>
          <w:p w14:paraId="4C6C06C8" w14:textId="77777777" w:rsidR="00D71742" w:rsidRDefault="00D71742">
            <w:pPr>
              <w:spacing w:line="252" w:lineRule="auto"/>
            </w:pPr>
          </w:p>
        </w:tc>
      </w:tr>
      <w:tr w:rsidR="00D71742" w14:paraId="4FA844CB" w14:textId="77777777">
        <w:tc>
          <w:tcPr>
            <w:tcW w:w="822" w:type="dxa"/>
          </w:tcPr>
          <w:p w14:paraId="0EDCA80A" w14:textId="77777777" w:rsidR="00D71742" w:rsidRDefault="00F22C0D">
            <w:pPr>
              <w:spacing w:before="60" w:line="252" w:lineRule="auto"/>
            </w:pPr>
            <w:r>
              <w:rPr>
                <w:b/>
                <w:color w:val="7A7A7A"/>
                <w:sz w:val="17"/>
              </w:rPr>
              <w:t>¶80</w:t>
            </w:r>
            <w:r>
              <w:rPr>
                <w:b/>
                <w:color w:val="1F4E79"/>
                <w:sz w:val="15"/>
              </w:rPr>
              <w:br/>
              <w:t>C14</w:t>
            </w:r>
          </w:p>
        </w:tc>
        <w:tc>
          <w:tcPr>
            <w:tcW w:w="7654" w:type="dxa"/>
          </w:tcPr>
          <w:p w14:paraId="4227339E" w14:textId="77777777" w:rsidR="00D71742" w:rsidRDefault="00F22C0D">
            <w:pPr>
              <w:spacing w:before="60" w:after="80" w:line="300" w:lineRule="auto"/>
            </w:pPr>
            <w:r>
              <w:rPr>
                <w:b/>
                <w:sz w:val="19"/>
              </w:rPr>
              <w:t>KPSS Notu:</w:t>
            </w:r>
            <w:r>
              <w:rPr>
                <w:sz w:val="19"/>
              </w:rPr>
              <w:t xml:space="preserve"> Ters seçim = sözleşme öncesi, gizli bilgi; ahlaki tehlike = sözleşme sonrası, gizli davranış. Sosyal güvenliğin ve bazı sigortaların zorunlu tutulmasının iktisadi gerekçesi ters seçimdir.</w:t>
            </w:r>
          </w:p>
        </w:tc>
        <w:tc>
          <w:tcPr>
            <w:tcW w:w="1134" w:type="dxa"/>
            <w:tcBorders>
              <w:left w:val="dotted" w:sz="4" w:space="0" w:color="C8C8C8"/>
            </w:tcBorders>
          </w:tcPr>
          <w:p w14:paraId="74F3FFC6" w14:textId="77777777" w:rsidR="00D71742" w:rsidRDefault="00D71742">
            <w:pPr>
              <w:spacing w:line="252" w:lineRule="auto"/>
            </w:pPr>
          </w:p>
        </w:tc>
      </w:tr>
      <w:tr w:rsidR="00D71742" w14:paraId="766BCEBC" w14:textId="77777777">
        <w:tc>
          <w:tcPr>
            <w:tcW w:w="822" w:type="dxa"/>
          </w:tcPr>
          <w:p w14:paraId="0563EEF3" w14:textId="77777777" w:rsidR="00D71742" w:rsidRDefault="00F22C0D">
            <w:pPr>
              <w:spacing w:before="60" w:line="252" w:lineRule="auto"/>
            </w:pPr>
            <w:r>
              <w:rPr>
                <w:b/>
                <w:color w:val="7A7A7A"/>
                <w:sz w:val="17"/>
              </w:rPr>
              <w:t>¶81</w:t>
            </w:r>
          </w:p>
        </w:tc>
        <w:tc>
          <w:tcPr>
            <w:tcW w:w="7654" w:type="dxa"/>
          </w:tcPr>
          <w:p w14:paraId="65D29387" w14:textId="77777777" w:rsidR="00D71742" w:rsidRDefault="00F22C0D">
            <w:pPr>
              <w:spacing w:before="60" w:after="80" w:line="300" w:lineRule="auto"/>
            </w:pPr>
            <w:r>
              <w:rPr>
                <w:sz w:val="19"/>
              </w:rPr>
              <w:t xml:space="preserve">8.6. </w:t>
            </w:r>
            <w:r>
              <w:rPr>
                <w:b/>
                <w:sz w:val="19"/>
              </w:rPr>
              <w:t>Diğer Nedenler</w:t>
            </w:r>
          </w:p>
        </w:tc>
        <w:tc>
          <w:tcPr>
            <w:tcW w:w="1134" w:type="dxa"/>
            <w:tcBorders>
              <w:left w:val="dotted" w:sz="4" w:space="0" w:color="C8C8C8"/>
            </w:tcBorders>
          </w:tcPr>
          <w:p w14:paraId="5A72852C" w14:textId="77777777" w:rsidR="00D71742" w:rsidRDefault="00D71742">
            <w:pPr>
              <w:spacing w:line="252" w:lineRule="auto"/>
            </w:pPr>
          </w:p>
        </w:tc>
      </w:tr>
      <w:tr w:rsidR="00D71742" w14:paraId="41BD6F85" w14:textId="77777777">
        <w:tc>
          <w:tcPr>
            <w:tcW w:w="822" w:type="dxa"/>
          </w:tcPr>
          <w:p w14:paraId="20E6F5C3" w14:textId="77777777" w:rsidR="00D71742" w:rsidRDefault="00F22C0D">
            <w:pPr>
              <w:spacing w:before="60" w:line="252" w:lineRule="auto"/>
            </w:pPr>
            <w:r>
              <w:rPr>
                <w:b/>
                <w:color w:val="7A7A7A"/>
                <w:sz w:val="17"/>
              </w:rPr>
              <w:t>¶82</w:t>
            </w:r>
            <w:r>
              <w:rPr>
                <w:b/>
                <w:color w:val="5F5F5F"/>
                <w:sz w:val="15"/>
              </w:rPr>
              <w:br/>
              <w:t>D28</w:t>
            </w:r>
            <w:r>
              <w:rPr>
                <w:b/>
                <w:color w:val="1E6B34"/>
                <w:sz w:val="15"/>
              </w:rPr>
              <w:t xml:space="preserve"> G5</w:t>
            </w:r>
          </w:p>
        </w:tc>
        <w:tc>
          <w:tcPr>
            <w:tcW w:w="7654" w:type="dxa"/>
          </w:tcPr>
          <w:p w14:paraId="576F103B" w14:textId="77777777" w:rsidR="00D71742" w:rsidRDefault="00F22C0D">
            <w:pPr>
              <w:spacing w:before="60" w:after="80" w:line="300" w:lineRule="auto"/>
            </w:pPr>
            <w:r>
              <w:rPr>
                <w:b/>
                <w:sz w:val="19"/>
              </w:rPr>
              <w:t>Eksik piyasalar:</w:t>
            </w:r>
            <w:r>
              <w:rPr>
                <w:sz w:val="19"/>
              </w:rPr>
              <w:t xml:space="preserve"> Maliyeti, bireylerin ödemeye razı olduğu tutarın altında olsa bile bazı mal ve hizmetlerin piyasası hiç oluşmayabilir. Yüksek risk ve belirsizlik içeren alanlarda (işsizlik sigortası, deprem ve doğal afet sigortası, ihracat kredi sigortası, öğrenim kredisi) özel piyasa ya hiç oluşmaz ya da yetersiz kalır. Birbirini tamamlayan yatırımların eş zamanlı yapılması gereken durumlarda da (tamamlayıcı piyasalar; örneğin kentsel dönüşüm ya da yeni bir sanayi bölgesinin kurulması) piyasa kendiliğinden işlemeyebilir.</w:t>
            </w:r>
          </w:p>
        </w:tc>
        <w:tc>
          <w:tcPr>
            <w:tcW w:w="1134" w:type="dxa"/>
            <w:tcBorders>
              <w:left w:val="dotted" w:sz="4" w:space="0" w:color="C8C8C8"/>
            </w:tcBorders>
          </w:tcPr>
          <w:p w14:paraId="5ACE91D5" w14:textId="77777777" w:rsidR="00D71742" w:rsidRDefault="00D71742">
            <w:pPr>
              <w:spacing w:line="252" w:lineRule="auto"/>
            </w:pPr>
          </w:p>
        </w:tc>
      </w:tr>
      <w:tr w:rsidR="00D71742" w14:paraId="3954CD22" w14:textId="77777777">
        <w:tc>
          <w:tcPr>
            <w:tcW w:w="822" w:type="dxa"/>
          </w:tcPr>
          <w:p w14:paraId="1B6C24AD" w14:textId="77777777" w:rsidR="00D71742" w:rsidRDefault="00F22C0D">
            <w:pPr>
              <w:spacing w:before="60" w:line="252" w:lineRule="auto"/>
            </w:pPr>
            <w:r>
              <w:rPr>
                <w:b/>
                <w:color w:val="7A7A7A"/>
                <w:sz w:val="17"/>
              </w:rPr>
              <w:t>¶83</w:t>
            </w:r>
          </w:p>
        </w:tc>
        <w:tc>
          <w:tcPr>
            <w:tcW w:w="7654" w:type="dxa"/>
          </w:tcPr>
          <w:p w14:paraId="1EC7AEC8" w14:textId="77777777" w:rsidR="00D71742" w:rsidRDefault="00F22C0D">
            <w:pPr>
              <w:spacing w:before="60" w:after="80" w:line="300" w:lineRule="auto"/>
            </w:pPr>
            <w:r>
              <w:rPr>
                <w:b/>
                <w:sz w:val="19"/>
              </w:rPr>
              <w:t>Makroekonomik istikrarsızlıklar:</w:t>
            </w:r>
            <w:r>
              <w:rPr>
                <w:sz w:val="19"/>
              </w:rPr>
              <w:t xml:space="preserve"> Piyasa ekonomisi işsizlik, enflasyon ve konjonktür dalgalanmalarına açıktır ve 1929 Buhranı'nın gösterdiği gibi tam istihdamı kendiliğinden sağlayamayabilir. Bu, devletin istikrar fonksiyonunun gerekçesidir.</w:t>
            </w:r>
          </w:p>
        </w:tc>
        <w:tc>
          <w:tcPr>
            <w:tcW w:w="1134" w:type="dxa"/>
            <w:tcBorders>
              <w:left w:val="dotted" w:sz="4" w:space="0" w:color="C8C8C8"/>
            </w:tcBorders>
          </w:tcPr>
          <w:p w14:paraId="6D88EF64" w14:textId="77777777" w:rsidR="00D71742" w:rsidRDefault="00D71742">
            <w:pPr>
              <w:spacing w:line="252" w:lineRule="auto"/>
            </w:pPr>
          </w:p>
        </w:tc>
      </w:tr>
      <w:tr w:rsidR="00D71742" w14:paraId="3242D920" w14:textId="77777777">
        <w:tc>
          <w:tcPr>
            <w:tcW w:w="822" w:type="dxa"/>
          </w:tcPr>
          <w:p w14:paraId="054E6A4C" w14:textId="77777777" w:rsidR="00D71742" w:rsidRDefault="00F22C0D">
            <w:pPr>
              <w:spacing w:before="60" w:line="252" w:lineRule="auto"/>
            </w:pPr>
            <w:r>
              <w:rPr>
                <w:b/>
                <w:color w:val="7A7A7A"/>
                <w:sz w:val="17"/>
              </w:rPr>
              <w:t>¶84</w:t>
            </w:r>
          </w:p>
        </w:tc>
        <w:tc>
          <w:tcPr>
            <w:tcW w:w="7654" w:type="dxa"/>
          </w:tcPr>
          <w:p w14:paraId="2C508A07" w14:textId="77777777" w:rsidR="00D71742" w:rsidRDefault="00F22C0D">
            <w:pPr>
              <w:spacing w:before="60" w:after="80" w:line="300" w:lineRule="auto"/>
            </w:pPr>
            <w:r>
              <w:rPr>
                <w:b/>
                <w:sz w:val="19"/>
              </w:rPr>
              <w:t>Gelir dağılımında adaletsizlik:</w:t>
            </w:r>
            <w:r>
              <w:rPr>
                <w:sz w:val="19"/>
              </w:rPr>
              <w:t xml:space="preserve"> Piyasa Pareto etkin bir sonuç üretse bile bu sonucun adil olacağının garantisi yoktur; son derece eşitsiz bir dağılım da Pareto etkin olabilir. Etkinlik ile adalet ayrı ölçütlerdir. Bu nedenle gelir dağılımındaki adaletsizlik bazı kaynaklarda piyasa başarısızlığı olarak, bazılarında ise devlet müdahalesinin ayrı bir gerekçesi olarak ele alınır.</w:t>
            </w:r>
          </w:p>
        </w:tc>
        <w:tc>
          <w:tcPr>
            <w:tcW w:w="1134" w:type="dxa"/>
            <w:tcBorders>
              <w:left w:val="dotted" w:sz="4" w:space="0" w:color="C8C8C8"/>
            </w:tcBorders>
          </w:tcPr>
          <w:p w14:paraId="28CBECA9" w14:textId="77777777" w:rsidR="00D71742" w:rsidRDefault="00D71742">
            <w:pPr>
              <w:spacing w:line="252" w:lineRule="auto"/>
            </w:pPr>
          </w:p>
        </w:tc>
      </w:tr>
      <w:tr w:rsidR="00D71742" w14:paraId="6936FC59" w14:textId="77777777">
        <w:tc>
          <w:tcPr>
            <w:tcW w:w="822" w:type="dxa"/>
          </w:tcPr>
          <w:p w14:paraId="49907046" w14:textId="77777777" w:rsidR="00D71742" w:rsidRDefault="00F22C0D">
            <w:pPr>
              <w:spacing w:before="60" w:line="252" w:lineRule="auto"/>
            </w:pPr>
            <w:r>
              <w:rPr>
                <w:b/>
                <w:color w:val="7A7A7A"/>
                <w:sz w:val="17"/>
              </w:rPr>
              <w:t>¶85</w:t>
            </w:r>
          </w:p>
        </w:tc>
        <w:tc>
          <w:tcPr>
            <w:tcW w:w="7654" w:type="dxa"/>
          </w:tcPr>
          <w:p w14:paraId="45300A7E" w14:textId="77777777" w:rsidR="00D71742" w:rsidRDefault="00F22C0D">
            <w:pPr>
              <w:spacing w:before="60" w:after="80" w:line="300" w:lineRule="auto"/>
            </w:pPr>
            <w:r>
              <w:rPr>
                <w:b/>
                <w:sz w:val="19"/>
              </w:rPr>
              <w:t>Tercih bozuklukları:</w:t>
            </w:r>
            <w:r>
              <w:rPr>
                <w:sz w:val="19"/>
              </w:rPr>
              <w:t xml:space="preserve"> Bireylerin kendi çıkarlarını her zaman doğru değerlendiremediği durumlarda (yetersiz eğitim talebi, emeklilik için yetersiz tasarruf) tüketici egemenliği ilkesi toplumsal olarak istenen sonucu vermez; erdemli mallar kavramı bu gerekçeye dayanır.</w:t>
            </w:r>
          </w:p>
        </w:tc>
        <w:tc>
          <w:tcPr>
            <w:tcW w:w="1134" w:type="dxa"/>
            <w:tcBorders>
              <w:left w:val="dotted" w:sz="4" w:space="0" w:color="C8C8C8"/>
            </w:tcBorders>
          </w:tcPr>
          <w:p w14:paraId="5F0F4E2D" w14:textId="77777777" w:rsidR="00D71742" w:rsidRDefault="00D71742">
            <w:pPr>
              <w:spacing w:line="252" w:lineRule="auto"/>
            </w:pPr>
          </w:p>
        </w:tc>
      </w:tr>
      <w:tr w:rsidR="00D71742" w14:paraId="62C6D45D" w14:textId="77777777">
        <w:tc>
          <w:tcPr>
            <w:tcW w:w="822" w:type="dxa"/>
          </w:tcPr>
          <w:p w14:paraId="7D7BC0AA" w14:textId="77777777" w:rsidR="00D71742" w:rsidRDefault="00F22C0D">
            <w:pPr>
              <w:spacing w:before="60" w:line="252" w:lineRule="auto"/>
            </w:pPr>
            <w:r>
              <w:rPr>
                <w:b/>
                <w:color w:val="7A7A7A"/>
                <w:sz w:val="17"/>
              </w:rPr>
              <w:t>¶86</w:t>
            </w:r>
          </w:p>
        </w:tc>
        <w:tc>
          <w:tcPr>
            <w:tcW w:w="7654" w:type="dxa"/>
          </w:tcPr>
          <w:p w14:paraId="0F9B2DE6" w14:textId="77777777" w:rsidR="00D71742" w:rsidRDefault="00F22C0D">
            <w:pPr>
              <w:spacing w:before="60" w:after="80" w:line="300" w:lineRule="auto"/>
            </w:pPr>
            <w:r>
              <w:rPr>
                <w:b/>
                <w:sz w:val="19"/>
              </w:rPr>
              <w:t>Gelecek kuşaklar ve uzun dönem:</w:t>
            </w:r>
            <w:r>
              <w:rPr>
                <w:sz w:val="19"/>
              </w:rPr>
              <w:t xml:space="preserve"> Piyasa, gelecek kuşakların çıkarlarını ve çevresel sürdürülebilirliği yeterince hesaba katmayabilir; doğal kaynakların aşırı kullanımı ve iklim değişikliği bu sorunun örnekleridir.</w:t>
            </w:r>
          </w:p>
        </w:tc>
        <w:tc>
          <w:tcPr>
            <w:tcW w:w="1134" w:type="dxa"/>
            <w:tcBorders>
              <w:left w:val="dotted" w:sz="4" w:space="0" w:color="C8C8C8"/>
            </w:tcBorders>
          </w:tcPr>
          <w:p w14:paraId="4F3C9902" w14:textId="77777777" w:rsidR="00D71742" w:rsidRDefault="00D71742">
            <w:pPr>
              <w:spacing w:line="252" w:lineRule="auto"/>
            </w:pPr>
          </w:p>
        </w:tc>
      </w:tr>
      <w:tr w:rsidR="00D71742" w14:paraId="1EA149D5" w14:textId="77777777">
        <w:tc>
          <w:tcPr>
            <w:tcW w:w="822" w:type="dxa"/>
          </w:tcPr>
          <w:p w14:paraId="00CDF08C" w14:textId="77777777" w:rsidR="00D71742" w:rsidRDefault="00F22C0D">
            <w:pPr>
              <w:spacing w:before="60" w:line="252" w:lineRule="auto"/>
            </w:pPr>
            <w:r>
              <w:rPr>
                <w:b/>
                <w:color w:val="7A7A7A"/>
                <w:sz w:val="17"/>
              </w:rPr>
              <w:t>¶87</w:t>
            </w:r>
          </w:p>
        </w:tc>
        <w:tc>
          <w:tcPr>
            <w:tcW w:w="7654" w:type="dxa"/>
          </w:tcPr>
          <w:p w14:paraId="7791C887" w14:textId="77777777" w:rsidR="00D71742" w:rsidRDefault="00F22C0D">
            <w:pPr>
              <w:spacing w:before="60" w:after="80" w:line="300" w:lineRule="auto"/>
            </w:pPr>
            <w:r>
              <w:rPr>
                <w:sz w:val="19"/>
              </w:rPr>
              <w:t xml:space="preserve">8.7. </w:t>
            </w:r>
            <w:r>
              <w:rPr>
                <w:b/>
                <w:sz w:val="19"/>
              </w:rPr>
              <w:t>Özet Tablo</w:t>
            </w:r>
          </w:p>
        </w:tc>
        <w:tc>
          <w:tcPr>
            <w:tcW w:w="1134" w:type="dxa"/>
            <w:tcBorders>
              <w:left w:val="dotted" w:sz="4" w:space="0" w:color="C8C8C8"/>
            </w:tcBorders>
          </w:tcPr>
          <w:p w14:paraId="2EC6E08D" w14:textId="77777777" w:rsidR="00D71742" w:rsidRDefault="00D71742">
            <w:pPr>
              <w:spacing w:line="252" w:lineRule="auto"/>
            </w:pPr>
          </w:p>
        </w:tc>
      </w:tr>
      <w:tr w:rsidR="00D71742" w14:paraId="033197E5" w14:textId="77777777">
        <w:tc>
          <w:tcPr>
            <w:tcW w:w="822" w:type="dxa"/>
          </w:tcPr>
          <w:p w14:paraId="2C9A243B" w14:textId="77777777" w:rsidR="00D71742" w:rsidRDefault="00F22C0D">
            <w:pPr>
              <w:spacing w:before="60" w:line="252" w:lineRule="auto"/>
            </w:pPr>
            <w:r>
              <w:rPr>
                <w:b/>
                <w:color w:val="7A7A7A"/>
                <w:sz w:val="17"/>
              </w:rPr>
              <w:t>¶88</w:t>
            </w:r>
          </w:p>
        </w:tc>
        <w:tc>
          <w:tcPr>
            <w:tcW w:w="7654" w:type="dxa"/>
          </w:tcPr>
          <w:p w14:paraId="306CB996" w14:textId="77777777" w:rsidR="00D71742" w:rsidRDefault="00F22C0D">
            <w:pPr>
              <w:spacing w:before="60" w:after="80" w:line="300" w:lineRule="auto"/>
            </w:pPr>
            <w:r>
              <w:rPr>
                <w:b/>
                <w:sz w:val="19"/>
              </w:rPr>
              <w:t>Kamusal mallar</w:t>
            </w:r>
            <w:r>
              <w:rPr>
                <w:sz w:val="19"/>
              </w:rPr>
              <w:t xml:space="preserve"> — Sonuç: Bedavacılık; hiç ya da yetersiz üretim · Başlıca kamusal çözüm: Vergilerle finanse edilen kamusal sunum</w:t>
            </w:r>
          </w:p>
        </w:tc>
        <w:tc>
          <w:tcPr>
            <w:tcW w:w="1134" w:type="dxa"/>
            <w:tcBorders>
              <w:left w:val="dotted" w:sz="4" w:space="0" w:color="C8C8C8"/>
            </w:tcBorders>
          </w:tcPr>
          <w:p w14:paraId="56187446" w14:textId="77777777" w:rsidR="00D71742" w:rsidRDefault="00D71742">
            <w:pPr>
              <w:spacing w:line="252" w:lineRule="auto"/>
            </w:pPr>
          </w:p>
        </w:tc>
      </w:tr>
      <w:tr w:rsidR="00D71742" w14:paraId="0EE68C49" w14:textId="77777777">
        <w:tc>
          <w:tcPr>
            <w:tcW w:w="822" w:type="dxa"/>
          </w:tcPr>
          <w:p w14:paraId="209CE657" w14:textId="77777777" w:rsidR="00D71742" w:rsidRDefault="00F22C0D">
            <w:pPr>
              <w:spacing w:before="60" w:line="252" w:lineRule="auto"/>
            </w:pPr>
            <w:r>
              <w:rPr>
                <w:b/>
                <w:color w:val="7A7A7A"/>
                <w:sz w:val="17"/>
              </w:rPr>
              <w:t>¶89</w:t>
            </w:r>
          </w:p>
        </w:tc>
        <w:tc>
          <w:tcPr>
            <w:tcW w:w="7654" w:type="dxa"/>
          </w:tcPr>
          <w:p w14:paraId="3E3D4949" w14:textId="77777777" w:rsidR="00D71742" w:rsidRDefault="00F22C0D">
            <w:pPr>
              <w:spacing w:before="60" w:after="80" w:line="300" w:lineRule="auto"/>
            </w:pPr>
            <w:r>
              <w:rPr>
                <w:b/>
                <w:sz w:val="19"/>
              </w:rPr>
              <w:t>Olumsuz dışsallık</w:t>
            </w:r>
            <w:r>
              <w:rPr>
                <w:sz w:val="19"/>
              </w:rPr>
              <w:t xml:space="preserve"> — Sonuç: Aşırı üretim · Başlıca kamusal çözüm: Pigou vergisi, düzenleme, kirletme izinleri</w:t>
            </w:r>
          </w:p>
        </w:tc>
        <w:tc>
          <w:tcPr>
            <w:tcW w:w="1134" w:type="dxa"/>
            <w:tcBorders>
              <w:left w:val="dotted" w:sz="4" w:space="0" w:color="C8C8C8"/>
            </w:tcBorders>
          </w:tcPr>
          <w:p w14:paraId="50315068" w14:textId="77777777" w:rsidR="00D71742" w:rsidRDefault="00D71742">
            <w:pPr>
              <w:spacing w:line="252" w:lineRule="auto"/>
            </w:pPr>
          </w:p>
        </w:tc>
      </w:tr>
      <w:tr w:rsidR="00D71742" w14:paraId="1369A5DF" w14:textId="77777777">
        <w:tc>
          <w:tcPr>
            <w:tcW w:w="822" w:type="dxa"/>
          </w:tcPr>
          <w:p w14:paraId="3DA09294" w14:textId="77777777" w:rsidR="00D71742" w:rsidRDefault="00F22C0D">
            <w:pPr>
              <w:spacing w:before="60" w:line="252" w:lineRule="auto"/>
            </w:pPr>
            <w:r>
              <w:rPr>
                <w:b/>
                <w:color w:val="7A7A7A"/>
                <w:sz w:val="17"/>
              </w:rPr>
              <w:t>¶90</w:t>
            </w:r>
          </w:p>
        </w:tc>
        <w:tc>
          <w:tcPr>
            <w:tcW w:w="7654" w:type="dxa"/>
          </w:tcPr>
          <w:p w14:paraId="54240B3C" w14:textId="77777777" w:rsidR="00D71742" w:rsidRDefault="00F22C0D">
            <w:pPr>
              <w:spacing w:before="60" w:after="80" w:line="300" w:lineRule="auto"/>
            </w:pPr>
            <w:r>
              <w:rPr>
                <w:b/>
                <w:sz w:val="19"/>
              </w:rPr>
              <w:t>Olumlu dışsallık</w:t>
            </w:r>
            <w:r>
              <w:rPr>
                <w:sz w:val="19"/>
              </w:rPr>
              <w:t xml:space="preserve"> — Sonuç: Eksik üretim · Başlıca kamusal çözüm: Pigou sübvansiyonu, kamusal sunum</w:t>
            </w:r>
          </w:p>
        </w:tc>
        <w:tc>
          <w:tcPr>
            <w:tcW w:w="1134" w:type="dxa"/>
            <w:tcBorders>
              <w:left w:val="dotted" w:sz="4" w:space="0" w:color="C8C8C8"/>
            </w:tcBorders>
          </w:tcPr>
          <w:p w14:paraId="05CFE3FA" w14:textId="77777777" w:rsidR="00D71742" w:rsidRDefault="00D71742">
            <w:pPr>
              <w:spacing w:line="252" w:lineRule="auto"/>
            </w:pPr>
          </w:p>
        </w:tc>
      </w:tr>
      <w:tr w:rsidR="00D71742" w14:paraId="7D49E340" w14:textId="77777777">
        <w:tc>
          <w:tcPr>
            <w:tcW w:w="822" w:type="dxa"/>
          </w:tcPr>
          <w:p w14:paraId="570D0A64" w14:textId="77777777" w:rsidR="00D71742" w:rsidRDefault="00F22C0D">
            <w:pPr>
              <w:spacing w:before="60" w:line="252" w:lineRule="auto"/>
            </w:pPr>
            <w:r>
              <w:rPr>
                <w:b/>
                <w:color w:val="7A7A7A"/>
                <w:sz w:val="17"/>
              </w:rPr>
              <w:t>¶91</w:t>
            </w:r>
          </w:p>
        </w:tc>
        <w:tc>
          <w:tcPr>
            <w:tcW w:w="7654" w:type="dxa"/>
          </w:tcPr>
          <w:p w14:paraId="2A5488E1" w14:textId="77777777" w:rsidR="00D71742" w:rsidRDefault="00F22C0D">
            <w:pPr>
              <w:spacing w:before="60" w:after="80" w:line="300" w:lineRule="auto"/>
            </w:pPr>
            <w:r>
              <w:rPr>
                <w:b/>
                <w:sz w:val="19"/>
              </w:rPr>
              <w:t>Eksik rekabet ve doğal tekel</w:t>
            </w:r>
            <w:r>
              <w:rPr>
                <w:sz w:val="19"/>
              </w:rPr>
              <w:t xml:space="preserve"> — Sonuç: Yüksek fiyat, düşük üretim, refah kaybı · Başlıca kamusal çözüm: Rekabet hukuku, fiyat düzenlemesi, kamusal üretim</w:t>
            </w:r>
          </w:p>
        </w:tc>
        <w:tc>
          <w:tcPr>
            <w:tcW w:w="1134" w:type="dxa"/>
            <w:tcBorders>
              <w:left w:val="dotted" w:sz="4" w:space="0" w:color="C8C8C8"/>
            </w:tcBorders>
          </w:tcPr>
          <w:p w14:paraId="0813DE75" w14:textId="77777777" w:rsidR="00D71742" w:rsidRDefault="00D71742">
            <w:pPr>
              <w:spacing w:line="252" w:lineRule="auto"/>
            </w:pPr>
          </w:p>
        </w:tc>
      </w:tr>
      <w:tr w:rsidR="00D71742" w14:paraId="476680C7" w14:textId="77777777">
        <w:tc>
          <w:tcPr>
            <w:tcW w:w="822" w:type="dxa"/>
          </w:tcPr>
          <w:p w14:paraId="16A009A9" w14:textId="77777777" w:rsidR="00D71742" w:rsidRDefault="00F22C0D">
            <w:pPr>
              <w:spacing w:before="60" w:line="252" w:lineRule="auto"/>
            </w:pPr>
            <w:r>
              <w:rPr>
                <w:b/>
                <w:color w:val="7A7A7A"/>
                <w:sz w:val="17"/>
              </w:rPr>
              <w:t>¶92</w:t>
            </w:r>
          </w:p>
        </w:tc>
        <w:tc>
          <w:tcPr>
            <w:tcW w:w="7654" w:type="dxa"/>
          </w:tcPr>
          <w:p w14:paraId="149F522B" w14:textId="77777777" w:rsidR="00D71742" w:rsidRDefault="00F22C0D">
            <w:pPr>
              <w:spacing w:before="60" w:after="80" w:line="300" w:lineRule="auto"/>
            </w:pPr>
            <w:r>
              <w:rPr>
                <w:b/>
                <w:sz w:val="19"/>
              </w:rPr>
              <w:t>Asimetrik bilgi</w:t>
            </w:r>
            <w:r>
              <w:rPr>
                <w:sz w:val="19"/>
              </w:rPr>
              <w:t xml:space="preserve"> — Sonuç: Ters seçim, ahlaki tehlike · Başlıca kamusal çözüm: Zorunlu sigorta, bilgilendirme, düzenleme</w:t>
            </w:r>
          </w:p>
        </w:tc>
        <w:tc>
          <w:tcPr>
            <w:tcW w:w="1134" w:type="dxa"/>
            <w:tcBorders>
              <w:left w:val="dotted" w:sz="4" w:space="0" w:color="C8C8C8"/>
            </w:tcBorders>
          </w:tcPr>
          <w:p w14:paraId="3F1FF0D2" w14:textId="77777777" w:rsidR="00D71742" w:rsidRDefault="00D71742">
            <w:pPr>
              <w:spacing w:line="252" w:lineRule="auto"/>
            </w:pPr>
          </w:p>
        </w:tc>
      </w:tr>
      <w:tr w:rsidR="00D71742" w14:paraId="1EB0AE00" w14:textId="77777777">
        <w:tc>
          <w:tcPr>
            <w:tcW w:w="822" w:type="dxa"/>
          </w:tcPr>
          <w:p w14:paraId="42673FFD" w14:textId="77777777" w:rsidR="00D71742" w:rsidRDefault="00F22C0D">
            <w:pPr>
              <w:spacing w:before="60" w:line="252" w:lineRule="auto"/>
            </w:pPr>
            <w:r>
              <w:rPr>
                <w:b/>
                <w:color w:val="7A7A7A"/>
                <w:sz w:val="17"/>
              </w:rPr>
              <w:t>¶93</w:t>
            </w:r>
          </w:p>
        </w:tc>
        <w:tc>
          <w:tcPr>
            <w:tcW w:w="7654" w:type="dxa"/>
          </w:tcPr>
          <w:p w14:paraId="0E0EA3C1" w14:textId="77777777" w:rsidR="00D71742" w:rsidRDefault="00F22C0D">
            <w:pPr>
              <w:spacing w:before="60" w:after="80" w:line="300" w:lineRule="auto"/>
            </w:pPr>
            <w:r>
              <w:rPr>
                <w:b/>
                <w:sz w:val="19"/>
              </w:rPr>
              <w:t>Eksik piyasalar</w:t>
            </w:r>
            <w:r>
              <w:rPr>
                <w:sz w:val="19"/>
              </w:rPr>
              <w:t xml:space="preserve"> — Sonuç: Piyasanın hiç oluşmaması · Başlıca kamusal çözüm: Kamu sigortası, </w:t>
            </w:r>
            <w:r>
              <w:rPr>
                <w:sz w:val="19"/>
              </w:rPr>
              <w:lastRenderedPageBreak/>
              <w:t>kamu kredisi</w:t>
            </w:r>
          </w:p>
        </w:tc>
        <w:tc>
          <w:tcPr>
            <w:tcW w:w="1134" w:type="dxa"/>
            <w:tcBorders>
              <w:left w:val="dotted" w:sz="4" w:space="0" w:color="C8C8C8"/>
            </w:tcBorders>
          </w:tcPr>
          <w:p w14:paraId="62ACEA98" w14:textId="77777777" w:rsidR="00D71742" w:rsidRDefault="00D71742">
            <w:pPr>
              <w:spacing w:line="252" w:lineRule="auto"/>
            </w:pPr>
          </w:p>
        </w:tc>
      </w:tr>
      <w:tr w:rsidR="00D71742" w14:paraId="59422AB0" w14:textId="77777777">
        <w:tc>
          <w:tcPr>
            <w:tcW w:w="822" w:type="dxa"/>
          </w:tcPr>
          <w:p w14:paraId="7B0FF53C" w14:textId="77777777" w:rsidR="00D71742" w:rsidRDefault="00F22C0D">
            <w:pPr>
              <w:spacing w:before="60" w:line="252" w:lineRule="auto"/>
            </w:pPr>
            <w:r>
              <w:rPr>
                <w:b/>
                <w:color w:val="7A7A7A"/>
                <w:sz w:val="17"/>
              </w:rPr>
              <w:t>¶94</w:t>
            </w:r>
          </w:p>
        </w:tc>
        <w:tc>
          <w:tcPr>
            <w:tcW w:w="7654" w:type="dxa"/>
          </w:tcPr>
          <w:p w14:paraId="2E400AB0" w14:textId="77777777" w:rsidR="00D71742" w:rsidRDefault="00F22C0D">
            <w:pPr>
              <w:spacing w:before="60" w:after="80" w:line="300" w:lineRule="auto"/>
            </w:pPr>
            <w:r>
              <w:rPr>
                <w:b/>
                <w:sz w:val="19"/>
              </w:rPr>
              <w:t>Makroekonomik istikrarsızlık</w:t>
            </w:r>
            <w:r>
              <w:rPr>
                <w:sz w:val="19"/>
              </w:rPr>
              <w:t xml:space="preserve"> — Sonuç: İşsizlik, enflasyon · Başlıca kamusal çözüm: İstikrar politikası, otomatik stabilizatörler</w:t>
            </w:r>
          </w:p>
        </w:tc>
        <w:tc>
          <w:tcPr>
            <w:tcW w:w="1134" w:type="dxa"/>
            <w:tcBorders>
              <w:left w:val="dotted" w:sz="4" w:space="0" w:color="C8C8C8"/>
            </w:tcBorders>
          </w:tcPr>
          <w:p w14:paraId="69E6E092" w14:textId="77777777" w:rsidR="00D71742" w:rsidRDefault="00D71742">
            <w:pPr>
              <w:spacing w:line="252" w:lineRule="auto"/>
            </w:pPr>
          </w:p>
        </w:tc>
      </w:tr>
      <w:tr w:rsidR="00D71742" w14:paraId="734E4A3F" w14:textId="77777777">
        <w:tc>
          <w:tcPr>
            <w:tcW w:w="822" w:type="dxa"/>
          </w:tcPr>
          <w:p w14:paraId="5A6C801F" w14:textId="77777777" w:rsidR="00D71742" w:rsidRDefault="00F22C0D">
            <w:pPr>
              <w:spacing w:before="60" w:line="252" w:lineRule="auto"/>
            </w:pPr>
            <w:r>
              <w:rPr>
                <w:b/>
                <w:color w:val="7A7A7A"/>
                <w:sz w:val="17"/>
              </w:rPr>
              <w:t>¶95</w:t>
            </w:r>
          </w:p>
        </w:tc>
        <w:tc>
          <w:tcPr>
            <w:tcW w:w="7654" w:type="dxa"/>
          </w:tcPr>
          <w:p w14:paraId="0F7C0B78" w14:textId="77777777" w:rsidR="00D71742" w:rsidRDefault="00F22C0D">
            <w:pPr>
              <w:spacing w:before="60" w:after="80" w:line="300" w:lineRule="auto"/>
            </w:pPr>
            <w:r>
              <w:rPr>
                <w:b/>
                <w:sz w:val="19"/>
              </w:rPr>
              <w:t>Gelir dağılımında adaletsizlik</w:t>
            </w:r>
            <w:r>
              <w:rPr>
                <w:sz w:val="19"/>
              </w:rPr>
              <w:t xml:space="preserve"> — Sonuç: Toplumca adil bulunmayan dağılım · Başlıca kamusal çözüm: Artan oranlı vergi, transferler</w:t>
            </w:r>
          </w:p>
        </w:tc>
        <w:tc>
          <w:tcPr>
            <w:tcW w:w="1134" w:type="dxa"/>
            <w:tcBorders>
              <w:left w:val="dotted" w:sz="4" w:space="0" w:color="C8C8C8"/>
            </w:tcBorders>
          </w:tcPr>
          <w:p w14:paraId="24D0A4C8" w14:textId="77777777" w:rsidR="00D71742" w:rsidRDefault="00D71742">
            <w:pPr>
              <w:spacing w:line="252" w:lineRule="auto"/>
            </w:pPr>
          </w:p>
        </w:tc>
      </w:tr>
      <w:tr w:rsidR="00D71742" w14:paraId="715C5528" w14:textId="77777777">
        <w:tc>
          <w:tcPr>
            <w:tcW w:w="822" w:type="dxa"/>
          </w:tcPr>
          <w:p w14:paraId="1D833891" w14:textId="77777777" w:rsidR="00D71742" w:rsidRDefault="00F22C0D">
            <w:pPr>
              <w:spacing w:before="60" w:line="252" w:lineRule="auto"/>
            </w:pPr>
            <w:r>
              <w:rPr>
                <w:b/>
                <w:color w:val="7A7A7A"/>
                <w:sz w:val="17"/>
              </w:rPr>
              <w:t>¶96</w:t>
            </w:r>
          </w:p>
        </w:tc>
        <w:tc>
          <w:tcPr>
            <w:tcW w:w="7654" w:type="dxa"/>
          </w:tcPr>
          <w:p w14:paraId="4E1DD8E2" w14:textId="77777777" w:rsidR="00D71742" w:rsidRDefault="00F22C0D">
            <w:pPr>
              <w:spacing w:before="60" w:after="80" w:line="300" w:lineRule="auto"/>
            </w:pPr>
            <w:r>
              <w:rPr>
                <w:b/>
                <w:sz w:val="19"/>
              </w:rPr>
              <w:t>Erdemli ve erdemsiz mallar</w:t>
            </w:r>
            <w:r>
              <w:rPr>
                <w:sz w:val="19"/>
              </w:rPr>
              <w:t xml:space="preserve"> — Sonuç: Yetersiz ya da aşırı tüketim · Başlıca kamusal çözüm: Zorunlu tüketim, teşvik, vergi, yasak</w:t>
            </w:r>
          </w:p>
        </w:tc>
        <w:tc>
          <w:tcPr>
            <w:tcW w:w="1134" w:type="dxa"/>
            <w:tcBorders>
              <w:left w:val="dotted" w:sz="4" w:space="0" w:color="C8C8C8"/>
            </w:tcBorders>
          </w:tcPr>
          <w:p w14:paraId="6A163782" w14:textId="77777777" w:rsidR="00D71742" w:rsidRDefault="00D71742">
            <w:pPr>
              <w:spacing w:line="252" w:lineRule="auto"/>
            </w:pPr>
          </w:p>
        </w:tc>
      </w:tr>
      <w:tr w:rsidR="00D71742" w14:paraId="12D16C53" w14:textId="77777777">
        <w:tc>
          <w:tcPr>
            <w:tcW w:w="822" w:type="dxa"/>
          </w:tcPr>
          <w:p w14:paraId="7E3BE50D" w14:textId="77777777" w:rsidR="00D71742" w:rsidRDefault="00F22C0D">
            <w:pPr>
              <w:spacing w:before="60" w:line="252" w:lineRule="auto"/>
            </w:pPr>
            <w:r>
              <w:rPr>
                <w:b/>
                <w:color w:val="7A7A7A"/>
                <w:sz w:val="17"/>
              </w:rPr>
              <w:t>¶97</w:t>
            </w:r>
            <w:r>
              <w:rPr>
                <w:b/>
                <w:color w:val="B5540A"/>
                <w:sz w:val="15"/>
              </w:rPr>
              <w:br/>
              <w:t>P15</w:t>
            </w:r>
          </w:p>
        </w:tc>
        <w:tc>
          <w:tcPr>
            <w:tcW w:w="7654" w:type="dxa"/>
          </w:tcPr>
          <w:p w14:paraId="5ACF17EF" w14:textId="77777777" w:rsidR="00D71742" w:rsidRDefault="00F22C0D">
            <w:pPr>
              <w:spacing w:before="60" w:after="80" w:line="300" w:lineRule="auto"/>
            </w:pPr>
            <w:r>
              <w:rPr>
                <w:b/>
                <w:sz w:val="19"/>
              </w:rPr>
              <w:t>KPSS Notu:</w:t>
            </w:r>
            <w:r>
              <w:rPr>
                <w:sz w:val="19"/>
              </w:rPr>
              <w:t xml:space="preserve"> Soru kökünde "piyasa başarısızlığı nedenlerinden biri değildir" deniyorsa seçeneklerdeki devlet başarısızlığı kavramlarına dikkat et. Rant kollama, bürokratik bütçe maksimizasyonu (Niskanen), oy ticareti, mali yanılsama, baskı grupları ve siyasi konjonktür dalgaları devlet (kamu) başarısızlığına aittir, piyasa başarısızlığına değil.</w:t>
            </w:r>
          </w:p>
        </w:tc>
        <w:tc>
          <w:tcPr>
            <w:tcW w:w="1134" w:type="dxa"/>
            <w:tcBorders>
              <w:left w:val="dotted" w:sz="4" w:space="0" w:color="C8C8C8"/>
            </w:tcBorders>
          </w:tcPr>
          <w:p w14:paraId="55D62189" w14:textId="77777777" w:rsidR="00D71742" w:rsidRDefault="00D71742">
            <w:pPr>
              <w:spacing w:line="252" w:lineRule="auto"/>
            </w:pPr>
          </w:p>
        </w:tc>
      </w:tr>
    </w:tbl>
    <w:p w14:paraId="073560AE" w14:textId="77777777" w:rsidR="00D71742" w:rsidRDefault="00D71742">
      <w:pPr>
        <w:spacing w:line="80" w:lineRule="exact"/>
      </w:pPr>
    </w:p>
    <w:p w14:paraId="25CAB35A" w14:textId="77777777" w:rsidR="00D71742" w:rsidRDefault="00F22C0D">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6C4F49C0" w14:textId="77777777" w:rsidR="00D71742" w:rsidRDefault="00F22C0D">
      <w:pPr>
        <w:keepNext/>
        <w:spacing w:after="120" w:line="269" w:lineRule="auto"/>
      </w:pPr>
      <w:r>
        <w:rPr>
          <w:i/>
          <w:color w:val="5F5F5F"/>
          <w:sz w:val="19"/>
        </w:rPr>
        <w:t xml:space="preserve">Bakarak yazacaksan: cevabı oku, kağıdı kapat, sonra kendi cümlelerinle yaz. Kopyalamak sindirim sayılmaz, hatırlayarak yazmak sayılır. Cevaplar blok </w:t>
      </w:r>
      <w:r>
        <w:rPr>
          <w:i/>
          <w:color w:val="5F5F5F"/>
          <w:sz w:val="19"/>
        </w:rPr>
        <w:t>sırasıyla.</w:t>
      </w:r>
    </w:p>
    <w:p w14:paraId="38CD4496" w14:textId="77777777" w:rsidR="00D71742" w:rsidRDefault="00F22C0D">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35CCEF75" w14:textId="77777777" w:rsidR="00D71742" w:rsidRDefault="00F22C0D">
      <w:pPr>
        <w:keepNext/>
        <w:pBdr>
          <w:bottom w:val="single" w:sz="6" w:space="1" w:color="C9D6E3"/>
        </w:pBdr>
        <w:spacing w:before="240" w:after="60" w:line="269" w:lineRule="auto"/>
      </w:pPr>
      <w:r>
        <w:rPr>
          <w:b/>
          <w:color w:val="243B53"/>
        </w:rPr>
        <w:t>Blok 1 — Fiskal–ekstrafiskal amaçlar; tahsis ve bölüşüm</w:t>
      </w:r>
    </w:p>
    <w:p w14:paraId="120B217D"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Gini ve Lorenz eğrisini yorumlamak; yatay–dikey adaleti ayırmak; bir politikayı fonksiyona yerleştirmek</w:t>
      </w:r>
      <w:r>
        <w:rPr>
          <w:sz w:val="18"/>
        </w:rPr>
        <w:t xml:space="preserve">   </w:t>
      </w:r>
      <w:r>
        <w:rPr>
          <w:b/>
          <w:color w:val="FFFFFF"/>
          <w:sz w:val="17"/>
          <w:shd w:val="clear" w:color="auto" w:fill="1F4E79"/>
        </w:rPr>
        <w:t xml:space="preserve"> C </w:t>
      </w:r>
      <w:r>
        <w:rPr>
          <w:sz w:val="18"/>
        </w:rPr>
        <w:t xml:space="preserve"> Fiskal–ekstrafiskal ayrımı; Musgrave'in üç fonksiyonu; tahsis ve Pareto etkinliği, götürü vergi; bölüşüm: fonksiyonel ve kişisel dağılım, Lorenz–Gini, adalet ölçütleri</w:t>
      </w:r>
      <w:r>
        <w:rPr>
          <w:sz w:val="18"/>
        </w:rPr>
        <w:t xml:space="preserve">   </w:t>
      </w:r>
      <w:r>
        <w:rPr>
          <w:b/>
          <w:color w:val="FFFFFF"/>
          <w:sz w:val="17"/>
          <w:shd w:val="clear" w:color="auto" w:fill="1E6B34"/>
        </w:rPr>
        <w:t xml:space="preserve"> E </w:t>
      </w:r>
      <w:r>
        <w:rPr>
          <w:sz w:val="18"/>
        </w:rPr>
        <w:t xml:space="preserve"> Sigara ve alkolde yüksek ÖTV; lüks mallarda yüksek, temel mallarda düşük dolaylı vergi</w:t>
      </w:r>
      <w:r>
        <w:rPr>
          <w:sz w:val="18"/>
        </w:rPr>
        <w:t xml:space="preserve">   </w:t>
      </w:r>
      <w:r>
        <w:rPr>
          <w:b/>
          <w:color w:val="FFFFFF"/>
          <w:sz w:val="17"/>
          <w:shd w:val="clear" w:color="auto" w:fill="5A5A5A"/>
        </w:rPr>
        <w:t xml:space="preserve"> R </w:t>
      </w:r>
      <w:r>
        <w:rPr>
          <w:sz w:val="18"/>
        </w:rPr>
        <w:t xml:space="preserve"> Musgrave 1959 (üç “şube”); dördüncü amaç: büyüme ve kalkınma; Bentham; Rawls (maksimin)</w:t>
      </w:r>
    </w:p>
    <w:p w14:paraId="501084E9" w14:textId="77777777" w:rsidR="00D71742" w:rsidRDefault="00F22C0D">
      <w:pPr>
        <w:spacing w:after="60" w:line="269" w:lineRule="auto"/>
        <w:ind w:left="680" w:hanging="567"/>
      </w:pPr>
      <w:r>
        <w:rPr>
          <w:b/>
          <w:sz w:val="18"/>
        </w:rPr>
        <w:t xml:space="preserve">Harita:  </w:t>
      </w:r>
      <w:r>
        <w:rPr>
          <w:sz w:val="18"/>
        </w:rPr>
        <w:t>Ekstrafiskal amaç  —ötesine geçer→  Fiskal amaç   ·   Ekstrafiskal amaç  —içerir→  Tahsis fonksiyonu   ·   Ekstrafiskal amaç  —içerir→  Bölüşüm fonksiyonu   ·   Ekstrafiskal amaç  —içerir→  İstikrar fonksiyonu   ·   Tahsis fonksiyonu  —hedefler→  Pareto etkinliği   ·   Aşırı yük  —uzaklaştırır→  Pareto etkinliği   ·   Götürü vergi  —yaratmaz→  Aşırı yük   ·   Bölüşüm fonksiyonu  —eşitsizliği ölçer→  Gini katsayısı</w:t>
      </w:r>
    </w:p>
    <w:p w14:paraId="24C7C9F2" w14:textId="77777777" w:rsidR="00D71742" w:rsidRDefault="00F22C0D">
      <w:pPr>
        <w:spacing w:after="60" w:line="269" w:lineRule="auto"/>
        <w:ind w:left="680" w:hanging="567"/>
      </w:pPr>
      <w:r>
        <w:rPr>
          <w:b/>
          <w:sz w:val="19"/>
        </w:rPr>
        <w:t xml:space="preserve">C1  </w:t>
      </w:r>
      <w:r>
        <w:rPr>
          <w:sz w:val="19"/>
        </w:rPr>
        <w:t>Hazineye gelir sağladığı için fiskaldir; bunun ötesinde tüketimi azaltarak halk sağlığını korumayı amaçladığı için ekstrafiskal bir amaç da taşır.</w:t>
      </w:r>
      <w:r>
        <w:rPr>
          <w:color w:val="7A7A7A"/>
          <w:sz w:val="17"/>
        </w:rPr>
        <w:t xml:space="preserve">   (¶3)</w:t>
      </w:r>
    </w:p>
    <w:p w14:paraId="1F9B0097" w14:textId="77777777" w:rsidR="00D71742" w:rsidRDefault="00F22C0D">
      <w:pPr>
        <w:spacing w:after="60" w:line="269" w:lineRule="auto"/>
        <w:ind w:left="680" w:hanging="567"/>
      </w:pPr>
      <w:r>
        <w:rPr>
          <w:b/>
          <w:sz w:val="19"/>
        </w:rPr>
        <w:t xml:space="preserve">C2  </w:t>
      </w:r>
      <w:r>
        <w:rPr>
          <w:sz w:val="19"/>
        </w:rPr>
        <w:t>Devletin piyasa başarısızlıklarını düzeltirken kullandığı vergi, bireylerin kararlarını bozarak kendisi etkinlik kaybına (aşırı yük) yol açabilir; tahsis amacı bu kaybın da küçük olmasını ister. Götürü vergi bireyin davranışından bağımsız belirlendiği için davranışı değiştirmez; bu yüzden kuramsal olarak etkinlik kaybı yaratmaz.</w:t>
      </w:r>
      <w:r>
        <w:rPr>
          <w:color w:val="7A7A7A"/>
          <w:sz w:val="17"/>
        </w:rPr>
        <w:t xml:space="preserve">   (¶6)</w:t>
      </w:r>
    </w:p>
    <w:p w14:paraId="187252C3" w14:textId="77777777" w:rsidR="00D71742" w:rsidRDefault="00F22C0D">
      <w:pPr>
        <w:spacing w:after="60" w:line="269" w:lineRule="auto"/>
        <w:ind w:left="680" w:hanging="567"/>
      </w:pPr>
      <w:r>
        <w:rPr>
          <w:b/>
          <w:sz w:val="19"/>
        </w:rPr>
        <w:t xml:space="preserve">C3  </w:t>
      </w:r>
      <w:r>
        <w:rPr>
          <w:sz w:val="19"/>
        </w:rPr>
        <w:t>Faydacı (Bentham) yaklaşım bireysel faydaların toplamını en yüksek düzeye çıkarmayı; Rawls toplumun en kötü durumdaki üyesinin refahını en yüksek düzeye çıkarmayı (maksimin ilkesi) hedefler. Adaletin ölçütü bir değer yargısıdır.</w:t>
      </w:r>
      <w:r>
        <w:rPr>
          <w:color w:val="7A7A7A"/>
          <w:sz w:val="17"/>
        </w:rPr>
        <w:t xml:space="preserve">   (¶11)</w:t>
      </w:r>
    </w:p>
    <w:p w14:paraId="74DDB544" w14:textId="77777777" w:rsidR="00D71742" w:rsidRDefault="00F22C0D">
      <w:pPr>
        <w:spacing w:after="60" w:line="269" w:lineRule="auto"/>
        <w:ind w:left="680" w:hanging="567"/>
      </w:pPr>
      <w:r>
        <w:rPr>
          <w:b/>
          <w:sz w:val="19"/>
        </w:rPr>
        <w:t xml:space="preserve">P1  </w:t>
      </w:r>
      <w:r>
        <w:rPr>
          <w:sz w:val="19"/>
        </w:rPr>
        <w:t>0,45 olan ülkede eşitsizlik daha fazladır (1'e daha yakın). Lorenz eğrisi eşitlik doğrusuna daha yakın olan, Gini'si 0,28 olan ülkedir.</w:t>
      </w:r>
      <w:r>
        <w:rPr>
          <w:color w:val="7A7A7A"/>
          <w:sz w:val="17"/>
        </w:rPr>
        <w:t xml:space="preserve">   (¶9)</w:t>
      </w:r>
    </w:p>
    <w:p w14:paraId="787FD4E8" w14:textId="77777777" w:rsidR="00D71742" w:rsidRDefault="00F22C0D">
      <w:pPr>
        <w:spacing w:after="60" w:line="269" w:lineRule="auto"/>
        <w:ind w:left="680" w:hanging="567"/>
      </w:pPr>
      <w:r>
        <w:rPr>
          <w:b/>
          <w:sz w:val="19"/>
        </w:rPr>
        <w:t xml:space="preserve">P2  </w:t>
      </w:r>
      <w:r>
        <w:rPr>
          <w:sz w:val="19"/>
        </w:rPr>
        <w:t>(a) Yatay adalet: eşit durumdakilere eşit muamele. (b) Dikey adalet: farklı durumdakilere farklı muamele (artan oranlı vergi).</w:t>
      </w:r>
      <w:r>
        <w:rPr>
          <w:color w:val="7A7A7A"/>
          <w:sz w:val="17"/>
        </w:rPr>
        <w:t xml:space="preserve">   (¶11)</w:t>
      </w:r>
    </w:p>
    <w:p w14:paraId="5B17B500" w14:textId="77777777" w:rsidR="00D71742" w:rsidRDefault="00F22C0D">
      <w:pPr>
        <w:spacing w:after="60" w:line="269" w:lineRule="auto"/>
        <w:ind w:left="680" w:hanging="567"/>
      </w:pPr>
      <w:r>
        <w:rPr>
          <w:b/>
          <w:sz w:val="19"/>
        </w:rPr>
        <w:t xml:space="preserve">P3  </w:t>
      </w:r>
      <w:r>
        <w:rPr>
          <w:sz w:val="19"/>
        </w:rPr>
        <w:t>(a) Tahsis: olumsuz dışsallığın düzeltilmesi. (b) Bölüşüm. (c) Tahsis: doğal tekel. (d) Bölüşüm.</w:t>
      </w:r>
      <w:r>
        <w:rPr>
          <w:color w:val="7A7A7A"/>
          <w:sz w:val="17"/>
        </w:rPr>
        <w:t xml:space="preserve">   (¶6, 10)</w:t>
      </w:r>
    </w:p>
    <w:p w14:paraId="3787B06B" w14:textId="77777777" w:rsidR="00D71742" w:rsidRDefault="00F22C0D">
      <w:pPr>
        <w:spacing w:after="60" w:line="269" w:lineRule="auto"/>
        <w:ind w:left="680" w:hanging="567"/>
      </w:pPr>
      <w:r>
        <w:rPr>
          <w:b/>
          <w:sz w:val="19"/>
        </w:rPr>
        <w:t xml:space="preserve">D1  </w:t>
      </w:r>
      <w:r>
        <w:rPr>
          <w:sz w:val="19"/>
        </w:rPr>
        <w:t xml:space="preserve">Temel ihtiyaç mallarında düşük, lüks mallarda yüksek dolaylı vergi oranı  →  </w:t>
      </w:r>
      <w:r>
        <w:rPr>
          <w:b/>
          <w:sz w:val="19"/>
        </w:rPr>
        <w:t>E</w:t>
      </w:r>
      <w:r>
        <w:rPr>
          <w:sz w:val="19"/>
        </w:rPr>
        <w:t xml:space="preserve"> — somutlaştırdığı kavram: Bölüşüm fonksiyonunun araçları.</w:t>
      </w:r>
      <w:r>
        <w:rPr>
          <w:color w:val="7A7A7A"/>
          <w:sz w:val="17"/>
        </w:rPr>
        <w:t xml:space="preserve">   (¶10)</w:t>
      </w:r>
    </w:p>
    <w:p w14:paraId="6B87D687" w14:textId="77777777" w:rsidR="00D71742" w:rsidRDefault="00F22C0D">
      <w:pPr>
        <w:spacing w:after="60" w:line="269" w:lineRule="auto"/>
        <w:ind w:left="680" w:hanging="567"/>
      </w:pPr>
      <w:r>
        <w:rPr>
          <w:b/>
          <w:sz w:val="19"/>
        </w:rPr>
        <w:t xml:space="preserve">D2  </w:t>
      </w:r>
      <w:r>
        <w:rPr>
          <w:sz w:val="19"/>
        </w:rPr>
        <w:t xml:space="preserve">Musgrave: bütçe faaliyetleri üç ayrı “şube” gibi (1959)  →  </w:t>
      </w:r>
      <w:r>
        <w:rPr>
          <w:b/>
          <w:sz w:val="19"/>
        </w:rPr>
        <w:t>R</w:t>
      </w:r>
      <w:r>
        <w:rPr>
          <w:sz w:val="19"/>
        </w:rPr>
        <w:t xml:space="preserve"> — kavramsal anlayışı değiştirmiyor; yalnızca doğrudan hatırlanır.</w:t>
      </w:r>
      <w:r>
        <w:rPr>
          <w:color w:val="7A7A7A"/>
          <w:sz w:val="17"/>
        </w:rPr>
        <w:t xml:space="preserve">   (¶4)</w:t>
      </w:r>
    </w:p>
    <w:p w14:paraId="553DFB31" w14:textId="77777777" w:rsidR="00D71742" w:rsidRDefault="00F22C0D">
      <w:pPr>
        <w:spacing w:after="60" w:line="269" w:lineRule="auto"/>
        <w:ind w:left="680" w:hanging="567"/>
      </w:pPr>
      <w:r>
        <w:rPr>
          <w:b/>
          <w:sz w:val="19"/>
        </w:rPr>
        <w:t xml:space="preserve">D3  </w:t>
      </w:r>
      <w:r>
        <w:rPr>
          <w:sz w:val="19"/>
        </w:rPr>
        <w:t xml:space="preserve">Türk kaynaklarında dördüncü amaç  →  </w:t>
      </w:r>
      <w:r>
        <w:rPr>
          <w:b/>
          <w:sz w:val="19"/>
        </w:rPr>
        <w:t>R</w:t>
      </w:r>
      <w:r>
        <w:rPr>
          <w:sz w:val="19"/>
        </w:rPr>
        <w:t xml:space="preserve"> — kavramsal anlayışı değiştirmiyor; yalnızca doğrudan hatırlanır.</w:t>
      </w:r>
      <w:r>
        <w:rPr>
          <w:color w:val="7A7A7A"/>
          <w:sz w:val="17"/>
        </w:rPr>
        <w:t xml:space="preserve">   (¶4)</w:t>
      </w:r>
    </w:p>
    <w:p w14:paraId="45DA7445" w14:textId="77777777" w:rsidR="00D71742" w:rsidRDefault="00F22C0D">
      <w:pPr>
        <w:spacing w:after="60" w:line="269" w:lineRule="auto"/>
        <w:ind w:left="680" w:hanging="567"/>
      </w:pPr>
      <w:r>
        <w:rPr>
          <w:b/>
          <w:sz w:val="19"/>
        </w:rPr>
        <w:t xml:space="preserve">D4  </w:t>
      </w:r>
      <w:r>
        <w:rPr>
          <w:sz w:val="19"/>
        </w:rPr>
        <w:t xml:space="preserve">Rawls: toplumun en kötü durumdaki üyesinin refahını en yükseğe çıkarmak  →  </w:t>
      </w:r>
      <w:r>
        <w:rPr>
          <w:b/>
          <w:sz w:val="19"/>
        </w:rPr>
        <w:t>R</w:t>
      </w:r>
      <w:r>
        <w:rPr>
          <w:sz w:val="19"/>
        </w:rPr>
        <w:t xml:space="preserve"> — kavramsal anlayışı değiştirmiyor; yalnızca doğrudan hatırlanır.</w:t>
      </w:r>
      <w:r>
        <w:rPr>
          <w:color w:val="7A7A7A"/>
          <w:sz w:val="17"/>
        </w:rPr>
        <w:t xml:space="preserve">   (¶11)</w:t>
      </w:r>
    </w:p>
    <w:p w14:paraId="68AB635D" w14:textId="77777777" w:rsidR="00D71742" w:rsidRDefault="00F22C0D">
      <w:pPr>
        <w:keepNext/>
        <w:pBdr>
          <w:bottom w:val="single" w:sz="6" w:space="1" w:color="C9D6E3"/>
        </w:pBdr>
        <w:spacing w:before="240" w:after="60" w:line="269" w:lineRule="auto"/>
      </w:pPr>
      <w:r>
        <w:rPr>
          <w:b/>
          <w:color w:val="243B53"/>
        </w:rPr>
        <w:t>Blok 2 — İstikrar, büyüme ve amaçlar arası ilişkiler</w:t>
      </w:r>
    </w:p>
    <w:p w14:paraId="120FE0FF"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Konjonktüre göre politika yönünü seçmek; aracı ihtiyari/otomatik diye ayırmak; amaç çatışmasını teşhis etmek</w:t>
      </w:r>
      <w:r>
        <w:rPr>
          <w:sz w:val="18"/>
        </w:rPr>
        <w:t xml:space="preserve">   </w:t>
      </w:r>
      <w:r>
        <w:rPr>
          <w:b/>
          <w:color w:val="FFFFFF"/>
          <w:sz w:val="17"/>
          <w:shd w:val="clear" w:color="auto" w:fill="1F4E79"/>
        </w:rPr>
        <w:t xml:space="preserve"> C </w:t>
      </w:r>
      <w:r>
        <w:rPr>
          <w:sz w:val="18"/>
        </w:rPr>
        <w:t xml:space="preserve"> İstikrarın hedefleri ve politika yönü; ihtiyari politika ve gecikmeler; otomatik stabilizatörler; büyüme–kalkınma; tamamlayıcı ve rakip amaçlar; Tinbergen ve Mundell</w:t>
      </w:r>
      <w:r>
        <w:rPr>
          <w:sz w:val="18"/>
        </w:rPr>
        <w:t xml:space="preserve">   </w:t>
      </w:r>
      <w:r>
        <w:rPr>
          <w:b/>
          <w:color w:val="FFFFFF"/>
          <w:sz w:val="17"/>
          <w:shd w:val="clear" w:color="auto" w:fill="1E6B34"/>
        </w:rPr>
        <w:t xml:space="preserve"> E </w:t>
      </w:r>
      <w:r>
        <w:rPr>
          <w:sz w:val="18"/>
        </w:rPr>
        <w:t xml:space="preserve"> Artan oranlı gelir vergisi ve işsizlik sigortası; Phillips eğrisi; delik kova; ters U eğrisi</w:t>
      </w:r>
      <w:r>
        <w:rPr>
          <w:sz w:val="18"/>
        </w:rPr>
        <w:t xml:space="preserve">   </w:t>
      </w:r>
      <w:r>
        <w:rPr>
          <w:b/>
          <w:color w:val="FFFFFF"/>
          <w:sz w:val="17"/>
          <w:shd w:val="clear" w:color="auto" w:fill="5A5A5A"/>
        </w:rPr>
        <w:t xml:space="preserve"> R </w:t>
      </w:r>
      <w:r>
        <w:rPr>
          <w:sz w:val="18"/>
        </w:rPr>
        <w:t xml:space="preserve"> Phillips 1958, Okun 1975, Kuznets 1955; Tinbergen, Mundell; On İkinci Kalkınma Planı (2024–2028); 1963'ten beri planlar</w:t>
      </w:r>
    </w:p>
    <w:p w14:paraId="063753EF" w14:textId="77777777" w:rsidR="00D71742" w:rsidRDefault="00F22C0D">
      <w:pPr>
        <w:spacing w:after="60" w:line="269" w:lineRule="auto"/>
        <w:ind w:left="680" w:hanging="567"/>
      </w:pPr>
      <w:r>
        <w:rPr>
          <w:b/>
          <w:sz w:val="18"/>
        </w:rPr>
        <w:t xml:space="preserve">Harita:  </w:t>
      </w:r>
      <w:r>
        <w:rPr>
          <w:sz w:val="18"/>
        </w:rPr>
        <w:t>İstikrar fonksiyonu  —hedefler→  Tam istihdam   ·   İstikrar fonksiyonu  —hedefler→  Fiyat istikrarı   ·   Tam istihdam  —kısa dönemde çatışır→  Fiyat istikrarı   ·   İhtiyari politika  —kararla hizmet eder→  İstikrar fonksiyonu   ·   Otomatik stabilizatör  —kendiliğinden hizmet eder→  İstikrar fonksiyonu   ·   Artan oranlı vergi  —örneğidir→  Otomatik stabilizatör   ·   Artan oranlı vergi  —aracıdır→  Bölüşüm fonksiyonu   ·   Kalkınma  —içerir ve aşar→  Büyüme   ·   Büyüme  —çatışabilir→  Bölüşüm fonksiyon</w:t>
      </w:r>
      <w:r>
        <w:rPr>
          <w:sz w:val="18"/>
        </w:rPr>
        <w:t>u</w:t>
      </w:r>
    </w:p>
    <w:p w14:paraId="139B9B45" w14:textId="77777777" w:rsidR="00D71742" w:rsidRDefault="00F22C0D">
      <w:pPr>
        <w:spacing w:after="60" w:line="269" w:lineRule="auto"/>
        <w:ind w:left="680" w:hanging="567"/>
      </w:pPr>
      <w:r>
        <w:rPr>
          <w:b/>
          <w:sz w:val="19"/>
        </w:rPr>
        <w:t xml:space="preserve">C4  </w:t>
      </w:r>
      <w:r>
        <w:rPr>
          <w:sz w:val="19"/>
        </w:rPr>
        <w:t>İhtiyari politikada sorunun fark edilmesi, karar alınması ve etkinin ortaya çıkması zaman alır; gecikmeler etkinliği azaltır. Otomatik stabilizatörler karar gerektirmeden kendiliğinden devreye girer. Artan oranlı gelir vergisinde gelir düştükçe vergi yükü daha hızlı azalır; harcanabilir gelir ve toplam talep dengelenir.</w:t>
      </w:r>
      <w:r>
        <w:rPr>
          <w:color w:val="7A7A7A"/>
          <w:sz w:val="17"/>
        </w:rPr>
        <w:t xml:space="preserve">   (¶14)</w:t>
      </w:r>
    </w:p>
    <w:p w14:paraId="53A05652" w14:textId="77777777" w:rsidR="00D71742" w:rsidRDefault="00F22C0D">
      <w:pPr>
        <w:spacing w:after="60" w:line="269" w:lineRule="auto"/>
        <w:ind w:left="680" w:hanging="567"/>
      </w:pPr>
      <w:r>
        <w:rPr>
          <w:b/>
          <w:sz w:val="19"/>
        </w:rPr>
        <w:t xml:space="preserve">C5  </w:t>
      </w:r>
      <w:r>
        <w:rPr>
          <w:sz w:val="19"/>
        </w:rPr>
        <w:t xml:space="preserve">Etkinlik ile adalet </w:t>
      </w:r>
      <w:r>
        <w:rPr>
          <w:sz w:val="19"/>
        </w:rPr>
        <w:t>(tahsis ile bölüşüm). Zenginden yoksula aktarılan gelirin bir kısmı, vergilerin ve transferlerin caydırıcı etkileri yüzünden yolda kaybolur; sızan su bu etkinlik kaybıdır.</w:t>
      </w:r>
      <w:r>
        <w:rPr>
          <w:color w:val="7A7A7A"/>
          <w:sz w:val="17"/>
        </w:rPr>
        <w:t xml:space="preserve">   (¶20)</w:t>
      </w:r>
    </w:p>
    <w:p w14:paraId="491C60BB" w14:textId="77777777" w:rsidR="00D71742" w:rsidRDefault="00F22C0D">
      <w:pPr>
        <w:spacing w:after="60" w:line="269" w:lineRule="auto"/>
        <w:ind w:left="680" w:hanging="567"/>
      </w:pPr>
      <w:r>
        <w:rPr>
          <w:b/>
          <w:sz w:val="19"/>
        </w:rPr>
        <w:lastRenderedPageBreak/>
        <w:t xml:space="preserve">C6  </w:t>
      </w:r>
      <w:r>
        <w:rPr>
          <w:sz w:val="19"/>
        </w:rPr>
        <w:t>Tinbergen: birden fazla amaca ulaşmak için en az amaç sayısı kadar bağımsız araç gerekir. Mundell: her araç göreli olarak en etkili olduğu amaca yöneltilmelidir. Sabit kurda iç denge için maliye politikası, dış denge için para politikası.</w:t>
      </w:r>
      <w:r>
        <w:rPr>
          <w:color w:val="7A7A7A"/>
          <w:sz w:val="17"/>
        </w:rPr>
        <w:t xml:space="preserve">   (¶23)</w:t>
      </w:r>
    </w:p>
    <w:p w14:paraId="60B7B0B6" w14:textId="77777777" w:rsidR="00D71742" w:rsidRDefault="00F22C0D">
      <w:pPr>
        <w:spacing w:after="60" w:line="269" w:lineRule="auto"/>
        <w:ind w:left="680" w:hanging="567"/>
      </w:pPr>
      <w:r>
        <w:rPr>
          <w:b/>
          <w:sz w:val="19"/>
        </w:rPr>
        <w:t xml:space="preserve">P4  </w:t>
      </w:r>
      <w:r>
        <w:rPr>
          <w:sz w:val="19"/>
        </w:rPr>
        <w:t>Genişletici maliye politikası: kamu harcamalarını artırmak, vergileri azaltmak.</w:t>
      </w:r>
      <w:r>
        <w:rPr>
          <w:color w:val="7A7A7A"/>
          <w:sz w:val="17"/>
        </w:rPr>
        <w:t xml:space="preserve">   (¶13)</w:t>
      </w:r>
    </w:p>
    <w:p w14:paraId="02031A9A" w14:textId="77777777" w:rsidR="00D71742" w:rsidRDefault="00F22C0D">
      <w:pPr>
        <w:spacing w:after="60" w:line="269" w:lineRule="auto"/>
        <w:ind w:left="680" w:hanging="567"/>
      </w:pPr>
      <w:r>
        <w:rPr>
          <w:b/>
          <w:sz w:val="19"/>
        </w:rPr>
        <w:t xml:space="preserve">P5  </w:t>
      </w:r>
      <w:r>
        <w:rPr>
          <w:sz w:val="19"/>
        </w:rPr>
        <w:t>(a) Otomatik stabilizatör. (b) İhtiyari (takdire bağlı) ve daraltıcı politika. (c) Otomatik stabilizatör.</w:t>
      </w:r>
      <w:r>
        <w:rPr>
          <w:color w:val="7A7A7A"/>
          <w:sz w:val="17"/>
        </w:rPr>
        <w:t xml:space="preserve">   (¶14)</w:t>
      </w:r>
    </w:p>
    <w:p w14:paraId="4C202950" w14:textId="77777777" w:rsidR="00D71742" w:rsidRDefault="00F22C0D">
      <w:pPr>
        <w:spacing w:after="60" w:line="269" w:lineRule="auto"/>
        <w:ind w:left="680" w:hanging="567"/>
      </w:pPr>
      <w:r>
        <w:rPr>
          <w:b/>
          <w:sz w:val="19"/>
        </w:rPr>
        <w:t xml:space="preserve">P6  </w:t>
      </w:r>
      <w:r>
        <w:rPr>
          <w:sz w:val="19"/>
        </w:rPr>
        <w:t>(a) Fiyat istikrarı–tam istihdam (Phillips eğrisi). (b) İç denge–dış denge. (c) Büyüme–gelir dağılımı (Kuznets'in ters U eğrisi).</w:t>
      </w:r>
      <w:r>
        <w:rPr>
          <w:color w:val="7A7A7A"/>
          <w:sz w:val="17"/>
        </w:rPr>
        <w:t xml:space="preserve">   (¶19, 21-22)</w:t>
      </w:r>
    </w:p>
    <w:p w14:paraId="08DDB1B8" w14:textId="77777777" w:rsidR="00D71742" w:rsidRDefault="00F22C0D">
      <w:pPr>
        <w:spacing w:after="60" w:line="269" w:lineRule="auto"/>
        <w:ind w:left="680" w:hanging="567"/>
      </w:pPr>
      <w:r>
        <w:rPr>
          <w:b/>
          <w:sz w:val="19"/>
        </w:rPr>
        <w:t xml:space="preserve">D5  </w:t>
      </w:r>
      <w:r>
        <w:rPr>
          <w:sz w:val="19"/>
        </w:rPr>
        <w:t xml:space="preserve">Phillips eğrisi: kısa dönemde enflasyon ile işsizlik ters yönlü  →  </w:t>
      </w:r>
      <w:r>
        <w:rPr>
          <w:b/>
          <w:sz w:val="19"/>
        </w:rPr>
        <w:t>E</w:t>
      </w:r>
      <w:r>
        <w:rPr>
          <w:sz w:val="19"/>
        </w:rPr>
        <w:t xml:space="preserve"> — somutlaştırdığı kavram: Fiyat istikrarı ile tam istihdamın çatışması.</w:t>
      </w:r>
      <w:r>
        <w:rPr>
          <w:color w:val="7A7A7A"/>
          <w:sz w:val="17"/>
        </w:rPr>
        <w:t xml:space="preserve">   (¶19)</w:t>
      </w:r>
    </w:p>
    <w:p w14:paraId="3BF7872F" w14:textId="77777777" w:rsidR="00D71742" w:rsidRDefault="00F22C0D">
      <w:pPr>
        <w:spacing w:after="60" w:line="269" w:lineRule="auto"/>
        <w:ind w:left="680" w:hanging="567"/>
      </w:pPr>
      <w:r>
        <w:rPr>
          <w:b/>
          <w:sz w:val="19"/>
        </w:rPr>
        <w:t xml:space="preserve">D6  </w:t>
      </w:r>
      <w:r>
        <w:rPr>
          <w:sz w:val="19"/>
        </w:rPr>
        <w:t xml:space="preserve">Okun'un “delik kova”sı  →  </w:t>
      </w:r>
      <w:r>
        <w:rPr>
          <w:b/>
          <w:sz w:val="19"/>
        </w:rPr>
        <w:t>E</w:t>
      </w:r>
      <w:r>
        <w:rPr>
          <w:sz w:val="19"/>
        </w:rPr>
        <w:t xml:space="preserve"> — somutlaştırdığı kavram: Etkinlik–adalet çatışması: yeniden dağıtımda etkinlik kaybı.</w:t>
      </w:r>
      <w:r>
        <w:rPr>
          <w:color w:val="7A7A7A"/>
          <w:sz w:val="17"/>
        </w:rPr>
        <w:t xml:space="preserve">   (¶20)</w:t>
      </w:r>
    </w:p>
    <w:p w14:paraId="2209D76A" w14:textId="77777777" w:rsidR="00D71742" w:rsidRDefault="00F22C0D">
      <w:pPr>
        <w:spacing w:after="60" w:line="269" w:lineRule="auto"/>
        <w:ind w:left="680" w:hanging="567"/>
      </w:pPr>
      <w:r>
        <w:rPr>
          <w:b/>
          <w:sz w:val="19"/>
        </w:rPr>
        <w:t xml:space="preserve">D7  </w:t>
      </w:r>
      <w:r>
        <w:rPr>
          <w:sz w:val="19"/>
        </w:rPr>
        <w:t xml:space="preserve">Kuznets'in ters U eğrisi  →  </w:t>
      </w:r>
      <w:r>
        <w:rPr>
          <w:b/>
          <w:sz w:val="19"/>
        </w:rPr>
        <w:t>E</w:t>
      </w:r>
      <w:r>
        <w:rPr>
          <w:sz w:val="19"/>
        </w:rPr>
        <w:t xml:space="preserve"> — somutlaştırdığı kavram: Büyüme ile gelir dağılımının çatışması (ilk aşamada eşitsizlik artar).</w:t>
      </w:r>
      <w:r>
        <w:rPr>
          <w:color w:val="7A7A7A"/>
          <w:sz w:val="17"/>
        </w:rPr>
        <w:t xml:space="preserve">   (¶21)</w:t>
      </w:r>
    </w:p>
    <w:p w14:paraId="6E99BFF7" w14:textId="77777777" w:rsidR="00D71742" w:rsidRDefault="00F22C0D">
      <w:pPr>
        <w:spacing w:after="60" w:line="269" w:lineRule="auto"/>
        <w:ind w:left="680" w:hanging="567"/>
      </w:pPr>
      <w:r>
        <w:rPr>
          <w:b/>
          <w:sz w:val="19"/>
        </w:rPr>
        <w:t xml:space="preserve">D8  </w:t>
      </w:r>
      <w:r>
        <w:rPr>
          <w:sz w:val="19"/>
        </w:rPr>
        <w:t xml:space="preserve">Durgunlukta işsizlik sigortası ödemelerinin kendiliğinden artması  →  </w:t>
      </w:r>
      <w:r>
        <w:rPr>
          <w:b/>
          <w:sz w:val="19"/>
        </w:rPr>
        <w:t>E</w:t>
      </w:r>
      <w:r>
        <w:rPr>
          <w:sz w:val="19"/>
        </w:rPr>
        <w:t xml:space="preserve"> — somutlaştırdığı kavram: Otomatik stabilizatör.</w:t>
      </w:r>
      <w:r>
        <w:rPr>
          <w:color w:val="7A7A7A"/>
          <w:sz w:val="17"/>
        </w:rPr>
        <w:t xml:space="preserve">   (¶14)</w:t>
      </w:r>
    </w:p>
    <w:p w14:paraId="1B666B5B" w14:textId="77777777" w:rsidR="00D71742" w:rsidRDefault="00F22C0D">
      <w:pPr>
        <w:spacing w:after="60" w:line="269" w:lineRule="auto"/>
        <w:ind w:left="680" w:hanging="567"/>
      </w:pPr>
      <w:r>
        <w:rPr>
          <w:b/>
          <w:sz w:val="19"/>
        </w:rPr>
        <w:t xml:space="preserve">D9  </w:t>
      </w:r>
      <w:r>
        <w:rPr>
          <w:sz w:val="19"/>
        </w:rPr>
        <w:t xml:space="preserve">On İkinci Kalkınma Planı (2024–2028)  →  </w:t>
      </w:r>
      <w:r>
        <w:rPr>
          <w:b/>
          <w:sz w:val="19"/>
        </w:rPr>
        <w:t>R</w:t>
      </w:r>
      <w:r>
        <w:rPr>
          <w:sz w:val="19"/>
        </w:rPr>
        <w:t xml:space="preserve"> — kavramsal anlayışı değiştirmiyor; yalnızca doğrudan hatırlanır.</w:t>
      </w:r>
      <w:r>
        <w:rPr>
          <w:color w:val="7A7A7A"/>
          <w:sz w:val="17"/>
        </w:rPr>
        <w:t xml:space="preserve">   (¶16)</w:t>
      </w:r>
    </w:p>
    <w:p w14:paraId="43314904" w14:textId="77777777" w:rsidR="00D71742" w:rsidRDefault="00F22C0D">
      <w:pPr>
        <w:keepNext/>
        <w:pBdr>
          <w:bottom w:val="single" w:sz="6" w:space="1" w:color="C9D6E3"/>
        </w:pBdr>
        <w:spacing w:before="240" w:after="60" w:line="269" w:lineRule="auto"/>
      </w:pPr>
      <w:r>
        <w:rPr>
          <w:b/>
          <w:color w:val="243B53"/>
        </w:rPr>
        <w:t>Blok 3 — Etkinlik ölçütü: Pareto optimumu ve refah teoremleri</w:t>
      </w:r>
    </w:p>
    <w:p w14:paraId="54CAF8D1"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değişikliği Pareto ve Kaldor–Hicks ölçütüyle sınamak</w:t>
      </w:r>
      <w:r>
        <w:rPr>
          <w:sz w:val="18"/>
        </w:rPr>
        <w:t xml:space="preserve">   </w:t>
      </w:r>
      <w:r>
        <w:rPr>
          <w:b/>
          <w:color w:val="FFFFFF"/>
          <w:sz w:val="17"/>
          <w:shd w:val="clear" w:color="auto" w:fill="6A2C91"/>
        </w:rPr>
        <w:t xml:space="preserve"> A </w:t>
      </w:r>
      <w:r>
        <w:rPr>
          <w:sz w:val="18"/>
        </w:rPr>
        <w:t xml:space="preserve"> Pareto optimumu – dolu otobüs; futbolda: maaş sınırına dayanmış kadro</w:t>
      </w:r>
      <w:r>
        <w:rPr>
          <w:sz w:val="18"/>
        </w:rPr>
        <w:t xml:space="preserve">   </w:t>
      </w:r>
      <w:r>
        <w:rPr>
          <w:b/>
          <w:color w:val="FFFFFF"/>
          <w:sz w:val="17"/>
          <w:shd w:val="clear" w:color="auto" w:fill="1F4E79"/>
        </w:rPr>
        <w:t xml:space="preserve"> C </w:t>
      </w:r>
      <w:r>
        <w:rPr>
          <w:sz w:val="18"/>
        </w:rPr>
        <w:t xml:space="preserve"> Piyasa başarısızlığı tanımı; Pareto optimumu ve iyileşmesi; üç etkinlik koşulu; birinci ve ikinci refah teoremi; Kaldor–Hicks ve fayda-maliyet; tam rekabet varsayımları</w:t>
      </w:r>
      <w:r>
        <w:rPr>
          <w:sz w:val="18"/>
        </w:rPr>
        <w:t xml:space="preserve">   </w:t>
      </w:r>
      <w:r>
        <w:rPr>
          <w:b/>
          <w:color w:val="FFFFFF"/>
          <w:sz w:val="17"/>
          <w:shd w:val="clear" w:color="auto" w:fill="5A5A5A"/>
        </w:rPr>
        <w:t xml:space="preserve"> R </w:t>
      </w:r>
      <w:r>
        <w:rPr>
          <w:sz w:val="18"/>
        </w:rPr>
        <w:t xml:space="preserve"> Vilfredo Pareto; Edgeworth kutusu ve sözleşme eğrisi; MRS, MRTS, MRS = MRT; tam rekabetin beş varsayımı</w:t>
      </w:r>
    </w:p>
    <w:p w14:paraId="09B84604" w14:textId="77777777" w:rsidR="00D71742" w:rsidRDefault="00F22C0D">
      <w:pPr>
        <w:spacing w:after="60" w:line="269" w:lineRule="auto"/>
        <w:ind w:left="680" w:hanging="567"/>
      </w:pPr>
      <w:r>
        <w:rPr>
          <w:b/>
          <w:sz w:val="18"/>
        </w:rPr>
        <w:t xml:space="preserve">Harita:  </w:t>
      </w:r>
      <w:r>
        <w:rPr>
          <w:sz w:val="18"/>
        </w:rPr>
        <w:t xml:space="preserve">Piyasa başarısızlığı  —ulaşamaz→  Pareto etkinliği   ·   Pareto iyileşmesi  —tükenince ulaşılır→  Pareto etkinliği   ·   Üç etkinlik koşulu  —birlikte sağlar→  Pareto etkinliği   ·   Birinci refah teoremi  —tam rekabette garanti eder→  Pareto etkinliği   ·   Tam rekabet varsayımları  —bozulunca doğurur→  Piyasa başarısızlığı   ·   İkinci refah teoremi  —yeniden dağıtımda kullanır→  Götürü vergi   ·   Kaldor–Hicks ölçütü  —potansiyel hâlini tanımlar→  Pareto iyileşmesi   ·   Kaldor–Hicks ölçütü  —temelidir→ </w:t>
      </w:r>
      <w:r>
        <w:rPr>
          <w:sz w:val="18"/>
        </w:rPr>
        <w:t xml:space="preserve"> Fayda-maliyet analizi</w:t>
      </w:r>
    </w:p>
    <w:p w14:paraId="7D62C3FE" w14:textId="77777777" w:rsidR="00D71742" w:rsidRDefault="00F22C0D">
      <w:pPr>
        <w:spacing w:after="60" w:line="269" w:lineRule="auto"/>
        <w:ind w:left="680" w:hanging="567"/>
      </w:pPr>
      <w:r>
        <w:rPr>
          <w:b/>
          <w:sz w:val="19"/>
        </w:rPr>
        <w:t xml:space="preserve">C7  </w:t>
      </w:r>
      <w:r>
        <w:rPr>
          <w:sz w:val="19"/>
        </w:rPr>
        <w:t>Birinci teorem: tam rekabet dengesi Pareto etkindir. İkinci teorem: herhangi bir Pareto etkin nokta, başlangıç kaynakları götürü vergi ve transferlerle uygun biçimde yeniden dağıtılırsa rekabet dengesi olarak elde edilebilir. Dağılım götürü vergi ve transferlerle ayarlanıp etkinlik piyasaya bırakılabilir; iki sorun ayrı araçlarla çözülür.</w:t>
      </w:r>
      <w:r>
        <w:rPr>
          <w:color w:val="7A7A7A"/>
          <w:sz w:val="17"/>
        </w:rPr>
        <w:t xml:space="preserve">   (¶32)</w:t>
      </w:r>
    </w:p>
    <w:p w14:paraId="5105DE7C" w14:textId="77777777" w:rsidR="00D71742" w:rsidRDefault="00F22C0D">
      <w:pPr>
        <w:spacing w:after="60" w:line="269" w:lineRule="auto"/>
        <w:ind w:left="680" w:hanging="567"/>
      </w:pPr>
      <w:r>
        <w:rPr>
          <w:b/>
          <w:sz w:val="19"/>
        </w:rPr>
        <w:t xml:space="preserve">C8  </w:t>
      </w:r>
      <w:r>
        <w:rPr>
          <w:sz w:val="19"/>
        </w:rPr>
        <w:t>Gerçek politikaların çoğu bir kesimi kazançlı, bir kesimi kayıplı çıkarır; Pareto ölçütü bunları değerlendiremez. Kaldor–Hicks'e göre kazananların kazancı kaybedenlerin kaybını tazmin edebilecek büyüklükteyse, tazminat fiilen ödenmese bile değişiklik etkinliği artırır (potansiyel Pareto iyileşmesi); fayda-maliyet analizi buna dayanır.</w:t>
      </w:r>
      <w:r>
        <w:rPr>
          <w:color w:val="7A7A7A"/>
          <w:sz w:val="17"/>
        </w:rPr>
        <w:t xml:space="preserve">   (¶33)</w:t>
      </w:r>
    </w:p>
    <w:p w14:paraId="69351496" w14:textId="77777777" w:rsidR="00D71742" w:rsidRDefault="00F22C0D">
      <w:pPr>
        <w:keepNext/>
        <w:spacing w:after="20" w:line="269" w:lineRule="auto"/>
        <w:ind w:left="680"/>
      </w:pPr>
      <w:r>
        <w:rPr>
          <w:b/>
          <w:sz w:val="19"/>
        </w:rPr>
        <w:t>Analoji eleştirisi — Pareto optimumu</w:t>
      </w:r>
    </w:p>
    <w:p w14:paraId="34639AA8" w14:textId="77777777" w:rsidR="00D71742" w:rsidRDefault="00F22C0D">
      <w:pPr>
        <w:spacing w:after="40" w:line="269" w:lineRule="auto"/>
        <w:ind w:left="907" w:hanging="227"/>
      </w:pPr>
      <w:r>
        <w:rPr>
          <w:sz w:val="19"/>
        </w:rPr>
        <w:t>▹</w:t>
      </w:r>
      <w:r>
        <w:rPr>
          <w:sz w:val="19"/>
        </w:rPr>
        <w:t xml:space="preserve"> </w:t>
      </w:r>
      <w:r>
        <w:rPr>
          <w:b/>
          <w:sz w:val="19"/>
        </w:rPr>
        <w:t>Hazır benzetme (PACER):</w:t>
      </w:r>
      <w:r>
        <w:rPr>
          <w:sz w:val="19"/>
        </w:rPr>
        <w:t xml:space="preserve"> “Pareto optimumu dolu bir otobüse benzer: birini oturtmak için başka birini kaldırmak gerekiyorsa otobüs “optimum”dadır.”</w:t>
      </w:r>
    </w:p>
    <w:p w14:paraId="6C30E28A" w14:textId="77777777" w:rsidR="00D71742" w:rsidRDefault="00F22C0D">
      <w:pPr>
        <w:spacing w:after="40" w:line="269" w:lineRule="auto"/>
        <w:ind w:left="907" w:hanging="227"/>
      </w:pPr>
      <w:r>
        <w:rPr>
          <w:sz w:val="19"/>
        </w:rPr>
        <w:t>▹</w:t>
      </w:r>
      <w:r>
        <w:rPr>
          <w:sz w:val="19"/>
        </w:rPr>
        <w:t xml:space="preserve"> </w:t>
      </w:r>
      <w:r>
        <w:rPr>
          <w:b/>
          <w:sz w:val="19"/>
        </w:rPr>
        <w:t>1)</w:t>
      </w:r>
      <w:r>
        <w:rPr>
          <w:sz w:val="19"/>
        </w:rPr>
        <w:t xml:space="preserve"> Benzerlik: Boş koltuk varken ayaktaki yolcuyu oturtmak kimseyi kötüleştirmez (Pareto iyileşmesi); bütün koltuklar doluyken birini oturtmak için birini kaldırmak gerekir (Pareto optimumu).</w:t>
      </w:r>
    </w:p>
    <w:p w14:paraId="2A6FBB39" w14:textId="77777777" w:rsidR="00D71742" w:rsidRDefault="00F22C0D">
      <w:pPr>
        <w:spacing w:after="40" w:line="269" w:lineRule="auto"/>
        <w:ind w:left="907" w:hanging="227"/>
      </w:pPr>
      <w:r>
        <w:rPr>
          <w:sz w:val="19"/>
        </w:rPr>
        <w:t>▹</w:t>
      </w:r>
      <w:r>
        <w:rPr>
          <w:sz w:val="19"/>
        </w:rPr>
        <w:t xml:space="preserve"> </w:t>
      </w:r>
      <w:r>
        <w:rPr>
          <w:b/>
          <w:sz w:val="19"/>
        </w:rPr>
        <w:t>2)</w:t>
      </w:r>
      <w:r>
        <w:rPr>
          <w:sz w:val="19"/>
        </w:rPr>
        <w:t xml:space="preserve"> Fark: Otobüste tek kaynak (koltuk) ve tek koşul var; Pareto optimumu mübadelede (MRS eşitliği), üretimde (MRTS eşitliği) ve ürün bileşiminde (MRS = MRT) üç koşulun birlikte sağlanmasını ister.</w:t>
      </w:r>
    </w:p>
    <w:p w14:paraId="1B6E538C" w14:textId="77777777" w:rsidR="00D71742" w:rsidRDefault="00F22C0D">
      <w:pPr>
        <w:spacing w:after="40" w:line="269" w:lineRule="auto"/>
        <w:ind w:left="907" w:hanging="227"/>
      </w:pPr>
      <w:r>
        <w:rPr>
          <w:sz w:val="19"/>
        </w:rPr>
        <w:t>▹</w:t>
      </w:r>
      <w:r>
        <w:rPr>
          <w:sz w:val="19"/>
        </w:rPr>
        <w:t xml:space="preserve"> </w:t>
      </w:r>
      <w:r>
        <w:rPr>
          <w:b/>
          <w:sz w:val="19"/>
        </w:rPr>
        <w:t>3)</w:t>
      </w:r>
      <w:r>
        <w:rPr>
          <w:sz w:val="19"/>
        </w:rPr>
        <w:t xml:space="preserve"> Çöktüğü yer: Otobüste koltuk sayısı sabittir; ekonomide neyin ne kadar üretileceği de değişir, bu yüzden benzetme üretim ve ürün bileşimi koşullarını anlatamaz. Ayrıca “optimum” kelimesi “en adil” çağrışımı yapar; oysa üç koltuğa uzanmış tek yolcunun olduğu otobüs de Pareto optimumdur. Son derece eşitsiz bir dağılım da Pareto etkin olabilir.</w:t>
      </w:r>
    </w:p>
    <w:p w14:paraId="7287F387" w14:textId="77777777" w:rsidR="00D71742" w:rsidRDefault="00F22C0D">
      <w:pPr>
        <w:spacing w:after="40" w:line="269" w:lineRule="auto"/>
        <w:ind w:left="907" w:hanging="227"/>
      </w:pPr>
      <w:r>
        <w:rPr>
          <w:sz w:val="19"/>
        </w:rPr>
        <w:t>▹</w:t>
      </w:r>
      <w:r>
        <w:rPr>
          <w:sz w:val="19"/>
        </w:rPr>
        <w:t xml:space="preserve"> </w:t>
      </w:r>
      <w:r>
        <w:rPr>
          <w:b/>
          <w:sz w:val="19"/>
        </w:rPr>
        <w:t>4)</w:t>
      </w:r>
      <w:r>
        <w:rPr>
          <w:sz w:val="19"/>
        </w:rPr>
        <w:t xml:space="preserve"> Daha iyi benzetme: Pek çok farklı “dolu otobüs” düzeni vardır ve hepsi Pareto optimumdur; hangisinin seçileceği etkinlik değil adalet sorusudur. Benzetmeye “yerini bırakan ödüllendirilebilir” kuralı eklemek Kaldor–Hicks ölçütünü de anlatır.</w:t>
      </w:r>
    </w:p>
    <w:p w14:paraId="649681CB" w14:textId="77777777" w:rsidR="00D71742" w:rsidRDefault="00F22C0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“Pareto optimumu, maaş sınırına tam dayanmış bir kadroya benzer: bir oyuncuya daha fazla ödemek için başka birinin maaşını kısmak gerekir.”</w:t>
      </w:r>
    </w:p>
    <w:p w14:paraId="7CFE3D68" w14:textId="77777777" w:rsidR="00D71742" w:rsidRDefault="00F22C0D">
      <w:pPr>
        <w:spacing w:after="40" w:line="269" w:lineRule="auto"/>
        <w:ind w:left="907" w:hanging="227"/>
      </w:pPr>
      <w:r>
        <w:rPr>
          <w:sz w:val="19"/>
        </w:rPr>
        <w:t>▹</w:t>
      </w:r>
      <w:r>
        <w:rPr>
          <w:sz w:val="19"/>
        </w:rPr>
        <w:t xml:space="preserve"> </w:t>
      </w:r>
      <w:r>
        <w:rPr>
          <w:b/>
          <w:sz w:val="19"/>
        </w:rPr>
        <w:t>5)</w:t>
      </w:r>
      <w:r>
        <w:rPr>
          <w:sz w:val="19"/>
        </w:rPr>
        <w:t xml:space="preserve"> Benzerlik: Sınırda boşluk varken bir oyuncuya zam yapmak kimsenin maaşını düşürmez (Pareto iyileşmesi); sınır tam doluyken birine ek ödeme ancak bir başkasından kesintiyle mümkündür (Pareto optimumu).</w:t>
      </w:r>
    </w:p>
    <w:p w14:paraId="4086B7DE" w14:textId="77777777" w:rsidR="00D71742" w:rsidRDefault="00F22C0D">
      <w:pPr>
        <w:spacing w:after="40" w:line="269" w:lineRule="auto"/>
        <w:ind w:left="907" w:hanging="227"/>
      </w:pPr>
      <w:r>
        <w:rPr>
          <w:sz w:val="19"/>
        </w:rPr>
        <w:t>▹</w:t>
      </w:r>
      <w:r>
        <w:rPr>
          <w:sz w:val="19"/>
        </w:rPr>
        <w:t xml:space="preserve"> </w:t>
      </w:r>
      <w:r>
        <w:rPr>
          <w:b/>
          <w:sz w:val="19"/>
        </w:rPr>
        <w:t>6)</w:t>
      </w:r>
      <w:r>
        <w:rPr>
          <w:sz w:val="19"/>
        </w:rPr>
        <w:t xml:space="preserve"> Fark: Maaş sınırı tek bir kaynak (para) ve tek bir kısıttır; Pareto optimumu mübadelede (MRS eşitliği), üretimde (MRTS eşitliği) ve ürün bileşiminde (MRS = MRT) üç koşulun birlikte sağlanmasını ister.</w:t>
      </w:r>
    </w:p>
    <w:p w14:paraId="0B488782" w14:textId="77777777" w:rsidR="00D71742" w:rsidRDefault="00F22C0D">
      <w:pPr>
        <w:spacing w:after="40" w:line="269" w:lineRule="auto"/>
        <w:ind w:left="907" w:hanging="227"/>
      </w:pPr>
      <w:r>
        <w:rPr>
          <w:sz w:val="19"/>
        </w:rPr>
        <w:lastRenderedPageBreak/>
        <w:t>▹</w:t>
      </w:r>
      <w:r>
        <w:rPr>
          <w:sz w:val="19"/>
        </w:rPr>
        <w:t xml:space="preserve"> </w:t>
      </w:r>
      <w:r>
        <w:rPr>
          <w:b/>
          <w:sz w:val="19"/>
        </w:rPr>
        <w:t>7)</w:t>
      </w:r>
      <w:r>
        <w:rPr>
          <w:sz w:val="19"/>
        </w:rPr>
        <w:t xml:space="preserve"> Çöktüğü yer: Benzetme yalnızca var olanı paylaştırmayı anlatır; oysa aynı sınırla daha iyi draft ve antrenmanla daha çok galibiyet üretilebilir, ekonomide de neyin ne kadar üretileceği değişir (üretimde ve ürün bileşiminde etkinlik). Ayrıca paranın yarısını tek oyuncuya verip gerisine en düşük ücreti veren kadro da sınıra dayandığı için “optimum”dur: son derece eşitsiz bir dağılım da Pareto etkin olabilir; optimum adil demek değildir.</w:t>
      </w:r>
    </w:p>
    <w:p w14:paraId="7883411E" w14:textId="77777777" w:rsidR="00D71742" w:rsidRDefault="00F22C0D">
      <w:pPr>
        <w:spacing w:after="40" w:line="269" w:lineRule="auto"/>
        <w:ind w:left="907" w:hanging="227"/>
      </w:pPr>
      <w:r>
        <w:rPr>
          <w:sz w:val="19"/>
        </w:rPr>
        <w:t>▹</w:t>
      </w:r>
      <w:r>
        <w:rPr>
          <w:sz w:val="19"/>
        </w:rPr>
        <w:t xml:space="preserve"> </w:t>
      </w:r>
      <w:r>
        <w:rPr>
          <w:b/>
          <w:sz w:val="19"/>
        </w:rPr>
        <w:t>8)</w:t>
      </w:r>
      <w:r>
        <w:rPr>
          <w:sz w:val="19"/>
        </w:rPr>
        <w:t xml:space="preserve"> Daha iyi benzetme: Aynı sınırla kurulabilecek pek çok “dolu” kadro vardır ve hepsi Pareto optimumdur; hangisinin seçileceği etkinlik değil adalet (takım felsefesi) sorusudur. Kaldor–Hicks için de şu benzetme işler: pas oyununu kolaylaştıran bir kural değişikliği hücum oyuncularını kazançlı, savunmacıları kayıplı çıkarır; kazanç kayıptan büyükse, kaybedenler tazmin edilmese bile değişiklik Kaldor–Hicks'e göre etkindir.</w:t>
      </w:r>
    </w:p>
    <w:p w14:paraId="5E661342" w14:textId="77777777" w:rsidR="00D71742" w:rsidRDefault="00F22C0D">
      <w:pPr>
        <w:spacing w:after="60" w:line="269" w:lineRule="auto"/>
        <w:ind w:left="680" w:hanging="567"/>
      </w:pPr>
      <w:r>
        <w:rPr>
          <w:b/>
          <w:sz w:val="19"/>
        </w:rPr>
        <w:t xml:space="preserve">P7  </w:t>
      </w:r>
      <w:r>
        <w:rPr>
          <w:sz w:val="19"/>
        </w:rPr>
        <w:t>(a) Pareto iyileşmesi: A iyileşti, kimse kötüleşmedi. (b) Değil: C kötüleşti (6 → 5), toplam artsa bile. (c) Pareto iyileşmesi: B ve C iyileşti, A aynı. Kaldor–Hicks: (b)'de kazanç A +4, B +1 = 5; kayıp C −1. Kazananlar kaybedeni tazmin edebilir (5 &gt; 1) → tazminat ödenmese bile etkinliği artırır.</w:t>
      </w:r>
      <w:r>
        <w:rPr>
          <w:color w:val="7A7A7A"/>
          <w:sz w:val="17"/>
        </w:rPr>
        <w:t xml:space="preserve">   (¶27, 33)</w:t>
      </w:r>
    </w:p>
    <w:p w14:paraId="0CFDB275" w14:textId="77777777" w:rsidR="00D71742" w:rsidRDefault="00F22C0D">
      <w:pPr>
        <w:spacing w:after="60" w:line="269" w:lineRule="auto"/>
        <w:ind w:left="680" w:hanging="567"/>
      </w:pPr>
      <w:r>
        <w:rPr>
          <w:b/>
          <w:sz w:val="19"/>
        </w:rPr>
        <w:t xml:space="preserve">P8  </w:t>
      </w:r>
      <w:r>
        <w:rPr>
          <w:sz w:val="19"/>
        </w:rPr>
        <w:t>Kazanç 900 × 200 = 180.000 TL; kayıp 2 × 50.000 = 100.000 TL. Kazanç kaybı karşılayabildiği için Kaldor–Hicks'e göre etkinliği artırır (fayda-maliyet analizinin mantığı). Pareto ölçütüne göre iyileşme değildir, iki hane kötüleşir. Kayıplar fiilen tazmin edilirse kimse kötüleşmez: Pareto iyileşmesine dönüşür.</w:t>
      </w:r>
      <w:r>
        <w:rPr>
          <w:color w:val="7A7A7A"/>
          <w:sz w:val="17"/>
        </w:rPr>
        <w:t xml:space="preserve">   (¶33)</w:t>
      </w:r>
    </w:p>
    <w:p w14:paraId="7BB3E00F" w14:textId="77777777" w:rsidR="00D71742" w:rsidRDefault="00F22C0D">
      <w:pPr>
        <w:spacing w:after="60" w:line="269" w:lineRule="auto"/>
        <w:ind w:left="680" w:hanging="567"/>
      </w:pPr>
      <w:r>
        <w:rPr>
          <w:b/>
          <w:sz w:val="19"/>
        </w:rPr>
        <w:t xml:space="preserve">D10  </w:t>
      </w:r>
      <w:r>
        <w:rPr>
          <w:sz w:val="19"/>
        </w:rPr>
        <w:t xml:space="preserve">Edgeworth kutusunda tüketim sözleşme eğrisi  →  </w:t>
      </w:r>
      <w:r>
        <w:rPr>
          <w:b/>
          <w:sz w:val="19"/>
        </w:rPr>
        <w:t>R</w:t>
      </w:r>
      <w:r>
        <w:rPr>
          <w:sz w:val="19"/>
        </w:rPr>
        <w:t xml:space="preserve"> — kavramsal anlayışı değiştirmiyor; yalnızca doğrudan hatırlanır.</w:t>
      </w:r>
      <w:r>
        <w:rPr>
          <w:color w:val="7A7A7A"/>
          <w:sz w:val="17"/>
        </w:rPr>
        <w:t xml:space="preserve">   (¶29)</w:t>
      </w:r>
    </w:p>
    <w:p w14:paraId="3EA78A13" w14:textId="77777777" w:rsidR="00D71742" w:rsidRDefault="00F22C0D">
      <w:pPr>
        <w:spacing w:after="60" w:line="269" w:lineRule="auto"/>
        <w:ind w:left="680" w:hanging="567"/>
      </w:pPr>
      <w:r>
        <w:rPr>
          <w:b/>
          <w:sz w:val="19"/>
        </w:rPr>
        <w:t xml:space="preserve">D11  </w:t>
      </w:r>
      <w:r>
        <w:rPr>
          <w:sz w:val="19"/>
        </w:rPr>
        <w:t xml:space="preserve">Genel (ürün bileşiminde) etkinlik koşulu: MRS = MRT  →  </w:t>
      </w:r>
      <w:r>
        <w:rPr>
          <w:b/>
          <w:sz w:val="19"/>
        </w:rPr>
        <w:t>R</w:t>
      </w:r>
      <w:r>
        <w:rPr>
          <w:sz w:val="19"/>
        </w:rPr>
        <w:t xml:space="preserve"> — kavramsal anlayışı değiştirmiyor; yalnızca doğrudan hatırlanır.</w:t>
      </w:r>
      <w:r>
        <w:rPr>
          <w:color w:val="7A7A7A"/>
          <w:sz w:val="17"/>
        </w:rPr>
        <w:t xml:space="preserve">   (¶31)</w:t>
      </w:r>
    </w:p>
    <w:p w14:paraId="3C68C0A9" w14:textId="77777777" w:rsidR="00D71742" w:rsidRDefault="00F22C0D">
      <w:pPr>
        <w:spacing w:after="60" w:line="269" w:lineRule="auto"/>
        <w:ind w:left="680" w:hanging="567"/>
      </w:pPr>
      <w:r>
        <w:rPr>
          <w:b/>
          <w:sz w:val="19"/>
        </w:rPr>
        <w:t xml:space="preserve">D12  </w:t>
      </w:r>
      <w:r>
        <w:rPr>
          <w:sz w:val="19"/>
        </w:rPr>
        <w:t xml:space="preserve">Tam rekabetin varsayımları  →  </w:t>
      </w:r>
      <w:r>
        <w:rPr>
          <w:b/>
          <w:sz w:val="19"/>
        </w:rPr>
        <w:t>R</w:t>
      </w:r>
      <w:r>
        <w:rPr>
          <w:sz w:val="19"/>
        </w:rPr>
        <w:t xml:space="preserve"> — kavramsal anlayışı değiştirmiyor; yalnızca doğrudan hatırlanır.</w:t>
      </w:r>
      <w:r>
        <w:rPr>
          <w:color w:val="7A7A7A"/>
          <w:sz w:val="17"/>
        </w:rPr>
        <w:t xml:space="preserve">   (¶34)</w:t>
      </w:r>
    </w:p>
    <w:p w14:paraId="19B3F15B" w14:textId="77777777" w:rsidR="00D71742" w:rsidRDefault="00F22C0D">
      <w:pPr>
        <w:keepNext/>
        <w:pBdr>
          <w:bottom w:val="single" w:sz="6" w:space="1" w:color="C9D6E3"/>
        </w:pBdr>
        <w:spacing w:before="240" w:after="60" w:line="269" w:lineRule="auto"/>
      </w:pPr>
      <w:r>
        <w:rPr>
          <w:b/>
          <w:color w:val="243B53"/>
        </w:rPr>
        <w:t>Blok 4 — Kamusal mallar ve mal türleri</w:t>
      </w:r>
    </w:p>
    <w:p w14:paraId="273F015C"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Yeni bir malı 2×2 tabloya yerleştirmek; marjinal faydaları dikey toplamak</w:t>
      </w:r>
      <w:r>
        <w:rPr>
          <w:sz w:val="18"/>
        </w:rPr>
        <w:t xml:space="preserve">   </w:t>
      </w:r>
      <w:r>
        <w:rPr>
          <w:b/>
          <w:color w:val="FFFFFF"/>
          <w:sz w:val="17"/>
          <w:shd w:val="clear" w:color="auto" w:fill="6A2C91"/>
        </w:rPr>
        <w:t xml:space="preserve"> A </w:t>
      </w:r>
      <w:r>
        <w:rPr>
          <w:sz w:val="18"/>
        </w:rPr>
        <w:t xml:space="preserve"> Kamusal mal–sınıf pastası; deniz feneri; futbolda: maçın açık (şifresiz) yayını</w:t>
      </w:r>
      <w:r>
        <w:rPr>
          <w:sz w:val="18"/>
        </w:rPr>
        <w:t xml:space="preserve">   </w:t>
      </w:r>
      <w:r>
        <w:rPr>
          <w:b/>
          <w:color w:val="FFFFFF"/>
          <w:sz w:val="17"/>
          <w:shd w:val="clear" w:color="auto" w:fill="1F4E79"/>
        </w:rPr>
        <w:t xml:space="preserve"> C </w:t>
      </w:r>
      <w:r>
        <w:rPr>
          <w:sz w:val="18"/>
        </w:rPr>
        <w:t xml:space="preserve"> Rakip olmama ve dışlanamama; bedavacılık; dikey–yatay toplama; 2×2 mal türleri; ortak malların trajedisi; kulüp teorisi; karma, sıkışıklık etkili, yarı kamusal, yerel kamusal, erdemli mallar</w:t>
      </w:r>
      <w:r>
        <w:rPr>
          <w:sz w:val="18"/>
        </w:rPr>
        <w:t xml:space="preserve">   </w:t>
      </w:r>
      <w:r>
        <w:rPr>
          <w:b/>
          <w:color w:val="FFFFFF"/>
          <w:sz w:val="17"/>
          <w:shd w:val="clear" w:color="auto" w:fill="1E6B34"/>
        </w:rPr>
        <w:t xml:space="preserve"> E </w:t>
      </w:r>
      <w:r>
        <w:rPr>
          <w:sz w:val="18"/>
        </w:rPr>
        <w:t xml:space="preserve"> Yeni doğan bebek ve milli savunma; deniz feneri ve Coase'un çalışması; eğitim, sağlık, aşı; tablodaki örnek mallar</w:t>
      </w:r>
      <w:r>
        <w:rPr>
          <w:sz w:val="18"/>
        </w:rPr>
        <w:t xml:space="preserve">   </w:t>
      </w:r>
      <w:r>
        <w:rPr>
          <w:b/>
          <w:color w:val="FFFFFF"/>
          <w:sz w:val="17"/>
          <w:shd w:val="clear" w:color="auto" w:fill="5A5A5A"/>
        </w:rPr>
        <w:t xml:space="preserve"> R </w:t>
      </w:r>
      <w:r>
        <w:rPr>
          <w:sz w:val="18"/>
        </w:rPr>
        <w:t xml:space="preserve"> Samuelson; Hardin 1968; </w:t>
      </w:r>
      <w:r>
        <w:rPr>
          <w:sz w:val="18"/>
        </w:rPr>
        <w:t>Buchanan 1965; Tiebout 1956; Musgrave (erdemli mallar); Coase 1974</w:t>
      </w:r>
    </w:p>
    <w:p w14:paraId="3723DCF8" w14:textId="77777777" w:rsidR="00D71742" w:rsidRDefault="00F22C0D">
      <w:pPr>
        <w:spacing w:after="60" w:line="269" w:lineRule="auto"/>
        <w:ind w:left="680" w:hanging="567"/>
      </w:pPr>
      <w:r>
        <w:rPr>
          <w:b/>
          <w:sz w:val="18"/>
        </w:rPr>
        <w:t xml:space="preserve">Harita:  </w:t>
      </w:r>
      <w:r>
        <w:rPr>
          <w:sz w:val="18"/>
        </w:rPr>
        <w:t xml:space="preserve">Saf kamusal mal  —taşır→  </w:t>
      </w:r>
      <w:r>
        <w:rPr>
          <w:sz w:val="18"/>
        </w:rPr>
        <w:t>Rakip olmama   ·   Saf kamusal mal  —taşır→  Dışlanamama   ·   Dışlanamama  —doğurur→  Bedavacılık   ·   Bedavacılık  —yol açar→  Piyasa başarısızlığı   ·   Rakip olmama  —gerektirir→  Dikey toplama   ·   Ortak mülkiyet kaynağı  —paylaşır→  Dışlanamama   ·   Kulüp malı  —paylaşır→  Rakip olmama   ·   Yerel kamusal mal  —ayakla oyla aşar→  Bedavacılık   ·   Erdemli mal  —ekstrafiskal araçla yönetilir→  Ekstrafiskal amaç</w:t>
      </w:r>
    </w:p>
    <w:p w14:paraId="75E0F8EC" w14:textId="77777777" w:rsidR="00D71742" w:rsidRDefault="00F22C0D">
      <w:pPr>
        <w:spacing w:after="60" w:line="269" w:lineRule="auto"/>
        <w:ind w:left="680" w:hanging="567"/>
      </w:pPr>
      <w:r>
        <w:rPr>
          <w:b/>
          <w:sz w:val="19"/>
        </w:rPr>
        <w:t xml:space="preserve">C9  </w:t>
      </w:r>
      <w:r>
        <w:rPr>
          <w:sz w:val="19"/>
        </w:rPr>
        <w:t>Malı üretmenin maliyeti değil, maldan bir kişinin daha yararlanmasının marjinal maliyeti sıfırdır (rakip olmama). Ek kullanıcının maliyeti sıfırken ondan fiyat almak, maldan yararlanabilecek kişileri gereksiz yere dışlar; bu yüzden kamusal mallar genellikle vergilerle finanse edilir.</w:t>
      </w:r>
      <w:r>
        <w:rPr>
          <w:color w:val="7A7A7A"/>
          <w:sz w:val="17"/>
        </w:rPr>
        <w:t xml:space="preserve">   (¶40, 52)</w:t>
      </w:r>
    </w:p>
    <w:p w14:paraId="52BA65FA" w14:textId="77777777" w:rsidR="00D71742" w:rsidRDefault="00F22C0D">
      <w:pPr>
        <w:spacing w:after="60" w:line="269" w:lineRule="auto"/>
        <w:ind w:left="680" w:hanging="567"/>
      </w:pPr>
      <w:r>
        <w:rPr>
          <w:b/>
          <w:sz w:val="19"/>
        </w:rPr>
        <w:t xml:space="preserve">C10  </w:t>
      </w:r>
      <w:r>
        <w:rPr>
          <w:sz w:val="19"/>
        </w:rPr>
        <w:t>Tüketimde rakip ama dışlanamayan ortak mülkiyet kaynaklarında herkes kaynağı aşırı kullanır ve kaynak tükenir (Hardin). Kulüp mallarında (dışlanabilir, belirli kapasiteye kadar rakip değil) optimal üye sayısı, yeni üyenin maliyet paylaşımıyla sağladığı marjinal faydanın yol açtığı sıkışıklık maliyetine eşit olduğu noktadır (Buchanan).</w:t>
      </w:r>
      <w:r>
        <w:rPr>
          <w:color w:val="7A7A7A"/>
          <w:sz w:val="17"/>
        </w:rPr>
        <w:t xml:space="preserve">   (¶46)</w:t>
      </w:r>
    </w:p>
    <w:p w14:paraId="53E7058E" w14:textId="77777777" w:rsidR="00D71742" w:rsidRDefault="00F22C0D">
      <w:pPr>
        <w:keepNext/>
        <w:spacing w:after="20" w:line="269" w:lineRule="auto"/>
        <w:ind w:left="680"/>
      </w:pPr>
      <w:r>
        <w:rPr>
          <w:b/>
          <w:sz w:val="19"/>
        </w:rPr>
        <w:t>Analoji eleştirisi — Bedavacılık ve saf kamusal mal</w:t>
      </w:r>
    </w:p>
    <w:p w14:paraId="60CCFB57" w14:textId="77777777" w:rsidR="00D71742" w:rsidRDefault="00F22C0D">
      <w:pPr>
        <w:spacing w:after="40" w:line="269" w:lineRule="auto"/>
        <w:ind w:left="907" w:hanging="227"/>
      </w:pPr>
      <w:r>
        <w:rPr>
          <w:sz w:val="19"/>
        </w:rPr>
        <w:t>▹</w:t>
      </w:r>
      <w:r>
        <w:rPr>
          <w:sz w:val="19"/>
        </w:rPr>
        <w:t xml:space="preserve"> </w:t>
      </w:r>
      <w:r>
        <w:rPr>
          <w:b/>
          <w:sz w:val="19"/>
        </w:rPr>
        <w:t>Hazır benzetme (PACER):</w:t>
      </w:r>
      <w:r>
        <w:rPr>
          <w:sz w:val="19"/>
        </w:rPr>
        <w:t xml:space="preserve"> “Kamusal mal, sınıfa getirilen doğum günü pastası gibidir: herkes yer ama parasını kimse vermek istemez.”</w:t>
      </w:r>
    </w:p>
    <w:p w14:paraId="32D321E1" w14:textId="77777777" w:rsidR="00D71742" w:rsidRDefault="00F22C0D">
      <w:pPr>
        <w:spacing w:after="40" w:line="269" w:lineRule="auto"/>
        <w:ind w:left="907" w:hanging="227"/>
      </w:pPr>
      <w:r>
        <w:rPr>
          <w:sz w:val="19"/>
        </w:rPr>
        <w:t>▹</w:t>
      </w:r>
      <w:r>
        <w:rPr>
          <w:sz w:val="19"/>
        </w:rPr>
        <w:t xml:space="preserve"> </w:t>
      </w:r>
      <w:r>
        <w:rPr>
          <w:b/>
          <w:sz w:val="19"/>
        </w:rPr>
        <w:t>1)</w:t>
      </w:r>
      <w:r>
        <w:rPr>
          <w:sz w:val="19"/>
        </w:rPr>
        <w:t xml:space="preserve"> Benzerlik: Paraya katılmayan da yer; herkes “başkası öder” diye düşünür. Bu, dışlanamamanın doğurduğu bedavacılıktır: bireyler gerçek tercihini gizler ve maliyete katılmaz.</w:t>
      </w:r>
    </w:p>
    <w:p w14:paraId="68C79671" w14:textId="77777777" w:rsidR="00D71742" w:rsidRDefault="00F22C0D">
      <w:pPr>
        <w:spacing w:after="40" w:line="269" w:lineRule="auto"/>
        <w:ind w:left="907" w:hanging="227"/>
      </w:pPr>
      <w:r>
        <w:rPr>
          <w:sz w:val="19"/>
        </w:rPr>
        <w:t>▹</w:t>
      </w:r>
      <w:r>
        <w:rPr>
          <w:sz w:val="19"/>
        </w:rPr>
        <w:t xml:space="preserve"> </w:t>
      </w:r>
      <w:r>
        <w:rPr>
          <w:b/>
          <w:sz w:val="19"/>
        </w:rPr>
        <w:t>2)</w:t>
      </w:r>
      <w:r>
        <w:rPr>
          <w:sz w:val="19"/>
        </w:rPr>
        <w:t xml:space="preserve"> Fark: Pasta tüketimde rakiptir: bir dilim alan kalanı azaltır. Saf kamusal malda (milli savunma, deniz feneri) bir kişinin yararlanması başkalarınınkini azaltmaz; ek kullanıcının marjinal maliyeti sıfırdır.</w:t>
      </w:r>
    </w:p>
    <w:p w14:paraId="4BE367DC" w14:textId="77777777" w:rsidR="00D71742" w:rsidRDefault="00F22C0D">
      <w:pPr>
        <w:spacing w:after="40" w:line="269" w:lineRule="auto"/>
        <w:ind w:left="907" w:hanging="227"/>
      </w:pPr>
      <w:r>
        <w:rPr>
          <w:sz w:val="19"/>
        </w:rPr>
        <w:t>▹</w:t>
      </w:r>
      <w:r>
        <w:rPr>
          <w:sz w:val="19"/>
        </w:rPr>
        <w:t xml:space="preserve"> </w:t>
      </w:r>
      <w:r>
        <w:rPr>
          <w:b/>
          <w:sz w:val="19"/>
        </w:rPr>
        <w:t>3)</w:t>
      </w:r>
      <w:r>
        <w:rPr>
          <w:sz w:val="19"/>
        </w:rPr>
        <w:t xml:space="preserve"> Çöktüğü yer: Rakip ama dışlanamayan pasta saf kamusal mal değil, ortak mülkiyet kaynağı gibi davranır: herkes çabuk yer, pasta tükenir (ortak malların trajedisi). Üstelik sınıfta birini pastadan dışlamak kolaydır; saf kamusal malda dışlama teknik olarak mümkün değil ya da çok maliyetlidir.</w:t>
      </w:r>
    </w:p>
    <w:p w14:paraId="6E143198" w14:textId="77777777" w:rsidR="00D71742" w:rsidRDefault="00F22C0D">
      <w:pPr>
        <w:spacing w:after="40" w:line="269" w:lineRule="auto"/>
        <w:ind w:left="907" w:hanging="227"/>
      </w:pPr>
      <w:r>
        <w:rPr>
          <w:sz w:val="19"/>
        </w:rPr>
        <w:t>▹</w:t>
      </w:r>
      <w:r>
        <w:rPr>
          <w:sz w:val="19"/>
        </w:rPr>
        <w:t xml:space="preserve"> </w:t>
      </w:r>
      <w:r>
        <w:rPr>
          <w:b/>
          <w:sz w:val="19"/>
        </w:rPr>
        <w:t>4)</w:t>
      </w:r>
      <w:r>
        <w:rPr>
          <w:sz w:val="19"/>
        </w:rPr>
        <w:t xml:space="preserve"> Daha iyi benzetme: “Sınıfta herkesin izlediği, parasını kimsenin vermek istemediği bir film gösterimi” daha iyi bir benzetmedir: izleyen arttıkça film tükenmez (rakip değil); ama kapı kapatılabildiği için bir kulüp malına da dönüşebilir.</w:t>
      </w:r>
    </w:p>
    <w:p w14:paraId="17BF89C9" w14:textId="77777777" w:rsidR="00D71742" w:rsidRDefault="00F22C0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“Kamusal mal, maçın televizyondan açık (şifresiz) yayınına benzer: izleyen sayısı arttıkça yayın azalmaz, parasını ödemeyen de izler.”</w:t>
      </w:r>
    </w:p>
    <w:p w14:paraId="2A159759" w14:textId="77777777" w:rsidR="00D71742" w:rsidRDefault="00F22C0D">
      <w:pPr>
        <w:spacing w:after="40" w:line="269" w:lineRule="auto"/>
        <w:ind w:left="907" w:hanging="227"/>
      </w:pPr>
      <w:r>
        <w:rPr>
          <w:sz w:val="19"/>
        </w:rPr>
        <w:t>▹</w:t>
      </w:r>
      <w:r>
        <w:rPr>
          <w:sz w:val="19"/>
        </w:rPr>
        <w:t xml:space="preserve"> </w:t>
      </w:r>
      <w:r>
        <w:rPr>
          <w:b/>
          <w:sz w:val="19"/>
        </w:rPr>
        <w:t>5)</w:t>
      </w:r>
      <w:r>
        <w:rPr>
          <w:sz w:val="19"/>
        </w:rPr>
        <w:t xml:space="preserve"> Benzerlik: Tüketimde rakip olmama (bir izleyici daha eklenmesinin maliyeti sıfır) ve dışlanamama (açık yayını izleyeni engelleyemezsin) birliktedir; bu yüzden kimse yayın için gönüllü ödeme yapmaz, bedavacılık doğar. Stadyumdaki koltuk ise rakiptir ve dışlanabilir: özel mala yakındır.</w:t>
      </w:r>
    </w:p>
    <w:p w14:paraId="195BF512" w14:textId="77777777" w:rsidR="00D71742" w:rsidRDefault="00F22C0D">
      <w:pPr>
        <w:spacing w:after="40" w:line="269" w:lineRule="auto"/>
        <w:ind w:left="907" w:hanging="227"/>
      </w:pPr>
      <w:r>
        <w:rPr>
          <w:sz w:val="19"/>
        </w:rPr>
        <w:lastRenderedPageBreak/>
        <w:t>▹</w:t>
      </w:r>
      <w:r>
        <w:rPr>
          <w:sz w:val="19"/>
        </w:rPr>
        <w:t xml:space="preserve"> </w:t>
      </w:r>
      <w:r>
        <w:rPr>
          <w:b/>
          <w:sz w:val="19"/>
        </w:rPr>
        <w:t>6)</w:t>
      </w:r>
      <w:r>
        <w:rPr>
          <w:sz w:val="19"/>
        </w:rPr>
        <w:t xml:space="preserve"> Fark: Yayın kolayca dışlanabilir hâle getirilebilir: şifreleyip abonelikle satınca maç bir kulüp malına döner (metindeki şifreli yayın örneği). Milli savunmada dışlama teknik olarak mümkün değildir ya da çok maliyetlidir.</w:t>
      </w:r>
    </w:p>
    <w:p w14:paraId="77D56ECE" w14:textId="77777777" w:rsidR="00D71742" w:rsidRDefault="00F22C0D">
      <w:pPr>
        <w:spacing w:after="40" w:line="269" w:lineRule="auto"/>
        <w:ind w:left="907" w:hanging="227"/>
      </w:pPr>
      <w:r>
        <w:rPr>
          <w:sz w:val="19"/>
        </w:rPr>
        <w:t>▹</w:t>
      </w:r>
      <w:r>
        <w:rPr>
          <w:sz w:val="19"/>
        </w:rPr>
        <w:t xml:space="preserve"> </w:t>
      </w:r>
      <w:r>
        <w:rPr>
          <w:b/>
          <w:sz w:val="19"/>
        </w:rPr>
        <w:t>7)</w:t>
      </w:r>
      <w:r>
        <w:rPr>
          <w:sz w:val="19"/>
        </w:rPr>
        <w:t xml:space="preserve"> Çöktüğü yer: Açık yayın vergiyle değil reklamla finanse edilir: yayıncı izleyici kitlesini reklamverene satarak bedavacılığı piyasa içinde aşar. Bu, Coase'un deniz feneri çalışmasına benzer: dışlama sorunu kurumsal bir düzenlemeyle çözülür; kamusal nitelikli her mal kamu tarafından üretilmek zorunda değildir. Milli savunma gibi saf kamusal mallarda böyle bir “reklamveren” yoktur; finansman vergiyle yapılır.</w:t>
      </w:r>
    </w:p>
    <w:p w14:paraId="5208C8AD" w14:textId="77777777" w:rsidR="00D71742" w:rsidRDefault="00F22C0D">
      <w:pPr>
        <w:spacing w:after="40" w:line="269" w:lineRule="auto"/>
        <w:ind w:left="907" w:hanging="227"/>
      </w:pPr>
      <w:r>
        <w:rPr>
          <w:sz w:val="19"/>
        </w:rPr>
        <w:t>▹</w:t>
      </w:r>
      <w:r>
        <w:rPr>
          <w:sz w:val="19"/>
        </w:rPr>
        <w:t xml:space="preserve"> </w:t>
      </w:r>
      <w:r>
        <w:rPr>
          <w:b/>
          <w:sz w:val="19"/>
        </w:rPr>
        <w:t>8)</w:t>
      </w:r>
      <w:r>
        <w:rPr>
          <w:sz w:val="19"/>
        </w:rPr>
        <w:t xml:space="preserve"> Daha iyi benzetme: Ligin hakem ve kural düzeni saf kamusal mala daha yakındır: bütün takımlar yararlanır, bir takımın yararlanması diğerininkini azaltmaz, hiçbir takım dışlanamaz. Bu yüzden takımların gönüllü katkısına bırakılmaz, lig bütçesinden ortak olarak finanse edilir; devletin vergiyle yaptığı da budur.</w:t>
      </w:r>
    </w:p>
    <w:p w14:paraId="360767CB" w14:textId="77777777" w:rsidR="00D71742" w:rsidRDefault="00F22C0D">
      <w:pPr>
        <w:spacing w:after="60" w:line="269" w:lineRule="auto"/>
        <w:ind w:left="680" w:hanging="567"/>
      </w:pPr>
      <w:r>
        <w:rPr>
          <w:b/>
          <w:sz w:val="19"/>
        </w:rPr>
        <w:t xml:space="preserve">P9  </w:t>
      </w:r>
      <w:r>
        <w:rPr>
          <w:sz w:val="19"/>
        </w:rPr>
        <w:t>(a) Rakip değil + dışlanabilir → kulüp malı. (b) Rakip + dışlanamaz → ortak mülkiyet kaynağı (aşırı avlanma riski). (c) Rakip değil + dışlanamaz → saf kamusal mal (bedavacılık). (d) Rakip + dışlanabilir → özel mal. (e) Sıkışıklık etkisi olan kamusal mal: belirli kullanıcı sayısına kadar rakip değil, kalabalıkta her yeni kullanıcı diğerlerinin faydasını azaltır.</w:t>
      </w:r>
      <w:r>
        <w:rPr>
          <w:color w:val="7A7A7A"/>
          <w:sz w:val="17"/>
        </w:rPr>
        <w:t xml:space="preserve">   (¶46, 48)</w:t>
      </w:r>
    </w:p>
    <w:p w14:paraId="5525B382" w14:textId="77777777" w:rsidR="00D71742" w:rsidRDefault="00F22C0D">
      <w:pPr>
        <w:spacing w:after="60" w:line="269" w:lineRule="auto"/>
        <w:ind w:left="680" w:hanging="567"/>
      </w:pPr>
      <w:r>
        <w:rPr>
          <w:b/>
          <w:sz w:val="19"/>
        </w:rPr>
        <w:t xml:space="preserve">P10  </w:t>
      </w:r>
      <w:r>
        <w:rPr>
          <w:sz w:val="19"/>
        </w:rPr>
        <w:t>Dikey toplama: 1. lamba 90, 2. lamba 50, 3. lamba 20 TL. Yalnızca 1. lambada toplumsal marjinal fayda maliyeti (60) aşar → 1 lamba. Tek başına karar verilseydi kimsenin marjinal faydası (en çok 40) 60 TL'yi karşılamadığı için hiç lamba kurulmazdı: piyasa kamusal malı ya hiç üretmez ya da çok az üretir.</w:t>
      </w:r>
      <w:r>
        <w:rPr>
          <w:color w:val="7A7A7A"/>
          <w:sz w:val="17"/>
        </w:rPr>
        <w:t xml:space="preserve">   (¶40-41)</w:t>
      </w:r>
    </w:p>
    <w:p w14:paraId="2264571F" w14:textId="77777777" w:rsidR="00D71742" w:rsidRDefault="00F22C0D">
      <w:pPr>
        <w:spacing w:after="60" w:line="269" w:lineRule="auto"/>
        <w:ind w:left="680" w:hanging="567"/>
      </w:pPr>
      <w:r>
        <w:rPr>
          <w:b/>
          <w:sz w:val="19"/>
        </w:rPr>
        <w:t xml:space="preserve">D13  </w:t>
      </w:r>
      <w:r>
        <w:rPr>
          <w:sz w:val="19"/>
        </w:rPr>
        <w:t xml:space="preserve">Yeni doğan bir bebeğin milli savunmadan yararlanması  →  </w:t>
      </w:r>
      <w:r>
        <w:rPr>
          <w:b/>
          <w:sz w:val="19"/>
        </w:rPr>
        <w:t>E</w:t>
      </w:r>
      <w:r>
        <w:rPr>
          <w:sz w:val="19"/>
        </w:rPr>
        <w:t xml:space="preserve"> — somutlaştırdığı kavram: Tüketimde rakip olmama: ek kullanıcının marjinal maliyeti sıfır.</w:t>
      </w:r>
      <w:r>
        <w:rPr>
          <w:color w:val="7A7A7A"/>
          <w:sz w:val="17"/>
        </w:rPr>
        <w:t xml:space="preserve">   (¶37)</w:t>
      </w:r>
    </w:p>
    <w:p w14:paraId="7E6F1261" w14:textId="77777777" w:rsidR="00D71742" w:rsidRDefault="00F22C0D">
      <w:pPr>
        <w:spacing w:after="60" w:line="269" w:lineRule="auto"/>
        <w:ind w:left="680" w:hanging="567"/>
      </w:pPr>
      <w:r>
        <w:rPr>
          <w:b/>
          <w:sz w:val="19"/>
        </w:rPr>
        <w:t xml:space="preserve">D14  </w:t>
      </w:r>
      <w:r>
        <w:rPr>
          <w:sz w:val="19"/>
        </w:rPr>
        <w:t xml:space="preserve">19. yüzyıl İngiltere'sinde liman ücretleriyle özel işletilen deniz fenerleri  →  </w:t>
      </w:r>
      <w:r>
        <w:rPr>
          <w:b/>
          <w:sz w:val="19"/>
        </w:rPr>
        <w:t>E</w:t>
      </w:r>
      <w:r>
        <w:rPr>
          <w:sz w:val="19"/>
        </w:rPr>
        <w:t xml:space="preserve"> — somutlaştırdığı kavram: Dışlama sorunu kurumsal düzenlemeyle aşılabilir; kamusal mal ≠ kamunun ürettiği mal.</w:t>
      </w:r>
      <w:r>
        <w:rPr>
          <w:color w:val="7A7A7A"/>
          <w:sz w:val="17"/>
        </w:rPr>
        <w:t xml:space="preserve">   (¶42)</w:t>
      </w:r>
    </w:p>
    <w:p w14:paraId="06211671" w14:textId="77777777" w:rsidR="00D71742" w:rsidRDefault="00F22C0D">
      <w:pPr>
        <w:spacing w:after="60" w:line="269" w:lineRule="auto"/>
        <w:ind w:left="680" w:hanging="567"/>
      </w:pPr>
      <w:r>
        <w:rPr>
          <w:b/>
          <w:sz w:val="19"/>
        </w:rPr>
        <w:t xml:space="preserve">D15  </w:t>
      </w:r>
      <w:r>
        <w:rPr>
          <w:sz w:val="19"/>
        </w:rPr>
        <w:t xml:space="preserve">Eğitim, sağlık, aşılama  →  </w:t>
      </w:r>
      <w:r>
        <w:rPr>
          <w:b/>
          <w:sz w:val="19"/>
        </w:rPr>
        <w:t>E</w:t>
      </w:r>
      <w:r>
        <w:rPr>
          <w:sz w:val="19"/>
        </w:rPr>
        <w:t xml:space="preserve"> — somutlaştırdığı kavram: Yarı kamusal mal: fayda kısmen bireye, kısmen topluma.</w:t>
      </w:r>
      <w:r>
        <w:rPr>
          <w:color w:val="7A7A7A"/>
          <w:sz w:val="17"/>
        </w:rPr>
        <w:t xml:space="preserve">   (¶49)</w:t>
      </w:r>
    </w:p>
    <w:p w14:paraId="3E66A2A0" w14:textId="77777777" w:rsidR="00D71742" w:rsidRDefault="00F22C0D">
      <w:pPr>
        <w:spacing w:after="60" w:line="269" w:lineRule="auto"/>
        <w:ind w:left="680" w:hanging="567"/>
      </w:pPr>
      <w:r>
        <w:rPr>
          <w:b/>
          <w:sz w:val="19"/>
        </w:rPr>
        <w:t xml:space="preserve">D16  </w:t>
      </w:r>
      <w:r>
        <w:rPr>
          <w:sz w:val="19"/>
        </w:rPr>
        <w:t xml:space="preserve">Garrett Hardin (1968)  →  </w:t>
      </w:r>
      <w:r>
        <w:rPr>
          <w:b/>
          <w:sz w:val="19"/>
        </w:rPr>
        <w:t>R</w:t>
      </w:r>
      <w:r>
        <w:rPr>
          <w:sz w:val="19"/>
        </w:rPr>
        <w:t xml:space="preserve"> — kavramsal anlayışı değiştirmiyor; yalnızca doğrudan hatırlanır.</w:t>
      </w:r>
      <w:r>
        <w:rPr>
          <w:color w:val="7A7A7A"/>
          <w:sz w:val="17"/>
        </w:rPr>
        <w:t xml:space="preserve">   (¶46)</w:t>
      </w:r>
    </w:p>
    <w:p w14:paraId="0279A919" w14:textId="77777777" w:rsidR="00D71742" w:rsidRDefault="00F22C0D">
      <w:pPr>
        <w:spacing w:after="60" w:line="269" w:lineRule="auto"/>
        <w:ind w:left="680" w:hanging="567"/>
      </w:pPr>
      <w:r>
        <w:rPr>
          <w:b/>
          <w:sz w:val="19"/>
        </w:rPr>
        <w:t xml:space="preserve">D17  </w:t>
      </w:r>
      <w:r>
        <w:rPr>
          <w:sz w:val="19"/>
        </w:rPr>
        <w:t xml:space="preserve">James Buchanan (1965)  →  </w:t>
      </w:r>
      <w:r>
        <w:rPr>
          <w:b/>
          <w:sz w:val="19"/>
        </w:rPr>
        <w:t>R</w:t>
      </w:r>
      <w:r>
        <w:rPr>
          <w:sz w:val="19"/>
        </w:rPr>
        <w:t xml:space="preserve"> — kavramsal anlayışı değiştirmiyor; yalnızca doğrudan hatırlanır.</w:t>
      </w:r>
      <w:r>
        <w:rPr>
          <w:color w:val="7A7A7A"/>
          <w:sz w:val="17"/>
        </w:rPr>
        <w:t xml:space="preserve">   (¶46)</w:t>
      </w:r>
    </w:p>
    <w:p w14:paraId="1058D6D0" w14:textId="77777777" w:rsidR="00D71742" w:rsidRDefault="00F22C0D">
      <w:pPr>
        <w:spacing w:after="60" w:line="269" w:lineRule="auto"/>
        <w:ind w:left="680" w:hanging="567"/>
      </w:pPr>
      <w:r>
        <w:rPr>
          <w:b/>
          <w:sz w:val="19"/>
        </w:rPr>
        <w:t xml:space="preserve">D18  </w:t>
      </w:r>
      <w:r>
        <w:rPr>
          <w:sz w:val="19"/>
        </w:rPr>
        <w:t xml:space="preserve">Charles Tiebout (1956): ayakla oy verme  →  </w:t>
      </w:r>
      <w:r>
        <w:rPr>
          <w:b/>
          <w:sz w:val="19"/>
        </w:rPr>
        <w:t>R</w:t>
      </w:r>
      <w:r>
        <w:rPr>
          <w:sz w:val="19"/>
        </w:rPr>
        <w:t xml:space="preserve"> — kavramsal anlayışı değiştirmiyor; yalnızca doğrudan hatırlanır.</w:t>
      </w:r>
      <w:r>
        <w:rPr>
          <w:color w:val="7A7A7A"/>
          <w:sz w:val="17"/>
        </w:rPr>
        <w:t xml:space="preserve">   (¶50)</w:t>
      </w:r>
    </w:p>
    <w:p w14:paraId="3B359BEB" w14:textId="77777777" w:rsidR="00D71742" w:rsidRDefault="00F22C0D">
      <w:pPr>
        <w:keepNext/>
        <w:pBdr>
          <w:bottom w:val="single" w:sz="6" w:space="1" w:color="C9D6E3"/>
        </w:pBdr>
        <w:spacing w:before="240" w:after="60" w:line="269" w:lineRule="auto"/>
      </w:pPr>
      <w:r>
        <w:rPr>
          <w:b/>
          <w:color w:val="243B53"/>
        </w:rPr>
        <w:t>Blok 5 — Dışsallıklar ve çözüm yolları</w:t>
      </w:r>
    </w:p>
    <w:p w14:paraId="12AB5340"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SMC'yi ve Pigou vergisini hesaplamak; bir durumu teşhis edip çözüm seçmek</w:t>
      </w:r>
      <w:r>
        <w:rPr>
          <w:sz w:val="18"/>
        </w:rPr>
        <w:t xml:space="preserve">   </w:t>
      </w:r>
      <w:r>
        <w:rPr>
          <w:b/>
          <w:color w:val="FFFFFF"/>
          <w:sz w:val="17"/>
          <w:shd w:val="clear" w:color="auto" w:fill="1F4E79"/>
        </w:rPr>
        <w:t xml:space="preserve"> C </w:t>
      </w:r>
      <w:r>
        <w:rPr>
          <w:sz w:val="18"/>
        </w:rPr>
        <w:t xml:space="preserve"> Dışsallık tanımı; özel–sosyal maliyet ve fayda; olumsuz → aşırı, olumlu → eksik üretim; teknolojik–parasal ayrımı; çözüm yolları ve Coase'un koşulları</w:t>
      </w:r>
      <w:r>
        <w:rPr>
          <w:sz w:val="18"/>
        </w:rPr>
        <w:t xml:space="preserve">   </w:t>
      </w:r>
      <w:r>
        <w:rPr>
          <w:b/>
          <w:color w:val="FFFFFF"/>
          <w:sz w:val="17"/>
          <w:shd w:val="clear" w:color="auto" w:fill="1E6B34"/>
        </w:rPr>
        <w:t xml:space="preserve"> E </w:t>
      </w:r>
      <w:r>
        <w:rPr>
          <w:sz w:val="18"/>
        </w:rPr>
        <w:t xml:space="preserve"> Fabrika kirliliği, trafik, gürültü; aşılama, AR-GE; arı–elma bahçesi; semte göç ve kiralar; karbon emisyon ticareti</w:t>
      </w:r>
      <w:r>
        <w:rPr>
          <w:sz w:val="18"/>
        </w:rPr>
        <w:t xml:space="preserve">   </w:t>
      </w:r>
      <w:r>
        <w:rPr>
          <w:b/>
          <w:color w:val="FFFFFF"/>
          <w:sz w:val="17"/>
          <w:shd w:val="clear" w:color="auto" w:fill="5A5A5A"/>
        </w:rPr>
        <w:t xml:space="preserve"> R </w:t>
      </w:r>
      <w:r>
        <w:rPr>
          <w:sz w:val="18"/>
        </w:rPr>
        <w:t xml:space="preserve"> Pigou (kirleten öder); Coase 1960; Dales 1968; Meade 1952</w:t>
      </w:r>
    </w:p>
    <w:p w14:paraId="51A57FA9" w14:textId="77777777" w:rsidR="00D71742" w:rsidRDefault="00F22C0D">
      <w:pPr>
        <w:spacing w:after="60" w:line="269" w:lineRule="auto"/>
        <w:ind w:left="680" w:hanging="567"/>
      </w:pPr>
      <w:r>
        <w:rPr>
          <w:b/>
          <w:sz w:val="18"/>
        </w:rPr>
        <w:t xml:space="preserve">Harita:  </w:t>
      </w:r>
      <w:r>
        <w:rPr>
          <w:sz w:val="18"/>
        </w:rPr>
        <w:t>Olumsuz dışsallık  —yol açar→  Aşırı üretim   ·   Olumlu dışsallık  —yol açar→  Eksik üretim   ·   Pigou vergisi  —içselleştirir→  Olumsuz dışsallık   ·   Pigou sübvansiyonu  —içselleştirir→  Olumlu dışsallık   ·   Pigou vergisi  —aracıdır→  Tahsis fonksiyonu   ·   Pigou sübvansiyonu  —aracıdır→  Tahsis fonksiyonu   ·   Coase teoremi  —pazarlıkla çözer→  Olumsuz dışsallık   ·   Parasal dışsallık  —yaratmaz→  Piyasa başarısızlığı   ·   Yarı kamusal mal  —yaratır→  Olumlu dışsallık</w:t>
      </w:r>
    </w:p>
    <w:p w14:paraId="551F6630" w14:textId="77777777" w:rsidR="00D71742" w:rsidRDefault="00F22C0D">
      <w:pPr>
        <w:spacing w:after="60" w:line="269" w:lineRule="auto"/>
        <w:ind w:left="680" w:hanging="567"/>
      </w:pPr>
      <w:r>
        <w:rPr>
          <w:b/>
          <w:sz w:val="19"/>
        </w:rPr>
        <w:t xml:space="preserve">C11  </w:t>
      </w:r>
      <w:r>
        <w:rPr>
          <w:sz w:val="19"/>
        </w:rPr>
        <w:t>Üretici yalnızca kendi (özel) marjinal maliyetini hesaba katar; başkalarına yüklediği marjinal dışsal maliyeti ödemez. Sosyal marjinal maliyet özel maliyet ile dışsal maliyetin toplamıdır ve PMC'den büyüktür; üretici düşük maliyete göre karar verdiği için mal sosyal optimumdan fazla üretilir.</w:t>
      </w:r>
      <w:r>
        <w:rPr>
          <w:color w:val="7A7A7A"/>
          <w:sz w:val="17"/>
        </w:rPr>
        <w:t xml:space="preserve">   (¶55)</w:t>
      </w:r>
    </w:p>
    <w:p w14:paraId="30A01994" w14:textId="77777777" w:rsidR="00D71742" w:rsidRDefault="00F22C0D">
      <w:pPr>
        <w:spacing w:after="60" w:line="269" w:lineRule="auto"/>
        <w:ind w:left="680" w:hanging="567"/>
      </w:pPr>
      <w:r>
        <w:rPr>
          <w:b/>
          <w:sz w:val="19"/>
        </w:rPr>
        <w:t xml:space="preserve">C12  </w:t>
      </w:r>
      <w:r>
        <w:rPr>
          <w:sz w:val="19"/>
        </w:rPr>
        <w:t>Mülkiyet hakları açıkça tanımlanmış ve pazarlık (işlem) maliyetleri sıfır ya da çok düşük olmalıdır. O zaman taraflar anlaşarak etkin sonuca ulaşır; hakkın kime verildiği etkin sonucu değiştirmez, yalnızca gelir dağılımını etkiler. Taraf sayısı arttıkça ve işlem maliyetleri yükseldikçe çözüm işlemez.</w:t>
      </w:r>
      <w:r>
        <w:rPr>
          <w:color w:val="7A7A7A"/>
          <w:sz w:val="17"/>
        </w:rPr>
        <w:t xml:space="preserve">   (¶63)</w:t>
      </w:r>
    </w:p>
    <w:p w14:paraId="090209F4" w14:textId="77777777" w:rsidR="00D71742" w:rsidRDefault="00F22C0D">
      <w:pPr>
        <w:spacing w:after="60" w:line="269" w:lineRule="auto"/>
        <w:ind w:left="680" w:hanging="567"/>
      </w:pPr>
      <w:r>
        <w:rPr>
          <w:b/>
          <w:sz w:val="19"/>
        </w:rPr>
        <w:t xml:space="preserve">P11  </w:t>
      </w:r>
      <w:r>
        <w:rPr>
          <w:sz w:val="19"/>
        </w:rPr>
        <w:t>SMC = PMC + MEC = 30 + 12 = 42 TL. Pigou vergisi optimum düzeydeki marjinal dışsal maliyete eşit: ton başına 12 TL. Vergiyle üreticinin maliyeti 42 TL'ye çıkar, dışsal maliyet içselleşir; aşırı üretim azalıp sosyal optimuma iner (kirleten öder).</w:t>
      </w:r>
      <w:r>
        <w:rPr>
          <w:color w:val="7A7A7A"/>
          <w:sz w:val="17"/>
        </w:rPr>
        <w:t xml:space="preserve">   (¶55, 59)</w:t>
      </w:r>
    </w:p>
    <w:p w14:paraId="2E44782F" w14:textId="77777777" w:rsidR="00D71742" w:rsidRDefault="00F22C0D">
      <w:pPr>
        <w:spacing w:after="60" w:line="269" w:lineRule="auto"/>
        <w:ind w:left="680" w:hanging="567"/>
      </w:pPr>
      <w:r>
        <w:rPr>
          <w:b/>
          <w:sz w:val="19"/>
        </w:rPr>
        <w:t xml:space="preserve">P12  </w:t>
      </w:r>
      <w:r>
        <w:rPr>
          <w:sz w:val="19"/>
        </w:rPr>
        <w:t>(a) Olumsuz dışsallık, az taraf → Coase çözümü (pazarlık) işleyebilir. (b) Olumsuz dışsallık, çok taraf ve yüksek işlem maliyeti → Coase işlemez; Pigou vergisi, emisyon standardı ya da pazarlanabilir kirletme izni. (c) Olumlu dışsallık → eksik üretim; Pigou sübvansiyonu. (d) Parasal dışsallık → gelir dağılımını etkiler, etkinlik kaybı yok; piyasa başarısızlığı değildir.</w:t>
      </w:r>
      <w:r>
        <w:rPr>
          <w:color w:val="7A7A7A"/>
          <w:sz w:val="17"/>
        </w:rPr>
        <w:t xml:space="preserve">   (¶56-57, 63)</w:t>
      </w:r>
    </w:p>
    <w:p w14:paraId="13C372CD" w14:textId="77777777" w:rsidR="00D71742" w:rsidRDefault="00F22C0D">
      <w:pPr>
        <w:spacing w:after="60" w:line="269" w:lineRule="auto"/>
        <w:ind w:left="680" w:hanging="567"/>
      </w:pPr>
      <w:r>
        <w:rPr>
          <w:b/>
          <w:sz w:val="19"/>
        </w:rPr>
        <w:t xml:space="preserve">D19  </w:t>
      </w:r>
      <w:r>
        <w:rPr>
          <w:sz w:val="19"/>
        </w:rPr>
        <w:t xml:space="preserve">Elma bahçesi sahibi ile arıcı  →  </w:t>
      </w:r>
      <w:r>
        <w:rPr>
          <w:b/>
          <w:sz w:val="19"/>
        </w:rPr>
        <w:t>E</w:t>
      </w:r>
      <w:r>
        <w:rPr>
          <w:sz w:val="19"/>
        </w:rPr>
        <w:t xml:space="preserve"> — somutlaştırdığı kavram: Karşılıklı olumlu dışsallık.</w:t>
      </w:r>
      <w:r>
        <w:rPr>
          <w:color w:val="7A7A7A"/>
          <w:sz w:val="17"/>
        </w:rPr>
        <w:t xml:space="preserve">   (¶56)</w:t>
      </w:r>
    </w:p>
    <w:p w14:paraId="4C17E023" w14:textId="77777777" w:rsidR="00D71742" w:rsidRDefault="00F22C0D">
      <w:pPr>
        <w:spacing w:after="60" w:line="269" w:lineRule="auto"/>
        <w:ind w:left="680" w:hanging="567"/>
      </w:pPr>
      <w:r>
        <w:rPr>
          <w:b/>
          <w:sz w:val="19"/>
        </w:rPr>
        <w:t xml:space="preserve">D20  </w:t>
      </w:r>
      <w:r>
        <w:rPr>
          <w:sz w:val="19"/>
        </w:rPr>
        <w:t xml:space="preserve">Fabrikanın havayı ya da nehri kirletmesi, trafik sıkışıklığı, gürültü  →  </w:t>
      </w:r>
      <w:r>
        <w:rPr>
          <w:b/>
          <w:sz w:val="19"/>
        </w:rPr>
        <w:t>E</w:t>
      </w:r>
      <w:r>
        <w:rPr>
          <w:sz w:val="19"/>
        </w:rPr>
        <w:t xml:space="preserve"> — somutlaştırdığı kavram: Olumsuz dışsallık → aşırı üretim.</w:t>
      </w:r>
      <w:r>
        <w:rPr>
          <w:color w:val="7A7A7A"/>
          <w:sz w:val="17"/>
        </w:rPr>
        <w:t xml:space="preserve">   (¶55)</w:t>
      </w:r>
    </w:p>
    <w:p w14:paraId="4AFE8B5C" w14:textId="77777777" w:rsidR="00D71742" w:rsidRDefault="00F22C0D">
      <w:pPr>
        <w:spacing w:after="60" w:line="269" w:lineRule="auto"/>
        <w:ind w:left="680" w:hanging="567"/>
      </w:pPr>
      <w:r>
        <w:rPr>
          <w:b/>
          <w:sz w:val="19"/>
        </w:rPr>
        <w:t xml:space="preserve">D21  </w:t>
      </w:r>
      <w:r>
        <w:rPr>
          <w:sz w:val="19"/>
        </w:rPr>
        <w:t xml:space="preserve">Aşılama (sürü bağışıklığı)  →  </w:t>
      </w:r>
      <w:r>
        <w:rPr>
          <w:b/>
          <w:sz w:val="19"/>
        </w:rPr>
        <w:t>E</w:t>
      </w:r>
      <w:r>
        <w:rPr>
          <w:sz w:val="19"/>
        </w:rPr>
        <w:t xml:space="preserve"> — somutlaştırdığı kavram: Olumlu dışsallık → eksik üretim.</w:t>
      </w:r>
      <w:r>
        <w:rPr>
          <w:color w:val="7A7A7A"/>
          <w:sz w:val="17"/>
        </w:rPr>
        <w:t xml:space="preserve">   (¶56)</w:t>
      </w:r>
    </w:p>
    <w:p w14:paraId="223530CD" w14:textId="77777777" w:rsidR="00D71742" w:rsidRDefault="00F22C0D">
      <w:pPr>
        <w:spacing w:after="60" w:line="269" w:lineRule="auto"/>
        <w:ind w:left="680" w:hanging="567"/>
      </w:pPr>
      <w:r>
        <w:rPr>
          <w:b/>
          <w:sz w:val="19"/>
        </w:rPr>
        <w:t xml:space="preserve">D22  </w:t>
      </w:r>
      <w:r>
        <w:rPr>
          <w:sz w:val="19"/>
        </w:rPr>
        <w:t xml:space="preserve">Karbon emisyon ticareti  →  </w:t>
      </w:r>
      <w:r>
        <w:rPr>
          <w:b/>
          <w:sz w:val="19"/>
        </w:rPr>
        <w:t>E</w:t>
      </w:r>
      <w:r>
        <w:rPr>
          <w:sz w:val="19"/>
        </w:rPr>
        <w:t xml:space="preserve"> — somutlaştırdığı kavram: Pazarlanabilir kirletme izinleri: kirliliği en ucuza azaltan firma izin satar.</w:t>
      </w:r>
      <w:r>
        <w:rPr>
          <w:color w:val="7A7A7A"/>
          <w:sz w:val="17"/>
        </w:rPr>
        <w:t xml:space="preserve">   (¶62)</w:t>
      </w:r>
    </w:p>
    <w:p w14:paraId="6D9DDCEC" w14:textId="77777777" w:rsidR="00D71742" w:rsidRDefault="00F22C0D">
      <w:pPr>
        <w:spacing w:after="60" w:line="269" w:lineRule="auto"/>
        <w:ind w:left="680" w:hanging="567"/>
      </w:pPr>
      <w:r>
        <w:rPr>
          <w:b/>
          <w:sz w:val="19"/>
        </w:rPr>
        <w:lastRenderedPageBreak/>
        <w:t xml:space="preserve">D23  </w:t>
      </w:r>
      <w:r>
        <w:rPr>
          <w:sz w:val="19"/>
        </w:rPr>
        <w:t xml:space="preserve">Ronald Coase (1960)  →  </w:t>
      </w:r>
      <w:r>
        <w:rPr>
          <w:b/>
          <w:sz w:val="19"/>
        </w:rPr>
        <w:t>R</w:t>
      </w:r>
      <w:r>
        <w:rPr>
          <w:sz w:val="19"/>
        </w:rPr>
        <w:t xml:space="preserve"> — kavramsal anlayışı değiştirmiyor; yalnızca doğrudan hatırlanır.</w:t>
      </w:r>
      <w:r>
        <w:rPr>
          <w:color w:val="7A7A7A"/>
          <w:sz w:val="17"/>
        </w:rPr>
        <w:t xml:space="preserve">   (¶63)</w:t>
      </w:r>
    </w:p>
    <w:p w14:paraId="5C312944" w14:textId="77777777" w:rsidR="00D71742" w:rsidRDefault="00F22C0D">
      <w:pPr>
        <w:spacing w:after="60" w:line="269" w:lineRule="auto"/>
        <w:ind w:left="680" w:hanging="567"/>
      </w:pPr>
      <w:r>
        <w:rPr>
          <w:b/>
          <w:sz w:val="19"/>
        </w:rPr>
        <w:t xml:space="preserve">D24  </w:t>
      </w:r>
      <w:r>
        <w:rPr>
          <w:sz w:val="19"/>
        </w:rPr>
        <w:t xml:space="preserve">J. H. Dales (1968)  →  </w:t>
      </w:r>
      <w:r>
        <w:rPr>
          <w:b/>
          <w:sz w:val="19"/>
        </w:rPr>
        <w:t>R</w:t>
      </w:r>
      <w:r>
        <w:rPr>
          <w:sz w:val="19"/>
        </w:rPr>
        <w:t xml:space="preserve"> — kavramsal anlayışı değiştirmiyor; yalnızca doğrudan hatırlanır.</w:t>
      </w:r>
      <w:r>
        <w:rPr>
          <w:color w:val="7A7A7A"/>
          <w:sz w:val="17"/>
        </w:rPr>
        <w:t xml:space="preserve">   (¶62)</w:t>
      </w:r>
    </w:p>
    <w:p w14:paraId="65090652" w14:textId="77777777" w:rsidR="00D71742" w:rsidRDefault="00F22C0D">
      <w:pPr>
        <w:keepNext/>
        <w:pBdr>
          <w:bottom w:val="single" w:sz="6" w:space="1" w:color="C9D6E3"/>
        </w:pBdr>
        <w:spacing w:before="240" w:after="60" w:line="269" w:lineRule="auto"/>
      </w:pPr>
      <w:r>
        <w:rPr>
          <w:b/>
          <w:color w:val="243B53"/>
        </w:rPr>
        <w:t>Blok 6 — Eksik rekabet, asimetrik bilgi ve diğer nedenler</w:t>
      </w:r>
    </w:p>
    <w:p w14:paraId="264451DB" w14:textId="77777777" w:rsidR="00D71742" w:rsidRDefault="00F22C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Asimetrik bilgi türünü teşhis etmek; doğal tekelde fiyatlama seçmek; “piyasa başarısızlığı değildir” sorusunu çözmek</w:t>
      </w:r>
      <w:r>
        <w:rPr>
          <w:sz w:val="18"/>
        </w:rPr>
        <w:t xml:space="preserve">   </w:t>
      </w:r>
      <w:r>
        <w:rPr>
          <w:b/>
          <w:color w:val="FFFFFF"/>
          <w:sz w:val="17"/>
          <w:shd w:val="clear" w:color="auto" w:fill="1F4E79"/>
        </w:rPr>
        <w:t xml:space="preserve"> C </w:t>
      </w:r>
      <w:r>
        <w:rPr>
          <w:sz w:val="18"/>
        </w:rPr>
        <w:t xml:space="preserve"> Eksik rekabet ve refah kaybı; doğal tekel ve fiyatlama seçenekleri; ters seçim, ahlaki tehlike, asıl–vekil; eksik piyasalar, makro istikrarsızlık, gelir dağılımı, tercih bozuklukları, gelecek kuşaklar; özet tablo; piyasa–devlet başarısızlığı ayrımı</w:t>
      </w:r>
      <w:r>
        <w:rPr>
          <w:sz w:val="18"/>
        </w:rPr>
        <w:t xml:space="preserve">   </w:t>
      </w:r>
      <w:r>
        <w:rPr>
          <w:b/>
          <w:color w:val="FFFFFF"/>
          <w:sz w:val="17"/>
          <w:shd w:val="clear" w:color="auto" w:fill="1E6B34"/>
        </w:rPr>
        <w:t xml:space="preserve"> E </w:t>
      </w:r>
      <w:r>
        <w:rPr>
          <w:sz w:val="18"/>
        </w:rPr>
        <w:t xml:space="preserve"> Elektrik, doğalgaz, su, demiryolu altyapısı; limon piyasası; kasko ve mevduat sigortası; afet sigortası, öğrenim kredisi; kentsel </w:t>
      </w:r>
      <w:r>
        <w:rPr>
          <w:sz w:val="18"/>
        </w:rPr>
        <w:t>dönüşüm; iklim değişikliği</w:t>
      </w:r>
      <w:r>
        <w:rPr>
          <w:sz w:val="18"/>
        </w:rPr>
        <w:t xml:space="preserve">   </w:t>
      </w:r>
      <w:r>
        <w:rPr>
          <w:b/>
          <w:color w:val="FFFFFF"/>
          <w:sz w:val="17"/>
          <w:shd w:val="clear" w:color="auto" w:fill="5A5A5A"/>
        </w:rPr>
        <w:t xml:space="preserve"> R </w:t>
      </w:r>
      <w:r>
        <w:rPr>
          <w:sz w:val="18"/>
        </w:rPr>
        <w:t xml:space="preserve"> 4054 sayılı Kanun, Anayasa m. 167; EPDK, BTK; Akerlof–Spence–Stiglitz 2001; Ramsey fiyatlaması; bonus-malus; Niskanen</w:t>
      </w:r>
    </w:p>
    <w:p w14:paraId="2604FEC6" w14:textId="77777777" w:rsidR="00D71742" w:rsidRDefault="00F22C0D">
      <w:pPr>
        <w:spacing w:after="60" w:line="269" w:lineRule="auto"/>
        <w:ind w:left="680" w:hanging="567"/>
      </w:pPr>
      <w:r>
        <w:rPr>
          <w:b/>
          <w:sz w:val="18"/>
        </w:rPr>
        <w:t xml:space="preserve">Harita:  </w:t>
      </w:r>
      <w:r>
        <w:rPr>
          <w:sz w:val="18"/>
        </w:rPr>
        <w:t>Eksik rekabet  —bozar→  Tam rekabet varsayımları   ·   Doğal tekel  —türüdür→  Eksik rekabet   ·   Azalan ortalama maliyet  —doğurur→  Doğal tekel   ·   Marjinal maliyet fiyatlaması  —zarar ettirir→  Doğal tekel   ·   Asimetrik bilgi  —tam bilgiyi bozar→  Tam rekabet varsayımları   ·   Asimetrik bilgi  —sözleşme öncesi doğurur→  Ters seçim   ·   Asimetrik bilgi  —sözleşme sonrası doğurur→  Ahlaki tehlike   ·   Zorunlu sigorta  —önler→  Ters seçim   ·   Eksik piyasalar  —türüdür→  Piyasa başarısızlığı</w:t>
      </w:r>
    </w:p>
    <w:p w14:paraId="28AEBEF5" w14:textId="77777777" w:rsidR="00D71742" w:rsidRDefault="00F22C0D">
      <w:pPr>
        <w:spacing w:after="60" w:line="269" w:lineRule="auto"/>
        <w:ind w:left="680" w:hanging="567"/>
      </w:pPr>
      <w:r>
        <w:rPr>
          <w:b/>
          <w:sz w:val="19"/>
        </w:rPr>
        <w:t xml:space="preserve">C13  </w:t>
      </w:r>
      <w:r>
        <w:rPr>
          <w:sz w:val="19"/>
        </w:rPr>
        <w:t>Azalan ortalama maliyet bölgesinde marjinal maliyet ortalama maliyetin altındadır; P = MC fiyatı ortalama maliyeti karşılamaz, firma zarar eder. İki kısımlı tarifede sabit abonelik ücreti sabit maliyetleri, marjinal maliyete eşit kullanım ücreti tüketimi karşılar: hem etkin tüketim hem maliyetin karşılanması sağlanır.</w:t>
      </w:r>
      <w:r>
        <w:rPr>
          <w:color w:val="7A7A7A"/>
          <w:sz w:val="17"/>
        </w:rPr>
        <w:t xml:space="preserve">   (¶69, 72)</w:t>
      </w:r>
    </w:p>
    <w:p w14:paraId="52E08C5A" w14:textId="77777777" w:rsidR="00D71742" w:rsidRDefault="00F22C0D">
      <w:pPr>
        <w:spacing w:after="60" w:line="269" w:lineRule="auto"/>
        <w:ind w:left="680" w:hanging="567"/>
      </w:pPr>
      <w:r>
        <w:rPr>
          <w:b/>
          <w:sz w:val="19"/>
        </w:rPr>
        <w:t xml:space="preserve">C14  </w:t>
      </w:r>
      <w:r>
        <w:rPr>
          <w:sz w:val="19"/>
        </w:rPr>
        <w:t>Ters seçim sözleşme öncesi gizli bilgi sorunudur (riskli bireylerin sigortaya daha çok talep göstermesi); ahlaki tehlike sözleşme sonrası gizli davranış sorunudur (sigortalının daha az dikkatli davranması). Zorunlu sosyal güvenliğin gerekçesi ters seçimdir.</w:t>
      </w:r>
      <w:r>
        <w:rPr>
          <w:color w:val="7A7A7A"/>
          <w:sz w:val="17"/>
        </w:rPr>
        <w:t xml:space="preserve">   (¶77, 80)</w:t>
      </w:r>
    </w:p>
    <w:p w14:paraId="0B754040" w14:textId="77777777" w:rsidR="00D71742" w:rsidRDefault="00F22C0D">
      <w:pPr>
        <w:spacing w:after="60" w:line="269" w:lineRule="auto"/>
        <w:ind w:left="680" w:hanging="567"/>
      </w:pPr>
      <w:r>
        <w:rPr>
          <w:b/>
          <w:sz w:val="19"/>
        </w:rPr>
        <w:t xml:space="preserve">P13  </w:t>
      </w:r>
      <w:r>
        <w:rPr>
          <w:sz w:val="19"/>
        </w:rPr>
        <w:t>(a) Ahlaki tehlike: sözleşme sonrası gizli davranış (çözüm: izleme ve denetim). (b) Ters seçim: sözleşme öncesi gizli bilgi, riskli olanlar daha çok talep eder. (c) Asıl–vekil sorunu: vekil (başkan) asilin (seçmen) değil kendi çıkarına göre davranır. (d) Ters seçime karşı sinyal verme (Spence).</w:t>
      </w:r>
      <w:r>
        <w:rPr>
          <w:color w:val="7A7A7A"/>
          <w:sz w:val="17"/>
        </w:rPr>
        <w:t xml:space="preserve">   (¶77-79)</w:t>
      </w:r>
    </w:p>
    <w:p w14:paraId="2C2E8BC7" w14:textId="77777777" w:rsidR="00D71742" w:rsidRDefault="00F22C0D">
      <w:pPr>
        <w:spacing w:after="60" w:line="269" w:lineRule="auto"/>
        <w:ind w:left="680" w:hanging="567"/>
      </w:pPr>
      <w:r>
        <w:rPr>
          <w:b/>
          <w:sz w:val="19"/>
        </w:rPr>
        <w:t xml:space="preserve">P14  </w:t>
      </w:r>
      <w:r>
        <w:rPr>
          <w:sz w:val="19"/>
        </w:rPr>
        <w:t>İki kısımlı tarife: sabit abonelik ücreti sabit maliyeti, MC'ye eşit kullanım ücreti tüketimi karşılar. P = MC etkin ama firmaya zarar ettirir, vergiyle finanse edilen sübvansiyon gerekir (bütçe yok). P = AC'de firma zarar etmez ama üretim etkin düzeyin altında kalır.</w:t>
      </w:r>
      <w:r>
        <w:rPr>
          <w:color w:val="7A7A7A"/>
          <w:sz w:val="17"/>
        </w:rPr>
        <w:t xml:space="preserve">   (¶71-72)</w:t>
      </w:r>
    </w:p>
    <w:p w14:paraId="10B5116F" w14:textId="77777777" w:rsidR="00D71742" w:rsidRDefault="00F22C0D">
      <w:pPr>
        <w:spacing w:after="60" w:line="269" w:lineRule="auto"/>
        <w:ind w:left="680" w:hanging="567"/>
      </w:pPr>
      <w:r>
        <w:rPr>
          <w:b/>
          <w:sz w:val="19"/>
        </w:rPr>
        <w:t xml:space="preserve">P15  </w:t>
      </w:r>
      <w:r>
        <w:rPr>
          <w:sz w:val="19"/>
        </w:rPr>
        <w:t>C. Rant kollama bir devlet (kamu) başarısızlığıdır (kamu tercihi teorisi); diğerleri piyasa başarısızlığıdır.</w:t>
      </w:r>
      <w:r>
        <w:rPr>
          <w:color w:val="7A7A7A"/>
          <w:sz w:val="17"/>
        </w:rPr>
        <w:t xml:space="preserve">   (¶97)</w:t>
      </w:r>
    </w:p>
    <w:p w14:paraId="0D6A9563" w14:textId="77777777" w:rsidR="00D71742" w:rsidRDefault="00F22C0D">
      <w:pPr>
        <w:spacing w:after="60" w:line="269" w:lineRule="auto"/>
        <w:ind w:left="680" w:hanging="567"/>
      </w:pPr>
      <w:r>
        <w:rPr>
          <w:b/>
          <w:sz w:val="19"/>
        </w:rPr>
        <w:t xml:space="preserve">D25  </w:t>
      </w:r>
      <w:r>
        <w:rPr>
          <w:sz w:val="19"/>
        </w:rPr>
        <w:t xml:space="preserve">Elektrik iletimi ve dağıtımı, doğalgaz dağıtımı, su şebekesi, demiryolu altyapısı  →  </w:t>
      </w:r>
      <w:r>
        <w:rPr>
          <w:b/>
          <w:sz w:val="19"/>
        </w:rPr>
        <w:t>E</w:t>
      </w:r>
      <w:r>
        <w:rPr>
          <w:sz w:val="19"/>
        </w:rPr>
        <w:t xml:space="preserve"> — somutlaştırdığı kavram: Doğal tekel: yüksek sabit maliyet ve ölçek ekonomileri.</w:t>
      </w:r>
      <w:r>
        <w:rPr>
          <w:color w:val="7A7A7A"/>
          <w:sz w:val="17"/>
        </w:rPr>
        <w:t xml:space="preserve">   (¶69)</w:t>
      </w:r>
    </w:p>
    <w:p w14:paraId="4CF1A412" w14:textId="77777777" w:rsidR="00D71742" w:rsidRDefault="00F22C0D">
      <w:pPr>
        <w:spacing w:after="60" w:line="269" w:lineRule="auto"/>
        <w:ind w:left="680" w:hanging="567"/>
      </w:pPr>
      <w:r>
        <w:rPr>
          <w:b/>
          <w:sz w:val="19"/>
        </w:rPr>
        <w:t xml:space="preserve">D26  </w:t>
      </w:r>
      <w:r>
        <w:rPr>
          <w:sz w:val="19"/>
        </w:rPr>
        <w:t xml:space="preserve">Akerlof'un limon piyasası: iyi ikinci el araçların piyasadan çekilmesi  →  </w:t>
      </w:r>
      <w:r>
        <w:rPr>
          <w:b/>
          <w:sz w:val="19"/>
        </w:rPr>
        <w:t>E</w:t>
      </w:r>
      <w:r>
        <w:rPr>
          <w:sz w:val="19"/>
        </w:rPr>
        <w:t xml:space="preserve"> — somutlaştırdığı kavram: Ters seçim.</w:t>
      </w:r>
      <w:r>
        <w:rPr>
          <w:color w:val="7A7A7A"/>
          <w:sz w:val="17"/>
        </w:rPr>
        <w:t xml:space="preserve">   (¶77)</w:t>
      </w:r>
    </w:p>
    <w:p w14:paraId="6D302DB6" w14:textId="77777777" w:rsidR="00D71742" w:rsidRDefault="00F22C0D">
      <w:pPr>
        <w:spacing w:after="60" w:line="269" w:lineRule="auto"/>
        <w:ind w:left="680" w:hanging="567"/>
      </w:pPr>
      <w:r>
        <w:rPr>
          <w:b/>
          <w:sz w:val="19"/>
        </w:rPr>
        <w:t xml:space="preserve">D27  </w:t>
      </w:r>
      <w:r>
        <w:rPr>
          <w:sz w:val="19"/>
        </w:rPr>
        <w:t xml:space="preserve">Mevduat sigortası olan bankaların aşırı risk alması  →  </w:t>
      </w:r>
      <w:r>
        <w:rPr>
          <w:b/>
          <w:sz w:val="19"/>
        </w:rPr>
        <w:t>E</w:t>
      </w:r>
      <w:r>
        <w:rPr>
          <w:sz w:val="19"/>
        </w:rPr>
        <w:t xml:space="preserve"> — somutlaştırdığı kavram: Ahlaki tehlike.</w:t>
      </w:r>
      <w:r>
        <w:rPr>
          <w:color w:val="7A7A7A"/>
          <w:sz w:val="17"/>
        </w:rPr>
        <w:t xml:space="preserve">   (¶78)</w:t>
      </w:r>
    </w:p>
    <w:p w14:paraId="6C56A3E3" w14:textId="77777777" w:rsidR="00D71742" w:rsidRDefault="00F22C0D">
      <w:pPr>
        <w:spacing w:after="60" w:line="269" w:lineRule="auto"/>
        <w:ind w:left="680" w:hanging="567"/>
      </w:pPr>
      <w:r>
        <w:rPr>
          <w:b/>
          <w:sz w:val="19"/>
        </w:rPr>
        <w:t xml:space="preserve">D28  </w:t>
      </w:r>
      <w:r>
        <w:rPr>
          <w:sz w:val="19"/>
        </w:rPr>
        <w:t xml:space="preserve">Deprem ve doğal afet sigortası, ihracat kredi sigortası, öğrenim kredisi  →  </w:t>
      </w:r>
      <w:r>
        <w:rPr>
          <w:b/>
          <w:sz w:val="19"/>
        </w:rPr>
        <w:t>E</w:t>
      </w:r>
      <w:r>
        <w:rPr>
          <w:sz w:val="19"/>
        </w:rPr>
        <w:t xml:space="preserve"> — somutlaştırdığı kavram: Eksik piyasalar: yüksek risk ve belirsizlikte piyasa hiç oluşmaz ya da yetersiz kalır.</w:t>
      </w:r>
      <w:r>
        <w:rPr>
          <w:color w:val="7A7A7A"/>
          <w:sz w:val="17"/>
        </w:rPr>
        <w:t xml:space="preserve">   (¶82)</w:t>
      </w:r>
    </w:p>
    <w:p w14:paraId="52DA3692" w14:textId="77777777" w:rsidR="00D71742" w:rsidRDefault="00F22C0D">
      <w:pPr>
        <w:spacing w:after="60" w:line="269" w:lineRule="auto"/>
        <w:ind w:left="680" w:hanging="567"/>
      </w:pPr>
      <w:r>
        <w:rPr>
          <w:b/>
          <w:sz w:val="19"/>
        </w:rPr>
        <w:t xml:space="preserve">D29  </w:t>
      </w:r>
      <w:r>
        <w:rPr>
          <w:sz w:val="19"/>
        </w:rPr>
        <w:t xml:space="preserve">4054 sayılı Kanun  →  </w:t>
      </w:r>
      <w:r>
        <w:rPr>
          <w:b/>
          <w:sz w:val="19"/>
        </w:rPr>
        <w:t>R</w:t>
      </w:r>
      <w:r>
        <w:rPr>
          <w:sz w:val="19"/>
        </w:rPr>
        <w:t xml:space="preserve"> — kavramsal anlayışı değiştirmiyor; yalnızca doğrudan hatırlanır.</w:t>
      </w:r>
      <w:r>
        <w:rPr>
          <w:color w:val="7A7A7A"/>
          <w:sz w:val="17"/>
        </w:rPr>
        <w:t xml:space="preserve">   (¶68)</w:t>
      </w:r>
    </w:p>
    <w:p w14:paraId="186C69AA" w14:textId="77777777" w:rsidR="00D71742" w:rsidRDefault="00F22C0D">
      <w:pPr>
        <w:spacing w:after="60" w:line="269" w:lineRule="auto"/>
        <w:ind w:left="680" w:hanging="567"/>
      </w:pPr>
      <w:r>
        <w:rPr>
          <w:b/>
          <w:sz w:val="19"/>
        </w:rPr>
        <w:t xml:space="preserve">D30  </w:t>
      </w:r>
      <w:r>
        <w:rPr>
          <w:sz w:val="19"/>
        </w:rPr>
        <w:t xml:space="preserve">Akerlof, Spence, Stiglitz: 2001 Nobel  →  </w:t>
      </w:r>
      <w:r>
        <w:rPr>
          <w:b/>
          <w:sz w:val="19"/>
        </w:rPr>
        <w:t>R</w:t>
      </w:r>
      <w:r>
        <w:rPr>
          <w:sz w:val="19"/>
        </w:rPr>
        <w:t xml:space="preserve"> — kavramsal anlayışı değiştirmiyor; yalnızca doğrudan hatırlanır.</w:t>
      </w:r>
      <w:r>
        <w:rPr>
          <w:color w:val="7A7A7A"/>
          <w:sz w:val="17"/>
        </w:rPr>
        <w:t xml:space="preserve">   (¶76)</w:t>
      </w:r>
    </w:p>
    <w:p w14:paraId="121E6472" w14:textId="77777777" w:rsidR="00D71742" w:rsidRDefault="00F22C0D">
      <w:pPr>
        <w:keepNext/>
        <w:spacing w:before="240" w:after="60" w:line="269" w:lineRule="auto"/>
      </w:pPr>
      <w:r>
        <w:rPr>
          <w:b/>
          <w:color w:val="8B1A1A"/>
          <w:sz w:val="22"/>
        </w:rPr>
        <w:t>Uzman gibi gez: örnek yollar</w:t>
      </w:r>
    </w:p>
    <w:p w14:paraId="33001A0B" w14:textId="77777777" w:rsidR="00D71742" w:rsidRDefault="00F22C0D">
      <w:pPr>
        <w:spacing w:after="60" w:line="269" w:lineRule="auto"/>
        <w:ind w:left="680" w:hanging="567"/>
      </w:pPr>
      <w:r>
        <w:rPr>
          <w:b/>
          <w:sz w:val="19"/>
        </w:rPr>
        <w:t xml:space="preserve">Y1  </w:t>
      </w:r>
      <w:r>
        <w:rPr>
          <w:sz w:val="19"/>
        </w:rPr>
        <w:t>Götürü vergi davranıştan bağımsız olduğu için aşırı yük yaratmaz, Pareto etkinliğini bozmaz. Piyasa başarısızlığı Pareto etkinliğine ulaşılamaması demektir; kamusal mallarda bunun kaynağı dışlanamamanın doğurduğu bedavacılıktır. Kamusal mal vergiyle finanse edilecekse, en az etkinlik kaybı yaratan vergi (kuramsal olarak götürü vergi) tercih edilir.</w:t>
      </w:r>
    </w:p>
    <w:p w14:paraId="25F3ED6B" w14:textId="77777777" w:rsidR="00D71742" w:rsidRDefault="00F22C0D">
      <w:pPr>
        <w:spacing w:after="60" w:line="269" w:lineRule="auto"/>
        <w:ind w:left="680" w:hanging="567"/>
      </w:pPr>
      <w:r>
        <w:rPr>
          <w:b/>
          <w:sz w:val="19"/>
        </w:rPr>
        <w:t xml:space="preserve">Y2  </w:t>
      </w:r>
      <w:r>
        <w:rPr>
          <w:sz w:val="19"/>
        </w:rPr>
        <w:t>Eğitim ve aşı gibi yarı kamusal mallar olumlu dışsallık yaratır ve piyasada eksik üretilir. Pigou sübvansiyonu dışsal faydayı üreticinin hesabına katarak üretimi artırır; bu, tahsis fonksiyonunun bir aracıdır ve kaynak dağılımını Pareto etkinliğine yaklaştırır.</w:t>
      </w:r>
    </w:p>
    <w:p w14:paraId="19E7D80C" w14:textId="77777777" w:rsidR="00D71742" w:rsidRDefault="00F22C0D">
      <w:pPr>
        <w:spacing w:after="60" w:line="269" w:lineRule="auto"/>
        <w:ind w:left="680" w:hanging="567"/>
      </w:pPr>
      <w:r>
        <w:rPr>
          <w:b/>
          <w:sz w:val="19"/>
        </w:rPr>
        <w:t xml:space="preserve">Y3  </w:t>
      </w:r>
      <w:r>
        <w:rPr>
          <w:sz w:val="19"/>
        </w:rPr>
        <w:t>Doğal tekel bir eksik rekabet biçimidir; eksik rekabet tam rekabet varsayımlarını bozar. Varsayımlar bozulunca piyasa başarısız olur, Pareto etkinliğine ulaşılamaz: tekel fiyatı marjinal maliyetin üstüne koyup az ürettiği için kimseyi kötüleştirmeden durumu iyileştirme (Pareto iyileşmesi) olanağı kullanılmadan kalır; refah kaybı bunun ölçüsüdür.</w:t>
      </w:r>
    </w:p>
    <w:p w14:paraId="6E580458" w14:textId="77777777" w:rsidR="00D71742" w:rsidRDefault="00F22C0D">
      <w:pPr>
        <w:keepNext/>
        <w:spacing w:before="240" w:after="60" w:line="269" w:lineRule="auto"/>
      </w:pPr>
      <w:r>
        <w:rPr>
          <w:b/>
          <w:color w:val="8B1A1A"/>
          <w:sz w:val="22"/>
        </w:rPr>
        <w:t>Kanıt provası: ölçütler ve örnek cevaplar</w:t>
      </w:r>
    </w:p>
    <w:p w14:paraId="41ABA8D1" w14:textId="77777777" w:rsidR="00D71742" w:rsidRDefault="00F22C0D">
      <w:pPr>
        <w:spacing w:after="60" w:line="269" w:lineRule="auto"/>
        <w:ind w:left="680" w:hanging="567"/>
      </w:pPr>
      <w:r>
        <w:rPr>
          <w:b/>
          <w:sz w:val="19"/>
        </w:rPr>
        <w:t xml:space="preserve">G1  </w:t>
      </w:r>
      <w:r>
        <w:rPr>
          <w:sz w:val="19"/>
        </w:rPr>
        <w:t>Ölçüt: (1) Kamusal malı rakip olmama ve dışlanamama belirler, üreticinin kim olduğu değil. (2) Deniz feneri klasik kamusal mal örneğidir: dışlama zor, bedavacılık var. (3) Coase: fenerler limanlarda gemilerden alınan ücretlerle özel olarak da işletilebildi → dışlama sorunu kurumsal düzenlemeyle aşılabilir. (4) Tersinden: devlet özel mal da üretebilir.</w:t>
      </w:r>
      <w:r>
        <w:rPr>
          <w:color w:val="7A7A7A"/>
          <w:sz w:val="17"/>
        </w:rPr>
        <w:t xml:space="preserve">   (¶42, 52)</w:t>
      </w:r>
    </w:p>
    <w:p w14:paraId="717835B6" w14:textId="77777777" w:rsidR="00D71742" w:rsidRDefault="00F22C0D">
      <w:pPr>
        <w:spacing w:after="60" w:line="269" w:lineRule="auto"/>
        <w:ind w:left="680" w:hanging="567"/>
      </w:pPr>
      <w:r>
        <w:rPr>
          <w:b/>
          <w:sz w:val="19"/>
        </w:rPr>
        <w:lastRenderedPageBreak/>
        <w:t xml:space="preserve">G2  </w:t>
      </w:r>
      <w:r>
        <w:rPr>
          <w:sz w:val="19"/>
        </w:rPr>
        <w:t>Ölçüt: (1) Limon piyasası: alıcı kaliteyi bilmez, ortalama fiyat teklif eder, iyi araçlar çekilir → ters seçim (sözleşme öncesi, gizli bilgi); çözüm: sinyal (garanti, diploma), tarama, zorunlu sigorta. (2) Mevduat sigortası: sigortalı banka aşırı risk alır → ahlaki tehlike (sözleşme sonrası, gizli davranış); çözüm: muafiyet ve katkı payı, bonus-malus, izleme ve denetim.</w:t>
      </w:r>
      <w:r>
        <w:rPr>
          <w:color w:val="7A7A7A"/>
          <w:sz w:val="17"/>
        </w:rPr>
        <w:t xml:space="preserve">   (¶77-78)</w:t>
      </w:r>
    </w:p>
    <w:p w14:paraId="2BB17484" w14:textId="77777777" w:rsidR="00D71742" w:rsidRDefault="00F22C0D">
      <w:pPr>
        <w:spacing w:after="60" w:line="269" w:lineRule="auto"/>
        <w:ind w:left="680" w:hanging="567"/>
      </w:pPr>
      <w:r>
        <w:rPr>
          <w:b/>
          <w:sz w:val="19"/>
        </w:rPr>
        <w:t xml:space="preserve">G3  </w:t>
      </w:r>
      <w:r>
        <w:rPr>
          <w:sz w:val="19"/>
        </w:rPr>
        <w:t>Ölçüt: (1) Kirlilik: SMC &gt; PMC → aşırı üretim → Pigou vergisi (kirleten öder) üretimi azaltır. (2) Arı–elma: karşılıklı dışsal fayda → SMB &gt; PMB → eksik üretim → sübvansiyon üretimi artırır (ya da iki taraf birleşerek dışsallığı içselleştirir). (3) İkisinde de amaç dışsal etkiyi üreticinin hesabına katmaktır (içselleştirme).</w:t>
      </w:r>
      <w:r>
        <w:rPr>
          <w:color w:val="7A7A7A"/>
          <w:sz w:val="17"/>
        </w:rPr>
        <w:t xml:space="preserve">   (¶55-56)</w:t>
      </w:r>
    </w:p>
    <w:p w14:paraId="51CFA6EC" w14:textId="77777777" w:rsidR="00D71742" w:rsidRDefault="00F22C0D">
      <w:pPr>
        <w:spacing w:after="60" w:line="269" w:lineRule="auto"/>
        <w:ind w:left="680" w:hanging="567"/>
      </w:pPr>
      <w:r>
        <w:rPr>
          <w:b/>
          <w:sz w:val="19"/>
        </w:rPr>
        <w:t xml:space="preserve">G4  </w:t>
      </w:r>
      <w:r>
        <w:rPr>
          <w:sz w:val="19"/>
        </w:rPr>
        <w:t>Ölçüt: (1) Phillips: kısa dönemde işsizliği azaltan genişletici politika enflasyonu artırabilir. (2) Okun: yeniden dağıtımda suyun bir kısmı sızar (etkinlik–adalet). (3) Kuznets: büyümenin ilk aşamalarında eşitsizlik artar. (4) Çözüm: amaç sayısı kadar bağımsız araç (Tinbergen); her araç en etkili olduğu amaca (Mundell).</w:t>
      </w:r>
      <w:r>
        <w:rPr>
          <w:color w:val="7A7A7A"/>
          <w:sz w:val="17"/>
        </w:rPr>
        <w:t xml:space="preserve">   (¶19-21)</w:t>
      </w:r>
    </w:p>
    <w:p w14:paraId="264383B4" w14:textId="77777777" w:rsidR="00D71742" w:rsidRDefault="00F22C0D">
      <w:pPr>
        <w:spacing w:after="60" w:line="269" w:lineRule="auto"/>
        <w:ind w:left="680" w:hanging="567"/>
      </w:pPr>
      <w:r>
        <w:rPr>
          <w:b/>
          <w:sz w:val="19"/>
        </w:rPr>
        <w:t xml:space="preserve">G5  </w:t>
      </w:r>
      <w:r>
        <w:rPr>
          <w:sz w:val="19"/>
        </w:rPr>
        <w:t>Ölçüt: (1) İstikrar: durgunlukta ödemeler kendiliğinden artar, harcanabilir gelir ve toplam talep dengelenir; karar gecikmesi yoktur. (2) Tahsis: yüksek risk ve belirsizlik yüzünden özel piyasa işsizlik sigortasını hiç sunmaz ya da yetersiz sunar (eksik piyasa); devlet boşluğu kamu sigortasıyla doldurur. (3) Sonuç: aynı araç iki amaca birlikte hizmet eder, yani amaçlar tamamlayıcı da olabilir.</w:t>
      </w:r>
      <w:r>
        <w:rPr>
          <w:color w:val="7A7A7A"/>
          <w:sz w:val="17"/>
        </w:rPr>
        <w:t xml:space="preserve">   (¶14, 82)</w:t>
      </w:r>
    </w:p>
    <w:p w14:paraId="07204D50" w14:textId="77777777" w:rsidR="00D71742" w:rsidRDefault="00F22C0D">
      <w:pPr>
        <w:pageBreakBefore/>
        <w:spacing w:after="40" w:line="269" w:lineRule="auto"/>
      </w:pPr>
      <w:r>
        <w:rPr>
          <w:b/>
          <w:color w:val="8B1A1A"/>
          <w:sz w:val="22"/>
        </w:rPr>
        <w:lastRenderedPageBreak/>
        <w:t>Uzmanın ağı — tüm anahtar bağlantılar</w:t>
      </w:r>
    </w:p>
    <w:p w14:paraId="7D429D06" w14:textId="77777777" w:rsidR="00D71742" w:rsidRDefault="00F22C0D">
      <w:pPr>
        <w:spacing w:after="120" w:line="269" w:lineRule="auto"/>
      </w:pPr>
      <w:r>
        <w:rPr>
          <w:i/>
          <w:color w:val="5F5F5F"/>
          <w:sz w:val="18"/>
        </w:rPr>
        <w:t xml:space="preserve">Senin haritan farklı görünebilir. </w:t>
      </w:r>
      <w:r>
        <w:rPr>
          <w:i/>
          <w:color w:val="5F5F5F"/>
          <w:sz w:val="18"/>
        </w:rPr>
        <w:t>Karşılaştır: ağın tek parça mı, bloklar birbirine bağlanmış mı, her okun üstünde bir fiil var mı?</w:t>
      </w:r>
    </w:p>
    <w:p w14:paraId="7F8EDA66" w14:textId="77777777" w:rsidR="00D71742" w:rsidRDefault="00F22C0D">
      <w:pPr>
        <w:jc w:val="center"/>
      </w:pPr>
      <w:r>
        <w:rPr>
          <w:noProof/>
        </w:rPr>
        <w:drawing>
          <wp:inline distT="0" distB="0" distL="0" distR="0" wp14:anchorId="265D7890" wp14:editId="6AE6E960">
            <wp:extent cx="5958000" cy="5284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284451"/>
                    </a:xfrm>
                    <a:prstGeom prst="rect">
                      <a:avLst/>
                    </a:prstGeom>
                  </pic:spPr>
                </pic:pic>
              </a:graphicData>
            </a:graphic>
          </wp:inline>
        </w:drawing>
      </w:r>
    </w:p>
    <w:sectPr w:rsidR="00D71742"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2DAF3" w14:textId="77777777" w:rsidR="00F22C0D" w:rsidRDefault="00F22C0D">
      <w:pPr>
        <w:spacing w:line="240" w:lineRule="auto"/>
      </w:pPr>
      <w:r>
        <w:separator/>
      </w:r>
    </w:p>
  </w:endnote>
  <w:endnote w:type="continuationSeparator" w:id="0">
    <w:p w14:paraId="6AA62F2F" w14:textId="77777777" w:rsidR="00F22C0D" w:rsidRDefault="00F22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01E4F" w14:textId="77777777" w:rsidR="00D71742" w:rsidRDefault="00F22C0D">
    <w:pPr>
      <w:pStyle w:val="AltBilgi"/>
      <w:jc w:val="right"/>
    </w:pPr>
    <w:r>
      <w:rPr>
        <w:color w:val="8A8A8A"/>
        <w:sz w:val="16"/>
      </w:rPr>
      <w:t xml:space="preserve">Maliye Teorisi 3/4 — Amaçlar ve Piyasa Başarısızlıkları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1443D" w14:textId="77777777" w:rsidR="00F22C0D" w:rsidRDefault="00F22C0D">
      <w:pPr>
        <w:spacing w:line="240" w:lineRule="auto"/>
      </w:pPr>
      <w:r>
        <w:separator/>
      </w:r>
    </w:p>
  </w:footnote>
  <w:footnote w:type="continuationSeparator" w:id="0">
    <w:p w14:paraId="00778F72" w14:textId="77777777" w:rsidR="00F22C0D" w:rsidRDefault="00F22C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58905988">
    <w:abstractNumId w:val="8"/>
  </w:num>
  <w:num w:numId="2" w16cid:durableId="1207568551">
    <w:abstractNumId w:val="6"/>
  </w:num>
  <w:num w:numId="3" w16cid:durableId="1759449141">
    <w:abstractNumId w:val="5"/>
  </w:num>
  <w:num w:numId="4" w16cid:durableId="1028144889">
    <w:abstractNumId w:val="4"/>
  </w:num>
  <w:num w:numId="5" w16cid:durableId="1265653156">
    <w:abstractNumId w:val="7"/>
  </w:num>
  <w:num w:numId="6" w16cid:durableId="1884292579">
    <w:abstractNumId w:val="3"/>
  </w:num>
  <w:num w:numId="7" w16cid:durableId="579556566">
    <w:abstractNumId w:val="2"/>
  </w:num>
  <w:num w:numId="8" w16cid:durableId="2085645663">
    <w:abstractNumId w:val="1"/>
  </w:num>
  <w:num w:numId="9" w16cid:durableId="50327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435"/>
    <w:rsid w:val="00AA1D8D"/>
    <w:rsid w:val="00B47730"/>
    <w:rsid w:val="00CB0664"/>
    <w:rsid w:val="00D71742"/>
    <w:rsid w:val="00F22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2F29C7"/>
  <w14:defaultImageDpi w14:val="300"/>
  <w15:docId w15:val="{324B2140-3396-4F6F-ADF1-FB8B2ED7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11888</Words>
  <Characters>71350</Characters>
  <Application>Microsoft Office Word</Application>
  <DocSecurity>0</DocSecurity>
  <Lines>1942</Lines>
  <Paragraphs>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Teorisi 3/4 — Amaçlar ve Piyasa Başarısızlıkları</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