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63508C" w14:textId="77777777" w:rsidR="004E1213" w:rsidRDefault="00E3357E">
      <w:pPr>
        <w:spacing w:line="240" w:lineRule="auto"/>
      </w:pPr>
      <w:r>
        <w:rPr>
          <w:b/>
          <w:color w:val="1F3864"/>
          <w:sz w:val="40"/>
        </w:rPr>
        <w:t>Kamu Giderleri II — Artış, Maliyet ve Uygulanış</w:t>
      </w:r>
    </w:p>
    <w:p w14:paraId="7C15BD22" w14:textId="77777777" w:rsidR="004E1213" w:rsidRDefault="00E3357E">
      <w:pPr>
        <w:pBdr>
          <w:bottom w:val="single" w:sz="12" w:space="2" w:color="1F3864"/>
        </w:pBdr>
        <w:spacing w:after="80" w:line="269" w:lineRule="auto"/>
      </w:pPr>
      <w:r>
        <w:rPr>
          <w:b/>
          <w:color w:val="1F3864"/>
          <w:sz w:val="19"/>
        </w:rPr>
        <w:t>P.A.C.E.R. ÇALIŞMA KAĞIDI</w:t>
      </w:r>
    </w:p>
    <w:p w14:paraId="6905BCFB" w14:textId="77777777" w:rsidR="004E1213" w:rsidRDefault="00E3357E">
      <w:pPr>
        <w:spacing w:after="160" w:line="269" w:lineRule="auto"/>
      </w:pPr>
      <w:r>
        <w:rPr>
          <w:color w:val="5F5F5F"/>
          <w:sz w:val="17"/>
        </w:rPr>
        <w:t>KPSS A · Maliye · 2. Ünite (kağıt 2 / 2)  ·  Kaynak: Kendi notun, Bölüm 5-7  ·  Kullanım: Kapalı kitap sınav (KPSS A)  ·  Bugünkü oturum: ~116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E1213" w14:paraId="736FDFC6" w14:textId="77777777">
        <w:trPr>
          <w:cantSplit/>
        </w:trPr>
        <w:tc>
          <w:tcPr>
            <w:tcW w:w="9609" w:type="dxa"/>
            <w:shd w:val="clear" w:color="auto" w:fill="EEF3FA"/>
          </w:tcPr>
          <w:p w14:paraId="1C2FDE4D" w14:textId="77777777" w:rsidR="004E1213" w:rsidRDefault="00E3357E">
            <w:pPr>
              <w:spacing w:before="20" w:after="20" w:line="259" w:lineRule="auto"/>
            </w:pPr>
            <w:r>
              <w:rPr>
                <w:b/>
                <w:color w:val="1F3864"/>
                <w:sz w:val="20"/>
              </w:rPr>
              <w:t xml:space="preserve">Konunun çekirdeği:  </w:t>
            </w:r>
            <w:r>
              <w:rPr>
                <w:sz w:val="20"/>
              </w:rPr>
              <w:t>Kamu harcamaları kimi zaman yalnızca görünüşte, kimi zaman gerçekten artar; gerçek artışı kuramlar farklı yerden açıklar: gelir ve talep, vergi toleransı, kalkınma aşaması, verimlilik, siyasal çıkar. Bir hizmetin gerçek maliyeti bütçe rakamından büyüktür; seçilen uygulanış şekli bu maliyeti kimin, ne zaman ödeyeceğini belirler.</w:t>
            </w:r>
          </w:p>
        </w:tc>
      </w:tr>
    </w:tbl>
    <w:p w14:paraId="25E8AACA" w14:textId="77777777" w:rsidR="004E1213" w:rsidRDefault="004E1213">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E1213" w14:paraId="3B3F0AC8" w14:textId="77777777">
        <w:trPr>
          <w:cantSplit/>
        </w:trPr>
        <w:tc>
          <w:tcPr>
            <w:tcW w:w="9609" w:type="dxa"/>
            <w:shd w:val="clear" w:color="auto" w:fill="F3F8EE"/>
          </w:tcPr>
          <w:p w14:paraId="69ECC499" w14:textId="77777777" w:rsidR="004E1213" w:rsidRDefault="00E3357E">
            <w:pPr>
              <w:spacing w:before="20" w:after="20" w:line="259" w:lineRule="auto"/>
            </w:pPr>
            <w:r>
              <w:rPr>
                <w:b/>
                <w:color w:val="1E6B34"/>
                <w:sz w:val="20"/>
              </w:rPr>
              <w:t xml:space="preserve">Oturumun sonunda yapabilmen gereken:  </w:t>
            </w:r>
            <w:r>
              <w:rPr>
                <w:sz w:val="20"/>
              </w:rPr>
              <w:t>Bir artış senaryosunu gerekçesiyle doğru kurama bağlayabilmek; görünüşteki ve gerçek artışı hesapla ayırabilmek; bir hizmetin maliyetinin hangi ilkeyle ve hangi fiyatlamayla karşılanacağına, hangi uygulanış şeklinin bütçeye bugün ve yarın nasıl yansıyacağına karar verebilmek.</w:t>
            </w:r>
          </w:p>
        </w:tc>
      </w:tr>
    </w:tbl>
    <w:p w14:paraId="7C8D7564" w14:textId="77777777" w:rsidR="004E1213" w:rsidRDefault="004E1213">
      <w:pPr>
        <w:spacing w:line="80" w:lineRule="exact"/>
      </w:pPr>
    </w:p>
    <w:p w14:paraId="59DD7C41" w14:textId="77777777" w:rsidR="004E1213" w:rsidRDefault="00E3357E">
      <w:pPr>
        <w:keepNext/>
        <w:spacing w:before="120" w:after="60" w:line="269" w:lineRule="auto"/>
      </w:pPr>
      <w:r>
        <w:rPr>
          <w:b/>
          <w:color w:val="1F3864"/>
          <w:sz w:val="23"/>
        </w:rPr>
        <w:t>Bu kağıt nasıl çalışır</w:t>
      </w:r>
    </w:p>
    <w:p w14:paraId="20F4BE6E" w14:textId="77777777" w:rsidR="004E1213" w:rsidRDefault="00E3357E">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683A3C41" w14:textId="77777777" w:rsidR="004E1213" w:rsidRDefault="00E3357E">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1D266F98" w14:textId="77777777" w:rsidR="004E1213" w:rsidRDefault="00E3357E">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6693D5DC" w14:textId="77777777" w:rsidR="004E1213" w:rsidRDefault="00E3357E">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5080493D" w14:textId="77777777" w:rsidR="004E1213" w:rsidRDefault="00E3357E">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64868DB6" w14:textId="77777777" w:rsidR="004E1213" w:rsidRDefault="00E3357E">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4E1213" w14:paraId="16FD2956" w14:textId="77777777">
        <w:trPr>
          <w:cantSplit/>
          <w:tblHeader/>
        </w:trPr>
        <w:tc>
          <w:tcPr>
            <w:tcW w:w="454" w:type="dxa"/>
            <w:shd w:val="clear" w:color="auto" w:fill="ECECEC"/>
          </w:tcPr>
          <w:p w14:paraId="18F7762E" w14:textId="77777777" w:rsidR="004E1213" w:rsidRDefault="004E1213">
            <w:pPr>
              <w:spacing w:before="40" w:after="40" w:line="252" w:lineRule="auto"/>
            </w:pPr>
          </w:p>
        </w:tc>
        <w:tc>
          <w:tcPr>
            <w:tcW w:w="1134" w:type="dxa"/>
            <w:shd w:val="clear" w:color="auto" w:fill="ECECEC"/>
          </w:tcPr>
          <w:p w14:paraId="687D8E3D" w14:textId="77777777" w:rsidR="004E1213" w:rsidRDefault="00E3357E">
            <w:pPr>
              <w:spacing w:before="40" w:after="40" w:line="252" w:lineRule="auto"/>
            </w:pPr>
            <w:r>
              <w:rPr>
                <w:b/>
                <w:sz w:val="17"/>
              </w:rPr>
              <w:t>Tür</w:t>
            </w:r>
          </w:p>
        </w:tc>
        <w:tc>
          <w:tcPr>
            <w:tcW w:w="3175" w:type="dxa"/>
            <w:shd w:val="clear" w:color="auto" w:fill="ECECEC"/>
          </w:tcPr>
          <w:p w14:paraId="33C69799" w14:textId="77777777" w:rsidR="004E1213" w:rsidRDefault="00E3357E">
            <w:pPr>
              <w:spacing w:before="40" w:after="40" w:line="252" w:lineRule="auto"/>
            </w:pPr>
            <w:r>
              <w:rPr>
                <w:b/>
                <w:sz w:val="17"/>
              </w:rPr>
              <w:t>Tanıma sorusu</w:t>
            </w:r>
          </w:p>
        </w:tc>
        <w:tc>
          <w:tcPr>
            <w:tcW w:w="2948" w:type="dxa"/>
            <w:shd w:val="clear" w:color="auto" w:fill="ECECEC"/>
          </w:tcPr>
          <w:p w14:paraId="64B28F76" w14:textId="77777777" w:rsidR="004E1213" w:rsidRDefault="00E3357E">
            <w:pPr>
              <w:spacing w:before="40" w:after="40" w:line="252" w:lineRule="auto"/>
            </w:pPr>
            <w:r>
              <w:rPr>
                <w:b/>
                <w:sz w:val="17"/>
              </w:rPr>
              <w:t>Ne yaparsın</w:t>
            </w:r>
          </w:p>
        </w:tc>
        <w:tc>
          <w:tcPr>
            <w:tcW w:w="1899" w:type="dxa"/>
            <w:shd w:val="clear" w:color="auto" w:fill="ECECEC"/>
          </w:tcPr>
          <w:p w14:paraId="31369BA0" w14:textId="77777777" w:rsidR="004E1213" w:rsidRDefault="00E3357E">
            <w:pPr>
              <w:spacing w:before="40" w:after="40" w:line="252" w:lineRule="auto"/>
            </w:pPr>
            <w:r>
              <w:rPr>
                <w:b/>
                <w:sz w:val="17"/>
              </w:rPr>
              <w:t>Ne zaman</w:t>
            </w:r>
          </w:p>
        </w:tc>
      </w:tr>
      <w:tr w:rsidR="004E1213" w14:paraId="732AEF91" w14:textId="77777777">
        <w:trPr>
          <w:cantSplit/>
        </w:trPr>
        <w:tc>
          <w:tcPr>
            <w:tcW w:w="454" w:type="dxa"/>
            <w:shd w:val="clear" w:color="auto" w:fill="B5540A"/>
            <w:vAlign w:val="center"/>
          </w:tcPr>
          <w:p w14:paraId="0927846A" w14:textId="77777777" w:rsidR="004E1213" w:rsidRDefault="00E3357E">
            <w:pPr>
              <w:spacing w:before="40" w:after="40" w:line="252" w:lineRule="auto"/>
              <w:jc w:val="center"/>
            </w:pPr>
            <w:r>
              <w:rPr>
                <w:b/>
                <w:color w:val="FFFFFF"/>
                <w:sz w:val="24"/>
              </w:rPr>
              <w:t>P</w:t>
            </w:r>
          </w:p>
        </w:tc>
        <w:tc>
          <w:tcPr>
            <w:tcW w:w="1134" w:type="dxa"/>
          </w:tcPr>
          <w:p w14:paraId="4C0F8483" w14:textId="77777777" w:rsidR="004E1213" w:rsidRDefault="00E3357E">
            <w:pPr>
              <w:spacing w:before="40" w:after="40" w:line="252" w:lineRule="auto"/>
            </w:pPr>
            <w:r>
              <w:rPr>
                <w:b/>
                <w:color w:val="B5540A"/>
                <w:sz w:val="17"/>
              </w:rPr>
              <w:t>İşlemsel</w:t>
            </w:r>
          </w:p>
        </w:tc>
        <w:tc>
          <w:tcPr>
            <w:tcW w:w="3175" w:type="dxa"/>
          </w:tcPr>
          <w:p w14:paraId="0A5B83AA" w14:textId="77777777" w:rsidR="004E1213" w:rsidRDefault="00E3357E">
            <w:pPr>
              <w:spacing w:before="40" w:after="40" w:line="252" w:lineRule="auto"/>
            </w:pPr>
            <w:r>
              <w:rPr>
                <w:sz w:val="17"/>
              </w:rPr>
              <w:t>Bir şeyin nasıl yapılacağını mı anlatıyor? (teknik, yöntem, adım)</w:t>
            </w:r>
          </w:p>
        </w:tc>
        <w:tc>
          <w:tcPr>
            <w:tcW w:w="2948" w:type="dxa"/>
          </w:tcPr>
          <w:p w14:paraId="73D6BDB6" w14:textId="77777777" w:rsidR="004E1213" w:rsidRDefault="00E3357E">
            <w:pPr>
              <w:spacing w:before="40" w:after="40" w:line="252" w:lineRule="auto"/>
            </w:pPr>
            <w:r>
              <w:rPr>
                <w:sz w:val="17"/>
              </w:rPr>
              <w:t>Pratik: gerçekten uygula, problem çöz</w:t>
            </w:r>
          </w:p>
        </w:tc>
        <w:tc>
          <w:tcPr>
            <w:tcW w:w="1899" w:type="dxa"/>
          </w:tcPr>
          <w:p w14:paraId="1038EEB9" w14:textId="77777777" w:rsidR="004E1213" w:rsidRDefault="00E3357E">
            <w:pPr>
              <w:spacing w:before="40" w:after="40" w:line="252" w:lineRule="auto"/>
            </w:pPr>
            <w:r>
              <w:rPr>
                <w:sz w:val="17"/>
              </w:rPr>
              <w:t>Hemen, okuduktan hemen sonra</w:t>
            </w:r>
          </w:p>
        </w:tc>
      </w:tr>
      <w:tr w:rsidR="004E1213" w14:paraId="3B4F24A4" w14:textId="77777777">
        <w:trPr>
          <w:cantSplit/>
        </w:trPr>
        <w:tc>
          <w:tcPr>
            <w:tcW w:w="454" w:type="dxa"/>
            <w:shd w:val="clear" w:color="auto" w:fill="6A2C91"/>
            <w:vAlign w:val="center"/>
          </w:tcPr>
          <w:p w14:paraId="51358F00" w14:textId="77777777" w:rsidR="004E1213" w:rsidRDefault="00E3357E">
            <w:pPr>
              <w:spacing w:before="40" w:after="40" w:line="252" w:lineRule="auto"/>
              <w:jc w:val="center"/>
            </w:pPr>
            <w:r>
              <w:rPr>
                <w:b/>
                <w:color w:val="FFFFFF"/>
                <w:sz w:val="24"/>
              </w:rPr>
              <w:t>A</w:t>
            </w:r>
          </w:p>
        </w:tc>
        <w:tc>
          <w:tcPr>
            <w:tcW w:w="1134" w:type="dxa"/>
          </w:tcPr>
          <w:p w14:paraId="0EBBE0A0" w14:textId="77777777" w:rsidR="004E1213" w:rsidRDefault="00E3357E">
            <w:pPr>
              <w:spacing w:before="40" w:after="40" w:line="252" w:lineRule="auto"/>
            </w:pPr>
            <w:r>
              <w:rPr>
                <w:b/>
                <w:color w:val="6A2C91"/>
                <w:sz w:val="17"/>
              </w:rPr>
              <w:t>Analojik</w:t>
            </w:r>
          </w:p>
        </w:tc>
        <w:tc>
          <w:tcPr>
            <w:tcW w:w="3175" w:type="dxa"/>
          </w:tcPr>
          <w:p w14:paraId="58A503A2" w14:textId="77777777" w:rsidR="004E1213" w:rsidRDefault="00E3357E">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4D894FD1" w14:textId="77777777" w:rsidR="004E1213" w:rsidRDefault="00E3357E">
            <w:pPr>
              <w:spacing w:before="40" w:after="40" w:line="252" w:lineRule="auto"/>
            </w:pPr>
            <w:r>
              <w:rPr>
                <w:sz w:val="17"/>
              </w:rPr>
              <w:t>Eleştir: nerede benziyor, nerede ayrılıyor, nerede çöküyor, nasıl daha iyi olur</w:t>
            </w:r>
          </w:p>
        </w:tc>
        <w:tc>
          <w:tcPr>
            <w:tcW w:w="1899" w:type="dxa"/>
          </w:tcPr>
          <w:p w14:paraId="27C7E955" w14:textId="77777777" w:rsidR="004E1213" w:rsidRDefault="00E3357E">
            <w:pPr>
              <w:spacing w:before="40" w:after="40" w:line="252" w:lineRule="auto"/>
            </w:pPr>
            <w:r>
              <w:rPr>
                <w:sz w:val="17"/>
              </w:rPr>
              <w:t>Fark ettiğin an; P ve C'nin içinde yaşar</w:t>
            </w:r>
          </w:p>
        </w:tc>
      </w:tr>
      <w:tr w:rsidR="004E1213" w14:paraId="68B62DA4" w14:textId="77777777">
        <w:trPr>
          <w:cantSplit/>
        </w:trPr>
        <w:tc>
          <w:tcPr>
            <w:tcW w:w="454" w:type="dxa"/>
            <w:shd w:val="clear" w:color="auto" w:fill="1F4E79"/>
            <w:vAlign w:val="center"/>
          </w:tcPr>
          <w:p w14:paraId="663D7B59" w14:textId="77777777" w:rsidR="004E1213" w:rsidRDefault="00E3357E">
            <w:pPr>
              <w:spacing w:before="40" w:after="40" w:line="252" w:lineRule="auto"/>
              <w:jc w:val="center"/>
            </w:pPr>
            <w:r>
              <w:rPr>
                <w:b/>
                <w:color w:val="FFFFFF"/>
                <w:sz w:val="24"/>
              </w:rPr>
              <w:t>C</w:t>
            </w:r>
          </w:p>
        </w:tc>
        <w:tc>
          <w:tcPr>
            <w:tcW w:w="1134" w:type="dxa"/>
          </w:tcPr>
          <w:p w14:paraId="5FB1E204" w14:textId="77777777" w:rsidR="004E1213" w:rsidRDefault="00E3357E">
            <w:pPr>
              <w:spacing w:before="40" w:after="40" w:line="252" w:lineRule="auto"/>
            </w:pPr>
            <w:r>
              <w:rPr>
                <w:b/>
                <w:color w:val="1F4E79"/>
                <w:sz w:val="17"/>
              </w:rPr>
              <w:t>Kavramsal</w:t>
            </w:r>
          </w:p>
        </w:tc>
        <w:tc>
          <w:tcPr>
            <w:tcW w:w="3175" w:type="dxa"/>
          </w:tcPr>
          <w:p w14:paraId="4638A7BE" w14:textId="77777777" w:rsidR="004E1213" w:rsidRDefault="00E3357E">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0687FA45" w14:textId="77777777" w:rsidR="004E1213" w:rsidRDefault="00E3357E">
            <w:pPr>
              <w:spacing w:before="40" w:after="40" w:line="252" w:lineRule="auto"/>
            </w:pPr>
            <w:r>
              <w:rPr>
                <w:sz w:val="17"/>
              </w:rPr>
              <w:t>Haritala: kavramları ve bağlantılarını ağ olarak çiz</w:t>
            </w:r>
          </w:p>
        </w:tc>
        <w:tc>
          <w:tcPr>
            <w:tcW w:w="1899" w:type="dxa"/>
          </w:tcPr>
          <w:p w14:paraId="2998DF2B" w14:textId="77777777" w:rsidR="004E1213" w:rsidRDefault="00E3357E">
            <w:pPr>
              <w:spacing w:before="40" w:after="40" w:line="252" w:lineRule="auto"/>
            </w:pPr>
            <w:r>
              <w:rPr>
                <w:sz w:val="17"/>
              </w:rPr>
              <w:t>Okurken; harita her blokta büyür</w:t>
            </w:r>
          </w:p>
        </w:tc>
      </w:tr>
      <w:tr w:rsidR="004E1213" w14:paraId="3B2DCE1E" w14:textId="77777777">
        <w:trPr>
          <w:cantSplit/>
        </w:trPr>
        <w:tc>
          <w:tcPr>
            <w:tcW w:w="454" w:type="dxa"/>
            <w:shd w:val="clear" w:color="auto" w:fill="1E6B34"/>
            <w:vAlign w:val="center"/>
          </w:tcPr>
          <w:p w14:paraId="3001CF2F" w14:textId="77777777" w:rsidR="004E1213" w:rsidRDefault="00E3357E">
            <w:pPr>
              <w:spacing w:before="40" w:after="40" w:line="252" w:lineRule="auto"/>
              <w:jc w:val="center"/>
            </w:pPr>
            <w:r>
              <w:rPr>
                <w:b/>
                <w:color w:val="FFFFFF"/>
                <w:sz w:val="24"/>
              </w:rPr>
              <w:t>E</w:t>
            </w:r>
          </w:p>
        </w:tc>
        <w:tc>
          <w:tcPr>
            <w:tcW w:w="1134" w:type="dxa"/>
          </w:tcPr>
          <w:p w14:paraId="50761969" w14:textId="77777777" w:rsidR="004E1213" w:rsidRDefault="00E3357E">
            <w:pPr>
              <w:spacing w:before="40" w:after="40" w:line="252" w:lineRule="auto"/>
            </w:pPr>
            <w:r>
              <w:rPr>
                <w:b/>
                <w:color w:val="1E6B34"/>
                <w:sz w:val="17"/>
              </w:rPr>
              <w:t>Kanıt</w:t>
            </w:r>
          </w:p>
        </w:tc>
        <w:tc>
          <w:tcPr>
            <w:tcW w:w="3175" w:type="dxa"/>
          </w:tcPr>
          <w:p w14:paraId="5DB9BB17" w14:textId="77777777" w:rsidR="004E1213" w:rsidRDefault="00E3357E">
            <w:pPr>
              <w:spacing w:before="40" w:after="40" w:line="252" w:lineRule="auto"/>
            </w:pPr>
            <w:r>
              <w:rPr>
                <w:sz w:val="17"/>
              </w:rPr>
              <w:t>Bir kavramı somutlaştıran ya da kanıtlayan örnek, vaka, sayı, tarih mi?</w:t>
            </w:r>
          </w:p>
        </w:tc>
        <w:tc>
          <w:tcPr>
            <w:tcW w:w="2948" w:type="dxa"/>
          </w:tcPr>
          <w:p w14:paraId="394B5B6A" w14:textId="77777777" w:rsidR="004E1213" w:rsidRDefault="00E3357E">
            <w:pPr>
              <w:spacing w:before="40" w:after="40" w:line="252" w:lineRule="auto"/>
            </w:pPr>
            <w:r>
              <w:rPr>
                <w:sz w:val="17"/>
              </w:rPr>
              <w:t>Sakla, sonra kullanarak prova et</w:t>
            </w:r>
          </w:p>
        </w:tc>
        <w:tc>
          <w:tcPr>
            <w:tcW w:w="1899" w:type="dxa"/>
          </w:tcPr>
          <w:p w14:paraId="1AFEC73A" w14:textId="77777777" w:rsidR="004E1213" w:rsidRDefault="00E3357E">
            <w:pPr>
              <w:spacing w:before="40" w:after="40" w:line="252" w:lineRule="auto"/>
            </w:pPr>
            <w:r>
              <w:rPr>
                <w:sz w:val="17"/>
              </w:rPr>
              <w:t>Saklama şimdi; prova gün ya da hafta sonu</w:t>
            </w:r>
          </w:p>
        </w:tc>
      </w:tr>
      <w:tr w:rsidR="004E1213" w14:paraId="7EB92BEF" w14:textId="77777777">
        <w:trPr>
          <w:cantSplit/>
        </w:trPr>
        <w:tc>
          <w:tcPr>
            <w:tcW w:w="454" w:type="dxa"/>
            <w:shd w:val="clear" w:color="auto" w:fill="5A5A5A"/>
            <w:vAlign w:val="center"/>
          </w:tcPr>
          <w:p w14:paraId="67492AC4" w14:textId="77777777" w:rsidR="004E1213" w:rsidRDefault="00E3357E">
            <w:pPr>
              <w:spacing w:before="40" w:after="40" w:line="252" w:lineRule="auto"/>
              <w:jc w:val="center"/>
            </w:pPr>
            <w:r>
              <w:rPr>
                <w:b/>
                <w:color w:val="FFFFFF"/>
                <w:sz w:val="24"/>
              </w:rPr>
              <w:t>R</w:t>
            </w:r>
          </w:p>
        </w:tc>
        <w:tc>
          <w:tcPr>
            <w:tcW w:w="1134" w:type="dxa"/>
          </w:tcPr>
          <w:p w14:paraId="7CFA812F" w14:textId="77777777" w:rsidR="004E1213" w:rsidRDefault="00E3357E">
            <w:pPr>
              <w:spacing w:before="40" w:after="40" w:line="252" w:lineRule="auto"/>
            </w:pPr>
            <w:r>
              <w:rPr>
                <w:b/>
                <w:color w:val="5A5A5A"/>
                <w:sz w:val="17"/>
              </w:rPr>
              <w:t>Referans</w:t>
            </w:r>
          </w:p>
        </w:tc>
        <w:tc>
          <w:tcPr>
            <w:tcW w:w="3175" w:type="dxa"/>
          </w:tcPr>
          <w:p w14:paraId="313ADC10" w14:textId="77777777" w:rsidR="004E1213" w:rsidRDefault="00E3357E">
            <w:pPr>
              <w:spacing w:before="40" w:after="40" w:line="252" w:lineRule="auto"/>
            </w:pPr>
            <w:r>
              <w:rPr>
                <w:sz w:val="17"/>
              </w:rPr>
              <w:t>Anlayışımı değiştirmeyen ama sonra lazım olabilecek ince detay mı?</w:t>
            </w:r>
          </w:p>
        </w:tc>
        <w:tc>
          <w:tcPr>
            <w:tcW w:w="2948" w:type="dxa"/>
          </w:tcPr>
          <w:p w14:paraId="3A19328C" w14:textId="77777777" w:rsidR="004E1213" w:rsidRDefault="00E3357E">
            <w:pPr>
              <w:spacing w:before="40" w:after="40" w:line="252" w:lineRule="auto"/>
            </w:pPr>
            <w:r>
              <w:rPr>
                <w:sz w:val="17"/>
              </w:rPr>
              <w:t>Sakla; ezberden gerekecekse kart + aralıklı tekrar</w:t>
            </w:r>
          </w:p>
        </w:tc>
        <w:tc>
          <w:tcPr>
            <w:tcW w:w="1899" w:type="dxa"/>
          </w:tcPr>
          <w:p w14:paraId="73B4EB70" w14:textId="77777777" w:rsidR="004E1213" w:rsidRDefault="00E3357E">
            <w:pPr>
              <w:spacing w:before="40" w:after="40" w:line="252" w:lineRule="auto"/>
            </w:pPr>
            <w:r>
              <w:rPr>
                <w:sz w:val="17"/>
              </w:rPr>
              <w:t>Saklama şimdi; kısa günlük kart tekrarı</w:t>
            </w:r>
          </w:p>
        </w:tc>
      </w:tr>
    </w:tbl>
    <w:p w14:paraId="20D76098" w14:textId="77777777" w:rsidR="004E1213" w:rsidRDefault="004E1213">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E1213" w14:paraId="284357C4" w14:textId="77777777">
        <w:trPr>
          <w:cantSplit/>
        </w:trPr>
        <w:tc>
          <w:tcPr>
            <w:tcW w:w="9609" w:type="dxa"/>
            <w:shd w:val="clear" w:color="auto" w:fill="DFF0E4"/>
          </w:tcPr>
          <w:p w14:paraId="01A168EF" w14:textId="77777777" w:rsidR="004E1213" w:rsidRDefault="00E3357E">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3A8AC3DC" w14:textId="77777777" w:rsidR="004E1213" w:rsidRDefault="004E1213">
      <w:pPr>
        <w:spacing w:line="80" w:lineRule="exact"/>
      </w:pPr>
    </w:p>
    <w:p w14:paraId="7888A31A" w14:textId="77777777" w:rsidR="004E1213" w:rsidRDefault="00E3357E">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4E1213" w14:paraId="0F96DE71" w14:textId="77777777">
        <w:trPr>
          <w:cantSplit/>
          <w:tblHeader/>
        </w:trPr>
        <w:tc>
          <w:tcPr>
            <w:tcW w:w="1531" w:type="dxa"/>
            <w:shd w:val="clear" w:color="auto" w:fill="ECECEC"/>
          </w:tcPr>
          <w:p w14:paraId="2CE60C3D" w14:textId="77777777" w:rsidR="004E1213" w:rsidRDefault="00E3357E">
            <w:pPr>
              <w:spacing w:before="40" w:after="40" w:line="252" w:lineRule="auto"/>
            </w:pPr>
            <w:r>
              <w:rPr>
                <w:b/>
                <w:sz w:val="17"/>
              </w:rPr>
              <w:t>Tür</w:t>
            </w:r>
          </w:p>
        </w:tc>
        <w:tc>
          <w:tcPr>
            <w:tcW w:w="964" w:type="dxa"/>
            <w:shd w:val="clear" w:color="auto" w:fill="ECECEC"/>
          </w:tcPr>
          <w:p w14:paraId="10705A4D" w14:textId="77777777" w:rsidR="004E1213" w:rsidRDefault="00E3357E">
            <w:pPr>
              <w:spacing w:before="40" w:after="40" w:line="252" w:lineRule="auto"/>
            </w:pPr>
            <w:r>
              <w:rPr>
                <w:b/>
                <w:sz w:val="17"/>
              </w:rPr>
              <w:t>Ağırlık</w:t>
            </w:r>
          </w:p>
        </w:tc>
        <w:tc>
          <w:tcPr>
            <w:tcW w:w="7115" w:type="dxa"/>
            <w:shd w:val="clear" w:color="auto" w:fill="ECECEC"/>
          </w:tcPr>
          <w:p w14:paraId="41450328" w14:textId="77777777" w:rsidR="004E1213" w:rsidRDefault="00E3357E">
            <w:pPr>
              <w:spacing w:before="40" w:after="40" w:line="252" w:lineRule="auto"/>
            </w:pPr>
            <w:r>
              <w:rPr>
                <w:b/>
                <w:sz w:val="17"/>
              </w:rPr>
              <w:t>Bu konuda</w:t>
            </w:r>
          </w:p>
        </w:tc>
      </w:tr>
      <w:tr w:rsidR="004E1213" w14:paraId="3E3ED2DD" w14:textId="77777777">
        <w:trPr>
          <w:cantSplit/>
        </w:trPr>
        <w:tc>
          <w:tcPr>
            <w:tcW w:w="1531" w:type="dxa"/>
          </w:tcPr>
          <w:p w14:paraId="29E03E6A" w14:textId="77777777" w:rsidR="004E1213" w:rsidRDefault="00E3357E">
            <w:pPr>
              <w:spacing w:before="40" w:after="40" w:line="252" w:lineRule="auto"/>
            </w:pPr>
            <w:r>
              <w:rPr>
                <w:b/>
                <w:color w:val="1F4E79"/>
                <w:sz w:val="18"/>
              </w:rPr>
              <w:t>C · Kavramsal</w:t>
            </w:r>
          </w:p>
        </w:tc>
        <w:tc>
          <w:tcPr>
            <w:tcW w:w="964" w:type="dxa"/>
          </w:tcPr>
          <w:p w14:paraId="1AC7262D" w14:textId="77777777" w:rsidR="004E1213" w:rsidRDefault="00E3357E">
            <w:pPr>
              <w:spacing w:before="40" w:after="40" w:line="252" w:lineRule="auto"/>
            </w:pPr>
            <w:r>
              <w:rPr>
                <w:color w:val="1F4E79"/>
                <w:sz w:val="20"/>
              </w:rPr>
              <w:t>●●●</w:t>
            </w:r>
          </w:p>
        </w:tc>
        <w:tc>
          <w:tcPr>
            <w:tcW w:w="7115" w:type="dxa"/>
          </w:tcPr>
          <w:p w14:paraId="651052A1" w14:textId="77777777" w:rsidR="004E1213" w:rsidRDefault="00E3357E">
            <w:pPr>
              <w:spacing w:before="40" w:after="40" w:line="252" w:lineRule="auto"/>
            </w:pPr>
            <w:r>
              <w:rPr>
                <w:sz w:val="18"/>
              </w:rPr>
              <w:t>Kuramlar 'neden' ve 'nasıl' sorularıyla ayrılır: talep mi arz mı, sürekli mi sıçramalı mı, GSYH'den KH'ye mi, tersi mi. Sınav tam bu farkları sorar.</w:t>
            </w:r>
          </w:p>
        </w:tc>
      </w:tr>
      <w:tr w:rsidR="004E1213" w14:paraId="4CF398DC" w14:textId="77777777">
        <w:trPr>
          <w:cantSplit/>
        </w:trPr>
        <w:tc>
          <w:tcPr>
            <w:tcW w:w="1531" w:type="dxa"/>
          </w:tcPr>
          <w:p w14:paraId="0B2C431A" w14:textId="77777777" w:rsidR="004E1213" w:rsidRDefault="00E3357E">
            <w:pPr>
              <w:spacing w:before="40" w:after="40" w:line="252" w:lineRule="auto"/>
            </w:pPr>
            <w:r>
              <w:rPr>
                <w:b/>
                <w:color w:val="5A5A5A"/>
                <w:sz w:val="18"/>
              </w:rPr>
              <w:t>R · Referans</w:t>
            </w:r>
          </w:p>
        </w:tc>
        <w:tc>
          <w:tcPr>
            <w:tcW w:w="964" w:type="dxa"/>
          </w:tcPr>
          <w:p w14:paraId="3C16F59E" w14:textId="77777777" w:rsidR="004E1213" w:rsidRDefault="00E3357E">
            <w:pPr>
              <w:spacing w:before="40" w:after="40" w:line="252" w:lineRule="auto"/>
            </w:pPr>
            <w:r>
              <w:rPr>
                <w:color w:val="5A5A5A"/>
                <w:sz w:val="20"/>
              </w:rPr>
              <w:t>●●●</w:t>
            </w:r>
          </w:p>
        </w:tc>
        <w:tc>
          <w:tcPr>
            <w:tcW w:w="7115" w:type="dxa"/>
          </w:tcPr>
          <w:p w14:paraId="57D97894" w14:textId="77777777" w:rsidR="004E1213" w:rsidRDefault="00E3357E">
            <w:pPr>
              <w:spacing w:before="40" w:after="40" w:line="252" w:lineRule="auto"/>
            </w:pPr>
            <w:r>
              <w:rPr>
                <w:sz w:val="18"/>
              </w:rPr>
              <w:t xml:space="preserve">İsim–kuram–yıl eşleşmeleri (Niskanen, </w:t>
            </w:r>
            <w:r>
              <w:rPr>
                <w:sz w:val="18"/>
              </w:rPr>
              <w:t>Puviani, Nordhaus, Popitz…) ve kanun numaraları (4734, 2886, 3996) doğrudan soruluyor.</w:t>
            </w:r>
          </w:p>
        </w:tc>
      </w:tr>
      <w:tr w:rsidR="004E1213" w14:paraId="6CC5422E" w14:textId="77777777">
        <w:trPr>
          <w:cantSplit/>
        </w:trPr>
        <w:tc>
          <w:tcPr>
            <w:tcW w:w="1531" w:type="dxa"/>
          </w:tcPr>
          <w:p w14:paraId="383C1A9F" w14:textId="77777777" w:rsidR="004E1213" w:rsidRDefault="00E3357E">
            <w:pPr>
              <w:spacing w:before="40" w:after="40" w:line="252" w:lineRule="auto"/>
            </w:pPr>
            <w:r>
              <w:rPr>
                <w:b/>
                <w:color w:val="B5540A"/>
                <w:sz w:val="18"/>
              </w:rPr>
              <w:t>P · İşlemsel</w:t>
            </w:r>
          </w:p>
        </w:tc>
        <w:tc>
          <w:tcPr>
            <w:tcW w:w="964" w:type="dxa"/>
          </w:tcPr>
          <w:p w14:paraId="74D61269" w14:textId="77777777" w:rsidR="004E1213" w:rsidRDefault="00E3357E">
            <w:pPr>
              <w:spacing w:before="40" w:after="40" w:line="252" w:lineRule="auto"/>
            </w:pPr>
            <w:r>
              <w:rPr>
                <w:color w:val="B5540A"/>
                <w:sz w:val="20"/>
              </w:rPr>
              <w:t>●●○</w:t>
            </w:r>
          </w:p>
        </w:tc>
        <w:tc>
          <w:tcPr>
            <w:tcW w:w="7115" w:type="dxa"/>
          </w:tcPr>
          <w:p w14:paraId="538D3F61" w14:textId="77777777" w:rsidR="004E1213" w:rsidRDefault="00E3357E">
            <w:pPr>
              <w:spacing w:before="40" w:after="40" w:line="252" w:lineRule="auto"/>
            </w:pPr>
            <w:r>
              <w:rPr>
                <w:sz w:val="18"/>
              </w:rPr>
              <w:t>Görünüşteki–gerçek artış hesabı, fayda–maliyet kararı, fiyatlama ve uygulanış yöntemi seçimi ancak çözerek oturur.</w:t>
            </w:r>
          </w:p>
        </w:tc>
      </w:tr>
      <w:tr w:rsidR="004E1213" w14:paraId="7CF5A59E" w14:textId="77777777">
        <w:trPr>
          <w:cantSplit/>
        </w:trPr>
        <w:tc>
          <w:tcPr>
            <w:tcW w:w="1531" w:type="dxa"/>
          </w:tcPr>
          <w:p w14:paraId="6688C5A9" w14:textId="77777777" w:rsidR="004E1213" w:rsidRDefault="00E3357E">
            <w:pPr>
              <w:spacing w:before="40" w:after="40" w:line="252" w:lineRule="auto"/>
            </w:pPr>
            <w:r>
              <w:rPr>
                <w:b/>
                <w:color w:val="1E6B34"/>
                <w:sz w:val="18"/>
              </w:rPr>
              <w:t>E · Kanıt</w:t>
            </w:r>
          </w:p>
        </w:tc>
        <w:tc>
          <w:tcPr>
            <w:tcW w:w="964" w:type="dxa"/>
          </w:tcPr>
          <w:p w14:paraId="2813D46A" w14:textId="77777777" w:rsidR="004E1213" w:rsidRDefault="00E3357E">
            <w:pPr>
              <w:spacing w:before="40" w:after="40" w:line="252" w:lineRule="auto"/>
            </w:pPr>
            <w:r>
              <w:rPr>
                <w:color w:val="1E6B34"/>
                <w:sz w:val="20"/>
              </w:rPr>
              <w:t>●●○</w:t>
            </w:r>
          </w:p>
        </w:tc>
        <w:tc>
          <w:tcPr>
            <w:tcW w:w="7115" w:type="dxa"/>
          </w:tcPr>
          <w:p w14:paraId="1BC8AF31" w14:textId="77777777" w:rsidR="004E1213" w:rsidRDefault="00E3357E">
            <w:pPr>
              <w:spacing w:before="40" w:after="40" w:line="252" w:lineRule="auto"/>
            </w:pPr>
            <w:r>
              <w:rPr>
                <w:sz w:val="18"/>
              </w:rPr>
              <w:t>Savaş sonrası sivil harcamalar, yaylı dörtlü, Osmangazi garantileri gibi örnekler kuramları ve yöntemleri birbirinden ayıran kanıtlar.</w:t>
            </w:r>
          </w:p>
        </w:tc>
      </w:tr>
      <w:tr w:rsidR="004E1213" w14:paraId="157E69C6" w14:textId="77777777">
        <w:trPr>
          <w:cantSplit/>
        </w:trPr>
        <w:tc>
          <w:tcPr>
            <w:tcW w:w="1531" w:type="dxa"/>
          </w:tcPr>
          <w:p w14:paraId="76DF8ECA" w14:textId="77777777" w:rsidR="004E1213" w:rsidRDefault="00E3357E">
            <w:pPr>
              <w:spacing w:before="40" w:after="40" w:line="252" w:lineRule="auto"/>
            </w:pPr>
            <w:r>
              <w:rPr>
                <w:b/>
                <w:color w:val="6A2C91"/>
                <w:sz w:val="18"/>
              </w:rPr>
              <w:lastRenderedPageBreak/>
              <w:t>A · Analojik</w:t>
            </w:r>
          </w:p>
        </w:tc>
        <w:tc>
          <w:tcPr>
            <w:tcW w:w="964" w:type="dxa"/>
          </w:tcPr>
          <w:p w14:paraId="7975C6E7" w14:textId="77777777" w:rsidR="004E1213" w:rsidRDefault="00E3357E">
            <w:pPr>
              <w:spacing w:before="40" w:after="40" w:line="252" w:lineRule="auto"/>
            </w:pPr>
            <w:r>
              <w:rPr>
                <w:color w:val="6A2C91"/>
                <w:sz w:val="20"/>
              </w:rPr>
              <w:t>●●○</w:t>
            </w:r>
          </w:p>
        </w:tc>
        <w:tc>
          <w:tcPr>
            <w:tcW w:w="7115" w:type="dxa"/>
          </w:tcPr>
          <w:p w14:paraId="365C7EEF" w14:textId="77777777" w:rsidR="004E1213" w:rsidRDefault="00E3357E">
            <w:pPr>
              <w:spacing w:before="40" w:after="40" w:line="252" w:lineRule="auto"/>
            </w:pPr>
            <w:r>
              <w:rPr>
                <w:sz w:val="18"/>
              </w:rPr>
              <w:t>Senin alanın Amerikan futbolu: Wagner'i, basamaklı artışı ve mali yanılsamayı oyundan, antrenmandan, kadro ve tavan yönetiminden bildiklerinle eşleştir; asıl öğrenme, benzetmenin çöktüğü yerde olur.</w:t>
            </w:r>
          </w:p>
        </w:tc>
      </w:tr>
    </w:tbl>
    <w:p w14:paraId="2DAC8754" w14:textId="77777777" w:rsidR="004E1213" w:rsidRDefault="004E1213">
      <w:pPr>
        <w:spacing w:line="80" w:lineRule="exact"/>
      </w:pPr>
    </w:p>
    <w:p w14:paraId="4ED07669" w14:textId="77777777" w:rsidR="004E1213" w:rsidRDefault="00E3357E">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4E1213" w14:paraId="3771BC6D" w14:textId="77777777">
        <w:trPr>
          <w:cantSplit/>
          <w:tblHeader/>
        </w:trPr>
        <w:tc>
          <w:tcPr>
            <w:tcW w:w="6661" w:type="dxa"/>
            <w:shd w:val="clear" w:color="auto" w:fill="ECECEC"/>
          </w:tcPr>
          <w:p w14:paraId="2E5B6C44" w14:textId="77777777" w:rsidR="004E1213" w:rsidRDefault="00E3357E">
            <w:pPr>
              <w:spacing w:before="40" w:after="40" w:line="252" w:lineRule="auto"/>
            </w:pPr>
            <w:r>
              <w:rPr>
                <w:b/>
                <w:sz w:val="17"/>
              </w:rPr>
              <w:t>Adım</w:t>
            </w:r>
          </w:p>
        </w:tc>
        <w:tc>
          <w:tcPr>
            <w:tcW w:w="1020" w:type="dxa"/>
            <w:shd w:val="clear" w:color="auto" w:fill="ECECEC"/>
          </w:tcPr>
          <w:p w14:paraId="0455498B" w14:textId="77777777" w:rsidR="004E1213" w:rsidRDefault="00E3357E">
            <w:pPr>
              <w:spacing w:before="40" w:after="40" w:line="252" w:lineRule="auto"/>
            </w:pPr>
            <w:r>
              <w:rPr>
                <w:b/>
                <w:sz w:val="17"/>
              </w:rPr>
              <w:t>Tüket</w:t>
            </w:r>
          </w:p>
        </w:tc>
        <w:tc>
          <w:tcPr>
            <w:tcW w:w="1020" w:type="dxa"/>
            <w:shd w:val="clear" w:color="auto" w:fill="ECECEC"/>
          </w:tcPr>
          <w:p w14:paraId="56F30EFE" w14:textId="77777777" w:rsidR="004E1213" w:rsidRDefault="00E3357E">
            <w:pPr>
              <w:spacing w:before="40" w:after="40" w:line="252" w:lineRule="auto"/>
            </w:pPr>
            <w:r>
              <w:rPr>
                <w:b/>
                <w:sz w:val="17"/>
              </w:rPr>
              <w:t>Sindir</w:t>
            </w:r>
          </w:p>
        </w:tc>
        <w:tc>
          <w:tcPr>
            <w:tcW w:w="907" w:type="dxa"/>
            <w:shd w:val="clear" w:color="auto" w:fill="ECECEC"/>
          </w:tcPr>
          <w:p w14:paraId="45931AA3" w14:textId="77777777" w:rsidR="004E1213" w:rsidRDefault="00E3357E">
            <w:pPr>
              <w:spacing w:before="40" w:after="40" w:line="252" w:lineRule="auto"/>
            </w:pPr>
            <w:r>
              <w:rPr>
                <w:b/>
                <w:sz w:val="17"/>
              </w:rPr>
              <w:t>✓</w:t>
            </w:r>
          </w:p>
        </w:tc>
      </w:tr>
      <w:tr w:rsidR="004E1213" w14:paraId="450851C1" w14:textId="77777777">
        <w:trPr>
          <w:cantSplit/>
        </w:trPr>
        <w:tc>
          <w:tcPr>
            <w:tcW w:w="6661" w:type="dxa"/>
          </w:tcPr>
          <w:p w14:paraId="215679F1" w14:textId="77777777" w:rsidR="004E1213" w:rsidRDefault="00E3357E">
            <w:pPr>
              <w:spacing w:before="40" w:after="40" w:line="252" w:lineRule="auto"/>
            </w:pPr>
            <w:r>
              <w:rPr>
                <w:sz w:val="18"/>
              </w:rPr>
              <w:t xml:space="preserve">Hazırlık: harita sayfasını (değerlendirmeden sonraki boş sayfa) ve kaynak metni (cevap anahtarından hemen önce) bul ve oturum boyunca </w:t>
            </w:r>
            <w:r>
              <w:rPr>
                <w:sz w:val="18"/>
              </w:rPr>
              <w:t>yanında tut</w:t>
            </w:r>
          </w:p>
        </w:tc>
        <w:tc>
          <w:tcPr>
            <w:tcW w:w="1020" w:type="dxa"/>
          </w:tcPr>
          <w:p w14:paraId="0D90CBF3" w14:textId="77777777" w:rsidR="004E1213" w:rsidRDefault="00E3357E">
            <w:pPr>
              <w:spacing w:before="40" w:after="40" w:line="252" w:lineRule="auto"/>
              <w:jc w:val="center"/>
            </w:pPr>
            <w:r>
              <w:rPr>
                <w:sz w:val="18"/>
              </w:rPr>
              <w:t>—</w:t>
            </w:r>
          </w:p>
        </w:tc>
        <w:tc>
          <w:tcPr>
            <w:tcW w:w="1020" w:type="dxa"/>
          </w:tcPr>
          <w:p w14:paraId="06ECE200" w14:textId="77777777" w:rsidR="004E1213" w:rsidRDefault="00E3357E">
            <w:pPr>
              <w:spacing w:before="40" w:after="40" w:line="252" w:lineRule="auto"/>
              <w:jc w:val="center"/>
            </w:pPr>
            <w:r>
              <w:rPr>
                <w:sz w:val="18"/>
              </w:rPr>
              <w:t>—</w:t>
            </w:r>
          </w:p>
        </w:tc>
        <w:tc>
          <w:tcPr>
            <w:tcW w:w="907" w:type="dxa"/>
          </w:tcPr>
          <w:p w14:paraId="48A6E0BB" w14:textId="77777777" w:rsidR="004E1213" w:rsidRDefault="00E3357E">
            <w:pPr>
              <w:spacing w:before="40" w:after="40" w:line="252" w:lineRule="auto"/>
              <w:jc w:val="center"/>
            </w:pPr>
            <w:r>
              <w:rPr>
                <w:sz w:val="20"/>
              </w:rPr>
              <w:t>☐</w:t>
            </w:r>
          </w:p>
        </w:tc>
      </w:tr>
      <w:tr w:rsidR="004E1213" w14:paraId="41906A9E" w14:textId="77777777">
        <w:trPr>
          <w:cantSplit/>
        </w:trPr>
        <w:tc>
          <w:tcPr>
            <w:tcW w:w="6661" w:type="dxa"/>
          </w:tcPr>
          <w:p w14:paraId="6B354190" w14:textId="77777777" w:rsidR="004E1213" w:rsidRDefault="00E3357E">
            <w:pPr>
              <w:spacing w:before="40" w:after="40" w:line="252" w:lineRule="auto"/>
            </w:pPr>
            <w:r>
              <w:rPr>
                <w:b/>
                <w:sz w:val="18"/>
              </w:rPr>
              <w:t>Blok 1</w:t>
            </w:r>
            <w:r>
              <w:rPr>
                <w:sz w:val="18"/>
              </w:rPr>
              <w:t xml:space="preserve"> — Görünüşteki ve gerçek artış; Wagner Kanunu</w:t>
            </w:r>
          </w:p>
        </w:tc>
        <w:tc>
          <w:tcPr>
            <w:tcW w:w="1020" w:type="dxa"/>
          </w:tcPr>
          <w:p w14:paraId="75211317" w14:textId="77777777" w:rsidR="004E1213" w:rsidRDefault="00E3357E">
            <w:pPr>
              <w:spacing w:before="40" w:after="40" w:line="252" w:lineRule="auto"/>
              <w:jc w:val="center"/>
            </w:pPr>
            <w:r>
              <w:rPr>
                <w:sz w:val="18"/>
              </w:rPr>
              <w:t>5 dk</w:t>
            </w:r>
          </w:p>
        </w:tc>
        <w:tc>
          <w:tcPr>
            <w:tcW w:w="1020" w:type="dxa"/>
          </w:tcPr>
          <w:p w14:paraId="10E65B36" w14:textId="77777777" w:rsidR="004E1213" w:rsidRDefault="00E3357E">
            <w:pPr>
              <w:spacing w:before="40" w:after="40" w:line="252" w:lineRule="auto"/>
              <w:jc w:val="center"/>
            </w:pPr>
            <w:r>
              <w:rPr>
                <w:sz w:val="18"/>
              </w:rPr>
              <w:t>15 dk</w:t>
            </w:r>
          </w:p>
        </w:tc>
        <w:tc>
          <w:tcPr>
            <w:tcW w:w="907" w:type="dxa"/>
          </w:tcPr>
          <w:p w14:paraId="7045D1D9" w14:textId="77777777" w:rsidR="004E1213" w:rsidRDefault="00E3357E">
            <w:pPr>
              <w:spacing w:before="40" w:after="40" w:line="252" w:lineRule="auto"/>
              <w:jc w:val="center"/>
            </w:pPr>
            <w:r>
              <w:rPr>
                <w:sz w:val="20"/>
              </w:rPr>
              <w:t>☐</w:t>
            </w:r>
          </w:p>
        </w:tc>
      </w:tr>
      <w:tr w:rsidR="004E1213" w14:paraId="6F664399" w14:textId="77777777">
        <w:trPr>
          <w:cantSplit/>
        </w:trPr>
        <w:tc>
          <w:tcPr>
            <w:tcW w:w="6661" w:type="dxa"/>
          </w:tcPr>
          <w:p w14:paraId="5C5701BE" w14:textId="77777777" w:rsidR="004E1213" w:rsidRDefault="00E3357E">
            <w:pPr>
              <w:spacing w:before="40" w:after="40" w:line="252" w:lineRule="auto"/>
            </w:pPr>
            <w:r>
              <w:rPr>
                <w:b/>
                <w:sz w:val="18"/>
              </w:rPr>
              <w:t>Blok 2</w:t>
            </w:r>
            <w:r>
              <w:rPr>
                <w:sz w:val="18"/>
              </w:rPr>
              <w:t xml:space="preserve"> — Peacock–Wiseman, Musgrave–Rostow ve Baumol</w:t>
            </w:r>
          </w:p>
        </w:tc>
        <w:tc>
          <w:tcPr>
            <w:tcW w:w="1020" w:type="dxa"/>
          </w:tcPr>
          <w:p w14:paraId="10EAC7C5" w14:textId="77777777" w:rsidR="004E1213" w:rsidRDefault="00E3357E">
            <w:pPr>
              <w:spacing w:before="40" w:after="40" w:line="252" w:lineRule="auto"/>
              <w:jc w:val="center"/>
            </w:pPr>
            <w:r>
              <w:rPr>
                <w:sz w:val="18"/>
              </w:rPr>
              <w:t>4 dk</w:t>
            </w:r>
          </w:p>
        </w:tc>
        <w:tc>
          <w:tcPr>
            <w:tcW w:w="1020" w:type="dxa"/>
          </w:tcPr>
          <w:p w14:paraId="19FE79B4" w14:textId="77777777" w:rsidR="004E1213" w:rsidRDefault="00E3357E">
            <w:pPr>
              <w:spacing w:before="40" w:after="40" w:line="252" w:lineRule="auto"/>
              <w:jc w:val="center"/>
            </w:pPr>
            <w:r>
              <w:rPr>
                <w:sz w:val="18"/>
              </w:rPr>
              <w:t>13 dk</w:t>
            </w:r>
          </w:p>
        </w:tc>
        <w:tc>
          <w:tcPr>
            <w:tcW w:w="907" w:type="dxa"/>
          </w:tcPr>
          <w:p w14:paraId="528FBD84" w14:textId="77777777" w:rsidR="004E1213" w:rsidRDefault="00E3357E">
            <w:pPr>
              <w:spacing w:before="40" w:after="40" w:line="252" w:lineRule="auto"/>
              <w:jc w:val="center"/>
            </w:pPr>
            <w:r>
              <w:rPr>
                <w:sz w:val="20"/>
              </w:rPr>
              <w:t>☐</w:t>
            </w:r>
          </w:p>
        </w:tc>
      </w:tr>
      <w:tr w:rsidR="004E1213" w14:paraId="5F35D053" w14:textId="77777777">
        <w:trPr>
          <w:cantSplit/>
        </w:trPr>
        <w:tc>
          <w:tcPr>
            <w:tcW w:w="6661" w:type="dxa"/>
          </w:tcPr>
          <w:p w14:paraId="413C2BD5" w14:textId="77777777" w:rsidR="004E1213" w:rsidRDefault="00E3357E">
            <w:pPr>
              <w:spacing w:before="40" w:after="40" w:line="252" w:lineRule="auto"/>
            </w:pPr>
            <w:r>
              <w:rPr>
                <w:b/>
                <w:sz w:val="18"/>
              </w:rPr>
              <w:t>Blok 3</w:t>
            </w:r>
            <w:r>
              <w:rPr>
                <w:sz w:val="18"/>
              </w:rPr>
              <w:t xml:space="preserve"> — Kamu tercihi, Keynes, Popitz ve karşıt görüşler</w:t>
            </w:r>
          </w:p>
        </w:tc>
        <w:tc>
          <w:tcPr>
            <w:tcW w:w="1020" w:type="dxa"/>
          </w:tcPr>
          <w:p w14:paraId="3C6A6FE8" w14:textId="77777777" w:rsidR="004E1213" w:rsidRDefault="00E3357E">
            <w:pPr>
              <w:spacing w:before="40" w:after="40" w:line="252" w:lineRule="auto"/>
              <w:jc w:val="center"/>
            </w:pPr>
            <w:r>
              <w:rPr>
                <w:sz w:val="18"/>
              </w:rPr>
              <w:t>5 dk</w:t>
            </w:r>
          </w:p>
        </w:tc>
        <w:tc>
          <w:tcPr>
            <w:tcW w:w="1020" w:type="dxa"/>
          </w:tcPr>
          <w:p w14:paraId="5A53F5D7" w14:textId="77777777" w:rsidR="004E1213" w:rsidRDefault="00E3357E">
            <w:pPr>
              <w:spacing w:before="40" w:after="40" w:line="252" w:lineRule="auto"/>
              <w:jc w:val="center"/>
            </w:pPr>
            <w:r>
              <w:rPr>
                <w:sz w:val="18"/>
              </w:rPr>
              <w:t>14 dk</w:t>
            </w:r>
          </w:p>
        </w:tc>
        <w:tc>
          <w:tcPr>
            <w:tcW w:w="907" w:type="dxa"/>
          </w:tcPr>
          <w:p w14:paraId="620B1BC9" w14:textId="77777777" w:rsidR="004E1213" w:rsidRDefault="00E3357E">
            <w:pPr>
              <w:spacing w:before="40" w:after="40" w:line="252" w:lineRule="auto"/>
              <w:jc w:val="center"/>
            </w:pPr>
            <w:r>
              <w:rPr>
                <w:sz w:val="20"/>
              </w:rPr>
              <w:t>☐</w:t>
            </w:r>
          </w:p>
        </w:tc>
      </w:tr>
      <w:tr w:rsidR="004E1213" w14:paraId="2997141B" w14:textId="77777777">
        <w:trPr>
          <w:cantSplit/>
        </w:trPr>
        <w:tc>
          <w:tcPr>
            <w:tcW w:w="6661" w:type="dxa"/>
          </w:tcPr>
          <w:p w14:paraId="2E85E5FB" w14:textId="77777777" w:rsidR="004E1213" w:rsidRDefault="00E3357E">
            <w:pPr>
              <w:spacing w:before="40" w:after="40" w:line="252" w:lineRule="auto"/>
            </w:pPr>
            <w:r>
              <w:rPr>
                <w:b/>
                <w:sz w:val="18"/>
              </w:rPr>
              <w:t>Blok 4</w:t>
            </w:r>
            <w:r>
              <w:rPr>
                <w:sz w:val="18"/>
              </w:rPr>
              <w:t xml:space="preserve"> — Kamu hizmetlerinin maliyeti</w:t>
            </w:r>
          </w:p>
        </w:tc>
        <w:tc>
          <w:tcPr>
            <w:tcW w:w="1020" w:type="dxa"/>
          </w:tcPr>
          <w:p w14:paraId="61D4A240" w14:textId="77777777" w:rsidR="004E1213" w:rsidRDefault="00E3357E">
            <w:pPr>
              <w:spacing w:before="40" w:after="40" w:line="252" w:lineRule="auto"/>
              <w:jc w:val="center"/>
            </w:pPr>
            <w:r>
              <w:rPr>
                <w:sz w:val="18"/>
              </w:rPr>
              <w:t>6 dk</w:t>
            </w:r>
          </w:p>
        </w:tc>
        <w:tc>
          <w:tcPr>
            <w:tcW w:w="1020" w:type="dxa"/>
          </w:tcPr>
          <w:p w14:paraId="356169D0" w14:textId="77777777" w:rsidR="004E1213" w:rsidRDefault="00E3357E">
            <w:pPr>
              <w:spacing w:before="40" w:after="40" w:line="252" w:lineRule="auto"/>
              <w:jc w:val="center"/>
            </w:pPr>
            <w:r>
              <w:rPr>
                <w:sz w:val="18"/>
              </w:rPr>
              <w:t>16 dk</w:t>
            </w:r>
          </w:p>
        </w:tc>
        <w:tc>
          <w:tcPr>
            <w:tcW w:w="907" w:type="dxa"/>
          </w:tcPr>
          <w:p w14:paraId="75250E00" w14:textId="77777777" w:rsidR="004E1213" w:rsidRDefault="00E3357E">
            <w:pPr>
              <w:spacing w:before="40" w:after="40" w:line="252" w:lineRule="auto"/>
              <w:jc w:val="center"/>
            </w:pPr>
            <w:r>
              <w:rPr>
                <w:sz w:val="20"/>
              </w:rPr>
              <w:t>☐</w:t>
            </w:r>
          </w:p>
        </w:tc>
      </w:tr>
      <w:tr w:rsidR="004E1213" w14:paraId="39533922" w14:textId="77777777">
        <w:trPr>
          <w:cantSplit/>
        </w:trPr>
        <w:tc>
          <w:tcPr>
            <w:tcW w:w="6661" w:type="dxa"/>
          </w:tcPr>
          <w:p w14:paraId="23EB1E43" w14:textId="77777777" w:rsidR="004E1213" w:rsidRDefault="00E3357E">
            <w:pPr>
              <w:spacing w:before="40" w:after="40" w:line="252" w:lineRule="auto"/>
            </w:pPr>
            <w:r>
              <w:rPr>
                <w:b/>
                <w:sz w:val="18"/>
              </w:rPr>
              <w:t>Blok 5</w:t>
            </w:r>
            <w:r>
              <w:rPr>
                <w:sz w:val="18"/>
              </w:rPr>
              <w:t xml:space="preserve"> — Uygulanış şekilleri ve harcama süreci</w:t>
            </w:r>
          </w:p>
        </w:tc>
        <w:tc>
          <w:tcPr>
            <w:tcW w:w="1020" w:type="dxa"/>
          </w:tcPr>
          <w:p w14:paraId="0DF4AAA3" w14:textId="77777777" w:rsidR="004E1213" w:rsidRDefault="00E3357E">
            <w:pPr>
              <w:spacing w:before="40" w:after="40" w:line="252" w:lineRule="auto"/>
              <w:jc w:val="center"/>
            </w:pPr>
            <w:r>
              <w:rPr>
                <w:sz w:val="18"/>
              </w:rPr>
              <w:t>6 dk</w:t>
            </w:r>
          </w:p>
        </w:tc>
        <w:tc>
          <w:tcPr>
            <w:tcW w:w="1020" w:type="dxa"/>
          </w:tcPr>
          <w:p w14:paraId="7E42EED3" w14:textId="77777777" w:rsidR="004E1213" w:rsidRDefault="00E3357E">
            <w:pPr>
              <w:spacing w:before="40" w:after="40" w:line="252" w:lineRule="auto"/>
              <w:jc w:val="center"/>
            </w:pPr>
            <w:r>
              <w:rPr>
                <w:sz w:val="18"/>
              </w:rPr>
              <w:t>15 dk</w:t>
            </w:r>
          </w:p>
        </w:tc>
        <w:tc>
          <w:tcPr>
            <w:tcW w:w="907" w:type="dxa"/>
          </w:tcPr>
          <w:p w14:paraId="68D11D05" w14:textId="77777777" w:rsidR="004E1213" w:rsidRDefault="00E3357E">
            <w:pPr>
              <w:spacing w:before="40" w:after="40" w:line="252" w:lineRule="auto"/>
              <w:jc w:val="center"/>
            </w:pPr>
            <w:r>
              <w:rPr>
                <w:sz w:val="20"/>
              </w:rPr>
              <w:t>☐</w:t>
            </w:r>
          </w:p>
        </w:tc>
      </w:tr>
      <w:tr w:rsidR="004E1213" w14:paraId="0ACCD279" w14:textId="77777777">
        <w:trPr>
          <w:cantSplit/>
        </w:trPr>
        <w:tc>
          <w:tcPr>
            <w:tcW w:w="6661" w:type="dxa"/>
          </w:tcPr>
          <w:p w14:paraId="48C3B1E8" w14:textId="77777777" w:rsidR="004E1213" w:rsidRDefault="00E3357E">
            <w:pPr>
              <w:spacing w:before="40" w:after="40" w:line="252" w:lineRule="auto"/>
            </w:pPr>
            <w:r>
              <w:rPr>
                <w:sz w:val="18"/>
              </w:rPr>
              <w:t>Haritayı toparla</w:t>
            </w:r>
          </w:p>
        </w:tc>
        <w:tc>
          <w:tcPr>
            <w:tcW w:w="1020" w:type="dxa"/>
          </w:tcPr>
          <w:p w14:paraId="168CE1FB" w14:textId="77777777" w:rsidR="004E1213" w:rsidRDefault="00E3357E">
            <w:pPr>
              <w:spacing w:before="40" w:after="40" w:line="252" w:lineRule="auto"/>
              <w:jc w:val="center"/>
            </w:pPr>
            <w:r>
              <w:rPr>
                <w:sz w:val="18"/>
              </w:rPr>
              <w:t>—</w:t>
            </w:r>
          </w:p>
        </w:tc>
        <w:tc>
          <w:tcPr>
            <w:tcW w:w="1020" w:type="dxa"/>
          </w:tcPr>
          <w:p w14:paraId="35C625B6" w14:textId="77777777" w:rsidR="004E1213" w:rsidRDefault="00E3357E">
            <w:pPr>
              <w:spacing w:before="40" w:after="40" w:line="252" w:lineRule="auto"/>
              <w:jc w:val="center"/>
            </w:pPr>
            <w:r>
              <w:rPr>
                <w:sz w:val="18"/>
              </w:rPr>
              <w:t>12 dk</w:t>
            </w:r>
          </w:p>
        </w:tc>
        <w:tc>
          <w:tcPr>
            <w:tcW w:w="907" w:type="dxa"/>
          </w:tcPr>
          <w:p w14:paraId="0DA1948E" w14:textId="77777777" w:rsidR="004E1213" w:rsidRDefault="00E3357E">
            <w:pPr>
              <w:spacing w:before="40" w:after="40" w:line="252" w:lineRule="auto"/>
              <w:jc w:val="center"/>
            </w:pPr>
            <w:r>
              <w:rPr>
                <w:sz w:val="20"/>
              </w:rPr>
              <w:t>☐</w:t>
            </w:r>
          </w:p>
        </w:tc>
      </w:tr>
      <w:tr w:rsidR="004E1213" w14:paraId="658E4795" w14:textId="77777777">
        <w:trPr>
          <w:cantSplit/>
        </w:trPr>
        <w:tc>
          <w:tcPr>
            <w:tcW w:w="6661" w:type="dxa"/>
          </w:tcPr>
          <w:p w14:paraId="6EB318FD" w14:textId="77777777" w:rsidR="004E1213" w:rsidRDefault="00E3357E">
            <w:pPr>
              <w:spacing w:before="40" w:after="40" w:line="252" w:lineRule="auto"/>
            </w:pPr>
            <w:r>
              <w:rPr>
                <w:sz w:val="18"/>
              </w:rPr>
              <w:t>Oturum sonu değerlendirmesi</w:t>
            </w:r>
          </w:p>
        </w:tc>
        <w:tc>
          <w:tcPr>
            <w:tcW w:w="1020" w:type="dxa"/>
          </w:tcPr>
          <w:p w14:paraId="67D2821E" w14:textId="77777777" w:rsidR="004E1213" w:rsidRDefault="00E3357E">
            <w:pPr>
              <w:spacing w:before="40" w:after="40" w:line="252" w:lineRule="auto"/>
              <w:jc w:val="center"/>
            </w:pPr>
            <w:r>
              <w:rPr>
                <w:sz w:val="18"/>
              </w:rPr>
              <w:t>—</w:t>
            </w:r>
          </w:p>
        </w:tc>
        <w:tc>
          <w:tcPr>
            <w:tcW w:w="1020" w:type="dxa"/>
          </w:tcPr>
          <w:p w14:paraId="11D69B6F" w14:textId="77777777" w:rsidR="004E1213" w:rsidRDefault="00E3357E">
            <w:pPr>
              <w:spacing w:before="40" w:after="40" w:line="252" w:lineRule="auto"/>
              <w:jc w:val="center"/>
            </w:pPr>
            <w:r>
              <w:rPr>
                <w:sz w:val="18"/>
              </w:rPr>
              <w:t>5 dk</w:t>
            </w:r>
          </w:p>
        </w:tc>
        <w:tc>
          <w:tcPr>
            <w:tcW w:w="907" w:type="dxa"/>
          </w:tcPr>
          <w:p w14:paraId="71159F54" w14:textId="77777777" w:rsidR="004E1213" w:rsidRDefault="00E3357E">
            <w:pPr>
              <w:spacing w:before="40" w:after="40" w:line="252" w:lineRule="auto"/>
              <w:jc w:val="center"/>
            </w:pPr>
            <w:r>
              <w:rPr>
                <w:sz w:val="20"/>
              </w:rPr>
              <w:t>☐</w:t>
            </w:r>
          </w:p>
        </w:tc>
      </w:tr>
      <w:tr w:rsidR="004E1213" w14:paraId="35109C4E" w14:textId="77777777">
        <w:trPr>
          <w:cantSplit/>
        </w:trPr>
        <w:tc>
          <w:tcPr>
            <w:tcW w:w="6661" w:type="dxa"/>
            <w:shd w:val="clear" w:color="auto" w:fill="E3EAF2"/>
          </w:tcPr>
          <w:p w14:paraId="1E5D18E4" w14:textId="77777777" w:rsidR="004E1213" w:rsidRDefault="00E3357E">
            <w:pPr>
              <w:spacing w:before="40" w:after="40" w:line="252" w:lineRule="auto"/>
            </w:pPr>
            <w:r>
              <w:rPr>
                <w:b/>
                <w:sz w:val="18"/>
              </w:rPr>
              <w:t>Bugünkü oturum toplamı: 116 dk</w:t>
            </w:r>
          </w:p>
        </w:tc>
        <w:tc>
          <w:tcPr>
            <w:tcW w:w="1020" w:type="dxa"/>
            <w:shd w:val="clear" w:color="auto" w:fill="E3EAF2"/>
          </w:tcPr>
          <w:p w14:paraId="74909CAB" w14:textId="77777777" w:rsidR="004E1213" w:rsidRDefault="00E3357E">
            <w:pPr>
              <w:spacing w:before="40" w:after="40" w:line="252" w:lineRule="auto"/>
              <w:jc w:val="center"/>
            </w:pPr>
            <w:r>
              <w:rPr>
                <w:b/>
                <w:sz w:val="18"/>
              </w:rPr>
              <w:t>26 dk</w:t>
            </w:r>
          </w:p>
        </w:tc>
        <w:tc>
          <w:tcPr>
            <w:tcW w:w="1020" w:type="dxa"/>
            <w:shd w:val="clear" w:color="auto" w:fill="E3EAF2"/>
          </w:tcPr>
          <w:p w14:paraId="6AD75503" w14:textId="77777777" w:rsidR="004E1213" w:rsidRDefault="00E3357E">
            <w:pPr>
              <w:spacing w:before="40" w:after="40" w:line="252" w:lineRule="auto"/>
              <w:jc w:val="center"/>
            </w:pPr>
            <w:r>
              <w:rPr>
                <w:b/>
                <w:sz w:val="18"/>
              </w:rPr>
              <w:t>90 dk</w:t>
            </w:r>
          </w:p>
        </w:tc>
        <w:tc>
          <w:tcPr>
            <w:tcW w:w="907" w:type="dxa"/>
            <w:shd w:val="clear" w:color="auto" w:fill="E3EAF2"/>
          </w:tcPr>
          <w:p w14:paraId="61E54EE5" w14:textId="77777777" w:rsidR="004E1213" w:rsidRDefault="004E1213">
            <w:pPr>
              <w:spacing w:before="40" w:after="40" w:line="252" w:lineRule="auto"/>
              <w:jc w:val="center"/>
            </w:pPr>
          </w:p>
        </w:tc>
      </w:tr>
      <w:tr w:rsidR="004E1213" w14:paraId="493C6B5B" w14:textId="77777777">
        <w:trPr>
          <w:cantSplit/>
        </w:trPr>
        <w:tc>
          <w:tcPr>
            <w:tcW w:w="6661" w:type="dxa"/>
            <w:shd w:val="clear" w:color="auto" w:fill="ECECEC"/>
          </w:tcPr>
          <w:p w14:paraId="59493281" w14:textId="77777777" w:rsidR="004E1213" w:rsidRDefault="00E3357E">
            <w:pPr>
              <w:spacing w:before="40" w:after="40" w:line="252" w:lineRule="auto"/>
            </w:pPr>
            <w:r>
              <w:rPr>
                <w:i/>
                <w:sz w:val="18"/>
              </w:rPr>
              <w:t>Sonra</w:t>
            </w:r>
          </w:p>
        </w:tc>
        <w:tc>
          <w:tcPr>
            <w:tcW w:w="1020" w:type="dxa"/>
            <w:shd w:val="clear" w:color="auto" w:fill="ECECEC"/>
          </w:tcPr>
          <w:p w14:paraId="6823545B" w14:textId="77777777" w:rsidR="004E1213" w:rsidRDefault="004E1213">
            <w:pPr>
              <w:spacing w:before="40" w:after="40" w:line="252" w:lineRule="auto"/>
              <w:jc w:val="center"/>
            </w:pPr>
          </w:p>
        </w:tc>
        <w:tc>
          <w:tcPr>
            <w:tcW w:w="1020" w:type="dxa"/>
            <w:shd w:val="clear" w:color="auto" w:fill="ECECEC"/>
          </w:tcPr>
          <w:p w14:paraId="2E680A91" w14:textId="77777777" w:rsidR="004E1213" w:rsidRDefault="004E1213">
            <w:pPr>
              <w:spacing w:before="40" w:after="40" w:line="252" w:lineRule="auto"/>
              <w:jc w:val="center"/>
            </w:pPr>
          </w:p>
        </w:tc>
        <w:tc>
          <w:tcPr>
            <w:tcW w:w="907" w:type="dxa"/>
            <w:shd w:val="clear" w:color="auto" w:fill="ECECEC"/>
          </w:tcPr>
          <w:p w14:paraId="686A188B" w14:textId="77777777" w:rsidR="004E1213" w:rsidRDefault="004E1213">
            <w:pPr>
              <w:spacing w:before="40" w:after="40" w:line="252" w:lineRule="auto"/>
              <w:jc w:val="center"/>
            </w:pPr>
          </w:p>
        </w:tc>
      </w:tr>
      <w:tr w:rsidR="004E1213" w14:paraId="5CA55D5A" w14:textId="77777777">
        <w:trPr>
          <w:cantSplit/>
        </w:trPr>
        <w:tc>
          <w:tcPr>
            <w:tcW w:w="6661" w:type="dxa"/>
          </w:tcPr>
          <w:p w14:paraId="2DEF5A40" w14:textId="77777777" w:rsidR="004E1213" w:rsidRDefault="00E3357E">
            <w:pPr>
              <w:spacing w:before="40" w:after="40" w:line="252" w:lineRule="auto"/>
            </w:pPr>
            <w:r>
              <w:rPr>
                <w:sz w:val="18"/>
              </w:rPr>
              <w:t>Gün sonu / hafta sonu: kanıt provası</w:t>
            </w:r>
          </w:p>
        </w:tc>
        <w:tc>
          <w:tcPr>
            <w:tcW w:w="1020" w:type="dxa"/>
          </w:tcPr>
          <w:p w14:paraId="52661B12" w14:textId="77777777" w:rsidR="004E1213" w:rsidRDefault="00E3357E">
            <w:pPr>
              <w:spacing w:before="40" w:after="40" w:line="252" w:lineRule="auto"/>
              <w:jc w:val="center"/>
            </w:pPr>
            <w:r>
              <w:rPr>
                <w:sz w:val="18"/>
              </w:rPr>
              <w:t>—</w:t>
            </w:r>
          </w:p>
        </w:tc>
        <w:tc>
          <w:tcPr>
            <w:tcW w:w="1020" w:type="dxa"/>
          </w:tcPr>
          <w:p w14:paraId="322968DE" w14:textId="77777777" w:rsidR="004E1213" w:rsidRDefault="00E3357E">
            <w:pPr>
              <w:spacing w:before="40" w:after="40" w:line="252" w:lineRule="auto"/>
              <w:jc w:val="center"/>
            </w:pPr>
            <w:r>
              <w:rPr>
                <w:sz w:val="18"/>
              </w:rPr>
              <w:t>30 dk</w:t>
            </w:r>
          </w:p>
        </w:tc>
        <w:tc>
          <w:tcPr>
            <w:tcW w:w="907" w:type="dxa"/>
          </w:tcPr>
          <w:p w14:paraId="79A8D2A1" w14:textId="77777777" w:rsidR="004E1213" w:rsidRDefault="00E3357E">
            <w:pPr>
              <w:spacing w:before="40" w:after="40" w:line="252" w:lineRule="auto"/>
              <w:jc w:val="center"/>
            </w:pPr>
            <w:r>
              <w:rPr>
                <w:sz w:val="20"/>
              </w:rPr>
              <w:t>☐</w:t>
            </w:r>
            <w:r>
              <w:rPr>
                <w:sz w:val="20"/>
              </w:rPr>
              <w:t xml:space="preserve"> ☐</w:t>
            </w:r>
          </w:p>
        </w:tc>
      </w:tr>
      <w:tr w:rsidR="004E1213" w14:paraId="41AE08E4" w14:textId="77777777">
        <w:trPr>
          <w:cantSplit/>
        </w:trPr>
        <w:tc>
          <w:tcPr>
            <w:tcW w:w="6661" w:type="dxa"/>
          </w:tcPr>
          <w:p w14:paraId="4EFB3111" w14:textId="77777777" w:rsidR="004E1213" w:rsidRDefault="00E3357E">
            <w:pPr>
              <w:spacing w:before="40" w:after="40" w:line="252" w:lineRule="auto"/>
            </w:pPr>
            <w:r>
              <w:rPr>
                <w:sz w:val="18"/>
              </w:rPr>
              <w:t>Her gün: kart tekrarı</w:t>
            </w:r>
          </w:p>
        </w:tc>
        <w:tc>
          <w:tcPr>
            <w:tcW w:w="1020" w:type="dxa"/>
          </w:tcPr>
          <w:p w14:paraId="15963E2F" w14:textId="77777777" w:rsidR="004E1213" w:rsidRDefault="00E3357E">
            <w:pPr>
              <w:spacing w:before="40" w:after="40" w:line="252" w:lineRule="auto"/>
              <w:jc w:val="center"/>
            </w:pPr>
            <w:r>
              <w:rPr>
                <w:sz w:val="18"/>
              </w:rPr>
              <w:t>—</w:t>
            </w:r>
          </w:p>
        </w:tc>
        <w:tc>
          <w:tcPr>
            <w:tcW w:w="1020" w:type="dxa"/>
          </w:tcPr>
          <w:p w14:paraId="3FDC3EDB" w14:textId="77777777" w:rsidR="004E1213" w:rsidRDefault="00E3357E">
            <w:pPr>
              <w:spacing w:before="40" w:after="40" w:line="252" w:lineRule="auto"/>
              <w:jc w:val="center"/>
            </w:pPr>
            <w:r>
              <w:rPr>
                <w:sz w:val="18"/>
              </w:rPr>
              <w:t>~10 dk</w:t>
            </w:r>
          </w:p>
        </w:tc>
        <w:tc>
          <w:tcPr>
            <w:tcW w:w="907" w:type="dxa"/>
          </w:tcPr>
          <w:p w14:paraId="7F6430B8" w14:textId="77777777" w:rsidR="004E1213" w:rsidRDefault="00E3357E">
            <w:pPr>
              <w:spacing w:before="40" w:after="40" w:line="252" w:lineRule="auto"/>
              <w:jc w:val="center"/>
            </w:pPr>
            <w:r>
              <w:rPr>
                <w:sz w:val="20"/>
              </w:rPr>
              <w:t>☐</w:t>
            </w:r>
          </w:p>
        </w:tc>
      </w:tr>
    </w:tbl>
    <w:p w14:paraId="4C97EB05" w14:textId="77777777" w:rsidR="004E1213" w:rsidRDefault="004E1213">
      <w:pPr>
        <w:spacing w:line="60" w:lineRule="exact"/>
      </w:pPr>
    </w:p>
    <w:p w14:paraId="7B1FF0A3" w14:textId="77777777" w:rsidR="004E1213" w:rsidRDefault="00E3357E">
      <w:pPr>
        <w:spacing w:after="40" w:line="269" w:lineRule="auto"/>
      </w:pPr>
      <w:r>
        <w:rPr>
          <w:i/>
          <w:color w:val="5F5F5F"/>
          <w:sz w:val="17"/>
        </w:rPr>
        <w:t>Bloklarda sindirme / tüketme oranı: 2,8×. Sindirme her blokta tüketmeden uzun sürmeli.</w:t>
      </w:r>
    </w:p>
    <w:p w14:paraId="135F848B" w14:textId="77777777" w:rsidR="004E1213" w:rsidRDefault="00E3357E">
      <w:pPr>
        <w:spacing w:after="40" w:line="269" w:lineRule="auto"/>
      </w:pPr>
      <w:r>
        <w:rPr>
          <w:i/>
          <w:color w:val="5F5F5F"/>
          <w:sz w:val="17"/>
        </w:rPr>
        <w:t xml:space="preserve">→ ¶ işareti, cevabın </w:t>
      </w:r>
      <w:r>
        <w:rPr>
          <w:i/>
          <w:color w:val="5F5F5F"/>
          <w:sz w:val="17"/>
        </w:rPr>
        <w:t>kaynak metinde geçtiği paragrafı gösterir. Okurken oraların altını çiz.</w:t>
      </w:r>
    </w:p>
    <w:p w14:paraId="526C8E8E" w14:textId="77777777" w:rsidR="004E1213" w:rsidRDefault="00E3357E">
      <w:pPr>
        <w:keepNext/>
        <w:shd w:val="clear" w:color="auto" w:fill="243B53"/>
        <w:spacing w:before="360" w:after="80" w:line="269" w:lineRule="auto"/>
      </w:pPr>
      <w:r>
        <w:rPr>
          <w:b/>
          <w:color w:val="FFFFFF"/>
          <w:sz w:val="24"/>
        </w:rPr>
        <w:t xml:space="preserve">  BLOK 1   Görünüşteki ve gerçek artış; Wagner Kanunu</w:t>
      </w:r>
      <w:r>
        <w:rPr>
          <w:color w:val="C9D6E3"/>
          <w:sz w:val="19"/>
        </w:rPr>
        <w:t xml:space="preserve">     ~5 dk oku · ~15 dk sindir</w:t>
      </w:r>
    </w:p>
    <w:p w14:paraId="29A5B10F" w14:textId="77777777" w:rsidR="004E1213" w:rsidRDefault="00E3357E">
      <w:pPr>
        <w:keepNext/>
        <w:spacing w:before="80" w:after="20" w:line="269" w:lineRule="auto"/>
        <w:ind w:left="113"/>
      </w:pPr>
      <w:r>
        <w:rPr>
          <w:b/>
          <w:color w:val="243B53"/>
        </w:rPr>
        <w:t xml:space="preserve">① TÜKET   </w:t>
      </w:r>
      <w:r>
        <w:rPr>
          <w:b/>
        </w:rPr>
        <w:t>Oku:</w:t>
      </w:r>
      <w:r>
        <w:t xml:space="preserve"> Notunda '5. Kamu Harcamalarının Artışına İlişkin Görüşler' başından 'B) Peacock–Wiseman Hipotezi' başlığına kadar (5.1 ve 5.2-A; ≈ 545 kelime)</w:t>
      </w:r>
      <w:r>
        <w:rPr>
          <w:color w:val="5F5F5F"/>
          <w:sz w:val="19"/>
        </w:rPr>
        <w:t xml:space="preserve">  (kaynakta ¶1-30)</w:t>
      </w:r>
    </w:p>
    <w:p w14:paraId="54864D43" w14:textId="77777777" w:rsidR="004E1213" w:rsidRDefault="00E3357E">
      <w:pPr>
        <w:keepNext/>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3F4EE1C0" w14:textId="77777777" w:rsidR="004E1213" w:rsidRDefault="00E3357E">
      <w:pPr>
        <w:spacing w:after="40" w:line="269" w:lineRule="auto"/>
        <w:ind w:left="539"/>
      </w:pPr>
      <w:r>
        <w:rPr>
          <w:sz w:val="19"/>
        </w:rPr>
        <w:t>▸</w:t>
      </w:r>
      <w:r>
        <w:rPr>
          <w:sz w:val="19"/>
        </w:rPr>
        <w:t xml:space="preserve"> </w:t>
      </w:r>
      <w:r>
        <w:rPr>
          <w:b/>
          <w:sz w:val="19"/>
        </w:rPr>
        <w:t>Cevap yerleri:</w:t>
      </w:r>
      <w:r>
        <w:rPr>
          <w:sz w:val="19"/>
        </w:rPr>
        <w:t xml:space="preserve"> ¶5 → C1   ·   ¶6 → P1   ·   ¶7 → C1, P1   ·   ¶9 → P2, P3   ·   ¶12 → P3, D1   ·   ¶15 → P3   ·   ¶17 → D2   ·   ¶20 → C2, D4, D5   ·   ¶24 → D3   ·   ¶28 → C2   ·   ¶29 → D6</w:t>
      </w:r>
    </w:p>
    <w:p w14:paraId="5037577E" w14:textId="77777777" w:rsidR="004E1213" w:rsidRDefault="00E3357E">
      <w:pPr>
        <w:keepNext/>
        <w:spacing w:before="160" w:line="269" w:lineRule="auto"/>
        <w:ind w:left="113"/>
      </w:pPr>
      <w:r>
        <w:rPr>
          <w:b/>
          <w:color w:val="243B53"/>
        </w:rPr>
        <w:t xml:space="preserve">② SİNDİR   </w:t>
      </w:r>
      <w:r>
        <w:rPr>
          <w:i/>
          <w:color w:val="5F5F5F"/>
          <w:sz w:val="18"/>
        </w:rPr>
        <w:t>Bu görevleri bitirmeden sonraki bloğa geçme.</w:t>
      </w:r>
    </w:p>
    <w:p w14:paraId="76246752" w14:textId="77777777" w:rsidR="004E1213" w:rsidRDefault="00E3357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D9C99DD" w14:textId="77777777" w:rsidR="004E1213" w:rsidRDefault="00E3357E">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E1213" w14:paraId="277151D5" w14:textId="77777777">
        <w:trPr>
          <w:cantSplit/>
        </w:trPr>
        <w:tc>
          <w:tcPr>
            <w:tcW w:w="9071" w:type="dxa"/>
            <w:shd w:val="clear" w:color="auto" w:fill="DEEAF6"/>
          </w:tcPr>
          <w:p w14:paraId="2BC7B4D6" w14:textId="77777777" w:rsidR="004E1213" w:rsidRDefault="00E3357E">
            <w:pPr>
              <w:spacing w:before="20" w:after="20" w:line="259" w:lineRule="auto"/>
            </w:pPr>
            <w:r>
              <w:rPr>
                <w:b/>
                <w:sz w:val="20"/>
              </w:rPr>
              <w:t>Kamu harcamalarının artışı   ·   Görünüşteki artış   ·   Gerçek artış   ·   Kişi başına kamu hizmeti   ·   Gayrisafi bütçe usulü   ·   Wagner Kanunu   ·   Milli gelir</w:t>
            </w:r>
          </w:p>
        </w:tc>
      </w:tr>
    </w:tbl>
    <w:p w14:paraId="415D14EC" w14:textId="77777777" w:rsidR="004E1213" w:rsidRDefault="004E1213">
      <w:pPr>
        <w:spacing w:line="60" w:lineRule="exact"/>
      </w:pPr>
    </w:p>
    <w:p w14:paraId="2AF87295" w14:textId="77777777" w:rsidR="004E1213" w:rsidRDefault="00E3357E">
      <w:pPr>
        <w:spacing w:after="40" w:line="269" w:lineRule="auto"/>
        <w:ind w:left="539"/>
      </w:pPr>
      <w:r>
        <w:rPr>
          <w:sz w:val="20"/>
        </w:rPr>
        <w:t>Aralarına en az 4 bağlantı çiz; her okun üstüne ilişkiyi anlatan bir fiil yaz (artırır, neden olur, parçasıdır, engeller…).</w:t>
      </w:r>
    </w:p>
    <w:p w14:paraId="18509799" w14:textId="77777777" w:rsidR="004E1213" w:rsidRDefault="00E3357E">
      <w:pPr>
        <w:spacing w:after="40" w:line="269" w:lineRule="auto"/>
        <w:ind w:left="539"/>
      </w:pPr>
      <w:r>
        <w:rPr>
          <w:color w:val="5F5F5F"/>
          <w:sz w:val="19"/>
        </w:rPr>
        <w:t xml:space="preserve">Örnek bağlantı:  </w:t>
      </w:r>
      <w:r>
        <w:rPr>
          <w:i/>
          <w:color w:val="1F4E79"/>
          <w:sz w:val="19"/>
        </w:rPr>
        <w:t>Gerçek artış  —artırır→  Kişi başına kamu hizmeti</w:t>
      </w:r>
    </w:p>
    <w:p w14:paraId="66D47769" w14:textId="77777777" w:rsidR="004E1213" w:rsidRDefault="00E3357E">
      <w:pPr>
        <w:keepNext/>
        <w:spacing w:before="60" w:after="20" w:line="269" w:lineRule="auto"/>
        <w:ind w:left="539"/>
      </w:pPr>
      <w:r>
        <w:rPr>
          <w:sz w:val="20"/>
        </w:rPr>
        <w:t>Haritayı kurarken şu soruların cevabını ara:</w:t>
      </w:r>
    </w:p>
    <w:p w14:paraId="7FF5E523" w14:textId="77777777" w:rsidR="004E1213" w:rsidRDefault="00E3357E">
      <w:pPr>
        <w:keepNext/>
        <w:spacing w:before="40" w:line="269" w:lineRule="auto"/>
        <w:ind w:left="850" w:hanging="454"/>
      </w:pPr>
      <w:r>
        <w:rPr>
          <w:b/>
          <w:color w:val="1F4E79"/>
          <w:sz w:val="20"/>
        </w:rPr>
        <w:t xml:space="preserve">C1  </w:t>
      </w:r>
      <w:r>
        <w:rPr>
          <w:sz w:val="20"/>
        </w:rPr>
        <w:t xml:space="preserve">Kamu harcamaları bir yılda %30 artmış. Bu, vatandaşa %30 daha fazla hizmet sunulduğunu gösterir mi? Görünüşteki artışı gerçek artıştan ayıran </w:t>
      </w:r>
      <w:r>
        <w:rPr>
          <w:sz w:val="20"/>
        </w:rPr>
        <w:t>ölçüt nedir; nüfus artışı ile nüfusun yaşlanması neden farklı sınıflara düşer?</w:t>
      </w:r>
      <w:r>
        <w:rPr>
          <w:color w:val="8A8A8A"/>
          <w:sz w:val="17"/>
        </w:rPr>
        <w:t xml:space="preserve">   → ¶5, 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0120F367" w14:textId="77777777">
        <w:trPr>
          <w:cantSplit/>
          <w:trHeight w:hRule="exact" w:val="408"/>
        </w:trPr>
        <w:tc>
          <w:tcPr>
            <w:tcW w:w="8759" w:type="dxa"/>
          </w:tcPr>
          <w:p w14:paraId="1764626F" w14:textId="77777777" w:rsidR="004E1213" w:rsidRDefault="004E1213">
            <w:pPr>
              <w:spacing w:line="252" w:lineRule="auto"/>
            </w:pPr>
          </w:p>
        </w:tc>
      </w:tr>
      <w:tr w:rsidR="004E1213" w14:paraId="21E20896" w14:textId="77777777">
        <w:trPr>
          <w:cantSplit/>
          <w:trHeight w:hRule="exact" w:val="408"/>
        </w:trPr>
        <w:tc>
          <w:tcPr>
            <w:tcW w:w="8759" w:type="dxa"/>
          </w:tcPr>
          <w:p w14:paraId="682656EF" w14:textId="77777777" w:rsidR="004E1213" w:rsidRDefault="004E1213">
            <w:pPr>
              <w:spacing w:line="252" w:lineRule="auto"/>
            </w:pPr>
          </w:p>
        </w:tc>
      </w:tr>
      <w:tr w:rsidR="004E1213" w14:paraId="24B3BDFD" w14:textId="77777777">
        <w:trPr>
          <w:cantSplit/>
          <w:trHeight w:hRule="exact" w:val="408"/>
        </w:trPr>
        <w:tc>
          <w:tcPr>
            <w:tcW w:w="8759" w:type="dxa"/>
          </w:tcPr>
          <w:p w14:paraId="777027CC" w14:textId="77777777" w:rsidR="004E1213" w:rsidRDefault="004E1213">
            <w:pPr>
              <w:spacing w:line="252" w:lineRule="auto"/>
            </w:pPr>
          </w:p>
        </w:tc>
      </w:tr>
      <w:tr w:rsidR="004E1213" w14:paraId="08E1F9B5" w14:textId="77777777">
        <w:trPr>
          <w:cantSplit/>
          <w:trHeight w:hRule="exact" w:val="408"/>
        </w:trPr>
        <w:tc>
          <w:tcPr>
            <w:tcW w:w="8759" w:type="dxa"/>
          </w:tcPr>
          <w:p w14:paraId="1E8C5693" w14:textId="77777777" w:rsidR="004E1213" w:rsidRDefault="004E1213">
            <w:pPr>
              <w:spacing w:line="252" w:lineRule="auto"/>
            </w:pPr>
          </w:p>
        </w:tc>
      </w:tr>
    </w:tbl>
    <w:p w14:paraId="60353FFC" w14:textId="77777777" w:rsidR="004E1213" w:rsidRDefault="004E1213">
      <w:pPr>
        <w:spacing w:line="60" w:lineRule="exact"/>
      </w:pPr>
    </w:p>
    <w:p w14:paraId="75E49F54" w14:textId="77777777" w:rsidR="004E1213" w:rsidRDefault="00E3357E">
      <w:pPr>
        <w:keepNext/>
        <w:spacing w:before="40" w:line="269" w:lineRule="auto"/>
        <w:ind w:left="850" w:hanging="454"/>
      </w:pPr>
      <w:r>
        <w:rPr>
          <w:b/>
          <w:color w:val="1F4E79"/>
          <w:sz w:val="20"/>
        </w:rPr>
        <w:t xml:space="preserve">C2  </w:t>
      </w:r>
      <w:r>
        <w:rPr>
          <w:sz w:val="20"/>
        </w:rPr>
        <w:t>Wagner'e göre sanayileşen bir ülkede kamu harcamaları neden milli gelirden daha hızlı artar? Nedensellik hangi yöndedir ve bu, Keynes'ten nasıl ayrılır?</w:t>
      </w:r>
      <w:r>
        <w:rPr>
          <w:color w:val="8A8A8A"/>
          <w:sz w:val="17"/>
        </w:rPr>
        <w:t xml:space="preserve">   → ¶20, 28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397C4686" w14:textId="77777777">
        <w:trPr>
          <w:cantSplit/>
          <w:trHeight w:hRule="exact" w:val="408"/>
        </w:trPr>
        <w:tc>
          <w:tcPr>
            <w:tcW w:w="8759" w:type="dxa"/>
          </w:tcPr>
          <w:p w14:paraId="5EC15239" w14:textId="77777777" w:rsidR="004E1213" w:rsidRDefault="004E1213">
            <w:pPr>
              <w:spacing w:line="252" w:lineRule="auto"/>
            </w:pPr>
          </w:p>
        </w:tc>
      </w:tr>
      <w:tr w:rsidR="004E1213" w14:paraId="752AD1CE" w14:textId="77777777">
        <w:trPr>
          <w:cantSplit/>
          <w:trHeight w:hRule="exact" w:val="408"/>
        </w:trPr>
        <w:tc>
          <w:tcPr>
            <w:tcW w:w="8759" w:type="dxa"/>
          </w:tcPr>
          <w:p w14:paraId="6FAA5925" w14:textId="77777777" w:rsidR="004E1213" w:rsidRDefault="004E1213">
            <w:pPr>
              <w:spacing w:line="252" w:lineRule="auto"/>
            </w:pPr>
          </w:p>
        </w:tc>
      </w:tr>
      <w:tr w:rsidR="004E1213" w14:paraId="0600B906" w14:textId="77777777">
        <w:trPr>
          <w:cantSplit/>
          <w:trHeight w:hRule="exact" w:val="408"/>
        </w:trPr>
        <w:tc>
          <w:tcPr>
            <w:tcW w:w="8759" w:type="dxa"/>
          </w:tcPr>
          <w:p w14:paraId="06BFC54C" w14:textId="77777777" w:rsidR="004E1213" w:rsidRDefault="004E1213">
            <w:pPr>
              <w:spacing w:line="252" w:lineRule="auto"/>
            </w:pPr>
          </w:p>
        </w:tc>
      </w:tr>
      <w:tr w:rsidR="004E1213" w14:paraId="39043F70" w14:textId="77777777">
        <w:trPr>
          <w:cantSplit/>
          <w:trHeight w:hRule="exact" w:val="408"/>
        </w:trPr>
        <w:tc>
          <w:tcPr>
            <w:tcW w:w="8759" w:type="dxa"/>
          </w:tcPr>
          <w:p w14:paraId="64C6C86F" w14:textId="77777777" w:rsidR="004E1213" w:rsidRDefault="004E1213">
            <w:pPr>
              <w:spacing w:line="252" w:lineRule="auto"/>
            </w:pPr>
          </w:p>
        </w:tc>
      </w:tr>
    </w:tbl>
    <w:p w14:paraId="730281DA" w14:textId="77777777" w:rsidR="004E1213" w:rsidRDefault="004E1213">
      <w:pPr>
        <w:spacing w:line="60" w:lineRule="exact"/>
      </w:pPr>
    </w:p>
    <w:p w14:paraId="423C840D" w14:textId="77777777" w:rsidR="004E1213" w:rsidRDefault="00E3357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26A2CA4E" w14:textId="77777777" w:rsidR="004E1213" w:rsidRDefault="00E3357E">
      <w:pPr>
        <w:spacing w:after="60" w:line="269" w:lineRule="auto"/>
        <w:ind w:left="539"/>
      </w:pPr>
      <w:r>
        <w:rPr>
          <w:b/>
          <w:sz w:val="20"/>
        </w:rPr>
        <w:t>Wagner Kanunu</w:t>
      </w:r>
      <w:r>
        <w:rPr>
          <w:sz w:val="20"/>
        </w:rPr>
        <w:t xml:space="preserve"> sana Amerikan futbolundan neyi hatırlatıyor? Oyundan, antrenmandan, kadro ve maaş tavanı yönetiminden, lig düzeninden ya da bu metnin önceki bloklarından bir benzerlik ara ve aşağıda kendin eleştir. Bulamazsan cevap anahtarındaki PACER analojisini oku, kapat, sonra onu eleştir.</w:t>
      </w:r>
    </w:p>
    <w:p w14:paraId="4E37D52C" w14:textId="77777777" w:rsidR="004E1213" w:rsidRDefault="00E3357E">
      <w:pPr>
        <w:spacing w:before="80" w:after="120" w:line="269" w:lineRule="auto"/>
        <w:ind w:left="539"/>
      </w:pPr>
      <w:r>
        <w:rPr>
          <w:sz w:val="20"/>
        </w:rPr>
        <w:t>Kendi analojin:   ______________________________   ↔   ______________________________</w:t>
      </w:r>
    </w:p>
    <w:p w14:paraId="4EF9D3B9" w14:textId="77777777" w:rsidR="004E1213" w:rsidRDefault="00E3357E">
      <w:pPr>
        <w:keepNext/>
        <w:spacing w:line="269" w:lineRule="auto"/>
        <w:ind w:left="539"/>
      </w:pPr>
      <w:r>
        <w:rPr>
          <w:b/>
          <w:sz w:val="20"/>
        </w:rPr>
        <w:t>Konu içinden:</w:t>
      </w:r>
      <w:r>
        <w:rPr>
          <w:sz w:val="20"/>
        </w:rPr>
        <w:t xml:space="preserve"> Görünüşteki artışı ayıran 'kişi başına hizmet' ölçütü, 1. kağıttaki hangi devlet büyüklüğü göstergesiyle aynı mantığı taşır?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5E5AD23A" w14:textId="77777777">
        <w:trPr>
          <w:cantSplit/>
          <w:trHeight w:hRule="exact" w:val="408"/>
        </w:trPr>
        <w:tc>
          <w:tcPr>
            <w:tcW w:w="8759" w:type="dxa"/>
          </w:tcPr>
          <w:p w14:paraId="613C38C5" w14:textId="77777777" w:rsidR="004E1213" w:rsidRDefault="004E1213">
            <w:pPr>
              <w:spacing w:line="252" w:lineRule="auto"/>
            </w:pPr>
          </w:p>
        </w:tc>
      </w:tr>
      <w:tr w:rsidR="004E1213" w14:paraId="79866A62" w14:textId="77777777">
        <w:trPr>
          <w:cantSplit/>
          <w:trHeight w:hRule="exact" w:val="408"/>
        </w:trPr>
        <w:tc>
          <w:tcPr>
            <w:tcW w:w="8759" w:type="dxa"/>
          </w:tcPr>
          <w:p w14:paraId="5D3FF427" w14:textId="77777777" w:rsidR="004E1213" w:rsidRDefault="004E1213">
            <w:pPr>
              <w:spacing w:line="252" w:lineRule="auto"/>
            </w:pPr>
          </w:p>
        </w:tc>
      </w:tr>
    </w:tbl>
    <w:p w14:paraId="34AC3939" w14:textId="77777777" w:rsidR="004E1213" w:rsidRDefault="004E1213">
      <w:pPr>
        <w:spacing w:line="60" w:lineRule="exact"/>
      </w:pPr>
    </w:p>
    <w:p w14:paraId="4E1C10DB" w14:textId="77777777" w:rsidR="004E1213" w:rsidRDefault="00E3357E">
      <w:pPr>
        <w:keepNext/>
        <w:spacing w:before="80" w:line="269" w:lineRule="auto"/>
        <w:ind w:left="539"/>
      </w:pPr>
      <w:r>
        <w:rPr>
          <w:b/>
          <w:sz w:val="20"/>
        </w:rPr>
        <w:t>Eleştir:</w:t>
      </w:r>
    </w:p>
    <w:p w14:paraId="25BF7089" w14:textId="77777777" w:rsidR="004E1213" w:rsidRDefault="00E3357E">
      <w:pPr>
        <w:keepNext/>
        <w:spacing w:before="40" w:line="269" w:lineRule="auto"/>
        <w:ind w:left="850" w:hanging="340"/>
      </w:pPr>
      <w:r>
        <w:rPr>
          <w:b/>
          <w:color w:val="6A2C91"/>
          <w:sz w:val="20"/>
        </w:rPr>
        <w:t xml:space="preserve">1)  </w:t>
      </w:r>
      <w:r>
        <w:rPr>
          <w:sz w:val="20"/>
        </w:rPr>
        <w:t>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707EC3D0" w14:textId="77777777">
        <w:trPr>
          <w:cantSplit/>
          <w:trHeight w:hRule="exact" w:val="408"/>
        </w:trPr>
        <w:tc>
          <w:tcPr>
            <w:tcW w:w="8759" w:type="dxa"/>
          </w:tcPr>
          <w:p w14:paraId="3C4CFC7B" w14:textId="77777777" w:rsidR="004E1213" w:rsidRDefault="004E1213">
            <w:pPr>
              <w:spacing w:line="252" w:lineRule="auto"/>
            </w:pPr>
          </w:p>
        </w:tc>
      </w:tr>
      <w:tr w:rsidR="004E1213" w14:paraId="6AF41A8A" w14:textId="77777777">
        <w:trPr>
          <w:cantSplit/>
          <w:trHeight w:hRule="exact" w:val="408"/>
        </w:trPr>
        <w:tc>
          <w:tcPr>
            <w:tcW w:w="8759" w:type="dxa"/>
          </w:tcPr>
          <w:p w14:paraId="4A2AE731" w14:textId="77777777" w:rsidR="004E1213" w:rsidRDefault="004E1213">
            <w:pPr>
              <w:spacing w:line="252" w:lineRule="auto"/>
            </w:pPr>
          </w:p>
        </w:tc>
      </w:tr>
    </w:tbl>
    <w:p w14:paraId="31AB14DF" w14:textId="77777777" w:rsidR="004E1213" w:rsidRDefault="004E1213">
      <w:pPr>
        <w:spacing w:line="60" w:lineRule="exact"/>
      </w:pPr>
    </w:p>
    <w:p w14:paraId="0B4C88DB" w14:textId="77777777" w:rsidR="004E1213" w:rsidRDefault="00E3357E">
      <w:pPr>
        <w:keepNext/>
        <w:spacing w:before="40" w:line="269" w:lineRule="auto"/>
        <w:ind w:left="850" w:hanging="340"/>
      </w:pPr>
      <w:r>
        <w:rPr>
          <w:b/>
          <w:color w:val="6A2C91"/>
          <w:sz w:val="20"/>
        </w:rPr>
        <w:t xml:space="preserve">2)  </w:t>
      </w:r>
      <w:r>
        <w:rPr>
          <w:sz w:val="20"/>
        </w:rPr>
        <w:t>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129AF20A" w14:textId="77777777">
        <w:trPr>
          <w:cantSplit/>
          <w:trHeight w:hRule="exact" w:val="408"/>
        </w:trPr>
        <w:tc>
          <w:tcPr>
            <w:tcW w:w="8759" w:type="dxa"/>
          </w:tcPr>
          <w:p w14:paraId="122AE4DF" w14:textId="77777777" w:rsidR="004E1213" w:rsidRDefault="004E1213">
            <w:pPr>
              <w:spacing w:line="252" w:lineRule="auto"/>
            </w:pPr>
          </w:p>
        </w:tc>
      </w:tr>
      <w:tr w:rsidR="004E1213" w14:paraId="1D1FBEAD" w14:textId="77777777">
        <w:trPr>
          <w:cantSplit/>
          <w:trHeight w:hRule="exact" w:val="408"/>
        </w:trPr>
        <w:tc>
          <w:tcPr>
            <w:tcW w:w="8759" w:type="dxa"/>
          </w:tcPr>
          <w:p w14:paraId="5D4437DB" w14:textId="77777777" w:rsidR="004E1213" w:rsidRDefault="004E1213">
            <w:pPr>
              <w:spacing w:line="252" w:lineRule="auto"/>
            </w:pPr>
          </w:p>
        </w:tc>
      </w:tr>
    </w:tbl>
    <w:p w14:paraId="65E2BED3" w14:textId="77777777" w:rsidR="004E1213" w:rsidRDefault="004E1213">
      <w:pPr>
        <w:spacing w:line="60" w:lineRule="exact"/>
      </w:pPr>
    </w:p>
    <w:p w14:paraId="46BF8589" w14:textId="77777777" w:rsidR="004E1213" w:rsidRDefault="00E3357E">
      <w:pPr>
        <w:keepNext/>
        <w:spacing w:before="40" w:line="269" w:lineRule="auto"/>
        <w:ind w:left="850" w:hanging="340"/>
      </w:pPr>
      <w:r>
        <w:rPr>
          <w:b/>
          <w:color w:val="6A2C91"/>
          <w:sz w:val="20"/>
        </w:rPr>
        <w:t xml:space="preserve">3)  </w:t>
      </w:r>
      <w:r>
        <w:rPr>
          <w:sz w:val="20"/>
        </w:rPr>
        <w:t>Hangi durumda analoji artık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166EC587" w14:textId="77777777">
        <w:trPr>
          <w:cantSplit/>
          <w:trHeight w:hRule="exact" w:val="408"/>
        </w:trPr>
        <w:tc>
          <w:tcPr>
            <w:tcW w:w="8759" w:type="dxa"/>
          </w:tcPr>
          <w:p w14:paraId="3C72AD4A" w14:textId="77777777" w:rsidR="004E1213" w:rsidRDefault="004E1213">
            <w:pPr>
              <w:spacing w:line="252" w:lineRule="auto"/>
            </w:pPr>
          </w:p>
        </w:tc>
      </w:tr>
      <w:tr w:rsidR="004E1213" w14:paraId="3C5E5A40" w14:textId="77777777">
        <w:trPr>
          <w:cantSplit/>
          <w:trHeight w:hRule="exact" w:val="408"/>
        </w:trPr>
        <w:tc>
          <w:tcPr>
            <w:tcW w:w="8759" w:type="dxa"/>
          </w:tcPr>
          <w:p w14:paraId="329C971F" w14:textId="77777777" w:rsidR="004E1213" w:rsidRDefault="004E1213">
            <w:pPr>
              <w:spacing w:line="252" w:lineRule="auto"/>
            </w:pPr>
          </w:p>
        </w:tc>
      </w:tr>
    </w:tbl>
    <w:p w14:paraId="0AB928DD" w14:textId="77777777" w:rsidR="004E1213" w:rsidRDefault="004E1213">
      <w:pPr>
        <w:spacing w:line="60" w:lineRule="exact"/>
      </w:pPr>
    </w:p>
    <w:p w14:paraId="7C615111" w14:textId="77777777" w:rsidR="004E1213" w:rsidRDefault="00E3357E">
      <w:pPr>
        <w:keepNext/>
        <w:spacing w:before="40" w:line="269" w:lineRule="auto"/>
        <w:ind w:left="850" w:hanging="340"/>
      </w:pPr>
      <w:r>
        <w:rPr>
          <w:b/>
          <w:color w:val="6A2C91"/>
          <w:sz w:val="20"/>
        </w:rPr>
        <w:t xml:space="preserve">4)  </w:t>
      </w:r>
      <w:r>
        <w:rPr>
          <w:sz w:val="20"/>
        </w:rPr>
        <w:t xml:space="preserve">Çok fark ya da çöküş varsa: daha iyi bir analoji var mı, ya da bunu nasıl genişletir, </w:t>
      </w:r>
      <w:r>
        <w:rPr>
          <w:sz w:val="20"/>
        </w:rPr>
        <w:t>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2D1E02D0" w14:textId="77777777">
        <w:trPr>
          <w:cantSplit/>
          <w:trHeight w:hRule="exact" w:val="408"/>
        </w:trPr>
        <w:tc>
          <w:tcPr>
            <w:tcW w:w="8759" w:type="dxa"/>
          </w:tcPr>
          <w:p w14:paraId="3C6FEE84" w14:textId="77777777" w:rsidR="004E1213" w:rsidRDefault="004E1213">
            <w:pPr>
              <w:spacing w:line="252" w:lineRule="auto"/>
            </w:pPr>
          </w:p>
        </w:tc>
      </w:tr>
      <w:tr w:rsidR="004E1213" w14:paraId="147748E1" w14:textId="77777777">
        <w:trPr>
          <w:cantSplit/>
          <w:trHeight w:hRule="exact" w:val="408"/>
        </w:trPr>
        <w:tc>
          <w:tcPr>
            <w:tcW w:w="8759" w:type="dxa"/>
          </w:tcPr>
          <w:p w14:paraId="735EBCA0" w14:textId="77777777" w:rsidR="004E1213" w:rsidRDefault="004E1213">
            <w:pPr>
              <w:spacing w:line="252" w:lineRule="auto"/>
            </w:pPr>
          </w:p>
        </w:tc>
      </w:tr>
    </w:tbl>
    <w:p w14:paraId="3F3391DE" w14:textId="77777777" w:rsidR="004E1213" w:rsidRDefault="004E1213">
      <w:pPr>
        <w:spacing w:line="60" w:lineRule="exact"/>
      </w:pPr>
    </w:p>
    <w:p w14:paraId="386FB8FB" w14:textId="77777777" w:rsidR="004E1213" w:rsidRDefault="00E3357E">
      <w:pPr>
        <w:spacing w:before="40" w:after="40" w:line="269" w:lineRule="auto"/>
        <w:ind w:left="539"/>
      </w:pPr>
      <w:r>
        <w:rPr>
          <w:i/>
          <w:color w:val="5F5F5F"/>
          <w:sz w:val="18"/>
        </w:rPr>
        <w:t>İşe yarayan analojiyi haritana küçük bir notla ekle; haritanın yapısına da ilham olabilir.</w:t>
      </w:r>
    </w:p>
    <w:p w14:paraId="31184C07" w14:textId="77777777" w:rsidR="004E1213" w:rsidRDefault="00E3357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C297007" w14:textId="77777777" w:rsidR="004E1213" w:rsidRDefault="00E3357E">
      <w:pPr>
        <w:keepNext/>
        <w:spacing w:before="60" w:line="269" w:lineRule="auto"/>
        <w:ind w:left="850" w:hanging="454"/>
      </w:pPr>
      <w:r>
        <w:rPr>
          <w:b/>
          <w:color w:val="B5540A"/>
          <w:sz w:val="20"/>
        </w:rPr>
        <w:t xml:space="preserve">P1  </w:t>
      </w:r>
      <w:r>
        <w:rPr>
          <w:sz w:val="20"/>
        </w:rPr>
        <w:t>Bir yılda kamu harcamaları nominal olarak %32 artmış; aynı yıl fiyatlar genel düzeyi %20, nüfus %10 artmış. Kişi başına reel kamu harcaması ne kadar değişmiştir? Artışın türü nedir?</w:t>
      </w:r>
      <w:r>
        <w:rPr>
          <w:color w:val="8A8A8A"/>
          <w:sz w:val="17"/>
        </w:rPr>
        <w:t xml:space="preserve">   → ¶6-7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2F68EE9C" w14:textId="77777777">
        <w:trPr>
          <w:cantSplit/>
          <w:trHeight w:hRule="exact" w:val="408"/>
        </w:trPr>
        <w:tc>
          <w:tcPr>
            <w:tcW w:w="8759" w:type="dxa"/>
          </w:tcPr>
          <w:p w14:paraId="2CBB7AF6" w14:textId="77777777" w:rsidR="004E1213" w:rsidRDefault="004E1213">
            <w:pPr>
              <w:spacing w:line="252" w:lineRule="auto"/>
            </w:pPr>
          </w:p>
        </w:tc>
      </w:tr>
      <w:tr w:rsidR="004E1213" w14:paraId="16FF114E" w14:textId="77777777">
        <w:trPr>
          <w:cantSplit/>
          <w:trHeight w:hRule="exact" w:val="408"/>
        </w:trPr>
        <w:tc>
          <w:tcPr>
            <w:tcW w:w="8759" w:type="dxa"/>
          </w:tcPr>
          <w:p w14:paraId="679695D6" w14:textId="77777777" w:rsidR="004E1213" w:rsidRDefault="004E1213">
            <w:pPr>
              <w:spacing w:line="252" w:lineRule="auto"/>
            </w:pPr>
          </w:p>
        </w:tc>
      </w:tr>
      <w:tr w:rsidR="004E1213" w14:paraId="1FDE7DFA" w14:textId="77777777">
        <w:trPr>
          <w:cantSplit/>
          <w:trHeight w:hRule="exact" w:val="408"/>
        </w:trPr>
        <w:tc>
          <w:tcPr>
            <w:tcW w:w="8759" w:type="dxa"/>
          </w:tcPr>
          <w:p w14:paraId="524799A7" w14:textId="77777777" w:rsidR="004E1213" w:rsidRDefault="004E1213">
            <w:pPr>
              <w:spacing w:line="252" w:lineRule="auto"/>
            </w:pPr>
          </w:p>
        </w:tc>
      </w:tr>
    </w:tbl>
    <w:p w14:paraId="35939F49" w14:textId="77777777" w:rsidR="004E1213" w:rsidRDefault="004E1213">
      <w:pPr>
        <w:spacing w:line="60" w:lineRule="exact"/>
      </w:pPr>
    </w:p>
    <w:p w14:paraId="7B528796" w14:textId="77777777" w:rsidR="004E1213" w:rsidRDefault="00E3357E">
      <w:pPr>
        <w:keepNext/>
        <w:spacing w:before="60" w:line="269" w:lineRule="auto"/>
        <w:ind w:left="850" w:hanging="454"/>
      </w:pPr>
      <w:r>
        <w:rPr>
          <w:b/>
          <w:color w:val="B5540A"/>
          <w:sz w:val="20"/>
        </w:rPr>
        <w:lastRenderedPageBreak/>
        <w:t xml:space="preserve">P2  </w:t>
      </w:r>
      <w:r>
        <w:rPr>
          <w:sz w:val="20"/>
        </w:rPr>
        <w:t xml:space="preserve">Gelir getiren bir devlet işletmesinin geliri 80, gideri 100 milyon TL. Safi usulde bütçenin gider tarafına ne yazılır, gayrisafi usulde ne yazılır? Hizmet değişmediği hâlde </w:t>
      </w:r>
      <w:r>
        <w:rPr>
          <w:sz w:val="20"/>
        </w:rPr>
        <w:t>neden artış görünür?</w:t>
      </w:r>
      <w:r>
        <w:rPr>
          <w:color w:val="8A8A8A"/>
          <w:sz w:val="17"/>
        </w:rPr>
        <w:t xml:space="preserve">   → ¶9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34789C9A" w14:textId="77777777">
        <w:trPr>
          <w:cantSplit/>
          <w:trHeight w:hRule="exact" w:val="408"/>
        </w:trPr>
        <w:tc>
          <w:tcPr>
            <w:tcW w:w="8759" w:type="dxa"/>
          </w:tcPr>
          <w:p w14:paraId="28287E0E" w14:textId="77777777" w:rsidR="004E1213" w:rsidRDefault="004E1213">
            <w:pPr>
              <w:spacing w:line="252" w:lineRule="auto"/>
            </w:pPr>
          </w:p>
        </w:tc>
      </w:tr>
      <w:tr w:rsidR="004E1213" w14:paraId="6EFF5D48" w14:textId="77777777">
        <w:trPr>
          <w:cantSplit/>
          <w:trHeight w:hRule="exact" w:val="408"/>
        </w:trPr>
        <w:tc>
          <w:tcPr>
            <w:tcW w:w="8759" w:type="dxa"/>
          </w:tcPr>
          <w:p w14:paraId="121C9EA8" w14:textId="77777777" w:rsidR="004E1213" w:rsidRDefault="004E1213">
            <w:pPr>
              <w:spacing w:line="252" w:lineRule="auto"/>
            </w:pPr>
          </w:p>
        </w:tc>
      </w:tr>
      <w:tr w:rsidR="004E1213" w14:paraId="0BECA1DC" w14:textId="77777777">
        <w:trPr>
          <w:cantSplit/>
          <w:trHeight w:hRule="exact" w:val="408"/>
        </w:trPr>
        <w:tc>
          <w:tcPr>
            <w:tcW w:w="8759" w:type="dxa"/>
          </w:tcPr>
          <w:p w14:paraId="55AA9395" w14:textId="77777777" w:rsidR="004E1213" w:rsidRDefault="004E1213">
            <w:pPr>
              <w:spacing w:line="252" w:lineRule="auto"/>
            </w:pPr>
          </w:p>
        </w:tc>
      </w:tr>
    </w:tbl>
    <w:p w14:paraId="100A2986" w14:textId="77777777" w:rsidR="004E1213" w:rsidRDefault="004E1213">
      <w:pPr>
        <w:spacing w:line="60" w:lineRule="exact"/>
      </w:pPr>
    </w:p>
    <w:p w14:paraId="70E7C0C9" w14:textId="77777777" w:rsidR="004E1213" w:rsidRDefault="00E3357E">
      <w:pPr>
        <w:keepNext/>
        <w:spacing w:before="60" w:line="269" w:lineRule="auto"/>
        <w:ind w:left="850" w:hanging="454"/>
      </w:pPr>
      <w:r>
        <w:rPr>
          <w:b/>
          <w:color w:val="B5540A"/>
          <w:sz w:val="20"/>
        </w:rPr>
        <w:t xml:space="preserve">P3  </w:t>
      </w:r>
      <w:r>
        <w:rPr>
          <w:sz w:val="20"/>
        </w:rPr>
        <w:t>Görünüşteki mi, gerçek mi? Gerçekse nedenin türünü (ekonomik, sosyal, siyasal, mali, teknolojik, idari) yaz. (a) Nüfusun yaşlanmasıyla emeklilik ve sağlık harcamalarının artması (b) Bütçe dışındaki bir fonun bütçeye alınması (c) Seçim öncesi yeni sosyal yardımlar (d) Savunma teknolojisinin pahalanması (e) Yapılan iş artmadığı hâlde bir kurumun personel sayısının artması</w:t>
      </w:r>
      <w:r>
        <w:rPr>
          <w:color w:val="8A8A8A"/>
          <w:sz w:val="17"/>
        </w:rPr>
        <w:t xml:space="preserve">   → ¶9, 12, 15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5B7A68A2" w14:textId="77777777">
        <w:trPr>
          <w:cantSplit/>
          <w:trHeight w:hRule="exact" w:val="408"/>
        </w:trPr>
        <w:tc>
          <w:tcPr>
            <w:tcW w:w="8759" w:type="dxa"/>
          </w:tcPr>
          <w:p w14:paraId="05DBC753" w14:textId="77777777" w:rsidR="004E1213" w:rsidRDefault="004E1213">
            <w:pPr>
              <w:spacing w:line="252" w:lineRule="auto"/>
            </w:pPr>
          </w:p>
        </w:tc>
      </w:tr>
      <w:tr w:rsidR="004E1213" w14:paraId="45C02F08" w14:textId="77777777">
        <w:trPr>
          <w:cantSplit/>
          <w:trHeight w:hRule="exact" w:val="408"/>
        </w:trPr>
        <w:tc>
          <w:tcPr>
            <w:tcW w:w="8759" w:type="dxa"/>
          </w:tcPr>
          <w:p w14:paraId="020CF283" w14:textId="77777777" w:rsidR="004E1213" w:rsidRDefault="004E1213">
            <w:pPr>
              <w:spacing w:line="252" w:lineRule="auto"/>
            </w:pPr>
          </w:p>
        </w:tc>
      </w:tr>
      <w:tr w:rsidR="004E1213" w14:paraId="3C2830A0" w14:textId="77777777">
        <w:trPr>
          <w:cantSplit/>
          <w:trHeight w:hRule="exact" w:val="408"/>
        </w:trPr>
        <w:tc>
          <w:tcPr>
            <w:tcW w:w="8759" w:type="dxa"/>
          </w:tcPr>
          <w:p w14:paraId="78D91C86" w14:textId="77777777" w:rsidR="004E1213" w:rsidRDefault="004E1213">
            <w:pPr>
              <w:spacing w:line="252" w:lineRule="auto"/>
            </w:pPr>
          </w:p>
        </w:tc>
      </w:tr>
    </w:tbl>
    <w:p w14:paraId="6CDE2BFC" w14:textId="77777777" w:rsidR="004E1213" w:rsidRDefault="004E1213">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E1213" w14:paraId="18C9E7F3" w14:textId="77777777">
        <w:trPr>
          <w:cantSplit/>
        </w:trPr>
        <w:tc>
          <w:tcPr>
            <w:tcW w:w="9071" w:type="dxa"/>
            <w:shd w:val="clear" w:color="auto" w:fill="FFF6E0"/>
          </w:tcPr>
          <w:p w14:paraId="224A55CA" w14:textId="77777777" w:rsidR="004E1213" w:rsidRDefault="00E3357E">
            <w:pPr>
              <w:spacing w:before="20" w:after="20" w:line="259" w:lineRule="auto"/>
            </w:pPr>
            <w:r>
              <w:rPr>
                <w:sz w:val="18"/>
              </w:rPr>
              <w:t xml:space="preserve">Pratiği şimdi yapamıyorsan adımları ezberlemeye çalışma. Pratik </w:t>
            </w:r>
            <w:r>
              <w:rPr>
                <w:sz w:val="18"/>
              </w:rPr>
              <w:t>yapabileceğin zamana kadar bu kısmı beklet: ya bağımsız bir sonraki bloğa geç ya da oturumu burada bitir.</w:t>
            </w:r>
          </w:p>
        </w:tc>
      </w:tr>
    </w:tbl>
    <w:p w14:paraId="14D40649" w14:textId="77777777" w:rsidR="004E1213" w:rsidRDefault="004E1213">
      <w:pPr>
        <w:spacing w:line="80" w:lineRule="exact"/>
      </w:pPr>
    </w:p>
    <w:p w14:paraId="2501CA0E" w14:textId="77777777" w:rsidR="004E1213" w:rsidRDefault="00E3357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0B14304" w14:textId="77777777" w:rsidR="004E1213" w:rsidRDefault="00E3357E">
      <w:pPr>
        <w:keepNext/>
        <w:spacing w:after="80" w:line="269" w:lineRule="auto"/>
        <w:ind w:left="539"/>
      </w:pPr>
      <w:r>
        <w:rPr>
          <w:sz w:val="20"/>
        </w:rPr>
        <w:t xml:space="preserve">Her detayın yanına E ya da R yaz; E ise hangi kavramı somutlaştırdığını ekle. Yazdığın an saklanmış olur. Şimdi </w:t>
      </w:r>
      <w:r>
        <w:rPr>
          <w:sz w:val="20"/>
        </w:rPr>
        <w:t>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4E1213" w14:paraId="1A8329C7" w14:textId="77777777">
        <w:trPr>
          <w:cantSplit/>
          <w:tblHeader/>
        </w:trPr>
        <w:tc>
          <w:tcPr>
            <w:tcW w:w="765" w:type="dxa"/>
            <w:shd w:val="clear" w:color="auto" w:fill="DFF0E4"/>
          </w:tcPr>
          <w:p w14:paraId="3B64D8AE" w14:textId="77777777" w:rsidR="004E1213" w:rsidRDefault="00E3357E">
            <w:pPr>
              <w:spacing w:before="40" w:after="40" w:line="252" w:lineRule="auto"/>
            </w:pPr>
            <w:r>
              <w:rPr>
                <w:b/>
                <w:sz w:val="17"/>
              </w:rPr>
              <w:t>#</w:t>
            </w:r>
          </w:p>
        </w:tc>
        <w:tc>
          <w:tcPr>
            <w:tcW w:w="4337" w:type="dxa"/>
            <w:shd w:val="clear" w:color="auto" w:fill="DFF0E4"/>
          </w:tcPr>
          <w:p w14:paraId="26D95817" w14:textId="77777777" w:rsidR="004E1213" w:rsidRDefault="00E3357E">
            <w:pPr>
              <w:spacing w:before="40" w:after="40" w:line="252" w:lineRule="auto"/>
            </w:pPr>
            <w:r>
              <w:rPr>
                <w:b/>
                <w:sz w:val="17"/>
              </w:rPr>
              <w:t>Detay</w:t>
            </w:r>
          </w:p>
        </w:tc>
        <w:tc>
          <w:tcPr>
            <w:tcW w:w="850" w:type="dxa"/>
            <w:shd w:val="clear" w:color="auto" w:fill="DFF0E4"/>
          </w:tcPr>
          <w:p w14:paraId="7B152BC4" w14:textId="77777777" w:rsidR="004E1213" w:rsidRDefault="00E3357E">
            <w:pPr>
              <w:spacing w:before="40" w:after="40" w:line="252" w:lineRule="auto"/>
            </w:pPr>
            <w:r>
              <w:rPr>
                <w:b/>
                <w:sz w:val="17"/>
              </w:rPr>
              <w:t>E / R</w:t>
            </w:r>
          </w:p>
        </w:tc>
        <w:tc>
          <w:tcPr>
            <w:tcW w:w="3118" w:type="dxa"/>
            <w:shd w:val="clear" w:color="auto" w:fill="DFF0E4"/>
          </w:tcPr>
          <w:p w14:paraId="763CEDFE" w14:textId="77777777" w:rsidR="004E1213" w:rsidRDefault="00E3357E">
            <w:pPr>
              <w:spacing w:before="40" w:after="40" w:line="252" w:lineRule="auto"/>
            </w:pPr>
            <w:r>
              <w:rPr>
                <w:b/>
                <w:sz w:val="17"/>
              </w:rPr>
              <w:t>E ise: hangi kavramı somutlaştırıyor?</w:t>
            </w:r>
          </w:p>
        </w:tc>
      </w:tr>
      <w:tr w:rsidR="004E1213" w14:paraId="0E64D5F3" w14:textId="77777777">
        <w:trPr>
          <w:cantSplit/>
          <w:trHeight w:val="510"/>
        </w:trPr>
        <w:tc>
          <w:tcPr>
            <w:tcW w:w="765" w:type="dxa"/>
          </w:tcPr>
          <w:p w14:paraId="34E67E8D" w14:textId="77777777" w:rsidR="004E1213" w:rsidRDefault="00E3357E">
            <w:pPr>
              <w:spacing w:before="40" w:after="40" w:line="252" w:lineRule="auto"/>
            </w:pPr>
            <w:r>
              <w:rPr>
                <w:b/>
                <w:color w:val="5F5F5F"/>
                <w:sz w:val="18"/>
              </w:rPr>
              <w:t>D1</w:t>
            </w:r>
            <w:r>
              <w:rPr>
                <w:color w:val="8A8A8A"/>
                <w:sz w:val="15"/>
              </w:rPr>
              <w:br/>
              <w:t>¶12</w:t>
            </w:r>
          </w:p>
        </w:tc>
        <w:tc>
          <w:tcPr>
            <w:tcW w:w="4337" w:type="dxa"/>
          </w:tcPr>
          <w:p w14:paraId="0991B71A" w14:textId="77777777" w:rsidR="004E1213" w:rsidRDefault="00E3357E">
            <w:pPr>
              <w:spacing w:before="40" w:after="40" w:line="252" w:lineRule="auto"/>
            </w:pPr>
            <w:r>
              <w:rPr>
                <w:sz w:val="19"/>
              </w:rPr>
              <w:t>Nüfusun yaşlanmasıyla sağlık ve emeklilik harcamalarının artması</w:t>
            </w:r>
          </w:p>
        </w:tc>
        <w:tc>
          <w:tcPr>
            <w:tcW w:w="850" w:type="dxa"/>
          </w:tcPr>
          <w:p w14:paraId="362A05B0" w14:textId="77777777" w:rsidR="004E1213" w:rsidRDefault="004E1213">
            <w:pPr>
              <w:spacing w:before="40" w:after="40" w:line="252" w:lineRule="auto"/>
            </w:pPr>
          </w:p>
        </w:tc>
        <w:tc>
          <w:tcPr>
            <w:tcW w:w="3118" w:type="dxa"/>
          </w:tcPr>
          <w:p w14:paraId="0528EEFB" w14:textId="77777777" w:rsidR="004E1213" w:rsidRDefault="004E1213">
            <w:pPr>
              <w:spacing w:before="40" w:after="40" w:line="252" w:lineRule="auto"/>
            </w:pPr>
          </w:p>
        </w:tc>
      </w:tr>
      <w:tr w:rsidR="004E1213" w14:paraId="53E74C60" w14:textId="77777777">
        <w:trPr>
          <w:cantSplit/>
          <w:trHeight w:val="510"/>
        </w:trPr>
        <w:tc>
          <w:tcPr>
            <w:tcW w:w="765" w:type="dxa"/>
          </w:tcPr>
          <w:p w14:paraId="4D7078AF" w14:textId="77777777" w:rsidR="004E1213" w:rsidRDefault="00E3357E">
            <w:pPr>
              <w:spacing w:before="40" w:after="40" w:line="252" w:lineRule="auto"/>
            </w:pPr>
            <w:r>
              <w:rPr>
                <w:b/>
                <w:color w:val="5F5F5F"/>
                <w:sz w:val="18"/>
              </w:rPr>
              <w:t>D2</w:t>
            </w:r>
            <w:r>
              <w:rPr>
                <w:color w:val="8A8A8A"/>
                <w:sz w:val="15"/>
              </w:rPr>
              <w:br/>
              <w:t>¶17</w:t>
            </w:r>
          </w:p>
        </w:tc>
        <w:tc>
          <w:tcPr>
            <w:tcW w:w="4337" w:type="dxa"/>
          </w:tcPr>
          <w:p w14:paraId="6ED2AE42" w14:textId="77777777" w:rsidR="004E1213" w:rsidRDefault="00E3357E">
            <w:pPr>
              <w:spacing w:before="40" w:after="40" w:line="252" w:lineRule="auto"/>
            </w:pPr>
            <w:r>
              <w:rPr>
                <w:sz w:val="19"/>
              </w:rPr>
              <w:t xml:space="preserve">Parkinson Kanunu: iş, onu </w:t>
            </w:r>
            <w:r>
              <w:rPr>
                <w:sz w:val="19"/>
              </w:rPr>
              <w:t>bitirmek için ayrılan süreyi dolduracak şekilde genişler</w:t>
            </w:r>
          </w:p>
        </w:tc>
        <w:tc>
          <w:tcPr>
            <w:tcW w:w="850" w:type="dxa"/>
          </w:tcPr>
          <w:p w14:paraId="23740E44" w14:textId="77777777" w:rsidR="004E1213" w:rsidRDefault="004E1213">
            <w:pPr>
              <w:spacing w:before="40" w:after="40" w:line="252" w:lineRule="auto"/>
            </w:pPr>
          </w:p>
        </w:tc>
        <w:tc>
          <w:tcPr>
            <w:tcW w:w="3118" w:type="dxa"/>
          </w:tcPr>
          <w:p w14:paraId="36541CF2" w14:textId="77777777" w:rsidR="004E1213" w:rsidRDefault="004E1213">
            <w:pPr>
              <w:spacing w:before="40" w:after="40" w:line="252" w:lineRule="auto"/>
            </w:pPr>
          </w:p>
        </w:tc>
      </w:tr>
      <w:tr w:rsidR="004E1213" w14:paraId="6CCE1E8E" w14:textId="77777777">
        <w:trPr>
          <w:cantSplit/>
          <w:trHeight w:val="510"/>
        </w:trPr>
        <w:tc>
          <w:tcPr>
            <w:tcW w:w="765" w:type="dxa"/>
          </w:tcPr>
          <w:p w14:paraId="6B69DE42" w14:textId="77777777" w:rsidR="004E1213" w:rsidRDefault="00E3357E">
            <w:pPr>
              <w:spacing w:before="40" w:after="40" w:line="252" w:lineRule="auto"/>
            </w:pPr>
            <w:r>
              <w:rPr>
                <w:b/>
                <w:color w:val="5F5F5F"/>
                <w:sz w:val="18"/>
              </w:rPr>
              <w:t>D3</w:t>
            </w:r>
            <w:r>
              <w:rPr>
                <w:color w:val="8A8A8A"/>
                <w:sz w:val="15"/>
              </w:rPr>
              <w:br/>
              <w:t>¶24</w:t>
            </w:r>
          </w:p>
        </w:tc>
        <w:tc>
          <w:tcPr>
            <w:tcW w:w="4337" w:type="dxa"/>
          </w:tcPr>
          <w:p w14:paraId="57806C95" w14:textId="77777777" w:rsidR="004E1213" w:rsidRDefault="00E3357E">
            <w:pPr>
              <w:spacing w:before="40" w:after="40" w:line="252" w:lineRule="auto"/>
            </w:pPr>
            <w:r>
              <w:rPr>
                <w:sz w:val="19"/>
              </w:rPr>
              <w:t>Demiryolu gibi büyük sermaye gerektiren, tekel eğilimli faaliyetler</w:t>
            </w:r>
          </w:p>
        </w:tc>
        <w:tc>
          <w:tcPr>
            <w:tcW w:w="850" w:type="dxa"/>
          </w:tcPr>
          <w:p w14:paraId="74D26B77" w14:textId="77777777" w:rsidR="004E1213" w:rsidRDefault="004E1213">
            <w:pPr>
              <w:spacing w:before="40" w:after="40" w:line="252" w:lineRule="auto"/>
            </w:pPr>
          </w:p>
        </w:tc>
        <w:tc>
          <w:tcPr>
            <w:tcW w:w="3118" w:type="dxa"/>
          </w:tcPr>
          <w:p w14:paraId="47719E2E" w14:textId="77777777" w:rsidR="004E1213" w:rsidRDefault="004E1213">
            <w:pPr>
              <w:spacing w:before="40" w:after="40" w:line="252" w:lineRule="auto"/>
            </w:pPr>
          </w:p>
        </w:tc>
      </w:tr>
      <w:tr w:rsidR="004E1213" w14:paraId="06850F6F" w14:textId="77777777">
        <w:trPr>
          <w:cantSplit/>
          <w:trHeight w:val="510"/>
        </w:trPr>
        <w:tc>
          <w:tcPr>
            <w:tcW w:w="765" w:type="dxa"/>
          </w:tcPr>
          <w:p w14:paraId="3A77113E" w14:textId="77777777" w:rsidR="004E1213" w:rsidRDefault="00E3357E">
            <w:pPr>
              <w:spacing w:before="40" w:after="40" w:line="252" w:lineRule="auto"/>
            </w:pPr>
            <w:r>
              <w:rPr>
                <w:b/>
                <w:color w:val="5F5F5F"/>
                <w:sz w:val="18"/>
              </w:rPr>
              <w:t>D4</w:t>
            </w:r>
            <w:r>
              <w:rPr>
                <w:color w:val="8A8A8A"/>
                <w:sz w:val="15"/>
              </w:rPr>
              <w:br/>
              <w:t>¶20</w:t>
            </w:r>
          </w:p>
        </w:tc>
        <w:tc>
          <w:tcPr>
            <w:tcW w:w="4337" w:type="dxa"/>
          </w:tcPr>
          <w:p w14:paraId="04DD417B" w14:textId="77777777" w:rsidR="004E1213" w:rsidRDefault="00E3357E">
            <w:pPr>
              <w:spacing w:before="40" w:after="40" w:line="252" w:lineRule="auto"/>
            </w:pPr>
            <w:r>
              <w:rPr>
                <w:sz w:val="19"/>
              </w:rPr>
              <w:t>Artan Devlet Faaliyetleri Kanunu: Adolph Wagner (19. yüzyıl sonu)</w:t>
            </w:r>
          </w:p>
        </w:tc>
        <w:tc>
          <w:tcPr>
            <w:tcW w:w="850" w:type="dxa"/>
          </w:tcPr>
          <w:p w14:paraId="3725C9E0" w14:textId="77777777" w:rsidR="004E1213" w:rsidRDefault="004E1213">
            <w:pPr>
              <w:spacing w:before="40" w:after="40" w:line="252" w:lineRule="auto"/>
            </w:pPr>
          </w:p>
        </w:tc>
        <w:tc>
          <w:tcPr>
            <w:tcW w:w="3118" w:type="dxa"/>
          </w:tcPr>
          <w:p w14:paraId="3FBE6713" w14:textId="77777777" w:rsidR="004E1213" w:rsidRDefault="004E1213">
            <w:pPr>
              <w:spacing w:before="40" w:after="40" w:line="252" w:lineRule="auto"/>
            </w:pPr>
          </w:p>
        </w:tc>
      </w:tr>
      <w:tr w:rsidR="004E1213" w14:paraId="19481AC7" w14:textId="77777777">
        <w:trPr>
          <w:cantSplit/>
          <w:trHeight w:val="510"/>
        </w:trPr>
        <w:tc>
          <w:tcPr>
            <w:tcW w:w="765" w:type="dxa"/>
          </w:tcPr>
          <w:p w14:paraId="39ADCC66" w14:textId="77777777" w:rsidR="004E1213" w:rsidRDefault="00E3357E">
            <w:pPr>
              <w:spacing w:before="40" w:after="40" w:line="252" w:lineRule="auto"/>
            </w:pPr>
            <w:r>
              <w:rPr>
                <w:b/>
                <w:color w:val="5F5F5F"/>
                <w:sz w:val="18"/>
              </w:rPr>
              <w:t>D5</w:t>
            </w:r>
            <w:r>
              <w:rPr>
                <w:color w:val="8A8A8A"/>
                <w:sz w:val="15"/>
              </w:rPr>
              <w:br/>
              <w:t>¶20</w:t>
            </w:r>
          </w:p>
        </w:tc>
        <w:tc>
          <w:tcPr>
            <w:tcW w:w="4337" w:type="dxa"/>
          </w:tcPr>
          <w:p w14:paraId="5B872BEF" w14:textId="77777777" w:rsidR="004E1213" w:rsidRDefault="00E3357E">
            <w:pPr>
              <w:spacing w:before="40" w:after="40" w:line="252" w:lineRule="auto"/>
            </w:pPr>
            <w:r>
              <w:rPr>
                <w:sz w:val="19"/>
              </w:rPr>
              <w:t xml:space="preserve">Wagner'e göre kamu </w:t>
            </w:r>
            <w:r>
              <w:rPr>
                <w:sz w:val="19"/>
              </w:rPr>
              <w:t>harcamalarının gelir esnekliği 1'den büyüktür</w:t>
            </w:r>
          </w:p>
        </w:tc>
        <w:tc>
          <w:tcPr>
            <w:tcW w:w="850" w:type="dxa"/>
          </w:tcPr>
          <w:p w14:paraId="6BAD6995" w14:textId="77777777" w:rsidR="004E1213" w:rsidRDefault="004E1213">
            <w:pPr>
              <w:spacing w:before="40" w:after="40" w:line="252" w:lineRule="auto"/>
            </w:pPr>
          </w:p>
        </w:tc>
        <w:tc>
          <w:tcPr>
            <w:tcW w:w="3118" w:type="dxa"/>
          </w:tcPr>
          <w:p w14:paraId="76B85955" w14:textId="77777777" w:rsidR="004E1213" w:rsidRDefault="004E1213">
            <w:pPr>
              <w:spacing w:before="40" w:after="40" w:line="252" w:lineRule="auto"/>
            </w:pPr>
          </w:p>
        </w:tc>
      </w:tr>
      <w:tr w:rsidR="004E1213" w14:paraId="03261AE6" w14:textId="77777777">
        <w:trPr>
          <w:cantSplit/>
          <w:trHeight w:val="510"/>
        </w:trPr>
        <w:tc>
          <w:tcPr>
            <w:tcW w:w="765" w:type="dxa"/>
          </w:tcPr>
          <w:p w14:paraId="7E37F25F" w14:textId="77777777" w:rsidR="004E1213" w:rsidRDefault="00E3357E">
            <w:pPr>
              <w:spacing w:before="40" w:after="40" w:line="252" w:lineRule="auto"/>
            </w:pPr>
            <w:r>
              <w:rPr>
                <w:b/>
                <w:color w:val="5F5F5F"/>
                <w:sz w:val="18"/>
              </w:rPr>
              <w:t>D6</w:t>
            </w:r>
            <w:r>
              <w:rPr>
                <w:color w:val="8A8A8A"/>
                <w:sz w:val="15"/>
              </w:rPr>
              <w:br/>
              <w:t>¶29</w:t>
            </w:r>
          </w:p>
        </w:tc>
        <w:tc>
          <w:tcPr>
            <w:tcW w:w="4337" w:type="dxa"/>
          </w:tcPr>
          <w:p w14:paraId="435A1B8D" w14:textId="77777777" w:rsidR="004E1213" w:rsidRDefault="00E3357E">
            <w:pPr>
              <w:spacing w:before="40" w:after="40" w:line="252" w:lineRule="auto"/>
            </w:pPr>
            <w:r>
              <w:rPr>
                <w:sz w:val="19"/>
              </w:rPr>
              <w:t>Wagner'in dayandığı devlet anlayışı: organik devlet</w:t>
            </w:r>
          </w:p>
        </w:tc>
        <w:tc>
          <w:tcPr>
            <w:tcW w:w="850" w:type="dxa"/>
          </w:tcPr>
          <w:p w14:paraId="72DFBF92" w14:textId="77777777" w:rsidR="004E1213" w:rsidRDefault="004E1213">
            <w:pPr>
              <w:spacing w:before="40" w:after="40" w:line="252" w:lineRule="auto"/>
            </w:pPr>
          </w:p>
        </w:tc>
        <w:tc>
          <w:tcPr>
            <w:tcW w:w="3118" w:type="dxa"/>
          </w:tcPr>
          <w:p w14:paraId="0CC52B98" w14:textId="77777777" w:rsidR="004E1213" w:rsidRDefault="004E1213">
            <w:pPr>
              <w:spacing w:before="40" w:after="40" w:line="252" w:lineRule="auto"/>
            </w:pPr>
          </w:p>
        </w:tc>
      </w:tr>
    </w:tbl>
    <w:p w14:paraId="67E29144" w14:textId="77777777" w:rsidR="004E1213" w:rsidRDefault="004E1213">
      <w:pPr>
        <w:spacing w:line="80" w:lineRule="exact"/>
      </w:pPr>
    </w:p>
    <w:p w14:paraId="79EBC1E2" w14:textId="77777777" w:rsidR="004E1213" w:rsidRDefault="00E3357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479E652" w14:textId="77777777" w:rsidR="004E1213" w:rsidRDefault="00E3357E">
      <w:pPr>
        <w:keepNext/>
        <w:shd w:val="clear" w:color="auto" w:fill="243B53"/>
        <w:spacing w:before="360" w:after="80" w:line="269" w:lineRule="auto"/>
      </w:pPr>
      <w:r>
        <w:rPr>
          <w:b/>
          <w:color w:val="FFFFFF"/>
          <w:sz w:val="24"/>
        </w:rPr>
        <w:t xml:space="preserve">  BLOK 2   Peacock–Wiseman, Musgrave–Rostow ve Baumol</w:t>
      </w:r>
      <w:r>
        <w:rPr>
          <w:color w:val="C9D6E3"/>
          <w:sz w:val="19"/>
        </w:rPr>
        <w:t xml:space="preserve">     ~4 dk oku · ~13 dk sindir</w:t>
      </w:r>
    </w:p>
    <w:p w14:paraId="3385D54C" w14:textId="77777777" w:rsidR="004E1213" w:rsidRDefault="00E3357E">
      <w:pPr>
        <w:keepNext/>
        <w:spacing w:before="80" w:after="20" w:line="269" w:lineRule="auto"/>
        <w:ind w:left="113"/>
      </w:pPr>
      <w:r>
        <w:rPr>
          <w:b/>
          <w:color w:val="243B53"/>
        </w:rPr>
        <w:t xml:space="preserve">① TÜKET   </w:t>
      </w:r>
      <w:r>
        <w:rPr>
          <w:b/>
        </w:rPr>
        <w:t>Oku:</w:t>
      </w:r>
      <w:r>
        <w:t xml:space="preserve"> 'B) Peacock–Wiseman Hipotezi' başından 'E) Kamu Tercihi Teorisi' başlığına kadar (B, C, D; ≈ 460 kelime)</w:t>
      </w:r>
      <w:r>
        <w:rPr>
          <w:color w:val="5F5F5F"/>
          <w:sz w:val="19"/>
        </w:rPr>
        <w:t xml:space="preserve">  (kaynakta ¶31-52)</w:t>
      </w:r>
    </w:p>
    <w:p w14:paraId="3054819A" w14:textId="77777777" w:rsidR="004E1213" w:rsidRDefault="00E3357E">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4FCC53E" w14:textId="77777777" w:rsidR="004E1213" w:rsidRDefault="00E3357E">
      <w:pPr>
        <w:spacing w:after="40" w:line="269" w:lineRule="auto"/>
        <w:ind w:left="539"/>
      </w:pPr>
      <w:r>
        <w:rPr>
          <w:sz w:val="19"/>
        </w:rPr>
        <w:t>▸</w:t>
      </w:r>
      <w:r>
        <w:rPr>
          <w:sz w:val="19"/>
        </w:rPr>
        <w:t xml:space="preserve"> </w:t>
      </w:r>
      <w:r>
        <w:rPr>
          <w:b/>
          <w:sz w:val="19"/>
        </w:rPr>
        <w:t>Cevap yerleri:</w:t>
      </w:r>
      <w:r>
        <w:rPr>
          <w:sz w:val="19"/>
        </w:rPr>
        <w:t xml:space="preserve"> ¶32 → D7   ·   ¶33 → C3   ·   ¶35 → C3, D8   ·   ¶36 → C3, D9   ·   ¶37 → C3   ·   ¶38 → C4   ·   ¶41 → D11   ·   ¶45 → C4   ·   ¶47 → D12   ·   ¶51 → D10   ·   ¶52 → C4</w:t>
      </w:r>
    </w:p>
    <w:p w14:paraId="60279C43" w14:textId="77777777" w:rsidR="004E1213" w:rsidRDefault="00E3357E">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6AA28DC7" w14:textId="77777777" w:rsidR="004E1213" w:rsidRDefault="00E3357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9260A85" w14:textId="77777777" w:rsidR="004E1213" w:rsidRDefault="00E3357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E1213" w14:paraId="005DF617" w14:textId="77777777">
        <w:trPr>
          <w:cantSplit/>
        </w:trPr>
        <w:tc>
          <w:tcPr>
            <w:tcW w:w="9071" w:type="dxa"/>
            <w:shd w:val="clear" w:color="auto" w:fill="DEEAF6"/>
          </w:tcPr>
          <w:p w14:paraId="436E7A7D" w14:textId="77777777" w:rsidR="004E1213" w:rsidRDefault="00E3357E">
            <w:pPr>
              <w:spacing w:before="20" w:after="20" w:line="259" w:lineRule="auto"/>
            </w:pPr>
            <w:r>
              <w:rPr>
                <w:b/>
                <w:sz w:val="20"/>
              </w:rPr>
              <w:t xml:space="preserve">Peacock–Wiseman hipotezi   ·   Olağanüstü dönem   ·   Vergi toleransı   ·   Yerini alma etkisi   ·   Denetim etkisi   ·   Yoğunlaşma etkisi   ·   Musgrave–Rostow   ·   </w:t>
            </w:r>
            <w:r>
              <w:rPr>
                <w:b/>
                <w:sz w:val="20"/>
              </w:rPr>
              <w:t>Maliyet hastalığı (Baumol)</w:t>
            </w:r>
          </w:p>
        </w:tc>
      </w:tr>
    </w:tbl>
    <w:p w14:paraId="2FB67A51" w14:textId="77777777" w:rsidR="004E1213" w:rsidRDefault="004E1213">
      <w:pPr>
        <w:spacing w:line="60" w:lineRule="exact"/>
      </w:pPr>
    </w:p>
    <w:p w14:paraId="067F447B" w14:textId="77777777" w:rsidR="004E1213" w:rsidRDefault="00E3357E">
      <w:pPr>
        <w:spacing w:after="40" w:line="269" w:lineRule="auto"/>
        <w:ind w:left="539"/>
      </w:pPr>
      <w:r>
        <w:rPr>
          <w:sz w:val="20"/>
        </w:rPr>
        <w:t>Aralarına en az 6 bağlantı çiz; her okun üstüne ilişkiyi anlatan bir fiil yaz (artırır, neden olur, parçasıdır, engeller…).</w:t>
      </w:r>
    </w:p>
    <w:p w14:paraId="5B72D662" w14:textId="77777777" w:rsidR="004E1213" w:rsidRDefault="00E3357E">
      <w:pPr>
        <w:spacing w:after="40" w:line="269" w:lineRule="auto"/>
        <w:ind w:left="539"/>
      </w:pPr>
      <w:r>
        <w:rPr>
          <w:sz w:val="20"/>
        </w:rPr>
        <w:t xml:space="preserve">Bu bloktan en az bir düğümü önceki bloklardaki bir düğüme bağla. Harita sıkıştıysa taşı, yeniden </w:t>
      </w:r>
      <w:r>
        <w:rPr>
          <w:sz w:val="20"/>
        </w:rPr>
        <w:t>düzenle.</w:t>
      </w:r>
    </w:p>
    <w:p w14:paraId="5F97542D" w14:textId="77777777" w:rsidR="004E1213" w:rsidRDefault="00E3357E">
      <w:pPr>
        <w:keepNext/>
        <w:spacing w:before="60" w:after="20" w:line="269" w:lineRule="auto"/>
        <w:ind w:left="539"/>
      </w:pPr>
      <w:r>
        <w:rPr>
          <w:sz w:val="20"/>
        </w:rPr>
        <w:t>Haritayı kurarken şu soruların cevabını ara:</w:t>
      </w:r>
    </w:p>
    <w:p w14:paraId="4B8535BD" w14:textId="77777777" w:rsidR="004E1213" w:rsidRDefault="00E3357E">
      <w:pPr>
        <w:keepNext/>
        <w:spacing w:before="40" w:line="269" w:lineRule="auto"/>
        <w:ind w:left="850" w:hanging="454"/>
      </w:pPr>
      <w:r>
        <w:rPr>
          <w:b/>
          <w:color w:val="1F4E79"/>
          <w:sz w:val="20"/>
        </w:rPr>
        <w:t xml:space="preserve">C3  </w:t>
      </w:r>
      <w:r>
        <w:rPr>
          <w:sz w:val="20"/>
        </w:rPr>
        <w:t>Peacock–Wiseman'a göre normal dönemde kamu harcamalarını ne sınırlar? Savaş bu sınırı nasıl kalıcı olarak değiştirir? Üç etkiyi birer cümleyle ayır.</w:t>
      </w:r>
      <w:r>
        <w:rPr>
          <w:color w:val="8A8A8A"/>
          <w:sz w:val="17"/>
        </w:rPr>
        <w:t xml:space="preserve">   → ¶33, 35-37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42C22B47" w14:textId="77777777">
        <w:trPr>
          <w:cantSplit/>
          <w:trHeight w:hRule="exact" w:val="408"/>
        </w:trPr>
        <w:tc>
          <w:tcPr>
            <w:tcW w:w="8759" w:type="dxa"/>
          </w:tcPr>
          <w:p w14:paraId="506B6302" w14:textId="77777777" w:rsidR="004E1213" w:rsidRDefault="004E1213">
            <w:pPr>
              <w:spacing w:line="252" w:lineRule="auto"/>
            </w:pPr>
          </w:p>
        </w:tc>
      </w:tr>
      <w:tr w:rsidR="004E1213" w14:paraId="489682B6" w14:textId="77777777">
        <w:trPr>
          <w:cantSplit/>
          <w:trHeight w:hRule="exact" w:val="408"/>
        </w:trPr>
        <w:tc>
          <w:tcPr>
            <w:tcW w:w="8759" w:type="dxa"/>
          </w:tcPr>
          <w:p w14:paraId="2E031DAF" w14:textId="77777777" w:rsidR="004E1213" w:rsidRDefault="004E1213">
            <w:pPr>
              <w:spacing w:line="252" w:lineRule="auto"/>
            </w:pPr>
          </w:p>
        </w:tc>
      </w:tr>
      <w:tr w:rsidR="004E1213" w14:paraId="0A4DBD9B" w14:textId="77777777">
        <w:trPr>
          <w:cantSplit/>
          <w:trHeight w:hRule="exact" w:val="408"/>
        </w:trPr>
        <w:tc>
          <w:tcPr>
            <w:tcW w:w="8759" w:type="dxa"/>
          </w:tcPr>
          <w:p w14:paraId="51216C8A" w14:textId="77777777" w:rsidR="004E1213" w:rsidRDefault="004E1213">
            <w:pPr>
              <w:spacing w:line="252" w:lineRule="auto"/>
            </w:pPr>
          </w:p>
        </w:tc>
      </w:tr>
      <w:tr w:rsidR="004E1213" w14:paraId="4CF817AC" w14:textId="77777777">
        <w:trPr>
          <w:cantSplit/>
          <w:trHeight w:hRule="exact" w:val="408"/>
        </w:trPr>
        <w:tc>
          <w:tcPr>
            <w:tcW w:w="8759" w:type="dxa"/>
          </w:tcPr>
          <w:p w14:paraId="636FA41F" w14:textId="77777777" w:rsidR="004E1213" w:rsidRDefault="004E1213">
            <w:pPr>
              <w:spacing w:line="252" w:lineRule="auto"/>
            </w:pPr>
          </w:p>
        </w:tc>
      </w:tr>
    </w:tbl>
    <w:p w14:paraId="64B0F63A" w14:textId="77777777" w:rsidR="004E1213" w:rsidRDefault="004E1213">
      <w:pPr>
        <w:spacing w:line="60" w:lineRule="exact"/>
      </w:pPr>
    </w:p>
    <w:p w14:paraId="73E2F99E" w14:textId="77777777" w:rsidR="004E1213" w:rsidRDefault="00E3357E">
      <w:pPr>
        <w:keepNext/>
        <w:spacing w:before="40" w:line="269" w:lineRule="auto"/>
        <w:ind w:left="850" w:hanging="454"/>
      </w:pPr>
      <w:r>
        <w:rPr>
          <w:b/>
          <w:color w:val="1F4E79"/>
          <w:sz w:val="20"/>
        </w:rPr>
        <w:t xml:space="preserve">C4  </w:t>
      </w:r>
      <w:r>
        <w:rPr>
          <w:sz w:val="20"/>
        </w:rPr>
        <w:t>Wagner, Peacock–Wiseman, Musgrave–Rostow ve Baumol artışı hangi yönden açıklar? Her biri için dönemi (uzun/kısa), biçimi (sürekli/sıçramalı) ya da neye bağlı olduğunu ve talep mi arz mı olduğunu yaz.</w:t>
      </w:r>
      <w:r>
        <w:rPr>
          <w:color w:val="8A8A8A"/>
          <w:sz w:val="17"/>
        </w:rPr>
        <w:t xml:space="preserve">   → ¶38, 45, 52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3B1EAE82" w14:textId="77777777">
        <w:trPr>
          <w:cantSplit/>
          <w:trHeight w:hRule="exact" w:val="408"/>
        </w:trPr>
        <w:tc>
          <w:tcPr>
            <w:tcW w:w="8759" w:type="dxa"/>
          </w:tcPr>
          <w:p w14:paraId="658F077A" w14:textId="77777777" w:rsidR="004E1213" w:rsidRDefault="004E1213">
            <w:pPr>
              <w:spacing w:line="252" w:lineRule="auto"/>
            </w:pPr>
          </w:p>
        </w:tc>
      </w:tr>
      <w:tr w:rsidR="004E1213" w14:paraId="264C3919" w14:textId="77777777">
        <w:trPr>
          <w:cantSplit/>
          <w:trHeight w:hRule="exact" w:val="408"/>
        </w:trPr>
        <w:tc>
          <w:tcPr>
            <w:tcW w:w="8759" w:type="dxa"/>
          </w:tcPr>
          <w:p w14:paraId="23198D3E" w14:textId="77777777" w:rsidR="004E1213" w:rsidRDefault="004E1213">
            <w:pPr>
              <w:spacing w:line="252" w:lineRule="auto"/>
            </w:pPr>
          </w:p>
        </w:tc>
      </w:tr>
      <w:tr w:rsidR="004E1213" w14:paraId="44FA50D0" w14:textId="77777777">
        <w:trPr>
          <w:cantSplit/>
          <w:trHeight w:hRule="exact" w:val="408"/>
        </w:trPr>
        <w:tc>
          <w:tcPr>
            <w:tcW w:w="8759" w:type="dxa"/>
          </w:tcPr>
          <w:p w14:paraId="5537490D" w14:textId="77777777" w:rsidR="004E1213" w:rsidRDefault="004E1213">
            <w:pPr>
              <w:spacing w:line="252" w:lineRule="auto"/>
            </w:pPr>
          </w:p>
        </w:tc>
      </w:tr>
      <w:tr w:rsidR="004E1213" w14:paraId="2845C408" w14:textId="77777777">
        <w:trPr>
          <w:cantSplit/>
          <w:trHeight w:hRule="exact" w:val="408"/>
        </w:trPr>
        <w:tc>
          <w:tcPr>
            <w:tcW w:w="8759" w:type="dxa"/>
          </w:tcPr>
          <w:p w14:paraId="51FB1447" w14:textId="77777777" w:rsidR="004E1213" w:rsidRDefault="004E1213">
            <w:pPr>
              <w:spacing w:line="252" w:lineRule="auto"/>
            </w:pPr>
          </w:p>
        </w:tc>
      </w:tr>
    </w:tbl>
    <w:p w14:paraId="177E3163" w14:textId="77777777" w:rsidR="004E1213" w:rsidRDefault="004E1213">
      <w:pPr>
        <w:spacing w:line="60" w:lineRule="exact"/>
      </w:pPr>
    </w:p>
    <w:p w14:paraId="5F396B92" w14:textId="77777777" w:rsidR="004E1213" w:rsidRDefault="00E3357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38E09A41" w14:textId="77777777" w:rsidR="004E1213" w:rsidRDefault="00E3357E">
      <w:pPr>
        <w:spacing w:after="60" w:line="269" w:lineRule="auto"/>
        <w:ind w:left="539"/>
      </w:pPr>
      <w:r>
        <w:rPr>
          <w:b/>
          <w:sz w:val="20"/>
        </w:rPr>
        <w:t>Peacock–Wiseman'ın basamaklı artışı</w:t>
      </w:r>
      <w:r>
        <w:rPr>
          <w:sz w:val="20"/>
        </w:rPr>
        <w:t xml:space="preserve"> sana Amerikan futbolundan neyi hatırlatıyor? Oyundan, antrenmandan, kadro ve maaş tavanı yönetiminden, lig düzeninden ya da bu metnin önceki bloklarından bir benzerlik ara ve aşağıda kendin eleştir. Bulamazsan cevap anahtarındaki PACER analojisini oku, kapat, sonra onu eleştir.</w:t>
      </w:r>
    </w:p>
    <w:p w14:paraId="1B8A7DC4" w14:textId="77777777" w:rsidR="004E1213" w:rsidRDefault="00E3357E">
      <w:pPr>
        <w:spacing w:before="80" w:after="120" w:line="269" w:lineRule="auto"/>
        <w:ind w:left="539"/>
      </w:pPr>
      <w:r>
        <w:rPr>
          <w:sz w:val="20"/>
        </w:rPr>
        <w:t>Kendi analojin:   ______________________________   ↔   ______________________________</w:t>
      </w:r>
    </w:p>
    <w:p w14:paraId="2B078CFD" w14:textId="77777777" w:rsidR="004E1213" w:rsidRDefault="00E3357E">
      <w:pPr>
        <w:keepNext/>
        <w:spacing w:line="269" w:lineRule="auto"/>
        <w:ind w:left="539"/>
      </w:pPr>
      <w:r>
        <w:rPr>
          <w:b/>
          <w:sz w:val="20"/>
        </w:rPr>
        <w:t>Konu içinden:</w:t>
      </w:r>
      <w:r>
        <w:rPr>
          <w:sz w:val="20"/>
        </w:rPr>
        <w:t xml:space="preserve"> Bu bloktaki 'vergi toleransı', 1. kağıtta 'önce gider, sonra gelir' ilkesini sınırlayan 'vergiye katlanma gücü' ile aynı mı? Orada neyi sınırlıyordu, burada neyi açıklıyor?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535FAB3C" w14:textId="77777777">
        <w:trPr>
          <w:cantSplit/>
          <w:trHeight w:hRule="exact" w:val="408"/>
        </w:trPr>
        <w:tc>
          <w:tcPr>
            <w:tcW w:w="8759" w:type="dxa"/>
          </w:tcPr>
          <w:p w14:paraId="5BB89602" w14:textId="77777777" w:rsidR="004E1213" w:rsidRDefault="004E1213">
            <w:pPr>
              <w:spacing w:line="252" w:lineRule="auto"/>
            </w:pPr>
          </w:p>
        </w:tc>
      </w:tr>
      <w:tr w:rsidR="004E1213" w14:paraId="5C159FFD" w14:textId="77777777">
        <w:trPr>
          <w:cantSplit/>
          <w:trHeight w:hRule="exact" w:val="408"/>
        </w:trPr>
        <w:tc>
          <w:tcPr>
            <w:tcW w:w="8759" w:type="dxa"/>
          </w:tcPr>
          <w:p w14:paraId="1838F4D7" w14:textId="77777777" w:rsidR="004E1213" w:rsidRDefault="004E1213">
            <w:pPr>
              <w:spacing w:line="252" w:lineRule="auto"/>
            </w:pPr>
          </w:p>
        </w:tc>
      </w:tr>
    </w:tbl>
    <w:p w14:paraId="44A79C7A" w14:textId="77777777" w:rsidR="004E1213" w:rsidRDefault="004E1213">
      <w:pPr>
        <w:spacing w:line="60" w:lineRule="exact"/>
      </w:pPr>
    </w:p>
    <w:p w14:paraId="6D2ADFEA" w14:textId="77777777" w:rsidR="004E1213" w:rsidRDefault="00E3357E">
      <w:pPr>
        <w:keepNext/>
        <w:spacing w:before="80" w:line="269" w:lineRule="auto"/>
        <w:ind w:left="539"/>
      </w:pPr>
      <w:r>
        <w:rPr>
          <w:b/>
          <w:sz w:val="20"/>
        </w:rPr>
        <w:t>Eleştir:</w:t>
      </w:r>
    </w:p>
    <w:p w14:paraId="20DD0DEB" w14:textId="77777777" w:rsidR="004E1213" w:rsidRDefault="00E3357E">
      <w:pPr>
        <w:keepNext/>
        <w:spacing w:before="40" w:line="269" w:lineRule="auto"/>
        <w:ind w:left="850" w:hanging="340"/>
      </w:pPr>
      <w:r>
        <w:rPr>
          <w:b/>
          <w:color w:val="6A2C91"/>
          <w:sz w:val="20"/>
        </w:rPr>
        <w:t xml:space="preserve">1)  </w:t>
      </w:r>
      <w:r>
        <w:rPr>
          <w:sz w:val="20"/>
        </w:rPr>
        <w:t>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4E876A54" w14:textId="77777777">
        <w:trPr>
          <w:cantSplit/>
          <w:trHeight w:hRule="exact" w:val="408"/>
        </w:trPr>
        <w:tc>
          <w:tcPr>
            <w:tcW w:w="8759" w:type="dxa"/>
          </w:tcPr>
          <w:p w14:paraId="5B6BB83A" w14:textId="77777777" w:rsidR="004E1213" w:rsidRDefault="004E1213">
            <w:pPr>
              <w:spacing w:line="252" w:lineRule="auto"/>
            </w:pPr>
          </w:p>
        </w:tc>
      </w:tr>
      <w:tr w:rsidR="004E1213" w14:paraId="70392DFD" w14:textId="77777777">
        <w:trPr>
          <w:cantSplit/>
          <w:trHeight w:hRule="exact" w:val="408"/>
        </w:trPr>
        <w:tc>
          <w:tcPr>
            <w:tcW w:w="8759" w:type="dxa"/>
          </w:tcPr>
          <w:p w14:paraId="3C06E984" w14:textId="77777777" w:rsidR="004E1213" w:rsidRDefault="004E1213">
            <w:pPr>
              <w:spacing w:line="252" w:lineRule="auto"/>
            </w:pPr>
          </w:p>
        </w:tc>
      </w:tr>
    </w:tbl>
    <w:p w14:paraId="5CA63639" w14:textId="77777777" w:rsidR="004E1213" w:rsidRDefault="004E1213">
      <w:pPr>
        <w:spacing w:line="60" w:lineRule="exact"/>
      </w:pPr>
    </w:p>
    <w:p w14:paraId="6F7B1786" w14:textId="77777777" w:rsidR="004E1213" w:rsidRDefault="00E3357E">
      <w:pPr>
        <w:keepNext/>
        <w:spacing w:before="40" w:line="269" w:lineRule="auto"/>
        <w:ind w:left="850" w:hanging="340"/>
      </w:pPr>
      <w:r>
        <w:rPr>
          <w:b/>
          <w:color w:val="6A2C91"/>
          <w:sz w:val="20"/>
        </w:rPr>
        <w:t xml:space="preserve">2)  </w:t>
      </w:r>
      <w:r>
        <w:rPr>
          <w:sz w:val="20"/>
        </w:rPr>
        <w:t>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6DC2BA54" w14:textId="77777777">
        <w:trPr>
          <w:cantSplit/>
          <w:trHeight w:hRule="exact" w:val="408"/>
        </w:trPr>
        <w:tc>
          <w:tcPr>
            <w:tcW w:w="8759" w:type="dxa"/>
          </w:tcPr>
          <w:p w14:paraId="60426251" w14:textId="77777777" w:rsidR="004E1213" w:rsidRDefault="004E1213">
            <w:pPr>
              <w:spacing w:line="252" w:lineRule="auto"/>
            </w:pPr>
          </w:p>
        </w:tc>
      </w:tr>
      <w:tr w:rsidR="004E1213" w14:paraId="75C01A3E" w14:textId="77777777">
        <w:trPr>
          <w:cantSplit/>
          <w:trHeight w:hRule="exact" w:val="408"/>
        </w:trPr>
        <w:tc>
          <w:tcPr>
            <w:tcW w:w="8759" w:type="dxa"/>
          </w:tcPr>
          <w:p w14:paraId="627320D9" w14:textId="77777777" w:rsidR="004E1213" w:rsidRDefault="004E1213">
            <w:pPr>
              <w:spacing w:line="252" w:lineRule="auto"/>
            </w:pPr>
          </w:p>
        </w:tc>
      </w:tr>
    </w:tbl>
    <w:p w14:paraId="65BBAE90" w14:textId="77777777" w:rsidR="004E1213" w:rsidRDefault="004E1213">
      <w:pPr>
        <w:spacing w:line="60" w:lineRule="exact"/>
      </w:pPr>
    </w:p>
    <w:p w14:paraId="6C24B5D5" w14:textId="77777777" w:rsidR="004E1213" w:rsidRDefault="00E3357E">
      <w:pPr>
        <w:keepNext/>
        <w:spacing w:before="40" w:line="269" w:lineRule="auto"/>
        <w:ind w:left="850" w:hanging="340"/>
      </w:pPr>
      <w:r>
        <w:rPr>
          <w:b/>
          <w:color w:val="6A2C91"/>
          <w:sz w:val="20"/>
        </w:rPr>
        <w:t xml:space="preserve">3)  </w:t>
      </w:r>
      <w:r>
        <w:rPr>
          <w:sz w:val="20"/>
        </w:rPr>
        <w:t>Hangi durumda analoji artık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30CCD8D8" w14:textId="77777777">
        <w:trPr>
          <w:cantSplit/>
          <w:trHeight w:hRule="exact" w:val="408"/>
        </w:trPr>
        <w:tc>
          <w:tcPr>
            <w:tcW w:w="8759" w:type="dxa"/>
          </w:tcPr>
          <w:p w14:paraId="57609F51" w14:textId="77777777" w:rsidR="004E1213" w:rsidRDefault="004E1213">
            <w:pPr>
              <w:spacing w:line="252" w:lineRule="auto"/>
            </w:pPr>
          </w:p>
        </w:tc>
      </w:tr>
      <w:tr w:rsidR="004E1213" w14:paraId="617D6266" w14:textId="77777777">
        <w:trPr>
          <w:cantSplit/>
          <w:trHeight w:hRule="exact" w:val="408"/>
        </w:trPr>
        <w:tc>
          <w:tcPr>
            <w:tcW w:w="8759" w:type="dxa"/>
          </w:tcPr>
          <w:p w14:paraId="3DA797F5" w14:textId="77777777" w:rsidR="004E1213" w:rsidRDefault="004E1213">
            <w:pPr>
              <w:spacing w:line="252" w:lineRule="auto"/>
            </w:pPr>
          </w:p>
        </w:tc>
      </w:tr>
    </w:tbl>
    <w:p w14:paraId="2234DF70" w14:textId="77777777" w:rsidR="004E1213" w:rsidRDefault="004E1213">
      <w:pPr>
        <w:spacing w:line="60" w:lineRule="exact"/>
      </w:pPr>
    </w:p>
    <w:p w14:paraId="616C933E" w14:textId="77777777" w:rsidR="004E1213" w:rsidRDefault="00E3357E">
      <w:pPr>
        <w:keepNext/>
        <w:spacing w:before="40" w:line="269" w:lineRule="auto"/>
        <w:ind w:left="850" w:hanging="340"/>
      </w:pPr>
      <w:r>
        <w:rPr>
          <w:b/>
          <w:color w:val="6A2C91"/>
          <w:sz w:val="20"/>
        </w:rPr>
        <w:t xml:space="preserve">4)  </w:t>
      </w:r>
      <w:r>
        <w:rPr>
          <w:sz w:val="20"/>
        </w:rPr>
        <w:t xml:space="preserve">Çok fark ya da </w:t>
      </w:r>
      <w:r>
        <w:rPr>
          <w:sz w:val="20"/>
        </w:rPr>
        <w:t>çöküş varsa: daha iyi bir analoji var mı, ya da bunu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11F3418D" w14:textId="77777777">
        <w:trPr>
          <w:cantSplit/>
          <w:trHeight w:hRule="exact" w:val="408"/>
        </w:trPr>
        <w:tc>
          <w:tcPr>
            <w:tcW w:w="8759" w:type="dxa"/>
          </w:tcPr>
          <w:p w14:paraId="1D599D46" w14:textId="77777777" w:rsidR="004E1213" w:rsidRDefault="004E1213">
            <w:pPr>
              <w:spacing w:line="252" w:lineRule="auto"/>
            </w:pPr>
          </w:p>
        </w:tc>
      </w:tr>
      <w:tr w:rsidR="004E1213" w14:paraId="2BB37CE1" w14:textId="77777777">
        <w:trPr>
          <w:cantSplit/>
          <w:trHeight w:hRule="exact" w:val="408"/>
        </w:trPr>
        <w:tc>
          <w:tcPr>
            <w:tcW w:w="8759" w:type="dxa"/>
          </w:tcPr>
          <w:p w14:paraId="3C267DC3" w14:textId="77777777" w:rsidR="004E1213" w:rsidRDefault="004E1213">
            <w:pPr>
              <w:spacing w:line="252" w:lineRule="auto"/>
            </w:pPr>
          </w:p>
        </w:tc>
      </w:tr>
    </w:tbl>
    <w:p w14:paraId="1FCA91D1" w14:textId="77777777" w:rsidR="004E1213" w:rsidRDefault="004E1213">
      <w:pPr>
        <w:spacing w:line="60" w:lineRule="exact"/>
      </w:pPr>
    </w:p>
    <w:p w14:paraId="3948BCBE" w14:textId="77777777" w:rsidR="004E1213" w:rsidRDefault="00E3357E">
      <w:pPr>
        <w:spacing w:before="40" w:after="40" w:line="269" w:lineRule="auto"/>
        <w:ind w:left="539"/>
      </w:pPr>
      <w:r>
        <w:rPr>
          <w:i/>
          <w:color w:val="5F5F5F"/>
          <w:sz w:val="18"/>
        </w:rPr>
        <w:t>İşe yarayan analojiyi haritana küçük bir notla ekle; haritanın yapısına da ilham olabilir.</w:t>
      </w:r>
    </w:p>
    <w:p w14:paraId="367D993E" w14:textId="77777777" w:rsidR="004E1213" w:rsidRDefault="00E3357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B6CBFA9" w14:textId="77777777" w:rsidR="004E1213" w:rsidRDefault="00E3357E">
      <w:pPr>
        <w:keepNext/>
        <w:spacing w:after="80" w:line="269" w:lineRule="auto"/>
        <w:ind w:left="539"/>
      </w:pPr>
      <w:r>
        <w:rPr>
          <w:sz w:val="20"/>
        </w:rPr>
        <w:t xml:space="preserve">Her detayın yanına E ya da R yaz; E ise hangi </w:t>
      </w:r>
      <w:r>
        <w:rPr>
          <w:sz w:val="20"/>
        </w:rPr>
        <w:t>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4E1213" w14:paraId="24E7D03F" w14:textId="77777777">
        <w:trPr>
          <w:cantSplit/>
          <w:tblHeader/>
        </w:trPr>
        <w:tc>
          <w:tcPr>
            <w:tcW w:w="765" w:type="dxa"/>
            <w:shd w:val="clear" w:color="auto" w:fill="DFF0E4"/>
          </w:tcPr>
          <w:p w14:paraId="66016B97" w14:textId="77777777" w:rsidR="004E1213" w:rsidRDefault="00E3357E">
            <w:pPr>
              <w:spacing w:before="40" w:after="40" w:line="252" w:lineRule="auto"/>
            </w:pPr>
            <w:r>
              <w:rPr>
                <w:b/>
                <w:sz w:val="17"/>
              </w:rPr>
              <w:t>#</w:t>
            </w:r>
          </w:p>
        </w:tc>
        <w:tc>
          <w:tcPr>
            <w:tcW w:w="4337" w:type="dxa"/>
            <w:shd w:val="clear" w:color="auto" w:fill="DFF0E4"/>
          </w:tcPr>
          <w:p w14:paraId="5F897EB5" w14:textId="77777777" w:rsidR="004E1213" w:rsidRDefault="00E3357E">
            <w:pPr>
              <w:spacing w:before="40" w:after="40" w:line="252" w:lineRule="auto"/>
            </w:pPr>
            <w:r>
              <w:rPr>
                <w:b/>
                <w:sz w:val="17"/>
              </w:rPr>
              <w:t>Detay</w:t>
            </w:r>
          </w:p>
        </w:tc>
        <w:tc>
          <w:tcPr>
            <w:tcW w:w="850" w:type="dxa"/>
            <w:shd w:val="clear" w:color="auto" w:fill="DFF0E4"/>
          </w:tcPr>
          <w:p w14:paraId="38CED373" w14:textId="77777777" w:rsidR="004E1213" w:rsidRDefault="00E3357E">
            <w:pPr>
              <w:spacing w:before="40" w:after="40" w:line="252" w:lineRule="auto"/>
            </w:pPr>
            <w:r>
              <w:rPr>
                <w:b/>
                <w:sz w:val="17"/>
              </w:rPr>
              <w:t>E / R</w:t>
            </w:r>
          </w:p>
        </w:tc>
        <w:tc>
          <w:tcPr>
            <w:tcW w:w="3118" w:type="dxa"/>
            <w:shd w:val="clear" w:color="auto" w:fill="DFF0E4"/>
          </w:tcPr>
          <w:p w14:paraId="7192B99E" w14:textId="77777777" w:rsidR="004E1213" w:rsidRDefault="00E3357E">
            <w:pPr>
              <w:spacing w:before="40" w:after="40" w:line="252" w:lineRule="auto"/>
            </w:pPr>
            <w:r>
              <w:rPr>
                <w:b/>
                <w:sz w:val="17"/>
              </w:rPr>
              <w:t>E ise: hangi kavramı somutlaştırıyor?</w:t>
            </w:r>
          </w:p>
        </w:tc>
      </w:tr>
      <w:tr w:rsidR="004E1213" w14:paraId="110E5005" w14:textId="77777777">
        <w:trPr>
          <w:cantSplit/>
          <w:trHeight w:val="510"/>
        </w:trPr>
        <w:tc>
          <w:tcPr>
            <w:tcW w:w="765" w:type="dxa"/>
          </w:tcPr>
          <w:p w14:paraId="6C2CBF73" w14:textId="77777777" w:rsidR="004E1213" w:rsidRDefault="00E3357E">
            <w:pPr>
              <w:spacing w:before="40" w:after="40" w:line="252" w:lineRule="auto"/>
            </w:pPr>
            <w:r>
              <w:rPr>
                <w:b/>
                <w:color w:val="5F5F5F"/>
                <w:sz w:val="18"/>
              </w:rPr>
              <w:t>D7</w:t>
            </w:r>
            <w:r>
              <w:rPr>
                <w:color w:val="8A8A8A"/>
                <w:sz w:val="15"/>
              </w:rPr>
              <w:br/>
              <w:t>¶32</w:t>
            </w:r>
          </w:p>
        </w:tc>
        <w:tc>
          <w:tcPr>
            <w:tcW w:w="4337" w:type="dxa"/>
          </w:tcPr>
          <w:p w14:paraId="0BB99252" w14:textId="77777777" w:rsidR="004E1213" w:rsidRDefault="00E3357E">
            <w:pPr>
              <w:spacing w:before="40" w:after="40" w:line="252" w:lineRule="auto"/>
            </w:pPr>
            <w:r>
              <w:rPr>
                <w:sz w:val="19"/>
              </w:rPr>
              <w:t>İngiltere'de 1890–1955 kamu harcamaları: düzgün bir çizgi değil, basamaklar</w:t>
            </w:r>
          </w:p>
        </w:tc>
        <w:tc>
          <w:tcPr>
            <w:tcW w:w="850" w:type="dxa"/>
          </w:tcPr>
          <w:p w14:paraId="692F0ADC" w14:textId="77777777" w:rsidR="004E1213" w:rsidRDefault="004E1213">
            <w:pPr>
              <w:spacing w:before="40" w:after="40" w:line="252" w:lineRule="auto"/>
            </w:pPr>
          </w:p>
        </w:tc>
        <w:tc>
          <w:tcPr>
            <w:tcW w:w="3118" w:type="dxa"/>
          </w:tcPr>
          <w:p w14:paraId="4CC0872B" w14:textId="77777777" w:rsidR="004E1213" w:rsidRDefault="004E1213">
            <w:pPr>
              <w:spacing w:before="40" w:after="40" w:line="252" w:lineRule="auto"/>
            </w:pPr>
          </w:p>
        </w:tc>
      </w:tr>
      <w:tr w:rsidR="004E1213" w14:paraId="05409830" w14:textId="77777777">
        <w:trPr>
          <w:cantSplit/>
          <w:trHeight w:val="510"/>
        </w:trPr>
        <w:tc>
          <w:tcPr>
            <w:tcW w:w="765" w:type="dxa"/>
          </w:tcPr>
          <w:p w14:paraId="6D2089A9" w14:textId="77777777" w:rsidR="004E1213" w:rsidRDefault="00E3357E">
            <w:pPr>
              <w:spacing w:before="40" w:after="40" w:line="252" w:lineRule="auto"/>
            </w:pPr>
            <w:r>
              <w:rPr>
                <w:b/>
                <w:color w:val="5F5F5F"/>
                <w:sz w:val="18"/>
              </w:rPr>
              <w:t>D8</w:t>
            </w:r>
            <w:r>
              <w:rPr>
                <w:color w:val="8A8A8A"/>
                <w:sz w:val="15"/>
              </w:rPr>
              <w:br/>
              <w:t>¶35</w:t>
            </w:r>
          </w:p>
        </w:tc>
        <w:tc>
          <w:tcPr>
            <w:tcW w:w="4337" w:type="dxa"/>
          </w:tcPr>
          <w:p w14:paraId="144DFAEE" w14:textId="77777777" w:rsidR="004E1213" w:rsidRDefault="00E3357E">
            <w:pPr>
              <w:spacing w:before="40" w:after="40" w:line="252" w:lineRule="auto"/>
            </w:pPr>
            <w:r>
              <w:rPr>
                <w:sz w:val="19"/>
              </w:rPr>
              <w:t>Savaş sonrasında savunmanın boşalttığı yeri sivil harcamaların doldurması</w:t>
            </w:r>
          </w:p>
        </w:tc>
        <w:tc>
          <w:tcPr>
            <w:tcW w:w="850" w:type="dxa"/>
          </w:tcPr>
          <w:p w14:paraId="0EA02A8C" w14:textId="77777777" w:rsidR="004E1213" w:rsidRDefault="004E1213">
            <w:pPr>
              <w:spacing w:before="40" w:after="40" w:line="252" w:lineRule="auto"/>
            </w:pPr>
          </w:p>
        </w:tc>
        <w:tc>
          <w:tcPr>
            <w:tcW w:w="3118" w:type="dxa"/>
          </w:tcPr>
          <w:p w14:paraId="318CE52C" w14:textId="77777777" w:rsidR="004E1213" w:rsidRDefault="004E1213">
            <w:pPr>
              <w:spacing w:before="40" w:after="40" w:line="252" w:lineRule="auto"/>
            </w:pPr>
          </w:p>
        </w:tc>
      </w:tr>
      <w:tr w:rsidR="004E1213" w14:paraId="477689A1" w14:textId="77777777">
        <w:trPr>
          <w:cantSplit/>
          <w:trHeight w:val="510"/>
        </w:trPr>
        <w:tc>
          <w:tcPr>
            <w:tcW w:w="765" w:type="dxa"/>
          </w:tcPr>
          <w:p w14:paraId="1A1B1CB1" w14:textId="77777777" w:rsidR="004E1213" w:rsidRDefault="00E3357E">
            <w:pPr>
              <w:spacing w:before="40" w:after="40" w:line="252" w:lineRule="auto"/>
            </w:pPr>
            <w:r>
              <w:rPr>
                <w:b/>
                <w:color w:val="5F5F5F"/>
                <w:sz w:val="18"/>
              </w:rPr>
              <w:t>D9</w:t>
            </w:r>
            <w:r>
              <w:rPr>
                <w:color w:val="8A8A8A"/>
                <w:sz w:val="15"/>
              </w:rPr>
              <w:br/>
              <w:t>¶36</w:t>
            </w:r>
          </w:p>
        </w:tc>
        <w:tc>
          <w:tcPr>
            <w:tcW w:w="4337" w:type="dxa"/>
          </w:tcPr>
          <w:p w14:paraId="1D286F12" w14:textId="77777777" w:rsidR="004E1213" w:rsidRDefault="00E3357E">
            <w:pPr>
              <w:spacing w:before="40" w:after="40" w:line="252" w:lineRule="auto"/>
            </w:pPr>
            <w:r>
              <w:rPr>
                <w:sz w:val="19"/>
              </w:rPr>
              <w:t>Olağanüstü dönemlerin yoksulluk, sağlık, konut, altyapı eksikliklerini gün yüzüne çıkarması</w:t>
            </w:r>
          </w:p>
        </w:tc>
        <w:tc>
          <w:tcPr>
            <w:tcW w:w="850" w:type="dxa"/>
          </w:tcPr>
          <w:p w14:paraId="3339C4EE" w14:textId="77777777" w:rsidR="004E1213" w:rsidRDefault="004E1213">
            <w:pPr>
              <w:spacing w:before="40" w:after="40" w:line="252" w:lineRule="auto"/>
            </w:pPr>
          </w:p>
        </w:tc>
        <w:tc>
          <w:tcPr>
            <w:tcW w:w="3118" w:type="dxa"/>
          </w:tcPr>
          <w:p w14:paraId="4A44AB90" w14:textId="77777777" w:rsidR="004E1213" w:rsidRDefault="004E1213">
            <w:pPr>
              <w:spacing w:before="40" w:after="40" w:line="252" w:lineRule="auto"/>
            </w:pPr>
          </w:p>
        </w:tc>
      </w:tr>
      <w:tr w:rsidR="004E1213" w14:paraId="2280FD82" w14:textId="77777777">
        <w:trPr>
          <w:cantSplit/>
          <w:trHeight w:val="510"/>
        </w:trPr>
        <w:tc>
          <w:tcPr>
            <w:tcW w:w="765" w:type="dxa"/>
          </w:tcPr>
          <w:p w14:paraId="298AC8EB" w14:textId="77777777" w:rsidR="004E1213" w:rsidRDefault="00E3357E">
            <w:pPr>
              <w:spacing w:before="40" w:after="40" w:line="252" w:lineRule="auto"/>
            </w:pPr>
            <w:r>
              <w:rPr>
                <w:b/>
                <w:color w:val="5F5F5F"/>
                <w:sz w:val="18"/>
              </w:rPr>
              <w:t>D10</w:t>
            </w:r>
            <w:r>
              <w:rPr>
                <w:color w:val="8A8A8A"/>
                <w:sz w:val="15"/>
              </w:rPr>
              <w:br/>
              <w:t>¶51</w:t>
            </w:r>
          </w:p>
        </w:tc>
        <w:tc>
          <w:tcPr>
            <w:tcW w:w="4337" w:type="dxa"/>
          </w:tcPr>
          <w:p w14:paraId="4C4ABAA2" w14:textId="77777777" w:rsidR="004E1213" w:rsidRDefault="00E3357E">
            <w:pPr>
              <w:spacing w:before="40" w:after="40" w:line="252" w:lineRule="auto"/>
            </w:pPr>
            <w:r>
              <w:rPr>
                <w:sz w:val="19"/>
              </w:rPr>
              <w:t xml:space="preserve">Yaylı dörtlü ve </w:t>
            </w:r>
            <w:r>
              <w:rPr>
                <w:sz w:val="19"/>
              </w:rPr>
              <w:t>öğretmen: gereken emek yüzyıllardır aynı, ücret genel düzeyle yükseliyor</w:t>
            </w:r>
          </w:p>
        </w:tc>
        <w:tc>
          <w:tcPr>
            <w:tcW w:w="850" w:type="dxa"/>
          </w:tcPr>
          <w:p w14:paraId="69E6BBD4" w14:textId="77777777" w:rsidR="004E1213" w:rsidRDefault="004E1213">
            <w:pPr>
              <w:spacing w:before="40" w:after="40" w:line="252" w:lineRule="auto"/>
            </w:pPr>
          </w:p>
        </w:tc>
        <w:tc>
          <w:tcPr>
            <w:tcW w:w="3118" w:type="dxa"/>
          </w:tcPr>
          <w:p w14:paraId="53C0B232" w14:textId="77777777" w:rsidR="004E1213" w:rsidRDefault="004E1213">
            <w:pPr>
              <w:spacing w:before="40" w:after="40" w:line="252" w:lineRule="auto"/>
            </w:pPr>
          </w:p>
        </w:tc>
      </w:tr>
      <w:tr w:rsidR="004E1213" w14:paraId="31F9DD8C" w14:textId="77777777">
        <w:trPr>
          <w:cantSplit/>
          <w:trHeight w:val="510"/>
        </w:trPr>
        <w:tc>
          <w:tcPr>
            <w:tcW w:w="765" w:type="dxa"/>
          </w:tcPr>
          <w:p w14:paraId="498A39CB" w14:textId="77777777" w:rsidR="004E1213" w:rsidRDefault="00E3357E">
            <w:pPr>
              <w:spacing w:before="40" w:after="40" w:line="252" w:lineRule="auto"/>
            </w:pPr>
            <w:r>
              <w:rPr>
                <w:b/>
                <w:color w:val="5F5F5F"/>
                <w:sz w:val="18"/>
              </w:rPr>
              <w:t>D11</w:t>
            </w:r>
            <w:r>
              <w:rPr>
                <w:color w:val="8A8A8A"/>
                <w:sz w:val="15"/>
              </w:rPr>
              <w:br/>
              <w:t>¶41</w:t>
            </w:r>
          </w:p>
        </w:tc>
        <w:tc>
          <w:tcPr>
            <w:tcW w:w="4337" w:type="dxa"/>
          </w:tcPr>
          <w:p w14:paraId="56D80B38" w14:textId="77777777" w:rsidR="004E1213" w:rsidRDefault="00E3357E">
            <w:pPr>
              <w:spacing w:before="40" w:after="40" w:line="252" w:lineRule="auto"/>
            </w:pPr>
            <w:r>
              <w:rPr>
                <w:sz w:val="19"/>
              </w:rPr>
              <w:t>Kalkınma Aşamaları Hipotezi: Richard Musgrave ve Walt W. Rostow</w:t>
            </w:r>
          </w:p>
        </w:tc>
        <w:tc>
          <w:tcPr>
            <w:tcW w:w="850" w:type="dxa"/>
          </w:tcPr>
          <w:p w14:paraId="39334174" w14:textId="77777777" w:rsidR="004E1213" w:rsidRDefault="004E1213">
            <w:pPr>
              <w:spacing w:before="40" w:after="40" w:line="252" w:lineRule="auto"/>
            </w:pPr>
          </w:p>
        </w:tc>
        <w:tc>
          <w:tcPr>
            <w:tcW w:w="3118" w:type="dxa"/>
          </w:tcPr>
          <w:p w14:paraId="7E62DE5F" w14:textId="77777777" w:rsidR="004E1213" w:rsidRDefault="004E1213">
            <w:pPr>
              <w:spacing w:before="40" w:after="40" w:line="252" w:lineRule="auto"/>
            </w:pPr>
          </w:p>
        </w:tc>
      </w:tr>
      <w:tr w:rsidR="004E1213" w14:paraId="3D44E29E" w14:textId="77777777">
        <w:trPr>
          <w:cantSplit/>
          <w:trHeight w:val="510"/>
        </w:trPr>
        <w:tc>
          <w:tcPr>
            <w:tcW w:w="765" w:type="dxa"/>
          </w:tcPr>
          <w:p w14:paraId="59B50139" w14:textId="77777777" w:rsidR="004E1213" w:rsidRDefault="00E3357E">
            <w:pPr>
              <w:spacing w:before="40" w:after="40" w:line="252" w:lineRule="auto"/>
            </w:pPr>
            <w:r>
              <w:rPr>
                <w:b/>
                <w:color w:val="5F5F5F"/>
                <w:sz w:val="18"/>
              </w:rPr>
              <w:t>D12</w:t>
            </w:r>
            <w:r>
              <w:rPr>
                <w:color w:val="8A8A8A"/>
                <w:sz w:val="15"/>
              </w:rPr>
              <w:br/>
              <w:t>¶47</w:t>
            </w:r>
          </w:p>
        </w:tc>
        <w:tc>
          <w:tcPr>
            <w:tcW w:w="4337" w:type="dxa"/>
          </w:tcPr>
          <w:p w14:paraId="0FFCDED9" w14:textId="77777777" w:rsidR="004E1213" w:rsidRDefault="00E3357E">
            <w:pPr>
              <w:spacing w:before="40" w:after="40" w:line="252" w:lineRule="auto"/>
            </w:pPr>
            <w:r>
              <w:rPr>
                <w:sz w:val="19"/>
              </w:rPr>
              <w:t>'Maliyet hastalığı' (dengesiz büyüme modeli): William J. Baumol (1967)</w:t>
            </w:r>
          </w:p>
        </w:tc>
        <w:tc>
          <w:tcPr>
            <w:tcW w:w="850" w:type="dxa"/>
          </w:tcPr>
          <w:p w14:paraId="72FDD6F6" w14:textId="77777777" w:rsidR="004E1213" w:rsidRDefault="004E1213">
            <w:pPr>
              <w:spacing w:before="40" w:after="40" w:line="252" w:lineRule="auto"/>
            </w:pPr>
          </w:p>
        </w:tc>
        <w:tc>
          <w:tcPr>
            <w:tcW w:w="3118" w:type="dxa"/>
          </w:tcPr>
          <w:p w14:paraId="0F2C9B0C" w14:textId="77777777" w:rsidR="004E1213" w:rsidRDefault="004E1213">
            <w:pPr>
              <w:spacing w:before="40" w:after="40" w:line="252" w:lineRule="auto"/>
            </w:pPr>
          </w:p>
        </w:tc>
      </w:tr>
    </w:tbl>
    <w:p w14:paraId="16B69746" w14:textId="77777777" w:rsidR="004E1213" w:rsidRDefault="004E1213">
      <w:pPr>
        <w:spacing w:line="80" w:lineRule="exact"/>
      </w:pPr>
    </w:p>
    <w:p w14:paraId="75D62408" w14:textId="77777777" w:rsidR="004E1213" w:rsidRDefault="00E3357E">
      <w:pPr>
        <w:spacing w:before="200" w:after="80" w:line="269" w:lineRule="auto"/>
        <w:ind w:left="113"/>
      </w:pPr>
      <w:r>
        <w:rPr>
          <w:b/>
          <w:color w:val="243B53"/>
        </w:rPr>
        <w:t xml:space="preserve">③  ☐  </w:t>
      </w:r>
      <w:r>
        <w:rPr>
          <w:sz w:val="19"/>
        </w:rPr>
        <w:t xml:space="preserve">Sindirim </w:t>
      </w:r>
      <w:r>
        <w:rPr>
          <w:sz w:val="19"/>
        </w:rPr>
        <w:t>tamam: haritaya ekledim, görevleri yaptım, detayları sakladım → sonraki bloğa geç. Vaktin bittiyse burada dur; sonraki oturuma buradan başla.</w:t>
      </w:r>
    </w:p>
    <w:p w14:paraId="33312B50" w14:textId="77777777" w:rsidR="004E1213" w:rsidRDefault="00E3357E">
      <w:pPr>
        <w:keepNext/>
        <w:shd w:val="clear" w:color="auto" w:fill="243B53"/>
        <w:spacing w:before="360" w:after="80" w:line="269" w:lineRule="auto"/>
      </w:pPr>
      <w:r>
        <w:rPr>
          <w:b/>
          <w:color w:val="FFFFFF"/>
          <w:sz w:val="24"/>
        </w:rPr>
        <w:t xml:space="preserve">  BLOK 3   Kamu tercihi, Keynes, Popitz ve karşıt görüşler</w:t>
      </w:r>
      <w:r>
        <w:rPr>
          <w:color w:val="C9D6E3"/>
          <w:sz w:val="19"/>
        </w:rPr>
        <w:t xml:space="preserve">     ~5 dk oku · ~14 dk sindir</w:t>
      </w:r>
    </w:p>
    <w:p w14:paraId="00575ED4" w14:textId="77777777" w:rsidR="004E1213" w:rsidRDefault="00E3357E">
      <w:pPr>
        <w:keepNext/>
        <w:spacing w:before="80" w:after="20" w:line="269" w:lineRule="auto"/>
        <w:ind w:left="113"/>
      </w:pPr>
      <w:r>
        <w:rPr>
          <w:b/>
          <w:color w:val="243B53"/>
        </w:rPr>
        <w:t xml:space="preserve">① TÜKET   </w:t>
      </w:r>
      <w:r>
        <w:rPr>
          <w:b/>
        </w:rPr>
        <w:t>Oku:</w:t>
      </w:r>
      <w:r>
        <w:t xml:space="preserve"> 'E) Kamu Tercihi Teorisi' başından '6. Kamu Hizmetlerinin Maliyeti' başlığına kadar (E-H; 5.3 özet tablo bu adımda okunmaz; ≈ 540 kelime)</w:t>
      </w:r>
      <w:r>
        <w:rPr>
          <w:color w:val="5F5F5F"/>
          <w:sz w:val="19"/>
        </w:rPr>
        <w:t xml:space="preserve">  (kaynakta ¶53-81)</w:t>
      </w:r>
    </w:p>
    <w:p w14:paraId="32DD986C" w14:textId="77777777" w:rsidR="004E1213" w:rsidRDefault="00E3357E">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A2D43EB" w14:textId="77777777" w:rsidR="004E1213" w:rsidRDefault="00E3357E">
      <w:pPr>
        <w:keepNext/>
        <w:spacing w:after="40" w:line="269" w:lineRule="auto"/>
        <w:ind w:left="539"/>
      </w:pPr>
      <w:r>
        <w:rPr>
          <w:sz w:val="19"/>
        </w:rPr>
        <w:t>▸</w:t>
      </w:r>
      <w:r>
        <w:rPr>
          <w:sz w:val="19"/>
        </w:rPr>
        <w:t xml:space="preserve"> 5.3'teki özet tabloyu şimdi okuma: onu oturumun sonunda haritanı denetlemek için kullanacaksın.</w:t>
      </w:r>
    </w:p>
    <w:p w14:paraId="3593910C" w14:textId="77777777" w:rsidR="004E1213" w:rsidRDefault="00E3357E">
      <w:pPr>
        <w:spacing w:after="40" w:line="269" w:lineRule="auto"/>
        <w:ind w:left="539"/>
      </w:pPr>
      <w:r>
        <w:rPr>
          <w:sz w:val="19"/>
        </w:rPr>
        <w:t>▸</w:t>
      </w:r>
      <w:r>
        <w:rPr>
          <w:sz w:val="19"/>
        </w:rPr>
        <w:t xml:space="preserve"> </w:t>
      </w:r>
      <w:r>
        <w:rPr>
          <w:b/>
          <w:sz w:val="19"/>
        </w:rPr>
        <w:t>Cevap yerleri:</w:t>
      </w:r>
      <w:r>
        <w:rPr>
          <w:sz w:val="19"/>
        </w:rPr>
        <w:t xml:space="preserve"> ¶54 → C5   ·   ¶55 → D17   ·   ¶56 → D15   ·   ¶58 → D13   ·   ¶59 → C7, D14, D16   ·   ¶64 → C6   ·   ¶66 → D18   ·   ¶67 → C6   ·   ¶69 → C7</w:t>
      </w:r>
    </w:p>
    <w:p w14:paraId="79304ACE" w14:textId="77777777" w:rsidR="004E1213" w:rsidRDefault="00E3357E">
      <w:pPr>
        <w:keepNext/>
        <w:spacing w:before="160" w:line="269" w:lineRule="auto"/>
        <w:ind w:left="113"/>
      </w:pPr>
      <w:r>
        <w:rPr>
          <w:b/>
          <w:color w:val="243B53"/>
        </w:rPr>
        <w:t xml:space="preserve">② SİNDİR   </w:t>
      </w:r>
      <w:r>
        <w:rPr>
          <w:i/>
          <w:color w:val="5F5F5F"/>
          <w:sz w:val="18"/>
        </w:rPr>
        <w:t>Bu görevleri bitirmeden sonraki bloğa geçme.</w:t>
      </w:r>
    </w:p>
    <w:p w14:paraId="4CB2ABAF" w14:textId="77777777" w:rsidR="004E1213" w:rsidRDefault="00E3357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D71334F" w14:textId="77777777" w:rsidR="004E1213" w:rsidRDefault="00E3357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E1213" w14:paraId="40505AF0" w14:textId="77777777">
        <w:trPr>
          <w:cantSplit/>
        </w:trPr>
        <w:tc>
          <w:tcPr>
            <w:tcW w:w="9071" w:type="dxa"/>
            <w:shd w:val="clear" w:color="auto" w:fill="DEEAF6"/>
          </w:tcPr>
          <w:p w14:paraId="7ACA5CA0" w14:textId="77777777" w:rsidR="004E1213" w:rsidRDefault="00E3357E">
            <w:pPr>
              <w:spacing w:before="20" w:after="20" w:line="259" w:lineRule="auto"/>
            </w:pPr>
            <w:r>
              <w:rPr>
                <w:b/>
                <w:sz w:val="20"/>
              </w:rPr>
              <w:t>Kamu tercihi teorisi   ·   Bütçe maksimizasyonu   ·   Mali yanılsama   ·   Borçlanma   ·   Enflasyon vergisi   ·   Keynesyen yaklaşım   ·   Popitz Kanunu</w:t>
            </w:r>
          </w:p>
        </w:tc>
      </w:tr>
    </w:tbl>
    <w:p w14:paraId="65BD89EB" w14:textId="77777777" w:rsidR="004E1213" w:rsidRDefault="004E1213">
      <w:pPr>
        <w:spacing w:line="60" w:lineRule="exact"/>
      </w:pPr>
    </w:p>
    <w:p w14:paraId="3360E951" w14:textId="77777777" w:rsidR="004E1213" w:rsidRDefault="00E3357E">
      <w:pPr>
        <w:spacing w:after="40" w:line="269" w:lineRule="auto"/>
        <w:ind w:left="539"/>
      </w:pPr>
      <w:r>
        <w:rPr>
          <w:sz w:val="20"/>
        </w:rPr>
        <w:t xml:space="preserve">Aralarına en az 4 bağlantı çiz; her okun üstüne ilişkiyi anlatan bir fiil yaz (artırır, neden </w:t>
      </w:r>
      <w:r>
        <w:rPr>
          <w:sz w:val="20"/>
        </w:rPr>
        <w:t>olur, parçasıdır, engeller…).</w:t>
      </w:r>
    </w:p>
    <w:p w14:paraId="27E3A650" w14:textId="77777777" w:rsidR="004E1213" w:rsidRDefault="00E3357E">
      <w:pPr>
        <w:spacing w:after="40" w:line="269" w:lineRule="auto"/>
        <w:ind w:left="539"/>
      </w:pPr>
      <w:r>
        <w:rPr>
          <w:sz w:val="20"/>
        </w:rPr>
        <w:t>Bu bloktan en az bir düğümü önceki bloklardaki bir düğüme bağla. Harita sıkıştıysa taşı, yeniden düzenle.</w:t>
      </w:r>
    </w:p>
    <w:p w14:paraId="63701564" w14:textId="77777777" w:rsidR="004E1213" w:rsidRDefault="00E3357E">
      <w:pPr>
        <w:keepNext/>
        <w:spacing w:before="60" w:after="20" w:line="269" w:lineRule="auto"/>
        <w:ind w:left="539"/>
      </w:pPr>
      <w:r>
        <w:rPr>
          <w:sz w:val="20"/>
        </w:rPr>
        <w:t>Haritayı kurarken şu soruların cevabını ara:</w:t>
      </w:r>
    </w:p>
    <w:p w14:paraId="5DF17E5C" w14:textId="77777777" w:rsidR="004E1213" w:rsidRDefault="00E3357E">
      <w:pPr>
        <w:keepNext/>
        <w:spacing w:before="40" w:line="269" w:lineRule="auto"/>
        <w:ind w:left="850" w:hanging="454"/>
      </w:pPr>
      <w:r>
        <w:rPr>
          <w:b/>
          <w:color w:val="1F4E79"/>
          <w:sz w:val="20"/>
        </w:rPr>
        <w:t xml:space="preserve">C5  </w:t>
      </w:r>
      <w:r>
        <w:rPr>
          <w:sz w:val="20"/>
        </w:rPr>
        <w:t>Kamu tercihi teorisine göre kamu harcamaları neden optimal düzeyin üzerine çıkar? Politikacı, bürokrat, baskı grubu ve seçmen için birer mekanizma yaz.</w:t>
      </w:r>
      <w:r>
        <w:rPr>
          <w:color w:val="8A8A8A"/>
          <w:sz w:val="17"/>
        </w:rPr>
        <w:t xml:space="preserve">   → ¶54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77E29223" w14:textId="77777777">
        <w:trPr>
          <w:cantSplit/>
          <w:trHeight w:hRule="exact" w:val="408"/>
        </w:trPr>
        <w:tc>
          <w:tcPr>
            <w:tcW w:w="8759" w:type="dxa"/>
          </w:tcPr>
          <w:p w14:paraId="148971E1" w14:textId="77777777" w:rsidR="004E1213" w:rsidRDefault="004E1213">
            <w:pPr>
              <w:spacing w:line="252" w:lineRule="auto"/>
            </w:pPr>
          </w:p>
        </w:tc>
      </w:tr>
      <w:tr w:rsidR="004E1213" w14:paraId="7899A939" w14:textId="77777777">
        <w:trPr>
          <w:cantSplit/>
          <w:trHeight w:hRule="exact" w:val="408"/>
        </w:trPr>
        <w:tc>
          <w:tcPr>
            <w:tcW w:w="8759" w:type="dxa"/>
          </w:tcPr>
          <w:p w14:paraId="4A0D3AE8" w14:textId="77777777" w:rsidR="004E1213" w:rsidRDefault="004E1213">
            <w:pPr>
              <w:spacing w:line="252" w:lineRule="auto"/>
            </w:pPr>
          </w:p>
        </w:tc>
      </w:tr>
      <w:tr w:rsidR="004E1213" w14:paraId="5E59AA6C" w14:textId="77777777">
        <w:trPr>
          <w:cantSplit/>
          <w:trHeight w:hRule="exact" w:val="408"/>
        </w:trPr>
        <w:tc>
          <w:tcPr>
            <w:tcW w:w="8759" w:type="dxa"/>
          </w:tcPr>
          <w:p w14:paraId="39FDF2D5" w14:textId="77777777" w:rsidR="004E1213" w:rsidRDefault="004E1213">
            <w:pPr>
              <w:spacing w:line="252" w:lineRule="auto"/>
            </w:pPr>
          </w:p>
        </w:tc>
      </w:tr>
      <w:tr w:rsidR="004E1213" w14:paraId="61C8FED7" w14:textId="77777777">
        <w:trPr>
          <w:cantSplit/>
          <w:trHeight w:hRule="exact" w:val="408"/>
        </w:trPr>
        <w:tc>
          <w:tcPr>
            <w:tcW w:w="8759" w:type="dxa"/>
          </w:tcPr>
          <w:p w14:paraId="30EBD14B" w14:textId="77777777" w:rsidR="004E1213" w:rsidRDefault="004E1213">
            <w:pPr>
              <w:spacing w:line="252" w:lineRule="auto"/>
            </w:pPr>
          </w:p>
        </w:tc>
      </w:tr>
    </w:tbl>
    <w:p w14:paraId="76E55AB7" w14:textId="77777777" w:rsidR="004E1213" w:rsidRDefault="004E1213">
      <w:pPr>
        <w:spacing w:line="60" w:lineRule="exact"/>
      </w:pPr>
    </w:p>
    <w:p w14:paraId="57D60BCD" w14:textId="77777777" w:rsidR="004E1213" w:rsidRDefault="00E3357E">
      <w:pPr>
        <w:keepNext/>
        <w:spacing w:before="40" w:line="269" w:lineRule="auto"/>
        <w:ind w:left="850" w:hanging="454"/>
      </w:pPr>
      <w:r>
        <w:rPr>
          <w:b/>
          <w:color w:val="1F4E79"/>
          <w:sz w:val="20"/>
        </w:rPr>
        <w:t xml:space="preserve">C6  </w:t>
      </w:r>
      <w:r>
        <w:rPr>
          <w:sz w:val="20"/>
        </w:rPr>
        <w:t>Popitz Kanunu ile Peacock–Wiseman'ın yoğunlaşma etkisi neden karıştırılır, nasıl ayrılır? Keynes ile Wagner'i ayıran şey nedir?</w:t>
      </w:r>
      <w:r>
        <w:rPr>
          <w:color w:val="8A8A8A"/>
          <w:sz w:val="17"/>
        </w:rPr>
        <w:t xml:space="preserve">   → ¶64, 67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23DD7AB4" w14:textId="77777777">
        <w:trPr>
          <w:cantSplit/>
          <w:trHeight w:hRule="exact" w:val="408"/>
        </w:trPr>
        <w:tc>
          <w:tcPr>
            <w:tcW w:w="8759" w:type="dxa"/>
          </w:tcPr>
          <w:p w14:paraId="498F91E9" w14:textId="77777777" w:rsidR="004E1213" w:rsidRDefault="004E1213">
            <w:pPr>
              <w:spacing w:line="252" w:lineRule="auto"/>
            </w:pPr>
          </w:p>
        </w:tc>
      </w:tr>
      <w:tr w:rsidR="004E1213" w14:paraId="0ED413CA" w14:textId="77777777">
        <w:trPr>
          <w:cantSplit/>
          <w:trHeight w:hRule="exact" w:val="408"/>
        </w:trPr>
        <w:tc>
          <w:tcPr>
            <w:tcW w:w="8759" w:type="dxa"/>
          </w:tcPr>
          <w:p w14:paraId="02B903D1" w14:textId="77777777" w:rsidR="004E1213" w:rsidRDefault="004E1213">
            <w:pPr>
              <w:spacing w:line="252" w:lineRule="auto"/>
            </w:pPr>
          </w:p>
        </w:tc>
      </w:tr>
      <w:tr w:rsidR="004E1213" w14:paraId="3D8E6A52" w14:textId="77777777">
        <w:trPr>
          <w:cantSplit/>
          <w:trHeight w:hRule="exact" w:val="408"/>
        </w:trPr>
        <w:tc>
          <w:tcPr>
            <w:tcW w:w="8759" w:type="dxa"/>
          </w:tcPr>
          <w:p w14:paraId="7907DBF6" w14:textId="77777777" w:rsidR="004E1213" w:rsidRDefault="004E1213">
            <w:pPr>
              <w:spacing w:line="252" w:lineRule="auto"/>
            </w:pPr>
          </w:p>
        </w:tc>
      </w:tr>
      <w:tr w:rsidR="004E1213" w14:paraId="3F800CA8" w14:textId="77777777">
        <w:trPr>
          <w:cantSplit/>
          <w:trHeight w:hRule="exact" w:val="408"/>
        </w:trPr>
        <w:tc>
          <w:tcPr>
            <w:tcW w:w="8759" w:type="dxa"/>
          </w:tcPr>
          <w:p w14:paraId="1B91B2AB" w14:textId="77777777" w:rsidR="004E1213" w:rsidRDefault="004E1213">
            <w:pPr>
              <w:spacing w:line="252" w:lineRule="auto"/>
            </w:pPr>
          </w:p>
        </w:tc>
      </w:tr>
    </w:tbl>
    <w:p w14:paraId="2E726E43" w14:textId="77777777" w:rsidR="004E1213" w:rsidRDefault="004E1213">
      <w:pPr>
        <w:spacing w:line="60" w:lineRule="exact"/>
      </w:pPr>
    </w:p>
    <w:p w14:paraId="76FCC306" w14:textId="77777777" w:rsidR="004E1213" w:rsidRDefault="00E3357E">
      <w:pPr>
        <w:keepNext/>
        <w:spacing w:before="40" w:line="269" w:lineRule="auto"/>
        <w:ind w:left="850" w:hanging="454"/>
      </w:pPr>
      <w:r>
        <w:rPr>
          <w:b/>
          <w:color w:val="1F4E79"/>
          <w:sz w:val="20"/>
        </w:rPr>
        <w:t xml:space="preserve">C7  </w:t>
      </w:r>
      <w:r>
        <w:rPr>
          <w:sz w:val="20"/>
        </w:rPr>
        <w:t>Mali yanılsama harcamaları artırır; Anthony Downs ise 1960'ta bütçelerin gereğinden küçük kaldığını söyler. İki görüş algının hangi iki ucudur? Galbraith tartışmaya ne ekler?</w:t>
      </w:r>
      <w:r>
        <w:rPr>
          <w:color w:val="8A8A8A"/>
          <w:sz w:val="17"/>
        </w:rPr>
        <w:t xml:space="preserve">   → ¶59, 69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02C400DB" w14:textId="77777777">
        <w:trPr>
          <w:cantSplit/>
          <w:trHeight w:hRule="exact" w:val="408"/>
        </w:trPr>
        <w:tc>
          <w:tcPr>
            <w:tcW w:w="8759" w:type="dxa"/>
          </w:tcPr>
          <w:p w14:paraId="59D2B058" w14:textId="77777777" w:rsidR="004E1213" w:rsidRDefault="004E1213">
            <w:pPr>
              <w:spacing w:line="252" w:lineRule="auto"/>
            </w:pPr>
          </w:p>
        </w:tc>
      </w:tr>
      <w:tr w:rsidR="004E1213" w14:paraId="1B6D6521" w14:textId="77777777">
        <w:trPr>
          <w:cantSplit/>
          <w:trHeight w:hRule="exact" w:val="408"/>
        </w:trPr>
        <w:tc>
          <w:tcPr>
            <w:tcW w:w="8759" w:type="dxa"/>
          </w:tcPr>
          <w:p w14:paraId="34617FB7" w14:textId="77777777" w:rsidR="004E1213" w:rsidRDefault="004E1213">
            <w:pPr>
              <w:spacing w:line="252" w:lineRule="auto"/>
            </w:pPr>
          </w:p>
        </w:tc>
      </w:tr>
      <w:tr w:rsidR="004E1213" w14:paraId="37B716AD" w14:textId="77777777">
        <w:trPr>
          <w:cantSplit/>
          <w:trHeight w:hRule="exact" w:val="408"/>
        </w:trPr>
        <w:tc>
          <w:tcPr>
            <w:tcW w:w="8759" w:type="dxa"/>
          </w:tcPr>
          <w:p w14:paraId="4ECD5EB5" w14:textId="77777777" w:rsidR="004E1213" w:rsidRDefault="004E1213">
            <w:pPr>
              <w:spacing w:line="252" w:lineRule="auto"/>
            </w:pPr>
          </w:p>
        </w:tc>
      </w:tr>
      <w:tr w:rsidR="004E1213" w14:paraId="0E9C5A3B" w14:textId="77777777">
        <w:trPr>
          <w:cantSplit/>
          <w:trHeight w:hRule="exact" w:val="408"/>
        </w:trPr>
        <w:tc>
          <w:tcPr>
            <w:tcW w:w="8759" w:type="dxa"/>
          </w:tcPr>
          <w:p w14:paraId="05EDCB49" w14:textId="77777777" w:rsidR="004E1213" w:rsidRDefault="004E1213">
            <w:pPr>
              <w:spacing w:line="252" w:lineRule="auto"/>
            </w:pPr>
          </w:p>
        </w:tc>
      </w:tr>
    </w:tbl>
    <w:p w14:paraId="1F3E5171" w14:textId="77777777" w:rsidR="004E1213" w:rsidRDefault="004E1213">
      <w:pPr>
        <w:spacing w:line="60" w:lineRule="exact"/>
      </w:pPr>
    </w:p>
    <w:p w14:paraId="34C724E2" w14:textId="77777777" w:rsidR="004E1213" w:rsidRDefault="00E3357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56DEBADB" w14:textId="77777777" w:rsidR="004E1213" w:rsidRDefault="00E3357E">
      <w:pPr>
        <w:spacing w:after="60" w:line="269" w:lineRule="auto"/>
        <w:ind w:left="539"/>
      </w:pPr>
      <w:r>
        <w:rPr>
          <w:b/>
          <w:sz w:val="20"/>
        </w:rPr>
        <w:t>Mali yanılsama</w:t>
      </w:r>
      <w:r>
        <w:rPr>
          <w:sz w:val="20"/>
        </w:rPr>
        <w:t xml:space="preserve"> sana Amerikan futbolundan neyi hatırlatıyor? Oyundan, antrenmandan, kadro ve maaş tavanı yönetiminden, lig düzeninden ya da bu metnin önceki bloklarından bir benzerlik ara ve aşağıda kendin eleştir. Bulamazsan cevap anahtarındaki PACER analojisini oku, kapat, sonra onu eleştir.</w:t>
      </w:r>
    </w:p>
    <w:p w14:paraId="39B34BB6" w14:textId="77777777" w:rsidR="004E1213" w:rsidRDefault="00E3357E">
      <w:pPr>
        <w:spacing w:before="80" w:after="120" w:line="269" w:lineRule="auto"/>
        <w:ind w:left="539"/>
      </w:pPr>
      <w:r>
        <w:rPr>
          <w:sz w:val="20"/>
        </w:rPr>
        <w:t>Kendi analojin:   ______________________________   ↔   ______________________________</w:t>
      </w:r>
    </w:p>
    <w:p w14:paraId="2E6C4B07" w14:textId="77777777" w:rsidR="004E1213" w:rsidRDefault="00E3357E">
      <w:pPr>
        <w:keepNext/>
        <w:spacing w:line="269" w:lineRule="auto"/>
        <w:ind w:left="539"/>
      </w:pPr>
      <w:r>
        <w:rPr>
          <w:b/>
          <w:sz w:val="20"/>
        </w:rPr>
        <w:t>Konu içinden:</w:t>
      </w:r>
      <w:r>
        <w:rPr>
          <w:sz w:val="20"/>
        </w:rPr>
        <w:t xml:space="preserve"> Buradaki 'borçlanma', 1. kağıttaki 'olağanüstü harcama → borçlanma → faiz (mali transfer) → bütçe katılığı' zincirine nasıl eklenir?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57A6F552" w14:textId="77777777">
        <w:trPr>
          <w:cantSplit/>
          <w:trHeight w:hRule="exact" w:val="408"/>
        </w:trPr>
        <w:tc>
          <w:tcPr>
            <w:tcW w:w="8759" w:type="dxa"/>
          </w:tcPr>
          <w:p w14:paraId="0B871114" w14:textId="77777777" w:rsidR="004E1213" w:rsidRDefault="004E1213">
            <w:pPr>
              <w:spacing w:line="252" w:lineRule="auto"/>
            </w:pPr>
          </w:p>
        </w:tc>
      </w:tr>
      <w:tr w:rsidR="004E1213" w14:paraId="0F029F91" w14:textId="77777777">
        <w:trPr>
          <w:cantSplit/>
          <w:trHeight w:hRule="exact" w:val="408"/>
        </w:trPr>
        <w:tc>
          <w:tcPr>
            <w:tcW w:w="8759" w:type="dxa"/>
          </w:tcPr>
          <w:p w14:paraId="3B1E2873" w14:textId="77777777" w:rsidR="004E1213" w:rsidRDefault="004E1213">
            <w:pPr>
              <w:spacing w:line="252" w:lineRule="auto"/>
            </w:pPr>
          </w:p>
        </w:tc>
      </w:tr>
    </w:tbl>
    <w:p w14:paraId="72B044B4" w14:textId="77777777" w:rsidR="004E1213" w:rsidRDefault="004E1213">
      <w:pPr>
        <w:spacing w:line="60" w:lineRule="exact"/>
      </w:pPr>
    </w:p>
    <w:p w14:paraId="6F48B515" w14:textId="77777777" w:rsidR="004E1213" w:rsidRDefault="00E3357E">
      <w:pPr>
        <w:keepNext/>
        <w:spacing w:before="80" w:line="269" w:lineRule="auto"/>
        <w:ind w:left="539"/>
      </w:pPr>
      <w:r>
        <w:rPr>
          <w:b/>
          <w:sz w:val="20"/>
        </w:rPr>
        <w:t>Eleştir:</w:t>
      </w:r>
    </w:p>
    <w:p w14:paraId="5357E508" w14:textId="77777777" w:rsidR="004E1213" w:rsidRDefault="00E3357E">
      <w:pPr>
        <w:keepNext/>
        <w:spacing w:before="40" w:line="269" w:lineRule="auto"/>
        <w:ind w:left="850" w:hanging="340"/>
      </w:pPr>
      <w:r>
        <w:rPr>
          <w:b/>
          <w:color w:val="6A2C91"/>
          <w:sz w:val="20"/>
        </w:rPr>
        <w:t xml:space="preserve">1)  </w:t>
      </w:r>
      <w:r>
        <w:rPr>
          <w:sz w:val="20"/>
        </w:rPr>
        <w:t>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3697FD9C" w14:textId="77777777">
        <w:trPr>
          <w:cantSplit/>
          <w:trHeight w:hRule="exact" w:val="408"/>
        </w:trPr>
        <w:tc>
          <w:tcPr>
            <w:tcW w:w="8759" w:type="dxa"/>
          </w:tcPr>
          <w:p w14:paraId="6DFA4E3A" w14:textId="77777777" w:rsidR="004E1213" w:rsidRDefault="004E1213">
            <w:pPr>
              <w:spacing w:line="252" w:lineRule="auto"/>
            </w:pPr>
          </w:p>
        </w:tc>
      </w:tr>
      <w:tr w:rsidR="004E1213" w14:paraId="2A5554AF" w14:textId="77777777">
        <w:trPr>
          <w:cantSplit/>
          <w:trHeight w:hRule="exact" w:val="408"/>
        </w:trPr>
        <w:tc>
          <w:tcPr>
            <w:tcW w:w="8759" w:type="dxa"/>
          </w:tcPr>
          <w:p w14:paraId="7FE90AEE" w14:textId="77777777" w:rsidR="004E1213" w:rsidRDefault="004E1213">
            <w:pPr>
              <w:spacing w:line="252" w:lineRule="auto"/>
            </w:pPr>
          </w:p>
        </w:tc>
      </w:tr>
    </w:tbl>
    <w:p w14:paraId="269E79BE" w14:textId="77777777" w:rsidR="004E1213" w:rsidRDefault="004E1213">
      <w:pPr>
        <w:spacing w:line="60" w:lineRule="exact"/>
      </w:pPr>
    </w:p>
    <w:p w14:paraId="28B14265" w14:textId="77777777" w:rsidR="004E1213" w:rsidRDefault="00E3357E">
      <w:pPr>
        <w:keepNext/>
        <w:spacing w:before="40" w:line="269" w:lineRule="auto"/>
        <w:ind w:left="850" w:hanging="340"/>
      </w:pPr>
      <w:r>
        <w:rPr>
          <w:b/>
          <w:color w:val="6A2C91"/>
          <w:sz w:val="20"/>
        </w:rPr>
        <w:t xml:space="preserve">2)  </w:t>
      </w:r>
      <w:r>
        <w:rPr>
          <w:sz w:val="20"/>
        </w:rPr>
        <w:t>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27E2F060" w14:textId="77777777">
        <w:trPr>
          <w:cantSplit/>
          <w:trHeight w:hRule="exact" w:val="408"/>
        </w:trPr>
        <w:tc>
          <w:tcPr>
            <w:tcW w:w="8759" w:type="dxa"/>
          </w:tcPr>
          <w:p w14:paraId="334CE466" w14:textId="77777777" w:rsidR="004E1213" w:rsidRDefault="004E1213">
            <w:pPr>
              <w:spacing w:line="252" w:lineRule="auto"/>
            </w:pPr>
          </w:p>
        </w:tc>
      </w:tr>
      <w:tr w:rsidR="004E1213" w14:paraId="6B3C7B2F" w14:textId="77777777">
        <w:trPr>
          <w:cantSplit/>
          <w:trHeight w:hRule="exact" w:val="408"/>
        </w:trPr>
        <w:tc>
          <w:tcPr>
            <w:tcW w:w="8759" w:type="dxa"/>
          </w:tcPr>
          <w:p w14:paraId="482C6C1D" w14:textId="77777777" w:rsidR="004E1213" w:rsidRDefault="004E1213">
            <w:pPr>
              <w:spacing w:line="252" w:lineRule="auto"/>
            </w:pPr>
          </w:p>
        </w:tc>
      </w:tr>
    </w:tbl>
    <w:p w14:paraId="0A4EB470" w14:textId="77777777" w:rsidR="004E1213" w:rsidRDefault="004E1213">
      <w:pPr>
        <w:spacing w:line="60" w:lineRule="exact"/>
      </w:pPr>
    </w:p>
    <w:p w14:paraId="086CD1A2" w14:textId="77777777" w:rsidR="004E1213" w:rsidRDefault="00E3357E">
      <w:pPr>
        <w:keepNext/>
        <w:spacing w:before="40" w:line="269" w:lineRule="auto"/>
        <w:ind w:left="850" w:hanging="340"/>
      </w:pPr>
      <w:r>
        <w:rPr>
          <w:b/>
          <w:color w:val="6A2C91"/>
          <w:sz w:val="20"/>
        </w:rPr>
        <w:t xml:space="preserve">3)  </w:t>
      </w:r>
      <w:r>
        <w:rPr>
          <w:sz w:val="20"/>
        </w:rPr>
        <w:t>Hangi durumda analoji artık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54C95110" w14:textId="77777777">
        <w:trPr>
          <w:cantSplit/>
          <w:trHeight w:hRule="exact" w:val="408"/>
        </w:trPr>
        <w:tc>
          <w:tcPr>
            <w:tcW w:w="8759" w:type="dxa"/>
          </w:tcPr>
          <w:p w14:paraId="51B2D605" w14:textId="77777777" w:rsidR="004E1213" w:rsidRDefault="004E1213">
            <w:pPr>
              <w:spacing w:line="252" w:lineRule="auto"/>
            </w:pPr>
          </w:p>
        </w:tc>
      </w:tr>
      <w:tr w:rsidR="004E1213" w14:paraId="53C50167" w14:textId="77777777">
        <w:trPr>
          <w:cantSplit/>
          <w:trHeight w:hRule="exact" w:val="408"/>
        </w:trPr>
        <w:tc>
          <w:tcPr>
            <w:tcW w:w="8759" w:type="dxa"/>
          </w:tcPr>
          <w:p w14:paraId="4A37A515" w14:textId="77777777" w:rsidR="004E1213" w:rsidRDefault="004E1213">
            <w:pPr>
              <w:spacing w:line="252" w:lineRule="auto"/>
            </w:pPr>
          </w:p>
        </w:tc>
      </w:tr>
    </w:tbl>
    <w:p w14:paraId="47D3A00A" w14:textId="77777777" w:rsidR="004E1213" w:rsidRDefault="004E1213">
      <w:pPr>
        <w:spacing w:line="60" w:lineRule="exact"/>
      </w:pPr>
    </w:p>
    <w:p w14:paraId="1CAF6E63" w14:textId="77777777" w:rsidR="004E1213" w:rsidRDefault="00E3357E">
      <w:pPr>
        <w:keepNext/>
        <w:spacing w:before="40" w:line="269" w:lineRule="auto"/>
        <w:ind w:left="850" w:hanging="340"/>
      </w:pPr>
      <w:r>
        <w:rPr>
          <w:b/>
          <w:color w:val="6A2C91"/>
          <w:sz w:val="20"/>
        </w:rPr>
        <w:t xml:space="preserve">4)  </w:t>
      </w:r>
      <w:r>
        <w:rPr>
          <w:sz w:val="20"/>
        </w:rPr>
        <w:t xml:space="preserve">Çok fark ya da çöküş varsa: daha iyi bir analoji var mı, ya da bunu nasıl </w:t>
      </w:r>
      <w:r>
        <w:rPr>
          <w:sz w:val="20"/>
        </w:rPr>
        <w:t>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25DB0A10" w14:textId="77777777">
        <w:trPr>
          <w:cantSplit/>
          <w:trHeight w:hRule="exact" w:val="408"/>
        </w:trPr>
        <w:tc>
          <w:tcPr>
            <w:tcW w:w="8759" w:type="dxa"/>
          </w:tcPr>
          <w:p w14:paraId="112A7BC6" w14:textId="77777777" w:rsidR="004E1213" w:rsidRDefault="004E1213">
            <w:pPr>
              <w:spacing w:line="252" w:lineRule="auto"/>
            </w:pPr>
          </w:p>
        </w:tc>
      </w:tr>
      <w:tr w:rsidR="004E1213" w14:paraId="1419A6E0" w14:textId="77777777">
        <w:trPr>
          <w:cantSplit/>
          <w:trHeight w:hRule="exact" w:val="408"/>
        </w:trPr>
        <w:tc>
          <w:tcPr>
            <w:tcW w:w="8759" w:type="dxa"/>
          </w:tcPr>
          <w:p w14:paraId="5F1DC4F4" w14:textId="77777777" w:rsidR="004E1213" w:rsidRDefault="004E1213">
            <w:pPr>
              <w:spacing w:line="252" w:lineRule="auto"/>
            </w:pPr>
          </w:p>
        </w:tc>
      </w:tr>
    </w:tbl>
    <w:p w14:paraId="372397DF" w14:textId="77777777" w:rsidR="004E1213" w:rsidRDefault="004E1213">
      <w:pPr>
        <w:spacing w:line="60" w:lineRule="exact"/>
      </w:pPr>
    </w:p>
    <w:p w14:paraId="6B861E33" w14:textId="77777777" w:rsidR="004E1213" w:rsidRDefault="00E3357E">
      <w:pPr>
        <w:spacing w:before="40" w:after="40" w:line="269" w:lineRule="auto"/>
        <w:ind w:left="539"/>
      </w:pPr>
      <w:r>
        <w:rPr>
          <w:i/>
          <w:color w:val="5F5F5F"/>
          <w:sz w:val="18"/>
        </w:rPr>
        <w:t>İşe yarayan analojiyi haritana küçük bir notla ekle; haritanın yapısına da ilham olabilir.</w:t>
      </w:r>
    </w:p>
    <w:p w14:paraId="134182B7" w14:textId="77777777" w:rsidR="004E1213" w:rsidRDefault="00E3357E">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3406771" w14:textId="77777777" w:rsidR="004E1213" w:rsidRDefault="00E3357E">
      <w:pPr>
        <w:keepNext/>
        <w:spacing w:after="80" w:line="269" w:lineRule="auto"/>
        <w:ind w:left="539"/>
      </w:pPr>
      <w:r>
        <w:rPr>
          <w:sz w:val="20"/>
        </w:rPr>
        <w:t xml:space="preserve">Her detayın yanına E ya da R yaz; E ise hangi kavramı somutlaştırdığını ekle. Yazdığın an saklanmış olur. </w:t>
      </w:r>
      <w:r>
        <w:rPr>
          <w:sz w:val="20"/>
        </w:rPr>
        <w:t>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4E1213" w14:paraId="736C33FA" w14:textId="77777777">
        <w:trPr>
          <w:cantSplit/>
          <w:tblHeader/>
        </w:trPr>
        <w:tc>
          <w:tcPr>
            <w:tcW w:w="765" w:type="dxa"/>
            <w:shd w:val="clear" w:color="auto" w:fill="DFF0E4"/>
          </w:tcPr>
          <w:p w14:paraId="68CD4665" w14:textId="77777777" w:rsidR="004E1213" w:rsidRDefault="00E3357E">
            <w:pPr>
              <w:spacing w:before="40" w:after="40" w:line="252" w:lineRule="auto"/>
            </w:pPr>
            <w:r>
              <w:rPr>
                <w:b/>
                <w:sz w:val="17"/>
              </w:rPr>
              <w:t>#</w:t>
            </w:r>
          </w:p>
        </w:tc>
        <w:tc>
          <w:tcPr>
            <w:tcW w:w="4337" w:type="dxa"/>
            <w:shd w:val="clear" w:color="auto" w:fill="DFF0E4"/>
          </w:tcPr>
          <w:p w14:paraId="2612838F" w14:textId="77777777" w:rsidR="004E1213" w:rsidRDefault="00E3357E">
            <w:pPr>
              <w:spacing w:before="40" w:after="40" w:line="252" w:lineRule="auto"/>
            </w:pPr>
            <w:r>
              <w:rPr>
                <w:b/>
                <w:sz w:val="17"/>
              </w:rPr>
              <w:t>Detay</w:t>
            </w:r>
          </w:p>
        </w:tc>
        <w:tc>
          <w:tcPr>
            <w:tcW w:w="850" w:type="dxa"/>
            <w:shd w:val="clear" w:color="auto" w:fill="DFF0E4"/>
          </w:tcPr>
          <w:p w14:paraId="2F4DC9E2" w14:textId="77777777" w:rsidR="004E1213" w:rsidRDefault="00E3357E">
            <w:pPr>
              <w:spacing w:before="40" w:after="40" w:line="252" w:lineRule="auto"/>
            </w:pPr>
            <w:r>
              <w:rPr>
                <w:b/>
                <w:sz w:val="17"/>
              </w:rPr>
              <w:t>E / R</w:t>
            </w:r>
          </w:p>
        </w:tc>
        <w:tc>
          <w:tcPr>
            <w:tcW w:w="3118" w:type="dxa"/>
            <w:shd w:val="clear" w:color="auto" w:fill="DFF0E4"/>
          </w:tcPr>
          <w:p w14:paraId="5646C123" w14:textId="77777777" w:rsidR="004E1213" w:rsidRDefault="00E3357E">
            <w:pPr>
              <w:spacing w:before="40" w:after="40" w:line="252" w:lineRule="auto"/>
            </w:pPr>
            <w:r>
              <w:rPr>
                <w:b/>
                <w:sz w:val="17"/>
              </w:rPr>
              <w:t>E ise: hangi kavramı somutlaştırıyor?</w:t>
            </w:r>
          </w:p>
        </w:tc>
      </w:tr>
      <w:tr w:rsidR="004E1213" w14:paraId="374AA4A2" w14:textId="77777777">
        <w:trPr>
          <w:cantSplit/>
          <w:trHeight w:val="510"/>
        </w:trPr>
        <w:tc>
          <w:tcPr>
            <w:tcW w:w="765" w:type="dxa"/>
          </w:tcPr>
          <w:p w14:paraId="1912FCFA" w14:textId="77777777" w:rsidR="004E1213" w:rsidRDefault="00E3357E">
            <w:pPr>
              <w:spacing w:before="40" w:after="40" w:line="252" w:lineRule="auto"/>
            </w:pPr>
            <w:r>
              <w:rPr>
                <w:b/>
                <w:color w:val="5F5F5F"/>
                <w:sz w:val="18"/>
              </w:rPr>
              <w:t>D13</w:t>
            </w:r>
            <w:r>
              <w:rPr>
                <w:color w:val="8A8A8A"/>
                <w:sz w:val="15"/>
              </w:rPr>
              <w:br/>
              <w:t>¶58</w:t>
            </w:r>
          </w:p>
        </w:tc>
        <w:tc>
          <w:tcPr>
            <w:tcW w:w="4337" w:type="dxa"/>
          </w:tcPr>
          <w:p w14:paraId="087FBFBE" w14:textId="77777777" w:rsidR="004E1213" w:rsidRDefault="00E3357E">
            <w:pPr>
              <w:spacing w:before="40" w:after="40" w:line="252" w:lineRule="auto"/>
            </w:pPr>
            <w:r>
              <w:rPr>
                <w:sz w:val="19"/>
              </w:rPr>
              <w:t>Oy ticareti: 'sen benimkine oy ver, ben de seninkine'</w:t>
            </w:r>
          </w:p>
        </w:tc>
        <w:tc>
          <w:tcPr>
            <w:tcW w:w="850" w:type="dxa"/>
          </w:tcPr>
          <w:p w14:paraId="27EB82FD" w14:textId="77777777" w:rsidR="004E1213" w:rsidRDefault="004E1213">
            <w:pPr>
              <w:spacing w:before="40" w:after="40" w:line="252" w:lineRule="auto"/>
            </w:pPr>
          </w:p>
        </w:tc>
        <w:tc>
          <w:tcPr>
            <w:tcW w:w="3118" w:type="dxa"/>
          </w:tcPr>
          <w:p w14:paraId="110CE8C6" w14:textId="77777777" w:rsidR="004E1213" w:rsidRDefault="004E1213">
            <w:pPr>
              <w:spacing w:before="40" w:after="40" w:line="252" w:lineRule="auto"/>
            </w:pPr>
          </w:p>
        </w:tc>
      </w:tr>
      <w:tr w:rsidR="004E1213" w14:paraId="1A51A4C0" w14:textId="77777777">
        <w:trPr>
          <w:cantSplit/>
          <w:trHeight w:val="510"/>
        </w:trPr>
        <w:tc>
          <w:tcPr>
            <w:tcW w:w="765" w:type="dxa"/>
          </w:tcPr>
          <w:p w14:paraId="459AB73D" w14:textId="77777777" w:rsidR="004E1213" w:rsidRDefault="00E3357E">
            <w:pPr>
              <w:spacing w:before="40" w:after="40" w:line="252" w:lineRule="auto"/>
            </w:pPr>
            <w:r>
              <w:rPr>
                <w:b/>
                <w:color w:val="5F5F5F"/>
                <w:sz w:val="18"/>
              </w:rPr>
              <w:t>D14</w:t>
            </w:r>
            <w:r>
              <w:rPr>
                <w:color w:val="8A8A8A"/>
                <w:sz w:val="15"/>
              </w:rPr>
              <w:br/>
              <w:t>¶59</w:t>
            </w:r>
          </w:p>
        </w:tc>
        <w:tc>
          <w:tcPr>
            <w:tcW w:w="4337" w:type="dxa"/>
          </w:tcPr>
          <w:p w14:paraId="5B747793" w14:textId="77777777" w:rsidR="004E1213" w:rsidRDefault="00E3357E">
            <w:pPr>
              <w:spacing w:before="40" w:after="40" w:line="252" w:lineRule="auto"/>
            </w:pPr>
            <w:r>
              <w:rPr>
                <w:sz w:val="19"/>
              </w:rPr>
              <w:t xml:space="preserve">Fiyatın içine gizlenen dolaylı </w:t>
            </w:r>
            <w:r>
              <w:rPr>
                <w:sz w:val="19"/>
              </w:rPr>
              <w:t>vergiler, stopaj, borçlanma, enflasyon vergisi, karmaşık vergi sistemleri</w:t>
            </w:r>
          </w:p>
        </w:tc>
        <w:tc>
          <w:tcPr>
            <w:tcW w:w="850" w:type="dxa"/>
          </w:tcPr>
          <w:p w14:paraId="1E1C2922" w14:textId="77777777" w:rsidR="004E1213" w:rsidRDefault="004E1213">
            <w:pPr>
              <w:spacing w:before="40" w:after="40" w:line="252" w:lineRule="auto"/>
            </w:pPr>
          </w:p>
        </w:tc>
        <w:tc>
          <w:tcPr>
            <w:tcW w:w="3118" w:type="dxa"/>
          </w:tcPr>
          <w:p w14:paraId="3962B1F4" w14:textId="77777777" w:rsidR="004E1213" w:rsidRDefault="004E1213">
            <w:pPr>
              <w:spacing w:before="40" w:after="40" w:line="252" w:lineRule="auto"/>
            </w:pPr>
          </w:p>
        </w:tc>
      </w:tr>
      <w:tr w:rsidR="004E1213" w14:paraId="7A838F14" w14:textId="77777777">
        <w:trPr>
          <w:cantSplit/>
          <w:trHeight w:val="510"/>
        </w:trPr>
        <w:tc>
          <w:tcPr>
            <w:tcW w:w="765" w:type="dxa"/>
          </w:tcPr>
          <w:p w14:paraId="492A1BB0" w14:textId="77777777" w:rsidR="004E1213" w:rsidRDefault="00E3357E">
            <w:pPr>
              <w:spacing w:before="40" w:after="40" w:line="252" w:lineRule="auto"/>
            </w:pPr>
            <w:r>
              <w:rPr>
                <w:b/>
                <w:color w:val="5F5F5F"/>
                <w:sz w:val="18"/>
              </w:rPr>
              <w:t>D15</w:t>
            </w:r>
            <w:r>
              <w:rPr>
                <w:color w:val="8A8A8A"/>
                <w:sz w:val="15"/>
              </w:rPr>
              <w:br/>
              <w:t>¶56</w:t>
            </w:r>
          </w:p>
        </w:tc>
        <w:tc>
          <w:tcPr>
            <w:tcW w:w="4337" w:type="dxa"/>
          </w:tcPr>
          <w:p w14:paraId="6F7502C8" w14:textId="77777777" w:rsidR="004E1213" w:rsidRDefault="00E3357E">
            <w:pPr>
              <w:spacing w:before="40" w:after="40" w:line="252" w:lineRule="auto"/>
            </w:pPr>
            <w:r>
              <w:rPr>
                <w:sz w:val="19"/>
              </w:rPr>
              <w:t>Bürokratların bütçe maksimizasyonu modeli: W. Niskanen (1971)</w:t>
            </w:r>
          </w:p>
        </w:tc>
        <w:tc>
          <w:tcPr>
            <w:tcW w:w="850" w:type="dxa"/>
          </w:tcPr>
          <w:p w14:paraId="76F8964F" w14:textId="77777777" w:rsidR="004E1213" w:rsidRDefault="004E1213">
            <w:pPr>
              <w:spacing w:before="40" w:after="40" w:line="252" w:lineRule="auto"/>
            </w:pPr>
          </w:p>
        </w:tc>
        <w:tc>
          <w:tcPr>
            <w:tcW w:w="3118" w:type="dxa"/>
          </w:tcPr>
          <w:p w14:paraId="39AB4504" w14:textId="77777777" w:rsidR="004E1213" w:rsidRDefault="004E1213">
            <w:pPr>
              <w:spacing w:before="40" w:after="40" w:line="252" w:lineRule="auto"/>
            </w:pPr>
          </w:p>
        </w:tc>
      </w:tr>
      <w:tr w:rsidR="004E1213" w14:paraId="145CC560" w14:textId="77777777">
        <w:trPr>
          <w:cantSplit/>
          <w:trHeight w:val="510"/>
        </w:trPr>
        <w:tc>
          <w:tcPr>
            <w:tcW w:w="765" w:type="dxa"/>
          </w:tcPr>
          <w:p w14:paraId="2414F04C" w14:textId="77777777" w:rsidR="004E1213" w:rsidRDefault="00E3357E">
            <w:pPr>
              <w:spacing w:before="40" w:after="40" w:line="252" w:lineRule="auto"/>
            </w:pPr>
            <w:r>
              <w:rPr>
                <w:b/>
                <w:color w:val="5F5F5F"/>
                <w:sz w:val="18"/>
              </w:rPr>
              <w:t>D16</w:t>
            </w:r>
            <w:r>
              <w:rPr>
                <w:color w:val="8A8A8A"/>
                <w:sz w:val="15"/>
              </w:rPr>
              <w:br/>
              <w:t>¶59</w:t>
            </w:r>
          </w:p>
        </w:tc>
        <w:tc>
          <w:tcPr>
            <w:tcW w:w="4337" w:type="dxa"/>
          </w:tcPr>
          <w:p w14:paraId="52535B2A" w14:textId="77777777" w:rsidR="004E1213" w:rsidRDefault="00E3357E">
            <w:pPr>
              <w:spacing w:before="40" w:after="40" w:line="252" w:lineRule="auto"/>
            </w:pPr>
            <w:r>
              <w:rPr>
                <w:sz w:val="19"/>
              </w:rPr>
              <w:t>Mali yanılsama İtalyan maliyeci Amilcare Puviani'ye (1903) dayanır; Buchanan geliştirmiştir</w:t>
            </w:r>
          </w:p>
        </w:tc>
        <w:tc>
          <w:tcPr>
            <w:tcW w:w="850" w:type="dxa"/>
          </w:tcPr>
          <w:p w14:paraId="62DD4601" w14:textId="77777777" w:rsidR="004E1213" w:rsidRDefault="004E1213">
            <w:pPr>
              <w:spacing w:before="40" w:after="40" w:line="252" w:lineRule="auto"/>
            </w:pPr>
          </w:p>
        </w:tc>
        <w:tc>
          <w:tcPr>
            <w:tcW w:w="3118" w:type="dxa"/>
          </w:tcPr>
          <w:p w14:paraId="5DD375D8" w14:textId="77777777" w:rsidR="004E1213" w:rsidRDefault="004E1213">
            <w:pPr>
              <w:spacing w:before="40" w:after="40" w:line="252" w:lineRule="auto"/>
            </w:pPr>
          </w:p>
        </w:tc>
      </w:tr>
      <w:tr w:rsidR="004E1213" w14:paraId="5A4E7AF3" w14:textId="77777777">
        <w:trPr>
          <w:cantSplit/>
          <w:trHeight w:val="510"/>
        </w:trPr>
        <w:tc>
          <w:tcPr>
            <w:tcW w:w="765" w:type="dxa"/>
          </w:tcPr>
          <w:p w14:paraId="460CA88D" w14:textId="77777777" w:rsidR="004E1213" w:rsidRDefault="00E3357E">
            <w:pPr>
              <w:spacing w:before="40" w:after="40" w:line="252" w:lineRule="auto"/>
            </w:pPr>
            <w:r>
              <w:rPr>
                <w:b/>
                <w:color w:val="5F5F5F"/>
                <w:sz w:val="18"/>
              </w:rPr>
              <w:t>D17</w:t>
            </w:r>
            <w:r>
              <w:rPr>
                <w:color w:val="8A8A8A"/>
                <w:sz w:val="15"/>
              </w:rPr>
              <w:br/>
              <w:t>¶55</w:t>
            </w:r>
          </w:p>
        </w:tc>
        <w:tc>
          <w:tcPr>
            <w:tcW w:w="4337" w:type="dxa"/>
          </w:tcPr>
          <w:p w14:paraId="6EAAF74C" w14:textId="77777777" w:rsidR="004E1213" w:rsidRDefault="00E3357E">
            <w:pPr>
              <w:spacing w:before="40" w:after="40" w:line="252" w:lineRule="auto"/>
            </w:pPr>
            <w:r>
              <w:rPr>
                <w:sz w:val="19"/>
              </w:rPr>
              <w:t>Politik konjonktür dalgalanmaları: W. Nordhaus (1975)</w:t>
            </w:r>
          </w:p>
        </w:tc>
        <w:tc>
          <w:tcPr>
            <w:tcW w:w="850" w:type="dxa"/>
          </w:tcPr>
          <w:p w14:paraId="2FDE02CA" w14:textId="77777777" w:rsidR="004E1213" w:rsidRDefault="004E1213">
            <w:pPr>
              <w:spacing w:before="40" w:after="40" w:line="252" w:lineRule="auto"/>
            </w:pPr>
          </w:p>
        </w:tc>
        <w:tc>
          <w:tcPr>
            <w:tcW w:w="3118" w:type="dxa"/>
          </w:tcPr>
          <w:p w14:paraId="731DD3AD" w14:textId="77777777" w:rsidR="004E1213" w:rsidRDefault="004E1213">
            <w:pPr>
              <w:spacing w:before="40" w:after="40" w:line="252" w:lineRule="auto"/>
            </w:pPr>
          </w:p>
        </w:tc>
      </w:tr>
      <w:tr w:rsidR="004E1213" w14:paraId="5CD90361" w14:textId="77777777">
        <w:trPr>
          <w:cantSplit/>
          <w:trHeight w:val="510"/>
        </w:trPr>
        <w:tc>
          <w:tcPr>
            <w:tcW w:w="765" w:type="dxa"/>
          </w:tcPr>
          <w:p w14:paraId="0FCF93B9" w14:textId="77777777" w:rsidR="004E1213" w:rsidRDefault="00E3357E">
            <w:pPr>
              <w:spacing w:before="40" w:after="40" w:line="252" w:lineRule="auto"/>
            </w:pPr>
            <w:r>
              <w:rPr>
                <w:b/>
                <w:color w:val="5F5F5F"/>
                <w:sz w:val="18"/>
              </w:rPr>
              <w:t>D18</w:t>
            </w:r>
            <w:r>
              <w:rPr>
                <w:color w:val="8A8A8A"/>
                <w:sz w:val="15"/>
              </w:rPr>
              <w:br/>
              <w:t>¶66</w:t>
            </w:r>
          </w:p>
        </w:tc>
        <w:tc>
          <w:tcPr>
            <w:tcW w:w="4337" w:type="dxa"/>
          </w:tcPr>
          <w:p w14:paraId="2962D2B6" w14:textId="77777777" w:rsidR="004E1213" w:rsidRDefault="00E3357E">
            <w:pPr>
              <w:spacing w:before="40" w:after="40" w:line="252" w:lineRule="auto"/>
            </w:pPr>
            <w:r>
              <w:rPr>
                <w:sz w:val="19"/>
              </w:rPr>
              <w:t>Merkezi Yönetimin Çekim Gücü Kanunu: Johannes Popitz</w:t>
            </w:r>
          </w:p>
        </w:tc>
        <w:tc>
          <w:tcPr>
            <w:tcW w:w="850" w:type="dxa"/>
          </w:tcPr>
          <w:p w14:paraId="4F3A53ED" w14:textId="77777777" w:rsidR="004E1213" w:rsidRDefault="004E1213">
            <w:pPr>
              <w:spacing w:before="40" w:after="40" w:line="252" w:lineRule="auto"/>
            </w:pPr>
          </w:p>
        </w:tc>
        <w:tc>
          <w:tcPr>
            <w:tcW w:w="3118" w:type="dxa"/>
          </w:tcPr>
          <w:p w14:paraId="0BB293B3" w14:textId="77777777" w:rsidR="004E1213" w:rsidRDefault="004E1213">
            <w:pPr>
              <w:spacing w:before="40" w:after="40" w:line="252" w:lineRule="auto"/>
            </w:pPr>
          </w:p>
        </w:tc>
      </w:tr>
    </w:tbl>
    <w:p w14:paraId="0C6399C7" w14:textId="77777777" w:rsidR="004E1213" w:rsidRDefault="004E1213">
      <w:pPr>
        <w:spacing w:line="80" w:lineRule="exact"/>
      </w:pPr>
    </w:p>
    <w:p w14:paraId="640F0C3B" w14:textId="77777777" w:rsidR="004E1213" w:rsidRDefault="00E3357E">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w:t>
      </w:r>
      <w:r>
        <w:rPr>
          <w:sz w:val="19"/>
        </w:rPr>
        <w:t>sonraki oturuma buradan başla.</w:t>
      </w:r>
    </w:p>
    <w:p w14:paraId="30552254" w14:textId="77777777" w:rsidR="004E1213" w:rsidRDefault="00E3357E">
      <w:pPr>
        <w:keepNext/>
        <w:shd w:val="clear" w:color="auto" w:fill="243B53"/>
        <w:spacing w:before="360" w:after="80" w:line="269" w:lineRule="auto"/>
      </w:pPr>
      <w:r>
        <w:rPr>
          <w:b/>
          <w:color w:val="FFFFFF"/>
          <w:sz w:val="24"/>
        </w:rPr>
        <w:t xml:space="preserve">  BLOK 4   Kamu hizmetlerinin maliyeti</w:t>
      </w:r>
      <w:r>
        <w:rPr>
          <w:color w:val="C9D6E3"/>
          <w:sz w:val="19"/>
        </w:rPr>
        <w:t xml:space="preserve">     ~6 dk oku · ~16 dk sindir</w:t>
      </w:r>
    </w:p>
    <w:p w14:paraId="4D12C3C3" w14:textId="77777777" w:rsidR="004E1213" w:rsidRDefault="00E3357E">
      <w:pPr>
        <w:keepNext/>
        <w:spacing w:before="80" w:after="20" w:line="269" w:lineRule="auto"/>
        <w:ind w:left="113"/>
      </w:pPr>
      <w:r>
        <w:rPr>
          <w:b/>
          <w:color w:val="243B53"/>
        </w:rPr>
        <w:t xml:space="preserve">① TÜKET   </w:t>
      </w:r>
      <w:r>
        <w:rPr>
          <w:b/>
        </w:rPr>
        <w:t>Oku:</w:t>
      </w:r>
      <w:r>
        <w:t xml:space="preserve"> '6. Kamu Hizmetlerinin Maliyeti' başından '7. Kamu Harcamalarının Uygulanış Şekilleri' başlığına kadar (6.1-6.5; ≈ 680 kelime)</w:t>
      </w:r>
      <w:r>
        <w:rPr>
          <w:color w:val="5F5F5F"/>
          <w:sz w:val="19"/>
        </w:rPr>
        <w:t xml:space="preserve">  (kaynakta ¶82-113)</w:t>
      </w:r>
    </w:p>
    <w:p w14:paraId="63ECE21C" w14:textId="77777777" w:rsidR="004E1213" w:rsidRDefault="00E3357E">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1AB36F3" w14:textId="77777777" w:rsidR="004E1213" w:rsidRDefault="00E3357E">
      <w:pPr>
        <w:spacing w:after="40" w:line="269" w:lineRule="auto"/>
        <w:ind w:left="539"/>
      </w:pPr>
      <w:r>
        <w:rPr>
          <w:sz w:val="19"/>
        </w:rPr>
        <w:t>▸</w:t>
      </w:r>
      <w:r>
        <w:rPr>
          <w:sz w:val="19"/>
        </w:rPr>
        <w:t xml:space="preserve"> </w:t>
      </w:r>
      <w:r>
        <w:rPr>
          <w:b/>
          <w:sz w:val="19"/>
        </w:rPr>
        <w:t>Cevap yerleri:</w:t>
      </w:r>
      <w:r>
        <w:rPr>
          <w:sz w:val="19"/>
        </w:rPr>
        <w:t xml:space="preserve"> ¶84 → C8, D19   ·   ¶87 → C8   ·   ¶91 → D23   ·   ¶95 → C9, P5, D20   ·   ¶96 → C9   ·   ¶98 → P5   ·   ¶99 → P5   ·   ¶104 → C9   ·   ¶105 → P6   ·   ¶106 → P6   ·   ¶107 → D21   ·   ¶108 → D24   ·   ¶109 → D22   ·   ¶112 → P4</w:t>
      </w:r>
    </w:p>
    <w:p w14:paraId="7067B588" w14:textId="77777777" w:rsidR="004E1213" w:rsidRDefault="00E3357E">
      <w:pPr>
        <w:keepNext/>
        <w:spacing w:before="160" w:line="269" w:lineRule="auto"/>
        <w:ind w:left="113"/>
      </w:pPr>
      <w:r>
        <w:rPr>
          <w:b/>
          <w:color w:val="243B53"/>
        </w:rPr>
        <w:t xml:space="preserve">② SİNDİR   </w:t>
      </w:r>
      <w:r>
        <w:rPr>
          <w:i/>
          <w:color w:val="5F5F5F"/>
          <w:sz w:val="18"/>
        </w:rPr>
        <w:t>Bu görevleri bitirmeden sonraki bloğa geçme.</w:t>
      </w:r>
    </w:p>
    <w:p w14:paraId="55AC1785" w14:textId="77777777" w:rsidR="004E1213" w:rsidRDefault="00E3357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60F1F8F" w14:textId="77777777" w:rsidR="004E1213" w:rsidRDefault="00E3357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E1213" w14:paraId="5A4FD487" w14:textId="77777777">
        <w:trPr>
          <w:cantSplit/>
        </w:trPr>
        <w:tc>
          <w:tcPr>
            <w:tcW w:w="9071" w:type="dxa"/>
            <w:shd w:val="clear" w:color="auto" w:fill="DEEAF6"/>
          </w:tcPr>
          <w:p w14:paraId="4D3A8D69" w14:textId="77777777" w:rsidR="004E1213" w:rsidRDefault="00E3357E">
            <w:pPr>
              <w:spacing w:before="20" w:after="20" w:line="259" w:lineRule="auto"/>
            </w:pPr>
            <w:r>
              <w:rPr>
                <w:b/>
                <w:sz w:val="20"/>
              </w:rPr>
              <w:t>Toplumsal maliyet   ·   Bütçe maliyeti   ·   Fırsat maliyeti   ·   Aşırı yük   ·   Yararlanma ilkesi   ·   Ödeme gücü ilkesi   ·   Tam kamusal mal   ·   Yarı kamusal mal   ·   Marjinal maliyet fiyatlaması</w:t>
            </w:r>
          </w:p>
        </w:tc>
      </w:tr>
    </w:tbl>
    <w:p w14:paraId="439921A6" w14:textId="77777777" w:rsidR="004E1213" w:rsidRDefault="004E1213">
      <w:pPr>
        <w:spacing w:line="60" w:lineRule="exact"/>
      </w:pPr>
    </w:p>
    <w:p w14:paraId="64ACB8A4" w14:textId="77777777" w:rsidR="004E1213" w:rsidRDefault="00E3357E">
      <w:pPr>
        <w:spacing w:after="40" w:line="269" w:lineRule="auto"/>
        <w:ind w:left="539"/>
      </w:pPr>
      <w:r>
        <w:rPr>
          <w:sz w:val="20"/>
        </w:rPr>
        <w:t>Aralarına en az 5 bağlantı çiz; her okun üstüne ilişkiyi anlatan bir fiil yaz (artırır, neden olur, parçasıdır, engeller…).</w:t>
      </w:r>
    </w:p>
    <w:p w14:paraId="51345587" w14:textId="77777777" w:rsidR="004E1213" w:rsidRDefault="00E3357E">
      <w:pPr>
        <w:spacing w:after="40" w:line="269" w:lineRule="auto"/>
        <w:ind w:left="539"/>
      </w:pPr>
      <w:r>
        <w:rPr>
          <w:sz w:val="20"/>
        </w:rPr>
        <w:t xml:space="preserve">Bu bloktan en az </w:t>
      </w:r>
      <w:r>
        <w:rPr>
          <w:sz w:val="20"/>
        </w:rPr>
        <w:t>bir düğümü önceki bloklardaki bir düğüme bağla. Harita sıkıştıysa taşı, yeniden düzenle.</w:t>
      </w:r>
    </w:p>
    <w:p w14:paraId="5FC1EFBC" w14:textId="77777777" w:rsidR="004E1213" w:rsidRDefault="00E3357E">
      <w:pPr>
        <w:keepNext/>
        <w:spacing w:before="60" w:after="20" w:line="269" w:lineRule="auto"/>
        <w:ind w:left="539"/>
      </w:pPr>
      <w:r>
        <w:rPr>
          <w:sz w:val="20"/>
        </w:rPr>
        <w:t>Haritayı kurarken şu soruların cevabını ara:</w:t>
      </w:r>
    </w:p>
    <w:p w14:paraId="2E16FB61" w14:textId="77777777" w:rsidR="004E1213" w:rsidRDefault="00E3357E">
      <w:pPr>
        <w:keepNext/>
        <w:spacing w:before="40" w:line="269" w:lineRule="auto"/>
        <w:ind w:left="850" w:hanging="454"/>
      </w:pPr>
      <w:r>
        <w:rPr>
          <w:b/>
          <w:color w:val="1F4E79"/>
          <w:sz w:val="20"/>
        </w:rPr>
        <w:t xml:space="preserve">C8  </w:t>
      </w:r>
      <w:r>
        <w:rPr>
          <w:sz w:val="20"/>
        </w:rPr>
        <w:t>Bir kamu hizmetinin gerçek maliyeti neden bütçedeki rakamdan büyüktür? Bütçede görünmeyen bileşenleri say ve fırsat maliyetiyle bağla.</w:t>
      </w:r>
      <w:r>
        <w:rPr>
          <w:color w:val="8A8A8A"/>
          <w:sz w:val="17"/>
        </w:rPr>
        <w:t xml:space="preserve">   → ¶84, 87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6FE3E862" w14:textId="77777777">
        <w:trPr>
          <w:cantSplit/>
          <w:trHeight w:hRule="exact" w:val="408"/>
        </w:trPr>
        <w:tc>
          <w:tcPr>
            <w:tcW w:w="8759" w:type="dxa"/>
          </w:tcPr>
          <w:p w14:paraId="42B68A49" w14:textId="77777777" w:rsidR="004E1213" w:rsidRDefault="004E1213">
            <w:pPr>
              <w:spacing w:line="252" w:lineRule="auto"/>
            </w:pPr>
          </w:p>
        </w:tc>
      </w:tr>
      <w:tr w:rsidR="004E1213" w14:paraId="455920FA" w14:textId="77777777">
        <w:trPr>
          <w:cantSplit/>
          <w:trHeight w:hRule="exact" w:val="408"/>
        </w:trPr>
        <w:tc>
          <w:tcPr>
            <w:tcW w:w="8759" w:type="dxa"/>
          </w:tcPr>
          <w:p w14:paraId="1556FDF3" w14:textId="77777777" w:rsidR="004E1213" w:rsidRDefault="004E1213">
            <w:pPr>
              <w:spacing w:line="252" w:lineRule="auto"/>
            </w:pPr>
          </w:p>
        </w:tc>
      </w:tr>
      <w:tr w:rsidR="004E1213" w14:paraId="15FB1D25" w14:textId="77777777">
        <w:trPr>
          <w:cantSplit/>
          <w:trHeight w:hRule="exact" w:val="408"/>
        </w:trPr>
        <w:tc>
          <w:tcPr>
            <w:tcW w:w="8759" w:type="dxa"/>
          </w:tcPr>
          <w:p w14:paraId="0752FE86" w14:textId="77777777" w:rsidR="004E1213" w:rsidRDefault="004E1213">
            <w:pPr>
              <w:spacing w:line="252" w:lineRule="auto"/>
            </w:pPr>
          </w:p>
        </w:tc>
      </w:tr>
      <w:tr w:rsidR="004E1213" w14:paraId="7040EC69" w14:textId="77777777">
        <w:trPr>
          <w:cantSplit/>
          <w:trHeight w:hRule="exact" w:val="408"/>
        </w:trPr>
        <w:tc>
          <w:tcPr>
            <w:tcW w:w="8759" w:type="dxa"/>
          </w:tcPr>
          <w:p w14:paraId="5D99CC56" w14:textId="77777777" w:rsidR="004E1213" w:rsidRDefault="004E1213">
            <w:pPr>
              <w:spacing w:line="252" w:lineRule="auto"/>
            </w:pPr>
          </w:p>
        </w:tc>
      </w:tr>
    </w:tbl>
    <w:p w14:paraId="05BA6AF0" w14:textId="77777777" w:rsidR="004E1213" w:rsidRDefault="004E1213">
      <w:pPr>
        <w:spacing w:line="60" w:lineRule="exact"/>
      </w:pPr>
    </w:p>
    <w:p w14:paraId="5BA53727" w14:textId="77777777" w:rsidR="004E1213" w:rsidRDefault="00E3357E">
      <w:pPr>
        <w:keepNext/>
        <w:spacing w:before="40" w:line="269" w:lineRule="auto"/>
        <w:ind w:left="850" w:hanging="454"/>
      </w:pPr>
      <w:r>
        <w:rPr>
          <w:b/>
          <w:color w:val="1F4E79"/>
          <w:sz w:val="20"/>
        </w:rPr>
        <w:t xml:space="preserve">C9  </w:t>
      </w:r>
      <w:r>
        <w:rPr>
          <w:sz w:val="20"/>
        </w:rPr>
        <w:t>Faydası bölünebilen ve bölünemeyen hizmetlerde maliyet neden farklı ilkelerle karşılanır? Yarı kamusal mal nereye düşer? Doğal tekelde 'fiyat = marjinal maliyet' neden zarar doğurur?</w:t>
      </w:r>
      <w:r>
        <w:rPr>
          <w:color w:val="8A8A8A"/>
          <w:sz w:val="17"/>
        </w:rPr>
        <w:t xml:space="preserve">   → ¶95-96, 104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2FD6090B" w14:textId="77777777">
        <w:trPr>
          <w:cantSplit/>
          <w:trHeight w:hRule="exact" w:val="408"/>
        </w:trPr>
        <w:tc>
          <w:tcPr>
            <w:tcW w:w="8759" w:type="dxa"/>
          </w:tcPr>
          <w:p w14:paraId="6C41B552" w14:textId="77777777" w:rsidR="004E1213" w:rsidRDefault="004E1213">
            <w:pPr>
              <w:spacing w:line="252" w:lineRule="auto"/>
            </w:pPr>
          </w:p>
        </w:tc>
      </w:tr>
      <w:tr w:rsidR="004E1213" w14:paraId="615ED304" w14:textId="77777777">
        <w:trPr>
          <w:cantSplit/>
          <w:trHeight w:hRule="exact" w:val="408"/>
        </w:trPr>
        <w:tc>
          <w:tcPr>
            <w:tcW w:w="8759" w:type="dxa"/>
          </w:tcPr>
          <w:p w14:paraId="4125C762" w14:textId="77777777" w:rsidR="004E1213" w:rsidRDefault="004E1213">
            <w:pPr>
              <w:spacing w:line="252" w:lineRule="auto"/>
            </w:pPr>
          </w:p>
        </w:tc>
      </w:tr>
      <w:tr w:rsidR="004E1213" w14:paraId="5235EAAC" w14:textId="77777777">
        <w:trPr>
          <w:cantSplit/>
          <w:trHeight w:hRule="exact" w:val="408"/>
        </w:trPr>
        <w:tc>
          <w:tcPr>
            <w:tcW w:w="8759" w:type="dxa"/>
          </w:tcPr>
          <w:p w14:paraId="0DD2272F" w14:textId="77777777" w:rsidR="004E1213" w:rsidRDefault="004E1213">
            <w:pPr>
              <w:spacing w:line="252" w:lineRule="auto"/>
            </w:pPr>
          </w:p>
        </w:tc>
      </w:tr>
      <w:tr w:rsidR="004E1213" w14:paraId="26E939F1" w14:textId="77777777">
        <w:trPr>
          <w:cantSplit/>
          <w:trHeight w:hRule="exact" w:val="408"/>
        </w:trPr>
        <w:tc>
          <w:tcPr>
            <w:tcW w:w="8759" w:type="dxa"/>
          </w:tcPr>
          <w:p w14:paraId="7978B5F4" w14:textId="77777777" w:rsidR="004E1213" w:rsidRDefault="004E1213">
            <w:pPr>
              <w:spacing w:line="252" w:lineRule="auto"/>
            </w:pPr>
          </w:p>
        </w:tc>
      </w:tr>
    </w:tbl>
    <w:p w14:paraId="5C60A665" w14:textId="77777777" w:rsidR="004E1213" w:rsidRDefault="004E1213">
      <w:pPr>
        <w:spacing w:line="60" w:lineRule="exact"/>
      </w:pPr>
    </w:p>
    <w:p w14:paraId="02DC545A" w14:textId="77777777" w:rsidR="004E1213" w:rsidRDefault="00E3357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99CA423" w14:textId="77777777" w:rsidR="004E1213" w:rsidRDefault="00E3357E">
      <w:pPr>
        <w:keepNext/>
        <w:spacing w:before="60" w:line="269" w:lineRule="auto"/>
        <w:ind w:left="850" w:hanging="454"/>
      </w:pPr>
      <w:r>
        <w:rPr>
          <w:b/>
          <w:color w:val="B5540A"/>
          <w:sz w:val="20"/>
        </w:rPr>
        <w:t xml:space="preserve">P4  </w:t>
      </w:r>
      <w:r>
        <w:rPr>
          <w:sz w:val="20"/>
        </w:rPr>
        <w:t>İki proje var (bugünkü değerler, milyon TL). Köprü: faydalar 150, maliyetler 120. Kültür merkezi: faydalar 90, maliyetler 100. Her biri için net bugünkü değeri ve fayda/maliyet oranını hesapla; hangisi kabul edilebilir?</w:t>
      </w:r>
      <w:r>
        <w:rPr>
          <w:color w:val="8A8A8A"/>
          <w:sz w:val="17"/>
        </w:rPr>
        <w:t xml:space="preserve">   → ¶112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7CDA11D2" w14:textId="77777777">
        <w:trPr>
          <w:cantSplit/>
          <w:trHeight w:hRule="exact" w:val="408"/>
        </w:trPr>
        <w:tc>
          <w:tcPr>
            <w:tcW w:w="8759" w:type="dxa"/>
          </w:tcPr>
          <w:p w14:paraId="6951A955" w14:textId="77777777" w:rsidR="004E1213" w:rsidRDefault="004E1213">
            <w:pPr>
              <w:spacing w:line="252" w:lineRule="auto"/>
            </w:pPr>
          </w:p>
        </w:tc>
      </w:tr>
      <w:tr w:rsidR="004E1213" w14:paraId="453E0E2A" w14:textId="77777777">
        <w:trPr>
          <w:cantSplit/>
          <w:trHeight w:hRule="exact" w:val="408"/>
        </w:trPr>
        <w:tc>
          <w:tcPr>
            <w:tcW w:w="8759" w:type="dxa"/>
          </w:tcPr>
          <w:p w14:paraId="54EA8D5D" w14:textId="77777777" w:rsidR="004E1213" w:rsidRDefault="004E1213">
            <w:pPr>
              <w:spacing w:line="252" w:lineRule="auto"/>
            </w:pPr>
          </w:p>
        </w:tc>
      </w:tr>
      <w:tr w:rsidR="004E1213" w14:paraId="67306FA9" w14:textId="77777777">
        <w:trPr>
          <w:cantSplit/>
          <w:trHeight w:hRule="exact" w:val="408"/>
        </w:trPr>
        <w:tc>
          <w:tcPr>
            <w:tcW w:w="8759" w:type="dxa"/>
          </w:tcPr>
          <w:p w14:paraId="78B231E1" w14:textId="77777777" w:rsidR="004E1213" w:rsidRDefault="004E1213">
            <w:pPr>
              <w:spacing w:line="252" w:lineRule="auto"/>
            </w:pPr>
          </w:p>
        </w:tc>
      </w:tr>
      <w:tr w:rsidR="004E1213" w14:paraId="3BC74205" w14:textId="77777777">
        <w:trPr>
          <w:cantSplit/>
          <w:trHeight w:hRule="exact" w:val="408"/>
        </w:trPr>
        <w:tc>
          <w:tcPr>
            <w:tcW w:w="8759" w:type="dxa"/>
          </w:tcPr>
          <w:p w14:paraId="48388807" w14:textId="77777777" w:rsidR="004E1213" w:rsidRDefault="004E1213">
            <w:pPr>
              <w:spacing w:line="252" w:lineRule="auto"/>
            </w:pPr>
          </w:p>
        </w:tc>
      </w:tr>
    </w:tbl>
    <w:p w14:paraId="663C8C9C" w14:textId="77777777" w:rsidR="004E1213" w:rsidRDefault="004E1213">
      <w:pPr>
        <w:spacing w:line="60" w:lineRule="exact"/>
      </w:pPr>
    </w:p>
    <w:p w14:paraId="3BEB31DC" w14:textId="77777777" w:rsidR="004E1213" w:rsidRDefault="00E3357E">
      <w:pPr>
        <w:keepNext/>
        <w:spacing w:before="60" w:line="269" w:lineRule="auto"/>
        <w:ind w:left="850" w:hanging="454"/>
      </w:pPr>
      <w:r>
        <w:rPr>
          <w:b/>
          <w:color w:val="B5540A"/>
          <w:sz w:val="20"/>
        </w:rPr>
        <w:t xml:space="preserve">P5  </w:t>
      </w:r>
      <w:r>
        <w:rPr>
          <w:sz w:val="20"/>
        </w:rPr>
        <w:t>Maliyet hangi ilkeyle ve hangi araçla karşılanmalı? (a) Ulusal savunma (b) Üniversite eğitimi (c) Şehir suyu (d) Otoyol kullanımı</w:t>
      </w:r>
      <w:r>
        <w:rPr>
          <w:color w:val="8A8A8A"/>
          <w:sz w:val="17"/>
        </w:rPr>
        <w:t xml:space="preserve">   → ¶95, 98-99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0629EAD3" w14:textId="77777777">
        <w:trPr>
          <w:cantSplit/>
          <w:trHeight w:hRule="exact" w:val="408"/>
        </w:trPr>
        <w:tc>
          <w:tcPr>
            <w:tcW w:w="8759" w:type="dxa"/>
          </w:tcPr>
          <w:p w14:paraId="48E4A20F" w14:textId="77777777" w:rsidR="004E1213" w:rsidRDefault="004E1213">
            <w:pPr>
              <w:spacing w:line="252" w:lineRule="auto"/>
            </w:pPr>
          </w:p>
        </w:tc>
      </w:tr>
      <w:tr w:rsidR="004E1213" w14:paraId="6E837654" w14:textId="77777777">
        <w:trPr>
          <w:cantSplit/>
          <w:trHeight w:hRule="exact" w:val="408"/>
        </w:trPr>
        <w:tc>
          <w:tcPr>
            <w:tcW w:w="8759" w:type="dxa"/>
          </w:tcPr>
          <w:p w14:paraId="11225E2C" w14:textId="77777777" w:rsidR="004E1213" w:rsidRDefault="004E1213">
            <w:pPr>
              <w:spacing w:line="252" w:lineRule="auto"/>
            </w:pPr>
          </w:p>
        </w:tc>
      </w:tr>
      <w:tr w:rsidR="004E1213" w14:paraId="1AB7A37E" w14:textId="77777777">
        <w:trPr>
          <w:cantSplit/>
          <w:trHeight w:hRule="exact" w:val="408"/>
        </w:trPr>
        <w:tc>
          <w:tcPr>
            <w:tcW w:w="8759" w:type="dxa"/>
          </w:tcPr>
          <w:p w14:paraId="445F6522" w14:textId="77777777" w:rsidR="004E1213" w:rsidRDefault="004E1213">
            <w:pPr>
              <w:spacing w:line="252" w:lineRule="auto"/>
            </w:pPr>
          </w:p>
        </w:tc>
      </w:tr>
      <w:tr w:rsidR="004E1213" w14:paraId="532782E9" w14:textId="77777777">
        <w:trPr>
          <w:cantSplit/>
          <w:trHeight w:hRule="exact" w:val="408"/>
        </w:trPr>
        <w:tc>
          <w:tcPr>
            <w:tcW w:w="8759" w:type="dxa"/>
          </w:tcPr>
          <w:p w14:paraId="1207DFF5" w14:textId="77777777" w:rsidR="004E1213" w:rsidRDefault="004E1213">
            <w:pPr>
              <w:spacing w:line="252" w:lineRule="auto"/>
            </w:pPr>
          </w:p>
        </w:tc>
      </w:tr>
    </w:tbl>
    <w:p w14:paraId="2DD5F45F" w14:textId="77777777" w:rsidR="004E1213" w:rsidRDefault="004E1213">
      <w:pPr>
        <w:spacing w:line="60" w:lineRule="exact"/>
      </w:pPr>
    </w:p>
    <w:p w14:paraId="040C9E2F" w14:textId="77777777" w:rsidR="004E1213" w:rsidRDefault="00E3357E">
      <w:pPr>
        <w:keepNext/>
        <w:spacing w:before="60" w:line="269" w:lineRule="auto"/>
        <w:ind w:left="850" w:hanging="454"/>
      </w:pPr>
      <w:r>
        <w:rPr>
          <w:b/>
          <w:color w:val="B5540A"/>
          <w:sz w:val="20"/>
        </w:rPr>
        <w:t xml:space="preserve">P6  </w:t>
      </w:r>
      <w:r>
        <w:rPr>
          <w:sz w:val="20"/>
        </w:rPr>
        <w:t>Doğal tekel olan bir su idaresinde marjinal maliyet 2 TL/m³, ortalama maliyet 3 TL/m³. Fiyat marjinal maliyete eşitlenirse ne olur, ortalama maliyete eşitlenirse ne olur? Zararı kapatmanın iki yolunu daha yaz.</w:t>
      </w:r>
      <w:r>
        <w:rPr>
          <w:color w:val="8A8A8A"/>
          <w:sz w:val="17"/>
        </w:rPr>
        <w:t xml:space="preserve">   → ¶105-106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3D21C8A6" w14:textId="77777777">
        <w:trPr>
          <w:cantSplit/>
          <w:trHeight w:hRule="exact" w:val="408"/>
        </w:trPr>
        <w:tc>
          <w:tcPr>
            <w:tcW w:w="8759" w:type="dxa"/>
          </w:tcPr>
          <w:p w14:paraId="731D10FE" w14:textId="77777777" w:rsidR="004E1213" w:rsidRDefault="004E1213">
            <w:pPr>
              <w:spacing w:line="252" w:lineRule="auto"/>
            </w:pPr>
          </w:p>
        </w:tc>
      </w:tr>
      <w:tr w:rsidR="004E1213" w14:paraId="39B9354E" w14:textId="77777777">
        <w:trPr>
          <w:cantSplit/>
          <w:trHeight w:hRule="exact" w:val="408"/>
        </w:trPr>
        <w:tc>
          <w:tcPr>
            <w:tcW w:w="8759" w:type="dxa"/>
          </w:tcPr>
          <w:p w14:paraId="541B6331" w14:textId="77777777" w:rsidR="004E1213" w:rsidRDefault="004E1213">
            <w:pPr>
              <w:spacing w:line="252" w:lineRule="auto"/>
            </w:pPr>
          </w:p>
        </w:tc>
      </w:tr>
      <w:tr w:rsidR="004E1213" w14:paraId="2E0E712A" w14:textId="77777777">
        <w:trPr>
          <w:cantSplit/>
          <w:trHeight w:hRule="exact" w:val="408"/>
        </w:trPr>
        <w:tc>
          <w:tcPr>
            <w:tcW w:w="8759" w:type="dxa"/>
          </w:tcPr>
          <w:p w14:paraId="113EB766" w14:textId="77777777" w:rsidR="004E1213" w:rsidRDefault="004E1213">
            <w:pPr>
              <w:spacing w:line="252" w:lineRule="auto"/>
            </w:pPr>
          </w:p>
        </w:tc>
      </w:tr>
      <w:tr w:rsidR="004E1213" w14:paraId="6686A5F2" w14:textId="77777777">
        <w:trPr>
          <w:cantSplit/>
          <w:trHeight w:hRule="exact" w:val="408"/>
        </w:trPr>
        <w:tc>
          <w:tcPr>
            <w:tcW w:w="8759" w:type="dxa"/>
          </w:tcPr>
          <w:p w14:paraId="7B181911" w14:textId="77777777" w:rsidR="004E1213" w:rsidRDefault="004E1213">
            <w:pPr>
              <w:spacing w:line="252" w:lineRule="auto"/>
            </w:pPr>
          </w:p>
        </w:tc>
      </w:tr>
    </w:tbl>
    <w:p w14:paraId="56993005" w14:textId="77777777" w:rsidR="004E1213" w:rsidRDefault="004E1213">
      <w:pPr>
        <w:spacing w:line="60" w:lineRule="exact"/>
      </w:pPr>
    </w:p>
    <w:p w14:paraId="4DD41A5D" w14:textId="77777777" w:rsidR="004E1213" w:rsidRDefault="00E3357E">
      <w:pPr>
        <w:spacing w:before="40" w:after="40" w:line="269" w:lineRule="auto"/>
        <w:ind w:left="539"/>
      </w:pPr>
      <w:r>
        <w:rPr>
          <w:i/>
          <w:color w:val="5F5F5F"/>
          <w:sz w:val="18"/>
        </w:rPr>
        <w:t>Şimdi pratik yapamıyorsan ezberleme; yapabileceğin zamana kadar beklet.</w:t>
      </w:r>
    </w:p>
    <w:p w14:paraId="5D0446DD" w14:textId="77777777" w:rsidR="004E1213" w:rsidRDefault="00E3357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81F6767" w14:textId="77777777" w:rsidR="004E1213" w:rsidRDefault="00E3357E">
      <w:pPr>
        <w:keepNext/>
        <w:spacing w:after="80" w:line="269" w:lineRule="auto"/>
        <w:ind w:left="539"/>
      </w:pPr>
      <w:r>
        <w:rPr>
          <w:sz w:val="20"/>
        </w:rPr>
        <w:t xml:space="preserve">Her detayın </w:t>
      </w:r>
      <w:r>
        <w:rPr>
          <w:sz w:val="20"/>
        </w:rPr>
        <w:t>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4E1213" w14:paraId="49F7720A" w14:textId="77777777">
        <w:trPr>
          <w:cantSplit/>
          <w:tblHeader/>
        </w:trPr>
        <w:tc>
          <w:tcPr>
            <w:tcW w:w="765" w:type="dxa"/>
            <w:shd w:val="clear" w:color="auto" w:fill="DFF0E4"/>
          </w:tcPr>
          <w:p w14:paraId="37CE8919" w14:textId="77777777" w:rsidR="004E1213" w:rsidRDefault="00E3357E">
            <w:pPr>
              <w:spacing w:before="40" w:after="40" w:line="252" w:lineRule="auto"/>
            </w:pPr>
            <w:r>
              <w:rPr>
                <w:b/>
                <w:sz w:val="17"/>
              </w:rPr>
              <w:t>#</w:t>
            </w:r>
          </w:p>
        </w:tc>
        <w:tc>
          <w:tcPr>
            <w:tcW w:w="4337" w:type="dxa"/>
            <w:shd w:val="clear" w:color="auto" w:fill="DFF0E4"/>
          </w:tcPr>
          <w:p w14:paraId="096E6425" w14:textId="77777777" w:rsidR="004E1213" w:rsidRDefault="00E3357E">
            <w:pPr>
              <w:spacing w:before="40" w:after="40" w:line="252" w:lineRule="auto"/>
            </w:pPr>
            <w:r>
              <w:rPr>
                <w:b/>
                <w:sz w:val="17"/>
              </w:rPr>
              <w:t>Detay</w:t>
            </w:r>
          </w:p>
        </w:tc>
        <w:tc>
          <w:tcPr>
            <w:tcW w:w="850" w:type="dxa"/>
            <w:shd w:val="clear" w:color="auto" w:fill="DFF0E4"/>
          </w:tcPr>
          <w:p w14:paraId="6B048DAB" w14:textId="77777777" w:rsidR="004E1213" w:rsidRDefault="00E3357E">
            <w:pPr>
              <w:spacing w:before="40" w:after="40" w:line="252" w:lineRule="auto"/>
            </w:pPr>
            <w:r>
              <w:rPr>
                <w:b/>
                <w:sz w:val="17"/>
              </w:rPr>
              <w:t>E / R</w:t>
            </w:r>
          </w:p>
        </w:tc>
        <w:tc>
          <w:tcPr>
            <w:tcW w:w="3118" w:type="dxa"/>
            <w:shd w:val="clear" w:color="auto" w:fill="DFF0E4"/>
          </w:tcPr>
          <w:p w14:paraId="28BBDC19" w14:textId="77777777" w:rsidR="004E1213" w:rsidRDefault="00E3357E">
            <w:pPr>
              <w:spacing w:before="40" w:after="40" w:line="252" w:lineRule="auto"/>
            </w:pPr>
            <w:r>
              <w:rPr>
                <w:b/>
                <w:sz w:val="17"/>
              </w:rPr>
              <w:t>E ise: hangi kavramı somutlaştırıyor?</w:t>
            </w:r>
          </w:p>
        </w:tc>
      </w:tr>
      <w:tr w:rsidR="004E1213" w14:paraId="1CDD7712" w14:textId="77777777">
        <w:trPr>
          <w:cantSplit/>
          <w:trHeight w:val="510"/>
        </w:trPr>
        <w:tc>
          <w:tcPr>
            <w:tcW w:w="765" w:type="dxa"/>
          </w:tcPr>
          <w:p w14:paraId="34DEC3FF" w14:textId="77777777" w:rsidR="004E1213" w:rsidRDefault="00E3357E">
            <w:pPr>
              <w:spacing w:before="40" w:after="40" w:line="252" w:lineRule="auto"/>
            </w:pPr>
            <w:r>
              <w:rPr>
                <w:b/>
                <w:color w:val="5F5F5F"/>
                <w:sz w:val="18"/>
              </w:rPr>
              <w:t>D19</w:t>
            </w:r>
            <w:r>
              <w:rPr>
                <w:color w:val="8A8A8A"/>
                <w:sz w:val="15"/>
              </w:rPr>
              <w:br/>
              <w:t>¶84</w:t>
            </w:r>
          </w:p>
        </w:tc>
        <w:tc>
          <w:tcPr>
            <w:tcW w:w="4337" w:type="dxa"/>
          </w:tcPr>
          <w:p w14:paraId="6111E9B9" w14:textId="77777777" w:rsidR="004E1213" w:rsidRDefault="00E3357E">
            <w:pPr>
              <w:spacing w:before="40" w:after="40" w:line="252" w:lineRule="auto"/>
            </w:pPr>
            <w:r>
              <w:rPr>
                <w:sz w:val="19"/>
              </w:rPr>
              <w:t>Devletin bir baraja 10 milyar lira harcaması: toplum özel kesimde üretilebilecek mallardan vazgeçer</w:t>
            </w:r>
          </w:p>
        </w:tc>
        <w:tc>
          <w:tcPr>
            <w:tcW w:w="850" w:type="dxa"/>
          </w:tcPr>
          <w:p w14:paraId="0740411E" w14:textId="77777777" w:rsidR="004E1213" w:rsidRDefault="004E1213">
            <w:pPr>
              <w:spacing w:before="40" w:after="40" w:line="252" w:lineRule="auto"/>
            </w:pPr>
          </w:p>
        </w:tc>
        <w:tc>
          <w:tcPr>
            <w:tcW w:w="3118" w:type="dxa"/>
          </w:tcPr>
          <w:p w14:paraId="470EC662" w14:textId="77777777" w:rsidR="004E1213" w:rsidRDefault="004E1213">
            <w:pPr>
              <w:spacing w:before="40" w:after="40" w:line="252" w:lineRule="auto"/>
            </w:pPr>
          </w:p>
        </w:tc>
      </w:tr>
      <w:tr w:rsidR="004E1213" w14:paraId="2FE93616" w14:textId="77777777">
        <w:trPr>
          <w:cantSplit/>
          <w:trHeight w:val="510"/>
        </w:trPr>
        <w:tc>
          <w:tcPr>
            <w:tcW w:w="765" w:type="dxa"/>
          </w:tcPr>
          <w:p w14:paraId="772D9C5E" w14:textId="77777777" w:rsidR="004E1213" w:rsidRDefault="00E3357E">
            <w:pPr>
              <w:spacing w:before="40" w:after="40" w:line="252" w:lineRule="auto"/>
            </w:pPr>
            <w:r>
              <w:rPr>
                <w:b/>
                <w:color w:val="5F5F5F"/>
                <w:sz w:val="18"/>
              </w:rPr>
              <w:t>D20</w:t>
            </w:r>
            <w:r>
              <w:rPr>
                <w:color w:val="8A8A8A"/>
                <w:sz w:val="15"/>
              </w:rPr>
              <w:br/>
              <w:t>¶95</w:t>
            </w:r>
          </w:p>
        </w:tc>
        <w:tc>
          <w:tcPr>
            <w:tcW w:w="4337" w:type="dxa"/>
          </w:tcPr>
          <w:p w14:paraId="2BD4B025" w14:textId="77777777" w:rsidR="004E1213" w:rsidRDefault="00E3357E">
            <w:pPr>
              <w:spacing w:before="40" w:after="40" w:line="252" w:lineRule="auto"/>
            </w:pPr>
            <w:r>
              <w:rPr>
                <w:sz w:val="19"/>
              </w:rPr>
              <w:t>Harçlar, ücretler, köprü ve otoyol geçiş ücretleri, şerefiyeler, katılma payları</w:t>
            </w:r>
          </w:p>
        </w:tc>
        <w:tc>
          <w:tcPr>
            <w:tcW w:w="850" w:type="dxa"/>
          </w:tcPr>
          <w:p w14:paraId="197647CC" w14:textId="77777777" w:rsidR="004E1213" w:rsidRDefault="004E1213">
            <w:pPr>
              <w:spacing w:before="40" w:after="40" w:line="252" w:lineRule="auto"/>
            </w:pPr>
          </w:p>
        </w:tc>
        <w:tc>
          <w:tcPr>
            <w:tcW w:w="3118" w:type="dxa"/>
          </w:tcPr>
          <w:p w14:paraId="69AD141B" w14:textId="77777777" w:rsidR="004E1213" w:rsidRDefault="004E1213">
            <w:pPr>
              <w:spacing w:before="40" w:after="40" w:line="252" w:lineRule="auto"/>
            </w:pPr>
          </w:p>
        </w:tc>
      </w:tr>
      <w:tr w:rsidR="004E1213" w14:paraId="59F0CE27" w14:textId="77777777">
        <w:trPr>
          <w:cantSplit/>
          <w:trHeight w:val="510"/>
        </w:trPr>
        <w:tc>
          <w:tcPr>
            <w:tcW w:w="765" w:type="dxa"/>
          </w:tcPr>
          <w:p w14:paraId="20CCC183" w14:textId="77777777" w:rsidR="004E1213" w:rsidRDefault="00E3357E">
            <w:pPr>
              <w:spacing w:before="40" w:after="40" w:line="252" w:lineRule="auto"/>
            </w:pPr>
            <w:r>
              <w:rPr>
                <w:b/>
                <w:color w:val="5F5F5F"/>
                <w:sz w:val="18"/>
              </w:rPr>
              <w:t>D21</w:t>
            </w:r>
            <w:r>
              <w:rPr>
                <w:color w:val="8A8A8A"/>
                <w:sz w:val="15"/>
              </w:rPr>
              <w:br/>
              <w:t>¶107</w:t>
            </w:r>
          </w:p>
        </w:tc>
        <w:tc>
          <w:tcPr>
            <w:tcW w:w="4337" w:type="dxa"/>
          </w:tcPr>
          <w:p w14:paraId="6A28780F" w14:textId="77777777" w:rsidR="004E1213" w:rsidRDefault="00E3357E">
            <w:pPr>
              <w:spacing w:before="40" w:after="40" w:line="252" w:lineRule="auto"/>
            </w:pPr>
            <w:r>
              <w:rPr>
                <w:sz w:val="19"/>
              </w:rPr>
              <w:t>Elektrikte gündüz–puant–gece tarifesi</w:t>
            </w:r>
          </w:p>
        </w:tc>
        <w:tc>
          <w:tcPr>
            <w:tcW w:w="850" w:type="dxa"/>
          </w:tcPr>
          <w:p w14:paraId="2D92BD81" w14:textId="77777777" w:rsidR="004E1213" w:rsidRDefault="004E1213">
            <w:pPr>
              <w:spacing w:before="40" w:after="40" w:line="252" w:lineRule="auto"/>
            </w:pPr>
          </w:p>
        </w:tc>
        <w:tc>
          <w:tcPr>
            <w:tcW w:w="3118" w:type="dxa"/>
          </w:tcPr>
          <w:p w14:paraId="717CC079" w14:textId="77777777" w:rsidR="004E1213" w:rsidRDefault="004E1213">
            <w:pPr>
              <w:spacing w:before="40" w:after="40" w:line="252" w:lineRule="auto"/>
            </w:pPr>
          </w:p>
        </w:tc>
      </w:tr>
      <w:tr w:rsidR="004E1213" w14:paraId="25A9A8F2" w14:textId="77777777">
        <w:trPr>
          <w:cantSplit/>
          <w:trHeight w:val="510"/>
        </w:trPr>
        <w:tc>
          <w:tcPr>
            <w:tcW w:w="765" w:type="dxa"/>
          </w:tcPr>
          <w:p w14:paraId="0621931A" w14:textId="77777777" w:rsidR="004E1213" w:rsidRDefault="00E3357E">
            <w:pPr>
              <w:spacing w:before="40" w:after="40" w:line="252" w:lineRule="auto"/>
            </w:pPr>
            <w:r>
              <w:rPr>
                <w:b/>
                <w:color w:val="5F5F5F"/>
                <w:sz w:val="18"/>
              </w:rPr>
              <w:t>D22</w:t>
            </w:r>
            <w:r>
              <w:rPr>
                <w:color w:val="8A8A8A"/>
                <w:sz w:val="15"/>
              </w:rPr>
              <w:br/>
            </w:r>
            <w:r>
              <w:rPr>
                <w:color w:val="8A8A8A"/>
                <w:sz w:val="15"/>
              </w:rPr>
              <w:t>¶109</w:t>
            </w:r>
          </w:p>
        </w:tc>
        <w:tc>
          <w:tcPr>
            <w:tcW w:w="4337" w:type="dxa"/>
          </w:tcPr>
          <w:p w14:paraId="5114F342" w14:textId="77777777" w:rsidR="004E1213" w:rsidRDefault="00E3357E">
            <w:pPr>
              <w:spacing w:before="40" w:after="40" w:line="252" w:lineRule="auto"/>
            </w:pPr>
            <w:r>
              <w:rPr>
                <w:sz w:val="19"/>
              </w:rPr>
              <w:t>Kârlı hatların geliriyle kırsal hatların desteklenmesi</w:t>
            </w:r>
          </w:p>
        </w:tc>
        <w:tc>
          <w:tcPr>
            <w:tcW w:w="850" w:type="dxa"/>
          </w:tcPr>
          <w:p w14:paraId="2BC50844" w14:textId="77777777" w:rsidR="004E1213" w:rsidRDefault="004E1213">
            <w:pPr>
              <w:spacing w:before="40" w:after="40" w:line="252" w:lineRule="auto"/>
            </w:pPr>
          </w:p>
        </w:tc>
        <w:tc>
          <w:tcPr>
            <w:tcW w:w="3118" w:type="dxa"/>
          </w:tcPr>
          <w:p w14:paraId="40DAD1A6" w14:textId="77777777" w:rsidR="004E1213" w:rsidRDefault="004E1213">
            <w:pPr>
              <w:spacing w:before="40" w:after="40" w:line="252" w:lineRule="auto"/>
            </w:pPr>
          </w:p>
        </w:tc>
      </w:tr>
      <w:tr w:rsidR="004E1213" w14:paraId="0A306DDA" w14:textId="77777777">
        <w:trPr>
          <w:cantSplit/>
          <w:trHeight w:val="510"/>
        </w:trPr>
        <w:tc>
          <w:tcPr>
            <w:tcW w:w="765" w:type="dxa"/>
          </w:tcPr>
          <w:p w14:paraId="78C30502" w14:textId="77777777" w:rsidR="004E1213" w:rsidRDefault="00E3357E">
            <w:pPr>
              <w:spacing w:before="40" w:after="40" w:line="252" w:lineRule="auto"/>
            </w:pPr>
            <w:r>
              <w:rPr>
                <w:b/>
                <w:color w:val="5F5F5F"/>
                <w:sz w:val="18"/>
              </w:rPr>
              <w:t>D23</w:t>
            </w:r>
            <w:r>
              <w:rPr>
                <w:color w:val="8A8A8A"/>
                <w:sz w:val="15"/>
              </w:rPr>
              <w:br/>
              <w:t>¶91</w:t>
            </w:r>
          </w:p>
        </w:tc>
        <w:tc>
          <w:tcPr>
            <w:tcW w:w="4337" w:type="dxa"/>
          </w:tcPr>
          <w:p w14:paraId="6CA4074C" w14:textId="77777777" w:rsidR="004E1213" w:rsidRDefault="00E3357E">
            <w:pPr>
              <w:spacing w:before="40" w:after="40" w:line="252" w:lineRule="auto"/>
            </w:pPr>
            <w:r>
              <w:rPr>
                <w:sz w:val="19"/>
              </w:rPr>
              <w:t>Vergilerin kararları bozmasından doğan, devlete gelir olarak da geçmeyen kayıp: aşırı yük</w:t>
            </w:r>
          </w:p>
        </w:tc>
        <w:tc>
          <w:tcPr>
            <w:tcW w:w="850" w:type="dxa"/>
          </w:tcPr>
          <w:p w14:paraId="6BB8EC43" w14:textId="77777777" w:rsidR="004E1213" w:rsidRDefault="004E1213">
            <w:pPr>
              <w:spacing w:before="40" w:after="40" w:line="252" w:lineRule="auto"/>
            </w:pPr>
          </w:p>
        </w:tc>
        <w:tc>
          <w:tcPr>
            <w:tcW w:w="3118" w:type="dxa"/>
          </w:tcPr>
          <w:p w14:paraId="304CB7B5" w14:textId="77777777" w:rsidR="004E1213" w:rsidRDefault="004E1213">
            <w:pPr>
              <w:spacing w:before="40" w:after="40" w:line="252" w:lineRule="auto"/>
            </w:pPr>
          </w:p>
        </w:tc>
      </w:tr>
      <w:tr w:rsidR="004E1213" w14:paraId="337A6A2F" w14:textId="77777777">
        <w:trPr>
          <w:cantSplit/>
          <w:trHeight w:val="510"/>
        </w:trPr>
        <w:tc>
          <w:tcPr>
            <w:tcW w:w="765" w:type="dxa"/>
          </w:tcPr>
          <w:p w14:paraId="7EF30887" w14:textId="77777777" w:rsidR="004E1213" w:rsidRDefault="00E3357E">
            <w:pPr>
              <w:spacing w:before="40" w:after="40" w:line="252" w:lineRule="auto"/>
            </w:pPr>
            <w:r>
              <w:rPr>
                <w:b/>
                <w:color w:val="5F5F5F"/>
                <w:sz w:val="18"/>
              </w:rPr>
              <w:t>D24</w:t>
            </w:r>
            <w:r>
              <w:rPr>
                <w:color w:val="8A8A8A"/>
                <w:sz w:val="15"/>
              </w:rPr>
              <w:br/>
              <w:t>¶108</w:t>
            </w:r>
          </w:p>
        </w:tc>
        <w:tc>
          <w:tcPr>
            <w:tcW w:w="4337" w:type="dxa"/>
          </w:tcPr>
          <w:p w14:paraId="4C9B160F" w14:textId="77777777" w:rsidR="004E1213" w:rsidRDefault="00E3357E">
            <w:pPr>
              <w:spacing w:before="40" w:after="40" w:line="252" w:lineRule="auto"/>
            </w:pPr>
            <w:r>
              <w:rPr>
                <w:sz w:val="19"/>
              </w:rPr>
              <w:t xml:space="preserve">Talep esnekliği düşük hizmetlerde fiyatı marjinal maliyetin daha üstünde </w:t>
            </w:r>
            <w:r>
              <w:rPr>
                <w:sz w:val="19"/>
              </w:rPr>
              <w:t>belirlemek: Ramsey fiyatlaması</w:t>
            </w:r>
          </w:p>
        </w:tc>
        <w:tc>
          <w:tcPr>
            <w:tcW w:w="850" w:type="dxa"/>
          </w:tcPr>
          <w:p w14:paraId="74AA1064" w14:textId="77777777" w:rsidR="004E1213" w:rsidRDefault="004E1213">
            <w:pPr>
              <w:spacing w:before="40" w:after="40" w:line="252" w:lineRule="auto"/>
            </w:pPr>
          </w:p>
        </w:tc>
        <w:tc>
          <w:tcPr>
            <w:tcW w:w="3118" w:type="dxa"/>
          </w:tcPr>
          <w:p w14:paraId="3B43CF74" w14:textId="77777777" w:rsidR="004E1213" w:rsidRDefault="004E1213">
            <w:pPr>
              <w:spacing w:before="40" w:after="40" w:line="252" w:lineRule="auto"/>
            </w:pPr>
          </w:p>
        </w:tc>
      </w:tr>
    </w:tbl>
    <w:p w14:paraId="7A486D21" w14:textId="77777777" w:rsidR="004E1213" w:rsidRDefault="004E1213">
      <w:pPr>
        <w:spacing w:line="80" w:lineRule="exact"/>
      </w:pPr>
    </w:p>
    <w:p w14:paraId="478F85F2" w14:textId="77777777" w:rsidR="004E1213" w:rsidRDefault="00E3357E">
      <w:pPr>
        <w:spacing w:before="200" w:after="80" w:line="269" w:lineRule="auto"/>
        <w:ind w:left="113"/>
      </w:pPr>
      <w:r>
        <w:rPr>
          <w:b/>
          <w:color w:val="243B53"/>
        </w:rPr>
        <w:lastRenderedPageBreak/>
        <w:t xml:space="preserve">③  ☐  </w:t>
      </w:r>
      <w:r>
        <w:rPr>
          <w:sz w:val="19"/>
        </w:rPr>
        <w:t>Sindirim tamam: haritaya ekledim, görevleri yaptım, detayları sakladım → sonraki bloğa geç. Vaktin bittiyse burada dur; sonraki oturuma buradan başla.</w:t>
      </w:r>
    </w:p>
    <w:p w14:paraId="68127199" w14:textId="77777777" w:rsidR="004E1213" w:rsidRDefault="00E3357E">
      <w:pPr>
        <w:keepNext/>
        <w:shd w:val="clear" w:color="auto" w:fill="243B53"/>
        <w:spacing w:before="360" w:after="80" w:line="269" w:lineRule="auto"/>
      </w:pPr>
      <w:r>
        <w:rPr>
          <w:b/>
          <w:color w:val="FFFFFF"/>
          <w:sz w:val="24"/>
        </w:rPr>
        <w:t xml:space="preserve">  BLOK 5   Uygulanış şekilleri ve harcama süreci</w:t>
      </w:r>
      <w:r>
        <w:rPr>
          <w:color w:val="C9D6E3"/>
          <w:sz w:val="19"/>
        </w:rPr>
        <w:t xml:space="preserve">     ~6 dk oku · ~15 dk sindir</w:t>
      </w:r>
    </w:p>
    <w:p w14:paraId="269CEEDF" w14:textId="77777777" w:rsidR="004E1213" w:rsidRDefault="00E3357E">
      <w:pPr>
        <w:keepNext/>
        <w:spacing w:before="80" w:after="20" w:line="269" w:lineRule="auto"/>
        <w:ind w:left="113"/>
      </w:pPr>
      <w:r>
        <w:rPr>
          <w:b/>
          <w:color w:val="243B53"/>
        </w:rPr>
        <w:t xml:space="preserve">① TÜKET   </w:t>
      </w:r>
      <w:r>
        <w:rPr>
          <w:b/>
        </w:rPr>
        <w:t>Oku:</w:t>
      </w:r>
      <w:r>
        <w:t xml:space="preserve"> '7. Kamu Harcamalarının Uygulanış Şekilleri' başından Bölüm 7'nin sonuna kadar (7.1-7.6; ≈ 720 kelime)</w:t>
      </w:r>
      <w:r>
        <w:rPr>
          <w:color w:val="5F5F5F"/>
          <w:sz w:val="19"/>
        </w:rPr>
        <w:t xml:space="preserve">  (kaynakta ¶114-148)</w:t>
      </w:r>
    </w:p>
    <w:p w14:paraId="6D84B740" w14:textId="77777777" w:rsidR="004E1213" w:rsidRDefault="00E3357E">
      <w:pPr>
        <w:keepNext/>
        <w:spacing w:after="40" w:line="269" w:lineRule="auto"/>
        <w:ind w:left="539"/>
      </w:pPr>
      <w:r>
        <w:rPr>
          <w:i/>
          <w:color w:val="5F5F5F"/>
          <w:sz w:val="18"/>
        </w:rPr>
        <w:t xml:space="preserve">Tüketirken kaynağın kenarına harf koy: P · C · E · R; bildiğin bir şeye </w:t>
      </w:r>
      <w:r>
        <w:rPr>
          <w:i/>
          <w:color w:val="5F5F5F"/>
          <w:sz w:val="18"/>
        </w:rPr>
        <w:t>benzeyen yere A. Aklına sokmak için aynı yeri yeniden okumaya başladıysan dur ve sindirime geç.</w:t>
      </w:r>
    </w:p>
    <w:p w14:paraId="17771514" w14:textId="77777777" w:rsidR="004E1213" w:rsidRDefault="00E3357E">
      <w:pPr>
        <w:spacing w:after="40" w:line="269" w:lineRule="auto"/>
        <w:ind w:left="539"/>
      </w:pPr>
      <w:r>
        <w:rPr>
          <w:sz w:val="19"/>
        </w:rPr>
        <w:t>▸</w:t>
      </w:r>
      <w:r>
        <w:rPr>
          <w:sz w:val="19"/>
        </w:rPr>
        <w:t xml:space="preserve"> </w:t>
      </w:r>
      <w:r>
        <w:rPr>
          <w:b/>
          <w:sz w:val="19"/>
        </w:rPr>
        <w:t>Cevap yerleri:</w:t>
      </w:r>
      <w:r>
        <w:rPr>
          <w:sz w:val="19"/>
        </w:rPr>
        <w:t xml:space="preserve"> ¶117 → C10   ·   ¶120 → P7   ·   ¶122 → C10   ·   ¶123 → D28   ·   ¶124 → D29   ·   ¶126 → D25   ·   ¶129 → C10   ·   ¶133 → P7, D30   ·   ¶135 → D27   ·   ¶136 → P7   ·   ¶137 → C11, P8, D26   ·   ¶147 → P9   ·   ¶148 → P9</w:t>
      </w:r>
    </w:p>
    <w:p w14:paraId="4E70596F" w14:textId="77777777" w:rsidR="004E1213" w:rsidRDefault="00E3357E">
      <w:pPr>
        <w:keepNext/>
        <w:spacing w:before="160" w:line="269" w:lineRule="auto"/>
        <w:ind w:left="113"/>
      </w:pPr>
      <w:r>
        <w:rPr>
          <w:b/>
          <w:color w:val="243B53"/>
        </w:rPr>
        <w:t xml:space="preserve">② SİNDİR   </w:t>
      </w:r>
      <w:r>
        <w:rPr>
          <w:i/>
          <w:color w:val="5F5F5F"/>
          <w:sz w:val="18"/>
        </w:rPr>
        <w:t>Bu görevleri bitirmeden sonraki bloğa geçme.</w:t>
      </w:r>
    </w:p>
    <w:p w14:paraId="4723E7DE" w14:textId="77777777" w:rsidR="004E1213" w:rsidRDefault="00E3357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78302BE" w14:textId="77777777" w:rsidR="004E1213" w:rsidRDefault="00E3357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E1213" w14:paraId="7A3A0EDB" w14:textId="77777777">
        <w:trPr>
          <w:cantSplit/>
        </w:trPr>
        <w:tc>
          <w:tcPr>
            <w:tcW w:w="9071" w:type="dxa"/>
            <w:shd w:val="clear" w:color="auto" w:fill="DEEAF6"/>
          </w:tcPr>
          <w:p w14:paraId="080D1DBA" w14:textId="77777777" w:rsidR="004E1213" w:rsidRDefault="00E3357E">
            <w:pPr>
              <w:spacing w:before="20" w:after="20" w:line="259" w:lineRule="auto"/>
            </w:pPr>
            <w:r>
              <w:rPr>
                <w:b/>
                <w:sz w:val="20"/>
              </w:rPr>
              <w:t>Emanet usulü   ·   İhale usulü   ·   İmtiyaz usulü   ·   Yap–İşlet–Devret   ·   Gelir garantisi   ·   Harcama yetkilisi   ·   Muhasebe yetkilisi   ·   Görevler ayrılığı</w:t>
            </w:r>
          </w:p>
        </w:tc>
      </w:tr>
    </w:tbl>
    <w:p w14:paraId="2058E0CB" w14:textId="77777777" w:rsidR="004E1213" w:rsidRDefault="004E1213">
      <w:pPr>
        <w:spacing w:line="60" w:lineRule="exact"/>
      </w:pPr>
    </w:p>
    <w:p w14:paraId="0CB4A1B1" w14:textId="77777777" w:rsidR="004E1213" w:rsidRDefault="00E3357E">
      <w:pPr>
        <w:spacing w:after="40" w:line="269" w:lineRule="auto"/>
        <w:ind w:left="539"/>
      </w:pPr>
      <w:r>
        <w:rPr>
          <w:sz w:val="20"/>
        </w:rPr>
        <w:t>Aralarına en az 5 bağlantı çiz; her okun üstüne ilişkiyi anlatan bir fiil yaz (artırır, neden olur, parçasıdır, engeller…).</w:t>
      </w:r>
    </w:p>
    <w:p w14:paraId="08ABC3E5" w14:textId="77777777" w:rsidR="004E1213" w:rsidRDefault="00E3357E">
      <w:pPr>
        <w:spacing w:after="40" w:line="269" w:lineRule="auto"/>
        <w:ind w:left="539"/>
      </w:pPr>
      <w:r>
        <w:rPr>
          <w:sz w:val="20"/>
        </w:rPr>
        <w:t xml:space="preserve">Bu bloktan en az bir </w:t>
      </w:r>
      <w:r>
        <w:rPr>
          <w:sz w:val="20"/>
        </w:rPr>
        <w:t>düğümü önceki bloklardaki bir düğüme bağla. Harita sıkıştıysa taşı, yeniden düzenle.</w:t>
      </w:r>
    </w:p>
    <w:p w14:paraId="4086CB55" w14:textId="77777777" w:rsidR="004E1213" w:rsidRDefault="00E3357E">
      <w:pPr>
        <w:keepNext/>
        <w:spacing w:before="60" w:after="20" w:line="269" w:lineRule="auto"/>
        <w:ind w:left="539"/>
      </w:pPr>
      <w:r>
        <w:rPr>
          <w:sz w:val="20"/>
        </w:rPr>
        <w:t>Haritayı kurarken şu soruların cevabını ara:</w:t>
      </w:r>
    </w:p>
    <w:p w14:paraId="0E335CFD" w14:textId="77777777" w:rsidR="004E1213" w:rsidRDefault="00E3357E">
      <w:pPr>
        <w:keepNext/>
        <w:spacing w:before="40" w:line="269" w:lineRule="auto"/>
        <w:ind w:left="850" w:hanging="454"/>
      </w:pPr>
      <w:r>
        <w:rPr>
          <w:b/>
          <w:color w:val="1F4E79"/>
          <w:sz w:val="20"/>
        </w:rPr>
        <w:t xml:space="preserve">C10  </w:t>
      </w:r>
      <w:r>
        <w:rPr>
          <w:sz w:val="20"/>
        </w:rPr>
        <w:t>Emanet, ihale ve imtiyaz usulleri kamu harcamasının büyüklüğü ve maliyete kimin katlandığı bakımından nasıl ayrışır?</w:t>
      </w:r>
      <w:r>
        <w:rPr>
          <w:color w:val="8A8A8A"/>
          <w:sz w:val="17"/>
        </w:rPr>
        <w:t xml:space="preserve">   → ¶117, 122, 129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3761D1BD" w14:textId="77777777">
        <w:trPr>
          <w:cantSplit/>
          <w:trHeight w:hRule="exact" w:val="408"/>
        </w:trPr>
        <w:tc>
          <w:tcPr>
            <w:tcW w:w="8759" w:type="dxa"/>
          </w:tcPr>
          <w:p w14:paraId="638318F8" w14:textId="77777777" w:rsidR="004E1213" w:rsidRDefault="004E1213">
            <w:pPr>
              <w:spacing w:line="252" w:lineRule="auto"/>
            </w:pPr>
          </w:p>
        </w:tc>
      </w:tr>
      <w:tr w:rsidR="004E1213" w14:paraId="35ABECB6" w14:textId="77777777">
        <w:trPr>
          <w:cantSplit/>
          <w:trHeight w:hRule="exact" w:val="408"/>
        </w:trPr>
        <w:tc>
          <w:tcPr>
            <w:tcW w:w="8759" w:type="dxa"/>
          </w:tcPr>
          <w:p w14:paraId="3EB80BDD" w14:textId="77777777" w:rsidR="004E1213" w:rsidRDefault="004E1213">
            <w:pPr>
              <w:spacing w:line="252" w:lineRule="auto"/>
            </w:pPr>
          </w:p>
        </w:tc>
      </w:tr>
      <w:tr w:rsidR="004E1213" w14:paraId="0FF0B633" w14:textId="77777777">
        <w:trPr>
          <w:cantSplit/>
          <w:trHeight w:hRule="exact" w:val="408"/>
        </w:trPr>
        <w:tc>
          <w:tcPr>
            <w:tcW w:w="8759" w:type="dxa"/>
          </w:tcPr>
          <w:p w14:paraId="1FA4CA47" w14:textId="77777777" w:rsidR="004E1213" w:rsidRDefault="004E1213">
            <w:pPr>
              <w:spacing w:line="252" w:lineRule="auto"/>
            </w:pPr>
          </w:p>
        </w:tc>
      </w:tr>
      <w:tr w:rsidR="004E1213" w14:paraId="7CD1FF87" w14:textId="77777777">
        <w:trPr>
          <w:cantSplit/>
          <w:trHeight w:hRule="exact" w:val="408"/>
        </w:trPr>
        <w:tc>
          <w:tcPr>
            <w:tcW w:w="8759" w:type="dxa"/>
          </w:tcPr>
          <w:p w14:paraId="208A830B" w14:textId="77777777" w:rsidR="004E1213" w:rsidRDefault="004E1213">
            <w:pPr>
              <w:spacing w:line="252" w:lineRule="auto"/>
            </w:pPr>
          </w:p>
        </w:tc>
      </w:tr>
    </w:tbl>
    <w:p w14:paraId="1F44E9A3" w14:textId="77777777" w:rsidR="004E1213" w:rsidRDefault="004E1213">
      <w:pPr>
        <w:spacing w:line="60" w:lineRule="exact"/>
      </w:pPr>
    </w:p>
    <w:p w14:paraId="31C3D4FA" w14:textId="77777777" w:rsidR="004E1213" w:rsidRDefault="00E3357E">
      <w:pPr>
        <w:keepNext/>
        <w:spacing w:before="40" w:line="269" w:lineRule="auto"/>
        <w:ind w:left="850" w:hanging="454"/>
      </w:pPr>
      <w:r>
        <w:rPr>
          <w:b/>
          <w:color w:val="1F4E79"/>
          <w:sz w:val="20"/>
        </w:rPr>
        <w:t xml:space="preserve">C11  </w:t>
      </w:r>
      <w:r>
        <w:rPr>
          <w:sz w:val="20"/>
        </w:rPr>
        <w:t>YİD ve diğer KÖİ modelleri yatırımı o yılın bütçesinde görünmez kılar. Bu neden 'bedava' olduğu anlamına gelmez?</w:t>
      </w:r>
      <w:r>
        <w:rPr>
          <w:color w:val="8A8A8A"/>
          <w:sz w:val="17"/>
        </w:rPr>
        <w:t xml:space="preserve">   → ¶137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45A9D38B" w14:textId="77777777">
        <w:trPr>
          <w:cantSplit/>
          <w:trHeight w:hRule="exact" w:val="408"/>
        </w:trPr>
        <w:tc>
          <w:tcPr>
            <w:tcW w:w="8759" w:type="dxa"/>
          </w:tcPr>
          <w:p w14:paraId="40CE4E97" w14:textId="77777777" w:rsidR="004E1213" w:rsidRDefault="004E1213">
            <w:pPr>
              <w:spacing w:line="252" w:lineRule="auto"/>
            </w:pPr>
          </w:p>
        </w:tc>
      </w:tr>
      <w:tr w:rsidR="004E1213" w14:paraId="747E8A79" w14:textId="77777777">
        <w:trPr>
          <w:cantSplit/>
          <w:trHeight w:hRule="exact" w:val="408"/>
        </w:trPr>
        <w:tc>
          <w:tcPr>
            <w:tcW w:w="8759" w:type="dxa"/>
          </w:tcPr>
          <w:p w14:paraId="1F25496D" w14:textId="77777777" w:rsidR="004E1213" w:rsidRDefault="004E1213">
            <w:pPr>
              <w:spacing w:line="252" w:lineRule="auto"/>
            </w:pPr>
          </w:p>
        </w:tc>
      </w:tr>
      <w:tr w:rsidR="004E1213" w14:paraId="6E0F4630" w14:textId="77777777">
        <w:trPr>
          <w:cantSplit/>
          <w:trHeight w:hRule="exact" w:val="408"/>
        </w:trPr>
        <w:tc>
          <w:tcPr>
            <w:tcW w:w="8759" w:type="dxa"/>
          </w:tcPr>
          <w:p w14:paraId="359346C8" w14:textId="77777777" w:rsidR="004E1213" w:rsidRDefault="004E1213">
            <w:pPr>
              <w:spacing w:line="252" w:lineRule="auto"/>
            </w:pPr>
          </w:p>
        </w:tc>
      </w:tr>
      <w:tr w:rsidR="004E1213" w14:paraId="5914636D" w14:textId="77777777">
        <w:trPr>
          <w:cantSplit/>
          <w:trHeight w:hRule="exact" w:val="408"/>
        </w:trPr>
        <w:tc>
          <w:tcPr>
            <w:tcW w:w="8759" w:type="dxa"/>
          </w:tcPr>
          <w:p w14:paraId="5B048FFA" w14:textId="77777777" w:rsidR="004E1213" w:rsidRDefault="004E1213">
            <w:pPr>
              <w:spacing w:line="252" w:lineRule="auto"/>
            </w:pPr>
          </w:p>
        </w:tc>
      </w:tr>
    </w:tbl>
    <w:p w14:paraId="7E37453B" w14:textId="77777777" w:rsidR="004E1213" w:rsidRDefault="004E1213">
      <w:pPr>
        <w:spacing w:line="60" w:lineRule="exact"/>
      </w:pPr>
    </w:p>
    <w:p w14:paraId="2967D335" w14:textId="77777777" w:rsidR="004E1213" w:rsidRDefault="00E3357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F1E6BF4" w14:textId="77777777" w:rsidR="004E1213" w:rsidRDefault="00E3357E">
      <w:pPr>
        <w:keepNext/>
        <w:spacing w:before="60" w:line="269" w:lineRule="auto"/>
        <w:ind w:left="850" w:hanging="454"/>
      </w:pPr>
      <w:r>
        <w:rPr>
          <w:b/>
          <w:color w:val="B5540A"/>
          <w:sz w:val="20"/>
        </w:rPr>
        <w:t xml:space="preserve">P7  </w:t>
      </w:r>
      <w:r>
        <w:rPr>
          <w:sz w:val="20"/>
        </w:rPr>
        <w:t xml:space="preserve">Hangi uygulanış şekli? (a) Belediyenin kendi fen işleri ekibiyle </w:t>
      </w:r>
      <w:r>
        <w:rPr>
          <w:sz w:val="20"/>
        </w:rPr>
        <w:t>kaldırım onarımı (b) Özel şirketin kendi finansmanıyla otoyol yapıp 25 yıl işletmesi, sonra bedelsiz devretmesi (c) Var olan bir limanın işletme hakkının 30 yıllığına özel şirkete verilmesi (d) Şirketin hastane yapması, idarenin yıllarca kira ödemesi, sürenin sonunda tesisin idareye geçmesi (e) Şirketin elektrik santrali kurup işletmesi, devretmemesi (f) Bakanlığın temizlik hizmetini rekabetle seçtiği firmadan alması</w:t>
      </w:r>
      <w:r>
        <w:rPr>
          <w:color w:val="8A8A8A"/>
          <w:sz w:val="17"/>
        </w:rPr>
        <w:t xml:space="preserve">   → ¶120, 133, 136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7451EEAE" w14:textId="77777777">
        <w:trPr>
          <w:cantSplit/>
          <w:trHeight w:hRule="exact" w:val="408"/>
        </w:trPr>
        <w:tc>
          <w:tcPr>
            <w:tcW w:w="8759" w:type="dxa"/>
          </w:tcPr>
          <w:p w14:paraId="1D201EFF" w14:textId="77777777" w:rsidR="004E1213" w:rsidRDefault="004E1213">
            <w:pPr>
              <w:spacing w:line="252" w:lineRule="auto"/>
            </w:pPr>
          </w:p>
        </w:tc>
      </w:tr>
      <w:tr w:rsidR="004E1213" w14:paraId="27922030" w14:textId="77777777">
        <w:trPr>
          <w:cantSplit/>
          <w:trHeight w:hRule="exact" w:val="408"/>
        </w:trPr>
        <w:tc>
          <w:tcPr>
            <w:tcW w:w="8759" w:type="dxa"/>
          </w:tcPr>
          <w:p w14:paraId="063E8572" w14:textId="77777777" w:rsidR="004E1213" w:rsidRDefault="004E1213">
            <w:pPr>
              <w:spacing w:line="252" w:lineRule="auto"/>
            </w:pPr>
          </w:p>
        </w:tc>
      </w:tr>
      <w:tr w:rsidR="004E1213" w14:paraId="38DEF3B5" w14:textId="77777777">
        <w:trPr>
          <w:cantSplit/>
          <w:trHeight w:hRule="exact" w:val="408"/>
        </w:trPr>
        <w:tc>
          <w:tcPr>
            <w:tcW w:w="8759" w:type="dxa"/>
          </w:tcPr>
          <w:p w14:paraId="2BE986A3" w14:textId="77777777" w:rsidR="004E1213" w:rsidRDefault="004E1213">
            <w:pPr>
              <w:spacing w:line="252" w:lineRule="auto"/>
            </w:pPr>
          </w:p>
        </w:tc>
      </w:tr>
    </w:tbl>
    <w:p w14:paraId="5C382E16" w14:textId="77777777" w:rsidR="004E1213" w:rsidRDefault="004E1213">
      <w:pPr>
        <w:spacing w:line="60" w:lineRule="exact"/>
      </w:pPr>
    </w:p>
    <w:p w14:paraId="724CD8D5" w14:textId="77777777" w:rsidR="004E1213" w:rsidRDefault="00E3357E">
      <w:pPr>
        <w:keepNext/>
        <w:spacing w:before="60" w:line="269" w:lineRule="auto"/>
        <w:ind w:left="850" w:hanging="454"/>
      </w:pPr>
      <w:r>
        <w:rPr>
          <w:b/>
          <w:color w:val="B5540A"/>
          <w:sz w:val="20"/>
        </w:rPr>
        <w:lastRenderedPageBreak/>
        <w:t xml:space="preserve">P8  </w:t>
      </w:r>
      <w:r>
        <w:rPr>
          <w:sz w:val="20"/>
        </w:rPr>
        <w:t xml:space="preserve">Bir YİD köprüsünde idare günlük 40.000 araç geçişi </w:t>
      </w:r>
      <w:r>
        <w:rPr>
          <w:sz w:val="20"/>
        </w:rPr>
        <w:t>garanti etmiş; gerçek geçiş günde 30.000, garanti edilen ücret araç başına 10 TL. Eksik kalan geçişleri idare karşılıyorsa günde ne öder? Bu ödeme bütçede ne zaman görünür?</w:t>
      </w:r>
      <w:r>
        <w:rPr>
          <w:color w:val="8A8A8A"/>
          <w:sz w:val="17"/>
        </w:rPr>
        <w:t xml:space="preserve">   → ¶137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4463DCA3" w14:textId="77777777">
        <w:trPr>
          <w:cantSplit/>
          <w:trHeight w:hRule="exact" w:val="408"/>
        </w:trPr>
        <w:tc>
          <w:tcPr>
            <w:tcW w:w="8759" w:type="dxa"/>
          </w:tcPr>
          <w:p w14:paraId="0927513A" w14:textId="77777777" w:rsidR="004E1213" w:rsidRDefault="004E1213">
            <w:pPr>
              <w:spacing w:line="252" w:lineRule="auto"/>
            </w:pPr>
          </w:p>
        </w:tc>
      </w:tr>
      <w:tr w:rsidR="004E1213" w14:paraId="0E11A79E" w14:textId="77777777">
        <w:trPr>
          <w:cantSplit/>
          <w:trHeight w:hRule="exact" w:val="408"/>
        </w:trPr>
        <w:tc>
          <w:tcPr>
            <w:tcW w:w="8759" w:type="dxa"/>
          </w:tcPr>
          <w:p w14:paraId="46142664" w14:textId="77777777" w:rsidR="004E1213" w:rsidRDefault="004E1213">
            <w:pPr>
              <w:spacing w:line="252" w:lineRule="auto"/>
            </w:pPr>
          </w:p>
        </w:tc>
      </w:tr>
      <w:tr w:rsidR="004E1213" w14:paraId="0B9E389C" w14:textId="77777777">
        <w:trPr>
          <w:cantSplit/>
          <w:trHeight w:hRule="exact" w:val="408"/>
        </w:trPr>
        <w:tc>
          <w:tcPr>
            <w:tcW w:w="8759" w:type="dxa"/>
          </w:tcPr>
          <w:p w14:paraId="56581158" w14:textId="77777777" w:rsidR="004E1213" w:rsidRDefault="004E1213">
            <w:pPr>
              <w:spacing w:line="252" w:lineRule="auto"/>
            </w:pPr>
          </w:p>
        </w:tc>
      </w:tr>
    </w:tbl>
    <w:p w14:paraId="4FEE71C4" w14:textId="77777777" w:rsidR="004E1213" w:rsidRDefault="004E1213">
      <w:pPr>
        <w:spacing w:line="60" w:lineRule="exact"/>
      </w:pPr>
    </w:p>
    <w:p w14:paraId="098F55C8" w14:textId="77777777" w:rsidR="004E1213" w:rsidRDefault="00E3357E">
      <w:pPr>
        <w:keepNext/>
        <w:spacing w:before="60" w:line="269" w:lineRule="auto"/>
        <w:ind w:left="850" w:hanging="454"/>
      </w:pPr>
      <w:r>
        <w:rPr>
          <w:b/>
          <w:color w:val="B5540A"/>
          <w:sz w:val="20"/>
        </w:rPr>
        <w:t xml:space="preserve">P9  </w:t>
      </w:r>
      <w:r>
        <w:rPr>
          <w:sz w:val="20"/>
        </w:rPr>
        <w:t>Bir okul müdürü (harcama yetkilisi) kırtasiye alımının ödemesini de kendisi yapmak istiyor. Hangi ilkeye aykırı? Süreçte ödemeyi kim yapar ve ödemeden önce neyi kontrol eder?</w:t>
      </w:r>
      <w:r>
        <w:rPr>
          <w:color w:val="8A8A8A"/>
          <w:sz w:val="17"/>
        </w:rPr>
        <w:t xml:space="preserve">   → ¶147-148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E1213" w14:paraId="0D00878E" w14:textId="77777777">
        <w:trPr>
          <w:cantSplit/>
          <w:trHeight w:hRule="exact" w:val="408"/>
        </w:trPr>
        <w:tc>
          <w:tcPr>
            <w:tcW w:w="8759" w:type="dxa"/>
          </w:tcPr>
          <w:p w14:paraId="5ADA8A82" w14:textId="77777777" w:rsidR="004E1213" w:rsidRDefault="004E1213">
            <w:pPr>
              <w:spacing w:line="252" w:lineRule="auto"/>
            </w:pPr>
          </w:p>
        </w:tc>
      </w:tr>
      <w:tr w:rsidR="004E1213" w14:paraId="524B962B" w14:textId="77777777">
        <w:trPr>
          <w:cantSplit/>
          <w:trHeight w:hRule="exact" w:val="408"/>
        </w:trPr>
        <w:tc>
          <w:tcPr>
            <w:tcW w:w="8759" w:type="dxa"/>
          </w:tcPr>
          <w:p w14:paraId="685CFC65" w14:textId="77777777" w:rsidR="004E1213" w:rsidRDefault="004E1213">
            <w:pPr>
              <w:spacing w:line="252" w:lineRule="auto"/>
            </w:pPr>
          </w:p>
        </w:tc>
      </w:tr>
      <w:tr w:rsidR="004E1213" w14:paraId="22766FC2" w14:textId="77777777">
        <w:trPr>
          <w:cantSplit/>
          <w:trHeight w:hRule="exact" w:val="408"/>
        </w:trPr>
        <w:tc>
          <w:tcPr>
            <w:tcW w:w="8759" w:type="dxa"/>
          </w:tcPr>
          <w:p w14:paraId="38CCC38B" w14:textId="77777777" w:rsidR="004E1213" w:rsidRDefault="004E1213">
            <w:pPr>
              <w:spacing w:line="252" w:lineRule="auto"/>
            </w:pPr>
          </w:p>
        </w:tc>
      </w:tr>
    </w:tbl>
    <w:p w14:paraId="34AA2B29" w14:textId="77777777" w:rsidR="004E1213" w:rsidRDefault="004E1213">
      <w:pPr>
        <w:spacing w:line="60" w:lineRule="exact"/>
      </w:pPr>
    </w:p>
    <w:p w14:paraId="7F469AE2" w14:textId="77777777" w:rsidR="004E1213" w:rsidRDefault="00E3357E">
      <w:pPr>
        <w:spacing w:before="40" w:after="40" w:line="269" w:lineRule="auto"/>
        <w:ind w:left="539"/>
      </w:pPr>
      <w:r>
        <w:rPr>
          <w:i/>
          <w:color w:val="5F5F5F"/>
          <w:sz w:val="18"/>
        </w:rPr>
        <w:t>Şimdi pratik yapamıyorsan ezberleme; yapabileceğin zamana kadar beklet.</w:t>
      </w:r>
    </w:p>
    <w:p w14:paraId="52B0CBE2" w14:textId="77777777" w:rsidR="004E1213" w:rsidRDefault="00E3357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38A79A3" w14:textId="77777777" w:rsidR="004E1213" w:rsidRDefault="00E3357E">
      <w:pPr>
        <w:keepNext/>
        <w:spacing w:after="80" w:line="269" w:lineRule="auto"/>
        <w:ind w:left="539"/>
      </w:pPr>
      <w:r>
        <w:rPr>
          <w:sz w:val="20"/>
        </w:rPr>
        <w:t>Her detayın yanına E ya da R</w:t>
      </w:r>
      <w:r>
        <w:rPr>
          <w:sz w:val="20"/>
        </w:rPr>
        <w:t xml:space="preserve">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4E1213" w14:paraId="6B1476BF" w14:textId="77777777">
        <w:trPr>
          <w:cantSplit/>
          <w:tblHeader/>
        </w:trPr>
        <w:tc>
          <w:tcPr>
            <w:tcW w:w="765" w:type="dxa"/>
            <w:shd w:val="clear" w:color="auto" w:fill="DFF0E4"/>
          </w:tcPr>
          <w:p w14:paraId="52694891" w14:textId="77777777" w:rsidR="004E1213" w:rsidRDefault="00E3357E">
            <w:pPr>
              <w:spacing w:before="40" w:after="40" w:line="252" w:lineRule="auto"/>
            </w:pPr>
            <w:r>
              <w:rPr>
                <w:b/>
                <w:sz w:val="17"/>
              </w:rPr>
              <w:t>#</w:t>
            </w:r>
          </w:p>
        </w:tc>
        <w:tc>
          <w:tcPr>
            <w:tcW w:w="4337" w:type="dxa"/>
            <w:shd w:val="clear" w:color="auto" w:fill="DFF0E4"/>
          </w:tcPr>
          <w:p w14:paraId="2C11C129" w14:textId="77777777" w:rsidR="004E1213" w:rsidRDefault="00E3357E">
            <w:pPr>
              <w:spacing w:before="40" w:after="40" w:line="252" w:lineRule="auto"/>
            </w:pPr>
            <w:r>
              <w:rPr>
                <w:b/>
                <w:sz w:val="17"/>
              </w:rPr>
              <w:t>Detay</w:t>
            </w:r>
          </w:p>
        </w:tc>
        <w:tc>
          <w:tcPr>
            <w:tcW w:w="850" w:type="dxa"/>
            <w:shd w:val="clear" w:color="auto" w:fill="DFF0E4"/>
          </w:tcPr>
          <w:p w14:paraId="402C1D9B" w14:textId="77777777" w:rsidR="004E1213" w:rsidRDefault="00E3357E">
            <w:pPr>
              <w:spacing w:before="40" w:after="40" w:line="252" w:lineRule="auto"/>
            </w:pPr>
            <w:r>
              <w:rPr>
                <w:b/>
                <w:sz w:val="17"/>
              </w:rPr>
              <w:t>E / R</w:t>
            </w:r>
          </w:p>
        </w:tc>
        <w:tc>
          <w:tcPr>
            <w:tcW w:w="3118" w:type="dxa"/>
            <w:shd w:val="clear" w:color="auto" w:fill="DFF0E4"/>
          </w:tcPr>
          <w:p w14:paraId="7778A9BC" w14:textId="77777777" w:rsidR="004E1213" w:rsidRDefault="00E3357E">
            <w:pPr>
              <w:spacing w:before="40" w:after="40" w:line="252" w:lineRule="auto"/>
            </w:pPr>
            <w:r>
              <w:rPr>
                <w:b/>
                <w:sz w:val="17"/>
              </w:rPr>
              <w:t>E ise: hangi kavramı somutlaştırıyor?</w:t>
            </w:r>
          </w:p>
        </w:tc>
      </w:tr>
      <w:tr w:rsidR="004E1213" w14:paraId="193359D9" w14:textId="77777777">
        <w:trPr>
          <w:cantSplit/>
          <w:trHeight w:val="510"/>
        </w:trPr>
        <w:tc>
          <w:tcPr>
            <w:tcW w:w="765" w:type="dxa"/>
          </w:tcPr>
          <w:p w14:paraId="0B1C7B7F" w14:textId="77777777" w:rsidR="004E1213" w:rsidRDefault="00E3357E">
            <w:pPr>
              <w:spacing w:before="40" w:after="40" w:line="252" w:lineRule="auto"/>
            </w:pPr>
            <w:r>
              <w:rPr>
                <w:b/>
                <w:color w:val="5F5F5F"/>
                <w:sz w:val="18"/>
              </w:rPr>
              <w:t>D25</w:t>
            </w:r>
            <w:r>
              <w:rPr>
                <w:color w:val="8A8A8A"/>
                <w:sz w:val="15"/>
              </w:rPr>
              <w:br/>
              <w:t>¶126</w:t>
            </w:r>
          </w:p>
        </w:tc>
        <w:tc>
          <w:tcPr>
            <w:tcW w:w="4337" w:type="dxa"/>
          </w:tcPr>
          <w:p w14:paraId="5EBA5F39" w14:textId="77777777" w:rsidR="004E1213" w:rsidRDefault="00E3357E">
            <w:pPr>
              <w:spacing w:before="40" w:after="40" w:line="252" w:lineRule="auto"/>
            </w:pPr>
            <w:r>
              <w:rPr>
                <w:sz w:val="19"/>
              </w:rPr>
              <w:t>Temizlik, güvenlik, yemek gibi destek hizmetlerinin ihaleyle özel firmalardan alınması</w:t>
            </w:r>
          </w:p>
        </w:tc>
        <w:tc>
          <w:tcPr>
            <w:tcW w:w="850" w:type="dxa"/>
          </w:tcPr>
          <w:p w14:paraId="2EE3EE5E" w14:textId="77777777" w:rsidR="004E1213" w:rsidRDefault="004E1213">
            <w:pPr>
              <w:spacing w:before="40" w:after="40" w:line="252" w:lineRule="auto"/>
            </w:pPr>
          </w:p>
        </w:tc>
        <w:tc>
          <w:tcPr>
            <w:tcW w:w="3118" w:type="dxa"/>
          </w:tcPr>
          <w:p w14:paraId="793C4BC2" w14:textId="77777777" w:rsidR="004E1213" w:rsidRDefault="004E1213">
            <w:pPr>
              <w:spacing w:before="40" w:after="40" w:line="252" w:lineRule="auto"/>
            </w:pPr>
          </w:p>
        </w:tc>
      </w:tr>
      <w:tr w:rsidR="004E1213" w14:paraId="67A8D7E4" w14:textId="77777777">
        <w:trPr>
          <w:cantSplit/>
          <w:trHeight w:val="510"/>
        </w:trPr>
        <w:tc>
          <w:tcPr>
            <w:tcW w:w="765" w:type="dxa"/>
          </w:tcPr>
          <w:p w14:paraId="620AA3C9" w14:textId="77777777" w:rsidR="004E1213" w:rsidRDefault="00E3357E">
            <w:pPr>
              <w:spacing w:before="40" w:after="40" w:line="252" w:lineRule="auto"/>
            </w:pPr>
            <w:r>
              <w:rPr>
                <w:b/>
                <w:color w:val="5F5F5F"/>
                <w:sz w:val="18"/>
              </w:rPr>
              <w:t>D26</w:t>
            </w:r>
            <w:r>
              <w:rPr>
                <w:color w:val="8A8A8A"/>
                <w:sz w:val="15"/>
              </w:rPr>
              <w:br/>
              <w:t>¶137</w:t>
            </w:r>
          </w:p>
        </w:tc>
        <w:tc>
          <w:tcPr>
            <w:tcW w:w="4337" w:type="dxa"/>
          </w:tcPr>
          <w:p w14:paraId="4D3A3A93" w14:textId="77777777" w:rsidR="004E1213" w:rsidRDefault="00E3357E">
            <w:pPr>
              <w:spacing w:before="40" w:after="40" w:line="252" w:lineRule="auto"/>
            </w:pPr>
            <w:r>
              <w:rPr>
                <w:sz w:val="19"/>
              </w:rPr>
              <w:t>Osmangazi Köprüsü ve Avrasya Tüneli'ndeki araç geçiş garantileri</w:t>
            </w:r>
          </w:p>
        </w:tc>
        <w:tc>
          <w:tcPr>
            <w:tcW w:w="850" w:type="dxa"/>
          </w:tcPr>
          <w:p w14:paraId="4DE5EA19" w14:textId="77777777" w:rsidR="004E1213" w:rsidRDefault="004E1213">
            <w:pPr>
              <w:spacing w:before="40" w:after="40" w:line="252" w:lineRule="auto"/>
            </w:pPr>
          </w:p>
        </w:tc>
        <w:tc>
          <w:tcPr>
            <w:tcW w:w="3118" w:type="dxa"/>
          </w:tcPr>
          <w:p w14:paraId="0852B2FA" w14:textId="77777777" w:rsidR="004E1213" w:rsidRDefault="004E1213">
            <w:pPr>
              <w:spacing w:before="40" w:after="40" w:line="252" w:lineRule="auto"/>
            </w:pPr>
          </w:p>
        </w:tc>
      </w:tr>
      <w:tr w:rsidR="004E1213" w14:paraId="7B64DAF2" w14:textId="77777777">
        <w:trPr>
          <w:cantSplit/>
          <w:trHeight w:val="510"/>
        </w:trPr>
        <w:tc>
          <w:tcPr>
            <w:tcW w:w="765" w:type="dxa"/>
          </w:tcPr>
          <w:p w14:paraId="536F3313" w14:textId="77777777" w:rsidR="004E1213" w:rsidRDefault="00E3357E">
            <w:pPr>
              <w:spacing w:before="40" w:after="40" w:line="252" w:lineRule="auto"/>
            </w:pPr>
            <w:r>
              <w:rPr>
                <w:b/>
                <w:color w:val="5F5F5F"/>
                <w:sz w:val="18"/>
              </w:rPr>
              <w:t>D27</w:t>
            </w:r>
            <w:r>
              <w:rPr>
                <w:color w:val="8A8A8A"/>
                <w:sz w:val="15"/>
              </w:rPr>
              <w:br/>
              <w:t>¶135</w:t>
            </w:r>
          </w:p>
        </w:tc>
        <w:tc>
          <w:tcPr>
            <w:tcW w:w="4337" w:type="dxa"/>
          </w:tcPr>
          <w:p w14:paraId="6C07334C" w14:textId="77777777" w:rsidR="004E1213" w:rsidRDefault="00E3357E">
            <w:pPr>
              <w:spacing w:before="40" w:after="40" w:line="252" w:lineRule="auto"/>
            </w:pPr>
            <w:r>
              <w:rPr>
                <w:sz w:val="19"/>
              </w:rPr>
              <w:t>Şehir hastanelerinin Yap–Kirala–Devret modeliyle yapılması</w:t>
            </w:r>
          </w:p>
        </w:tc>
        <w:tc>
          <w:tcPr>
            <w:tcW w:w="850" w:type="dxa"/>
          </w:tcPr>
          <w:p w14:paraId="6B47CAD1" w14:textId="77777777" w:rsidR="004E1213" w:rsidRDefault="004E1213">
            <w:pPr>
              <w:spacing w:before="40" w:after="40" w:line="252" w:lineRule="auto"/>
            </w:pPr>
          </w:p>
        </w:tc>
        <w:tc>
          <w:tcPr>
            <w:tcW w:w="3118" w:type="dxa"/>
          </w:tcPr>
          <w:p w14:paraId="3C3C9675" w14:textId="77777777" w:rsidR="004E1213" w:rsidRDefault="004E1213">
            <w:pPr>
              <w:spacing w:before="40" w:after="40" w:line="252" w:lineRule="auto"/>
            </w:pPr>
          </w:p>
        </w:tc>
      </w:tr>
      <w:tr w:rsidR="004E1213" w14:paraId="2C26159E" w14:textId="77777777">
        <w:trPr>
          <w:cantSplit/>
          <w:trHeight w:val="510"/>
        </w:trPr>
        <w:tc>
          <w:tcPr>
            <w:tcW w:w="765" w:type="dxa"/>
          </w:tcPr>
          <w:p w14:paraId="67306AF3" w14:textId="77777777" w:rsidR="004E1213" w:rsidRDefault="00E3357E">
            <w:pPr>
              <w:spacing w:before="40" w:after="40" w:line="252" w:lineRule="auto"/>
            </w:pPr>
            <w:r>
              <w:rPr>
                <w:b/>
                <w:color w:val="5F5F5F"/>
                <w:sz w:val="18"/>
              </w:rPr>
              <w:t>D28</w:t>
            </w:r>
            <w:r>
              <w:rPr>
                <w:color w:val="8A8A8A"/>
                <w:sz w:val="15"/>
              </w:rPr>
              <w:br/>
              <w:t>¶123</w:t>
            </w:r>
          </w:p>
        </w:tc>
        <w:tc>
          <w:tcPr>
            <w:tcW w:w="4337" w:type="dxa"/>
          </w:tcPr>
          <w:p w14:paraId="4783E1FD" w14:textId="77777777" w:rsidR="004E1213" w:rsidRDefault="00E3357E">
            <w:pPr>
              <w:spacing w:before="40" w:after="40" w:line="252" w:lineRule="auto"/>
            </w:pPr>
            <w:r>
              <w:rPr>
                <w:sz w:val="19"/>
              </w:rPr>
              <w:t xml:space="preserve">Mal ve hizmet alımları ile </w:t>
            </w:r>
            <w:r>
              <w:rPr>
                <w:sz w:val="19"/>
              </w:rPr>
              <w:t>yapım işlerinde 4734 sayılı Kamu İhale Kanunu uygulanır</w:t>
            </w:r>
          </w:p>
        </w:tc>
        <w:tc>
          <w:tcPr>
            <w:tcW w:w="850" w:type="dxa"/>
          </w:tcPr>
          <w:p w14:paraId="29818E76" w14:textId="77777777" w:rsidR="004E1213" w:rsidRDefault="004E1213">
            <w:pPr>
              <w:spacing w:before="40" w:after="40" w:line="252" w:lineRule="auto"/>
            </w:pPr>
          </w:p>
        </w:tc>
        <w:tc>
          <w:tcPr>
            <w:tcW w:w="3118" w:type="dxa"/>
          </w:tcPr>
          <w:p w14:paraId="6A431FC1" w14:textId="77777777" w:rsidR="004E1213" w:rsidRDefault="004E1213">
            <w:pPr>
              <w:spacing w:before="40" w:after="40" w:line="252" w:lineRule="auto"/>
            </w:pPr>
          </w:p>
        </w:tc>
      </w:tr>
      <w:tr w:rsidR="004E1213" w14:paraId="007F9A17" w14:textId="77777777">
        <w:trPr>
          <w:cantSplit/>
          <w:trHeight w:val="510"/>
        </w:trPr>
        <w:tc>
          <w:tcPr>
            <w:tcW w:w="765" w:type="dxa"/>
          </w:tcPr>
          <w:p w14:paraId="4C181475" w14:textId="77777777" w:rsidR="004E1213" w:rsidRDefault="00E3357E">
            <w:pPr>
              <w:spacing w:before="40" w:after="40" w:line="252" w:lineRule="auto"/>
            </w:pPr>
            <w:r>
              <w:rPr>
                <w:b/>
                <w:color w:val="5F5F5F"/>
                <w:sz w:val="18"/>
              </w:rPr>
              <w:t>D29</w:t>
            </w:r>
            <w:r>
              <w:rPr>
                <w:color w:val="8A8A8A"/>
                <w:sz w:val="15"/>
              </w:rPr>
              <w:br/>
              <w:t>¶124</w:t>
            </w:r>
          </w:p>
        </w:tc>
        <w:tc>
          <w:tcPr>
            <w:tcW w:w="4337" w:type="dxa"/>
          </w:tcPr>
          <w:p w14:paraId="52D59FF9" w14:textId="77777777" w:rsidR="004E1213" w:rsidRDefault="00E3357E">
            <w:pPr>
              <w:spacing w:before="40" w:after="40" w:line="252" w:lineRule="auto"/>
            </w:pPr>
            <w:r>
              <w:rPr>
                <w:sz w:val="19"/>
              </w:rPr>
              <w:t>4734'e göre temel ihale usulleri: açık ihale ve belli istekliler arasında ihale</w:t>
            </w:r>
          </w:p>
        </w:tc>
        <w:tc>
          <w:tcPr>
            <w:tcW w:w="850" w:type="dxa"/>
          </w:tcPr>
          <w:p w14:paraId="6866FAA2" w14:textId="77777777" w:rsidR="004E1213" w:rsidRDefault="004E1213">
            <w:pPr>
              <w:spacing w:before="40" w:after="40" w:line="252" w:lineRule="auto"/>
            </w:pPr>
          </w:p>
        </w:tc>
        <w:tc>
          <w:tcPr>
            <w:tcW w:w="3118" w:type="dxa"/>
          </w:tcPr>
          <w:p w14:paraId="51A9F743" w14:textId="77777777" w:rsidR="004E1213" w:rsidRDefault="004E1213">
            <w:pPr>
              <w:spacing w:before="40" w:after="40" w:line="252" w:lineRule="auto"/>
            </w:pPr>
          </w:p>
        </w:tc>
      </w:tr>
      <w:tr w:rsidR="004E1213" w14:paraId="18979E3A" w14:textId="77777777">
        <w:trPr>
          <w:cantSplit/>
          <w:trHeight w:val="510"/>
        </w:trPr>
        <w:tc>
          <w:tcPr>
            <w:tcW w:w="765" w:type="dxa"/>
          </w:tcPr>
          <w:p w14:paraId="3A47022D" w14:textId="77777777" w:rsidR="004E1213" w:rsidRDefault="00E3357E">
            <w:pPr>
              <w:spacing w:before="40" w:after="40" w:line="252" w:lineRule="auto"/>
            </w:pPr>
            <w:r>
              <w:rPr>
                <w:b/>
                <w:color w:val="5F5F5F"/>
                <w:sz w:val="18"/>
              </w:rPr>
              <w:t>D30</w:t>
            </w:r>
            <w:r>
              <w:rPr>
                <w:color w:val="8A8A8A"/>
                <w:sz w:val="15"/>
              </w:rPr>
              <w:br/>
              <w:t>¶133</w:t>
            </w:r>
          </w:p>
        </w:tc>
        <w:tc>
          <w:tcPr>
            <w:tcW w:w="4337" w:type="dxa"/>
          </w:tcPr>
          <w:p w14:paraId="512B5D6D" w14:textId="77777777" w:rsidR="004E1213" w:rsidRDefault="00E3357E">
            <w:pPr>
              <w:spacing w:before="40" w:after="40" w:line="252" w:lineRule="auto"/>
            </w:pPr>
            <w:r>
              <w:rPr>
                <w:sz w:val="19"/>
              </w:rPr>
              <w:t>YİD'in dayandığı kanun: 3996 sayılı Kanun (1994)</w:t>
            </w:r>
          </w:p>
        </w:tc>
        <w:tc>
          <w:tcPr>
            <w:tcW w:w="850" w:type="dxa"/>
          </w:tcPr>
          <w:p w14:paraId="07AC052E" w14:textId="77777777" w:rsidR="004E1213" w:rsidRDefault="004E1213">
            <w:pPr>
              <w:spacing w:before="40" w:after="40" w:line="252" w:lineRule="auto"/>
            </w:pPr>
          </w:p>
        </w:tc>
        <w:tc>
          <w:tcPr>
            <w:tcW w:w="3118" w:type="dxa"/>
          </w:tcPr>
          <w:p w14:paraId="6D4F5C5F" w14:textId="77777777" w:rsidR="004E1213" w:rsidRDefault="004E1213">
            <w:pPr>
              <w:spacing w:before="40" w:after="40" w:line="252" w:lineRule="auto"/>
            </w:pPr>
          </w:p>
        </w:tc>
      </w:tr>
    </w:tbl>
    <w:p w14:paraId="0B9DD856" w14:textId="77777777" w:rsidR="004E1213" w:rsidRDefault="004E1213">
      <w:pPr>
        <w:spacing w:line="80" w:lineRule="exact"/>
      </w:pPr>
    </w:p>
    <w:p w14:paraId="418116BC" w14:textId="77777777" w:rsidR="004E1213" w:rsidRDefault="00E3357E">
      <w:pPr>
        <w:spacing w:before="200" w:after="80" w:line="269" w:lineRule="auto"/>
        <w:ind w:left="113"/>
      </w:pPr>
      <w:r>
        <w:rPr>
          <w:b/>
          <w:color w:val="243B53"/>
        </w:rPr>
        <w:t xml:space="preserve">③  ☐  </w:t>
      </w:r>
      <w:r>
        <w:rPr>
          <w:sz w:val="19"/>
        </w:rPr>
        <w:t xml:space="preserve">Sindirim tamam: haritaya </w:t>
      </w:r>
      <w:r>
        <w:rPr>
          <w:sz w:val="19"/>
        </w:rPr>
        <w:t>ekledim, görevleri yaptım, detayları sakladım → sonraki bloğa geç. Vaktin bittiyse burada dur; sonraki oturuma buradan başla.</w:t>
      </w:r>
    </w:p>
    <w:p w14:paraId="10520CAE" w14:textId="77777777" w:rsidR="004E1213" w:rsidRDefault="00E3357E">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~12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E1213" w14:paraId="13BFCAE5" w14:textId="77777777">
        <w:trPr>
          <w:cantSplit/>
        </w:trPr>
        <w:tc>
          <w:tcPr>
            <w:tcW w:w="9609" w:type="dxa"/>
            <w:shd w:val="clear" w:color="auto" w:fill="DEEAF6"/>
          </w:tcPr>
          <w:p w14:paraId="36BD35A5" w14:textId="77777777" w:rsidR="004E1213" w:rsidRDefault="00E3357E">
            <w:pPr>
              <w:spacing w:before="20" w:after="20" w:line="259" w:lineRule="auto"/>
            </w:pPr>
            <w:r>
              <w:rPr>
                <w:b/>
                <w:color w:val="1F4E79"/>
                <w:sz w:val="19"/>
              </w:rPr>
              <w:t xml:space="preserve">Neden böyle:  </w:t>
            </w:r>
            <w:r>
              <w:rPr>
                <w:sz w:val="19"/>
              </w:rPr>
              <w:t xml:space="preserve">Kitap ve ders bilgiyi satır satır verir; uzmanın zihninde ise </w:t>
            </w:r>
            <w:r>
              <w:rPr>
                <w:sz w:val="19"/>
              </w:rPr>
              <w:t>bilgi sıralı değil, sıkı bağlı bir ağdır. Uzman herhangi bir noktadan başlayıp herhangi bir noktaya gidebilir; karmaşık problem çözmeyi mümkün kılan budur. Senin işin sırayı ezberlemek değil, bu ağı yeniden kurmak.</w:t>
            </w:r>
          </w:p>
        </w:tc>
      </w:tr>
    </w:tbl>
    <w:p w14:paraId="3FD75F66" w14:textId="77777777" w:rsidR="004E1213" w:rsidRDefault="004E1213">
      <w:pPr>
        <w:spacing w:line="80" w:lineRule="exact"/>
      </w:pPr>
    </w:p>
    <w:p w14:paraId="4473AC56" w14:textId="77777777" w:rsidR="004E1213" w:rsidRDefault="00E3357E">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24A748BE" w14:textId="77777777" w:rsidR="004E1213" w:rsidRDefault="00E3357E">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409E7146" w14:textId="77777777" w:rsidR="004E1213" w:rsidRDefault="00E3357E">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196C5283" w14:textId="77777777" w:rsidR="004E1213" w:rsidRDefault="00E3357E">
      <w:pPr>
        <w:keepNext/>
        <w:spacing w:before="160" w:after="20" w:line="269" w:lineRule="auto"/>
      </w:pPr>
      <w:r>
        <w:rPr>
          <w:b/>
          <w:color w:val="1F4E79"/>
        </w:rPr>
        <w:t>Uzman gibi gez</w:t>
      </w:r>
    </w:p>
    <w:p w14:paraId="6BA63B63" w14:textId="77777777" w:rsidR="004E1213" w:rsidRDefault="00E3357E">
      <w:pPr>
        <w:keepNext/>
        <w:spacing w:after="40" w:line="269" w:lineRule="auto"/>
        <w:ind w:left="170"/>
      </w:pPr>
      <w:r>
        <w:rPr>
          <w:sz w:val="20"/>
        </w:rPr>
        <w:t>Haritanda iki düğüm arasındaki yolu bul ve bağlantıları kullanarak birinden ötekine uzanan bir açıklama yaz. Kaynağa bakma.</w:t>
      </w:r>
    </w:p>
    <w:p w14:paraId="63412FF6" w14:textId="77777777" w:rsidR="004E1213" w:rsidRDefault="00E3357E">
      <w:pPr>
        <w:keepNext/>
        <w:spacing w:before="60" w:line="269" w:lineRule="auto"/>
        <w:ind w:left="737" w:hanging="454"/>
      </w:pPr>
      <w:r>
        <w:rPr>
          <w:b/>
          <w:color w:val="1F4E79"/>
          <w:sz w:val="20"/>
        </w:rPr>
        <w:t xml:space="preserve">Y1  </w:t>
      </w:r>
      <w:r>
        <w:rPr>
          <w:b/>
          <w:sz w:val="20"/>
        </w:rPr>
        <w:t>Milli gelir</w:t>
      </w:r>
      <w:r>
        <w:rPr>
          <w:sz w:val="20"/>
        </w:rPr>
        <w:t xml:space="preserve">   →   …   →   </w:t>
      </w:r>
      <w:r>
        <w:rPr>
          <w:b/>
          <w:sz w:val="20"/>
        </w:rPr>
        <w:t>Bütçe maliyeti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4E1213" w14:paraId="7E628B93" w14:textId="77777777">
        <w:trPr>
          <w:cantSplit/>
          <w:trHeight w:hRule="exact" w:val="408"/>
        </w:trPr>
        <w:tc>
          <w:tcPr>
            <w:tcW w:w="8872" w:type="dxa"/>
          </w:tcPr>
          <w:p w14:paraId="56D9D8E4" w14:textId="77777777" w:rsidR="004E1213" w:rsidRDefault="004E1213">
            <w:pPr>
              <w:spacing w:line="252" w:lineRule="auto"/>
            </w:pPr>
          </w:p>
        </w:tc>
      </w:tr>
      <w:tr w:rsidR="004E1213" w14:paraId="5A83FE73" w14:textId="77777777">
        <w:trPr>
          <w:cantSplit/>
          <w:trHeight w:hRule="exact" w:val="408"/>
        </w:trPr>
        <w:tc>
          <w:tcPr>
            <w:tcW w:w="8872" w:type="dxa"/>
          </w:tcPr>
          <w:p w14:paraId="2591840F" w14:textId="77777777" w:rsidR="004E1213" w:rsidRDefault="004E1213">
            <w:pPr>
              <w:spacing w:line="252" w:lineRule="auto"/>
            </w:pPr>
          </w:p>
        </w:tc>
      </w:tr>
      <w:tr w:rsidR="004E1213" w14:paraId="7712B79F" w14:textId="77777777">
        <w:trPr>
          <w:cantSplit/>
          <w:trHeight w:hRule="exact" w:val="408"/>
        </w:trPr>
        <w:tc>
          <w:tcPr>
            <w:tcW w:w="8872" w:type="dxa"/>
          </w:tcPr>
          <w:p w14:paraId="14C57B2A" w14:textId="77777777" w:rsidR="004E1213" w:rsidRDefault="004E1213">
            <w:pPr>
              <w:spacing w:line="252" w:lineRule="auto"/>
            </w:pPr>
          </w:p>
        </w:tc>
      </w:tr>
    </w:tbl>
    <w:p w14:paraId="241B45E6" w14:textId="77777777" w:rsidR="004E1213" w:rsidRDefault="004E1213">
      <w:pPr>
        <w:spacing w:line="60" w:lineRule="exact"/>
      </w:pPr>
    </w:p>
    <w:p w14:paraId="45555B33" w14:textId="77777777" w:rsidR="004E1213" w:rsidRDefault="00E3357E">
      <w:pPr>
        <w:keepNext/>
        <w:spacing w:before="60" w:line="269" w:lineRule="auto"/>
        <w:ind w:left="737" w:hanging="454"/>
      </w:pPr>
      <w:r>
        <w:rPr>
          <w:b/>
          <w:color w:val="1F4E79"/>
          <w:sz w:val="20"/>
        </w:rPr>
        <w:t xml:space="preserve">Y2  </w:t>
      </w:r>
      <w:r>
        <w:rPr>
          <w:b/>
          <w:sz w:val="20"/>
        </w:rPr>
        <w:t>Olağanüstü dönem</w:t>
      </w:r>
      <w:r>
        <w:rPr>
          <w:sz w:val="20"/>
        </w:rPr>
        <w:t xml:space="preserve">   →   …   →   </w:t>
      </w:r>
      <w:r>
        <w:rPr>
          <w:b/>
          <w:sz w:val="20"/>
        </w:rPr>
        <w:t>Popitz Kanunu</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4E1213" w14:paraId="5776A9AB" w14:textId="77777777">
        <w:trPr>
          <w:cantSplit/>
          <w:trHeight w:hRule="exact" w:val="408"/>
        </w:trPr>
        <w:tc>
          <w:tcPr>
            <w:tcW w:w="8872" w:type="dxa"/>
          </w:tcPr>
          <w:p w14:paraId="76989AC7" w14:textId="77777777" w:rsidR="004E1213" w:rsidRDefault="004E1213">
            <w:pPr>
              <w:spacing w:line="252" w:lineRule="auto"/>
            </w:pPr>
          </w:p>
        </w:tc>
      </w:tr>
      <w:tr w:rsidR="004E1213" w14:paraId="1072629B" w14:textId="77777777">
        <w:trPr>
          <w:cantSplit/>
          <w:trHeight w:hRule="exact" w:val="408"/>
        </w:trPr>
        <w:tc>
          <w:tcPr>
            <w:tcW w:w="8872" w:type="dxa"/>
          </w:tcPr>
          <w:p w14:paraId="7E57FC2E" w14:textId="77777777" w:rsidR="004E1213" w:rsidRDefault="004E1213">
            <w:pPr>
              <w:spacing w:line="252" w:lineRule="auto"/>
            </w:pPr>
          </w:p>
        </w:tc>
      </w:tr>
      <w:tr w:rsidR="004E1213" w14:paraId="4718F57C" w14:textId="77777777">
        <w:trPr>
          <w:cantSplit/>
          <w:trHeight w:hRule="exact" w:val="408"/>
        </w:trPr>
        <w:tc>
          <w:tcPr>
            <w:tcW w:w="8872" w:type="dxa"/>
          </w:tcPr>
          <w:p w14:paraId="0F3D8B62" w14:textId="77777777" w:rsidR="004E1213" w:rsidRDefault="004E1213">
            <w:pPr>
              <w:spacing w:line="252" w:lineRule="auto"/>
            </w:pPr>
          </w:p>
        </w:tc>
      </w:tr>
    </w:tbl>
    <w:p w14:paraId="238E6972" w14:textId="77777777" w:rsidR="004E1213" w:rsidRDefault="004E1213">
      <w:pPr>
        <w:spacing w:line="60" w:lineRule="exact"/>
      </w:pPr>
    </w:p>
    <w:p w14:paraId="296FF443" w14:textId="77777777" w:rsidR="004E1213" w:rsidRDefault="00E3357E">
      <w:pPr>
        <w:keepNext/>
        <w:spacing w:before="60" w:line="269" w:lineRule="auto"/>
        <w:ind w:left="737" w:hanging="454"/>
      </w:pPr>
      <w:r>
        <w:rPr>
          <w:b/>
          <w:color w:val="1F4E79"/>
          <w:sz w:val="20"/>
        </w:rPr>
        <w:t xml:space="preserve">Y3  </w:t>
      </w:r>
      <w:r>
        <w:rPr>
          <w:b/>
          <w:sz w:val="20"/>
        </w:rPr>
        <w:t xml:space="preserve">Mali </w:t>
      </w:r>
      <w:r>
        <w:rPr>
          <w:b/>
          <w:sz w:val="20"/>
        </w:rPr>
        <w:t>yanılsama</w:t>
      </w:r>
      <w:r>
        <w:rPr>
          <w:sz w:val="20"/>
        </w:rPr>
        <w:t xml:space="preserve">   →   …   →   </w:t>
      </w:r>
      <w:r>
        <w:rPr>
          <w:b/>
          <w:sz w:val="20"/>
        </w:rPr>
        <w:t>Gelir garantisi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4E1213" w14:paraId="0FD4D199" w14:textId="77777777">
        <w:trPr>
          <w:cantSplit/>
          <w:trHeight w:hRule="exact" w:val="408"/>
        </w:trPr>
        <w:tc>
          <w:tcPr>
            <w:tcW w:w="8872" w:type="dxa"/>
          </w:tcPr>
          <w:p w14:paraId="46FA6A82" w14:textId="77777777" w:rsidR="004E1213" w:rsidRDefault="004E1213">
            <w:pPr>
              <w:spacing w:line="252" w:lineRule="auto"/>
            </w:pPr>
          </w:p>
        </w:tc>
      </w:tr>
      <w:tr w:rsidR="004E1213" w14:paraId="3F53C434" w14:textId="77777777">
        <w:trPr>
          <w:cantSplit/>
          <w:trHeight w:hRule="exact" w:val="408"/>
        </w:trPr>
        <w:tc>
          <w:tcPr>
            <w:tcW w:w="8872" w:type="dxa"/>
          </w:tcPr>
          <w:p w14:paraId="7279A249" w14:textId="77777777" w:rsidR="004E1213" w:rsidRDefault="004E1213">
            <w:pPr>
              <w:spacing w:line="252" w:lineRule="auto"/>
            </w:pPr>
          </w:p>
        </w:tc>
      </w:tr>
      <w:tr w:rsidR="004E1213" w14:paraId="4E6250A4" w14:textId="77777777">
        <w:trPr>
          <w:cantSplit/>
          <w:trHeight w:hRule="exact" w:val="408"/>
        </w:trPr>
        <w:tc>
          <w:tcPr>
            <w:tcW w:w="8872" w:type="dxa"/>
          </w:tcPr>
          <w:p w14:paraId="0B9AD822" w14:textId="77777777" w:rsidR="004E1213" w:rsidRDefault="004E1213">
            <w:pPr>
              <w:spacing w:line="252" w:lineRule="auto"/>
            </w:pPr>
          </w:p>
        </w:tc>
      </w:tr>
    </w:tbl>
    <w:p w14:paraId="2CBC7793" w14:textId="77777777" w:rsidR="004E1213" w:rsidRDefault="004E1213">
      <w:pPr>
        <w:spacing w:line="60" w:lineRule="exact"/>
      </w:pPr>
    </w:p>
    <w:p w14:paraId="55440DA1" w14:textId="77777777" w:rsidR="004E1213" w:rsidRDefault="00E3357E">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4E1213" w14:paraId="59C7D6DF" w14:textId="77777777">
        <w:trPr>
          <w:cantSplit/>
          <w:trHeight w:hRule="exact" w:val="408"/>
        </w:trPr>
        <w:tc>
          <w:tcPr>
            <w:tcW w:w="8872" w:type="dxa"/>
          </w:tcPr>
          <w:p w14:paraId="2ECBC16A" w14:textId="77777777" w:rsidR="004E1213" w:rsidRDefault="004E1213">
            <w:pPr>
              <w:spacing w:line="252" w:lineRule="auto"/>
            </w:pPr>
          </w:p>
        </w:tc>
      </w:tr>
      <w:tr w:rsidR="004E1213" w14:paraId="0E88425D" w14:textId="77777777">
        <w:trPr>
          <w:cantSplit/>
          <w:trHeight w:hRule="exact" w:val="408"/>
        </w:trPr>
        <w:tc>
          <w:tcPr>
            <w:tcW w:w="8872" w:type="dxa"/>
          </w:tcPr>
          <w:p w14:paraId="628B2145" w14:textId="77777777" w:rsidR="004E1213" w:rsidRDefault="004E1213">
            <w:pPr>
              <w:spacing w:line="252" w:lineRule="auto"/>
            </w:pPr>
          </w:p>
        </w:tc>
      </w:tr>
      <w:tr w:rsidR="004E1213" w14:paraId="29D3CC2F" w14:textId="77777777">
        <w:trPr>
          <w:cantSplit/>
          <w:trHeight w:hRule="exact" w:val="408"/>
        </w:trPr>
        <w:tc>
          <w:tcPr>
            <w:tcW w:w="8872" w:type="dxa"/>
          </w:tcPr>
          <w:p w14:paraId="1C66ABA6" w14:textId="77777777" w:rsidR="004E1213" w:rsidRDefault="004E1213">
            <w:pPr>
              <w:spacing w:line="252" w:lineRule="auto"/>
            </w:pPr>
          </w:p>
        </w:tc>
      </w:tr>
    </w:tbl>
    <w:p w14:paraId="3D4CE87D" w14:textId="77777777" w:rsidR="004E1213" w:rsidRDefault="004E1213">
      <w:pPr>
        <w:spacing w:line="60" w:lineRule="exact"/>
      </w:pPr>
    </w:p>
    <w:p w14:paraId="4A7FCCD7" w14:textId="77777777" w:rsidR="004E1213" w:rsidRDefault="00E3357E">
      <w:pPr>
        <w:spacing w:after="60" w:line="269" w:lineRule="auto"/>
        <w:ind w:left="850" w:hanging="340"/>
      </w:pPr>
      <w:r>
        <w:rPr>
          <w:sz w:val="22"/>
        </w:rPr>
        <w:t>☐</w:t>
      </w:r>
      <w:r>
        <w:rPr>
          <w:sz w:val="22"/>
        </w:rPr>
        <w:t xml:space="preserve">  </w:t>
      </w:r>
      <w:r>
        <w:rPr>
          <w:sz w:val="20"/>
        </w:rPr>
        <w:t>Kaynak metindeki 5.3 özet tablosunu şimdi oku: her satırın 'ana fikri' haritanda bir düğüm ya da bağlantı olarak var mı? Olmayanı ekle.</w:t>
      </w:r>
    </w:p>
    <w:p w14:paraId="23E22E3F" w14:textId="77777777" w:rsidR="004E1213" w:rsidRDefault="00E3357E">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3714EE12" w14:textId="77777777" w:rsidR="004E1213" w:rsidRDefault="00E3357E">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4E1213" w14:paraId="01247224" w14:textId="77777777">
        <w:trPr>
          <w:cantSplit/>
          <w:trHeight w:hRule="exact" w:val="408"/>
        </w:trPr>
        <w:tc>
          <w:tcPr>
            <w:tcW w:w="9043" w:type="dxa"/>
          </w:tcPr>
          <w:p w14:paraId="38FDF172" w14:textId="77777777" w:rsidR="004E1213" w:rsidRDefault="004E1213">
            <w:pPr>
              <w:spacing w:line="252" w:lineRule="auto"/>
            </w:pPr>
          </w:p>
        </w:tc>
      </w:tr>
      <w:tr w:rsidR="004E1213" w14:paraId="7D9341AB" w14:textId="77777777">
        <w:trPr>
          <w:cantSplit/>
          <w:trHeight w:hRule="exact" w:val="408"/>
        </w:trPr>
        <w:tc>
          <w:tcPr>
            <w:tcW w:w="9043" w:type="dxa"/>
          </w:tcPr>
          <w:p w14:paraId="6E3B8CBE" w14:textId="77777777" w:rsidR="004E1213" w:rsidRDefault="004E1213">
            <w:pPr>
              <w:spacing w:line="252" w:lineRule="auto"/>
            </w:pPr>
          </w:p>
        </w:tc>
      </w:tr>
    </w:tbl>
    <w:p w14:paraId="154B310A" w14:textId="77777777" w:rsidR="004E1213" w:rsidRDefault="004E1213">
      <w:pPr>
        <w:spacing w:line="60" w:lineRule="exact"/>
      </w:pPr>
    </w:p>
    <w:p w14:paraId="00A5001D" w14:textId="77777777" w:rsidR="004E1213" w:rsidRDefault="00E3357E">
      <w:pPr>
        <w:keepNext/>
        <w:spacing w:before="60" w:line="269" w:lineRule="auto"/>
        <w:ind w:left="567" w:hanging="340"/>
      </w:pPr>
      <w:r>
        <w:rPr>
          <w:b/>
          <w:color w:val="2F2F2F"/>
          <w:sz w:val="20"/>
        </w:rPr>
        <w:t xml:space="preserve">2.  </w:t>
      </w:r>
      <w:r>
        <w:rPr>
          <w:sz w:val="20"/>
        </w:rPr>
        <w:t xml:space="preserve">Kenar işaretlerini cevap anahtarındaki sınıflandırmayla karşılaştır. En çok hangi türü </w:t>
      </w:r>
      <w:r>
        <w:rPr>
          <w:sz w:val="20"/>
        </w:rPr>
        <w:t>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4E1213" w14:paraId="495A4EDC" w14:textId="77777777">
        <w:trPr>
          <w:cantSplit/>
          <w:trHeight w:hRule="exact" w:val="408"/>
        </w:trPr>
        <w:tc>
          <w:tcPr>
            <w:tcW w:w="9043" w:type="dxa"/>
          </w:tcPr>
          <w:p w14:paraId="550203D8" w14:textId="77777777" w:rsidR="004E1213" w:rsidRDefault="004E1213">
            <w:pPr>
              <w:spacing w:line="252" w:lineRule="auto"/>
            </w:pPr>
          </w:p>
        </w:tc>
      </w:tr>
      <w:tr w:rsidR="004E1213" w14:paraId="3D4C75C5" w14:textId="77777777">
        <w:trPr>
          <w:cantSplit/>
          <w:trHeight w:hRule="exact" w:val="408"/>
        </w:trPr>
        <w:tc>
          <w:tcPr>
            <w:tcW w:w="9043" w:type="dxa"/>
          </w:tcPr>
          <w:p w14:paraId="2890279D" w14:textId="77777777" w:rsidR="004E1213" w:rsidRDefault="004E1213">
            <w:pPr>
              <w:spacing w:line="252" w:lineRule="auto"/>
            </w:pPr>
          </w:p>
        </w:tc>
      </w:tr>
    </w:tbl>
    <w:p w14:paraId="394EE833" w14:textId="77777777" w:rsidR="004E1213" w:rsidRDefault="004E1213">
      <w:pPr>
        <w:spacing w:line="60" w:lineRule="exact"/>
      </w:pPr>
    </w:p>
    <w:p w14:paraId="232EBA01" w14:textId="77777777" w:rsidR="004E1213" w:rsidRDefault="00E3357E">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4E1213" w14:paraId="40C172B8" w14:textId="77777777">
        <w:trPr>
          <w:cantSplit/>
          <w:trHeight w:hRule="exact" w:val="408"/>
        </w:trPr>
        <w:tc>
          <w:tcPr>
            <w:tcW w:w="9043" w:type="dxa"/>
          </w:tcPr>
          <w:p w14:paraId="52A28B29" w14:textId="77777777" w:rsidR="004E1213" w:rsidRDefault="004E1213">
            <w:pPr>
              <w:spacing w:line="252" w:lineRule="auto"/>
            </w:pPr>
          </w:p>
        </w:tc>
      </w:tr>
      <w:tr w:rsidR="004E1213" w14:paraId="3069438F" w14:textId="77777777">
        <w:trPr>
          <w:cantSplit/>
          <w:trHeight w:hRule="exact" w:val="408"/>
        </w:trPr>
        <w:tc>
          <w:tcPr>
            <w:tcW w:w="9043" w:type="dxa"/>
          </w:tcPr>
          <w:p w14:paraId="585AD9FA" w14:textId="77777777" w:rsidR="004E1213" w:rsidRDefault="004E1213">
            <w:pPr>
              <w:spacing w:line="252" w:lineRule="auto"/>
            </w:pPr>
          </w:p>
        </w:tc>
      </w:tr>
    </w:tbl>
    <w:p w14:paraId="51518277" w14:textId="77777777" w:rsidR="004E1213" w:rsidRDefault="004E1213">
      <w:pPr>
        <w:spacing w:line="60" w:lineRule="exact"/>
      </w:pPr>
    </w:p>
    <w:p w14:paraId="3F06EDF1" w14:textId="77777777" w:rsidR="004E1213" w:rsidRDefault="00E3357E">
      <w:pPr>
        <w:pageBreakBefore/>
        <w:spacing w:after="40" w:line="269" w:lineRule="auto"/>
      </w:pPr>
      <w:r>
        <w:rPr>
          <w:b/>
          <w:color w:val="1F4E79"/>
          <w:sz w:val="26"/>
        </w:rPr>
        <w:lastRenderedPageBreak/>
        <w:t>KAVRAM HARİTASI — okudukça büyüt</w:t>
      </w:r>
    </w:p>
    <w:p w14:paraId="07E300CF" w14:textId="77777777" w:rsidR="004E1213" w:rsidRDefault="00E3357E">
      <w:pPr>
        <w:spacing w:after="120" w:line="269" w:lineRule="auto"/>
      </w:pPr>
      <w:r>
        <w:rPr>
          <w:i/>
          <w:color w:val="5F5F5F"/>
          <w:sz w:val="17"/>
        </w:rPr>
        <w:t xml:space="preserve">Bu sayfayı ayır ve yanında tut; her blokta buraya düğüm ve bağlantı ekleyeceksin. Düğümleri kutu içine al, </w:t>
      </w:r>
      <w:r>
        <w:rPr>
          <w:i/>
          <w:color w:val="5F5F5F"/>
          <w:sz w:val="17"/>
        </w:rPr>
        <w:t>her okun üstüne ilişkiyi anlatan bir fiil yaz. Yerleşim önerisi: ortadaki 'Kamu harcamalarının artışı' çevresine kuramları (Blok 1-3) diz; sayfanın alt üçte birini maliyet (Blok 4) ve uygulanış şekillerine (Blok 5) bırak. 1. kağıdın haritasını yanında tut; iki haritayı birbirine bağlayan ilişkileri kenara not et.</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4E1213" w14:paraId="3F9C3622" w14:textId="77777777">
        <w:trPr>
          <w:cantSplit/>
          <w:trHeight w:hRule="exact" w:val="12359"/>
        </w:trPr>
        <w:tc>
          <w:tcPr>
            <w:tcW w:w="9609" w:type="dxa"/>
            <w:vAlign w:val="center"/>
          </w:tcPr>
          <w:p w14:paraId="2AA2B8E7" w14:textId="77777777" w:rsidR="004E1213" w:rsidRDefault="00E3357E">
            <w:pPr>
              <w:spacing w:before="40" w:after="40" w:line="252" w:lineRule="auto"/>
              <w:jc w:val="center"/>
            </w:pPr>
            <w:r>
              <w:rPr>
                <w:i/>
                <w:color w:val="9A9A9A"/>
                <w:sz w:val="18"/>
              </w:rPr>
              <w:t>başlangıç önerisi: Kamu harcamalarının artışı</w:t>
            </w:r>
          </w:p>
        </w:tc>
      </w:tr>
    </w:tbl>
    <w:p w14:paraId="66D58360" w14:textId="77777777" w:rsidR="004E1213" w:rsidRDefault="00E3357E">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~30 dk</w:t>
      </w:r>
    </w:p>
    <w:p w14:paraId="281DEF97" w14:textId="77777777" w:rsidR="004E1213" w:rsidRDefault="00E3357E">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E1213" w14:paraId="2168C1E3" w14:textId="77777777">
        <w:trPr>
          <w:cantSplit/>
        </w:trPr>
        <w:tc>
          <w:tcPr>
            <w:tcW w:w="9609" w:type="dxa"/>
            <w:shd w:val="clear" w:color="auto" w:fill="DFF0E4"/>
          </w:tcPr>
          <w:p w14:paraId="1F7D350C" w14:textId="77777777" w:rsidR="004E1213" w:rsidRDefault="00E3357E">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4AE2E19A" w14:textId="77777777" w:rsidR="004E1213" w:rsidRDefault="004E1213">
      <w:pPr>
        <w:spacing w:line="80" w:lineRule="exact"/>
      </w:pPr>
    </w:p>
    <w:p w14:paraId="7CF5BD5D" w14:textId="77777777" w:rsidR="004E1213" w:rsidRDefault="00E3357E">
      <w:pPr>
        <w:spacing w:before="40" w:after="120" w:line="269" w:lineRule="auto"/>
      </w:pPr>
      <w:r>
        <w:rPr>
          <w:sz w:val="20"/>
        </w:rPr>
        <w:t>☐</w:t>
      </w:r>
      <w:r>
        <w:rPr>
          <w:sz w:val="20"/>
        </w:rPr>
        <w:t xml:space="preserve">  1. prova: ____ / ____            ☐  2. prova: ____ / ____</w:t>
      </w:r>
    </w:p>
    <w:p w14:paraId="7A6E929E" w14:textId="77777777" w:rsidR="004E1213" w:rsidRDefault="00E3357E">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4E1213" w14:paraId="1BEF9504" w14:textId="77777777">
        <w:trPr>
          <w:cantSplit/>
          <w:tblHeader/>
        </w:trPr>
        <w:tc>
          <w:tcPr>
            <w:tcW w:w="567" w:type="dxa"/>
            <w:shd w:val="clear" w:color="auto" w:fill="DFF0E4"/>
          </w:tcPr>
          <w:p w14:paraId="7EFB9EB9" w14:textId="77777777" w:rsidR="004E1213" w:rsidRDefault="00E3357E">
            <w:pPr>
              <w:spacing w:before="40" w:after="40" w:line="252" w:lineRule="auto"/>
            </w:pPr>
            <w:r>
              <w:rPr>
                <w:b/>
                <w:sz w:val="17"/>
              </w:rPr>
              <w:t>#</w:t>
            </w:r>
          </w:p>
        </w:tc>
        <w:tc>
          <w:tcPr>
            <w:tcW w:w="3628" w:type="dxa"/>
            <w:shd w:val="clear" w:color="auto" w:fill="DFF0E4"/>
          </w:tcPr>
          <w:p w14:paraId="16050BA2" w14:textId="77777777" w:rsidR="004E1213" w:rsidRDefault="00E3357E">
            <w:pPr>
              <w:spacing w:before="40" w:after="40" w:line="252" w:lineRule="auto"/>
            </w:pPr>
            <w:r>
              <w:rPr>
                <w:b/>
                <w:sz w:val="17"/>
              </w:rPr>
              <w:t>Kanıt</w:t>
            </w:r>
          </w:p>
        </w:tc>
        <w:tc>
          <w:tcPr>
            <w:tcW w:w="2721" w:type="dxa"/>
            <w:shd w:val="clear" w:color="auto" w:fill="DFF0E4"/>
          </w:tcPr>
          <w:p w14:paraId="5A9BF308" w14:textId="77777777" w:rsidR="004E1213" w:rsidRDefault="00E3357E">
            <w:pPr>
              <w:spacing w:before="40" w:after="40" w:line="252" w:lineRule="auto"/>
            </w:pPr>
            <w:r>
              <w:rPr>
                <w:b/>
                <w:sz w:val="17"/>
              </w:rPr>
              <w:t>Hangi kavramın örneği?</w:t>
            </w:r>
          </w:p>
        </w:tc>
        <w:tc>
          <w:tcPr>
            <w:tcW w:w="2693" w:type="dxa"/>
            <w:shd w:val="clear" w:color="auto" w:fill="DFF0E4"/>
          </w:tcPr>
          <w:p w14:paraId="2BC7680D" w14:textId="77777777" w:rsidR="004E1213" w:rsidRDefault="00E3357E">
            <w:pPr>
              <w:spacing w:before="40" w:after="40" w:line="252" w:lineRule="auto"/>
            </w:pPr>
            <w:r>
              <w:rPr>
                <w:b/>
                <w:sz w:val="17"/>
              </w:rPr>
              <w:t>Nasıl kullanırım?</w:t>
            </w:r>
          </w:p>
        </w:tc>
      </w:tr>
      <w:tr w:rsidR="004E1213" w14:paraId="6787CFC1" w14:textId="77777777">
        <w:trPr>
          <w:cantSplit/>
          <w:trHeight w:val="624"/>
        </w:trPr>
        <w:tc>
          <w:tcPr>
            <w:tcW w:w="567" w:type="dxa"/>
          </w:tcPr>
          <w:p w14:paraId="51346935" w14:textId="77777777" w:rsidR="004E1213" w:rsidRDefault="00E3357E">
            <w:pPr>
              <w:spacing w:before="40" w:after="40" w:line="252" w:lineRule="auto"/>
            </w:pPr>
            <w:r>
              <w:rPr>
                <w:b/>
                <w:color w:val="5F5F5F"/>
                <w:sz w:val="18"/>
              </w:rPr>
              <w:t>D1</w:t>
            </w:r>
          </w:p>
        </w:tc>
        <w:tc>
          <w:tcPr>
            <w:tcW w:w="3628" w:type="dxa"/>
          </w:tcPr>
          <w:p w14:paraId="62B4FD47" w14:textId="77777777" w:rsidR="004E1213" w:rsidRDefault="00E3357E">
            <w:pPr>
              <w:spacing w:before="40" w:after="40" w:line="252" w:lineRule="auto"/>
            </w:pPr>
            <w:r>
              <w:rPr>
                <w:sz w:val="19"/>
              </w:rPr>
              <w:t>Nüfusun yaşlanmasıyla sağlık ve emeklilik harcamalarının artması</w:t>
            </w:r>
          </w:p>
        </w:tc>
        <w:tc>
          <w:tcPr>
            <w:tcW w:w="2721" w:type="dxa"/>
          </w:tcPr>
          <w:p w14:paraId="546583A1" w14:textId="77777777" w:rsidR="004E1213" w:rsidRDefault="004E1213">
            <w:pPr>
              <w:spacing w:before="40" w:after="40" w:line="252" w:lineRule="auto"/>
            </w:pPr>
          </w:p>
        </w:tc>
        <w:tc>
          <w:tcPr>
            <w:tcW w:w="2693" w:type="dxa"/>
          </w:tcPr>
          <w:p w14:paraId="55779479" w14:textId="77777777" w:rsidR="004E1213" w:rsidRDefault="004E1213">
            <w:pPr>
              <w:spacing w:before="40" w:after="40" w:line="252" w:lineRule="auto"/>
            </w:pPr>
          </w:p>
        </w:tc>
      </w:tr>
      <w:tr w:rsidR="004E1213" w14:paraId="4C9FFFEF" w14:textId="77777777">
        <w:trPr>
          <w:cantSplit/>
          <w:trHeight w:val="624"/>
        </w:trPr>
        <w:tc>
          <w:tcPr>
            <w:tcW w:w="567" w:type="dxa"/>
          </w:tcPr>
          <w:p w14:paraId="603A0B3C" w14:textId="77777777" w:rsidR="004E1213" w:rsidRDefault="00E3357E">
            <w:pPr>
              <w:spacing w:before="40" w:after="40" w:line="252" w:lineRule="auto"/>
            </w:pPr>
            <w:r>
              <w:rPr>
                <w:b/>
                <w:color w:val="5F5F5F"/>
                <w:sz w:val="18"/>
              </w:rPr>
              <w:t>D2</w:t>
            </w:r>
          </w:p>
        </w:tc>
        <w:tc>
          <w:tcPr>
            <w:tcW w:w="3628" w:type="dxa"/>
          </w:tcPr>
          <w:p w14:paraId="2DCDDAC2" w14:textId="77777777" w:rsidR="004E1213" w:rsidRDefault="00E3357E">
            <w:pPr>
              <w:spacing w:before="40" w:after="40" w:line="252" w:lineRule="auto"/>
            </w:pPr>
            <w:r>
              <w:rPr>
                <w:sz w:val="19"/>
              </w:rPr>
              <w:t>Parkinson Kanunu: iş, onu bitirmek için ayrılan süreyi dolduracak şekilde genişler</w:t>
            </w:r>
          </w:p>
        </w:tc>
        <w:tc>
          <w:tcPr>
            <w:tcW w:w="2721" w:type="dxa"/>
          </w:tcPr>
          <w:p w14:paraId="4D4E15C6" w14:textId="77777777" w:rsidR="004E1213" w:rsidRDefault="004E1213">
            <w:pPr>
              <w:spacing w:before="40" w:after="40" w:line="252" w:lineRule="auto"/>
            </w:pPr>
          </w:p>
        </w:tc>
        <w:tc>
          <w:tcPr>
            <w:tcW w:w="2693" w:type="dxa"/>
          </w:tcPr>
          <w:p w14:paraId="47A629D7" w14:textId="77777777" w:rsidR="004E1213" w:rsidRDefault="004E1213">
            <w:pPr>
              <w:spacing w:before="40" w:after="40" w:line="252" w:lineRule="auto"/>
            </w:pPr>
          </w:p>
        </w:tc>
      </w:tr>
      <w:tr w:rsidR="004E1213" w14:paraId="0138A7D2" w14:textId="77777777">
        <w:trPr>
          <w:cantSplit/>
          <w:trHeight w:val="624"/>
        </w:trPr>
        <w:tc>
          <w:tcPr>
            <w:tcW w:w="567" w:type="dxa"/>
          </w:tcPr>
          <w:p w14:paraId="312A6411" w14:textId="77777777" w:rsidR="004E1213" w:rsidRDefault="00E3357E">
            <w:pPr>
              <w:spacing w:before="40" w:after="40" w:line="252" w:lineRule="auto"/>
            </w:pPr>
            <w:r>
              <w:rPr>
                <w:b/>
                <w:color w:val="5F5F5F"/>
                <w:sz w:val="18"/>
              </w:rPr>
              <w:t>D3</w:t>
            </w:r>
          </w:p>
        </w:tc>
        <w:tc>
          <w:tcPr>
            <w:tcW w:w="3628" w:type="dxa"/>
          </w:tcPr>
          <w:p w14:paraId="424DBDC3" w14:textId="77777777" w:rsidR="004E1213" w:rsidRDefault="00E3357E">
            <w:pPr>
              <w:spacing w:before="40" w:after="40" w:line="252" w:lineRule="auto"/>
            </w:pPr>
            <w:r>
              <w:rPr>
                <w:sz w:val="19"/>
              </w:rPr>
              <w:t xml:space="preserve">Demiryolu gibi büyük sermaye gerektiren, tekel eğilimli </w:t>
            </w:r>
            <w:r>
              <w:rPr>
                <w:sz w:val="19"/>
              </w:rPr>
              <w:t>faaliyetler</w:t>
            </w:r>
          </w:p>
        </w:tc>
        <w:tc>
          <w:tcPr>
            <w:tcW w:w="2721" w:type="dxa"/>
          </w:tcPr>
          <w:p w14:paraId="3B75B6A9" w14:textId="77777777" w:rsidR="004E1213" w:rsidRDefault="004E1213">
            <w:pPr>
              <w:spacing w:before="40" w:after="40" w:line="252" w:lineRule="auto"/>
            </w:pPr>
          </w:p>
        </w:tc>
        <w:tc>
          <w:tcPr>
            <w:tcW w:w="2693" w:type="dxa"/>
          </w:tcPr>
          <w:p w14:paraId="2DED3C8D" w14:textId="77777777" w:rsidR="004E1213" w:rsidRDefault="004E1213">
            <w:pPr>
              <w:spacing w:before="40" w:after="40" w:line="252" w:lineRule="auto"/>
            </w:pPr>
          </w:p>
        </w:tc>
      </w:tr>
      <w:tr w:rsidR="004E1213" w14:paraId="75C4B5FE" w14:textId="77777777">
        <w:trPr>
          <w:cantSplit/>
          <w:trHeight w:val="624"/>
        </w:trPr>
        <w:tc>
          <w:tcPr>
            <w:tcW w:w="567" w:type="dxa"/>
          </w:tcPr>
          <w:p w14:paraId="758AD869" w14:textId="77777777" w:rsidR="004E1213" w:rsidRDefault="00E3357E">
            <w:pPr>
              <w:spacing w:before="40" w:after="40" w:line="252" w:lineRule="auto"/>
            </w:pPr>
            <w:r>
              <w:rPr>
                <w:b/>
                <w:color w:val="5F5F5F"/>
                <w:sz w:val="18"/>
              </w:rPr>
              <w:t>D7</w:t>
            </w:r>
          </w:p>
        </w:tc>
        <w:tc>
          <w:tcPr>
            <w:tcW w:w="3628" w:type="dxa"/>
          </w:tcPr>
          <w:p w14:paraId="6A9D2C07" w14:textId="77777777" w:rsidR="004E1213" w:rsidRDefault="00E3357E">
            <w:pPr>
              <w:spacing w:before="40" w:after="40" w:line="252" w:lineRule="auto"/>
            </w:pPr>
            <w:r>
              <w:rPr>
                <w:sz w:val="19"/>
              </w:rPr>
              <w:t>İngiltere'de 1890–1955 kamu harcamaları: düzgün bir çizgi değil, basamaklar</w:t>
            </w:r>
          </w:p>
        </w:tc>
        <w:tc>
          <w:tcPr>
            <w:tcW w:w="2721" w:type="dxa"/>
          </w:tcPr>
          <w:p w14:paraId="2AAF05E6" w14:textId="77777777" w:rsidR="004E1213" w:rsidRDefault="004E1213">
            <w:pPr>
              <w:spacing w:before="40" w:after="40" w:line="252" w:lineRule="auto"/>
            </w:pPr>
          </w:p>
        </w:tc>
        <w:tc>
          <w:tcPr>
            <w:tcW w:w="2693" w:type="dxa"/>
          </w:tcPr>
          <w:p w14:paraId="17821DFA" w14:textId="77777777" w:rsidR="004E1213" w:rsidRDefault="004E1213">
            <w:pPr>
              <w:spacing w:before="40" w:after="40" w:line="252" w:lineRule="auto"/>
            </w:pPr>
          </w:p>
        </w:tc>
      </w:tr>
      <w:tr w:rsidR="004E1213" w14:paraId="36C3CB67" w14:textId="77777777">
        <w:trPr>
          <w:cantSplit/>
          <w:trHeight w:val="624"/>
        </w:trPr>
        <w:tc>
          <w:tcPr>
            <w:tcW w:w="567" w:type="dxa"/>
          </w:tcPr>
          <w:p w14:paraId="1686B7A1" w14:textId="77777777" w:rsidR="004E1213" w:rsidRDefault="00E3357E">
            <w:pPr>
              <w:spacing w:before="40" w:after="40" w:line="252" w:lineRule="auto"/>
            </w:pPr>
            <w:r>
              <w:rPr>
                <w:b/>
                <w:color w:val="5F5F5F"/>
                <w:sz w:val="18"/>
              </w:rPr>
              <w:t>D8</w:t>
            </w:r>
          </w:p>
        </w:tc>
        <w:tc>
          <w:tcPr>
            <w:tcW w:w="3628" w:type="dxa"/>
          </w:tcPr>
          <w:p w14:paraId="493F53C2" w14:textId="77777777" w:rsidR="004E1213" w:rsidRDefault="00E3357E">
            <w:pPr>
              <w:spacing w:before="40" w:after="40" w:line="252" w:lineRule="auto"/>
            </w:pPr>
            <w:r>
              <w:rPr>
                <w:sz w:val="19"/>
              </w:rPr>
              <w:t>Savaş sonrasında savunmanın boşalttığı yeri sivil harcamaların doldurması</w:t>
            </w:r>
          </w:p>
        </w:tc>
        <w:tc>
          <w:tcPr>
            <w:tcW w:w="2721" w:type="dxa"/>
          </w:tcPr>
          <w:p w14:paraId="1D7D2321" w14:textId="77777777" w:rsidR="004E1213" w:rsidRDefault="004E1213">
            <w:pPr>
              <w:spacing w:before="40" w:after="40" w:line="252" w:lineRule="auto"/>
            </w:pPr>
          </w:p>
        </w:tc>
        <w:tc>
          <w:tcPr>
            <w:tcW w:w="2693" w:type="dxa"/>
          </w:tcPr>
          <w:p w14:paraId="64B960CF" w14:textId="77777777" w:rsidR="004E1213" w:rsidRDefault="004E1213">
            <w:pPr>
              <w:spacing w:before="40" w:after="40" w:line="252" w:lineRule="auto"/>
            </w:pPr>
          </w:p>
        </w:tc>
      </w:tr>
      <w:tr w:rsidR="004E1213" w14:paraId="5D9448D3" w14:textId="77777777">
        <w:trPr>
          <w:cantSplit/>
          <w:trHeight w:val="624"/>
        </w:trPr>
        <w:tc>
          <w:tcPr>
            <w:tcW w:w="567" w:type="dxa"/>
          </w:tcPr>
          <w:p w14:paraId="105EFEF8" w14:textId="77777777" w:rsidR="004E1213" w:rsidRDefault="00E3357E">
            <w:pPr>
              <w:spacing w:before="40" w:after="40" w:line="252" w:lineRule="auto"/>
            </w:pPr>
            <w:r>
              <w:rPr>
                <w:b/>
                <w:color w:val="5F5F5F"/>
                <w:sz w:val="18"/>
              </w:rPr>
              <w:t>D9</w:t>
            </w:r>
          </w:p>
        </w:tc>
        <w:tc>
          <w:tcPr>
            <w:tcW w:w="3628" w:type="dxa"/>
          </w:tcPr>
          <w:p w14:paraId="27682DB0" w14:textId="77777777" w:rsidR="004E1213" w:rsidRDefault="00E3357E">
            <w:pPr>
              <w:spacing w:before="40" w:after="40" w:line="252" w:lineRule="auto"/>
            </w:pPr>
            <w:r>
              <w:rPr>
                <w:sz w:val="19"/>
              </w:rPr>
              <w:t xml:space="preserve">Olağanüstü dönemlerin yoksulluk, sağlık, konut, altyapı </w:t>
            </w:r>
            <w:r>
              <w:rPr>
                <w:sz w:val="19"/>
              </w:rPr>
              <w:t>eksikliklerini gün yüzüne çıkarması</w:t>
            </w:r>
          </w:p>
        </w:tc>
        <w:tc>
          <w:tcPr>
            <w:tcW w:w="2721" w:type="dxa"/>
          </w:tcPr>
          <w:p w14:paraId="62AD7840" w14:textId="77777777" w:rsidR="004E1213" w:rsidRDefault="004E1213">
            <w:pPr>
              <w:spacing w:before="40" w:after="40" w:line="252" w:lineRule="auto"/>
            </w:pPr>
          </w:p>
        </w:tc>
        <w:tc>
          <w:tcPr>
            <w:tcW w:w="2693" w:type="dxa"/>
          </w:tcPr>
          <w:p w14:paraId="33EB1BBF" w14:textId="77777777" w:rsidR="004E1213" w:rsidRDefault="004E1213">
            <w:pPr>
              <w:spacing w:before="40" w:after="40" w:line="252" w:lineRule="auto"/>
            </w:pPr>
          </w:p>
        </w:tc>
      </w:tr>
      <w:tr w:rsidR="004E1213" w14:paraId="794B81F3" w14:textId="77777777">
        <w:trPr>
          <w:cantSplit/>
          <w:trHeight w:val="624"/>
        </w:trPr>
        <w:tc>
          <w:tcPr>
            <w:tcW w:w="567" w:type="dxa"/>
          </w:tcPr>
          <w:p w14:paraId="1CBAA9B6" w14:textId="77777777" w:rsidR="004E1213" w:rsidRDefault="00E3357E">
            <w:pPr>
              <w:spacing w:before="40" w:after="40" w:line="252" w:lineRule="auto"/>
            </w:pPr>
            <w:r>
              <w:rPr>
                <w:b/>
                <w:color w:val="5F5F5F"/>
                <w:sz w:val="18"/>
              </w:rPr>
              <w:t>D10</w:t>
            </w:r>
          </w:p>
        </w:tc>
        <w:tc>
          <w:tcPr>
            <w:tcW w:w="3628" w:type="dxa"/>
          </w:tcPr>
          <w:p w14:paraId="400D638A" w14:textId="77777777" w:rsidR="004E1213" w:rsidRDefault="00E3357E">
            <w:pPr>
              <w:spacing w:before="40" w:after="40" w:line="252" w:lineRule="auto"/>
            </w:pPr>
            <w:r>
              <w:rPr>
                <w:sz w:val="19"/>
              </w:rPr>
              <w:t>Yaylı dörtlü ve öğretmen: gereken emek yüzyıllardır aynı, ücret genel düzeyle yükseliyor</w:t>
            </w:r>
          </w:p>
        </w:tc>
        <w:tc>
          <w:tcPr>
            <w:tcW w:w="2721" w:type="dxa"/>
          </w:tcPr>
          <w:p w14:paraId="5CB0765B" w14:textId="77777777" w:rsidR="004E1213" w:rsidRDefault="004E1213">
            <w:pPr>
              <w:spacing w:before="40" w:after="40" w:line="252" w:lineRule="auto"/>
            </w:pPr>
          </w:p>
        </w:tc>
        <w:tc>
          <w:tcPr>
            <w:tcW w:w="2693" w:type="dxa"/>
          </w:tcPr>
          <w:p w14:paraId="78B95700" w14:textId="77777777" w:rsidR="004E1213" w:rsidRDefault="004E1213">
            <w:pPr>
              <w:spacing w:before="40" w:after="40" w:line="252" w:lineRule="auto"/>
            </w:pPr>
          </w:p>
        </w:tc>
      </w:tr>
      <w:tr w:rsidR="004E1213" w14:paraId="219CBF9E" w14:textId="77777777">
        <w:trPr>
          <w:cantSplit/>
          <w:trHeight w:val="624"/>
        </w:trPr>
        <w:tc>
          <w:tcPr>
            <w:tcW w:w="567" w:type="dxa"/>
          </w:tcPr>
          <w:p w14:paraId="60C5374B" w14:textId="77777777" w:rsidR="004E1213" w:rsidRDefault="00E3357E">
            <w:pPr>
              <w:spacing w:before="40" w:after="40" w:line="252" w:lineRule="auto"/>
            </w:pPr>
            <w:r>
              <w:rPr>
                <w:b/>
                <w:color w:val="5F5F5F"/>
                <w:sz w:val="18"/>
              </w:rPr>
              <w:t>D13</w:t>
            </w:r>
          </w:p>
        </w:tc>
        <w:tc>
          <w:tcPr>
            <w:tcW w:w="3628" w:type="dxa"/>
          </w:tcPr>
          <w:p w14:paraId="08E7275E" w14:textId="77777777" w:rsidR="004E1213" w:rsidRDefault="00E3357E">
            <w:pPr>
              <w:spacing w:before="40" w:after="40" w:line="252" w:lineRule="auto"/>
            </w:pPr>
            <w:r>
              <w:rPr>
                <w:sz w:val="19"/>
              </w:rPr>
              <w:t>Oy ticareti: 'sen benimkine oy ver, ben de seninkine'</w:t>
            </w:r>
          </w:p>
        </w:tc>
        <w:tc>
          <w:tcPr>
            <w:tcW w:w="2721" w:type="dxa"/>
          </w:tcPr>
          <w:p w14:paraId="26DE02F0" w14:textId="77777777" w:rsidR="004E1213" w:rsidRDefault="004E1213">
            <w:pPr>
              <w:spacing w:before="40" w:after="40" w:line="252" w:lineRule="auto"/>
            </w:pPr>
          </w:p>
        </w:tc>
        <w:tc>
          <w:tcPr>
            <w:tcW w:w="2693" w:type="dxa"/>
          </w:tcPr>
          <w:p w14:paraId="2E237719" w14:textId="77777777" w:rsidR="004E1213" w:rsidRDefault="004E1213">
            <w:pPr>
              <w:spacing w:before="40" w:after="40" w:line="252" w:lineRule="auto"/>
            </w:pPr>
          </w:p>
        </w:tc>
      </w:tr>
      <w:tr w:rsidR="004E1213" w14:paraId="795782B6" w14:textId="77777777">
        <w:trPr>
          <w:cantSplit/>
          <w:trHeight w:val="624"/>
        </w:trPr>
        <w:tc>
          <w:tcPr>
            <w:tcW w:w="567" w:type="dxa"/>
          </w:tcPr>
          <w:p w14:paraId="156FD975" w14:textId="77777777" w:rsidR="004E1213" w:rsidRDefault="00E3357E">
            <w:pPr>
              <w:spacing w:before="40" w:after="40" w:line="252" w:lineRule="auto"/>
            </w:pPr>
            <w:r>
              <w:rPr>
                <w:b/>
                <w:color w:val="5F5F5F"/>
                <w:sz w:val="18"/>
              </w:rPr>
              <w:t>D14</w:t>
            </w:r>
          </w:p>
        </w:tc>
        <w:tc>
          <w:tcPr>
            <w:tcW w:w="3628" w:type="dxa"/>
          </w:tcPr>
          <w:p w14:paraId="7EF614CC" w14:textId="77777777" w:rsidR="004E1213" w:rsidRDefault="00E3357E">
            <w:pPr>
              <w:spacing w:before="40" w:after="40" w:line="252" w:lineRule="auto"/>
            </w:pPr>
            <w:r>
              <w:rPr>
                <w:sz w:val="19"/>
              </w:rPr>
              <w:t xml:space="preserve">Fiyatın içine gizlenen dolaylı vergiler, stopaj, </w:t>
            </w:r>
            <w:r>
              <w:rPr>
                <w:sz w:val="19"/>
              </w:rPr>
              <w:t>borçlanma, enflasyon vergisi, karmaşık vergi sistemleri</w:t>
            </w:r>
          </w:p>
        </w:tc>
        <w:tc>
          <w:tcPr>
            <w:tcW w:w="2721" w:type="dxa"/>
          </w:tcPr>
          <w:p w14:paraId="4188D843" w14:textId="77777777" w:rsidR="004E1213" w:rsidRDefault="004E1213">
            <w:pPr>
              <w:spacing w:before="40" w:after="40" w:line="252" w:lineRule="auto"/>
            </w:pPr>
          </w:p>
        </w:tc>
        <w:tc>
          <w:tcPr>
            <w:tcW w:w="2693" w:type="dxa"/>
          </w:tcPr>
          <w:p w14:paraId="39DD4973" w14:textId="77777777" w:rsidR="004E1213" w:rsidRDefault="004E1213">
            <w:pPr>
              <w:spacing w:before="40" w:after="40" w:line="252" w:lineRule="auto"/>
            </w:pPr>
          </w:p>
        </w:tc>
      </w:tr>
      <w:tr w:rsidR="004E1213" w14:paraId="0A451254" w14:textId="77777777">
        <w:trPr>
          <w:cantSplit/>
          <w:trHeight w:val="624"/>
        </w:trPr>
        <w:tc>
          <w:tcPr>
            <w:tcW w:w="567" w:type="dxa"/>
          </w:tcPr>
          <w:p w14:paraId="2D3E7A54" w14:textId="77777777" w:rsidR="004E1213" w:rsidRDefault="00E3357E">
            <w:pPr>
              <w:spacing w:before="40" w:after="40" w:line="252" w:lineRule="auto"/>
            </w:pPr>
            <w:r>
              <w:rPr>
                <w:b/>
                <w:color w:val="5F5F5F"/>
                <w:sz w:val="18"/>
              </w:rPr>
              <w:t>D19</w:t>
            </w:r>
          </w:p>
        </w:tc>
        <w:tc>
          <w:tcPr>
            <w:tcW w:w="3628" w:type="dxa"/>
          </w:tcPr>
          <w:p w14:paraId="50E7A5E2" w14:textId="77777777" w:rsidR="004E1213" w:rsidRDefault="00E3357E">
            <w:pPr>
              <w:spacing w:before="40" w:after="40" w:line="252" w:lineRule="auto"/>
            </w:pPr>
            <w:r>
              <w:rPr>
                <w:sz w:val="19"/>
              </w:rPr>
              <w:t>Devletin bir baraja 10 milyar lira harcaması: toplum özel kesimde üretilebilecek mallardan vazgeçer</w:t>
            </w:r>
          </w:p>
        </w:tc>
        <w:tc>
          <w:tcPr>
            <w:tcW w:w="2721" w:type="dxa"/>
          </w:tcPr>
          <w:p w14:paraId="61D39FDF" w14:textId="77777777" w:rsidR="004E1213" w:rsidRDefault="004E1213">
            <w:pPr>
              <w:spacing w:before="40" w:after="40" w:line="252" w:lineRule="auto"/>
            </w:pPr>
          </w:p>
        </w:tc>
        <w:tc>
          <w:tcPr>
            <w:tcW w:w="2693" w:type="dxa"/>
          </w:tcPr>
          <w:p w14:paraId="0EA926E0" w14:textId="77777777" w:rsidR="004E1213" w:rsidRDefault="004E1213">
            <w:pPr>
              <w:spacing w:before="40" w:after="40" w:line="252" w:lineRule="auto"/>
            </w:pPr>
          </w:p>
        </w:tc>
      </w:tr>
      <w:tr w:rsidR="004E1213" w14:paraId="4886AC7B" w14:textId="77777777">
        <w:trPr>
          <w:cantSplit/>
          <w:trHeight w:val="624"/>
        </w:trPr>
        <w:tc>
          <w:tcPr>
            <w:tcW w:w="567" w:type="dxa"/>
          </w:tcPr>
          <w:p w14:paraId="16DCE7C6" w14:textId="77777777" w:rsidR="004E1213" w:rsidRDefault="00E3357E">
            <w:pPr>
              <w:spacing w:before="40" w:after="40" w:line="252" w:lineRule="auto"/>
            </w:pPr>
            <w:r>
              <w:rPr>
                <w:b/>
                <w:color w:val="5F5F5F"/>
                <w:sz w:val="18"/>
              </w:rPr>
              <w:t>D20</w:t>
            </w:r>
          </w:p>
        </w:tc>
        <w:tc>
          <w:tcPr>
            <w:tcW w:w="3628" w:type="dxa"/>
          </w:tcPr>
          <w:p w14:paraId="33B466CE" w14:textId="77777777" w:rsidR="004E1213" w:rsidRDefault="00E3357E">
            <w:pPr>
              <w:spacing w:before="40" w:after="40" w:line="252" w:lineRule="auto"/>
            </w:pPr>
            <w:r>
              <w:rPr>
                <w:sz w:val="19"/>
              </w:rPr>
              <w:t>Harçlar, ücretler, köprü ve otoyol geçiş ücretleri, şerefiyeler, katılma payları</w:t>
            </w:r>
          </w:p>
        </w:tc>
        <w:tc>
          <w:tcPr>
            <w:tcW w:w="2721" w:type="dxa"/>
          </w:tcPr>
          <w:p w14:paraId="2AD8B871" w14:textId="77777777" w:rsidR="004E1213" w:rsidRDefault="004E1213">
            <w:pPr>
              <w:spacing w:before="40" w:after="40" w:line="252" w:lineRule="auto"/>
            </w:pPr>
          </w:p>
        </w:tc>
        <w:tc>
          <w:tcPr>
            <w:tcW w:w="2693" w:type="dxa"/>
          </w:tcPr>
          <w:p w14:paraId="57288517" w14:textId="77777777" w:rsidR="004E1213" w:rsidRDefault="004E1213">
            <w:pPr>
              <w:spacing w:before="40" w:after="40" w:line="252" w:lineRule="auto"/>
            </w:pPr>
          </w:p>
        </w:tc>
      </w:tr>
      <w:tr w:rsidR="004E1213" w14:paraId="072BEF1A" w14:textId="77777777">
        <w:trPr>
          <w:cantSplit/>
          <w:trHeight w:val="624"/>
        </w:trPr>
        <w:tc>
          <w:tcPr>
            <w:tcW w:w="567" w:type="dxa"/>
          </w:tcPr>
          <w:p w14:paraId="7193BE73" w14:textId="77777777" w:rsidR="004E1213" w:rsidRDefault="00E3357E">
            <w:pPr>
              <w:spacing w:before="40" w:after="40" w:line="252" w:lineRule="auto"/>
            </w:pPr>
            <w:r>
              <w:rPr>
                <w:b/>
                <w:color w:val="5F5F5F"/>
                <w:sz w:val="18"/>
              </w:rPr>
              <w:t>D21</w:t>
            </w:r>
          </w:p>
        </w:tc>
        <w:tc>
          <w:tcPr>
            <w:tcW w:w="3628" w:type="dxa"/>
          </w:tcPr>
          <w:p w14:paraId="4BFE44D4" w14:textId="77777777" w:rsidR="004E1213" w:rsidRDefault="00E3357E">
            <w:pPr>
              <w:spacing w:before="40" w:after="40" w:line="252" w:lineRule="auto"/>
            </w:pPr>
            <w:r>
              <w:rPr>
                <w:sz w:val="19"/>
              </w:rPr>
              <w:t>Elektrikte gündüz–puant–gece tarifesi</w:t>
            </w:r>
          </w:p>
        </w:tc>
        <w:tc>
          <w:tcPr>
            <w:tcW w:w="2721" w:type="dxa"/>
          </w:tcPr>
          <w:p w14:paraId="74A34703" w14:textId="77777777" w:rsidR="004E1213" w:rsidRDefault="004E1213">
            <w:pPr>
              <w:spacing w:before="40" w:after="40" w:line="252" w:lineRule="auto"/>
            </w:pPr>
          </w:p>
        </w:tc>
        <w:tc>
          <w:tcPr>
            <w:tcW w:w="2693" w:type="dxa"/>
          </w:tcPr>
          <w:p w14:paraId="36E841AA" w14:textId="77777777" w:rsidR="004E1213" w:rsidRDefault="004E1213">
            <w:pPr>
              <w:spacing w:before="40" w:after="40" w:line="252" w:lineRule="auto"/>
            </w:pPr>
          </w:p>
        </w:tc>
      </w:tr>
      <w:tr w:rsidR="004E1213" w14:paraId="7EBAD484" w14:textId="77777777">
        <w:trPr>
          <w:cantSplit/>
          <w:trHeight w:val="624"/>
        </w:trPr>
        <w:tc>
          <w:tcPr>
            <w:tcW w:w="567" w:type="dxa"/>
          </w:tcPr>
          <w:p w14:paraId="3B8071D7" w14:textId="77777777" w:rsidR="004E1213" w:rsidRDefault="00E3357E">
            <w:pPr>
              <w:spacing w:before="40" w:after="40" w:line="252" w:lineRule="auto"/>
            </w:pPr>
            <w:r>
              <w:rPr>
                <w:b/>
                <w:color w:val="5F5F5F"/>
                <w:sz w:val="18"/>
              </w:rPr>
              <w:t>D22</w:t>
            </w:r>
          </w:p>
        </w:tc>
        <w:tc>
          <w:tcPr>
            <w:tcW w:w="3628" w:type="dxa"/>
          </w:tcPr>
          <w:p w14:paraId="499C2430" w14:textId="77777777" w:rsidR="004E1213" w:rsidRDefault="00E3357E">
            <w:pPr>
              <w:spacing w:before="40" w:after="40" w:line="252" w:lineRule="auto"/>
            </w:pPr>
            <w:r>
              <w:rPr>
                <w:sz w:val="19"/>
              </w:rPr>
              <w:t>Kârlı hatların geliriyle kırsal hatların desteklenmesi</w:t>
            </w:r>
          </w:p>
        </w:tc>
        <w:tc>
          <w:tcPr>
            <w:tcW w:w="2721" w:type="dxa"/>
          </w:tcPr>
          <w:p w14:paraId="06253289" w14:textId="77777777" w:rsidR="004E1213" w:rsidRDefault="004E1213">
            <w:pPr>
              <w:spacing w:before="40" w:after="40" w:line="252" w:lineRule="auto"/>
            </w:pPr>
          </w:p>
        </w:tc>
        <w:tc>
          <w:tcPr>
            <w:tcW w:w="2693" w:type="dxa"/>
          </w:tcPr>
          <w:p w14:paraId="5C10773A" w14:textId="77777777" w:rsidR="004E1213" w:rsidRDefault="004E1213">
            <w:pPr>
              <w:spacing w:before="40" w:after="40" w:line="252" w:lineRule="auto"/>
            </w:pPr>
          </w:p>
        </w:tc>
      </w:tr>
      <w:tr w:rsidR="004E1213" w14:paraId="302B90AC" w14:textId="77777777">
        <w:trPr>
          <w:cantSplit/>
          <w:trHeight w:val="624"/>
        </w:trPr>
        <w:tc>
          <w:tcPr>
            <w:tcW w:w="567" w:type="dxa"/>
          </w:tcPr>
          <w:p w14:paraId="6077D419" w14:textId="77777777" w:rsidR="004E1213" w:rsidRDefault="00E3357E">
            <w:pPr>
              <w:spacing w:before="40" w:after="40" w:line="252" w:lineRule="auto"/>
            </w:pPr>
            <w:r>
              <w:rPr>
                <w:b/>
                <w:color w:val="5F5F5F"/>
                <w:sz w:val="18"/>
              </w:rPr>
              <w:t>D25</w:t>
            </w:r>
          </w:p>
        </w:tc>
        <w:tc>
          <w:tcPr>
            <w:tcW w:w="3628" w:type="dxa"/>
          </w:tcPr>
          <w:p w14:paraId="70109E91" w14:textId="77777777" w:rsidR="004E1213" w:rsidRDefault="00E3357E">
            <w:pPr>
              <w:spacing w:before="40" w:after="40" w:line="252" w:lineRule="auto"/>
            </w:pPr>
            <w:r>
              <w:rPr>
                <w:sz w:val="19"/>
              </w:rPr>
              <w:t>Temizlik, güvenlik, yemek gibi destek hizmetlerinin ihaleyle özel firmalardan alınması</w:t>
            </w:r>
          </w:p>
        </w:tc>
        <w:tc>
          <w:tcPr>
            <w:tcW w:w="2721" w:type="dxa"/>
          </w:tcPr>
          <w:p w14:paraId="48A01890" w14:textId="77777777" w:rsidR="004E1213" w:rsidRDefault="004E1213">
            <w:pPr>
              <w:spacing w:before="40" w:after="40" w:line="252" w:lineRule="auto"/>
            </w:pPr>
          </w:p>
        </w:tc>
        <w:tc>
          <w:tcPr>
            <w:tcW w:w="2693" w:type="dxa"/>
          </w:tcPr>
          <w:p w14:paraId="40DB17C4" w14:textId="77777777" w:rsidR="004E1213" w:rsidRDefault="004E1213">
            <w:pPr>
              <w:spacing w:before="40" w:after="40" w:line="252" w:lineRule="auto"/>
            </w:pPr>
          </w:p>
        </w:tc>
      </w:tr>
      <w:tr w:rsidR="004E1213" w14:paraId="26EC5466" w14:textId="77777777">
        <w:trPr>
          <w:cantSplit/>
          <w:trHeight w:val="624"/>
        </w:trPr>
        <w:tc>
          <w:tcPr>
            <w:tcW w:w="567" w:type="dxa"/>
          </w:tcPr>
          <w:p w14:paraId="1259E17E" w14:textId="77777777" w:rsidR="004E1213" w:rsidRDefault="00E3357E">
            <w:pPr>
              <w:spacing w:before="40" w:after="40" w:line="252" w:lineRule="auto"/>
            </w:pPr>
            <w:r>
              <w:rPr>
                <w:b/>
                <w:color w:val="5F5F5F"/>
                <w:sz w:val="18"/>
              </w:rPr>
              <w:t>D26</w:t>
            </w:r>
          </w:p>
        </w:tc>
        <w:tc>
          <w:tcPr>
            <w:tcW w:w="3628" w:type="dxa"/>
          </w:tcPr>
          <w:p w14:paraId="1D2C4B6F" w14:textId="77777777" w:rsidR="004E1213" w:rsidRDefault="00E3357E">
            <w:pPr>
              <w:spacing w:before="40" w:after="40" w:line="252" w:lineRule="auto"/>
            </w:pPr>
            <w:r>
              <w:rPr>
                <w:sz w:val="19"/>
              </w:rPr>
              <w:t xml:space="preserve">Osmangazi Köprüsü ve Avrasya Tüneli'ndeki araç </w:t>
            </w:r>
            <w:r>
              <w:rPr>
                <w:sz w:val="19"/>
              </w:rPr>
              <w:t>geçiş garantileri</w:t>
            </w:r>
          </w:p>
        </w:tc>
        <w:tc>
          <w:tcPr>
            <w:tcW w:w="2721" w:type="dxa"/>
          </w:tcPr>
          <w:p w14:paraId="47569EB1" w14:textId="77777777" w:rsidR="004E1213" w:rsidRDefault="004E1213">
            <w:pPr>
              <w:spacing w:before="40" w:after="40" w:line="252" w:lineRule="auto"/>
            </w:pPr>
          </w:p>
        </w:tc>
        <w:tc>
          <w:tcPr>
            <w:tcW w:w="2693" w:type="dxa"/>
          </w:tcPr>
          <w:p w14:paraId="6112BD12" w14:textId="77777777" w:rsidR="004E1213" w:rsidRDefault="004E1213">
            <w:pPr>
              <w:spacing w:before="40" w:after="40" w:line="252" w:lineRule="auto"/>
            </w:pPr>
          </w:p>
        </w:tc>
      </w:tr>
      <w:tr w:rsidR="004E1213" w14:paraId="5B8ACF13" w14:textId="77777777">
        <w:trPr>
          <w:cantSplit/>
          <w:trHeight w:val="624"/>
        </w:trPr>
        <w:tc>
          <w:tcPr>
            <w:tcW w:w="567" w:type="dxa"/>
          </w:tcPr>
          <w:p w14:paraId="536EA65E" w14:textId="77777777" w:rsidR="004E1213" w:rsidRDefault="00E3357E">
            <w:pPr>
              <w:spacing w:before="40" w:after="40" w:line="252" w:lineRule="auto"/>
            </w:pPr>
            <w:r>
              <w:rPr>
                <w:b/>
                <w:color w:val="5F5F5F"/>
                <w:sz w:val="18"/>
              </w:rPr>
              <w:t>D27</w:t>
            </w:r>
          </w:p>
        </w:tc>
        <w:tc>
          <w:tcPr>
            <w:tcW w:w="3628" w:type="dxa"/>
          </w:tcPr>
          <w:p w14:paraId="56F151C4" w14:textId="77777777" w:rsidR="004E1213" w:rsidRDefault="00E3357E">
            <w:pPr>
              <w:spacing w:before="40" w:after="40" w:line="252" w:lineRule="auto"/>
            </w:pPr>
            <w:r>
              <w:rPr>
                <w:sz w:val="19"/>
              </w:rPr>
              <w:t>Şehir hastanelerinin Yap–Kirala–Devret modeliyle yapılması</w:t>
            </w:r>
          </w:p>
        </w:tc>
        <w:tc>
          <w:tcPr>
            <w:tcW w:w="2721" w:type="dxa"/>
          </w:tcPr>
          <w:p w14:paraId="02DAC272" w14:textId="77777777" w:rsidR="004E1213" w:rsidRDefault="004E1213">
            <w:pPr>
              <w:spacing w:before="40" w:after="40" w:line="252" w:lineRule="auto"/>
            </w:pPr>
          </w:p>
        </w:tc>
        <w:tc>
          <w:tcPr>
            <w:tcW w:w="2693" w:type="dxa"/>
          </w:tcPr>
          <w:p w14:paraId="1D6234A8" w14:textId="77777777" w:rsidR="004E1213" w:rsidRDefault="004E1213">
            <w:pPr>
              <w:spacing w:before="40" w:after="40" w:line="252" w:lineRule="auto"/>
            </w:pPr>
          </w:p>
        </w:tc>
      </w:tr>
    </w:tbl>
    <w:p w14:paraId="7736E5AA" w14:textId="77777777" w:rsidR="004E1213" w:rsidRDefault="004E1213">
      <w:pPr>
        <w:spacing w:line="80" w:lineRule="exact"/>
      </w:pPr>
    </w:p>
    <w:p w14:paraId="10159BD4" w14:textId="77777777" w:rsidR="004E1213" w:rsidRDefault="00E3357E">
      <w:pPr>
        <w:keepNext/>
        <w:spacing w:before="160" w:after="20" w:line="269" w:lineRule="auto"/>
      </w:pPr>
      <w:r>
        <w:rPr>
          <w:b/>
          <w:color w:val="1E6B34"/>
        </w:rPr>
        <w:lastRenderedPageBreak/>
        <w:t>2) Kullanarak prova et</w:t>
      </w:r>
    </w:p>
    <w:p w14:paraId="2807CB3D" w14:textId="77777777" w:rsidR="004E1213" w:rsidRDefault="00E3357E">
      <w:pPr>
        <w:keepNext/>
        <w:spacing w:before="60" w:line="269" w:lineRule="auto"/>
        <w:ind w:left="624" w:hanging="454"/>
      </w:pPr>
      <w:r>
        <w:rPr>
          <w:b/>
          <w:color w:val="1E6B34"/>
          <w:sz w:val="20"/>
        </w:rPr>
        <w:t xml:space="preserve">G1  </w:t>
      </w:r>
      <w:r>
        <w:rPr>
          <w:sz w:val="20"/>
        </w:rPr>
        <w:t xml:space="preserve">KPSS provası: 'Savaş döneminde yükselen vergilerin savaş bitince eski düzeyine inmemesi, boşalan savunma harcamalarının yerini sivil </w:t>
      </w:r>
      <w:r>
        <w:rPr>
          <w:sz w:val="20"/>
        </w:rPr>
        <w:t>harcamaların alması' hangi hipotezin hangi etkisidir? Olağanüstü dönemlerin yoksulluk, konut gibi sorunları gün yüzüne çıkarması örneğini de kullanarak üç etkiyi birbirinden ayıran bir cevap yaz.</w:t>
      </w:r>
      <w:r>
        <w:rPr>
          <w:color w:val="8A8A8A"/>
          <w:sz w:val="17"/>
        </w:rPr>
        <w:t xml:space="preserve">   → ¶35-36</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E1213" w14:paraId="58FAE356" w14:textId="77777777">
        <w:trPr>
          <w:cantSplit/>
          <w:trHeight w:hRule="exact" w:val="408"/>
        </w:trPr>
        <w:tc>
          <w:tcPr>
            <w:tcW w:w="8986" w:type="dxa"/>
          </w:tcPr>
          <w:p w14:paraId="4E0CB7FA" w14:textId="77777777" w:rsidR="004E1213" w:rsidRDefault="004E1213">
            <w:pPr>
              <w:spacing w:line="252" w:lineRule="auto"/>
            </w:pPr>
          </w:p>
        </w:tc>
      </w:tr>
      <w:tr w:rsidR="004E1213" w14:paraId="3A1BEF04" w14:textId="77777777">
        <w:trPr>
          <w:cantSplit/>
          <w:trHeight w:hRule="exact" w:val="408"/>
        </w:trPr>
        <w:tc>
          <w:tcPr>
            <w:tcW w:w="8986" w:type="dxa"/>
          </w:tcPr>
          <w:p w14:paraId="2BF03B33" w14:textId="77777777" w:rsidR="004E1213" w:rsidRDefault="004E1213">
            <w:pPr>
              <w:spacing w:line="252" w:lineRule="auto"/>
            </w:pPr>
          </w:p>
        </w:tc>
      </w:tr>
      <w:tr w:rsidR="004E1213" w14:paraId="7D2F6B45" w14:textId="77777777">
        <w:trPr>
          <w:cantSplit/>
          <w:trHeight w:hRule="exact" w:val="408"/>
        </w:trPr>
        <w:tc>
          <w:tcPr>
            <w:tcW w:w="8986" w:type="dxa"/>
          </w:tcPr>
          <w:p w14:paraId="5CAD3DF9" w14:textId="77777777" w:rsidR="004E1213" w:rsidRDefault="004E1213">
            <w:pPr>
              <w:spacing w:line="252" w:lineRule="auto"/>
            </w:pPr>
          </w:p>
        </w:tc>
      </w:tr>
      <w:tr w:rsidR="004E1213" w14:paraId="0A346CB6" w14:textId="77777777">
        <w:trPr>
          <w:cantSplit/>
          <w:trHeight w:hRule="exact" w:val="408"/>
        </w:trPr>
        <w:tc>
          <w:tcPr>
            <w:tcW w:w="8986" w:type="dxa"/>
          </w:tcPr>
          <w:p w14:paraId="1F3332E6" w14:textId="77777777" w:rsidR="004E1213" w:rsidRDefault="004E1213">
            <w:pPr>
              <w:spacing w:line="252" w:lineRule="auto"/>
            </w:pPr>
          </w:p>
        </w:tc>
      </w:tr>
      <w:tr w:rsidR="004E1213" w14:paraId="3394ED9B" w14:textId="77777777">
        <w:trPr>
          <w:cantSplit/>
          <w:trHeight w:hRule="exact" w:val="408"/>
        </w:trPr>
        <w:tc>
          <w:tcPr>
            <w:tcW w:w="8986" w:type="dxa"/>
          </w:tcPr>
          <w:p w14:paraId="183B3CB7" w14:textId="77777777" w:rsidR="004E1213" w:rsidRDefault="004E1213">
            <w:pPr>
              <w:spacing w:line="252" w:lineRule="auto"/>
            </w:pPr>
          </w:p>
        </w:tc>
      </w:tr>
    </w:tbl>
    <w:p w14:paraId="736C24D4" w14:textId="77777777" w:rsidR="004E1213" w:rsidRDefault="004E1213">
      <w:pPr>
        <w:spacing w:line="60" w:lineRule="exact"/>
      </w:pPr>
    </w:p>
    <w:p w14:paraId="16CDCAD6" w14:textId="77777777" w:rsidR="004E1213" w:rsidRDefault="00E3357E">
      <w:pPr>
        <w:keepNext/>
        <w:spacing w:before="60" w:line="269" w:lineRule="auto"/>
        <w:ind w:left="624" w:hanging="454"/>
      </w:pPr>
      <w:r>
        <w:rPr>
          <w:b/>
          <w:color w:val="1E6B34"/>
          <w:sz w:val="20"/>
        </w:rPr>
        <w:t xml:space="preserve">G2  </w:t>
      </w:r>
      <w:r>
        <w:rPr>
          <w:sz w:val="20"/>
        </w:rPr>
        <w:t xml:space="preserve">Bir arkadaşın 'Kamu </w:t>
      </w:r>
      <w:r>
        <w:rPr>
          <w:sz w:val="20"/>
        </w:rPr>
        <w:t>harcamaları sırf devlet savurgan olduğu için artıyor' diyor. Önce yaylı dörtlü–öğretmen örneğini ve nüfusun yaşlanmasını kullanarak savurganlık olmadan da harcamaların neden artabileceğini anlat; sonra Parkinson Kanunu ve oy ticaretiyle onun haklı olabileceği yanı göster.</w:t>
      </w:r>
      <w:r>
        <w:rPr>
          <w:color w:val="8A8A8A"/>
          <w:sz w:val="17"/>
        </w:rPr>
        <w:t xml:space="preserve">   → ¶12, 17, 51, 58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E1213" w14:paraId="2ACDE6B5" w14:textId="77777777">
        <w:trPr>
          <w:cantSplit/>
          <w:trHeight w:hRule="exact" w:val="408"/>
        </w:trPr>
        <w:tc>
          <w:tcPr>
            <w:tcW w:w="8986" w:type="dxa"/>
          </w:tcPr>
          <w:p w14:paraId="6FEB23EB" w14:textId="77777777" w:rsidR="004E1213" w:rsidRDefault="004E1213">
            <w:pPr>
              <w:spacing w:line="252" w:lineRule="auto"/>
            </w:pPr>
          </w:p>
        </w:tc>
      </w:tr>
      <w:tr w:rsidR="004E1213" w14:paraId="1E78B684" w14:textId="77777777">
        <w:trPr>
          <w:cantSplit/>
          <w:trHeight w:hRule="exact" w:val="408"/>
        </w:trPr>
        <w:tc>
          <w:tcPr>
            <w:tcW w:w="8986" w:type="dxa"/>
          </w:tcPr>
          <w:p w14:paraId="38187CCE" w14:textId="77777777" w:rsidR="004E1213" w:rsidRDefault="004E1213">
            <w:pPr>
              <w:spacing w:line="252" w:lineRule="auto"/>
            </w:pPr>
          </w:p>
        </w:tc>
      </w:tr>
      <w:tr w:rsidR="004E1213" w14:paraId="1FF1845F" w14:textId="77777777">
        <w:trPr>
          <w:cantSplit/>
          <w:trHeight w:hRule="exact" w:val="408"/>
        </w:trPr>
        <w:tc>
          <w:tcPr>
            <w:tcW w:w="8986" w:type="dxa"/>
          </w:tcPr>
          <w:p w14:paraId="17FEAAF7" w14:textId="77777777" w:rsidR="004E1213" w:rsidRDefault="004E1213">
            <w:pPr>
              <w:spacing w:line="252" w:lineRule="auto"/>
            </w:pPr>
          </w:p>
        </w:tc>
      </w:tr>
      <w:tr w:rsidR="004E1213" w14:paraId="576F7A32" w14:textId="77777777">
        <w:trPr>
          <w:cantSplit/>
          <w:trHeight w:hRule="exact" w:val="408"/>
        </w:trPr>
        <w:tc>
          <w:tcPr>
            <w:tcW w:w="8986" w:type="dxa"/>
          </w:tcPr>
          <w:p w14:paraId="0F7004A9" w14:textId="77777777" w:rsidR="004E1213" w:rsidRDefault="004E1213">
            <w:pPr>
              <w:spacing w:line="252" w:lineRule="auto"/>
            </w:pPr>
          </w:p>
        </w:tc>
      </w:tr>
      <w:tr w:rsidR="004E1213" w14:paraId="70F9EFF2" w14:textId="77777777">
        <w:trPr>
          <w:cantSplit/>
          <w:trHeight w:hRule="exact" w:val="408"/>
        </w:trPr>
        <w:tc>
          <w:tcPr>
            <w:tcW w:w="8986" w:type="dxa"/>
          </w:tcPr>
          <w:p w14:paraId="6AAFAFD8" w14:textId="77777777" w:rsidR="004E1213" w:rsidRDefault="004E1213">
            <w:pPr>
              <w:spacing w:line="252" w:lineRule="auto"/>
            </w:pPr>
          </w:p>
        </w:tc>
      </w:tr>
      <w:tr w:rsidR="004E1213" w14:paraId="547FC582" w14:textId="77777777">
        <w:trPr>
          <w:cantSplit/>
          <w:trHeight w:hRule="exact" w:val="408"/>
        </w:trPr>
        <w:tc>
          <w:tcPr>
            <w:tcW w:w="8986" w:type="dxa"/>
          </w:tcPr>
          <w:p w14:paraId="3F770822" w14:textId="77777777" w:rsidR="004E1213" w:rsidRDefault="004E1213">
            <w:pPr>
              <w:spacing w:line="252" w:lineRule="auto"/>
            </w:pPr>
          </w:p>
        </w:tc>
      </w:tr>
    </w:tbl>
    <w:p w14:paraId="44C8FF2B" w14:textId="77777777" w:rsidR="004E1213" w:rsidRDefault="004E1213">
      <w:pPr>
        <w:spacing w:line="60" w:lineRule="exact"/>
      </w:pPr>
    </w:p>
    <w:p w14:paraId="6DF1E085" w14:textId="77777777" w:rsidR="004E1213" w:rsidRDefault="00E3357E">
      <w:pPr>
        <w:keepNext/>
        <w:spacing w:before="60" w:line="269" w:lineRule="auto"/>
        <w:ind w:left="624" w:hanging="454"/>
      </w:pPr>
      <w:r>
        <w:rPr>
          <w:b/>
          <w:color w:val="1E6B34"/>
          <w:sz w:val="20"/>
        </w:rPr>
        <w:t xml:space="preserve">G3  </w:t>
      </w:r>
      <w:r>
        <w:rPr>
          <w:sz w:val="20"/>
        </w:rPr>
        <w:t xml:space="preserve">Fiyatın içine gizlenen dolaylı vergileri, stopajı ve borçlanmayı kanıt olarak kullanarak 'Vatandaş kamu hizmetini olduğundan ucuz sanır, bu yüzden daha çok talep eder' iddiasını savunan bir </w:t>
      </w:r>
      <w:r>
        <w:rPr>
          <w:sz w:val="20"/>
        </w:rPr>
        <w:t>paragraf yaz. Downs'un karşı görüşünü bir cümleyle ekle.</w:t>
      </w:r>
      <w:r>
        <w:rPr>
          <w:color w:val="8A8A8A"/>
          <w:sz w:val="17"/>
        </w:rPr>
        <w:t xml:space="preserve">   → ¶59, 69</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E1213" w14:paraId="5EB6F5DB" w14:textId="77777777">
        <w:trPr>
          <w:cantSplit/>
          <w:trHeight w:hRule="exact" w:val="408"/>
        </w:trPr>
        <w:tc>
          <w:tcPr>
            <w:tcW w:w="8986" w:type="dxa"/>
          </w:tcPr>
          <w:p w14:paraId="733F4E97" w14:textId="77777777" w:rsidR="004E1213" w:rsidRDefault="004E1213">
            <w:pPr>
              <w:spacing w:line="252" w:lineRule="auto"/>
            </w:pPr>
          </w:p>
        </w:tc>
      </w:tr>
      <w:tr w:rsidR="004E1213" w14:paraId="02AFDC46" w14:textId="77777777">
        <w:trPr>
          <w:cantSplit/>
          <w:trHeight w:hRule="exact" w:val="408"/>
        </w:trPr>
        <w:tc>
          <w:tcPr>
            <w:tcW w:w="8986" w:type="dxa"/>
          </w:tcPr>
          <w:p w14:paraId="2C02CE44" w14:textId="77777777" w:rsidR="004E1213" w:rsidRDefault="004E1213">
            <w:pPr>
              <w:spacing w:line="252" w:lineRule="auto"/>
            </w:pPr>
          </w:p>
        </w:tc>
      </w:tr>
      <w:tr w:rsidR="004E1213" w14:paraId="7BB9E53E" w14:textId="77777777">
        <w:trPr>
          <w:cantSplit/>
          <w:trHeight w:hRule="exact" w:val="408"/>
        </w:trPr>
        <w:tc>
          <w:tcPr>
            <w:tcW w:w="8986" w:type="dxa"/>
          </w:tcPr>
          <w:p w14:paraId="2FA22D8A" w14:textId="77777777" w:rsidR="004E1213" w:rsidRDefault="004E1213">
            <w:pPr>
              <w:spacing w:line="252" w:lineRule="auto"/>
            </w:pPr>
          </w:p>
        </w:tc>
      </w:tr>
      <w:tr w:rsidR="004E1213" w14:paraId="7DC51197" w14:textId="77777777">
        <w:trPr>
          <w:cantSplit/>
          <w:trHeight w:hRule="exact" w:val="408"/>
        </w:trPr>
        <w:tc>
          <w:tcPr>
            <w:tcW w:w="8986" w:type="dxa"/>
          </w:tcPr>
          <w:p w14:paraId="259C71C3" w14:textId="77777777" w:rsidR="004E1213" w:rsidRDefault="004E1213">
            <w:pPr>
              <w:spacing w:line="252" w:lineRule="auto"/>
            </w:pPr>
          </w:p>
        </w:tc>
      </w:tr>
      <w:tr w:rsidR="004E1213" w14:paraId="2B1A1F33" w14:textId="77777777">
        <w:trPr>
          <w:cantSplit/>
          <w:trHeight w:hRule="exact" w:val="408"/>
        </w:trPr>
        <w:tc>
          <w:tcPr>
            <w:tcW w:w="8986" w:type="dxa"/>
          </w:tcPr>
          <w:p w14:paraId="0C40C033" w14:textId="77777777" w:rsidR="004E1213" w:rsidRDefault="004E1213">
            <w:pPr>
              <w:spacing w:line="252" w:lineRule="auto"/>
            </w:pPr>
          </w:p>
        </w:tc>
      </w:tr>
    </w:tbl>
    <w:p w14:paraId="242BA39F" w14:textId="77777777" w:rsidR="004E1213" w:rsidRDefault="004E1213">
      <w:pPr>
        <w:spacing w:line="60" w:lineRule="exact"/>
      </w:pPr>
    </w:p>
    <w:p w14:paraId="3930D82A" w14:textId="77777777" w:rsidR="004E1213" w:rsidRDefault="00E3357E">
      <w:pPr>
        <w:keepNext/>
        <w:spacing w:before="60" w:line="269" w:lineRule="auto"/>
        <w:ind w:left="624" w:hanging="454"/>
      </w:pPr>
      <w:r>
        <w:rPr>
          <w:b/>
          <w:color w:val="1E6B34"/>
          <w:sz w:val="20"/>
        </w:rPr>
        <w:t xml:space="preserve">G4  </w:t>
      </w:r>
      <w:r>
        <w:rPr>
          <w:sz w:val="20"/>
        </w:rPr>
        <w:t xml:space="preserve">Aynı köprü üç yolla yapılabilir: belediyenin kendi ekipleriyle (emanet), ihaleyle bir yükleniciye ya da YİD ile özel şirkete. Her biri için (a) yapım yılının </w:t>
      </w:r>
      <w:r>
        <w:rPr>
          <w:sz w:val="20"/>
        </w:rPr>
        <w:t>bütçesinde görünen harcamayı (b) maliyete kimin katlandığını (c) sonraki yıllardaki bütçe riskini yaz. Osmangazi–Avrasya garantilerini ve temizlik–yemek hizmet alımlarını kanıt olarak kullan.</w:t>
      </w:r>
      <w:r>
        <w:rPr>
          <w:color w:val="8A8A8A"/>
          <w:sz w:val="17"/>
        </w:rPr>
        <w:t xml:space="preserve">   → ¶126, 137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E1213" w14:paraId="653B11F0" w14:textId="77777777">
        <w:trPr>
          <w:cantSplit/>
          <w:trHeight w:hRule="exact" w:val="408"/>
        </w:trPr>
        <w:tc>
          <w:tcPr>
            <w:tcW w:w="8986" w:type="dxa"/>
          </w:tcPr>
          <w:p w14:paraId="21E18F16" w14:textId="77777777" w:rsidR="004E1213" w:rsidRDefault="004E1213">
            <w:pPr>
              <w:spacing w:line="252" w:lineRule="auto"/>
            </w:pPr>
          </w:p>
        </w:tc>
      </w:tr>
      <w:tr w:rsidR="004E1213" w14:paraId="012D3F2D" w14:textId="77777777">
        <w:trPr>
          <w:cantSplit/>
          <w:trHeight w:hRule="exact" w:val="408"/>
        </w:trPr>
        <w:tc>
          <w:tcPr>
            <w:tcW w:w="8986" w:type="dxa"/>
          </w:tcPr>
          <w:p w14:paraId="262C00F3" w14:textId="77777777" w:rsidR="004E1213" w:rsidRDefault="004E1213">
            <w:pPr>
              <w:spacing w:line="252" w:lineRule="auto"/>
            </w:pPr>
          </w:p>
        </w:tc>
      </w:tr>
      <w:tr w:rsidR="004E1213" w14:paraId="27E3E1A6" w14:textId="77777777">
        <w:trPr>
          <w:cantSplit/>
          <w:trHeight w:hRule="exact" w:val="408"/>
        </w:trPr>
        <w:tc>
          <w:tcPr>
            <w:tcW w:w="8986" w:type="dxa"/>
          </w:tcPr>
          <w:p w14:paraId="3FDD4D1B" w14:textId="77777777" w:rsidR="004E1213" w:rsidRDefault="004E1213">
            <w:pPr>
              <w:spacing w:line="252" w:lineRule="auto"/>
            </w:pPr>
          </w:p>
        </w:tc>
      </w:tr>
      <w:tr w:rsidR="004E1213" w14:paraId="7BB1430C" w14:textId="77777777">
        <w:trPr>
          <w:cantSplit/>
          <w:trHeight w:hRule="exact" w:val="408"/>
        </w:trPr>
        <w:tc>
          <w:tcPr>
            <w:tcW w:w="8986" w:type="dxa"/>
          </w:tcPr>
          <w:p w14:paraId="6C545E44" w14:textId="77777777" w:rsidR="004E1213" w:rsidRDefault="004E1213">
            <w:pPr>
              <w:spacing w:line="252" w:lineRule="auto"/>
            </w:pPr>
          </w:p>
        </w:tc>
      </w:tr>
      <w:tr w:rsidR="004E1213" w14:paraId="197533D3" w14:textId="77777777">
        <w:trPr>
          <w:cantSplit/>
          <w:trHeight w:hRule="exact" w:val="408"/>
        </w:trPr>
        <w:tc>
          <w:tcPr>
            <w:tcW w:w="8986" w:type="dxa"/>
          </w:tcPr>
          <w:p w14:paraId="5A66165F" w14:textId="77777777" w:rsidR="004E1213" w:rsidRDefault="004E1213">
            <w:pPr>
              <w:spacing w:line="252" w:lineRule="auto"/>
            </w:pPr>
          </w:p>
        </w:tc>
      </w:tr>
      <w:tr w:rsidR="004E1213" w14:paraId="1F73B39E" w14:textId="77777777">
        <w:trPr>
          <w:cantSplit/>
          <w:trHeight w:hRule="exact" w:val="408"/>
        </w:trPr>
        <w:tc>
          <w:tcPr>
            <w:tcW w:w="8986" w:type="dxa"/>
          </w:tcPr>
          <w:p w14:paraId="4051DC0D" w14:textId="77777777" w:rsidR="004E1213" w:rsidRDefault="004E1213">
            <w:pPr>
              <w:spacing w:line="252" w:lineRule="auto"/>
            </w:pPr>
          </w:p>
        </w:tc>
      </w:tr>
      <w:tr w:rsidR="004E1213" w14:paraId="0C3B7928" w14:textId="77777777">
        <w:trPr>
          <w:cantSplit/>
          <w:trHeight w:hRule="exact" w:val="408"/>
        </w:trPr>
        <w:tc>
          <w:tcPr>
            <w:tcW w:w="8986" w:type="dxa"/>
          </w:tcPr>
          <w:p w14:paraId="34BE8685" w14:textId="77777777" w:rsidR="004E1213" w:rsidRDefault="004E1213">
            <w:pPr>
              <w:spacing w:line="252" w:lineRule="auto"/>
            </w:pPr>
          </w:p>
        </w:tc>
      </w:tr>
    </w:tbl>
    <w:p w14:paraId="60A3A907" w14:textId="77777777" w:rsidR="004E1213" w:rsidRDefault="004E1213">
      <w:pPr>
        <w:spacing w:line="60" w:lineRule="exact"/>
      </w:pPr>
    </w:p>
    <w:p w14:paraId="019865E9" w14:textId="77777777" w:rsidR="004E1213" w:rsidRDefault="00E3357E">
      <w:pPr>
        <w:keepNext/>
        <w:spacing w:before="60" w:line="269" w:lineRule="auto"/>
        <w:ind w:left="624" w:hanging="454"/>
      </w:pPr>
      <w:r>
        <w:rPr>
          <w:b/>
          <w:color w:val="1E6B34"/>
          <w:sz w:val="20"/>
        </w:rPr>
        <w:lastRenderedPageBreak/>
        <w:t xml:space="preserve">G5  </w:t>
      </w:r>
      <w:r>
        <w:rPr>
          <w:sz w:val="20"/>
        </w:rPr>
        <w:t>'Bütçeden 10 milyar lira çıktıysa bu barajın maliyeti 10 milyar liradır' cümlesini düzelt: baraj örneğini ve toplumsal maliyetin bütçede görünmeyen en az iki bileşenini kullan.</w:t>
      </w:r>
      <w:r>
        <w:rPr>
          <w:color w:val="8A8A8A"/>
          <w:sz w:val="17"/>
        </w:rPr>
        <w:t xml:space="preserve">   → ¶84, 87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E1213" w14:paraId="2B8B841E" w14:textId="77777777">
        <w:trPr>
          <w:cantSplit/>
          <w:trHeight w:hRule="exact" w:val="408"/>
        </w:trPr>
        <w:tc>
          <w:tcPr>
            <w:tcW w:w="8986" w:type="dxa"/>
          </w:tcPr>
          <w:p w14:paraId="4E8A527E" w14:textId="77777777" w:rsidR="004E1213" w:rsidRDefault="004E1213">
            <w:pPr>
              <w:spacing w:line="252" w:lineRule="auto"/>
            </w:pPr>
          </w:p>
        </w:tc>
      </w:tr>
      <w:tr w:rsidR="004E1213" w14:paraId="2D5FE48B" w14:textId="77777777">
        <w:trPr>
          <w:cantSplit/>
          <w:trHeight w:hRule="exact" w:val="408"/>
        </w:trPr>
        <w:tc>
          <w:tcPr>
            <w:tcW w:w="8986" w:type="dxa"/>
          </w:tcPr>
          <w:p w14:paraId="225837C2" w14:textId="77777777" w:rsidR="004E1213" w:rsidRDefault="004E1213">
            <w:pPr>
              <w:spacing w:line="252" w:lineRule="auto"/>
            </w:pPr>
          </w:p>
        </w:tc>
      </w:tr>
      <w:tr w:rsidR="004E1213" w14:paraId="7E29AA83" w14:textId="77777777">
        <w:trPr>
          <w:cantSplit/>
          <w:trHeight w:hRule="exact" w:val="408"/>
        </w:trPr>
        <w:tc>
          <w:tcPr>
            <w:tcW w:w="8986" w:type="dxa"/>
          </w:tcPr>
          <w:p w14:paraId="52CF84E2" w14:textId="77777777" w:rsidR="004E1213" w:rsidRDefault="004E1213">
            <w:pPr>
              <w:spacing w:line="252" w:lineRule="auto"/>
            </w:pPr>
          </w:p>
        </w:tc>
      </w:tr>
      <w:tr w:rsidR="004E1213" w14:paraId="77129E3F" w14:textId="77777777">
        <w:trPr>
          <w:cantSplit/>
          <w:trHeight w:hRule="exact" w:val="408"/>
        </w:trPr>
        <w:tc>
          <w:tcPr>
            <w:tcW w:w="8986" w:type="dxa"/>
          </w:tcPr>
          <w:p w14:paraId="1F7F70AF" w14:textId="77777777" w:rsidR="004E1213" w:rsidRDefault="004E1213">
            <w:pPr>
              <w:spacing w:line="252" w:lineRule="auto"/>
            </w:pPr>
          </w:p>
        </w:tc>
      </w:tr>
    </w:tbl>
    <w:p w14:paraId="204DCB54" w14:textId="77777777" w:rsidR="004E1213" w:rsidRDefault="004E1213">
      <w:pPr>
        <w:spacing w:line="60" w:lineRule="exact"/>
      </w:pPr>
    </w:p>
    <w:p w14:paraId="637E137B" w14:textId="77777777" w:rsidR="004E1213" w:rsidRDefault="00E3357E">
      <w:pPr>
        <w:keepNext/>
        <w:spacing w:before="60" w:line="269" w:lineRule="auto"/>
        <w:ind w:left="624" w:hanging="454"/>
      </w:pPr>
      <w:r>
        <w:rPr>
          <w:b/>
          <w:color w:val="1E6B34"/>
          <w:sz w:val="20"/>
        </w:rPr>
        <w:t xml:space="preserve">G6  </w:t>
      </w:r>
      <w:r>
        <w:rPr>
          <w:sz w:val="20"/>
        </w:rPr>
        <w:t xml:space="preserve">Sınav provası: Notunun sonundaki mini testten bu kağıda düşen soruları (2, 3, 6, 7, </w:t>
      </w:r>
      <w:r>
        <w:rPr>
          <w:sz w:val="20"/>
        </w:rPr>
        <w:t>8, 10, 11, 13) kağıda ve nota bakmadan çöz. Her soruda doğru şıkkı bu kağıttaki bir kanıt ya da kavramla tek cümlede gerekçelendir.</w:t>
      </w:r>
      <w:r>
        <w:rPr>
          <w:color w:val="8A8A8A"/>
          <w:sz w:val="17"/>
        </w:rPr>
        <w:t xml:space="preserve">   → ¶28, 36, 45, 56, 59, 104, 128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E1213" w14:paraId="7A710AFE" w14:textId="77777777">
        <w:trPr>
          <w:cantSplit/>
          <w:trHeight w:hRule="exact" w:val="408"/>
        </w:trPr>
        <w:tc>
          <w:tcPr>
            <w:tcW w:w="8986" w:type="dxa"/>
          </w:tcPr>
          <w:p w14:paraId="76BE37D6" w14:textId="77777777" w:rsidR="004E1213" w:rsidRDefault="004E1213">
            <w:pPr>
              <w:spacing w:line="252" w:lineRule="auto"/>
            </w:pPr>
          </w:p>
        </w:tc>
      </w:tr>
      <w:tr w:rsidR="004E1213" w14:paraId="1E907FAC" w14:textId="77777777">
        <w:trPr>
          <w:cantSplit/>
          <w:trHeight w:hRule="exact" w:val="408"/>
        </w:trPr>
        <w:tc>
          <w:tcPr>
            <w:tcW w:w="8986" w:type="dxa"/>
          </w:tcPr>
          <w:p w14:paraId="5DBFB506" w14:textId="77777777" w:rsidR="004E1213" w:rsidRDefault="004E1213">
            <w:pPr>
              <w:spacing w:line="252" w:lineRule="auto"/>
            </w:pPr>
          </w:p>
        </w:tc>
      </w:tr>
      <w:tr w:rsidR="004E1213" w14:paraId="1F5218C5" w14:textId="77777777">
        <w:trPr>
          <w:cantSplit/>
          <w:trHeight w:hRule="exact" w:val="408"/>
        </w:trPr>
        <w:tc>
          <w:tcPr>
            <w:tcW w:w="8986" w:type="dxa"/>
          </w:tcPr>
          <w:p w14:paraId="287EB0D1" w14:textId="77777777" w:rsidR="004E1213" w:rsidRDefault="004E1213">
            <w:pPr>
              <w:spacing w:line="252" w:lineRule="auto"/>
            </w:pPr>
          </w:p>
        </w:tc>
      </w:tr>
      <w:tr w:rsidR="004E1213" w14:paraId="5C078223" w14:textId="77777777">
        <w:trPr>
          <w:cantSplit/>
          <w:trHeight w:hRule="exact" w:val="408"/>
        </w:trPr>
        <w:tc>
          <w:tcPr>
            <w:tcW w:w="8986" w:type="dxa"/>
          </w:tcPr>
          <w:p w14:paraId="2B8D050D" w14:textId="77777777" w:rsidR="004E1213" w:rsidRDefault="004E1213">
            <w:pPr>
              <w:spacing w:line="252" w:lineRule="auto"/>
            </w:pPr>
          </w:p>
        </w:tc>
      </w:tr>
      <w:tr w:rsidR="004E1213" w14:paraId="6CE72EF4" w14:textId="77777777">
        <w:trPr>
          <w:cantSplit/>
          <w:trHeight w:hRule="exact" w:val="408"/>
        </w:trPr>
        <w:tc>
          <w:tcPr>
            <w:tcW w:w="8986" w:type="dxa"/>
          </w:tcPr>
          <w:p w14:paraId="27185E52" w14:textId="77777777" w:rsidR="004E1213" w:rsidRDefault="004E1213">
            <w:pPr>
              <w:spacing w:line="252" w:lineRule="auto"/>
            </w:pPr>
          </w:p>
        </w:tc>
      </w:tr>
    </w:tbl>
    <w:p w14:paraId="7C012532" w14:textId="77777777" w:rsidR="004E1213" w:rsidRDefault="004E1213">
      <w:pPr>
        <w:spacing w:line="60" w:lineRule="exact"/>
      </w:pPr>
    </w:p>
    <w:p w14:paraId="52FCF85B" w14:textId="77777777" w:rsidR="004E1213" w:rsidRDefault="00E3357E">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E1213" w14:paraId="594B666D" w14:textId="77777777">
        <w:trPr>
          <w:cantSplit/>
        </w:trPr>
        <w:tc>
          <w:tcPr>
            <w:tcW w:w="9609" w:type="dxa"/>
            <w:shd w:val="clear" w:color="auto" w:fill="EDEDED"/>
          </w:tcPr>
          <w:p w14:paraId="4DD0AB60" w14:textId="77777777" w:rsidR="004E1213" w:rsidRDefault="00E3357E">
            <w:pPr>
              <w:spacing w:before="20" w:after="20" w:line="259" w:lineRule="auto"/>
            </w:pPr>
            <w:r>
              <w:rPr>
                <w:b/>
                <w:sz w:val="19"/>
              </w:rPr>
              <w:t xml:space="preserve">Neden böyle:  </w:t>
            </w:r>
            <w:r>
              <w:rPr>
                <w:sz w:val="19"/>
              </w:rPr>
              <w:t xml:space="preserve">Referans bilgisi </w:t>
            </w:r>
            <w:r>
              <w:rPr>
                <w:sz w:val="19"/>
              </w:rPr>
              <w:t>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3CA55AA9" w14:textId="77777777" w:rsidR="004E1213" w:rsidRDefault="004E1213">
      <w:pPr>
        <w:spacing w:line="80" w:lineRule="exact"/>
      </w:pPr>
    </w:p>
    <w:p w14:paraId="2E93D0EC" w14:textId="77777777" w:rsidR="004E1213" w:rsidRDefault="00E3357E">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77C2CB2B" w14:textId="77777777" w:rsidR="004E1213" w:rsidRDefault="00E3357E">
      <w:pPr>
        <w:spacing w:after="80" w:line="269" w:lineRule="auto"/>
      </w:pPr>
      <w:r>
        <w:rPr>
          <w:i/>
          <w:color w:val="5F5F5F"/>
          <w:sz w:val="19"/>
        </w:rPr>
        <w:t xml:space="preserve">Anki kullanıyorsan ekteki </w:t>
      </w:r>
      <w:r>
        <w:rPr>
          <w:b/>
          <w:i/>
          <w:color w:val="5F5F5F"/>
          <w:sz w:val="19"/>
        </w:rPr>
        <w:t>kamu-giderleri-2-pacer-anki.txt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4E1213" w14:paraId="59EDD802" w14:textId="77777777">
        <w:trPr>
          <w:cantSplit/>
          <w:tblHeader/>
        </w:trPr>
        <w:tc>
          <w:tcPr>
            <w:tcW w:w="567" w:type="dxa"/>
            <w:shd w:val="clear" w:color="auto" w:fill="EDEDED"/>
          </w:tcPr>
          <w:p w14:paraId="06F91DDF" w14:textId="77777777" w:rsidR="004E1213" w:rsidRDefault="00E3357E">
            <w:pPr>
              <w:spacing w:before="40" w:after="40" w:line="252" w:lineRule="auto"/>
            </w:pPr>
            <w:r>
              <w:rPr>
                <w:b/>
                <w:sz w:val="18"/>
              </w:rPr>
              <w:t>#</w:t>
            </w:r>
          </w:p>
        </w:tc>
        <w:tc>
          <w:tcPr>
            <w:tcW w:w="4139" w:type="dxa"/>
            <w:shd w:val="clear" w:color="auto" w:fill="EDEDED"/>
          </w:tcPr>
          <w:p w14:paraId="1DFBA132" w14:textId="77777777" w:rsidR="004E1213" w:rsidRDefault="00E3357E">
            <w:pPr>
              <w:spacing w:before="40" w:after="40" w:line="252" w:lineRule="auto"/>
            </w:pPr>
            <w:r>
              <w:rPr>
                <w:b/>
                <w:sz w:val="18"/>
              </w:rPr>
              <w:t>Ön yüz: soru</w:t>
            </w:r>
          </w:p>
        </w:tc>
        <w:tc>
          <w:tcPr>
            <w:tcW w:w="3628" w:type="dxa"/>
            <w:shd w:val="clear" w:color="auto" w:fill="EDEDED"/>
          </w:tcPr>
          <w:p w14:paraId="5963C2F2" w14:textId="77777777" w:rsidR="004E1213" w:rsidRDefault="00E3357E">
            <w:pPr>
              <w:spacing w:before="40" w:after="40" w:line="252" w:lineRule="auto"/>
            </w:pPr>
            <w:r>
              <w:rPr>
                <w:b/>
                <w:sz w:val="18"/>
              </w:rPr>
              <w:t>Arka yüz: cevap   ✂</w:t>
            </w:r>
          </w:p>
        </w:tc>
        <w:tc>
          <w:tcPr>
            <w:tcW w:w="1276" w:type="dxa"/>
            <w:shd w:val="clear" w:color="auto" w:fill="EDEDED"/>
          </w:tcPr>
          <w:p w14:paraId="633A9833" w14:textId="77777777" w:rsidR="004E1213" w:rsidRDefault="00E3357E">
            <w:pPr>
              <w:spacing w:before="40" w:after="40" w:line="252" w:lineRule="auto"/>
            </w:pPr>
            <w:r>
              <w:rPr>
                <w:b/>
                <w:sz w:val="18"/>
              </w:rPr>
              <w:t>✓</w:t>
            </w:r>
            <w:r>
              <w:rPr>
                <w:b/>
                <w:sz w:val="18"/>
              </w:rPr>
              <w:t xml:space="preserve"> ✓ ✓</w:t>
            </w:r>
          </w:p>
        </w:tc>
      </w:tr>
      <w:tr w:rsidR="004E1213" w14:paraId="7D9A2B04" w14:textId="77777777">
        <w:trPr>
          <w:cantSplit/>
          <w:trHeight w:val="454"/>
        </w:trPr>
        <w:tc>
          <w:tcPr>
            <w:tcW w:w="567" w:type="dxa"/>
          </w:tcPr>
          <w:p w14:paraId="1484ABC2" w14:textId="77777777" w:rsidR="004E1213" w:rsidRDefault="00E3357E">
            <w:pPr>
              <w:spacing w:before="40" w:after="40" w:line="252" w:lineRule="auto"/>
            </w:pPr>
            <w:r>
              <w:rPr>
                <w:b/>
                <w:color w:val="5F5F5F"/>
                <w:sz w:val="18"/>
              </w:rPr>
              <w:t>K1</w:t>
            </w:r>
          </w:p>
        </w:tc>
        <w:tc>
          <w:tcPr>
            <w:tcW w:w="4139" w:type="dxa"/>
          </w:tcPr>
          <w:p w14:paraId="40BDDB96" w14:textId="77777777" w:rsidR="004E1213" w:rsidRDefault="00E3357E">
            <w:pPr>
              <w:spacing w:before="40" w:after="40" w:line="252" w:lineRule="auto"/>
            </w:pPr>
            <w:r>
              <w:rPr>
                <w:sz w:val="19"/>
              </w:rPr>
              <w:t>Artan Devlet Faaliyetleri Kanunu hangi iktisatçıya aittir?</w:t>
            </w:r>
          </w:p>
        </w:tc>
        <w:tc>
          <w:tcPr>
            <w:tcW w:w="3628" w:type="dxa"/>
          </w:tcPr>
          <w:p w14:paraId="4E9DE67A" w14:textId="77777777" w:rsidR="004E1213" w:rsidRDefault="00E3357E">
            <w:pPr>
              <w:spacing w:before="40" w:after="40" w:line="252" w:lineRule="auto"/>
            </w:pPr>
            <w:r>
              <w:rPr>
                <w:sz w:val="19"/>
              </w:rPr>
              <w:t>Adolph Wagner</w:t>
            </w:r>
          </w:p>
        </w:tc>
        <w:tc>
          <w:tcPr>
            <w:tcW w:w="1276" w:type="dxa"/>
          </w:tcPr>
          <w:p w14:paraId="1A9FC01F" w14:textId="77777777" w:rsidR="004E1213" w:rsidRDefault="00E3357E">
            <w:pPr>
              <w:spacing w:before="40" w:after="40" w:line="252" w:lineRule="auto"/>
              <w:jc w:val="center"/>
            </w:pPr>
            <w:r>
              <w:rPr>
                <w:sz w:val="19"/>
              </w:rPr>
              <w:t>☐</w:t>
            </w:r>
            <w:r>
              <w:rPr>
                <w:sz w:val="19"/>
              </w:rPr>
              <w:t xml:space="preserve"> ☐ ☐</w:t>
            </w:r>
          </w:p>
        </w:tc>
      </w:tr>
      <w:tr w:rsidR="004E1213" w14:paraId="24BBCD4C" w14:textId="77777777">
        <w:trPr>
          <w:cantSplit/>
          <w:trHeight w:val="454"/>
        </w:trPr>
        <w:tc>
          <w:tcPr>
            <w:tcW w:w="567" w:type="dxa"/>
          </w:tcPr>
          <w:p w14:paraId="1E713CC7" w14:textId="77777777" w:rsidR="004E1213" w:rsidRDefault="00E3357E">
            <w:pPr>
              <w:spacing w:before="40" w:after="40" w:line="252" w:lineRule="auto"/>
            </w:pPr>
            <w:r>
              <w:rPr>
                <w:b/>
                <w:color w:val="5F5F5F"/>
                <w:sz w:val="18"/>
              </w:rPr>
              <w:t>K2</w:t>
            </w:r>
          </w:p>
        </w:tc>
        <w:tc>
          <w:tcPr>
            <w:tcW w:w="4139" w:type="dxa"/>
          </w:tcPr>
          <w:p w14:paraId="79356FBD" w14:textId="77777777" w:rsidR="004E1213" w:rsidRDefault="00E3357E">
            <w:pPr>
              <w:spacing w:before="40" w:after="40" w:line="252" w:lineRule="auto"/>
            </w:pPr>
            <w:r>
              <w:rPr>
                <w:sz w:val="19"/>
              </w:rPr>
              <w:t>Wagner Kanunu'na göre kamu harcamalarının gelir esnekliği hangi değerden büyüktür?</w:t>
            </w:r>
          </w:p>
        </w:tc>
        <w:tc>
          <w:tcPr>
            <w:tcW w:w="3628" w:type="dxa"/>
          </w:tcPr>
          <w:p w14:paraId="120C9083" w14:textId="77777777" w:rsidR="004E1213" w:rsidRDefault="00E3357E">
            <w:pPr>
              <w:spacing w:before="40" w:after="40" w:line="252" w:lineRule="auto"/>
            </w:pPr>
            <w:r>
              <w:rPr>
                <w:sz w:val="19"/>
              </w:rPr>
              <w:t>1 (harcamalar milli gelirden hızlı artar)</w:t>
            </w:r>
          </w:p>
        </w:tc>
        <w:tc>
          <w:tcPr>
            <w:tcW w:w="1276" w:type="dxa"/>
          </w:tcPr>
          <w:p w14:paraId="0710A5F8" w14:textId="77777777" w:rsidR="004E1213" w:rsidRDefault="00E3357E">
            <w:pPr>
              <w:spacing w:before="40" w:after="40" w:line="252" w:lineRule="auto"/>
              <w:jc w:val="center"/>
            </w:pPr>
            <w:r>
              <w:rPr>
                <w:sz w:val="19"/>
              </w:rPr>
              <w:t>☐</w:t>
            </w:r>
            <w:r>
              <w:rPr>
                <w:sz w:val="19"/>
              </w:rPr>
              <w:t xml:space="preserve"> ☐ ☐</w:t>
            </w:r>
          </w:p>
        </w:tc>
      </w:tr>
      <w:tr w:rsidR="004E1213" w14:paraId="7561D8A0" w14:textId="77777777">
        <w:trPr>
          <w:cantSplit/>
          <w:trHeight w:val="454"/>
        </w:trPr>
        <w:tc>
          <w:tcPr>
            <w:tcW w:w="567" w:type="dxa"/>
          </w:tcPr>
          <w:p w14:paraId="53BFAAE9" w14:textId="77777777" w:rsidR="004E1213" w:rsidRDefault="00E3357E">
            <w:pPr>
              <w:spacing w:before="40" w:after="40" w:line="252" w:lineRule="auto"/>
            </w:pPr>
            <w:r>
              <w:rPr>
                <w:b/>
                <w:color w:val="5F5F5F"/>
                <w:sz w:val="18"/>
              </w:rPr>
              <w:t>K3</w:t>
            </w:r>
          </w:p>
        </w:tc>
        <w:tc>
          <w:tcPr>
            <w:tcW w:w="4139" w:type="dxa"/>
          </w:tcPr>
          <w:p w14:paraId="7B0C7F5D" w14:textId="77777777" w:rsidR="004E1213" w:rsidRDefault="00E3357E">
            <w:pPr>
              <w:spacing w:before="40" w:after="40" w:line="252" w:lineRule="auto"/>
            </w:pPr>
            <w:r>
              <w:rPr>
                <w:sz w:val="19"/>
              </w:rPr>
              <w:t xml:space="preserve">Wagner Kanunu, devleti bireylerden bağımsız ve kendi amaçları olan bir varlık gören hangi </w:t>
            </w:r>
            <w:r>
              <w:rPr>
                <w:sz w:val="19"/>
              </w:rPr>
              <w:t>devlet anlayışına dayanır?</w:t>
            </w:r>
          </w:p>
        </w:tc>
        <w:tc>
          <w:tcPr>
            <w:tcW w:w="3628" w:type="dxa"/>
          </w:tcPr>
          <w:p w14:paraId="297F0102" w14:textId="77777777" w:rsidR="004E1213" w:rsidRDefault="00E3357E">
            <w:pPr>
              <w:spacing w:before="40" w:after="40" w:line="252" w:lineRule="auto"/>
            </w:pPr>
            <w:r>
              <w:rPr>
                <w:sz w:val="19"/>
              </w:rPr>
              <w:t>Organik devlet anlayışı</w:t>
            </w:r>
          </w:p>
        </w:tc>
        <w:tc>
          <w:tcPr>
            <w:tcW w:w="1276" w:type="dxa"/>
          </w:tcPr>
          <w:p w14:paraId="085664B3" w14:textId="77777777" w:rsidR="004E1213" w:rsidRDefault="00E3357E">
            <w:pPr>
              <w:spacing w:before="40" w:after="40" w:line="252" w:lineRule="auto"/>
              <w:jc w:val="center"/>
            </w:pPr>
            <w:r>
              <w:rPr>
                <w:sz w:val="19"/>
              </w:rPr>
              <w:t>☐</w:t>
            </w:r>
            <w:r>
              <w:rPr>
                <w:sz w:val="19"/>
              </w:rPr>
              <w:t xml:space="preserve"> ☐ ☐</w:t>
            </w:r>
          </w:p>
        </w:tc>
      </w:tr>
      <w:tr w:rsidR="004E1213" w14:paraId="1B67C1FA" w14:textId="77777777">
        <w:trPr>
          <w:cantSplit/>
          <w:trHeight w:val="454"/>
        </w:trPr>
        <w:tc>
          <w:tcPr>
            <w:tcW w:w="567" w:type="dxa"/>
          </w:tcPr>
          <w:p w14:paraId="45C07BC5" w14:textId="77777777" w:rsidR="004E1213" w:rsidRDefault="00E3357E">
            <w:pPr>
              <w:spacing w:before="40" w:after="40" w:line="252" w:lineRule="auto"/>
            </w:pPr>
            <w:r>
              <w:rPr>
                <w:b/>
                <w:color w:val="5F5F5F"/>
                <w:sz w:val="18"/>
              </w:rPr>
              <w:t>K4</w:t>
            </w:r>
          </w:p>
        </w:tc>
        <w:tc>
          <w:tcPr>
            <w:tcW w:w="4139" w:type="dxa"/>
          </w:tcPr>
          <w:p w14:paraId="045901F9" w14:textId="77777777" w:rsidR="004E1213" w:rsidRDefault="00E3357E">
            <w:pPr>
              <w:spacing w:before="40" w:after="40" w:line="252" w:lineRule="auto"/>
            </w:pPr>
            <w:r>
              <w:rPr>
                <w:sz w:val="19"/>
              </w:rPr>
              <w:t>Kamu harcamalarının büyüklüğünün ve bileşiminin kalkınma aşamasına göre değiştiğini ileri süren iktisatçılar kimlerdir?</w:t>
            </w:r>
          </w:p>
        </w:tc>
        <w:tc>
          <w:tcPr>
            <w:tcW w:w="3628" w:type="dxa"/>
          </w:tcPr>
          <w:p w14:paraId="65AD52EB" w14:textId="77777777" w:rsidR="004E1213" w:rsidRDefault="00E3357E">
            <w:pPr>
              <w:spacing w:before="40" w:after="40" w:line="252" w:lineRule="auto"/>
            </w:pPr>
            <w:r>
              <w:rPr>
                <w:sz w:val="19"/>
              </w:rPr>
              <w:t>Richard Musgrave ve Walt W. Rostow</w:t>
            </w:r>
          </w:p>
        </w:tc>
        <w:tc>
          <w:tcPr>
            <w:tcW w:w="1276" w:type="dxa"/>
          </w:tcPr>
          <w:p w14:paraId="4552FAAE" w14:textId="77777777" w:rsidR="004E1213" w:rsidRDefault="00E3357E">
            <w:pPr>
              <w:spacing w:before="40" w:after="40" w:line="252" w:lineRule="auto"/>
              <w:jc w:val="center"/>
            </w:pPr>
            <w:r>
              <w:rPr>
                <w:sz w:val="19"/>
              </w:rPr>
              <w:t>☐</w:t>
            </w:r>
            <w:r>
              <w:rPr>
                <w:sz w:val="19"/>
              </w:rPr>
              <w:t xml:space="preserve"> ☐ ☐</w:t>
            </w:r>
          </w:p>
        </w:tc>
      </w:tr>
      <w:tr w:rsidR="004E1213" w14:paraId="1C1F9165" w14:textId="77777777">
        <w:trPr>
          <w:cantSplit/>
          <w:trHeight w:val="454"/>
        </w:trPr>
        <w:tc>
          <w:tcPr>
            <w:tcW w:w="567" w:type="dxa"/>
          </w:tcPr>
          <w:p w14:paraId="76894259" w14:textId="77777777" w:rsidR="004E1213" w:rsidRDefault="00E3357E">
            <w:pPr>
              <w:spacing w:before="40" w:after="40" w:line="252" w:lineRule="auto"/>
            </w:pPr>
            <w:r>
              <w:rPr>
                <w:b/>
                <w:color w:val="5F5F5F"/>
                <w:sz w:val="18"/>
              </w:rPr>
              <w:t>K5</w:t>
            </w:r>
          </w:p>
        </w:tc>
        <w:tc>
          <w:tcPr>
            <w:tcW w:w="4139" w:type="dxa"/>
          </w:tcPr>
          <w:p w14:paraId="0AC348D2" w14:textId="77777777" w:rsidR="004E1213" w:rsidRDefault="00E3357E">
            <w:pPr>
              <w:spacing w:before="40" w:after="40" w:line="252" w:lineRule="auto"/>
            </w:pPr>
            <w:r>
              <w:rPr>
                <w:sz w:val="19"/>
              </w:rPr>
              <w:t xml:space="preserve">'Maliyet hastalığı' </w:t>
            </w:r>
            <w:r>
              <w:rPr>
                <w:sz w:val="19"/>
              </w:rPr>
              <w:t>olarak bilinen dengesiz büyüme modeli kime aittir?</w:t>
            </w:r>
          </w:p>
        </w:tc>
        <w:tc>
          <w:tcPr>
            <w:tcW w:w="3628" w:type="dxa"/>
          </w:tcPr>
          <w:p w14:paraId="00CD56C4" w14:textId="77777777" w:rsidR="004E1213" w:rsidRDefault="00E3357E">
            <w:pPr>
              <w:spacing w:before="40" w:after="40" w:line="252" w:lineRule="auto"/>
            </w:pPr>
            <w:r>
              <w:rPr>
                <w:sz w:val="19"/>
              </w:rPr>
              <w:t>William J. Baumol (1967)</w:t>
            </w:r>
          </w:p>
        </w:tc>
        <w:tc>
          <w:tcPr>
            <w:tcW w:w="1276" w:type="dxa"/>
          </w:tcPr>
          <w:p w14:paraId="608652B3" w14:textId="77777777" w:rsidR="004E1213" w:rsidRDefault="00E3357E">
            <w:pPr>
              <w:spacing w:before="40" w:after="40" w:line="252" w:lineRule="auto"/>
              <w:jc w:val="center"/>
            </w:pPr>
            <w:r>
              <w:rPr>
                <w:sz w:val="19"/>
              </w:rPr>
              <w:t>☐</w:t>
            </w:r>
            <w:r>
              <w:rPr>
                <w:sz w:val="19"/>
              </w:rPr>
              <w:t xml:space="preserve"> ☐ ☐</w:t>
            </w:r>
          </w:p>
        </w:tc>
      </w:tr>
      <w:tr w:rsidR="004E1213" w14:paraId="41A7BD29" w14:textId="77777777">
        <w:trPr>
          <w:cantSplit/>
          <w:trHeight w:val="454"/>
        </w:trPr>
        <w:tc>
          <w:tcPr>
            <w:tcW w:w="567" w:type="dxa"/>
          </w:tcPr>
          <w:p w14:paraId="02199202" w14:textId="77777777" w:rsidR="004E1213" w:rsidRDefault="00E3357E">
            <w:pPr>
              <w:spacing w:before="40" w:after="40" w:line="252" w:lineRule="auto"/>
            </w:pPr>
            <w:r>
              <w:rPr>
                <w:b/>
                <w:color w:val="5F5F5F"/>
                <w:sz w:val="18"/>
              </w:rPr>
              <w:t>K6</w:t>
            </w:r>
          </w:p>
        </w:tc>
        <w:tc>
          <w:tcPr>
            <w:tcW w:w="4139" w:type="dxa"/>
          </w:tcPr>
          <w:p w14:paraId="2A0300B0" w14:textId="77777777" w:rsidR="004E1213" w:rsidRDefault="00E3357E">
            <w:pPr>
              <w:spacing w:before="40" w:after="40" w:line="252" w:lineRule="auto"/>
            </w:pPr>
            <w:r>
              <w:rPr>
                <w:sz w:val="19"/>
              </w:rPr>
              <w:t>Bürokratların bütçelerini maksimize etmeye çalıştığını ileri süren model kime aittir?</w:t>
            </w:r>
          </w:p>
        </w:tc>
        <w:tc>
          <w:tcPr>
            <w:tcW w:w="3628" w:type="dxa"/>
          </w:tcPr>
          <w:p w14:paraId="503E2EFD" w14:textId="77777777" w:rsidR="004E1213" w:rsidRDefault="00E3357E">
            <w:pPr>
              <w:spacing w:before="40" w:after="40" w:line="252" w:lineRule="auto"/>
            </w:pPr>
            <w:r>
              <w:rPr>
                <w:sz w:val="19"/>
              </w:rPr>
              <w:t>W. Niskanen (1971)</w:t>
            </w:r>
          </w:p>
        </w:tc>
        <w:tc>
          <w:tcPr>
            <w:tcW w:w="1276" w:type="dxa"/>
          </w:tcPr>
          <w:p w14:paraId="7C9D8296" w14:textId="77777777" w:rsidR="004E1213" w:rsidRDefault="00E3357E">
            <w:pPr>
              <w:spacing w:before="40" w:after="40" w:line="252" w:lineRule="auto"/>
              <w:jc w:val="center"/>
            </w:pPr>
            <w:r>
              <w:rPr>
                <w:sz w:val="19"/>
              </w:rPr>
              <w:t>☐</w:t>
            </w:r>
            <w:r>
              <w:rPr>
                <w:sz w:val="19"/>
              </w:rPr>
              <w:t xml:space="preserve"> ☐ ☐</w:t>
            </w:r>
          </w:p>
        </w:tc>
      </w:tr>
      <w:tr w:rsidR="004E1213" w14:paraId="46707E39" w14:textId="77777777">
        <w:trPr>
          <w:cantSplit/>
          <w:trHeight w:val="454"/>
        </w:trPr>
        <w:tc>
          <w:tcPr>
            <w:tcW w:w="567" w:type="dxa"/>
          </w:tcPr>
          <w:p w14:paraId="5B10B3B9" w14:textId="77777777" w:rsidR="004E1213" w:rsidRDefault="00E3357E">
            <w:pPr>
              <w:spacing w:before="40" w:after="40" w:line="252" w:lineRule="auto"/>
            </w:pPr>
            <w:r>
              <w:rPr>
                <w:b/>
                <w:color w:val="5F5F5F"/>
                <w:sz w:val="18"/>
              </w:rPr>
              <w:t>K7</w:t>
            </w:r>
          </w:p>
        </w:tc>
        <w:tc>
          <w:tcPr>
            <w:tcW w:w="4139" w:type="dxa"/>
          </w:tcPr>
          <w:p w14:paraId="2ACB9447" w14:textId="77777777" w:rsidR="004E1213" w:rsidRDefault="00E3357E">
            <w:pPr>
              <w:spacing w:before="40" w:after="40" w:line="252" w:lineRule="auto"/>
            </w:pPr>
            <w:r>
              <w:rPr>
                <w:sz w:val="19"/>
              </w:rPr>
              <w:t>Mali yanılsama (mali illüzyon) kavramı hangi İtalyan maliyeciye dayanır?</w:t>
            </w:r>
          </w:p>
        </w:tc>
        <w:tc>
          <w:tcPr>
            <w:tcW w:w="3628" w:type="dxa"/>
          </w:tcPr>
          <w:p w14:paraId="5F0439FD" w14:textId="77777777" w:rsidR="004E1213" w:rsidRDefault="00E3357E">
            <w:pPr>
              <w:spacing w:before="40" w:after="40" w:line="252" w:lineRule="auto"/>
            </w:pPr>
            <w:r>
              <w:rPr>
                <w:sz w:val="19"/>
              </w:rPr>
              <w:t>Amilcare Puviani (1903); Buchanan geliştirmiştir</w:t>
            </w:r>
          </w:p>
        </w:tc>
        <w:tc>
          <w:tcPr>
            <w:tcW w:w="1276" w:type="dxa"/>
          </w:tcPr>
          <w:p w14:paraId="403182B7" w14:textId="77777777" w:rsidR="004E1213" w:rsidRDefault="00E3357E">
            <w:pPr>
              <w:spacing w:before="40" w:after="40" w:line="252" w:lineRule="auto"/>
              <w:jc w:val="center"/>
            </w:pPr>
            <w:r>
              <w:rPr>
                <w:sz w:val="19"/>
              </w:rPr>
              <w:t>☐</w:t>
            </w:r>
            <w:r>
              <w:rPr>
                <w:sz w:val="19"/>
              </w:rPr>
              <w:t xml:space="preserve"> ☐ ☐</w:t>
            </w:r>
          </w:p>
        </w:tc>
      </w:tr>
      <w:tr w:rsidR="004E1213" w14:paraId="504BA78A" w14:textId="77777777">
        <w:trPr>
          <w:cantSplit/>
          <w:trHeight w:val="454"/>
        </w:trPr>
        <w:tc>
          <w:tcPr>
            <w:tcW w:w="567" w:type="dxa"/>
          </w:tcPr>
          <w:p w14:paraId="64A71F15" w14:textId="77777777" w:rsidR="004E1213" w:rsidRDefault="00E3357E">
            <w:pPr>
              <w:spacing w:before="40" w:after="40" w:line="252" w:lineRule="auto"/>
            </w:pPr>
            <w:r>
              <w:rPr>
                <w:b/>
                <w:color w:val="5F5F5F"/>
                <w:sz w:val="18"/>
              </w:rPr>
              <w:t>K8</w:t>
            </w:r>
          </w:p>
        </w:tc>
        <w:tc>
          <w:tcPr>
            <w:tcW w:w="4139" w:type="dxa"/>
          </w:tcPr>
          <w:p w14:paraId="7A604251" w14:textId="77777777" w:rsidR="004E1213" w:rsidRDefault="00E3357E">
            <w:pPr>
              <w:spacing w:before="40" w:after="40" w:line="252" w:lineRule="auto"/>
            </w:pPr>
            <w:r>
              <w:rPr>
                <w:sz w:val="19"/>
              </w:rPr>
              <w:t>Seçim öncesi harcama artışı ile seçim sonrası sıkılaştırmayı 'politik konjonktür dalgalanmaları' olarak modelleyen kimdir?</w:t>
            </w:r>
          </w:p>
        </w:tc>
        <w:tc>
          <w:tcPr>
            <w:tcW w:w="3628" w:type="dxa"/>
          </w:tcPr>
          <w:p w14:paraId="59DD0786" w14:textId="77777777" w:rsidR="004E1213" w:rsidRDefault="00E3357E">
            <w:pPr>
              <w:spacing w:before="40" w:after="40" w:line="252" w:lineRule="auto"/>
            </w:pPr>
            <w:r>
              <w:rPr>
                <w:sz w:val="19"/>
              </w:rPr>
              <w:t>W. Nordhaus (1975)</w:t>
            </w:r>
          </w:p>
        </w:tc>
        <w:tc>
          <w:tcPr>
            <w:tcW w:w="1276" w:type="dxa"/>
          </w:tcPr>
          <w:p w14:paraId="0F768151" w14:textId="77777777" w:rsidR="004E1213" w:rsidRDefault="00E3357E">
            <w:pPr>
              <w:spacing w:before="40" w:after="40" w:line="252" w:lineRule="auto"/>
              <w:jc w:val="center"/>
            </w:pPr>
            <w:r>
              <w:rPr>
                <w:sz w:val="19"/>
              </w:rPr>
              <w:t>☐</w:t>
            </w:r>
            <w:r>
              <w:rPr>
                <w:sz w:val="19"/>
              </w:rPr>
              <w:t xml:space="preserve"> ☐ ☐</w:t>
            </w:r>
          </w:p>
        </w:tc>
      </w:tr>
      <w:tr w:rsidR="004E1213" w14:paraId="11659241" w14:textId="77777777">
        <w:trPr>
          <w:cantSplit/>
          <w:trHeight w:val="454"/>
        </w:trPr>
        <w:tc>
          <w:tcPr>
            <w:tcW w:w="567" w:type="dxa"/>
          </w:tcPr>
          <w:p w14:paraId="01672BEF" w14:textId="77777777" w:rsidR="004E1213" w:rsidRDefault="00E3357E">
            <w:pPr>
              <w:spacing w:before="40" w:after="40" w:line="252" w:lineRule="auto"/>
            </w:pPr>
            <w:r>
              <w:rPr>
                <w:b/>
                <w:color w:val="5F5F5F"/>
                <w:sz w:val="18"/>
              </w:rPr>
              <w:t>K9</w:t>
            </w:r>
          </w:p>
        </w:tc>
        <w:tc>
          <w:tcPr>
            <w:tcW w:w="4139" w:type="dxa"/>
          </w:tcPr>
          <w:p w14:paraId="6E0D1848" w14:textId="77777777" w:rsidR="004E1213" w:rsidRDefault="00E3357E">
            <w:pPr>
              <w:spacing w:before="40" w:after="40" w:line="252" w:lineRule="auto"/>
            </w:pPr>
            <w:r>
              <w:rPr>
                <w:sz w:val="19"/>
              </w:rPr>
              <w:t xml:space="preserve">Merkezi Yönetimin </w:t>
            </w:r>
            <w:r>
              <w:rPr>
                <w:sz w:val="19"/>
              </w:rPr>
              <w:t>Çekim Gücü Kanunu kime aittir?</w:t>
            </w:r>
          </w:p>
        </w:tc>
        <w:tc>
          <w:tcPr>
            <w:tcW w:w="3628" w:type="dxa"/>
          </w:tcPr>
          <w:p w14:paraId="076985A9" w14:textId="77777777" w:rsidR="004E1213" w:rsidRDefault="00E3357E">
            <w:pPr>
              <w:spacing w:before="40" w:after="40" w:line="252" w:lineRule="auto"/>
            </w:pPr>
            <w:r>
              <w:rPr>
                <w:sz w:val="19"/>
              </w:rPr>
              <w:t>Johannes Popitz</w:t>
            </w:r>
          </w:p>
        </w:tc>
        <w:tc>
          <w:tcPr>
            <w:tcW w:w="1276" w:type="dxa"/>
          </w:tcPr>
          <w:p w14:paraId="76395B04" w14:textId="77777777" w:rsidR="004E1213" w:rsidRDefault="00E3357E">
            <w:pPr>
              <w:spacing w:before="40" w:after="40" w:line="252" w:lineRule="auto"/>
              <w:jc w:val="center"/>
            </w:pPr>
            <w:r>
              <w:rPr>
                <w:sz w:val="19"/>
              </w:rPr>
              <w:t>☐</w:t>
            </w:r>
            <w:r>
              <w:rPr>
                <w:sz w:val="19"/>
              </w:rPr>
              <w:t xml:space="preserve"> ☐ ☐</w:t>
            </w:r>
          </w:p>
        </w:tc>
      </w:tr>
      <w:tr w:rsidR="004E1213" w14:paraId="5CCC1FB9" w14:textId="77777777">
        <w:trPr>
          <w:cantSplit/>
          <w:trHeight w:val="454"/>
        </w:trPr>
        <w:tc>
          <w:tcPr>
            <w:tcW w:w="567" w:type="dxa"/>
          </w:tcPr>
          <w:p w14:paraId="00A88D60" w14:textId="77777777" w:rsidR="004E1213" w:rsidRDefault="00E3357E">
            <w:pPr>
              <w:spacing w:before="40" w:after="40" w:line="252" w:lineRule="auto"/>
            </w:pPr>
            <w:r>
              <w:rPr>
                <w:b/>
                <w:color w:val="5F5F5F"/>
                <w:sz w:val="18"/>
              </w:rPr>
              <w:lastRenderedPageBreak/>
              <w:t>K10</w:t>
            </w:r>
          </w:p>
        </w:tc>
        <w:tc>
          <w:tcPr>
            <w:tcW w:w="4139" w:type="dxa"/>
          </w:tcPr>
          <w:p w14:paraId="5D445378" w14:textId="77777777" w:rsidR="004E1213" w:rsidRDefault="00E3357E">
            <w:pPr>
              <w:spacing w:before="40" w:after="40" w:line="252" w:lineRule="auto"/>
            </w:pPr>
            <w:r>
              <w:rPr>
                <w:sz w:val="19"/>
              </w:rPr>
              <w:t>Vergilerin göreli fiyatları değiştirip kararları bozmasından doğan ve devlete gelir olarak da geçmeyen kayba ne ad verilir?</w:t>
            </w:r>
          </w:p>
        </w:tc>
        <w:tc>
          <w:tcPr>
            <w:tcW w:w="3628" w:type="dxa"/>
          </w:tcPr>
          <w:p w14:paraId="21431A42" w14:textId="77777777" w:rsidR="004E1213" w:rsidRDefault="00E3357E">
            <w:pPr>
              <w:spacing w:before="40" w:after="40" w:line="252" w:lineRule="auto"/>
            </w:pPr>
            <w:r>
              <w:rPr>
                <w:sz w:val="19"/>
              </w:rPr>
              <w:t>Aşırı yük (ölü ağırlık kaybı, refah kaybı)</w:t>
            </w:r>
          </w:p>
        </w:tc>
        <w:tc>
          <w:tcPr>
            <w:tcW w:w="1276" w:type="dxa"/>
          </w:tcPr>
          <w:p w14:paraId="265317FE" w14:textId="77777777" w:rsidR="004E1213" w:rsidRDefault="00E3357E">
            <w:pPr>
              <w:spacing w:before="40" w:after="40" w:line="252" w:lineRule="auto"/>
              <w:jc w:val="center"/>
            </w:pPr>
            <w:r>
              <w:rPr>
                <w:sz w:val="19"/>
              </w:rPr>
              <w:t>☐</w:t>
            </w:r>
            <w:r>
              <w:rPr>
                <w:sz w:val="19"/>
              </w:rPr>
              <w:t xml:space="preserve"> ☐ ☐</w:t>
            </w:r>
          </w:p>
        </w:tc>
      </w:tr>
      <w:tr w:rsidR="004E1213" w14:paraId="009AD28B" w14:textId="77777777">
        <w:trPr>
          <w:cantSplit/>
          <w:trHeight w:val="454"/>
        </w:trPr>
        <w:tc>
          <w:tcPr>
            <w:tcW w:w="567" w:type="dxa"/>
          </w:tcPr>
          <w:p w14:paraId="1DE9DBBE" w14:textId="77777777" w:rsidR="004E1213" w:rsidRDefault="00E3357E">
            <w:pPr>
              <w:spacing w:before="40" w:after="40" w:line="252" w:lineRule="auto"/>
            </w:pPr>
            <w:r>
              <w:rPr>
                <w:b/>
                <w:color w:val="5F5F5F"/>
                <w:sz w:val="18"/>
              </w:rPr>
              <w:t>K11</w:t>
            </w:r>
          </w:p>
        </w:tc>
        <w:tc>
          <w:tcPr>
            <w:tcW w:w="4139" w:type="dxa"/>
          </w:tcPr>
          <w:p w14:paraId="2F9FD234" w14:textId="77777777" w:rsidR="004E1213" w:rsidRDefault="00E3357E">
            <w:pPr>
              <w:spacing w:before="40" w:after="40" w:line="252" w:lineRule="auto"/>
            </w:pPr>
            <w:r>
              <w:rPr>
                <w:sz w:val="19"/>
              </w:rPr>
              <w:t xml:space="preserve">Talep </w:t>
            </w:r>
            <w:r>
              <w:rPr>
                <w:sz w:val="19"/>
              </w:rPr>
              <w:t>esnekliği düşük hizmetlerde fiyatı marjinal maliyetin daha üstünde belirleyerek zararı en az etkinlik kaybıyla kapatan fiyatlamanın adı nedir?</w:t>
            </w:r>
          </w:p>
        </w:tc>
        <w:tc>
          <w:tcPr>
            <w:tcW w:w="3628" w:type="dxa"/>
          </w:tcPr>
          <w:p w14:paraId="214FE7FD" w14:textId="77777777" w:rsidR="004E1213" w:rsidRDefault="00E3357E">
            <w:pPr>
              <w:spacing w:before="40" w:after="40" w:line="252" w:lineRule="auto"/>
            </w:pPr>
            <w:r>
              <w:rPr>
                <w:sz w:val="19"/>
              </w:rPr>
              <w:t>Ramsey (ters esneklik) fiyatlaması</w:t>
            </w:r>
          </w:p>
        </w:tc>
        <w:tc>
          <w:tcPr>
            <w:tcW w:w="1276" w:type="dxa"/>
          </w:tcPr>
          <w:p w14:paraId="1183993F" w14:textId="77777777" w:rsidR="004E1213" w:rsidRDefault="00E3357E">
            <w:pPr>
              <w:spacing w:before="40" w:after="40" w:line="252" w:lineRule="auto"/>
              <w:jc w:val="center"/>
            </w:pPr>
            <w:r>
              <w:rPr>
                <w:sz w:val="19"/>
              </w:rPr>
              <w:t>☐</w:t>
            </w:r>
            <w:r>
              <w:rPr>
                <w:sz w:val="19"/>
              </w:rPr>
              <w:t xml:space="preserve"> ☐ ☐</w:t>
            </w:r>
          </w:p>
        </w:tc>
      </w:tr>
      <w:tr w:rsidR="004E1213" w14:paraId="153CF5F1" w14:textId="77777777">
        <w:trPr>
          <w:cantSplit/>
          <w:trHeight w:val="454"/>
        </w:trPr>
        <w:tc>
          <w:tcPr>
            <w:tcW w:w="567" w:type="dxa"/>
          </w:tcPr>
          <w:p w14:paraId="4E8BCB01" w14:textId="77777777" w:rsidR="004E1213" w:rsidRDefault="00E3357E">
            <w:pPr>
              <w:spacing w:before="40" w:after="40" w:line="252" w:lineRule="auto"/>
            </w:pPr>
            <w:r>
              <w:rPr>
                <w:b/>
                <w:color w:val="5F5F5F"/>
                <w:sz w:val="18"/>
              </w:rPr>
              <w:t>K12</w:t>
            </w:r>
          </w:p>
        </w:tc>
        <w:tc>
          <w:tcPr>
            <w:tcW w:w="4139" w:type="dxa"/>
          </w:tcPr>
          <w:p w14:paraId="63F7BB28" w14:textId="77777777" w:rsidR="004E1213" w:rsidRDefault="00E3357E">
            <w:pPr>
              <w:spacing w:before="40" w:after="40" w:line="252" w:lineRule="auto"/>
            </w:pPr>
            <w:r>
              <w:rPr>
                <w:sz w:val="19"/>
              </w:rPr>
              <w:t>Mal ve hizmet alımları ile yapım işlerinde uygulanan Kamu İhale Kanunu'nun sayısı nedir?</w:t>
            </w:r>
          </w:p>
        </w:tc>
        <w:tc>
          <w:tcPr>
            <w:tcW w:w="3628" w:type="dxa"/>
          </w:tcPr>
          <w:p w14:paraId="31D3D203" w14:textId="77777777" w:rsidR="004E1213" w:rsidRDefault="00E3357E">
            <w:pPr>
              <w:spacing w:before="40" w:after="40" w:line="252" w:lineRule="auto"/>
            </w:pPr>
            <w:r>
              <w:rPr>
                <w:sz w:val="19"/>
              </w:rPr>
              <w:t>4734</w:t>
            </w:r>
          </w:p>
        </w:tc>
        <w:tc>
          <w:tcPr>
            <w:tcW w:w="1276" w:type="dxa"/>
          </w:tcPr>
          <w:p w14:paraId="262C86D2" w14:textId="77777777" w:rsidR="004E1213" w:rsidRDefault="00E3357E">
            <w:pPr>
              <w:spacing w:before="40" w:after="40" w:line="252" w:lineRule="auto"/>
              <w:jc w:val="center"/>
            </w:pPr>
            <w:r>
              <w:rPr>
                <w:sz w:val="19"/>
              </w:rPr>
              <w:t>☐</w:t>
            </w:r>
            <w:r>
              <w:rPr>
                <w:sz w:val="19"/>
              </w:rPr>
              <w:t xml:space="preserve"> ☐ ☐</w:t>
            </w:r>
          </w:p>
        </w:tc>
      </w:tr>
      <w:tr w:rsidR="004E1213" w14:paraId="5407C447" w14:textId="77777777">
        <w:trPr>
          <w:cantSplit/>
          <w:trHeight w:val="454"/>
        </w:trPr>
        <w:tc>
          <w:tcPr>
            <w:tcW w:w="567" w:type="dxa"/>
          </w:tcPr>
          <w:p w14:paraId="5EB3D53F" w14:textId="77777777" w:rsidR="004E1213" w:rsidRDefault="00E3357E">
            <w:pPr>
              <w:spacing w:before="40" w:after="40" w:line="252" w:lineRule="auto"/>
            </w:pPr>
            <w:r>
              <w:rPr>
                <w:b/>
                <w:color w:val="5F5F5F"/>
                <w:sz w:val="18"/>
              </w:rPr>
              <w:t>K13</w:t>
            </w:r>
          </w:p>
        </w:tc>
        <w:tc>
          <w:tcPr>
            <w:tcW w:w="4139" w:type="dxa"/>
          </w:tcPr>
          <w:p w14:paraId="3408C2A8" w14:textId="77777777" w:rsidR="004E1213" w:rsidRDefault="00E3357E">
            <w:pPr>
              <w:spacing w:before="40" w:after="40" w:line="252" w:lineRule="auto"/>
            </w:pPr>
            <w:r>
              <w:rPr>
                <w:sz w:val="19"/>
              </w:rPr>
              <w:t>4734 sayılı Kanun'a göre temel ihale usulleri hangileridir?</w:t>
            </w:r>
          </w:p>
        </w:tc>
        <w:tc>
          <w:tcPr>
            <w:tcW w:w="3628" w:type="dxa"/>
          </w:tcPr>
          <w:p w14:paraId="4F2068AB" w14:textId="77777777" w:rsidR="004E1213" w:rsidRDefault="00E3357E">
            <w:pPr>
              <w:spacing w:before="40" w:after="40" w:line="252" w:lineRule="auto"/>
            </w:pPr>
            <w:r>
              <w:rPr>
                <w:sz w:val="19"/>
              </w:rPr>
              <w:t>Açık ihale ve belli istekliler arasında ihale</w:t>
            </w:r>
          </w:p>
        </w:tc>
        <w:tc>
          <w:tcPr>
            <w:tcW w:w="1276" w:type="dxa"/>
          </w:tcPr>
          <w:p w14:paraId="295C4675" w14:textId="77777777" w:rsidR="004E1213" w:rsidRDefault="00E3357E">
            <w:pPr>
              <w:spacing w:before="40" w:after="40" w:line="252" w:lineRule="auto"/>
              <w:jc w:val="center"/>
            </w:pPr>
            <w:r>
              <w:rPr>
                <w:sz w:val="19"/>
              </w:rPr>
              <w:t>☐</w:t>
            </w:r>
            <w:r>
              <w:rPr>
                <w:sz w:val="19"/>
              </w:rPr>
              <w:t xml:space="preserve"> ☐ ☐</w:t>
            </w:r>
          </w:p>
        </w:tc>
      </w:tr>
      <w:tr w:rsidR="004E1213" w14:paraId="51186289" w14:textId="77777777">
        <w:trPr>
          <w:cantSplit/>
          <w:trHeight w:val="454"/>
        </w:trPr>
        <w:tc>
          <w:tcPr>
            <w:tcW w:w="567" w:type="dxa"/>
          </w:tcPr>
          <w:p w14:paraId="4901C676" w14:textId="77777777" w:rsidR="004E1213" w:rsidRDefault="00E3357E">
            <w:pPr>
              <w:spacing w:before="40" w:after="40" w:line="252" w:lineRule="auto"/>
            </w:pPr>
            <w:r>
              <w:rPr>
                <w:b/>
                <w:color w:val="5F5F5F"/>
                <w:sz w:val="18"/>
              </w:rPr>
              <w:t>K14</w:t>
            </w:r>
          </w:p>
        </w:tc>
        <w:tc>
          <w:tcPr>
            <w:tcW w:w="4139" w:type="dxa"/>
          </w:tcPr>
          <w:p w14:paraId="64278192" w14:textId="77777777" w:rsidR="004E1213" w:rsidRDefault="00E3357E">
            <w:pPr>
              <w:spacing w:before="40" w:after="40" w:line="252" w:lineRule="auto"/>
            </w:pPr>
            <w:r>
              <w:rPr>
                <w:sz w:val="19"/>
              </w:rPr>
              <w:t>Otoyol, köprü, tünel, havalimanı gibi YİD projelerinin dayandığı kanunun sayısı nedir?</w:t>
            </w:r>
          </w:p>
        </w:tc>
        <w:tc>
          <w:tcPr>
            <w:tcW w:w="3628" w:type="dxa"/>
          </w:tcPr>
          <w:p w14:paraId="5AA29CAC" w14:textId="77777777" w:rsidR="004E1213" w:rsidRDefault="00E3357E">
            <w:pPr>
              <w:spacing w:before="40" w:after="40" w:line="252" w:lineRule="auto"/>
            </w:pPr>
            <w:r>
              <w:rPr>
                <w:sz w:val="19"/>
              </w:rPr>
              <w:t xml:space="preserve">3996 </w:t>
            </w:r>
            <w:r>
              <w:rPr>
                <w:sz w:val="19"/>
              </w:rPr>
              <w:t>sayılı Kanun (1994)</w:t>
            </w:r>
          </w:p>
        </w:tc>
        <w:tc>
          <w:tcPr>
            <w:tcW w:w="1276" w:type="dxa"/>
          </w:tcPr>
          <w:p w14:paraId="2B615C23" w14:textId="77777777" w:rsidR="004E1213" w:rsidRDefault="00E3357E">
            <w:pPr>
              <w:spacing w:before="40" w:after="40" w:line="252" w:lineRule="auto"/>
              <w:jc w:val="center"/>
            </w:pPr>
            <w:r>
              <w:rPr>
                <w:sz w:val="19"/>
              </w:rPr>
              <w:t>☐</w:t>
            </w:r>
            <w:r>
              <w:rPr>
                <w:sz w:val="19"/>
              </w:rPr>
              <w:t xml:space="preserve"> ☐ ☐</w:t>
            </w:r>
          </w:p>
        </w:tc>
      </w:tr>
      <w:tr w:rsidR="004E1213" w14:paraId="33904CF1" w14:textId="77777777">
        <w:trPr>
          <w:cantSplit/>
          <w:trHeight w:val="454"/>
        </w:trPr>
        <w:tc>
          <w:tcPr>
            <w:tcW w:w="567" w:type="dxa"/>
          </w:tcPr>
          <w:p w14:paraId="2F8907F9" w14:textId="77777777" w:rsidR="004E1213" w:rsidRDefault="00E3357E">
            <w:pPr>
              <w:spacing w:before="40" w:after="40" w:line="252" w:lineRule="auto"/>
            </w:pPr>
            <w:r>
              <w:rPr>
                <w:b/>
                <w:color w:val="5F5F5F"/>
                <w:sz w:val="18"/>
              </w:rPr>
              <w:t>K15</w:t>
            </w:r>
          </w:p>
        </w:tc>
        <w:tc>
          <w:tcPr>
            <w:tcW w:w="4139" w:type="dxa"/>
          </w:tcPr>
          <w:p w14:paraId="3703AC01" w14:textId="77777777" w:rsidR="004E1213" w:rsidRDefault="00E3357E">
            <w:pPr>
              <w:spacing w:before="40" w:after="40" w:line="252" w:lineRule="auto"/>
            </w:pPr>
            <w:r>
              <w:rPr>
                <w:sz w:val="19"/>
              </w:rPr>
              <w:t>İşin, onu bitirmek için ayrılan süreyi dolduracak şekilde genişlediğini söyleyen kanun hangisidir?</w:t>
            </w:r>
          </w:p>
        </w:tc>
        <w:tc>
          <w:tcPr>
            <w:tcW w:w="3628" w:type="dxa"/>
          </w:tcPr>
          <w:p w14:paraId="22EA8652" w14:textId="77777777" w:rsidR="004E1213" w:rsidRDefault="00E3357E">
            <w:pPr>
              <w:spacing w:before="40" w:after="40" w:line="252" w:lineRule="auto"/>
            </w:pPr>
            <w:r>
              <w:rPr>
                <w:sz w:val="19"/>
              </w:rPr>
              <w:t>Parkinson Kanunu (C. Northcote Parkinson)</w:t>
            </w:r>
          </w:p>
        </w:tc>
        <w:tc>
          <w:tcPr>
            <w:tcW w:w="1276" w:type="dxa"/>
          </w:tcPr>
          <w:p w14:paraId="1A2FB71B" w14:textId="77777777" w:rsidR="004E1213" w:rsidRDefault="00E3357E">
            <w:pPr>
              <w:spacing w:before="40" w:after="40" w:line="252" w:lineRule="auto"/>
              <w:jc w:val="center"/>
            </w:pPr>
            <w:r>
              <w:rPr>
                <w:sz w:val="19"/>
              </w:rPr>
              <w:t>☐</w:t>
            </w:r>
            <w:r>
              <w:rPr>
                <w:sz w:val="19"/>
              </w:rPr>
              <w:t xml:space="preserve"> ☐ ☐</w:t>
            </w:r>
          </w:p>
        </w:tc>
      </w:tr>
      <w:tr w:rsidR="004E1213" w14:paraId="16C77A2A" w14:textId="77777777">
        <w:trPr>
          <w:cantSplit/>
          <w:trHeight w:val="454"/>
        </w:trPr>
        <w:tc>
          <w:tcPr>
            <w:tcW w:w="567" w:type="dxa"/>
          </w:tcPr>
          <w:p w14:paraId="41E493FD" w14:textId="77777777" w:rsidR="004E1213" w:rsidRDefault="00E3357E">
            <w:pPr>
              <w:spacing w:before="40" w:after="40" w:line="252" w:lineRule="auto"/>
            </w:pPr>
            <w:r>
              <w:rPr>
                <w:b/>
                <w:color w:val="5F5F5F"/>
                <w:sz w:val="18"/>
              </w:rPr>
              <w:t>K16</w:t>
            </w:r>
          </w:p>
        </w:tc>
        <w:tc>
          <w:tcPr>
            <w:tcW w:w="4139" w:type="dxa"/>
          </w:tcPr>
          <w:p w14:paraId="790E33F6" w14:textId="77777777" w:rsidR="004E1213" w:rsidRDefault="00E3357E">
            <w:pPr>
              <w:spacing w:before="40" w:after="40" w:line="252" w:lineRule="auto"/>
            </w:pPr>
            <w:r>
              <w:rPr>
                <w:sz w:val="19"/>
              </w:rPr>
              <w:t>Kamu tercihi (public choice) teorisinin öncüleri kimlerdir?</w:t>
            </w:r>
          </w:p>
        </w:tc>
        <w:tc>
          <w:tcPr>
            <w:tcW w:w="3628" w:type="dxa"/>
          </w:tcPr>
          <w:p w14:paraId="30EC6984" w14:textId="77777777" w:rsidR="004E1213" w:rsidRDefault="00E3357E">
            <w:pPr>
              <w:spacing w:before="40" w:after="40" w:line="252" w:lineRule="auto"/>
            </w:pPr>
            <w:r>
              <w:rPr>
                <w:sz w:val="19"/>
              </w:rPr>
              <w:t>James M. Buchanan ve Gordon Tullock</w:t>
            </w:r>
          </w:p>
        </w:tc>
        <w:tc>
          <w:tcPr>
            <w:tcW w:w="1276" w:type="dxa"/>
          </w:tcPr>
          <w:p w14:paraId="7898BE3F" w14:textId="77777777" w:rsidR="004E1213" w:rsidRDefault="00E3357E">
            <w:pPr>
              <w:spacing w:before="40" w:after="40" w:line="252" w:lineRule="auto"/>
              <w:jc w:val="center"/>
            </w:pPr>
            <w:r>
              <w:rPr>
                <w:sz w:val="19"/>
              </w:rPr>
              <w:t>☐</w:t>
            </w:r>
            <w:r>
              <w:rPr>
                <w:sz w:val="19"/>
              </w:rPr>
              <w:t xml:space="preserve"> ☐ ☐</w:t>
            </w:r>
          </w:p>
        </w:tc>
      </w:tr>
      <w:tr w:rsidR="004E1213" w14:paraId="2D0C841D" w14:textId="77777777">
        <w:trPr>
          <w:cantSplit/>
          <w:trHeight w:val="454"/>
        </w:trPr>
        <w:tc>
          <w:tcPr>
            <w:tcW w:w="567" w:type="dxa"/>
          </w:tcPr>
          <w:p w14:paraId="7DA659B9" w14:textId="77777777" w:rsidR="004E1213" w:rsidRDefault="00E3357E">
            <w:pPr>
              <w:spacing w:before="40" w:after="40" w:line="252" w:lineRule="auto"/>
            </w:pPr>
            <w:r>
              <w:rPr>
                <w:b/>
                <w:color w:val="5F5F5F"/>
                <w:sz w:val="18"/>
              </w:rPr>
              <w:t>K17</w:t>
            </w:r>
          </w:p>
        </w:tc>
        <w:tc>
          <w:tcPr>
            <w:tcW w:w="4139" w:type="dxa"/>
          </w:tcPr>
          <w:p w14:paraId="71CCFE72" w14:textId="77777777" w:rsidR="004E1213" w:rsidRDefault="00E3357E">
            <w:pPr>
              <w:spacing w:before="40" w:after="40" w:line="252" w:lineRule="auto"/>
            </w:pPr>
            <w:r>
              <w:rPr>
                <w:sz w:val="19"/>
              </w:rPr>
              <w:t>Devleti gelirini ve harcamasını sürekli büyütmeye çalışan bir 'canavar' gibi gören Leviathan hipotezi kimlere aittir?</w:t>
            </w:r>
          </w:p>
        </w:tc>
        <w:tc>
          <w:tcPr>
            <w:tcW w:w="3628" w:type="dxa"/>
          </w:tcPr>
          <w:p w14:paraId="604A5F83" w14:textId="77777777" w:rsidR="004E1213" w:rsidRDefault="00E3357E">
            <w:pPr>
              <w:spacing w:before="40" w:after="40" w:line="252" w:lineRule="auto"/>
            </w:pPr>
            <w:r>
              <w:rPr>
                <w:sz w:val="19"/>
              </w:rPr>
              <w:t>Brennan ve Buchanan (1980)</w:t>
            </w:r>
          </w:p>
        </w:tc>
        <w:tc>
          <w:tcPr>
            <w:tcW w:w="1276" w:type="dxa"/>
          </w:tcPr>
          <w:p w14:paraId="203F076C" w14:textId="77777777" w:rsidR="004E1213" w:rsidRDefault="00E3357E">
            <w:pPr>
              <w:spacing w:before="40" w:after="40" w:line="252" w:lineRule="auto"/>
              <w:jc w:val="center"/>
            </w:pPr>
            <w:r>
              <w:rPr>
                <w:sz w:val="19"/>
              </w:rPr>
              <w:t>☐</w:t>
            </w:r>
            <w:r>
              <w:rPr>
                <w:sz w:val="19"/>
              </w:rPr>
              <w:t xml:space="preserve"> ☐ ☐</w:t>
            </w:r>
          </w:p>
        </w:tc>
      </w:tr>
      <w:tr w:rsidR="004E1213" w14:paraId="09935387" w14:textId="77777777">
        <w:trPr>
          <w:cantSplit/>
          <w:trHeight w:val="454"/>
        </w:trPr>
        <w:tc>
          <w:tcPr>
            <w:tcW w:w="567" w:type="dxa"/>
          </w:tcPr>
          <w:p w14:paraId="54352A1F" w14:textId="77777777" w:rsidR="004E1213" w:rsidRDefault="00E3357E">
            <w:pPr>
              <w:spacing w:before="40" w:after="40" w:line="252" w:lineRule="auto"/>
            </w:pPr>
            <w:r>
              <w:rPr>
                <w:b/>
                <w:color w:val="5F5F5F"/>
                <w:sz w:val="18"/>
              </w:rPr>
              <w:t>K18</w:t>
            </w:r>
          </w:p>
        </w:tc>
        <w:tc>
          <w:tcPr>
            <w:tcW w:w="4139" w:type="dxa"/>
          </w:tcPr>
          <w:p w14:paraId="169DBC15" w14:textId="77777777" w:rsidR="004E1213" w:rsidRDefault="00E3357E">
            <w:pPr>
              <w:spacing w:before="40" w:after="40" w:line="252" w:lineRule="auto"/>
            </w:pPr>
            <w:r>
              <w:rPr>
                <w:sz w:val="19"/>
              </w:rPr>
              <w:t xml:space="preserve">'Özel zenginlik, kamusal yoksulluk' biçiminde bir sosyal </w:t>
            </w:r>
            <w:r>
              <w:rPr>
                <w:sz w:val="19"/>
              </w:rPr>
              <w:t>dengesizlik olduğunu savunan iktisatçı kimdir?</w:t>
            </w:r>
          </w:p>
        </w:tc>
        <w:tc>
          <w:tcPr>
            <w:tcW w:w="3628" w:type="dxa"/>
          </w:tcPr>
          <w:p w14:paraId="3C453CC8" w14:textId="77777777" w:rsidR="004E1213" w:rsidRDefault="00E3357E">
            <w:pPr>
              <w:spacing w:before="40" w:after="40" w:line="252" w:lineRule="auto"/>
            </w:pPr>
            <w:r>
              <w:rPr>
                <w:sz w:val="19"/>
              </w:rPr>
              <w:t>J. K. Galbraith</w:t>
            </w:r>
          </w:p>
        </w:tc>
        <w:tc>
          <w:tcPr>
            <w:tcW w:w="1276" w:type="dxa"/>
          </w:tcPr>
          <w:p w14:paraId="4739A59D" w14:textId="77777777" w:rsidR="004E1213" w:rsidRDefault="00E3357E">
            <w:pPr>
              <w:spacing w:before="40" w:after="40" w:line="252" w:lineRule="auto"/>
              <w:jc w:val="center"/>
            </w:pPr>
            <w:r>
              <w:rPr>
                <w:sz w:val="19"/>
              </w:rPr>
              <w:t>☐</w:t>
            </w:r>
            <w:r>
              <w:rPr>
                <w:sz w:val="19"/>
              </w:rPr>
              <w:t xml:space="preserve"> ☐ ☐</w:t>
            </w:r>
          </w:p>
        </w:tc>
      </w:tr>
      <w:tr w:rsidR="004E1213" w14:paraId="182F6B37" w14:textId="77777777">
        <w:trPr>
          <w:cantSplit/>
          <w:trHeight w:val="454"/>
        </w:trPr>
        <w:tc>
          <w:tcPr>
            <w:tcW w:w="567" w:type="dxa"/>
          </w:tcPr>
          <w:p w14:paraId="73F80D33" w14:textId="77777777" w:rsidR="004E1213" w:rsidRDefault="00E3357E">
            <w:pPr>
              <w:spacing w:before="40" w:after="40" w:line="252" w:lineRule="auto"/>
            </w:pPr>
            <w:r>
              <w:rPr>
                <w:b/>
                <w:color w:val="5F5F5F"/>
                <w:sz w:val="18"/>
              </w:rPr>
              <w:t>K19</w:t>
            </w:r>
          </w:p>
        </w:tc>
        <w:tc>
          <w:tcPr>
            <w:tcW w:w="4139" w:type="dxa"/>
          </w:tcPr>
          <w:p w14:paraId="0E1F4F59" w14:textId="77777777" w:rsidR="004E1213" w:rsidRDefault="00E3357E">
            <w:pPr>
              <w:spacing w:before="40" w:after="40" w:line="252" w:lineRule="auto"/>
            </w:pPr>
            <w:r>
              <w:rPr>
                <w:sz w:val="19"/>
              </w:rPr>
              <w:t>Seçmenler faydayı tam algılayamadığı için demokrasilerde bütçelerin gereğinden küçük kaldığını kim ileri sürmüştür?</w:t>
            </w:r>
          </w:p>
        </w:tc>
        <w:tc>
          <w:tcPr>
            <w:tcW w:w="3628" w:type="dxa"/>
          </w:tcPr>
          <w:p w14:paraId="6233B982" w14:textId="77777777" w:rsidR="004E1213" w:rsidRDefault="00E3357E">
            <w:pPr>
              <w:spacing w:before="40" w:after="40" w:line="252" w:lineRule="auto"/>
            </w:pPr>
            <w:r>
              <w:rPr>
                <w:sz w:val="19"/>
              </w:rPr>
              <w:t>Anthony Downs (1960)</w:t>
            </w:r>
          </w:p>
        </w:tc>
        <w:tc>
          <w:tcPr>
            <w:tcW w:w="1276" w:type="dxa"/>
          </w:tcPr>
          <w:p w14:paraId="7560A88F" w14:textId="77777777" w:rsidR="004E1213" w:rsidRDefault="00E3357E">
            <w:pPr>
              <w:spacing w:before="40" w:after="40" w:line="252" w:lineRule="auto"/>
              <w:jc w:val="center"/>
            </w:pPr>
            <w:r>
              <w:rPr>
                <w:sz w:val="19"/>
              </w:rPr>
              <w:t>☐</w:t>
            </w:r>
            <w:r>
              <w:rPr>
                <w:sz w:val="19"/>
              </w:rPr>
              <w:t xml:space="preserve"> ☐ ☐</w:t>
            </w:r>
          </w:p>
        </w:tc>
      </w:tr>
      <w:tr w:rsidR="004E1213" w14:paraId="0DE1AA24" w14:textId="77777777">
        <w:trPr>
          <w:cantSplit/>
          <w:trHeight w:val="454"/>
        </w:trPr>
        <w:tc>
          <w:tcPr>
            <w:tcW w:w="567" w:type="dxa"/>
          </w:tcPr>
          <w:p w14:paraId="6E30DACB" w14:textId="77777777" w:rsidR="004E1213" w:rsidRDefault="00E3357E">
            <w:pPr>
              <w:spacing w:before="40" w:after="40" w:line="252" w:lineRule="auto"/>
            </w:pPr>
            <w:r>
              <w:rPr>
                <w:b/>
                <w:color w:val="5F5F5F"/>
                <w:sz w:val="18"/>
              </w:rPr>
              <w:t>K20</w:t>
            </w:r>
          </w:p>
        </w:tc>
        <w:tc>
          <w:tcPr>
            <w:tcW w:w="4139" w:type="dxa"/>
          </w:tcPr>
          <w:p w14:paraId="63469854" w14:textId="77777777" w:rsidR="004E1213" w:rsidRDefault="00E3357E">
            <w:pPr>
              <w:spacing w:before="40" w:after="40" w:line="252" w:lineRule="auto"/>
            </w:pPr>
            <w:r>
              <w:rPr>
                <w:sz w:val="19"/>
              </w:rPr>
              <w:t xml:space="preserve">Durgunlukta harcamaları </w:t>
            </w:r>
            <w:r>
              <w:rPr>
                <w:sz w:val="19"/>
              </w:rPr>
              <w:t>artırıp bütçe açığı vermeyi kabul eden maliye politikasına ne ad verilir?</w:t>
            </w:r>
          </w:p>
        </w:tc>
        <w:tc>
          <w:tcPr>
            <w:tcW w:w="3628" w:type="dxa"/>
          </w:tcPr>
          <w:p w14:paraId="264EAEA7" w14:textId="77777777" w:rsidR="004E1213" w:rsidRDefault="00E3357E">
            <w:pPr>
              <w:spacing w:before="40" w:after="40" w:line="252" w:lineRule="auto"/>
            </w:pPr>
            <w:r>
              <w:rPr>
                <w:sz w:val="19"/>
              </w:rPr>
              <w:t>Telafi edici (konjonktür dengeleyici) maliye politikası</w:t>
            </w:r>
          </w:p>
        </w:tc>
        <w:tc>
          <w:tcPr>
            <w:tcW w:w="1276" w:type="dxa"/>
          </w:tcPr>
          <w:p w14:paraId="338EF1DE" w14:textId="77777777" w:rsidR="004E1213" w:rsidRDefault="00E3357E">
            <w:pPr>
              <w:spacing w:before="40" w:after="40" w:line="252" w:lineRule="auto"/>
              <w:jc w:val="center"/>
            </w:pPr>
            <w:r>
              <w:rPr>
                <w:sz w:val="19"/>
              </w:rPr>
              <w:t>☐</w:t>
            </w:r>
            <w:r>
              <w:rPr>
                <w:sz w:val="19"/>
              </w:rPr>
              <w:t xml:space="preserve"> ☐ ☐</w:t>
            </w:r>
          </w:p>
        </w:tc>
      </w:tr>
      <w:tr w:rsidR="004E1213" w14:paraId="26028F28" w14:textId="77777777">
        <w:trPr>
          <w:cantSplit/>
          <w:trHeight w:val="454"/>
        </w:trPr>
        <w:tc>
          <w:tcPr>
            <w:tcW w:w="567" w:type="dxa"/>
          </w:tcPr>
          <w:p w14:paraId="2548EE69" w14:textId="77777777" w:rsidR="004E1213" w:rsidRDefault="00E3357E">
            <w:pPr>
              <w:spacing w:before="40" w:after="40" w:line="252" w:lineRule="auto"/>
            </w:pPr>
            <w:r>
              <w:rPr>
                <w:b/>
                <w:color w:val="5F5F5F"/>
                <w:sz w:val="18"/>
              </w:rPr>
              <w:t>K21</w:t>
            </w:r>
          </w:p>
        </w:tc>
        <w:tc>
          <w:tcPr>
            <w:tcW w:w="4139" w:type="dxa"/>
          </w:tcPr>
          <w:p w14:paraId="79EF08FC" w14:textId="77777777" w:rsidR="004E1213" w:rsidRDefault="00E3357E">
            <w:pPr>
              <w:spacing w:before="40" w:after="40" w:line="252" w:lineRule="auto"/>
            </w:pPr>
            <w:r>
              <w:rPr>
                <w:sz w:val="19"/>
              </w:rPr>
              <w:t>Tam kamusal mallarda kimse tüketimden dışlanamadığı için ortaya çıkan soruna ne ad verilir?</w:t>
            </w:r>
          </w:p>
        </w:tc>
        <w:tc>
          <w:tcPr>
            <w:tcW w:w="3628" w:type="dxa"/>
          </w:tcPr>
          <w:p w14:paraId="62389964" w14:textId="77777777" w:rsidR="004E1213" w:rsidRDefault="00E3357E">
            <w:pPr>
              <w:spacing w:before="40" w:after="40" w:line="252" w:lineRule="auto"/>
            </w:pPr>
            <w:r>
              <w:rPr>
                <w:sz w:val="19"/>
              </w:rPr>
              <w:t xml:space="preserve">Bedava </w:t>
            </w:r>
            <w:r>
              <w:rPr>
                <w:sz w:val="19"/>
              </w:rPr>
              <w:t>binicilik (free rider)</w:t>
            </w:r>
          </w:p>
        </w:tc>
        <w:tc>
          <w:tcPr>
            <w:tcW w:w="1276" w:type="dxa"/>
          </w:tcPr>
          <w:p w14:paraId="30617642" w14:textId="77777777" w:rsidR="004E1213" w:rsidRDefault="00E3357E">
            <w:pPr>
              <w:spacing w:before="40" w:after="40" w:line="252" w:lineRule="auto"/>
              <w:jc w:val="center"/>
            </w:pPr>
            <w:r>
              <w:rPr>
                <w:sz w:val="19"/>
              </w:rPr>
              <w:t>☐</w:t>
            </w:r>
            <w:r>
              <w:rPr>
                <w:sz w:val="19"/>
              </w:rPr>
              <w:t xml:space="preserve"> ☐ ☐</w:t>
            </w:r>
          </w:p>
        </w:tc>
      </w:tr>
      <w:tr w:rsidR="004E1213" w14:paraId="25BF864E" w14:textId="77777777">
        <w:trPr>
          <w:cantSplit/>
          <w:trHeight w:val="454"/>
        </w:trPr>
        <w:tc>
          <w:tcPr>
            <w:tcW w:w="567" w:type="dxa"/>
          </w:tcPr>
          <w:p w14:paraId="4B3AA874" w14:textId="77777777" w:rsidR="004E1213" w:rsidRDefault="00E3357E">
            <w:pPr>
              <w:spacing w:before="40" w:after="40" w:line="252" w:lineRule="auto"/>
            </w:pPr>
            <w:r>
              <w:rPr>
                <w:b/>
                <w:color w:val="5F5F5F"/>
                <w:sz w:val="18"/>
              </w:rPr>
              <w:t>K22</w:t>
            </w:r>
          </w:p>
        </w:tc>
        <w:tc>
          <w:tcPr>
            <w:tcW w:w="4139" w:type="dxa"/>
          </w:tcPr>
          <w:p w14:paraId="245D4974" w14:textId="77777777" w:rsidR="004E1213" w:rsidRDefault="00E3357E">
            <w:pPr>
              <w:spacing w:before="40" w:after="40" w:line="252" w:lineRule="auto"/>
            </w:pPr>
            <w:r>
              <w:rPr>
                <w:sz w:val="19"/>
              </w:rPr>
              <w:t>Piyasada fiyatı olmayan kamu hizmetlerinin değeri milli gelir hesaplarında neyle ölçülür?</w:t>
            </w:r>
          </w:p>
        </w:tc>
        <w:tc>
          <w:tcPr>
            <w:tcW w:w="3628" w:type="dxa"/>
          </w:tcPr>
          <w:p w14:paraId="29D79C6B" w14:textId="77777777" w:rsidR="004E1213" w:rsidRDefault="00E3357E">
            <w:pPr>
              <w:spacing w:before="40" w:after="40" w:line="252" w:lineRule="auto"/>
            </w:pPr>
            <w:r>
              <w:rPr>
                <w:sz w:val="19"/>
              </w:rPr>
              <w:t>Üretim maliyetleriyle (başta personel giderleri)</w:t>
            </w:r>
          </w:p>
        </w:tc>
        <w:tc>
          <w:tcPr>
            <w:tcW w:w="1276" w:type="dxa"/>
          </w:tcPr>
          <w:p w14:paraId="4F986DF7" w14:textId="77777777" w:rsidR="004E1213" w:rsidRDefault="00E3357E">
            <w:pPr>
              <w:spacing w:before="40" w:after="40" w:line="252" w:lineRule="auto"/>
              <w:jc w:val="center"/>
            </w:pPr>
            <w:r>
              <w:rPr>
                <w:sz w:val="19"/>
              </w:rPr>
              <w:t>☐</w:t>
            </w:r>
            <w:r>
              <w:rPr>
                <w:sz w:val="19"/>
              </w:rPr>
              <w:t xml:space="preserve"> ☐ ☐</w:t>
            </w:r>
          </w:p>
        </w:tc>
      </w:tr>
      <w:tr w:rsidR="004E1213" w14:paraId="77CED498" w14:textId="77777777">
        <w:trPr>
          <w:cantSplit/>
          <w:trHeight w:val="454"/>
        </w:trPr>
        <w:tc>
          <w:tcPr>
            <w:tcW w:w="567" w:type="dxa"/>
          </w:tcPr>
          <w:p w14:paraId="3F90358E" w14:textId="77777777" w:rsidR="004E1213" w:rsidRDefault="00E3357E">
            <w:pPr>
              <w:spacing w:before="40" w:after="40" w:line="252" w:lineRule="auto"/>
            </w:pPr>
            <w:r>
              <w:rPr>
                <w:b/>
                <w:color w:val="5F5F5F"/>
                <w:sz w:val="18"/>
              </w:rPr>
              <w:t>K23</w:t>
            </w:r>
          </w:p>
        </w:tc>
        <w:tc>
          <w:tcPr>
            <w:tcW w:w="4139" w:type="dxa"/>
          </w:tcPr>
          <w:p w14:paraId="1A634C8C" w14:textId="77777777" w:rsidR="004E1213" w:rsidRDefault="00E3357E">
            <w:pPr>
              <w:spacing w:before="40" w:after="40" w:line="252" w:lineRule="auto"/>
            </w:pPr>
            <w:r>
              <w:rPr>
                <w:sz w:val="19"/>
              </w:rPr>
              <w:t xml:space="preserve">Devletin satım, kiralama, trampa gibi işlerinde hangi kanun </w:t>
            </w:r>
            <w:r>
              <w:rPr>
                <w:sz w:val="19"/>
              </w:rPr>
              <w:t>uygulanır?</w:t>
            </w:r>
          </w:p>
        </w:tc>
        <w:tc>
          <w:tcPr>
            <w:tcW w:w="3628" w:type="dxa"/>
          </w:tcPr>
          <w:p w14:paraId="6E7C6708" w14:textId="77777777" w:rsidR="004E1213" w:rsidRDefault="00E3357E">
            <w:pPr>
              <w:spacing w:before="40" w:after="40" w:line="252" w:lineRule="auto"/>
            </w:pPr>
            <w:r>
              <w:rPr>
                <w:sz w:val="19"/>
              </w:rPr>
              <w:t>2886 sayılı Devlet İhale Kanunu</w:t>
            </w:r>
          </w:p>
        </w:tc>
        <w:tc>
          <w:tcPr>
            <w:tcW w:w="1276" w:type="dxa"/>
          </w:tcPr>
          <w:p w14:paraId="35898562" w14:textId="77777777" w:rsidR="004E1213" w:rsidRDefault="00E3357E">
            <w:pPr>
              <w:spacing w:before="40" w:after="40" w:line="252" w:lineRule="auto"/>
              <w:jc w:val="center"/>
            </w:pPr>
            <w:r>
              <w:rPr>
                <w:sz w:val="19"/>
              </w:rPr>
              <w:t>☐</w:t>
            </w:r>
            <w:r>
              <w:rPr>
                <w:sz w:val="19"/>
              </w:rPr>
              <w:t xml:space="preserve"> ☐ ☐</w:t>
            </w:r>
          </w:p>
        </w:tc>
      </w:tr>
      <w:tr w:rsidR="004E1213" w14:paraId="4AECC8EA" w14:textId="77777777">
        <w:trPr>
          <w:cantSplit/>
          <w:trHeight w:val="454"/>
        </w:trPr>
        <w:tc>
          <w:tcPr>
            <w:tcW w:w="567" w:type="dxa"/>
          </w:tcPr>
          <w:p w14:paraId="54BEBCCF" w14:textId="77777777" w:rsidR="004E1213" w:rsidRDefault="00E3357E">
            <w:pPr>
              <w:spacing w:before="40" w:after="40" w:line="252" w:lineRule="auto"/>
            </w:pPr>
            <w:r>
              <w:rPr>
                <w:b/>
                <w:color w:val="5F5F5F"/>
                <w:sz w:val="18"/>
              </w:rPr>
              <w:t>K24</w:t>
            </w:r>
          </w:p>
        </w:tc>
        <w:tc>
          <w:tcPr>
            <w:tcW w:w="4139" w:type="dxa"/>
          </w:tcPr>
          <w:p w14:paraId="345E3920" w14:textId="77777777" w:rsidR="004E1213" w:rsidRDefault="00E3357E">
            <w:pPr>
              <w:spacing w:before="40" w:after="40" w:line="252" w:lineRule="auto"/>
            </w:pPr>
            <w:r>
              <w:rPr>
                <w:sz w:val="19"/>
              </w:rPr>
              <w:t>Kamu ihale sözleşmelerini düzenleyen kanunun sayısı nedir?</w:t>
            </w:r>
          </w:p>
        </w:tc>
        <w:tc>
          <w:tcPr>
            <w:tcW w:w="3628" w:type="dxa"/>
          </w:tcPr>
          <w:p w14:paraId="1DC257FE" w14:textId="77777777" w:rsidR="004E1213" w:rsidRDefault="00E3357E">
            <w:pPr>
              <w:spacing w:before="40" w:after="40" w:line="252" w:lineRule="auto"/>
            </w:pPr>
            <w:r>
              <w:rPr>
                <w:sz w:val="19"/>
              </w:rPr>
              <w:t>4735 (Kamu İhale Sözleşmeleri Kanunu)</w:t>
            </w:r>
          </w:p>
        </w:tc>
        <w:tc>
          <w:tcPr>
            <w:tcW w:w="1276" w:type="dxa"/>
          </w:tcPr>
          <w:p w14:paraId="43B67D2C" w14:textId="77777777" w:rsidR="004E1213" w:rsidRDefault="00E3357E">
            <w:pPr>
              <w:spacing w:before="40" w:after="40" w:line="252" w:lineRule="auto"/>
              <w:jc w:val="center"/>
            </w:pPr>
            <w:r>
              <w:rPr>
                <w:sz w:val="19"/>
              </w:rPr>
              <w:t>☐</w:t>
            </w:r>
            <w:r>
              <w:rPr>
                <w:sz w:val="19"/>
              </w:rPr>
              <w:t xml:space="preserve"> ☐ ☐</w:t>
            </w:r>
          </w:p>
        </w:tc>
      </w:tr>
      <w:tr w:rsidR="004E1213" w14:paraId="3ED6BB5C" w14:textId="77777777">
        <w:trPr>
          <w:cantSplit/>
          <w:trHeight w:val="454"/>
        </w:trPr>
        <w:tc>
          <w:tcPr>
            <w:tcW w:w="567" w:type="dxa"/>
          </w:tcPr>
          <w:p w14:paraId="78E4A13B" w14:textId="77777777" w:rsidR="004E1213" w:rsidRDefault="00E3357E">
            <w:pPr>
              <w:spacing w:before="40" w:after="40" w:line="252" w:lineRule="auto"/>
            </w:pPr>
            <w:r>
              <w:rPr>
                <w:b/>
                <w:color w:val="5F5F5F"/>
                <w:sz w:val="18"/>
              </w:rPr>
              <w:t>K25</w:t>
            </w:r>
          </w:p>
        </w:tc>
        <w:tc>
          <w:tcPr>
            <w:tcW w:w="4139" w:type="dxa"/>
          </w:tcPr>
          <w:p w14:paraId="760A47AC" w14:textId="77777777" w:rsidR="004E1213" w:rsidRDefault="00E3357E">
            <w:pPr>
              <w:spacing w:before="40" w:after="40" w:line="252" w:lineRule="auto"/>
            </w:pPr>
            <w:r>
              <w:rPr>
                <w:sz w:val="19"/>
              </w:rPr>
              <w:t>Yap–İşlet modeliyle kurulan elektrik üretim santralleri hangi kanuna dayanır?</w:t>
            </w:r>
          </w:p>
        </w:tc>
        <w:tc>
          <w:tcPr>
            <w:tcW w:w="3628" w:type="dxa"/>
          </w:tcPr>
          <w:p w14:paraId="036C796A" w14:textId="77777777" w:rsidR="004E1213" w:rsidRDefault="00E3357E">
            <w:pPr>
              <w:spacing w:before="40" w:after="40" w:line="252" w:lineRule="auto"/>
            </w:pPr>
            <w:r>
              <w:rPr>
                <w:sz w:val="19"/>
              </w:rPr>
              <w:t>4283 sayılı Kanun</w:t>
            </w:r>
          </w:p>
        </w:tc>
        <w:tc>
          <w:tcPr>
            <w:tcW w:w="1276" w:type="dxa"/>
          </w:tcPr>
          <w:p w14:paraId="737A8895" w14:textId="77777777" w:rsidR="004E1213" w:rsidRDefault="00E3357E">
            <w:pPr>
              <w:spacing w:before="40" w:after="40" w:line="252" w:lineRule="auto"/>
              <w:jc w:val="center"/>
            </w:pPr>
            <w:r>
              <w:rPr>
                <w:sz w:val="19"/>
              </w:rPr>
              <w:t>☐</w:t>
            </w:r>
            <w:r>
              <w:rPr>
                <w:sz w:val="19"/>
              </w:rPr>
              <w:t xml:space="preserve"> ☐ ☐</w:t>
            </w:r>
          </w:p>
        </w:tc>
      </w:tr>
      <w:tr w:rsidR="004E1213" w14:paraId="334D04A7" w14:textId="77777777">
        <w:trPr>
          <w:cantSplit/>
          <w:trHeight w:val="454"/>
        </w:trPr>
        <w:tc>
          <w:tcPr>
            <w:tcW w:w="567" w:type="dxa"/>
          </w:tcPr>
          <w:p w14:paraId="4EDE7C62" w14:textId="77777777" w:rsidR="004E1213" w:rsidRDefault="00E3357E">
            <w:pPr>
              <w:spacing w:before="40" w:after="40" w:line="252" w:lineRule="auto"/>
            </w:pPr>
            <w:r>
              <w:rPr>
                <w:b/>
                <w:color w:val="5F5F5F"/>
                <w:sz w:val="18"/>
              </w:rPr>
              <w:t>K26</w:t>
            </w:r>
          </w:p>
        </w:tc>
        <w:tc>
          <w:tcPr>
            <w:tcW w:w="4139" w:type="dxa"/>
          </w:tcPr>
          <w:p w14:paraId="48568BC6" w14:textId="77777777" w:rsidR="004E1213" w:rsidRDefault="00E3357E">
            <w:pPr>
              <w:spacing w:before="40" w:after="40" w:line="252" w:lineRule="auto"/>
            </w:pPr>
            <w:r>
              <w:rPr>
                <w:sz w:val="19"/>
              </w:rPr>
              <w:t>Danıştay, kamu hizmetlerine ilişkin imtiyaz şartlaşma ve sözleşmeleri hakkında düşüncesini kaç ay içinde bildirir?</w:t>
            </w:r>
          </w:p>
        </w:tc>
        <w:tc>
          <w:tcPr>
            <w:tcW w:w="3628" w:type="dxa"/>
          </w:tcPr>
          <w:p w14:paraId="3B3D1268" w14:textId="77777777" w:rsidR="004E1213" w:rsidRDefault="00E3357E">
            <w:pPr>
              <w:spacing w:before="40" w:after="40" w:line="252" w:lineRule="auto"/>
            </w:pPr>
            <w:r>
              <w:rPr>
                <w:sz w:val="19"/>
              </w:rPr>
              <w:t>İki ay</w:t>
            </w:r>
          </w:p>
        </w:tc>
        <w:tc>
          <w:tcPr>
            <w:tcW w:w="1276" w:type="dxa"/>
          </w:tcPr>
          <w:p w14:paraId="30F7F3B4" w14:textId="77777777" w:rsidR="004E1213" w:rsidRDefault="00E3357E">
            <w:pPr>
              <w:spacing w:before="40" w:after="40" w:line="252" w:lineRule="auto"/>
              <w:jc w:val="center"/>
            </w:pPr>
            <w:r>
              <w:rPr>
                <w:sz w:val="19"/>
              </w:rPr>
              <w:t>☐</w:t>
            </w:r>
            <w:r>
              <w:rPr>
                <w:sz w:val="19"/>
              </w:rPr>
              <w:t xml:space="preserve"> ☐ ☐</w:t>
            </w:r>
          </w:p>
        </w:tc>
      </w:tr>
      <w:tr w:rsidR="004E1213" w14:paraId="570F4C92" w14:textId="77777777">
        <w:trPr>
          <w:cantSplit/>
          <w:trHeight w:val="454"/>
        </w:trPr>
        <w:tc>
          <w:tcPr>
            <w:tcW w:w="567" w:type="dxa"/>
          </w:tcPr>
          <w:p w14:paraId="2CB8405A" w14:textId="77777777" w:rsidR="004E1213" w:rsidRDefault="00E3357E">
            <w:pPr>
              <w:spacing w:before="40" w:after="40" w:line="252" w:lineRule="auto"/>
            </w:pPr>
            <w:r>
              <w:rPr>
                <w:b/>
                <w:color w:val="5F5F5F"/>
                <w:sz w:val="18"/>
              </w:rPr>
              <w:t>K27</w:t>
            </w:r>
          </w:p>
        </w:tc>
        <w:tc>
          <w:tcPr>
            <w:tcW w:w="4139" w:type="dxa"/>
          </w:tcPr>
          <w:p w14:paraId="338993B0" w14:textId="77777777" w:rsidR="004E1213" w:rsidRDefault="00E3357E">
            <w:pPr>
              <w:spacing w:before="40" w:after="40" w:line="252" w:lineRule="auto"/>
            </w:pPr>
            <w:r>
              <w:rPr>
                <w:sz w:val="19"/>
              </w:rPr>
              <w:t xml:space="preserve">İmtiyaz sözleşmelerinden doğan uyuşmazlıklarda millî ya da milletlerarası tahkim yolu hangi yıl yapılan </w:t>
            </w:r>
            <w:r>
              <w:rPr>
                <w:sz w:val="19"/>
              </w:rPr>
              <w:t>Anayasa değişikliğiyle açıldı?</w:t>
            </w:r>
          </w:p>
        </w:tc>
        <w:tc>
          <w:tcPr>
            <w:tcW w:w="3628" w:type="dxa"/>
          </w:tcPr>
          <w:p w14:paraId="3FF39C5B" w14:textId="77777777" w:rsidR="004E1213" w:rsidRDefault="00E3357E">
            <w:pPr>
              <w:spacing w:before="40" w:after="40" w:line="252" w:lineRule="auto"/>
            </w:pPr>
            <w:r>
              <w:rPr>
                <w:sz w:val="19"/>
              </w:rPr>
              <w:t>1999</w:t>
            </w:r>
          </w:p>
        </w:tc>
        <w:tc>
          <w:tcPr>
            <w:tcW w:w="1276" w:type="dxa"/>
          </w:tcPr>
          <w:p w14:paraId="7FC22B97" w14:textId="77777777" w:rsidR="004E1213" w:rsidRDefault="00E3357E">
            <w:pPr>
              <w:spacing w:before="40" w:after="40" w:line="252" w:lineRule="auto"/>
              <w:jc w:val="center"/>
            </w:pPr>
            <w:r>
              <w:rPr>
                <w:sz w:val="19"/>
              </w:rPr>
              <w:t>☐</w:t>
            </w:r>
            <w:r>
              <w:rPr>
                <w:sz w:val="19"/>
              </w:rPr>
              <w:t xml:space="preserve"> ☐ ☐</w:t>
            </w:r>
          </w:p>
        </w:tc>
      </w:tr>
    </w:tbl>
    <w:p w14:paraId="00F95BAD" w14:textId="77777777" w:rsidR="004E1213" w:rsidRDefault="004E1213">
      <w:pPr>
        <w:spacing w:line="80" w:lineRule="exact"/>
      </w:pPr>
    </w:p>
    <w:p w14:paraId="793EBF21" w14:textId="77777777" w:rsidR="004E1213" w:rsidRDefault="00E3357E">
      <w:pPr>
        <w:pageBreakBefore/>
        <w:spacing w:after="40" w:line="269" w:lineRule="auto"/>
      </w:pPr>
      <w:r>
        <w:rPr>
          <w:b/>
          <w:color w:val="1F3864"/>
          <w:sz w:val="26"/>
        </w:rPr>
        <w:lastRenderedPageBreak/>
        <w:t>KAYNAK METİN — okurken işaretle</w:t>
      </w:r>
    </w:p>
    <w:p w14:paraId="77375989" w14:textId="77777777" w:rsidR="004E1213" w:rsidRDefault="00E3357E">
      <w:pPr>
        <w:spacing w:after="40" w:line="269" w:lineRule="auto"/>
      </w:pPr>
      <w:r>
        <w:rPr>
          <w:i/>
          <w:color w:val="5F5F5F"/>
          <w:sz w:val="19"/>
        </w:rPr>
        <w:t>Kendi notun: KPSS A · Maliye, 2. Ünite: Kamu Giderleri, Bölüm 5-7. Tablolar ve maddeler okunur biçime getirildi; içerik aynen korundu.</w:t>
      </w:r>
    </w:p>
    <w:p w14:paraId="2172CE96" w14:textId="77777777" w:rsidR="004E1213" w:rsidRDefault="00E3357E">
      <w:pPr>
        <w:spacing w:after="120" w:line="269" w:lineRule="auto"/>
      </w:pPr>
      <w:r>
        <w:rPr>
          <w:i/>
          <w:color w:val="5F5F5F"/>
          <w:sz w:val="18"/>
        </w:rPr>
        <w:t xml:space="preserve">Okurken sağ kenara P · C · E · R yaz. </w:t>
      </w:r>
      <w:r>
        <w:rPr>
          <w:i/>
          <w:color w:val="5F5F5F"/>
          <w:sz w:val="18"/>
        </w:rPr>
        <w:t>Soldaki etiketler o paragrafta cevabı geçen soruları gösterir; okurken oraların altını çiz.</w:t>
      </w:r>
    </w:p>
    <w:p w14:paraId="4C6C2709" w14:textId="77777777" w:rsidR="004E1213" w:rsidRDefault="00E3357E">
      <w:pPr>
        <w:keepNext/>
        <w:pBdr>
          <w:left w:val="single" w:sz="18" w:space="4" w:color="243B53"/>
        </w:pBdr>
        <w:shd w:val="clear" w:color="auto" w:fill="E3EAF2"/>
        <w:spacing w:before="160" w:after="60" w:line="269" w:lineRule="auto"/>
      </w:pPr>
      <w:r>
        <w:rPr>
          <w:b/>
          <w:color w:val="243B53"/>
          <w:sz w:val="19"/>
        </w:rPr>
        <w:t xml:space="preserve">  BLOK 1  ·  Görünüşteki ve gerçek artış; Wagner Kanunu</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E1213" w14:paraId="5328ECCD" w14:textId="77777777">
        <w:tc>
          <w:tcPr>
            <w:tcW w:w="822" w:type="dxa"/>
          </w:tcPr>
          <w:p w14:paraId="6C22563D" w14:textId="77777777" w:rsidR="004E1213" w:rsidRDefault="00E3357E">
            <w:pPr>
              <w:spacing w:before="60" w:line="252" w:lineRule="auto"/>
            </w:pPr>
            <w:r>
              <w:rPr>
                <w:b/>
                <w:color w:val="7A7A7A"/>
                <w:sz w:val="17"/>
              </w:rPr>
              <w:t>¶1</w:t>
            </w:r>
          </w:p>
        </w:tc>
        <w:tc>
          <w:tcPr>
            <w:tcW w:w="7654" w:type="dxa"/>
          </w:tcPr>
          <w:p w14:paraId="7C53576B" w14:textId="77777777" w:rsidR="004E1213" w:rsidRDefault="00E3357E">
            <w:pPr>
              <w:spacing w:before="60" w:after="80" w:line="300" w:lineRule="auto"/>
            </w:pPr>
            <w:r>
              <w:rPr>
                <w:sz w:val="19"/>
              </w:rPr>
              <w:t xml:space="preserve">5. </w:t>
            </w:r>
            <w:r>
              <w:rPr>
                <w:b/>
                <w:sz w:val="19"/>
              </w:rPr>
              <w:t>KAMU HARCAMALARININ ARTIŞINA İLİŞKİN GÖRÜŞLER</w:t>
            </w:r>
          </w:p>
        </w:tc>
        <w:tc>
          <w:tcPr>
            <w:tcW w:w="1134" w:type="dxa"/>
            <w:tcBorders>
              <w:left w:val="dotted" w:sz="4" w:space="0" w:color="C8C8C8"/>
            </w:tcBorders>
          </w:tcPr>
          <w:p w14:paraId="244DAE6A" w14:textId="77777777" w:rsidR="004E1213" w:rsidRDefault="004E1213">
            <w:pPr>
              <w:spacing w:line="252" w:lineRule="auto"/>
            </w:pPr>
          </w:p>
        </w:tc>
      </w:tr>
      <w:tr w:rsidR="004E1213" w14:paraId="6365B70D" w14:textId="77777777">
        <w:tc>
          <w:tcPr>
            <w:tcW w:w="822" w:type="dxa"/>
          </w:tcPr>
          <w:p w14:paraId="64115B92" w14:textId="77777777" w:rsidR="004E1213" w:rsidRDefault="00E3357E">
            <w:pPr>
              <w:spacing w:before="60" w:line="252" w:lineRule="auto"/>
            </w:pPr>
            <w:r>
              <w:rPr>
                <w:b/>
                <w:color w:val="7A7A7A"/>
                <w:sz w:val="17"/>
              </w:rPr>
              <w:t>¶2</w:t>
            </w:r>
          </w:p>
        </w:tc>
        <w:tc>
          <w:tcPr>
            <w:tcW w:w="7654" w:type="dxa"/>
          </w:tcPr>
          <w:p w14:paraId="08F2EDD9" w14:textId="77777777" w:rsidR="004E1213" w:rsidRDefault="00E3357E">
            <w:pPr>
              <w:spacing w:before="60" w:after="80" w:line="300" w:lineRule="auto"/>
            </w:pPr>
            <w:r>
              <w:rPr>
                <w:sz w:val="19"/>
              </w:rPr>
              <w:t xml:space="preserve">20. yüzyıl boyunca hemen her ülkede kamu </w:t>
            </w:r>
            <w:r>
              <w:rPr>
                <w:sz w:val="19"/>
              </w:rPr>
              <w:t>harcamaları hem mutlak olarak hem de milli gelire oranla arttı. Önce bu artışın türlerini ve nedenlerini, sonra artışı açıklayan teorileri göreceğiz.</w:t>
            </w:r>
          </w:p>
        </w:tc>
        <w:tc>
          <w:tcPr>
            <w:tcW w:w="1134" w:type="dxa"/>
            <w:tcBorders>
              <w:left w:val="dotted" w:sz="4" w:space="0" w:color="C8C8C8"/>
            </w:tcBorders>
          </w:tcPr>
          <w:p w14:paraId="6A9B5055" w14:textId="77777777" w:rsidR="004E1213" w:rsidRDefault="004E1213">
            <w:pPr>
              <w:spacing w:line="252" w:lineRule="auto"/>
            </w:pPr>
          </w:p>
        </w:tc>
      </w:tr>
      <w:tr w:rsidR="004E1213" w14:paraId="445CD95C" w14:textId="77777777">
        <w:tc>
          <w:tcPr>
            <w:tcW w:w="822" w:type="dxa"/>
          </w:tcPr>
          <w:p w14:paraId="502C5652" w14:textId="77777777" w:rsidR="004E1213" w:rsidRDefault="00E3357E">
            <w:pPr>
              <w:spacing w:before="60" w:line="252" w:lineRule="auto"/>
            </w:pPr>
            <w:r>
              <w:rPr>
                <w:b/>
                <w:color w:val="7A7A7A"/>
                <w:sz w:val="17"/>
              </w:rPr>
              <w:t>¶3</w:t>
            </w:r>
          </w:p>
        </w:tc>
        <w:tc>
          <w:tcPr>
            <w:tcW w:w="7654" w:type="dxa"/>
          </w:tcPr>
          <w:p w14:paraId="4FF87782" w14:textId="77777777" w:rsidR="004E1213" w:rsidRDefault="00E3357E">
            <w:pPr>
              <w:spacing w:before="60" w:after="80" w:line="300" w:lineRule="auto"/>
            </w:pPr>
            <w:r>
              <w:rPr>
                <w:sz w:val="19"/>
              </w:rPr>
              <w:t xml:space="preserve">5.1. </w:t>
            </w:r>
            <w:r>
              <w:rPr>
                <w:b/>
                <w:sz w:val="19"/>
              </w:rPr>
              <w:t>Görünüşteki (nominal) artış – Gerçek (reel) artış</w:t>
            </w:r>
          </w:p>
        </w:tc>
        <w:tc>
          <w:tcPr>
            <w:tcW w:w="1134" w:type="dxa"/>
            <w:tcBorders>
              <w:left w:val="dotted" w:sz="4" w:space="0" w:color="C8C8C8"/>
            </w:tcBorders>
          </w:tcPr>
          <w:p w14:paraId="0A0D8967" w14:textId="77777777" w:rsidR="004E1213" w:rsidRDefault="004E1213">
            <w:pPr>
              <w:spacing w:line="252" w:lineRule="auto"/>
            </w:pPr>
          </w:p>
        </w:tc>
      </w:tr>
      <w:tr w:rsidR="004E1213" w14:paraId="32B78E12" w14:textId="77777777">
        <w:tc>
          <w:tcPr>
            <w:tcW w:w="822" w:type="dxa"/>
          </w:tcPr>
          <w:p w14:paraId="390B66F4" w14:textId="77777777" w:rsidR="004E1213" w:rsidRDefault="00E3357E">
            <w:pPr>
              <w:spacing w:before="60" w:line="252" w:lineRule="auto"/>
            </w:pPr>
            <w:r>
              <w:rPr>
                <w:b/>
                <w:color w:val="7A7A7A"/>
                <w:sz w:val="17"/>
              </w:rPr>
              <w:t>¶4</w:t>
            </w:r>
          </w:p>
        </w:tc>
        <w:tc>
          <w:tcPr>
            <w:tcW w:w="7654" w:type="dxa"/>
          </w:tcPr>
          <w:p w14:paraId="057971E4" w14:textId="77777777" w:rsidR="004E1213" w:rsidRDefault="00E3357E">
            <w:pPr>
              <w:spacing w:before="60" w:after="80" w:line="300" w:lineRule="auto"/>
            </w:pPr>
            <w:r>
              <w:rPr>
                <w:sz w:val="19"/>
              </w:rPr>
              <w:t>Kamu harcamalarındaki her artış, vatandaşa daha fazla hizmet sunulduğu anlamına gelmez.</w:t>
            </w:r>
          </w:p>
        </w:tc>
        <w:tc>
          <w:tcPr>
            <w:tcW w:w="1134" w:type="dxa"/>
            <w:tcBorders>
              <w:left w:val="dotted" w:sz="4" w:space="0" w:color="C8C8C8"/>
            </w:tcBorders>
          </w:tcPr>
          <w:p w14:paraId="1F12E3BD" w14:textId="77777777" w:rsidR="004E1213" w:rsidRDefault="004E1213">
            <w:pPr>
              <w:spacing w:line="252" w:lineRule="auto"/>
            </w:pPr>
          </w:p>
        </w:tc>
      </w:tr>
      <w:tr w:rsidR="004E1213" w14:paraId="3358AEAB" w14:textId="77777777">
        <w:tc>
          <w:tcPr>
            <w:tcW w:w="822" w:type="dxa"/>
          </w:tcPr>
          <w:p w14:paraId="46D21C29" w14:textId="77777777" w:rsidR="004E1213" w:rsidRDefault="00E3357E">
            <w:pPr>
              <w:spacing w:before="60" w:line="252" w:lineRule="auto"/>
            </w:pPr>
            <w:r>
              <w:rPr>
                <w:b/>
                <w:color w:val="7A7A7A"/>
                <w:sz w:val="17"/>
              </w:rPr>
              <w:t>¶5</w:t>
            </w:r>
            <w:r>
              <w:rPr>
                <w:b/>
                <w:color w:val="1F4E79"/>
                <w:sz w:val="15"/>
              </w:rPr>
              <w:br/>
              <w:t>C1</w:t>
            </w:r>
          </w:p>
        </w:tc>
        <w:tc>
          <w:tcPr>
            <w:tcW w:w="7654" w:type="dxa"/>
          </w:tcPr>
          <w:p w14:paraId="058F1FA6" w14:textId="77777777" w:rsidR="004E1213" w:rsidRDefault="00E3357E">
            <w:pPr>
              <w:spacing w:before="60" w:after="80" w:line="300" w:lineRule="auto"/>
            </w:pPr>
            <w:r>
              <w:rPr>
                <w:b/>
                <w:sz w:val="19"/>
              </w:rPr>
              <w:t>Görünüşteki (nominal, zahiri) artış:</w:t>
            </w:r>
            <w:r>
              <w:rPr>
                <w:sz w:val="19"/>
              </w:rPr>
              <w:t xml:space="preserve"> Harcamalar rakamsal olarak büyür ama </w:t>
            </w:r>
            <w:r>
              <w:rPr>
                <w:b/>
                <w:sz w:val="19"/>
              </w:rPr>
              <w:t>kişi başına düşen kamu hizmetinin miktarı ya da kalitesi artmaz.</w:t>
            </w:r>
            <w:r>
              <w:rPr>
                <w:sz w:val="19"/>
              </w:rPr>
              <w:t xml:space="preserve"> Nedenleri:</w:t>
            </w:r>
          </w:p>
        </w:tc>
        <w:tc>
          <w:tcPr>
            <w:tcW w:w="1134" w:type="dxa"/>
            <w:tcBorders>
              <w:left w:val="dotted" w:sz="4" w:space="0" w:color="C8C8C8"/>
            </w:tcBorders>
          </w:tcPr>
          <w:p w14:paraId="5EBDD31B" w14:textId="77777777" w:rsidR="004E1213" w:rsidRDefault="004E1213">
            <w:pPr>
              <w:spacing w:line="252" w:lineRule="auto"/>
            </w:pPr>
          </w:p>
        </w:tc>
      </w:tr>
      <w:tr w:rsidR="004E1213" w14:paraId="6536BD9D" w14:textId="77777777">
        <w:tc>
          <w:tcPr>
            <w:tcW w:w="822" w:type="dxa"/>
          </w:tcPr>
          <w:p w14:paraId="6C319343" w14:textId="77777777" w:rsidR="004E1213" w:rsidRDefault="00E3357E">
            <w:pPr>
              <w:spacing w:before="60" w:line="252" w:lineRule="auto"/>
            </w:pPr>
            <w:r>
              <w:rPr>
                <w:b/>
                <w:color w:val="7A7A7A"/>
                <w:sz w:val="17"/>
              </w:rPr>
              <w:t>¶6</w:t>
            </w:r>
            <w:r>
              <w:rPr>
                <w:b/>
                <w:color w:val="B5540A"/>
                <w:sz w:val="15"/>
              </w:rPr>
              <w:br/>
              <w:t>P1</w:t>
            </w:r>
          </w:p>
        </w:tc>
        <w:tc>
          <w:tcPr>
            <w:tcW w:w="7654" w:type="dxa"/>
          </w:tcPr>
          <w:p w14:paraId="44EB5392" w14:textId="77777777" w:rsidR="004E1213" w:rsidRDefault="00E3357E">
            <w:pPr>
              <w:spacing w:before="60" w:after="80" w:line="300" w:lineRule="auto"/>
            </w:pPr>
            <w:r>
              <w:rPr>
                <w:sz w:val="19"/>
              </w:rPr>
              <w:t xml:space="preserve">1) </w:t>
            </w:r>
            <w:r>
              <w:rPr>
                <w:b/>
                <w:sz w:val="19"/>
              </w:rPr>
              <w:t xml:space="preserve">Paranın değer kaybetmesi </w:t>
            </w:r>
            <w:r>
              <w:rPr>
                <w:b/>
                <w:sz w:val="19"/>
              </w:rPr>
              <w:t>(enflasyon):</w:t>
            </w:r>
            <w:r>
              <w:rPr>
                <w:sz w:val="19"/>
              </w:rPr>
              <w:t xml:space="preserve"> Aynı hizmet için daha fazla para ödenir.</w:t>
            </w:r>
          </w:p>
        </w:tc>
        <w:tc>
          <w:tcPr>
            <w:tcW w:w="1134" w:type="dxa"/>
            <w:tcBorders>
              <w:left w:val="dotted" w:sz="4" w:space="0" w:color="C8C8C8"/>
            </w:tcBorders>
          </w:tcPr>
          <w:p w14:paraId="12F1E6FA" w14:textId="77777777" w:rsidR="004E1213" w:rsidRDefault="004E1213">
            <w:pPr>
              <w:spacing w:line="252" w:lineRule="auto"/>
            </w:pPr>
          </w:p>
        </w:tc>
      </w:tr>
      <w:tr w:rsidR="004E1213" w14:paraId="6C432194" w14:textId="77777777">
        <w:tc>
          <w:tcPr>
            <w:tcW w:w="822" w:type="dxa"/>
          </w:tcPr>
          <w:p w14:paraId="0015241A" w14:textId="77777777" w:rsidR="004E1213" w:rsidRDefault="00E3357E">
            <w:pPr>
              <w:spacing w:before="60" w:line="252" w:lineRule="auto"/>
            </w:pPr>
            <w:r>
              <w:rPr>
                <w:b/>
                <w:color w:val="7A7A7A"/>
                <w:sz w:val="17"/>
              </w:rPr>
              <w:t>¶7</w:t>
            </w:r>
            <w:r>
              <w:rPr>
                <w:b/>
                <w:color w:val="1F4E79"/>
                <w:sz w:val="15"/>
              </w:rPr>
              <w:br/>
              <w:t>C1</w:t>
            </w:r>
            <w:r>
              <w:rPr>
                <w:b/>
                <w:color w:val="B5540A"/>
                <w:sz w:val="15"/>
              </w:rPr>
              <w:t xml:space="preserve"> P1</w:t>
            </w:r>
          </w:p>
        </w:tc>
        <w:tc>
          <w:tcPr>
            <w:tcW w:w="7654" w:type="dxa"/>
          </w:tcPr>
          <w:p w14:paraId="4616BAC8" w14:textId="77777777" w:rsidR="004E1213" w:rsidRDefault="00E3357E">
            <w:pPr>
              <w:spacing w:before="60" w:after="80" w:line="300" w:lineRule="auto"/>
            </w:pPr>
            <w:r>
              <w:rPr>
                <w:sz w:val="19"/>
              </w:rPr>
              <w:t xml:space="preserve">2) </w:t>
            </w:r>
            <w:r>
              <w:rPr>
                <w:b/>
                <w:sz w:val="19"/>
              </w:rPr>
              <w:t>Nüfus artışı:</w:t>
            </w:r>
            <w:r>
              <w:rPr>
                <w:sz w:val="19"/>
              </w:rPr>
              <w:t xml:space="preserve"> Harcamalar nüfusla aynı oranda artıyorsa kişi başına hizmet değişmez. (Nüfusun yapısındaki değişmeler, örneğin kentleşme ve yaşlanma ise gerçek artışa yol açabilir.)</w:t>
            </w:r>
          </w:p>
        </w:tc>
        <w:tc>
          <w:tcPr>
            <w:tcW w:w="1134" w:type="dxa"/>
            <w:tcBorders>
              <w:left w:val="dotted" w:sz="4" w:space="0" w:color="C8C8C8"/>
            </w:tcBorders>
          </w:tcPr>
          <w:p w14:paraId="7108737B" w14:textId="77777777" w:rsidR="004E1213" w:rsidRDefault="004E1213">
            <w:pPr>
              <w:spacing w:line="252" w:lineRule="auto"/>
            </w:pPr>
          </w:p>
        </w:tc>
      </w:tr>
      <w:tr w:rsidR="004E1213" w14:paraId="6DC40EEA" w14:textId="77777777">
        <w:tc>
          <w:tcPr>
            <w:tcW w:w="822" w:type="dxa"/>
          </w:tcPr>
          <w:p w14:paraId="666C1A2F" w14:textId="77777777" w:rsidR="004E1213" w:rsidRDefault="00E3357E">
            <w:pPr>
              <w:spacing w:before="60" w:line="252" w:lineRule="auto"/>
            </w:pPr>
            <w:r>
              <w:rPr>
                <w:b/>
                <w:color w:val="7A7A7A"/>
                <w:sz w:val="17"/>
              </w:rPr>
              <w:t>¶8</w:t>
            </w:r>
          </w:p>
        </w:tc>
        <w:tc>
          <w:tcPr>
            <w:tcW w:w="7654" w:type="dxa"/>
          </w:tcPr>
          <w:p w14:paraId="5C355ACF" w14:textId="77777777" w:rsidR="004E1213" w:rsidRDefault="00E3357E">
            <w:pPr>
              <w:spacing w:before="60" w:after="80" w:line="300" w:lineRule="auto"/>
            </w:pPr>
            <w:r>
              <w:rPr>
                <w:sz w:val="19"/>
              </w:rPr>
              <w:t xml:space="preserve">3) </w:t>
            </w:r>
            <w:r>
              <w:rPr>
                <w:b/>
                <w:sz w:val="19"/>
              </w:rPr>
              <w:t>Ülke topraklarının genişlemesi:</w:t>
            </w:r>
            <w:r>
              <w:rPr>
                <w:sz w:val="19"/>
              </w:rPr>
              <w:t xml:space="preserve"> Yeni katılan bölgelere götürülen hizmetler toplam harcamayı artırır, kişi başına hizmeti artırmaz.</w:t>
            </w:r>
          </w:p>
        </w:tc>
        <w:tc>
          <w:tcPr>
            <w:tcW w:w="1134" w:type="dxa"/>
            <w:tcBorders>
              <w:left w:val="dotted" w:sz="4" w:space="0" w:color="C8C8C8"/>
            </w:tcBorders>
          </w:tcPr>
          <w:p w14:paraId="05E999F5" w14:textId="77777777" w:rsidR="004E1213" w:rsidRDefault="004E1213">
            <w:pPr>
              <w:spacing w:line="252" w:lineRule="auto"/>
            </w:pPr>
          </w:p>
        </w:tc>
      </w:tr>
      <w:tr w:rsidR="004E1213" w14:paraId="236FAD48" w14:textId="77777777">
        <w:tc>
          <w:tcPr>
            <w:tcW w:w="822" w:type="dxa"/>
          </w:tcPr>
          <w:p w14:paraId="157D08B8" w14:textId="77777777" w:rsidR="004E1213" w:rsidRDefault="00E3357E">
            <w:pPr>
              <w:spacing w:before="60" w:line="252" w:lineRule="auto"/>
            </w:pPr>
            <w:r>
              <w:rPr>
                <w:b/>
                <w:color w:val="7A7A7A"/>
                <w:sz w:val="17"/>
              </w:rPr>
              <w:t>¶9</w:t>
            </w:r>
            <w:r>
              <w:rPr>
                <w:b/>
                <w:color w:val="B5540A"/>
                <w:sz w:val="15"/>
              </w:rPr>
              <w:br/>
              <w:t>P2 P3</w:t>
            </w:r>
          </w:p>
        </w:tc>
        <w:tc>
          <w:tcPr>
            <w:tcW w:w="7654" w:type="dxa"/>
          </w:tcPr>
          <w:p w14:paraId="78C428EC" w14:textId="77777777" w:rsidR="004E1213" w:rsidRDefault="00E3357E">
            <w:pPr>
              <w:spacing w:before="60" w:after="80" w:line="300" w:lineRule="auto"/>
            </w:pPr>
            <w:r>
              <w:rPr>
                <w:sz w:val="19"/>
              </w:rPr>
              <w:t xml:space="preserve">4) </w:t>
            </w:r>
            <w:r>
              <w:rPr>
                <w:b/>
                <w:sz w:val="19"/>
              </w:rPr>
              <w:t>Bütçe usullerinin ve muhasebe yöntemlerinin değişmesi:</w:t>
            </w:r>
            <w:r>
              <w:rPr>
                <w:sz w:val="19"/>
              </w:rPr>
              <w:t xml:space="preserve"> Özellikle </w:t>
            </w:r>
            <w:r>
              <w:rPr>
                <w:b/>
                <w:sz w:val="19"/>
              </w:rPr>
              <w:t xml:space="preserve">safi (net) bütçe usulünden gayrisafi </w:t>
            </w:r>
            <w:r>
              <w:rPr>
                <w:b/>
                <w:sz w:val="19"/>
              </w:rPr>
              <w:t>(brüt) bütçe usulüne geçilmesi.</w:t>
            </w:r>
            <w:r>
              <w:rPr>
                <w:sz w:val="19"/>
              </w:rPr>
              <w:t xml:space="preserve"> Safi usulde gelir getiren birimlerin giderleri gelirlerinden düşülür ve bütçeye yalnızca aradaki fark yazılır. Gayrisafi usulde ise bütün gelir ve giderler tam tutarlarıyla yazılır. Hizmet aynı kalsa da bütçedeki harcama rakamı büyür. Bütçe dışındaki fonların bütçeye alınması da aynı etkiyi yapar.</w:t>
            </w:r>
          </w:p>
        </w:tc>
        <w:tc>
          <w:tcPr>
            <w:tcW w:w="1134" w:type="dxa"/>
            <w:tcBorders>
              <w:left w:val="dotted" w:sz="4" w:space="0" w:color="C8C8C8"/>
            </w:tcBorders>
          </w:tcPr>
          <w:p w14:paraId="1862DAC6" w14:textId="77777777" w:rsidR="004E1213" w:rsidRDefault="004E1213">
            <w:pPr>
              <w:spacing w:line="252" w:lineRule="auto"/>
            </w:pPr>
          </w:p>
        </w:tc>
      </w:tr>
      <w:tr w:rsidR="004E1213" w14:paraId="34A3D1DF" w14:textId="77777777">
        <w:tc>
          <w:tcPr>
            <w:tcW w:w="822" w:type="dxa"/>
          </w:tcPr>
          <w:p w14:paraId="0E576459" w14:textId="77777777" w:rsidR="004E1213" w:rsidRDefault="00E3357E">
            <w:pPr>
              <w:spacing w:before="60" w:line="252" w:lineRule="auto"/>
            </w:pPr>
            <w:r>
              <w:rPr>
                <w:b/>
                <w:color w:val="7A7A7A"/>
                <w:sz w:val="17"/>
              </w:rPr>
              <w:t>¶10</w:t>
            </w:r>
          </w:p>
        </w:tc>
        <w:tc>
          <w:tcPr>
            <w:tcW w:w="7654" w:type="dxa"/>
          </w:tcPr>
          <w:p w14:paraId="49B15EDB" w14:textId="77777777" w:rsidR="004E1213" w:rsidRDefault="00E3357E">
            <w:pPr>
              <w:spacing w:before="60" w:after="80" w:line="300" w:lineRule="auto"/>
            </w:pPr>
            <w:r>
              <w:rPr>
                <w:b/>
                <w:sz w:val="19"/>
              </w:rPr>
              <w:t>Gerçek (reel) artış:</w:t>
            </w:r>
            <w:r>
              <w:rPr>
                <w:sz w:val="19"/>
              </w:rPr>
              <w:t xml:space="preserve"> Kişi başına düşen kamu hizmetinin miktarı veya kalitesi gerçekten artar. Nedenleri:</w:t>
            </w:r>
          </w:p>
        </w:tc>
        <w:tc>
          <w:tcPr>
            <w:tcW w:w="1134" w:type="dxa"/>
            <w:tcBorders>
              <w:left w:val="dotted" w:sz="4" w:space="0" w:color="C8C8C8"/>
            </w:tcBorders>
          </w:tcPr>
          <w:p w14:paraId="3490DE10" w14:textId="77777777" w:rsidR="004E1213" w:rsidRDefault="004E1213">
            <w:pPr>
              <w:spacing w:line="252" w:lineRule="auto"/>
            </w:pPr>
          </w:p>
        </w:tc>
      </w:tr>
      <w:tr w:rsidR="004E1213" w14:paraId="660AE39F" w14:textId="77777777">
        <w:tc>
          <w:tcPr>
            <w:tcW w:w="822" w:type="dxa"/>
          </w:tcPr>
          <w:p w14:paraId="0BB72B7C" w14:textId="77777777" w:rsidR="004E1213" w:rsidRDefault="00E3357E">
            <w:pPr>
              <w:spacing w:before="60" w:line="252" w:lineRule="auto"/>
            </w:pPr>
            <w:r>
              <w:rPr>
                <w:b/>
                <w:color w:val="7A7A7A"/>
                <w:sz w:val="17"/>
              </w:rPr>
              <w:t>¶11</w:t>
            </w:r>
          </w:p>
        </w:tc>
        <w:tc>
          <w:tcPr>
            <w:tcW w:w="7654" w:type="dxa"/>
          </w:tcPr>
          <w:p w14:paraId="0D0BF4DD" w14:textId="77777777" w:rsidR="004E1213" w:rsidRDefault="00E3357E">
            <w:pPr>
              <w:spacing w:before="60" w:after="80" w:line="300" w:lineRule="auto"/>
            </w:pPr>
            <w:r>
              <w:rPr>
                <w:b/>
                <w:sz w:val="19"/>
              </w:rPr>
              <w:t>Ekonomik</w:t>
            </w:r>
            <w:r>
              <w:rPr>
                <w:sz w:val="19"/>
              </w:rPr>
              <w:t xml:space="preserve"> — Milli gelirin artması (gelir arttıkça kamu hizmetlerine talep artar); kalkınma çabaları ve altyapı ihtiyacı; devletin ekonomiye müdahalesi; ekonomik krizlerle mücadele; sanayileşme</w:t>
            </w:r>
          </w:p>
        </w:tc>
        <w:tc>
          <w:tcPr>
            <w:tcW w:w="1134" w:type="dxa"/>
            <w:tcBorders>
              <w:left w:val="dotted" w:sz="4" w:space="0" w:color="C8C8C8"/>
            </w:tcBorders>
          </w:tcPr>
          <w:p w14:paraId="1EBD7A55" w14:textId="77777777" w:rsidR="004E1213" w:rsidRDefault="004E1213">
            <w:pPr>
              <w:spacing w:line="252" w:lineRule="auto"/>
            </w:pPr>
          </w:p>
        </w:tc>
      </w:tr>
      <w:tr w:rsidR="004E1213" w14:paraId="43251FD3" w14:textId="77777777">
        <w:tc>
          <w:tcPr>
            <w:tcW w:w="822" w:type="dxa"/>
          </w:tcPr>
          <w:p w14:paraId="4ACB354F" w14:textId="77777777" w:rsidR="004E1213" w:rsidRDefault="00E3357E">
            <w:pPr>
              <w:spacing w:before="60" w:line="252" w:lineRule="auto"/>
            </w:pPr>
            <w:r>
              <w:rPr>
                <w:b/>
                <w:color w:val="7A7A7A"/>
                <w:sz w:val="17"/>
              </w:rPr>
              <w:t>¶12</w:t>
            </w:r>
            <w:r>
              <w:rPr>
                <w:b/>
                <w:color w:val="B5540A"/>
                <w:sz w:val="15"/>
              </w:rPr>
              <w:br/>
              <w:t>P3</w:t>
            </w:r>
            <w:r>
              <w:rPr>
                <w:b/>
                <w:color w:val="5F5F5F"/>
                <w:sz w:val="15"/>
              </w:rPr>
              <w:t xml:space="preserve"> D1</w:t>
            </w:r>
            <w:r>
              <w:rPr>
                <w:b/>
                <w:color w:val="1E6B34"/>
                <w:sz w:val="15"/>
              </w:rPr>
              <w:t xml:space="preserve"> G2</w:t>
            </w:r>
          </w:p>
        </w:tc>
        <w:tc>
          <w:tcPr>
            <w:tcW w:w="7654" w:type="dxa"/>
          </w:tcPr>
          <w:p w14:paraId="70C8FCC6" w14:textId="77777777" w:rsidR="004E1213" w:rsidRDefault="00E3357E">
            <w:pPr>
              <w:spacing w:before="60" w:after="80" w:line="300" w:lineRule="auto"/>
            </w:pPr>
            <w:r>
              <w:rPr>
                <w:b/>
                <w:sz w:val="19"/>
              </w:rPr>
              <w:t>Sosyal</w:t>
            </w:r>
            <w:r>
              <w:rPr>
                <w:sz w:val="19"/>
              </w:rPr>
              <w:t xml:space="preserve"> — Kentleşme; nüfusun yaşlanması (sağlık ve emeklilik harcamaları); eğitim ve sağlık hizmetlerinin yaygınlaşması; sosyal güvenlik sisteminin genişlemesi; gelir dağılımını düzeltme amacı</w:t>
            </w:r>
          </w:p>
        </w:tc>
        <w:tc>
          <w:tcPr>
            <w:tcW w:w="1134" w:type="dxa"/>
            <w:tcBorders>
              <w:left w:val="dotted" w:sz="4" w:space="0" w:color="C8C8C8"/>
            </w:tcBorders>
          </w:tcPr>
          <w:p w14:paraId="69963967" w14:textId="77777777" w:rsidR="004E1213" w:rsidRDefault="004E1213">
            <w:pPr>
              <w:spacing w:line="252" w:lineRule="auto"/>
            </w:pPr>
          </w:p>
        </w:tc>
      </w:tr>
      <w:tr w:rsidR="004E1213" w14:paraId="068D6CE6" w14:textId="77777777">
        <w:tc>
          <w:tcPr>
            <w:tcW w:w="822" w:type="dxa"/>
          </w:tcPr>
          <w:p w14:paraId="0242C1B7" w14:textId="77777777" w:rsidR="004E1213" w:rsidRDefault="00E3357E">
            <w:pPr>
              <w:spacing w:before="60" w:line="252" w:lineRule="auto"/>
            </w:pPr>
            <w:r>
              <w:rPr>
                <w:b/>
                <w:color w:val="7A7A7A"/>
                <w:sz w:val="17"/>
              </w:rPr>
              <w:t>¶13</w:t>
            </w:r>
          </w:p>
        </w:tc>
        <w:tc>
          <w:tcPr>
            <w:tcW w:w="7654" w:type="dxa"/>
          </w:tcPr>
          <w:p w14:paraId="560E37B6" w14:textId="77777777" w:rsidR="004E1213" w:rsidRDefault="00E3357E">
            <w:pPr>
              <w:spacing w:before="60" w:after="80" w:line="300" w:lineRule="auto"/>
            </w:pPr>
            <w:r>
              <w:rPr>
                <w:b/>
                <w:sz w:val="19"/>
              </w:rPr>
              <w:t>Siyasal</w:t>
            </w:r>
            <w:r>
              <w:rPr>
                <w:sz w:val="19"/>
              </w:rPr>
              <w:t xml:space="preserve"> — Demokrasinin gelişmesi ve oy hakkının yaygınlaşması; seçim ekonomisi; baskı grupları; savaşlar ve savunma harcamaları; uluslararası ilişkilerin artması (temsilcilikler, uluslararası kuruluşlara aidatlar)</w:t>
            </w:r>
          </w:p>
        </w:tc>
        <w:tc>
          <w:tcPr>
            <w:tcW w:w="1134" w:type="dxa"/>
            <w:tcBorders>
              <w:left w:val="dotted" w:sz="4" w:space="0" w:color="C8C8C8"/>
            </w:tcBorders>
          </w:tcPr>
          <w:p w14:paraId="7A7C1DBA" w14:textId="77777777" w:rsidR="004E1213" w:rsidRDefault="004E1213">
            <w:pPr>
              <w:spacing w:line="252" w:lineRule="auto"/>
            </w:pPr>
          </w:p>
        </w:tc>
      </w:tr>
      <w:tr w:rsidR="004E1213" w14:paraId="5DDB27C9" w14:textId="77777777">
        <w:tc>
          <w:tcPr>
            <w:tcW w:w="822" w:type="dxa"/>
          </w:tcPr>
          <w:p w14:paraId="7A975EA3" w14:textId="77777777" w:rsidR="004E1213" w:rsidRDefault="00E3357E">
            <w:pPr>
              <w:spacing w:before="60" w:line="252" w:lineRule="auto"/>
            </w:pPr>
            <w:r>
              <w:rPr>
                <w:b/>
                <w:color w:val="7A7A7A"/>
                <w:sz w:val="17"/>
              </w:rPr>
              <w:t>¶14</w:t>
            </w:r>
          </w:p>
        </w:tc>
        <w:tc>
          <w:tcPr>
            <w:tcW w:w="7654" w:type="dxa"/>
          </w:tcPr>
          <w:p w14:paraId="1C167E11" w14:textId="77777777" w:rsidR="004E1213" w:rsidRDefault="00E3357E">
            <w:pPr>
              <w:spacing w:before="60" w:after="80" w:line="300" w:lineRule="auto"/>
            </w:pPr>
            <w:r>
              <w:rPr>
                <w:b/>
                <w:sz w:val="19"/>
              </w:rPr>
              <w:t>Mali</w:t>
            </w:r>
            <w:r>
              <w:rPr>
                <w:sz w:val="19"/>
              </w:rPr>
              <w:t xml:space="preserve"> — Vergi sistemlerinin gelişmesi ve borçlanma olanaklarının genişlemesi sayesinde devletin daha fazla kaynak bulabilmesi</w:t>
            </w:r>
          </w:p>
        </w:tc>
        <w:tc>
          <w:tcPr>
            <w:tcW w:w="1134" w:type="dxa"/>
            <w:tcBorders>
              <w:left w:val="dotted" w:sz="4" w:space="0" w:color="C8C8C8"/>
            </w:tcBorders>
          </w:tcPr>
          <w:p w14:paraId="25EF068D" w14:textId="77777777" w:rsidR="004E1213" w:rsidRDefault="004E1213">
            <w:pPr>
              <w:spacing w:line="252" w:lineRule="auto"/>
            </w:pPr>
          </w:p>
        </w:tc>
      </w:tr>
      <w:tr w:rsidR="004E1213" w14:paraId="2717F790" w14:textId="77777777">
        <w:tc>
          <w:tcPr>
            <w:tcW w:w="822" w:type="dxa"/>
          </w:tcPr>
          <w:p w14:paraId="3B923EAF" w14:textId="77777777" w:rsidR="004E1213" w:rsidRDefault="00E3357E">
            <w:pPr>
              <w:spacing w:before="60" w:line="252" w:lineRule="auto"/>
            </w:pPr>
            <w:r>
              <w:rPr>
                <w:b/>
                <w:color w:val="7A7A7A"/>
                <w:sz w:val="17"/>
              </w:rPr>
              <w:t>¶15</w:t>
            </w:r>
            <w:r>
              <w:rPr>
                <w:b/>
                <w:color w:val="B5540A"/>
                <w:sz w:val="15"/>
              </w:rPr>
              <w:br/>
              <w:t>P3</w:t>
            </w:r>
          </w:p>
        </w:tc>
        <w:tc>
          <w:tcPr>
            <w:tcW w:w="7654" w:type="dxa"/>
          </w:tcPr>
          <w:p w14:paraId="747B924B" w14:textId="77777777" w:rsidR="004E1213" w:rsidRDefault="00E3357E">
            <w:pPr>
              <w:spacing w:before="60" w:after="80" w:line="300" w:lineRule="auto"/>
            </w:pPr>
            <w:r>
              <w:rPr>
                <w:b/>
                <w:sz w:val="19"/>
              </w:rPr>
              <w:t>Teknolojik</w:t>
            </w:r>
            <w:r>
              <w:rPr>
                <w:sz w:val="19"/>
              </w:rPr>
              <w:t xml:space="preserve"> — Savunma, sağlık ve ulaştırma teknolojilerinin pahalanması; teknolojinin ortaya çıkardığı yeni kamusal ihtiyaçlar</w:t>
            </w:r>
          </w:p>
        </w:tc>
        <w:tc>
          <w:tcPr>
            <w:tcW w:w="1134" w:type="dxa"/>
            <w:tcBorders>
              <w:left w:val="dotted" w:sz="4" w:space="0" w:color="C8C8C8"/>
            </w:tcBorders>
          </w:tcPr>
          <w:p w14:paraId="43A83577" w14:textId="77777777" w:rsidR="004E1213" w:rsidRDefault="004E1213">
            <w:pPr>
              <w:spacing w:line="252" w:lineRule="auto"/>
            </w:pPr>
          </w:p>
        </w:tc>
      </w:tr>
      <w:tr w:rsidR="004E1213" w14:paraId="7E8AAC4A" w14:textId="77777777">
        <w:tc>
          <w:tcPr>
            <w:tcW w:w="822" w:type="dxa"/>
          </w:tcPr>
          <w:p w14:paraId="5D812747" w14:textId="77777777" w:rsidR="004E1213" w:rsidRDefault="00E3357E">
            <w:pPr>
              <w:spacing w:before="60" w:line="252" w:lineRule="auto"/>
            </w:pPr>
            <w:r>
              <w:rPr>
                <w:b/>
                <w:color w:val="7A7A7A"/>
                <w:sz w:val="17"/>
              </w:rPr>
              <w:t>¶16</w:t>
            </w:r>
          </w:p>
        </w:tc>
        <w:tc>
          <w:tcPr>
            <w:tcW w:w="7654" w:type="dxa"/>
          </w:tcPr>
          <w:p w14:paraId="3ECCB213" w14:textId="77777777" w:rsidR="004E1213" w:rsidRDefault="00E3357E">
            <w:pPr>
              <w:spacing w:before="60" w:after="80" w:line="300" w:lineRule="auto"/>
            </w:pPr>
            <w:r>
              <w:rPr>
                <w:b/>
                <w:sz w:val="19"/>
              </w:rPr>
              <w:t>İdari</w:t>
            </w:r>
            <w:r>
              <w:rPr>
                <w:sz w:val="19"/>
              </w:rPr>
              <w:t xml:space="preserve"> — Bürokrasinin büyümesi, kamu personel sayısının artması, israf ve verimsizlik</w:t>
            </w:r>
          </w:p>
        </w:tc>
        <w:tc>
          <w:tcPr>
            <w:tcW w:w="1134" w:type="dxa"/>
            <w:tcBorders>
              <w:left w:val="dotted" w:sz="4" w:space="0" w:color="C8C8C8"/>
            </w:tcBorders>
          </w:tcPr>
          <w:p w14:paraId="4DD8503A" w14:textId="77777777" w:rsidR="004E1213" w:rsidRDefault="004E1213">
            <w:pPr>
              <w:spacing w:line="252" w:lineRule="auto"/>
            </w:pPr>
          </w:p>
        </w:tc>
      </w:tr>
      <w:tr w:rsidR="004E1213" w14:paraId="3BC0874F" w14:textId="77777777">
        <w:tc>
          <w:tcPr>
            <w:tcW w:w="822" w:type="dxa"/>
          </w:tcPr>
          <w:p w14:paraId="29009051" w14:textId="77777777" w:rsidR="004E1213" w:rsidRDefault="00E3357E">
            <w:pPr>
              <w:spacing w:before="60" w:line="252" w:lineRule="auto"/>
            </w:pPr>
            <w:r>
              <w:rPr>
                <w:b/>
                <w:color w:val="7A7A7A"/>
                <w:sz w:val="17"/>
              </w:rPr>
              <w:t>¶17</w:t>
            </w:r>
            <w:r>
              <w:rPr>
                <w:b/>
                <w:color w:val="5F5F5F"/>
                <w:sz w:val="15"/>
              </w:rPr>
              <w:br/>
              <w:t>D2</w:t>
            </w:r>
            <w:r>
              <w:rPr>
                <w:b/>
                <w:color w:val="1E6B34"/>
                <w:sz w:val="15"/>
              </w:rPr>
              <w:t xml:space="preserve"> G2</w:t>
            </w:r>
          </w:p>
        </w:tc>
        <w:tc>
          <w:tcPr>
            <w:tcW w:w="7654" w:type="dxa"/>
          </w:tcPr>
          <w:p w14:paraId="15AD299A" w14:textId="77777777" w:rsidR="004E1213" w:rsidRDefault="00E3357E">
            <w:pPr>
              <w:spacing w:before="60" w:after="80" w:line="300" w:lineRule="auto"/>
            </w:pPr>
            <w:r>
              <w:rPr>
                <w:b/>
                <w:sz w:val="19"/>
              </w:rPr>
              <w:t>Parkinson Kanunu (idari nedene örnek):</w:t>
            </w:r>
            <w:r>
              <w:rPr>
                <w:sz w:val="19"/>
              </w:rPr>
              <w:t xml:space="preserve"> C. Northcote Parkinson'a göre iş, onu bitirmek için ayrılan süreyi dolduracak şekilde genişler. Bürokraside personel sayısı, yapılan işin miktarından </w:t>
            </w:r>
            <w:r>
              <w:rPr>
                <w:sz w:val="19"/>
              </w:rPr>
              <w:lastRenderedPageBreak/>
              <w:t>bağımsız olarak artma eğilimindedir; bu da harcamaları büyütür.</w:t>
            </w:r>
          </w:p>
        </w:tc>
        <w:tc>
          <w:tcPr>
            <w:tcW w:w="1134" w:type="dxa"/>
            <w:tcBorders>
              <w:left w:val="dotted" w:sz="4" w:space="0" w:color="C8C8C8"/>
            </w:tcBorders>
          </w:tcPr>
          <w:p w14:paraId="2F21B8EF" w14:textId="77777777" w:rsidR="004E1213" w:rsidRDefault="004E1213">
            <w:pPr>
              <w:spacing w:line="252" w:lineRule="auto"/>
            </w:pPr>
          </w:p>
        </w:tc>
      </w:tr>
      <w:tr w:rsidR="004E1213" w14:paraId="12458A5E" w14:textId="77777777">
        <w:tc>
          <w:tcPr>
            <w:tcW w:w="822" w:type="dxa"/>
          </w:tcPr>
          <w:p w14:paraId="6413BD69" w14:textId="77777777" w:rsidR="004E1213" w:rsidRDefault="00E3357E">
            <w:pPr>
              <w:spacing w:before="60" w:line="252" w:lineRule="auto"/>
            </w:pPr>
            <w:r>
              <w:rPr>
                <w:b/>
                <w:color w:val="7A7A7A"/>
                <w:sz w:val="17"/>
              </w:rPr>
              <w:t>¶18</w:t>
            </w:r>
          </w:p>
        </w:tc>
        <w:tc>
          <w:tcPr>
            <w:tcW w:w="7654" w:type="dxa"/>
          </w:tcPr>
          <w:p w14:paraId="64564B92" w14:textId="77777777" w:rsidR="004E1213" w:rsidRDefault="00E3357E">
            <w:pPr>
              <w:spacing w:before="60" w:after="80" w:line="300" w:lineRule="auto"/>
            </w:pPr>
            <w:r>
              <w:rPr>
                <w:sz w:val="19"/>
              </w:rPr>
              <w:t xml:space="preserve">5.2. </w:t>
            </w:r>
            <w:r>
              <w:rPr>
                <w:b/>
                <w:sz w:val="19"/>
              </w:rPr>
              <w:t>Artışı açıklayan teoriler</w:t>
            </w:r>
          </w:p>
        </w:tc>
        <w:tc>
          <w:tcPr>
            <w:tcW w:w="1134" w:type="dxa"/>
            <w:tcBorders>
              <w:left w:val="dotted" w:sz="4" w:space="0" w:color="C8C8C8"/>
            </w:tcBorders>
          </w:tcPr>
          <w:p w14:paraId="5D9E057E" w14:textId="77777777" w:rsidR="004E1213" w:rsidRDefault="004E1213">
            <w:pPr>
              <w:spacing w:line="252" w:lineRule="auto"/>
            </w:pPr>
          </w:p>
        </w:tc>
      </w:tr>
      <w:tr w:rsidR="004E1213" w14:paraId="59F608CD" w14:textId="77777777">
        <w:tc>
          <w:tcPr>
            <w:tcW w:w="822" w:type="dxa"/>
          </w:tcPr>
          <w:p w14:paraId="10D9F897" w14:textId="77777777" w:rsidR="004E1213" w:rsidRDefault="00E3357E">
            <w:pPr>
              <w:spacing w:before="60" w:line="252" w:lineRule="auto"/>
            </w:pPr>
            <w:r>
              <w:rPr>
                <w:b/>
                <w:color w:val="7A7A7A"/>
                <w:sz w:val="17"/>
              </w:rPr>
              <w:t>¶19</w:t>
            </w:r>
          </w:p>
        </w:tc>
        <w:tc>
          <w:tcPr>
            <w:tcW w:w="7654" w:type="dxa"/>
          </w:tcPr>
          <w:p w14:paraId="1522746D" w14:textId="77777777" w:rsidR="004E1213" w:rsidRDefault="00E3357E">
            <w:pPr>
              <w:spacing w:before="60" w:after="80" w:line="300" w:lineRule="auto"/>
            </w:pPr>
            <w:r>
              <w:rPr>
                <w:sz w:val="19"/>
              </w:rPr>
              <w:t xml:space="preserve">A) </w:t>
            </w:r>
            <w:r>
              <w:rPr>
                <w:b/>
                <w:sz w:val="19"/>
              </w:rPr>
              <w:t>Wagner Kanunu (Artan Devlet Faaliyetleri Kanunu)</w:t>
            </w:r>
          </w:p>
        </w:tc>
        <w:tc>
          <w:tcPr>
            <w:tcW w:w="1134" w:type="dxa"/>
            <w:tcBorders>
              <w:left w:val="dotted" w:sz="4" w:space="0" w:color="C8C8C8"/>
            </w:tcBorders>
          </w:tcPr>
          <w:p w14:paraId="65D93C95" w14:textId="77777777" w:rsidR="004E1213" w:rsidRDefault="004E1213">
            <w:pPr>
              <w:spacing w:line="252" w:lineRule="auto"/>
            </w:pPr>
          </w:p>
        </w:tc>
      </w:tr>
      <w:tr w:rsidR="004E1213" w14:paraId="251EBD3B" w14:textId="77777777">
        <w:tc>
          <w:tcPr>
            <w:tcW w:w="822" w:type="dxa"/>
          </w:tcPr>
          <w:p w14:paraId="4EBC9729" w14:textId="77777777" w:rsidR="004E1213" w:rsidRDefault="00E3357E">
            <w:pPr>
              <w:spacing w:before="60" w:line="252" w:lineRule="auto"/>
            </w:pPr>
            <w:r>
              <w:rPr>
                <w:b/>
                <w:color w:val="7A7A7A"/>
                <w:sz w:val="17"/>
              </w:rPr>
              <w:t>¶20</w:t>
            </w:r>
            <w:r>
              <w:rPr>
                <w:b/>
                <w:color w:val="1F4E79"/>
                <w:sz w:val="15"/>
              </w:rPr>
              <w:br/>
              <w:t>C2</w:t>
            </w:r>
            <w:r>
              <w:rPr>
                <w:b/>
                <w:color w:val="5F5F5F"/>
                <w:sz w:val="15"/>
              </w:rPr>
              <w:t xml:space="preserve"> D4 D5</w:t>
            </w:r>
          </w:p>
        </w:tc>
        <w:tc>
          <w:tcPr>
            <w:tcW w:w="7654" w:type="dxa"/>
          </w:tcPr>
          <w:p w14:paraId="33FFCEF2" w14:textId="77777777" w:rsidR="004E1213" w:rsidRDefault="00E3357E">
            <w:pPr>
              <w:spacing w:before="60" w:after="80" w:line="300" w:lineRule="auto"/>
            </w:pPr>
            <w:r>
              <w:rPr>
                <w:sz w:val="19"/>
              </w:rPr>
              <w:t xml:space="preserve">Alman iktisatçı </w:t>
            </w:r>
            <w:r>
              <w:rPr>
                <w:b/>
                <w:sz w:val="19"/>
              </w:rPr>
              <w:t>Adolph Wagner</w:t>
            </w:r>
            <w:r>
              <w:rPr>
                <w:sz w:val="19"/>
              </w:rPr>
              <w:t xml:space="preserve">, 19. yüzyılın sonlarında, sanayileşen ülkelerde </w:t>
            </w:r>
            <w:r>
              <w:rPr>
                <w:b/>
                <w:sz w:val="19"/>
              </w:rPr>
              <w:t>kamu harcamalarının milli gelirden daha hızlı arttığını</w:t>
            </w:r>
            <w:r>
              <w:rPr>
                <w:sz w:val="19"/>
              </w:rPr>
              <w:t xml:space="preserve">, yani kamu harcamalarının milli gelir içindeki payının zamanla yükseldiğini ileri sürmüştür. Bu, kamu harcamalarının </w:t>
            </w:r>
            <w:r>
              <w:rPr>
                <w:b/>
                <w:sz w:val="19"/>
              </w:rPr>
              <w:t>gelir esnekliğinin 1'den büyük</w:t>
            </w:r>
            <w:r>
              <w:rPr>
                <w:sz w:val="19"/>
              </w:rPr>
              <w:t xml:space="preserve"> olduğu anlamına gelir.</w:t>
            </w:r>
          </w:p>
        </w:tc>
        <w:tc>
          <w:tcPr>
            <w:tcW w:w="1134" w:type="dxa"/>
            <w:tcBorders>
              <w:left w:val="dotted" w:sz="4" w:space="0" w:color="C8C8C8"/>
            </w:tcBorders>
          </w:tcPr>
          <w:p w14:paraId="77B2E597" w14:textId="77777777" w:rsidR="004E1213" w:rsidRDefault="004E1213">
            <w:pPr>
              <w:spacing w:line="252" w:lineRule="auto"/>
            </w:pPr>
          </w:p>
        </w:tc>
      </w:tr>
      <w:tr w:rsidR="004E1213" w14:paraId="570445A4" w14:textId="77777777">
        <w:tc>
          <w:tcPr>
            <w:tcW w:w="822" w:type="dxa"/>
          </w:tcPr>
          <w:p w14:paraId="274E3F27" w14:textId="77777777" w:rsidR="004E1213" w:rsidRDefault="00E3357E">
            <w:pPr>
              <w:spacing w:before="60" w:line="252" w:lineRule="auto"/>
            </w:pPr>
            <w:r>
              <w:rPr>
                <w:b/>
                <w:color w:val="7A7A7A"/>
                <w:sz w:val="17"/>
              </w:rPr>
              <w:t>¶21</w:t>
            </w:r>
          </w:p>
        </w:tc>
        <w:tc>
          <w:tcPr>
            <w:tcW w:w="7654" w:type="dxa"/>
          </w:tcPr>
          <w:p w14:paraId="7FD96FEA" w14:textId="77777777" w:rsidR="004E1213" w:rsidRDefault="00E3357E">
            <w:pPr>
              <w:spacing w:before="60" w:after="80" w:line="300" w:lineRule="auto"/>
            </w:pPr>
            <w:r>
              <w:rPr>
                <w:sz w:val="19"/>
              </w:rPr>
              <w:t>Wagner'e göre artışın üç nedeni vardır:</w:t>
            </w:r>
          </w:p>
        </w:tc>
        <w:tc>
          <w:tcPr>
            <w:tcW w:w="1134" w:type="dxa"/>
            <w:tcBorders>
              <w:left w:val="dotted" w:sz="4" w:space="0" w:color="C8C8C8"/>
            </w:tcBorders>
          </w:tcPr>
          <w:p w14:paraId="53A75F6A" w14:textId="77777777" w:rsidR="004E1213" w:rsidRDefault="004E1213">
            <w:pPr>
              <w:spacing w:line="252" w:lineRule="auto"/>
            </w:pPr>
          </w:p>
        </w:tc>
      </w:tr>
      <w:tr w:rsidR="004E1213" w14:paraId="7CAF805A" w14:textId="77777777">
        <w:tc>
          <w:tcPr>
            <w:tcW w:w="822" w:type="dxa"/>
          </w:tcPr>
          <w:p w14:paraId="59F08024" w14:textId="77777777" w:rsidR="004E1213" w:rsidRDefault="00E3357E">
            <w:pPr>
              <w:spacing w:before="60" w:line="252" w:lineRule="auto"/>
            </w:pPr>
            <w:r>
              <w:rPr>
                <w:b/>
                <w:color w:val="7A7A7A"/>
                <w:sz w:val="17"/>
              </w:rPr>
              <w:t>¶22</w:t>
            </w:r>
          </w:p>
        </w:tc>
        <w:tc>
          <w:tcPr>
            <w:tcW w:w="7654" w:type="dxa"/>
          </w:tcPr>
          <w:p w14:paraId="7A70BD91" w14:textId="77777777" w:rsidR="004E1213" w:rsidRDefault="00E3357E">
            <w:pPr>
              <w:spacing w:before="60" w:after="80" w:line="300" w:lineRule="auto"/>
            </w:pPr>
            <w:r>
              <w:rPr>
                <w:sz w:val="19"/>
              </w:rPr>
              <w:t xml:space="preserve">1) </w:t>
            </w:r>
            <w:r>
              <w:rPr>
                <w:b/>
                <w:sz w:val="19"/>
              </w:rPr>
              <w:t>İdari ve koruyucu fonksiyonların genişlemesi:</w:t>
            </w:r>
            <w:r>
              <w:rPr>
                <w:sz w:val="19"/>
              </w:rPr>
              <w:t xml:space="preserve"> Sanayileşme ve kentleşme toplumsal ve ekonomik ilişkileri karmaşıklaştırır; hukuki düzenleme, adalet, iç güvenlik ve denetim ihtiyacı artar.</w:t>
            </w:r>
          </w:p>
        </w:tc>
        <w:tc>
          <w:tcPr>
            <w:tcW w:w="1134" w:type="dxa"/>
            <w:tcBorders>
              <w:left w:val="dotted" w:sz="4" w:space="0" w:color="C8C8C8"/>
            </w:tcBorders>
          </w:tcPr>
          <w:p w14:paraId="5225515F" w14:textId="77777777" w:rsidR="004E1213" w:rsidRDefault="004E1213">
            <w:pPr>
              <w:spacing w:line="252" w:lineRule="auto"/>
            </w:pPr>
          </w:p>
        </w:tc>
      </w:tr>
      <w:tr w:rsidR="004E1213" w14:paraId="6525CE11" w14:textId="77777777">
        <w:tc>
          <w:tcPr>
            <w:tcW w:w="822" w:type="dxa"/>
          </w:tcPr>
          <w:p w14:paraId="73DBEA8A" w14:textId="77777777" w:rsidR="004E1213" w:rsidRDefault="00E3357E">
            <w:pPr>
              <w:spacing w:before="60" w:line="252" w:lineRule="auto"/>
            </w:pPr>
            <w:r>
              <w:rPr>
                <w:b/>
                <w:color w:val="7A7A7A"/>
                <w:sz w:val="17"/>
              </w:rPr>
              <w:t>¶23</w:t>
            </w:r>
          </w:p>
        </w:tc>
        <w:tc>
          <w:tcPr>
            <w:tcW w:w="7654" w:type="dxa"/>
          </w:tcPr>
          <w:p w14:paraId="56C1950F" w14:textId="77777777" w:rsidR="004E1213" w:rsidRDefault="00E3357E">
            <w:pPr>
              <w:spacing w:before="60" w:after="80" w:line="300" w:lineRule="auto"/>
            </w:pPr>
            <w:r>
              <w:rPr>
                <w:sz w:val="19"/>
              </w:rPr>
              <w:t xml:space="preserve">2) </w:t>
            </w:r>
            <w:r>
              <w:rPr>
                <w:b/>
                <w:sz w:val="19"/>
              </w:rPr>
              <w:t>Kültür ve refah hizmetlerine talebin artması:</w:t>
            </w:r>
            <w:r>
              <w:rPr>
                <w:sz w:val="19"/>
              </w:rPr>
              <w:t xml:space="preserve"> Eğitim, kültür, sağlık ve sosyal refah hizmetlerinin gelir esnekliği yüksektir ("lüks mal" niteliğindedir); gelir arttıkça bunlara olan talep daha hızlı artar.</w:t>
            </w:r>
          </w:p>
        </w:tc>
        <w:tc>
          <w:tcPr>
            <w:tcW w:w="1134" w:type="dxa"/>
            <w:tcBorders>
              <w:left w:val="dotted" w:sz="4" w:space="0" w:color="C8C8C8"/>
            </w:tcBorders>
          </w:tcPr>
          <w:p w14:paraId="5B805410" w14:textId="77777777" w:rsidR="004E1213" w:rsidRDefault="004E1213">
            <w:pPr>
              <w:spacing w:line="252" w:lineRule="auto"/>
            </w:pPr>
          </w:p>
        </w:tc>
      </w:tr>
      <w:tr w:rsidR="004E1213" w14:paraId="6F962B53" w14:textId="77777777">
        <w:tc>
          <w:tcPr>
            <w:tcW w:w="822" w:type="dxa"/>
          </w:tcPr>
          <w:p w14:paraId="765F3D5C" w14:textId="77777777" w:rsidR="004E1213" w:rsidRDefault="00E3357E">
            <w:pPr>
              <w:spacing w:before="60" w:line="252" w:lineRule="auto"/>
            </w:pPr>
            <w:r>
              <w:rPr>
                <w:b/>
                <w:color w:val="7A7A7A"/>
                <w:sz w:val="17"/>
              </w:rPr>
              <w:t>¶24</w:t>
            </w:r>
            <w:r>
              <w:rPr>
                <w:b/>
                <w:color w:val="5F5F5F"/>
                <w:sz w:val="15"/>
              </w:rPr>
              <w:br/>
              <w:t>D3</w:t>
            </w:r>
          </w:p>
        </w:tc>
        <w:tc>
          <w:tcPr>
            <w:tcW w:w="7654" w:type="dxa"/>
          </w:tcPr>
          <w:p w14:paraId="3EC1F4CC" w14:textId="77777777" w:rsidR="004E1213" w:rsidRDefault="00E3357E">
            <w:pPr>
              <w:spacing w:before="60" w:after="80" w:line="300" w:lineRule="auto"/>
            </w:pPr>
            <w:r>
              <w:rPr>
                <w:sz w:val="19"/>
              </w:rPr>
              <w:t xml:space="preserve">3) </w:t>
            </w:r>
            <w:r>
              <w:rPr>
                <w:b/>
                <w:sz w:val="19"/>
              </w:rPr>
              <w:t>Teknolojik gelişme ve büyük ölçekli yatırımlar:</w:t>
            </w:r>
            <w:r>
              <w:rPr>
                <w:sz w:val="19"/>
              </w:rPr>
              <w:t xml:space="preserve"> Demiryolu gibi büyük sermaye gerektiren, tekel eğilimi taşıyan faaliyetleri özel kesim ya finanse edemez ya da tekelleştirir; devlet bu alanlara girer veya bunları düzenler.</w:t>
            </w:r>
          </w:p>
        </w:tc>
        <w:tc>
          <w:tcPr>
            <w:tcW w:w="1134" w:type="dxa"/>
            <w:tcBorders>
              <w:left w:val="dotted" w:sz="4" w:space="0" w:color="C8C8C8"/>
            </w:tcBorders>
          </w:tcPr>
          <w:p w14:paraId="31D9120C" w14:textId="77777777" w:rsidR="004E1213" w:rsidRDefault="004E1213">
            <w:pPr>
              <w:spacing w:line="252" w:lineRule="auto"/>
            </w:pPr>
          </w:p>
        </w:tc>
      </w:tr>
      <w:tr w:rsidR="004E1213" w14:paraId="4EA8C81C" w14:textId="77777777">
        <w:tc>
          <w:tcPr>
            <w:tcW w:w="822" w:type="dxa"/>
          </w:tcPr>
          <w:p w14:paraId="6F090E9A" w14:textId="77777777" w:rsidR="004E1213" w:rsidRDefault="00E3357E">
            <w:pPr>
              <w:spacing w:before="60" w:line="252" w:lineRule="auto"/>
            </w:pPr>
            <w:r>
              <w:rPr>
                <w:b/>
                <w:color w:val="7A7A7A"/>
                <w:sz w:val="17"/>
              </w:rPr>
              <w:t>¶25</w:t>
            </w:r>
          </w:p>
        </w:tc>
        <w:tc>
          <w:tcPr>
            <w:tcW w:w="7654" w:type="dxa"/>
          </w:tcPr>
          <w:p w14:paraId="49822919" w14:textId="77777777" w:rsidR="004E1213" w:rsidRDefault="00E3357E">
            <w:pPr>
              <w:spacing w:before="60" w:after="80" w:line="300" w:lineRule="auto"/>
            </w:pPr>
            <w:r>
              <w:rPr>
                <w:b/>
                <w:sz w:val="19"/>
              </w:rPr>
              <w:t>Özellikleri:</w:t>
            </w:r>
          </w:p>
        </w:tc>
        <w:tc>
          <w:tcPr>
            <w:tcW w:w="1134" w:type="dxa"/>
            <w:tcBorders>
              <w:left w:val="dotted" w:sz="4" w:space="0" w:color="C8C8C8"/>
            </w:tcBorders>
          </w:tcPr>
          <w:p w14:paraId="216F875D" w14:textId="77777777" w:rsidR="004E1213" w:rsidRDefault="004E1213">
            <w:pPr>
              <w:spacing w:line="252" w:lineRule="auto"/>
            </w:pPr>
          </w:p>
        </w:tc>
      </w:tr>
      <w:tr w:rsidR="004E1213" w14:paraId="56C9C6B3" w14:textId="77777777">
        <w:tc>
          <w:tcPr>
            <w:tcW w:w="822" w:type="dxa"/>
          </w:tcPr>
          <w:p w14:paraId="3C11C565" w14:textId="77777777" w:rsidR="004E1213" w:rsidRDefault="00E3357E">
            <w:pPr>
              <w:spacing w:before="60" w:line="252" w:lineRule="auto"/>
            </w:pPr>
            <w:r>
              <w:rPr>
                <w:b/>
                <w:color w:val="7A7A7A"/>
                <w:sz w:val="17"/>
              </w:rPr>
              <w:t>¶26</w:t>
            </w:r>
          </w:p>
        </w:tc>
        <w:tc>
          <w:tcPr>
            <w:tcW w:w="7654" w:type="dxa"/>
          </w:tcPr>
          <w:p w14:paraId="10CE8AC3" w14:textId="77777777" w:rsidR="004E1213" w:rsidRDefault="00E3357E">
            <w:pPr>
              <w:spacing w:before="60" w:after="80" w:line="300" w:lineRule="auto"/>
            </w:pPr>
            <w:r>
              <w:rPr>
                <w:sz w:val="19"/>
              </w:rPr>
              <w:t xml:space="preserve">• </w:t>
            </w:r>
            <w:r>
              <w:rPr>
                <w:b/>
                <w:sz w:val="19"/>
              </w:rPr>
              <w:t>Uzun dönemli</w:t>
            </w:r>
            <w:r>
              <w:rPr>
                <w:sz w:val="19"/>
              </w:rPr>
              <w:t xml:space="preserve"> ve </w:t>
            </w:r>
            <w:r>
              <w:rPr>
                <w:b/>
                <w:sz w:val="19"/>
              </w:rPr>
              <w:t>sürekli</w:t>
            </w:r>
            <w:r>
              <w:rPr>
                <w:sz w:val="19"/>
              </w:rPr>
              <w:t xml:space="preserve"> bir artışı açıklar.</w:t>
            </w:r>
          </w:p>
        </w:tc>
        <w:tc>
          <w:tcPr>
            <w:tcW w:w="1134" w:type="dxa"/>
            <w:tcBorders>
              <w:left w:val="dotted" w:sz="4" w:space="0" w:color="C8C8C8"/>
            </w:tcBorders>
          </w:tcPr>
          <w:p w14:paraId="5EAE10DD" w14:textId="77777777" w:rsidR="004E1213" w:rsidRDefault="004E1213">
            <w:pPr>
              <w:spacing w:line="252" w:lineRule="auto"/>
            </w:pPr>
          </w:p>
        </w:tc>
      </w:tr>
      <w:tr w:rsidR="004E1213" w14:paraId="40A594D0" w14:textId="77777777">
        <w:tc>
          <w:tcPr>
            <w:tcW w:w="822" w:type="dxa"/>
          </w:tcPr>
          <w:p w14:paraId="15D8A7C2" w14:textId="77777777" w:rsidR="004E1213" w:rsidRDefault="00E3357E">
            <w:pPr>
              <w:spacing w:before="60" w:line="252" w:lineRule="auto"/>
            </w:pPr>
            <w:r>
              <w:rPr>
                <w:b/>
                <w:color w:val="7A7A7A"/>
                <w:sz w:val="17"/>
              </w:rPr>
              <w:t>¶27</w:t>
            </w:r>
          </w:p>
        </w:tc>
        <w:tc>
          <w:tcPr>
            <w:tcW w:w="7654" w:type="dxa"/>
          </w:tcPr>
          <w:p w14:paraId="33A87214" w14:textId="77777777" w:rsidR="004E1213" w:rsidRDefault="00E3357E">
            <w:pPr>
              <w:spacing w:before="60" w:after="80" w:line="300" w:lineRule="auto"/>
            </w:pPr>
            <w:r>
              <w:rPr>
                <w:sz w:val="19"/>
              </w:rPr>
              <w:t xml:space="preserve">• </w:t>
            </w:r>
            <w:r>
              <w:rPr>
                <w:b/>
                <w:sz w:val="19"/>
              </w:rPr>
              <w:t>Talep yönlüdür:</w:t>
            </w:r>
            <w:r>
              <w:rPr>
                <w:sz w:val="19"/>
              </w:rPr>
              <w:t xml:space="preserve"> artışın kaynağı kamu hizmetlerine olan talebin artmasıdır.</w:t>
            </w:r>
          </w:p>
        </w:tc>
        <w:tc>
          <w:tcPr>
            <w:tcW w:w="1134" w:type="dxa"/>
            <w:tcBorders>
              <w:left w:val="dotted" w:sz="4" w:space="0" w:color="C8C8C8"/>
            </w:tcBorders>
          </w:tcPr>
          <w:p w14:paraId="602D305F" w14:textId="77777777" w:rsidR="004E1213" w:rsidRDefault="004E1213">
            <w:pPr>
              <w:spacing w:line="252" w:lineRule="auto"/>
            </w:pPr>
          </w:p>
        </w:tc>
      </w:tr>
      <w:tr w:rsidR="004E1213" w14:paraId="68079277" w14:textId="77777777">
        <w:tc>
          <w:tcPr>
            <w:tcW w:w="822" w:type="dxa"/>
          </w:tcPr>
          <w:p w14:paraId="2B4AC369" w14:textId="77777777" w:rsidR="004E1213" w:rsidRDefault="00E3357E">
            <w:pPr>
              <w:spacing w:before="60" w:line="252" w:lineRule="auto"/>
            </w:pPr>
            <w:r>
              <w:rPr>
                <w:b/>
                <w:color w:val="7A7A7A"/>
                <w:sz w:val="17"/>
              </w:rPr>
              <w:t>¶28</w:t>
            </w:r>
            <w:r>
              <w:rPr>
                <w:b/>
                <w:color w:val="1F4E79"/>
                <w:sz w:val="15"/>
              </w:rPr>
              <w:br/>
              <w:t>C2</w:t>
            </w:r>
            <w:r>
              <w:rPr>
                <w:b/>
                <w:color w:val="1E6B34"/>
                <w:sz w:val="15"/>
              </w:rPr>
              <w:t xml:space="preserve"> G6</w:t>
            </w:r>
          </w:p>
        </w:tc>
        <w:tc>
          <w:tcPr>
            <w:tcW w:w="7654" w:type="dxa"/>
          </w:tcPr>
          <w:p w14:paraId="6E37506F" w14:textId="77777777" w:rsidR="004E1213" w:rsidRDefault="00E3357E">
            <w:pPr>
              <w:spacing w:before="60" w:after="80" w:line="300" w:lineRule="auto"/>
            </w:pPr>
            <w:r>
              <w:rPr>
                <w:sz w:val="19"/>
              </w:rPr>
              <w:t xml:space="preserve">• </w:t>
            </w:r>
            <w:r>
              <w:rPr>
                <w:b/>
                <w:sz w:val="19"/>
              </w:rPr>
              <w:t>Nedensellik milli gelirden kamu harcamalarına</w:t>
            </w:r>
            <w:r>
              <w:rPr>
                <w:sz w:val="19"/>
              </w:rPr>
              <w:t xml:space="preserve"> doğrudur (GSYH ↑ → kamu harcaması ↑). Keynesyen görüşte yön terstir.</w:t>
            </w:r>
          </w:p>
        </w:tc>
        <w:tc>
          <w:tcPr>
            <w:tcW w:w="1134" w:type="dxa"/>
            <w:tcBorders>
              <w:left w:val="dotted" w:sz="4" w:space="0" w:color="C8C8C8"/>
            </w:tcBorders>
          </w:tcPr>
          <w:p w14:paraId="5B15A27E" w14:textId="77777777" w:rsidR="004E1213" w:rsidRDefault="004E1213">
            <w:pPr>
              <w:spacing w:line="252" w:lineRule="auto"/>
            </w:pPr>
          </w:p>
        </w:tc>
      </w:tr>
      <w:tr w:rsidR="004E1213" w14:paraId="3F744960" w14:textId="77777777">
        <w:tc>
          <w:tcPr>
            <w:tcW w:w="822" w:type="dxa"/>
          </w:tcPr>
          <w:p w14:paraId="058ABF24" w14:textId="77777777" w:rsidR="004E1213" w:rsidRDefault="00E3357E">
            <w:pPr>
              <w:spacing w:before="60" w:line="252" w:lineRule="auto"/>
            </w:pPr>
            <w:r>
              <w:rPr>
                <w:b/>
                <w:color w:val="7A7A7A"/>
                <w:sz w:val="17"/>
              </w:rPr>
              <w:t>¶29</w:t>
            </w:r>
            <w:r>
              <w:rPr>
                <w:b/>
                <w:color w:val="5F5F5F"/>
                <w:sz w:val="15"/>
              </w:rPr>
              <w:br/>
              <w:t>D6</w:t>
            </w:r>
          </w:p>
        </w:tc>
        <w:tc>
          <w:tcPr>
            <w:tcW w:w="7654" w:type="dxa"/>
          </w:tcPr>
          <w:p w14:paraId="36D38EBD" w14:textId="77777777" w:rsidR="004E1213" w:rsidRDefault="00E3357E">
            <w:pPr>
              <w:spacing w:before="60" w:after="80" w:line="300" w:lineRule="auto"/>
            </w:pPr>
            <w:r>
              <w:rPr>
                <w:sz w:val="19"/>
              </w:rPr>
              <w:t xml:space="preserve">• Devleti bireylerden bağımsız, kendi amaçları olan bir varlık olarak gören </w:t>
            </w:r>
            <w:r>
              <w:rPr>
                <w:b/>
                <w:sz w:val="19"/>
              </w:rPr>
              <w:t>organik devlet</w:t>
            </w:r>
            <w:r>
              <w:rPr>
                <w:sz w:val="19"/>
              </w:rPr>
              <w:t xml:space="preserve"> anlayışına dayanır.</w:t>
            </w:r>
          </w:p>
        </w:tc>
        <w:tc>
          <w:tcPr>
            <w:tcW w:w="1134" w:type="dxa"/>
            <w:tcBorders>
              <w:left w:val="dotted" w:sz="4" w:space="0" w:color="C8C8C8"/>
            </w:tcBorders>
          </w:tcPr>
          <w:p w14:paraId="6D17A726" w14:textId="77777777" w:rsidR="004E1213" w:rsidRDefault="004E1213">
            <w:pPr>
              <w:spacing w:line="252" w:lineRule="auto"/>
            </w:pPr>
          </w:p>
        </w:tc>
      </w:tr>
      <w:tr w:rsidR="004E1213" w14:paraId="4BAFF0DB" w14:textId="77777777">
        <w:tc>
          <w:tcPr>
            <w:tcW w:w="822" w:type="dxa"/>
          </w:tcPr>
          <w:p w14:paraId="6B2FC95B" w14:textId="77777777" w:rsidR="004E1213" w:rsidRDefault="00E3357E">
            <w:pPr>
              <w:spacing w:before="60" w:line="252" w:lineRule="auto"/>
            </w:pPr>
            <w:r>
              <w:rPr>
                <w:b/>
                <w:color w:val="7A7A7A"/>
                <w:sz w:val="17"/>
              </w:rPr>
              <w:t>¶30</w:t>
            </w:r>
          </w:p>
        </w:tc>
        <w:tc>
          <w:tcPr>
            <w:tcW w:w="7654" w:type="dxa"/>
          </w:tcPr>
          <w:p w14:paraId="234C8DF7" w14:textId="77777777" w:rsidR="004E1213" w:rsidRDefault="00E3357E">
            <w:pPr>
              <w:spacing w:before="60" w:after="80" w:line="300" w:lineRule="auto"/>
            </w:pPr>
            <w:r>
              <w:rPr>
                <w:sz w:val="19"/>
              </w:rPr>
              <w:t>Eleştiriler: Tarihsel bir gözleme dayanır; siyasal karar sürecini ve savaş gibi olağanüstü olayları hesaba katmaz; artışın zamanlamasını ve hızını açıklayamaz.</w:t>
            </w:r>
          </w:p>
        </w:tc>
        <w:tc>
          <w:tcPr>
            <w:tcW w:w="1134" w:type="dxa"/>
            <w:tcBorders>
              <w:left w:val="dotted" w:sz="4" w:space="0" w:color="C8C8C8"/>
            </w:tcBorders>
          </w:tcPr>
          <w:p w14:paraId="4AEEF168" w14:textId="77777777" w:rsidR="004E1213" w:rsidRDefault="004E1213">
            <w:pPr>
              <w:spacing w:line="252" w:lineRule="auto"/>
            </w:pPr>
          </w:p>
        </w:tc>
      </w:tr>
    </w:tbl>
    <w:p w14:paraId="37B7E5BD" w14:textId="77777777" w:rsidR="004E1213" w:rsidRDefault="00E3357E">
      <w:pPr>
        <w:keepNext/>
        <w:pBdr>
          <w:left w:val="single" w:sz="18" w:space="4" w:color="243B53"/>
        </w:pBdr>
        <w:shd w:val="clear" w:color="auto" w:fill="E3EAF2"/>
        <w:spacing w:before="160" w:after="60" w:line="269" w:lineRule="auto"/>
      </w:pPr>
      <w:r>
        <w:rPr>
          <w:b/>
          <w:color w:val="243B53"/>
          <w:sz w:val="19"/>
        </w:rPr>
        <w:t xml:space="preserve">  BLOK 2  ·  Peacock–Wiseman, Musgrave–Rostow ve Baumol</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E1213" w14:paraId="5928900B" w14:textId="77777777">
        <w:tc>
          <w:tcPr>
            <w:tcW w:w="822" w:type="dxa"/>
          </w:tcPr>
          <w:p w14:paraId="24F557E2" w14:textId="77777777" w:rsidR="004E1213" w:rsidRDefault="00E3357E">
            <w:pPr>
              <w:spacing w:before="60" w:line="252" w:lineRule="auto"/>
            </w:pPr>
            <w:r>
              <w:rPr>
                <w:b/>
                <w:color w:val="7A7A7A"/>
                <w:sz w:val="17"/>
              </w:rPr>
              <w:t>¶31</w:t>
            </w:r>
          </w:p>
        </w:tc>
        <w:tc>
          <w:tcPr>
            <w:tcW w:w="7654" w:type="dxa"/>
          </w:tcPr>
          <w:p w14:paraId="733932DE" w14:textId="77777777" w:rsidR="004E1213" w:rsidRDefault="00E3357E">
            <w:pPr>
              <w:spacing w:before="60" w:after="80" w:line="300" w:lineRule="auto"/>
            </w:pPr>
            <w:r>
              <w:rPr>
                <w:sz w:val="19"/>
              </w:rPr>
              <w:t xml:space="preserve">B) </w:t>
            </w:r>
            <w:r>
              <w:rPr>
                <w:b/>
                <w:sz w:val="19"/>
              </w:rPr>
              <w:t>Peacock–Wiseman Hipotezi (Yerini Alma Etkisi)</w:t>
            </w:r>
          </w:p>
        </w:tc>
        <w:tc>
          <w:tcPr>
            <w:tcW w:w="1134" w:type="dxa"/>
            <w:tcBorders>
              <w:left w:val="dotted" w:sz="4" w:space="0" w:color="C8C8C8"/>
            </w:tcBorders>
          </w:tcPr>
          <w:p w14:paraId="74617092" w14:textId="77777777" w:rsidR="004E1213" w:rsidRDefault="004E1213">
            <w:pPr>
              <w:spacing w:line="252" w:lineRule="auto"/>
            </w:pPr>
          </w:p>
        </w:tc>
      </w:tr>
      <w:tr w:rsidR="004E1213" w14:paraId="6CE1AEB0" w14:textId="77777777">
        <w:tc>
          <w:tcPr>
            <w:tcW w:w="822" w:type="dxa"/>
          </w:tcPr>
          <w:p w14:paraId="042ACB58" w14:textId="77777777" w:rsidR="004E1213" w:rsidRDefault="00E3357E">
            <w:pPr>
              <w:spacing w:before="60" w:line="252" w:lineRule="auto"/>
            </w:pPr>
            <w:r>
              <w:rPr>
                <w:b/>
                <w:color w:val="7A7A7A"/>
                <w:sz w:val="17"/>
              </w:rPr>
              <w:t>¶32</w:t>
            </w:r>
            <w:r>
              <w:rPr>
                <w:b/>
                <w:color w:val="5F5F5F"/>
                <w:sz w:val="15"/>
              </w:rPr>
              <w:br/>
              <w:t>D7</w:t>
            </w:r>
          </w:p>
        </w:tc>
        <w:tc>
          <w:tcPr>
            <w:tcW w:w="7654" w:type="dxa"/>
          </w:tcPr>
          <w:p w14:paraId="78C79E2C" w14:textId="77777777" w:rsidR="004E1213" w:rsidRDefault="00E3357E">
            <w:pPr>
              <w:spacing w:before="60" w:after="80" w:line="300" w:lineRule="auto"/>
            </w:pPr>
            <w:r>
              <w:rPr>
                <w:b/>
                <w:sz w:val="19"/>
              </w:rPr>
              <w:t>Alan Peacock ve Jack Wiseman</w:t>
            </w:r>
            <w:r>
              <w:rPr>
                <w:sz w:val="19"/>
              </w:rPr>
              <w:t xml:space="preserve"> (1961), İngiltere'de 1890–1955 dönemindeki kamu harcamalarını incelemiş ve harcamaların düzgün bir çizgi hâlinde değil, </w:t>
            </w:r>
            <w:r>
              <w:rPr>
                <w:b/>
                <w:sz w:val="19"/>
              </w:rPr>
              <w:t>basamaklar (sıçramalar) hâlinde</w:t>
            </w:r>
            <w:r>
              <w:rPr>
                <w:sz w:val="19"/>
              </w:rPr>
              <w:t xml:space="preserve"> arttığını tespit etmiştir.</w:t>
            </w:r>
          </w:p>
        </w:tc>
        <w:tc>
          <w:tcPr>
            <w:tcW w:w="1134" w:type="dxa"/>
            <w:tcBorders>
              <w:left w:val="dotted" w:sz="4" w:space="0" w:color="C8C8C8"/>
            </w:tcBorders>
          </w:tcPr>
          <w:p w14:paraId="1D0BE876" w14:textId="77777777" w:rsidR="004E1213" w:rsidRDefault="004E1213">
            <w:pPr>
              <w:spacing w:line="252" w:lineRule="auto"/>
            </w:pPr>
          </w:p>
        </w:tc>
      </w:tr>
      <w:tr w:rsidR="004E1213" w14:paraId="078A93F2" w14:textId="77777777">
        <w:tc>
          <w:tcPr>
            <w:tcW w:w="822" w:type="dxa"/>
          </w:tcPr>
          <w:p w14:paraId="28F77C24" w14:textId="77777777" w:rsidR="004E1213" w:rsidRDefault="00E3357E">
            <w:pPr>
              <w:spacing w:before="60" w:line="252" w:lineRule="auto"/>
            </w:pPr>
            <w:r>
              <w:rPr>
                <w:b/>
                <w:color w:val="7A7A7A"/>
                <w:sz w:val="17"/>
              </w:rPr>
              <w:t>¶33</w:t>
            </w:r>
            <w:r>
              <w:rPr>
                <w:b/>
                <w:color w:val="1F4E79"/>
                <w:sz w:val="15"/>
              </w:rPr>
              <w:br/>
              <w:t>C3</w:t>
            </w:r>
          </w:p>
        </w:tc>
        <w:tc>
          <w:tcPr>
            <w:tcW w:w="7654" w:type="dxa"/>
          </w:tcPr>
          <w:p w14:paraId="396241A0" w14:textId="77777777" w:rsidR="004E1213" w:rsidRDefault="00E3357E">
            <w:pPr>
              <w:spacing w:before="60" w:after="80" w:line="300" w:lineRule="auto"/>
            </w:pPr>
            <w:r>
              <w:rPr>
                <w:b/>
                <w:sz w:val="19"/>
              </w:rPr>
              <w:t>Temel mantık:</w:t>
            </w:r>
            <w:r>
              <w:rPr>
                <w:sz w:val="19"/>
              </w:rPr>
              <w:t xml:space="preserve"> Hükümetler daha çok harcamak ister, vatandaşlar ise daha çok vergi ödemek istemez. Normal dönemlerde harcamaları sınırlayan şey, </w:t>
            </w:r>
            <w:r>
              <w:rPr>
                <w:b/>
                <w:sz w:val="19"/>
              </w:rPr>
              <w:t>toplumun katlanabileceği vergi düzeyidir (vergi tolerans düzeyi).</w:t>
            </w:r>
            <w:r>
              <w:rPr>
                <w:sz w:val="19"/>
              </w:rPr>
              <w:t xml:space="preserve"> Savaş ya da büyük kriz gibi olağanüstü dönemlerde toplum daha yüksek vergiyi kabullenir ve harcamalar sıçrar. Olağanüstü dönem bittiğinde vergi toleransı eski düzeyine dönmez; harcamalar da yeni ve daha yüksek bir düzeyde kalır.</w:t>
            </w:r>
          </w:p>
        </w:tc>
        <w:tc>
          <w:tcPr>
            <w:tcW w:w="1134" w:type="dxa"/>
            <w:tcBorders>
              <w:left w:val="dotted" w:sz="4" w:space="0" w:color="C8C8C8"/>
            </w:tcBorders>
          </w:tcPr>
          <w:p w14:paraId="097C7B15" w14:textId="77777777" w:rsidR="004E1213" w:rsidRDefault="004E1213">
            <w:pPr>
              <w:spacing w:line="252" w:lineRule="auto"/>
            </w:pPr>
          </w:p>
        </w:tc>
      </w:tr>
      <w:tr w:rsidR="004E1213" w14:paraId="3555360B" w14:textId="77777777">
        <w:tc>
          <w:tcPr>
            <w:tcW w:w="822" w:type="dxa"/>
          </w:tcPr>
          <w:p w14:paraId="6A5A710B" w14:textId="77777777" w:rsidR="004E1213" w:rsidRDefault="00E3357E">
            <w:pPr>
              <w:spacing w:before="60" w:line="252" w:lineRule="auto"/>
            </w:pPr>
            <w:r>
              <w:rPr>
                <w:b/>
                <w:color w:val="7A7A7A"/>
                <w:sz w:val="17"/>
              </w:rPr>
              <w:t>¶34</w:t>
            </w:r>
          </w:p>
        </w:tc>
        <w:tc>
          <w:tcPr>
            <w:tcW w:w="7654" w:type="dxa"/>
          </w:tcPr>
          <w:p w14:paraId="2AAFB3CD" w14:textId="77777777" w:rsidR="004E1213" w:rsidRDefault="00E3357E">
            <w:pPr>
              <w:spacing w:before="60" w:after="80" w:line="300" w:lineRule="auto"/>
            </w:pPr>
            <w:r>
              <w:rPr>
                <w:sz w:val="19"/>
              </w:rPr>
              <w:t>Hipotez üç etkiden söz eder:</w:t>
            </w:r>
          </w:p>
        </w:tc>
        <w:tc>
          <w:tcPr>
            <w:tcW w:w="1134" w:type="dxa"/>
            <w:tcBorders>
              <w:left w:val="dotted" w:sz="4" w:space="0" w:color="C8C8C8"/>
            </w:tcBorders>
          </w:tcPr>
          <w:p w14:paraId="31917C2A" w14:textId="77777777" w:rsidR="004E1213" w:rsidRDefault="004E1213">
            <w:pPr>
              <w:spacing w:line="252" w:lineRule="auto"/>
            </w:pPr>
          </w:p>
        </w:tc>
      </w:tr>
      <w:tr w:rsidR="004E1213" w14:paraId="2EB9F977" w14:textId="77777777">
        <w:tc>
          <w:tcPr>
            <w:tcW w:w="822" w:type="dxa"/>
          </w:tcPr>
          <w:p w14:paraId="21071538" w14:textId="77777777" w:rsidR="004E1213" w:rsidRDefault="00E3357E">
            <w:pPr>
              <w:spacing w:before="60" w:line="252" w:lineRule="auto"/>
            </w:pPr>
            <w:r>
              <w:rPr>
                <w:b/>
                <w:color w:val="7A7A7A"/>
                <w:sz w:val="17"/>
              </w:rPr>
              <w:t>¶35</w:t>
            </w:r>
            <w:r>
              <w:rPr>
                <w:b/>
                <w:color w:val="1F4E79"/>
                <w:sz w:val="15"/>
              </w:rPr>
              <w:br/>
              <w:t>C3</w:t>
            </w:r>
            <w:r>
              <w:rPr>
                <w:b/>
                <w:color w:val="5F5F5F"/>
                <w:sz w:val="15"/>
              </w:rPr>
              <w:t xml:space="preserve"> D8</w:t>
            </w:r>
            <w:r>
              <w:rPr>
                <w:b/>
                <w:color w:val="1E6B34"/>
                <w:sz w:val="15"/>
              </w:rPr>
              <w:t xml:space="preserve"> G1</w:t>
            </w:r>
          </w:p>
        </w:tc>
        <w:tc>
          <w:tcPr>
            <w:tcW w:w="7654" w:type="dxa"/>
          </w:tcPr>
          <w:p w14:paraId="27C5DB4A" w14:textId="77777777" w:rsidR="004E1213" w:rsidRDefault="00E3357E">
            <w:pPr>
              <w:spacing w:before="60" w:after="80" w:line="300" w:lineRule="auto"/>
            </w:pPr>
            <w:r>
              <w:rPr>
                <w:b/>
                <w:sz w:val="19"/>
              </w:rPr>
              <w:t>Yerini alma (yer değiştirme) etkisi</w:t>
            </w:r>
            <w:r>
              <w:rPr>
                <w:sz w:val="19"/>
              </w:rPr>
              <w:t xml:space="preserve"> — Olağanüstü dönemde kamu harcamaları özel harcamaların yerini alır; vergi tolerans düzeyi yükselir ve harcamalar eski düzeyine inmez. Savaş sonrasında </w:t>
            </w:r>
            <w:r>
              <w:rPr>
                <w:sz w:val="19"/>
              </w:rPr>
              <w:lastRenderedPageBreak/>
              <w:t>savunma harcamalarının boşalttığı yeri sivil harcamalar doldurur.</w:t>
            </w:r>
          </w:p>
        </w:tc>
        <w:tc>
          <w:tcPr>
            <w:tcW w:w="1134" w:type="dxa"/>
            <w:tcBorders>
              <w:left w:val="dotted" w:sz="4" w:space="0" w:color="C8C8C8"/>
            </w:tcBorders>
          </w:tcPr>
          <w:p w14:paraId="6C7A6678" w14:textId="77777777" w:rsidR="004E1213" w:rsidRDefault="004E1213">
            <w:pPr>
              <w:spacing w:line="252" w:lineRule="auto"/>
            </w:pPr>
          </w:p>
        </w:tc>
      </w:tr>
      <w:tr w:rsidR="004E1213" w14:paraId="3DFC4C02" w14:textId="77777777">
        <w:tc>
          <w:tcPr>
            <w:tcW w:w="822" w:type="dxa"/>
          </w:tcPr>
          <w:p w14:paraId="2FA4050D" w14:textId="77777777" w:rsidR="004E1213" w:rsidRDefault="00E3357E">
            <w:pPr>
              <w:spacing w:before="60" w:line="252" w:lineRule="auto"/>
            </w:pPr>
            <w:r>
              <w:rPr>
                <w:b/>
                <w:color w:val="7A7A7A"/>
                <w:sz w:val="17"/>
              </w:rPr>
              <w:t>¶36</w:t>
            </w:r>
            <w:r>
              <w:rPr>
                <w:b/>
                <w:color w:val="1F4E79"/>
                <w:sz w:val="15"/>
              </w:rPr>
              <w:br/>
              <w:t>C3</w:t>
            </w:r>
            <w:r>
              <w:rPr>
                <w:b/>
                <w:color w:val="5F5F5F"/>
                <w:sz w:val="15"/>
              </w:rPr>
              <w:t xml:space="preserve"> D9</w:t>
            </w:r>
            <w:r>
              <w:rPr>
                <w:b/>
                <w:color w:val="1E6B34"/>
                <w:sz w:val="15"/>
              </w:rPr>
              <w:t xml:space="preserve"> G1 G6</w:t>
            </w:r>
          </w:p>
        </w:tc>
        <w:tc>
          <w:tcPr>
            <w:tcW w:w="7654" w:type="dxa"/>
          </w:tcPr>
          <w:p w14:paraId="42628DC1" w14:textId="77777777" w:rsidR="004E1213" w:rsidRDefault="00E3357E">
            <w:pPr>
              <w:spacing w:before="60" w:after="80" w:line="300" w:lineRule="auto"/>
            </w:pPr>
            <w:r>
              <w:rPr>
                <w:b/>
                <w:sz w:val="19"/>
              </w:rPr>
              <w:t>Denetim (inceleme) etkisi</w:t>
            </w:r>
            <w:r>
              <w:rPr>
                <w:sz w:val="19"/>
              </w:rPr>
              <w:t xml:space="preserve"> — Olağanüstü dönemler daha önce fark edilmeyen toplumsal sorunları (yoksulluk, sağlık, konut, altyapı eksikliği) gün yüzüne çıkarır; toplum bunların çözümü için devletin daha fazla harcama yapmasını kabullenir.</w:t>
            </w:r>
          </w:p>
        </w:tc>
        <w:tc>
          <w:tcPr>
            <w:tcW w:w="1134" w:type="dxa"/>
            <w:tcBorders>
              <w:left w:val="dotted" w:sz="4" w:space="0" w:color="C8C8C8"/>
            </w:tcBorders>
          </w:tcPr>
          <w:p w14:paraId="59E4EA45" w14:textId="77777777" w:rsidR="004E1213" w:rsidRDefault="004E1213">
            <w:pPr>
              <w:spacing w:line="252" w:lineRule="auto"/>
            </w:pPr>
          </w:p>
        </w:tc>
      </w:tr>
      <w:tr w:rsidR="004E1213" w14:paraId="712F0AB7" w14:textId="77777777">
        <w:tc>
          <w:tcPr>
            <w:tcW w:w="822" w:type="dxa"/>
          </w:tcPr>
          <w:p w14:paraId="12FCB4A2" w14:textId="77777777" w:rsidR="004E1213" w:rsidRDefault="00E3357E">
            <w:pPr>
              <w:spacing w:before="60" w:line="252" w:lineRule="auto"/>
            </w:pPr>
            <w:r>
              <w:rPr>
                <w:b/>
                <w:color w:val="7A7A7A"/>
                <w:sz w:val="17"/>
              </w:rPr>
              <w:t>¶37</w:t>
            </w:r>
            <w:r>
              <w:rPr>
                <w:b/>
                <w:color w:val="1F4E79"/>
                <w:sz w:val="15"/>
              </w:rPr>
              <w:br/>
              <w:t>C3</w:t>
            </w:r>
          </w:p>
        </w:tc>
        <w:tc>
          <w:tcPr>
            <w:tcW w:w="7654" w:type="dxa"/>
          </w:tcPr>
          <w:p w14:paraId="03AA5E68" w14:textId="77777777" w:rsidR="004E1213" w:rsidRDefault="00E3357E">
            <w:pPr>
              <w:spacing w:before="60" w:after="80" w:line="300" w:lineRule="auto"/>
            </w:pPr>
            <w:r>
              <w:rPr>
                <w:b/>
                <w:sz w:val="19"/>
              </w:rPr>
              <w:t xml:space="preserve">Yoğunlaşma </w:t>
            </w:r>
            <w:r>
              <w:rPr>
                <w:b/>
                <w:sz w:val="19"/>
              </w:rPr>
              <w:t>(merkezileşme) etkisi</w:t>
            </w:r>
            <w:r>
              <w:rPr>
                <w:sz w:val="19"/>
              </w:rPr>
              <w:t xml:space="preserve"> — Olağanüstü dönemlerde ve sonrasında merkezi yönetimin harcamaları yerel yönetimlerinkinden daha hızlı artar; ekonomik faaliyetler merkezde toplanır.</w:t>
            </w:r>
          </w:p>
        </w:tc>
        <w:tc>
          <w:tcPr>
            <w:tcW w:w="1134" w:type="dxa"/>
            <w:tcBorders>
              <w:left w:val="dotted" w:sz="4" w:space="0" w:color="C8C8C8"/>
            </w:tcBorders>
          </w:tcPr>
          <w:p w14:paraId="39F46E0F" w14:textId="77777777" w:rsidR="004E1213" w:rsidRDefault="004E1213">
            <w:pPr>
              <w:spacing w:line="252" w:lineRule="auto"/>
            </w:pPr>
          </w:p>
        </w:tc>
      </w:tr>
      <w:tr w:rsidR="004E1213" w14:paraId="4F19A87E" w14:textId="77777777">
        <w:tc>
          <w:tcPr>
            <w:tcW w:w="822" w:type="dxa"/>
          </w:tcPr>
          <w:p w14:paraId="34BB0372" w14:textId="77777777" w:rsidR="004E1213" w:rsidRDefault="00E3357E">
            <w:pPr>
              <w:spacing w:before="60" w:line="252" w:lineRule="auto"/>
            </w:pPr>
            <w:r>
              <w:rPr>
                <w:b/>
                <w:color w:val="7A7A7A"/>
                <w:sz w:val="17"/>
              </w:rPr>
              <w:t>¶38</w:t>
            </w:r>
            <w:r>
              <w:rPr>
                <w:b/>
                <w:color w:val="1F4E79"/>
                <w:sz w:val="15"/>
              </w:rPr>
              <w:br/>
              <w:t>C4</w:t>
            </w:r>
          </w:p>
        </w:tc>
        <w:tc>
          <w:tcPr>
            <w:tcW w:w="7654" w:type="dxa"/>
          </w:tcPr>
          <w:p w14:paraId="057FF4B9" w14:textId="77777777" w:rsidR="004E1213" w:rsidRDefault="00E3357E">
            <w:pPr>
              <w:spacing w:before="60" w:after="80" w:line="300" w:lineRule="auto"/>
            </w:pPr>
            <w:r>
              <w:rPr>
                <w:b/>
                <w:sz w:val="19"/>
              </w:rPr>
              <w:t>Özellikleri:</w:t>
            </w:r>
            <w:r>
              <w:rPr>
                <w:sz w:val="19"/>
              </w:rPr>
              <w:t xml:space="preserve"> </w:t>
            </w:r>
            <w:r>
              <w:rPr>
                <w:b/>
                <w:sz w:val="19"/>
              </w:rPr>
              <w:t>Kısa dönemli ve kesikli (sıçramalı)</w:t>
            </w:r>
            <w:r>
              <w:rPr>
                <w:sz w:val="19"/>
              </w:rPr>
              <w:t xml:space="preserve"> artışı açıklar; vergi (gelir) tarafını ve siyasal süreci öne çıkarır; Wagner'in organik devlet anlayışını eleştirir.</w:t>
            </w:r>
          </w:p>
        </w:tc>
        <w:tc>
          <w:tcPr>
            <w:tcW w:w="1134" w:type="dxa"/>
            <w:tcBorders>
              <w:left w:val="dotted" w:sz="4" w:space="0" w:color="C8C8C8"/>
            </w:tcBorders>
          </w:tcPr>
          <w:p w14:paraId="18DC1B8D" w14:textId="77777777" w:rsidR="004E1213" w:rsidRDefault="004E1213">
            <w:pPr>
              <w:spacing w:line="252" w:lineRule="auto"/>
            </w:pPr>
          </w:p>
        </w:tc>
      </w:tr>
      <w:tr w:rsidR="004E1213" w14:paraId="4535D073" w14:textId="77777777">
        <w:tc>
          <w:tcPr>
            <w:tcW w:w="822" w:type="dxa"/>
          </w:tcPr>
          <w:p w14:paraId="2661D36D" w14:textId="77777777" w:rsidR="004E1213" w:rsidRDefault="00E3357E">
            <w:pPr>
              <w:spacing w:before="60" w:line="252" w:lineRule="auto"/>
            </w:pPr>
            <w:r>
              <w:rPr>
                <w:b/>
                <w:color w:val="7A7A7A"/>
                <w:sz w:val="17"/>
              </w:rPr>
              <w:t>¶39</w:t>
            </w:r>
          </w:p>
        </w:tc>
        <w:tc>
          <w:tcPr>
            <w:tcW w:w="7654" w:type="dxa"/>
          </w:tcPr>
          <w:p w14:paraId="11F8B46C" w14:textId="77777777" w:rsidR="004E1213" w:rsidRDefault="00E3357E">
            <w:pPr>
              <w:spacing w:before="60" w:after="80" w:line="300" w:lineRule="auto"/>
            </w:pPr>
            <w:r>
              <w:rPr>
                <w:b/>
                <w:sz w:val="19"/>
              </w:rPr>
              <w:t>Sınav notu:</w:t>
            </w:r>
            <w:r>
              <w:rPr>
                <w:sz w:val="19"/>
              </w:rPr>
              <w:t xml:space="preserve"> </w:t>
            </w:r>
            <w:r>
              <w:rPr>
                <w:b/>
                <w:sz w:val="19"/>
              </w:rPr>
              <w:t>Savaş, kriz, sıçrama, basamak, vergi toleransı → Peacock–Wiseman</w:t>
            </w:r>
          </w:p>
        </w:tc>
        <w:tc>
          <w:tcPr>
            <w:tcW w:w="1134" w:type="dxa"/>
            <w:tcBorders>
              <w:left w:val="dotted" w:sz="4" w:space="0" w:color="C8C8C8"/>
            </w:tcBorders>
          </w:tcPr>
          <w:p w14:paraId="0D2E5314" w14:textId="77777777" w:rsidR="004E1213" w:rsidRDefault="004E1213">
            <w:pPr>
              <w:spacing w:line="252" w:lineRule="auto"/>
            </w:pPr>
          </w:p>
        </w:tc>
      </w:tr>
      <w:tr w:rsidR="004E1213" w14:paraId="7CBE330E" w14:textId="77777777">
        <w:tc>
          <w:tcPr>
            <w:tcW w:w="822" w:type="dxa"/>
          </w:tcPr>
          <w:p w14:paraId="3C8AAFBB" w14:textId="77777777" w:rsidR="004E1213" w:rsidRDefault="00E3357E">
            <w:pPr>
              <w:spacing w:before="60" w:line="252" w:lineRule="auto"/>
            </w:pPr>
            <w:r>
              <w:rPr>
                <w:b/>
                <w:color w:val="7A7A7A"/>
                <w:sz w:val="17"/>
              </w:rPr>
              <w:t>¶40</w:t>
            </w:r>
          </w:p>
        </w:tc>
        <w:tc>
          <w:tcPr>
            <w:tcW w:w="7654" w:type="dxa"/>
          </w:tcPr>
          <w:p w14:paraId="2F847E9D" w14:textId="77777777" w:rsidR="004E1213" w:rsidRDefault="00E3357E">
            <w:pPr>
              <w:spacing w:before="60" w:after="80" w:line="300" w:lineRule="auto"/>
            </w:pPr>
            <w:r>
              <w:rPr>
                <w:sz w:val="19"/>
              </w:rPr>
              <w:t xml:space="preserve">C) </w:t>
            </w:r>
            <w:r>
              <w:rPr>
                <w:b/>
                <w:sz w:val="19"/>
              </w:rPr>
              <w:t xml:space="preserve">Musgrave–Rostow: Kalkınma Aşamaları </w:t>
            </w:r>
            <w:r>
              <w:rPr>
                <w:b/>
                <w:sz w:val="19"/>
              </w:rPr>
              <w:t>Hipotezi</w:t>
            </w:r>
          </w:p>
        </w:tc>
        <w:tc>
          <w:tcPr>
            <w:tcW w:w="1134" w:type="dxa"/>
            <w:tcBorders>
              <w:left w:val="dotted" w:sz="4" w:space="0" w:color="C8C8C8"/>
            </w:tcBorders>
          </w:tcPr>
          <w:p w14:paraId="08FA132C" w14:textId="77777777" w:rsidR="004E1213" w:rsidRDefault="004E1213">
            <w:pPr>
              <w:spacing w:line="252" w:lineRule="auto"/>
            </w:pPr>
          </w:p>
        </w:tc>
      </w:tr>
      <w:tr w:rsidR="004E1213" w14:paraId="293C89C5" w14:textId="77777777">
        <w:tc>
          <w:tcPr>
            <w:tcW w:w="822" w:type="dxa"/>
          </w:tcPr>
          <w:p w14:paraId="27B9A982" w14:textId="77777777" w:rsidR="004E1213" w:rsidRDefault="00E3357E">
            <w:pPr>
              <w:spacing w:before="60" w:line="252" w:lineRule="auto"/>
            </w:pPr>
            <w:r>
              <w:rPr>
                <w:b/>
                <w:color w:val="7A7A7A"/>
                <w:sz w:val="17"/>
              </w:rPr>
              <w:t>¶41</w:t>
            </w:r>
            <w:r>
              <w:rPr>
                <w:b/>
                <w:color w:val="5F5F5F"/>
                <w:sz w:val="15"/>
              </w:rPr>
              <w:br/>
              <w:t>D11</w:t>
            </w:r>
          </w:p>
        </w:tc>
        <w:tc>
          <w:tcPr>
            <w:tcW w:w="7654" w:type="dxa"/>
          </w:tcPr>
          <w:p w14:paraId="18A898CD" w14:textId="77777777" w:rsidR="004E1213" w:rsidRDefault="00E3357E">
            <w:pPr>
              <w:spacing w:before="60" w:after="80" w:line="300" w:lineRule="auto"/>
            </w:pPr>
            <w:r>
              <w:rPr>
                <w:b/>
                <w:sz w:val="19"/>
              </w:rPr>
              <w:t>Richard Musgrave ve Walt W. Rostow</w:t>
            </w:r>
            <w:r>
              <w:rPr>
                <w:sz w:val="19"/>
              </w:rPr>
              <w:t xml:space="preserve">, kamu harcamalarının </w:t>
            </w:r>
            <w:r>
              <w:rPr>
                <w:b/>
                <w:sz w:val="19"/>
              </w:rPr>
              <w:t>büyüklüğünün ve bileşiminin</w:t>
            </w:r>
            <w:r>
              <w:rPr>
                <w:sz w:val="19"/>
              </w:rPr>
              <w:t xml:space="preserve"> ekonominin kalkınma aşamasına göre değiştiğini ileri sürer:</w:t>
            </w:r>
          </w:p>
        </w:tc>
        <w:tc>
          <w:tcPr>
            <w:tcW w:w="1134" w:type="dxa"/>
            <w:tcBorders>
              <w:left w:val="dotted" w:sz="4" w:space="0" w:color="C8C8C8"/>
            </w:tcBorders>
          </w:tcPr>
          <w:p w14:paraId="16FAA945" w14:textId="77777777" w:rsidR="004E1213" w:rsidRDefault="004E1213">
            <w:pPr>
              <w:spacing w:line="252" w:lineRule="auto"/>
            </w:pPr>
          </w:p>
        </w:tc>
      </w:tr>
      <w:tr w:rsidR="004E1213" w14:paraId="6A52BF53" w14:textId="77777777">
        <w:tc>
          <w:tcPr>
            <w:tcW w:w="822" w:type="dxa"/>
          </w:tcPr>
          <w:p w14:paraId="127E0BE8" w14:textId="77777777" w:rsidR="004E1213" w:rsidRDefault="00E3357E">
            <w:pPr>
              <w:spacing w:before="60" w:line="252" w:lineRule="auto"/>
            </w:pPr>
            <w:r>
              <w:rPr>
                <w:b/>
                <w:color w:val="7A7A7A"/>
                <w:sz w:val="17"/>
              </w:rPr>
              <w:t>¶42</w:t>
            </w:r>
          </w:p>
        </w:tc>
        <w:tc>
          <w:tcPr>
            <w:tcW w:w="7654" w:type="dxa"/>
          </w:tcPr>
          <w:p w14:paraId="089B85BF" w14:textId="77777777" w:rsidR="004E1213" w:rsidRDefault="00E3357E">
            <w:pPr>
              <w:spacing w:before="60" w:after="80" w:line="300" w:lineRule="auto"/>
            </w:pPr>
            <w:r>
              <w:rPr>
                <w:b/>
                <w:sz w:val="19"/>
              </w:rPr>
              <w:t>İlk aşamalar</w:t>
            </w:r>
            <w:r>
              <w:rPr>
                <w:sz w:val="19"/>
              </w:rPr>
              <w:t xml:space="preserve"> — Altyapı (sosyal sabit sermaye) yatırımları: yol, liman, enerji, ulaştırma, temel eğitim ve sağlık. Kamu yatırımlarının toplam yatırımlar içindeki payı yüksektir.</w:t>
            </w:r>
          </w:p>
        </w:tc>
        <w:tc>
          <w:tcPr>
            <w:tcW w:w="1134" w:type="dxa"/>
            <w:tcBorders>
              <w:left w:val="dotted" w:sz="4" w:space="0" w:color="C8C8C8"/>
            </w:tcBorders>
          </w:tcPr>
          <w:p w14:paraId="5166A848" w14:textId="77777777" w:rsidR="004E1213" w:rsidRDefault="004E1213">
            <w:pPr>
              <w:spacing w:line="252" w:lineRule="auto"/>
            </w:pPr>
          </w:p>
        </w:tc>
      </w:tr>
      <w:tr w:rsidR="004E1213" w14:paraId="467F6015" w14:textId="77777777">
        <w:tc>
          <w:tcPr>
            <w:tcW w:w="822" w:type="dxa"/>
          </w:tcPr>
          <w:p w14:paraId="0382C5F2" w14:textId="77777777" w:rsidR="004E1213" w:rsidRDefault="00E3357E">
            <w:pPr>
              <w:spacing w:before="60" w:line="252" w:lineRule="auto"/>
            </w:pPr>
            <w:r>
              <w:rPr>
                <w:b/>
                <w:color w:val="7A7A7A"/>
                <w:sz w:val="17"/>
              </w:rPr>
              <w:t>¶43</w:t>
            </w:r>
          </w:p>
        </w:tc>
        <w:tc>
          <w:tcPr>
            <w:tcW w:w="7654" w:type="dxa"/>
          </w:tcPr>
          <w:p w14:paraId="4AF092E1" w14:textId="77777777" w:rsidR="004E1213" w:rsidRDefault="00E3357E">
            <w:pPr>
              <w:spacing w:before="60" w:after="80" w:line="300" w:lineRule="auto"/>
            </w:pPr>
            <w:r>
              <w:rPr>
                <w:b/>
                <w:sz w:val="19"/>
              </w:rPr>
              <w:t>Orta aşamalar</w:t>
            </w:r>
            <w:r>
              <w:rPr>
                <w:sz w:val="19"/>
              </w:rPr>
              <w:t xml:space="preserve"> — Özel yatırımlar artar; kamu yatırımları özel yatırımları tamamlayıcı hâle gelir ve payı düşer. Piyasa aksaklıkları nedeniyle devlet müdahalesi sürer.</w:t>
            </w:r>
          </w:p>
        </w:tc>
        <w:tc>
          <w:tcPr>
            <w:tcW w:w="1134" w:type="dxa"/>
            <w:tcBorders>
              <w:left w:val="dotted" w:sz="4" w:space="0" w:color="C8C8C8"/>
            </w:tcBorders>
          </w:tcPr>
          <w:p w14:paraId="0A3FA3E6" w14:textId="77777777" w:rsidR="004E1213" w:rsidRDefault="004E1213">
            <w:pPr>
              <w:spacing w:line="252" w:lineRule="auto"/>
            </w:pPr>
          </w:p>
        </w:tc>
      </w:tr>
      <w:tr w:rsidR="004E1213" w14:paraId="476EAFA3" w14:textId="77777777">
        <w:tc>
          <w:tcPr>
            <w:tcW w:w="822" w:type="dxa"/>
          </w:tcPr>
          <w:p w14:paraId="1F95E1F1" w14:textId="77777777" w:rsidR="004E1213" w:rsidRDefault="00E3357E">
            <w:pPr>
              <w:spacing w:before="60" w:line="252" w:lineRule="auto"/>
            </w:pPr>
            <w:r>
              <w:rPr>
                <w:b/>
                <w:color w:val="7A7A7A"/>
                <w:sz w:val="17"/>
              </w:rPr>
              <w:t>¶44</w:t>
            </w:r>
          </w:p>
        </w:tc>
        <w:tc>
          <w:tcPr>
            <w:tcW w:w="7654" w:type="dxa"/>
          </w:tcPr>
          <w:p w14:paraId="5409ABFF" w14:textId="77777777" w:rsidR="004E1213" w:rsidRDefault="00E3357E">
            <w:pPr>
              <w:spacing w:before="60" w:after="80" w:line="300" w:lineRule="auto"/>
            </w:pPr>
            <w:r>
              <w:rPr>
                <w:b/>
                <w:sz w:val="19"/>
              </w:rPr>
              <w:t>Olgunluk (ileri) aşaması</w:t>
            </w:r>
            <w:r>
              <w:rPr>
                <w:sz w:val="19"/>
              </w:rPr>
              <w:t xml:space="preserve"> — Altyapı büyük ölçüde tamamlanmıştır; ağırlık eğitim, sağlık, sosyal güvenlik, sosyal refah ve gelir dağılımını düzeltmeye yönelik harcamalara, özellikle transferlere kayar.</w:t>
            </w:r>
          </w:p>
        </w:tc>
        <w:tc>
          <w:tcPr>
            <w:tcW w:w="1134" w:type="dxa"/>
            <w:tcBorders>
              <w:left w:val="dotted" w:sz="4" w:space="0" w:color="C8C8C8"/>
            </w:tcBorders>
          </w:tcPr>
          <w:p w14:paraId="1218407D" w14:textId="77777777" w:rsidR="004E1213" w:rsidRDefault="004E1213">
            <w:pPr>
              <w:spacing w:line="252" w:lineRule="auto"/>
            </w:pPr>
          </w:p>
        </w:tc>
      </w:tr>
      <w:tr w:rsidR="004E1213" w14:paraId="5239B495" w14:textId="77777777">
        <w:tc>
          <w:tcPr>
            <w:tcW w:w="822" w:type="dxa"/>
          </w:tcPr>
          <w:p w14:paraId="7C54CAD7" w14:textId="77777777" w:rsidR="004E1213" w:rsidRDefault="00E3357E">
            <w:pPr>
              <w:spacing w:before="60" w:line="252" w:lineRule="auto"/>
            </w:pPr>
            <w:r>
              <w:rPr>
                <w:b/>
                <w:color w:val="7A7A7A"/>
                <w:sz w:val="17"/>
              </w:rPr>
              <w:t>¶45</w:t>
            </w:r>
            <w:r>
              <w:rPr>
                <w:b/>
                <w:color w:val="1F4E79"/>
                <w:sz w:val="15"/>
              </w:rPr>
              <w:br/>
              <w:t>C4</w:t>
            </w:r>
            <w:r>
              <w:rPr>
                <w:b/>
                <w:color w:val="1E6B34"/>
                <w:sz w:val="15"/>
              </w:rPr>
              <w:t xml:space="preserve"> G6</w:t>
            </w:r>
          </w:p>
        </w:tc>
        <w:tc>
          <w:tcPr>
            <w:tcW w:w="7654" w:type="dxa"/>
          </w:tcPr>
          <w:p w14:paraId="5BF69702" w14:textId="77777777" w:rsidR="004E1213" w:rsidRDefault="00E3357E">
            <w:pPr>
              <w:spacing w:before="60" w:after="80" w:line="300" w:lineRule="auto"/>
            </w:pPr>
            <w:r>
              <w:rPr>
                <w:b/>
                <w:sz w:val="19"/>
              </w:rPr>
              <w:t>Sınav notu:</w:t>
            </w:r>
            <w:r>
              <w:rPr>
                <w:sz w:val="19"/>
              </w:rPr>
              <w:t xml:space="preserve"> Bu yaklaşımın vurgusu harcamaların </w:t>
            </w:r>
            <w:r>
              <w:rPr>
                <w:b/>
                <w:sz w:val="19"/>
              </w:rPr>
              <w:t>bileşimindeki (kompozisyonundaki) değişmedir:</w:t>
            </w:r>
            <w:r>
              <w:rPr>
                <w:sz w:val="19"/>
              </w:rPr>
              <w:t xml:space="preserve"> altyapı yatırımlarından sosyal harcamalara ve transferlere.</w:t>
            </w:r>
          </w:p>
        </w:tc>
        <w:tc>
          <w:tcPr>
            <w:tcW w:w="1134" w:type="dxa"/>
            <w:tcBorders>
              <w:left w:val="dotted" w:sz="4" w:space="0" w:color="C8C8C8"/>
            </w:tcBorders>
          </w:tcPr>
          <w:p w14:paraId="1E0C2024" w14:textId="77777777" w:rsidR="004E1213" w:rsidRDefault="004E1213">
            <w:pPr>
              <w:spacing w:line="252" w:lineRule="auto"/>
            </w:pPr>
          </w:p>
        </w:tc>
      </w:tr>
      <w:tr w:rsidR="004E1213" w14:paraId="44288612" w14:textId="77777777">
        <w:tc>
          <w:tcPr>
            <w:tcW w:w="822" w:type="dxa"/>
          </w:tcPr>
          <w:p w14:paraId="0AD1981E" w14:textId="77777777" w:rsidR="004E1213" w:rsidRDefault="00E3357E">
            <w:pPr>
              <w:spacing w:before="60" w:line="252" w:lineRule="auto"/>
            </w:pPr>
            <w:r>
              <w:rPr>
                <w:b/>
                <w:color w:val="7A7A7A"/>
                <w:sz w:val="17"/>
              </w:rPr>
              <w:t>¶46</w:t>
            </w:r>
          </w:p>
        </w:tc>
        <w:tc>
          <w:tcPr>
            <w:tcW w:w="7654" w:type="dxa"/>
          </w:tcPr>
          <w:p w14:paraId="25C55E2A" w14:textId="77777777" w:rsidR="004E1213" w:rsidRDefault="00E3357E">
            <w:pPr>
              <w:spacing w:before="60" w:after="80" w:line="300" w:lineRule="auto"/>
            </w:pPr>
            <w:r>
              <w:rPr>
                <w:sz w:val="19"/>
              </w:rPr>
              <w:t xml:space="preserve">D) </w:t>
            </w:r>
            <w:r>
              <w:rPr>
                <w:b/>
                <w:sz w:val="19"/>
              </w:rPr>
              <w:t>Baumol: Dengesiz Büyüme Modeli ("Maliyet Hastalığı")</w:t>
            </w:r>
          </w:p>
        </w:tc>
        <w:tc>
          <w:tcPr>
            <w:tcW w:w="1134" w:type="dxa"/>
            <w:tcBorders>
              <w:left w:val="dotted" w:sz="4" w:space="0" w:color="C8C8C8"/>
            </w:tcBorders>
          </w:tcPr>
          <w:p w14:paraId="1FBA2BA1" w14:textId="77777777" w:rsidR="004E1213" w:rsidRDefault="004E1213">
            <w:pPr>
              <w:spacing w:line="252" w:lineRule="auto"/>
            </w:pPr>
          </w:p>
        </w:tc>
      </w:tr>
      <w:tr w:rsidR="004E1213" w14:paraId="28321272" w14:textId="77777777">
        <w:tc>
          <w:tcPr>
            <w:tcW w:w="822" w:type="dxa"/>
          </w:tcPr>
          <w:p w14:paraId="61AC3E6C" w14:textId="77777777" w:rsidR="004E1213" w:rsidRDefault="00E3357E">
            <w:pPr>
              <w:spacing w:before="60" w:line="252" w:lineRule="auto"/>
            </w:pPr>
            <w:r>
              <w:rPr>
                <w:b/>
                <w:color w:val="7A7A7A"/>
                <w:sz w:val="17"/>
              </w:rPr>
              <w:t>¶47</w:t>
            </w:r>
            <w:r>
              <w:rPr>
                <w:b/>
                <w:color w:val="5F5F5F"/>
                <w:sz w:val="15"/>
              </w:rPr>
              <w:br/>
              <w:t>D12</w:t>
            </w:r>
          </w:p>
        </w:tc>
        <w:tc>
          <w:tcPr>
            <w:tcW w:w="7654" w:type="dxa"/>
          </w:tcPr>
          <w:p w14:paraId="27E3A5EE" w14:textId="77777777" w:rsidR="004E1213" w:rsidRDefault="00E3357E">
            <w:pPr>
              <w:spacing w:before="60" w:after="80" w:line="300" w:lineRule="auto"/>
            </w:pPr>
            <w:r>
              <w:rPr>
                <w:b/>
                <w:sz w:val="19"/>
              </w:rPr>
              <w:t>William J. Baumol</w:t>
            </w:r>
            <w:r>
              <w:rPr>
                <w:sz w:val="19"/>
              </w:rPr>
              <w:t xml:space="preserve"> (1967) ekonomiyi iki sektöre ayırır:</w:t>
            </w:r>
          </w:p>
        </w:tc>
        <w:tc>
          <w:tcPr>
            <w:tcW w:w="1134" w:type="dxa"/>
            <w:tcBorders>
              <w:left w:val="dotted" w:sz="4" w:space="0" w:color="C8C8C8"/>
            </w:tcBorders>
          </w:tcPr>
          <w:p w14:paraId="63615621" w14:textId="77777777" w:rsidR="004E1213" w:rsidRDefault="004E1213">
            <w:pPr>
              <w:spacing w:line="252" w:lineRule="auto"/>
            </w:pPr>
          </w:p>
        </w:tc>
      </w:tr>
      <w:tr w:rsidR="004E1213" w14:paraId="11E36037" w14:textId="77777777">
        <w:tc>
          <w:tcPr>
            <w:tcW w:w="822" w:type="dxa"/>
          </w:tcPr>
          <w:p w14:paraId="23FA6CD1" w14:textId="77777777" w:rsidR="004E1213" w:rsidRDefault="00E3357E">
            <w:pPr>
              <w:spacing w:before="60" w:line="252" w:lineRule="auto"/>
            </w:pPr>
            <w:r>
              <w:rPr>
                <w:b/>
                <w:color w:val="7A7A7A"/>
                <w:sz w:val="17"/>
              </w:rPr>
              <w:t>¶48</w:t>
            </w:r>
          </w:p>
        </w:tc>
        <w:tc>
          <w:tcPr>
            <w:tcW w:w="7654" w:type="dxa"/>
          </w:tcPr>
          <w:p w14:paraId="592D59C1" w14:textId="77777777" w:rsidR="004E1213" w:rsidRDefault="00E3357E">
            <w:pPr>
              <w:spacing w:before="60" w:after="80" w:line="300" w:lineRule="auto"/>
            </w:pPr>
            <w:r>
              <w:rPr>
                <w:sz w:val="19"/>
              </w:rPr>
              <w:t xml:space="preserve">• </w:t>
            </w:r>
            <w:r>
              <w:rPr>
                <w:b/>
                <w:sz w:val="19"/>
              </w:rPr>
              <w:t>İlerleyen (progresif) sektör:</w:t>
            </w:r>
            <w:r>
              <w:rPr>
                <w:sz w:val="19"/>
              </w:rPr>
              <w:t xml:space="preserve"> Teknolojik gelişmenin ve verimlilik artışının hızlı olduğu sektör (örneğin imalat sanayii).</w:t>
            </w:r>
          </w:p>
        </w:tc>
        <w:tc>
          <w:tcPr>
            <w:tcW w:w="1134" w:type="dxa"/>
            <w:tcBorders>
              <w:left w:val="dotted" w:sz="4" w:space="0" w:color="C8C8C8"/>
            </w:tcBorders>
          </w:tcPr>
          <w:p w14:paraId="3BD9140F" w14:textId="77777777" w:rsidR="004E1213" w:rsidRDefault="004E1213">
            <w:pPr>
              <w:spacing w:line="252" w:lineRule="auto"/>
            </w:pPr>
          </w:p>
        </w:tc>
      </w:tr>
      <w:tr w:rsidR="004E1213" w14:paraId="763D0D80" w14:textId="77777777">
        <w:tc>
          <w:tcPr>
            <w:tcW w:w="822" w:type="dxa"/>
          </w:tcPr>
          <w:p w14:paraId="5AEECC82" w14:textId="77777777" w:rsidR="004E1213" w:rsidRDefault="00E3357E">
            <w:pPr>
              <w:spacing w:before="60" w:line="252" w:lineRule="auto"/>
            </w:pPr>
            <w:r>
              <w:rPr>
                <w:b/>
                <w:color w:val="7A7A7A"/>
                <w:sz w:val="17"/>
              </w:rPr>
              <w:t>¶49</w:t>
            </w:r>
          </w:p>
        </w:tc>
        <w:tc>
          <w:tcPr>
            <w:tcW w:w="7654" w:type="dxa"/>
          </w:tcPr>
          <w:p w14:paraId="16288FB7" w14:textId="77777777" w:rsidR="004E1213" w:rsidRDefault="00E3357E">
            <w:pPr>
              <w:spacing w:before="60" w:after="80" w:line="300" w:lineRule="auto"/>
            </w:pPr>
            <w:r>
              <w:rPr>
                <w:sz w:val="19"/>
              </w:rPr>
              <w:t xml:space="preserve">• </w:t>
            </w:r>
            <w:r>
              <w:rPr>
                <w:b/>
                <w:sz w:val="19"/>
              </w:rPr>
              <w:t>Durağan (non-progresif) sektör:</w:t>
            </w:r>
            <w:r>
              <w:rPr>
                <w:sz w:val="19"/>
              </w:rPr>
              <w:t xml:space="preserve"> Verimlilik artışının çok yavaş olduğu emek yoğun hizmetler (eğitim, sağlık, kamu yönetimi, sanat). Kamu hizmetlerinin büyük kısmı buradadır.</w:t>
            </w:r>
          </w:p>
        </w:tc>
        <w:tc>
          <w:tcPr>
            <w:tcW w:w="1134" w:type="dxa"/>
            <w:tcBorders>
              <w:left w:val="dotted" w:sz="4" w:space="0" w:color="C8C8C8"/>
            </w:tcBorders>
          </w:tcPr>
          <w:p w14:paraId="2D1E15F4" w14:textId="77777777" w:rsidR="004E1213" w:rsidRDefault="004E1213">
            <w:pPr>
              <w:spacing w:line="252" w:lineRule="auto"/>
            </w:pPr>
          </w:p>
        </w:tc>
      </w:tr>
      <w:tr w:rsidR="004E1213" w14:paraId="0DE64BF9" w14:textId="77777777">
        <w:tc>
          <w:tcPr>
            <w:tcW w:w="822" w:type="dxa"/>
          </w:tcPr>
          <w:p w14:paraId="1F3BDBDE" w14:textId="77777777" w:rsidR="004E1213" w:rsidRDefault="00E3357E">
            <w:pPr>
              <w:spacing w:before="60" w:line="252" w:lineRule="auto"/>
            </w:pPr>
            <w:r>
              <w:rPr>
                <w:b/>
                <w:color w:val="7A7A7A"/>
                <w:sz w:val="17"/>
              </w:rPr>
              <w:t>¶50</w:t>
            </w:r>
          </w:p>
        </w:tc>
        <w:tc>
          <w:tcPr>
            <w:tcW w:w="7654" w:type="dxa"/>
          </w:tcPr>
          <w:p w14:paraId="566E8A92" w14:textId="77777777" w:rsidR="004E1213" w:rsidRDefault="00E3357E">
            <w:pPr>
              <w:spacing w:before="60" w:after="80" w:line="300" w:lineRule="auto"/>
            </w:pPr>
            <w:r>
              <w:rPr>
                <w:b/>
                <w:sz w:val="19"/>
              </w:rPr>
              <w:t>Mekanizma:</w:t>
            </w:r>
            <w:r>
              <w:rPr>
                <w:sz w:val="19"/>
              </w:rPr>
              <w:t xml:space="preserve"> İlerleyen sektörde verimlilik arttığı için ücretler yükselir. Durağan sektör de işgücünü elinde tutabilmek için ücretleri benzer oranda artırmak zorundadır; ama verimliliği artmadığı için birim maliyetleri sürekli yükselir. Sonuçta </w:t>
            </w:r>
            <w:r>
              <w:rPr>
                <w:b/>
                <w:sz w:val="19"/>
              </w:rPr>
              <w:t>aynı miktarda kamu hizmeti için her yıl daha fazla harcama yapmak</w:t>
            </w:r>
            <w:r>
              <w:rPr>
                <w:sz w:val="19"/>
              </w:rPr>
              <w:t xml:space="preserve"> gerekir.</w:t>
            </w:r>
          </w:p>
        </w:tc>
        <w:tc>
          <w:tcPr>
            <w:tcW w:w="1134" w:type="dxa"/>
            <w:tcBorders>
              <w:left w:val="dotted" w:sz="4" w:space="0" w:color="C8C8C8"/>
            </w:tcBorders>
          </w:tcPr>
          <w:p w14:paraId="69C6E258" w14:textId="77777777" w:rsidR="004E1213" w:rsidRDefault="004E1213">
            <w:pPr>
              <w:spacing w:line="252" w:lineRule="auto"/>
            </w:pPr>
          </w:p>
        </w:tc>
      </w:tr>
      <w:tr w:rsidR="004E1213" w14:paraId="3BC2C17A" w14:textId="77777777">
        <w:tc>
          <w:tcPr>
            <w:tcW w:w="822" w:type="dxa"/>
          </w:tcPr>
          <w:p w14:paraId="56FD488D" w14:textId="77777777" w:rsidR="004E1213" w:rsidRDefault="00E3357E">
            <w:pPr>
              <w:spacing w:before="60" w:line="252" w:lineRule="auto"/>
            </w:pPr>
            <w:r>
              <w:rPr>
                <w:b/>
                <w:color w:val="7A7A7A"/>
                <w:sz w:val="17"/>
              </w:rPr>
              <w:t>¶51</w:t>
            </w:r>
            <w:r>
              <w:rPr>
                <w:b/>
                <w:color w:val="5F5F5F"/>
                <w:sz w:val="15"/>
              </w:rPr>
              <w:br/>
              <w:t>D10</w:t>
            </w:r>
            <w:r>
              <w:rPr>
                <w:b/>
                <w:color w:val="1E6B34"/>
                <w:sz w:val="15"/>
              </w:rPr>
              <w:t xml:space="preserve"> G2</w:t>
            </w:r>
          </w:p>
        </w:tc>
        <w:tc>
          <w:tcPr>
            <w:tcW w:w="7654" w:type="dxa"/>
          </w:tcPr>
          <w:p w14:paraId="4DD532CC" w14:textId="77777777" w:rsidR="004E1213" w:rsidRDefault="00E3357E">
            <w:pPr>
              <w:spacing w:before="60" w:after="80" w:line="300" w:lineRule="auto"/>
            </w:pPr>
            <w:r>
              <w:rPr>
                <w:sz w:val="19"/>
              </w:rPr>
              <w:t xml:space="preserve">Ünlü örnek: Bir yaylı dörtlünün bir eseri çalması için gereken müzisyen sayısı ve süre yüzyıllardır değişmemiştir; bir öğretmenin bir derste ilgilenebileceği öğrenci sayısı da pek </w:t>
            </w:r>
            <w:r>
              <w:rPr>
                <w:sz w:val="19"/>
              </w:rPr>
              <w:t>artmaz. Ama müzisyenin ve öğretmenin ücreti genel ücret düzeyiyle birlikte yükselir.</w:t>
            </w:r>
          </w:p>
        </w:tc>
        <w:tc>
          <w:tcPr>
            <w:tcW w:w="1134" w:type="dxa"/>
            <w:tcBorders>
              <w:left w:val="dotted" w:sz="4" w:space="0" w:color="C8C8C8"/>
            </w:tcBorders>
          </w:tcPr>
          <w:p w14:paraId="070A9354" w14:textId="77777777" w:rsidR="004E1213" w:rsidRDefault="004E1213">
            <w:pPr>
              <w:spacing w:line="252" w:lineRule="auto"/>
            </w:pPr>
          </w:p>
        </w:tc>
      </w:tr>
      <w:tr w:rsidR="004E1213" w14:paraId="6076153E" w14:textId="77777777">
        <w:tc>
          <w:tcPr>
            <w:tcW w:w="822" w:type="dxa"/>
          </w:tcPr>
          <w:p w14:paraId="3985357F" w14:textId="77777777" w:rsidR="004E1213" w:rsidRDefault="00E3357E">
            <w:pPr>
              <w:spacing w:before="60" w:line="252" w:lineRule="auto"/>
            </w:pPr>
            <w:r>
              <w:rPr>
                <w:b/>
                <w:color w:val="7A7A7A"/>
                <w:sz w:val="17"/>
              </w:rPr>
              <w:t>¶52</w:t>
            </w:r>
            <w:r>
              <w:rPr>
                <w:b/>
                <w:color w:val="1F4E79"/>
                <w:sz w:val="15"/>
              </w:rPr>
              <w:br/>
              <w:t>C4</w:t>
            </w:r>
          </w:p>
        </w:tc>
        <w:tc>
          <w:tcPr>
            <w:tcW w:w="7654" w:type="dxa"/>
          </w:tcPr>
          <w:p w14:paraId="46620A40" w14:textId="77777777" w:rsidR="004E1213" w:rsidRDefault="00E3357E">
            <w:pPr>
              <w:spacing w:before="60" w:after="80" w:line="300" w:lineRule="auto"/>
            </w:pPr>
            <w:r>
              <w:rPr>
                <w:b/>
                <w:sz w:val="19"/>
              </w:rPr>
              <w:t>Sınav notu:</w:t>
            </w:r>
            <w:r>
              <w:rPr>
                <w:sz w:val="19"/>
              </w:rPr>
              <w:t xml:space="preserve"> Baumol </w:t>
            </w:r>
            <w:r>
              <w:rPr>
                <w:b/>
                <w:sz w:val="19"/>
              </w:rPr>
              <w:t>arz (maliyet) yönlü</w:t>
            </w:r>
            <w:r>
              <w:rPr>
                <w:sz w:val="19"/>
              </w:rPr>
              <w:t xml:space="preserve"> bir açıklamadır: artışın nedeni talep değil, kamu hizmetlerinde verimliliğin geride kalmasıdır.</w:t>
            </w:r>
          </w:p>
        </w:tc>
        <w:tc>
          <w:tcPr>
            <w:tcW w:w="1134" w:type="dxa"/>
            <w:tcBorders>
              <w:left w:val="dotted" w:sz="4" w:space="0" w:color="C8C8C8"/>
            </w:tcBorders>
          </w:tcPr>
          <w:p w14:paraId="3A300D2C" w14:textId="77777777" w:rsidR="004E1213" w:rsidRDefault="004E1213">
            <w:pPr>
              <w:spacing w:line="252" w:lineRule="auto"/>
            </w:pPr>
          </w:p>
        </w:tc>
      </w:tr>
    </w:tbl>
    <w:p w14:paraId="2D19D792" w14:textId="77777777" w:rsidR="004E1213" w:rsidRDefault="00E3357E">
      <w:pPr>
        <w:keepNext/>
        <w:pBdr>
          <w:left w:val="single" w:sz="18" w:space="4" w:color="243B53"/>
        </w:pBdr>
        <w:shd w:val="clear" w:color="auto" w:fill="E3EAF2"/>
        <w:spacing w:before="160" w:after="60" w:line="269" w:lineRule="auto"/>
      </w:pPr>
      <w:r>
        <w:rPr>
          <w:b/>
          <w:color w:val="243B53"/>
          <w:sz w:val="19"/>
        </w:rPr>
        <w:t xml:space="preserve">  BLOK 3  ·  Kamu tercihi, Keynes, Popitz ve karşıt görüşler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E1213" w14:paraId="2D93494A" w14:textId="77777777">
        <w:tc>
          <w:tcPr>
            <w:tcW w:w="822" w:type="dxa"/>
          </w:tcPr>
          <w:p w14:paraId="536FD308" w14:textId="77777777" w:rsidR="004E1213" w:rsidRDefault="00E3357E">
            <w:pPr>
              <w:spacing w:before="60" w:line="252" w:lineRule="auto"/>
            </w:pPr>
            <w:r>
              <w:rPr>
                <w:b/>
                <w:color w:val="7A7A7A"/>
                <w:sz w:val="17"/>
              </w:rPr>
              <w:t>¶53</w:t>
            </w:r>
          </w:p>
        </w:tc>
        <w:tc>
          <w:tcPr>
            <w:tcW w:w="7654" w:type="dxa"/>
          </w:tcPr>
          <w:p w14:paraId="03FFAF54" w14:textId="77777777" w:rsidR="004E1213" w:rsidRDefault="00E3357E">
            <w:pPr>
              <w:spacing w:before="60" w:after="80" w:line="300" w:lineRule="auto"/>
            </w:pPr>
            <w:r>
              <w:rPr>
                <w:sz w:val="19"/>
              </w:rPr>
              <w:t xml:space="preserve">E) </w:t>
            </w:r>
            <w:r>
              <w:rPr>
                <w:b/>
                <w:sz w:val="19"/>
              </w:rPr>
              <w:t>Kamu Tercihi (Public Choice) Teorisi</w:t>
            </w:r>
          </w:p>
        </w:tc>
        <w:tc>
          <w:tcPr>
            <w:tcW w:w="1134" w:type="dxa"/>
            <w:tcBorders>
              <w:left w:val="dotted" w:sz="4" w:space="0" w:color="C8C8C8"/>
            </w:tcBorders>
          </w:tcPr>
          <w:p w14:paraId="02F5DFB1" w14:textId="77777777" w:rsidR="004E1213" w:rsidRDefault="004E1213">
            <w:pPr>
              <w:spacing w:line="252" w:lineRule="auto"/>
            </w:pPr>
          </w:p>
        </w:tc>
      </w:tr>
      <w:tr w:rsidR="004E1213" w14:paraId="48BA795E" w14:textId="77777777">
        <w:tc>
          <w:tcPr>
            <w:tcW w:w="822" w:type="dxa"/>
          </w:tcPr>
          <w:p w14:paraId="066F7A60" w14:textId="77777777" w:rsidR="004E1213" w:rsidRDefault="00E3357E">
            <w:pPr>
              <w:spacing w:before="60" w:line="252" w:lineRule="auto"/>
            </w:pPr>
            <w:r>
              <w:rPr>
                <w:b/>
                <w:color w:val="7A7A7A"/>
                <w:sz w:val="17"/>
              </w:rPr>
              <w:lastRenderedPageBreak/>
              <w:t>¶54</w:t>
            </w:r>
            <w:r>
              <w:rPr>
                <w:b/>
                <w:color w:val="1F4E79"/>
                <w:sz w:val="15"/>
              </w:rPr>
              <w:br/>
              <w:t>C5</w:t>
            </w:r>
          </w:p>
        </w:tc>
        <w:tc>
          <w:tcPr>
            <w:tcW w:w="7654" w:type="dxa"/>
          </w:tcPr>
          <w:p w14:paraId="7DB65ADC" w14:textId="77777777" w:rsidR="004E1213" w:rsidRDefault="00E3357E">
            <w:pPr>
              <w:spacing w:before="60" w:after="80" w:line="300" w:lineRule="auto"/>
            </w:pPr>
            <w:r>
              <w:rPr>
                <w:b/>
                <w:sz w:val="19"/>
              </w:rPr>
              <w:t>James M. Buchanan ve Gordon Tullock</w:t>
            </w:r>
            <w:r>
              <w:rPr>
                <w:sz w:val="19"/>
              </w:rPr>
              <w:t xml:space="preserve">'un öncülük ettiği bu yaklaşım, bireylerin piyasada olduğu gibi siyasette de </w:t>
            </w:r>
            <w:r>
              <w:rPr>
                <w:b/>
                <w:sz w:val="19"/>
              </w:rPr>
              <w:t>kendi çıkarlarını maksimize etmeye</w:t>
            </w:r>
            <w:r>
              <w:rPr>
                <w:sz w:val="19"/>
              </w:rPr>
              <w:t xml:space="preserve"> çalıştığını varsayar. Seçmenlerin, politikacıların, bürokratların ve baskı gruplarının bu davranışı kamu harcamalarını </w:t>
            </w:r>
            <w:r>
              <w:rPr>
                <w:b/>
                <w:sz w:val="19"/>
              </w:rPr>
              <w:t>optimal düzeyin üzerine</w:t>
            </w:r>
            <w:r>
              <w:rPr>
                <w:sz w:val="19"/>
              </w:rPr>
              <w:t xml:space="preserve"> çıkarır.</w:t>
            </w:r>
          </w:p>
        </w:tc>
        <w:tc>
          <w:tcPr>
            <w:tcW w:w="1134" w:type="dxa"/>
            <w:tcBorders>
              <w:left w:val="dotted" w:sz="4" w:space="0" w:color="C8C8C8"/>
            </w:tcBorders>
          </w:tcPr>
          <w:p w14:paraId="57C8ADA5" w14:textId="77777777" w:rsidR="004E1213" w:rsidRDefault="004E1213">
            <w:pPr>
              <w:spacing w:line="252" w:lineRule="auto"/>
            </w:pPr>
          </w:p>
        </w:tc>
      </w:tr>
      <w:tr w:rsidR="004E1213" w14:paraId="18D8EBFA" w14:textId="77777777">
        <w:tc>
          <w:tcPr>
            <w:tcW w:w="822" w:type="dxa"/>
          </w:tcPr>
          <w:p w14:paraId="34CEF09A" w14:textId="77777777" w:rsidR="004E1213" w:rsidRDefault="00E3357E">
            <w:pPr>
              <w:spacing w:before="60" w:line="252" w:lineRule="auto"/>
            </w:pPr>
            <w:r>
              <w:rPr>
                <w:b/>
                <w:color w:val="7A7A7A"/>
                <w:sz w:val="17"/>
              </w:rPr>
              <w:t>¶55</w:t>
            </w:r>
            <w:r>
              <w:rPr>
                <w:b/>
                <w:color w:val="5F5F5F"/>
                <w:sz w:val="15"/>
              </w:rPr>
              <w:br/>
              <w:t>D17</w:t>
            </w:r>
          </w:p>
        </w:tc>
        <w:tc>
          <w:tcPr>
            <w:tcW w:w="7654" w:type="dxa"/>
          </w:tcPr>
          <w:p w14:paraId="01F11B8A" w14:textId="77777777" w:rsidR="004E1213" w:rsidRDefault="00E3357E">
            <w:pPr>
              <w:spacing w:before="60" w:after="80" w:line="300" w:lineRule="auto"/>
            </w:pPr>
            <w:r>
              <w:rPr>
                <w:sz w:val="19"/>
              </w:rPr>
              <w:t xml:space="preserve">• </w:t>
            </w:r>
            <w:r>
              <w:rPr>
                <w:b/>
                <w:sz w:val="19"/>
              </w:rPr>
              <w:t>Oy maksimizasyonu ve seçim ekonomisi:</w:t>
            </w:r>
            <w:r>
              <w:rPr>
                <w:sz w:val="19"/>
              </w:rPr>
              <w:t xml:space="preserve"> Politikacılar yeniden seçilmek için oylarını maksimize etmeye çalışır (Anthony Downs). Seçim öncesinde harcamalar artırılır, seçim sonrasında sıkılaştırmaya gidilir. </w:t>
            </w:r>
            <w:r>
              <w:rPr>
                <w:b/>
                <w:sz w:val="19"/>
              </w:rPr>
              <w:t>W. Nordhaus</w:t>
            </w:r>
            <w:r>
              <w:rPr>
                <w:sz w:val="19"/>
              </w:rPr>
              <w:t xml:space="preserve"> (1975) bunu </w:t>
            </w:r>
            <w:r>
              <w:rPr>
                <w:b/>
                <w:sz w:val="19"/>
              </w:rPr>
              <w:t>politik konjonktür dalgalanmaları</w:t>
            </w:r>
            <w:r>
              <w:rPr>
                <w:sz w:val="19"/>
              </w:rPr>
              <w:t xml:space="preserve"> olarak modellemiştir.</w:t>
            </w:r>
          </w:p>
        </w:tc>
        <w:tc>
          <w:tcPr>
            <w:tcW w:w="1134" w:type="dxa"/>
            <w:tcBorders>
              <w:left w:val="dotted" w:sz="4" w:space="0" w:color="C8C8C8"/>
            </w:tcBorders>
          </w:tcPr>
          <w:p w14:paraId="19BA3D93" w14:textId="77777777" w:rsidR="004E1213" w:rsidRDefault="004E1213">
            <w:pPr>
              <w:spacing w:line="252" w:lineRule="auto"/>
            </w:pPr>
          </w:p>
        </w:tc>
      </w:tr>
      <w:tr w:rsidR="004E1213" w14:paraId="7214EA90" w14:textId="77777777">
        <w:tc>
          <w:tcPr>
            <w:tcW w:w="822" w:type="dxa"/>
          </w:tcPr>
          <w:p w14:paraId="54E18972" w14:textId="77777777" w:rsidR="004E1213" w:rsidRDefault="00E3357E">
            <w:pPr>
              <w:spacing w:before="60" w:line="252" w:lineRule="auto"/>
            </w:pPr>
            <w:r>
              <w:rPr>
                <w:b/>
                <w:color w:val="7A7A7A"/>
                <w:sz w:val="17"/>
              </w:rPr>
              <w:t>¶56</w:t>
            </w:r>
            <w:r>
              <w:rPr>
                <w:b/>
                <w:color w:val="5F5F5F"/>
                <w:sz w:val="15"/>
              </w:rPr>
              <w:br/>
              <w:t>D15</w:t>
            </w:r>
            <w:r>
              <w:rPr>
                <w:b/>
                <w:color w:val="1E6B34"/>
                <w:sz w:val="15"/>
              </w:rPr>
              <w:t xml:space="preserve"> G6</w:t>
            </w:r>
          </w:p>
        </w:tc>
        <w:tc>
          <w:tcPr>
            <w:tcW w:w="7654" w:type="dxa"/>
          </w:tcPr>
          <w:p w14:paraId="6B62BA05" w14:textId="77777777" w:rsidR="004E1213" w:rsidRDefault="00E3357E">
            <w:pPr>
              <w:spacing w:before="60" w:after="80" w:line="300" w:lineRule="auto"/>
            </w:pPr>
            <w:r>
              <w:rPr>
                <w:sz w:val="19"/>
              </w:rPr>
              <w:t xml:space="preserve">• </w:t>
            </w:r>
            <w:r>
              <w:rPr>
                <w:b/>
                <w:sz w:val="19"/>
              </w:rPr>
              <w:t>Bürokrasi — Niskanen modeli (1971):</w:t>
            </w:r>
            <w:r>
              <w:rPr>
                <w:sz w:val="19"/>
              </w:rPr>
              <w:t xml:space="preserve"> Bürokratların maaş, makam, prestij, güç ve yetki alanı gibi faydaları, yönettikleri birimin bütçesiyle birlikte büyür. Bu yüzden bürokratlar </w:t>
            </w:r>
            <w:r>
              <w:rPr>
                <w:b/>
                <w:sz w:val="19"/>
              </w:rPr>
              <w:t>bütçelerini maksimize etmeye</w:t>
            </w:r>
            <w:r>
              <w:rPr>
                <w:sz w:val="19"/>
              </w:rPr>
              <w:t xml:space="preserve"> çalışır. Hizmetin gerçek maliyetini politikacılardan daha iyi bildikleri için (</w:t>
            </w:r>
            <w:r>
              <w:rPr>
                <w:b/>
                <w:sz w:val="19"/>
              </w:rPr>
              <w:t>asimetrik bilgi</w:t>
            </w:r>
            <w:r>
              <w:rPr>
                <w:sz w:val="19"/>
              </w:rPr>
              <w:t>) bunu başarabilirler; kamu hizmetleri gereğinden fazla üretilir.</w:t>
            </w:r>
          </w:p>
        </w:tc>
        <w:tc>
          <w:tcPr>
            <w:tcW w:w="1134" w:type="dxa"/>
            <w:tcBorders>
              <w:left w:val="dotted" w:sz="4" w:space="0" w:color="C8C8C8"/>
            </w:tcBorders>
          </w:tcPr>
          <w:p w14:paraId="45874954" w14:textId="77777777" w:rsidR="004E1213" w:rsidRDefault="004E1213">
            <w:pPr>
              <w:spacing w:line="252" w:lineRule="auto"/>
            </w:pPr>
          </w:p>
        </w:tc>
      </w:tr>
      <w:tr w:rsidR="004E1213" w14:paraId="351BE9A3" w14:textId="77777777">
        <w:tc>
          <w:tcPr>
            <w:tcW w:w="822" w:type="dxa"/>
          </w:tcPr>
          <w:p w14:paraId="2777885B" w14:textId="77777777" w:rsidR="004E1213" w:rsidRDefault="00E3357E">
            <w:pPr>
              <w:spacing w:before="60" w:line="252" w:lineRule="auto"/>
            </w:pPr>
            <w:r>
              <w:rPr>
                <w:b/>
                <w:color w:val="7A7A7A"/>
                <w:sz w:val="17"/>
              </w:rPr>
              <w:t>¶57</w:t>
            </w:r>
          </w:p>
        </w:tc>
        <w:tc>
          <w:tcPr>
            <w:tcW w:w="7654" w:type="dxa"/>
          </w:tcPr>
          <w:p w14:paraId="2FB6D038" w14:textId="77777777" w:rsidR="004E1213" w:rsidRDefault="00E3357E">
            <w:pPr>
              <w:spacing w:before="60" w:after="80" w:line="300" w:lineRule="auto"/>
            </w:pPr>
            <w:r>
              <w:rPr>
                <w:sz w:val="19"/>
              </w:rPr>
              <w:t xml:space="preserve">• </w:t>
            </w:r>
            <w:r>
              <w:rPr>
                <w:b/>
                <w:sz w:val="19"/>
              </w:rPr>
              <w:t>Baskı grupları ve rant kollama:</w:t>
            </w:r>
            <w:r>
              <w:rPr>
                <w:sz w:val="19"/>
              </w:rPr>
              <w:t xml:space="preserve"> Örgütlü gruplar, faydası kendilerinde yoğunlaşan ama maliyeti bütün topluma yayılan harcamalar için lobi yapar. Maliyet dağınık olduğundan karşı çıkan olmaz ve harcamalar artar.</w:t>
            </w:r>
          </w:p>
        </w:tc>
        <w:tc>
          <w:tcPr>
            <w:tcW w:w="1134" w:type="dxa"/>
            <w:tcBorders>
              <w:left w:val="dotted" w:sz="4" w:space="0" w:color="C8C8C8"/>
            </w:tcBorders>
          </w:tcPr>
          <w:p w14:paraId="135EC0EC" w14:textId="77777777" w:rsidR="004E1213" w:rsidRDefault="004E1213">
            <w:pPr>
              <w:spacing w:line="252" w:lineRule="auto"/>
            </w:pPr>
          </w:p>
        </w:tc>
      </w:tr>
      <w:tr w:rsidR="004E1213" w14:paraId="6FC91813" w14:textId="77777777">
        <w:tc>
          <w:tcPr>
            <w:tcW w:w="822" w:type="dxa"/>
          </w:tcPr>
          <w:p w14:paraId="0ADEEC22" w14:textId="77777777" w:rsidR="004E1213" w:rsidRDefault="00E3357E">
            <w:pPr>
              <w:spacing w:before="60" w:line="252" w:lineRule="auto"/>
            </w:pPr>
            <w:r>
              <w:rPr>
                <w:b/>
                <w:color w:val="7A7A7A"/>
                <w:sz w:val="17"/>
              </w:rPr>
              <w:t>¶58</w:t>
            </w:r>
            <w:r>
              <w:rPr>
                <w:b/>
                <w:color w:val="5F5F5F"/>
                <w:sz w:val="15"/>
              </w:rPr>
              <w:br/>
              <w:t>D13</w:t>
            </w:r>
            <w:r>
              <w:rPr>
                <w:b/>
                <w:color w:val="1E6B34"/>
                <w:sz w:val="15"/>
              </w:rPr>
              <w:t xml:space="preserve"> G2</w:t>
            </w:r>
          </w:p>
        </w:tc>
        <w:tc>
          <w:tcPr>
            <w:tcW w:w="7654" w:type="dxa"/>
          </w:tcPr>
          <w:p w14:paraId="251586A1" w14:textId="77777777" w:rsidR="004E1213" w:rsidRDefault="00E3357E">
            <w:pPr>
              <w:spacing w:before="60" w:after="80" w:line="300" w:lineRule="auto"/>
            </w:pPr>
            <w:r>
              <w:rPr>
                <w:sz w:val="19"/>
              </w:rPr>
              <w:t xml:space="preserve">• </w:t>
            </w:r>
            <w:r>
              <w:rPr>
                <w:b/>
                <w:sz w:val="19"/>
              </w:rPr>
              <w:t>Oy ticareti (logrolling):</w:t>
            </w:r>
            <w:r>
              <w:rPr>
                <w:sz w:val="19"/>
              </w:rPr>
              <w:t xml:space="preserve"> Politikacılar birbirlerinin projelerini karşılıklı olarak destekler ("sen benimkine oy ver, ben de seninkine"). Tek başına çoğunluk desteği bulamayacak projeler de böylece kabul edilir.</w:t>
            </w:r>
          </w:p>
        </w:tc>
        <w:tc>
          <w:tcPr>
            <w:tcW w:w="1134" w:type="dxa"/>
            <w:tcBorders>
              <w:left w:val="dotted" w:sz="4" w:space="0" w:color="C8C8C8"/>
            </w:tcBorders>
          </w:tcPr>
          <w:p w14:paraId="45DAA3C2" w14:textId="77777777" w:rsidR="004E1213" w:rsidRDefault="004E1213">
            <w:pPr>
              <w:spacing w:line="252" w:lineRule="auto"/>
            </w:pPr>
          </w:p>
        </w:tc>
      </w:tr>
      <w:tr w:rsidR="004E1213" w14:paraId="192189A1" w14:textId="77777777">
        <w:tc>
          <w:tcPr>
            <w:tcW w:w="822" w:type="dxa"/>
          </w:tcPr>
          <w:p w14:paraId="10AD7F80" w14:textId="77777777" w:rsidR="004E1213" w:rsidRDefault="00E3357E">
            <w:pPr>
              <w:spacing w:before="60" w:line="252" w:lineRule="auto"/>
            </w:pPr>
            <w:r>
              <w:rPr>
                <w:b/>
                <w:color w:val="7A7A7A"/>
                <w:sz w:val="17"/>
              </w:rPr>
              <w:t>¶59</w:t>
            </w:r>
            <w:r>
              <w:rPr>
                <w:b/>
                <w:color w:val="1F4E79"/>
                <w:sz w:val="15"/>
              </w:rPr>
              <w:br/>
              <w:t>C7</w:t>
            </w:r>
            <w:r>
              <w:rPr>
                <w:b/>
                <w:color w:val="5F5F5F"/>
                <w:sz w:val="15"/>
              </w:rPr>
              <w:t xml:space="preserve"> D14 D16</w:t>
            </w:r>
            <w:r>
              <w:rPr>
                <w:b/>
                <w:color w:val="1E6B34"/>
                <w:sz w:val="15"/>
              </w:rPr>
              <w:t xml:space="preserve"> G3 G6</w:t>
            </w:r>
          </w:p>
        </w:tc>
        <w:tc>
          <w:tcPr>
            <w:tcW w:w="7654" w:type="dxa"/>
          </w:tcPr>
          <w:p w14:paraId="6B0108DF" w14:textId="77777777" w:rsidR="004E1213" w:rsidRDefault="00E3357E">
            <w:pPr>
              <w:spacing w:before="60" w:after="80" w:line="300" w:lineRule="auto"/>
            </w:pPr>
            <w:r>
              <w:rPr>
                <w:sz w:val="19"/>
              </w:rPr>
              <w:t xml:space="preserve">• </w:t>
            </w:r>
            <w:r>
              <w:rPr>
                <w:b/>
                <w:sz w:val="19"/>
              </w:rPr>
              <w:t>Mali yanılsama (mali illüzyon):</w:t>
            </w:r>
            <w:r>
              <w:rPr>
                <w:sz w:val="19"/>
              </w:rPr>
              <w:t xml:space="preserve"> İtalyan maliyeci </w:t>
            </w:r>
            <w:r>
              <w:rPr>
                <w:b/>
                <w:sz w:val="19"/>
              </w:rPr>
              <w:t>Amilcare Puviani</w:t>
            </w:r>
            <w:r>
              <w:rPr>
                <w:sz w:val="19"/>
              </w:rPr>
              <w:t xml:space="preserve">'ye (1903) dayanır, Buchanan tarafından geliştirilmiştir. Vatandaşlar ödedikleri vergi yükünü </w:t>
            </w:r>
            <w:r>
              <w:rPr>
                <w:b/>
                <w:sz w:val="19"/>
              </w:rPr>
              <w:t>olduğundan düşük</w:t>
            </w:r>
            <w:r>
              <w:rPr>
                <w:sz w:val="19"/>
              </w:rPr>
              <w:t xml:space="preserve">, kamu hizmetlerinden sağladıkları faydayı </w:t>
            </w:r>
            <w:r>
              <w:rPr>
                <w:b/>
                <w:sz w:val="19"/>
              </w:rPr>
              <w:t>olduğundan yüksek</w:t>
            </w:r>
            <w:r>
              <w:rPr>
                <w:sz w:val="19"/>
              </w:rPr>
              <w:t xml:space="preserve"> algılar; sonuç, kamu hizmetlerine daha fazla talep ve daha fazla harcamadır. Mali yanılsama yaratan araçlar: fiyatın içine gizlenen </w:t>
            </w:r>
            <w:r>
              <w:rPr>
                <w:b/>
                <w:sz w:val="19"/>
              </w:rPr>
              <w:t>dolaylı vergiler</w:t>
            </w:r>
            <w:r>
              <w:rPr>
                <w:sz w:val="19"/>
              </w:rPr>
              <w:t xml:space="preserve">, kaynakta kesinti (stopaj), yükü geleceğe erteleyen </w:t>
            </w:r>
            <w:r>
              <w:rPr>
                <w:b/>
                <w:sz w:val="19"/>
              </w:rPr>
              <w:t>borçlanma</w:t>
            </w:r>
            <w:r>
              <w:rPr>
                <w:sz w:val="19"/>
              </w:rPr>
              <w:t xml:space="preserve">, para basarak finansmanın yarattığı </w:t>
            </w:r>
            <w:r>
              <w:rPr>
                <w:b/>
                <w:sz w:val="19"/>
              </w:rPr>
              <w:t>enflasyon vergisi</w:t>
            </w:r>
            <w:r>
              <w:rPr>
                <w:sz w:val="19"/>
              </w:rPr>
              <w:t xml:space="preserve"> ve karmaşık vergi sistemleri.</w:t>
            </w:r>
          </w:p>
        </w:tc>
        <w:tc>
          <w:tcPr>
            <w:tcW w:w="1134" w:type="dxa"/>
            <w:tcBorders>
              <w:left w:val="dotted" w:sz="4" w:space="0" w:color="C8C8C8"/>
            </w:tcBorders>
          </w:tcPr>
          <w:p w14:paraId="21BE35C5" w14:textId="77777777" w:rsidR="004E1213" w:rsidRDefault="004E1213">
            <w:pPr>
              <w:spacing w:line="252" w:lineRule="auto"/>
            </w:pPr>
          </w:p>
        </w:tc>
      </w:tr>
      <w:tr w:rsidR="004E1213" w14:paraId="4E525B6E" w14:textId="77777777">
        <w:tc>
          <w:tcPr>
            <w:tcW w:w="822" w:type="dxa"/>
          </w:tcPr>
          <w:p w14:paraId="36A9AEC5" w14:textId="77777777" w:rsidR="004E1213" w:rsidRDefault="00E3357E">
            <w:pPr>
              <w:spacing w:before="60" w:line="252" w:lineRule="auto"/>
            </w:pPr>
            <w:r>
              <w:rPr>
                <w:b/>
                <w:color w:val="7A7A7A"/>
                <w:sz w:val="17"/>
              </w:rPr>
              <w:t>¶60</w:t>
            </w:r>
          </w:p>
        </w:tc>
        <w:tc>
          <w:tcPr>
            <w:tcW w:w="7654" w:type="dxa"/>
          </w:tcPr>
          <w:p w14:paraId="26A287C5" w14:textId="77777777" w:rsidR="004E1213" w:rsidRDefault="00E3357E">
            <w:pPr>
              <w:spacing w:before="60" w:after="80" w:line="300" w:lineRule="auto"/>
            </w:pPr>
            <w:r>
              <w:rPr>
                <w:sz w:val="19"/>
              </w:rPr>
              <w:t xml:space="preserve">• </w:t>
            </w:r>
            <w:r>
              <w:rPr>
                <w:b/>
                <w:sz w:val="19"/>
              </w:rPr>
              <w:t>Leviathan hipotezi (Brennan–Buchanan, 1980):</w:t>
            </w:r>
            <w:r>
              <w:rPr>
                <w:sz w:val="19"/>
              </w:rPr>
              <w:t xml:space="preserve"> Devlet, gelirlerini ve harcamalarını sürekli büyütmeye çalışan bir "canavar" (Leviathan) gibi davranır. Bunu sınırlamak için anayasal mali kurallar ve yerel yönetimler arasında rekabet (mali yerelleşme) önerilir.</w:t>
            </w:r>
          </w:p>
        </w:tc>
        <w:tc>
          <w:tcPr>
            <w:tcW w:w="1134" w:type="dxa"/>
            <w:tcBorders>
              <w:left w:val="dotted" w:sz="4" w:space="0" w:color="C8C8C8"/>
            </w:tcBorders>
          </w:tcPr>
          <w:p w14:paraId="443F5FFE" w14:textId="77777777" w:rsidR="004E1213" w:rsidRDefault="004E1213">
            <w:pPr>
              <w:spacing w:line="252" w:lineRule="auto"/>
            </w:pPr>
          </w:p>
        </w:tc>
      </w:tr>
      <w:tr w:rsidR="004E1213" w14:paraId="095F834B" w14:textId="77777777">
        <w:tc>
          <w:tcPr>
            <w:tcW w:w="822" w:type="dxa"/>
          </w:tcPr>
          <w:p w14:paraId="488A61BA" w14:textId="77777777" w:rsidR="004E1213" w:rsidRDefault="00E3357E">
            <w:pPr>
              <w:spacing w:before="60" w:line="252" w:lineRule="auto"/>
            </w:pPr>
            <w:r>
              <w:rPr>
                <w:b/>
                <w:color w:val="7A7A7A"/>
                <w:sz w:val="17"/>
              </w:rPr>
              <w:t>¶61</w:t>
            </w:r>
          </w:p>
        </w:tc>
        <w:tc>
          <w:tcPr>
            <w:tcW w:w="7654" w:type="dxa"/>
          </w:tcPr>
          <w:p w14:paraId="7FD40371" w14:textId="77777777" w:rsidR="004E1213" w:rsidRDefault="00E3357E">
            <w:pPr>
              <w:spacing w:before="60" w:after="80" w:line="300" w:lineRule="auto"/>
            </w:pPr>
            <w:r>
              <w:rPr>
                <w:sz w:val="19"/>
              </w:rPr>
              <w:t xml:space="preserve">• </w:t>
            </w:r>
            <w:r>
              <w:rPr>
                <w:b/>
                <w:sz w:val="19"/>
              </w:rPr>
              <w:t>Medyan seçmen:</w:t>
            </w:r>
            <w:r>
              <w:rPr>
                <w:sz w:val="19"/>
              </w:rPr>
              <w:t xml:space="preserve"> Çoğunluk oylamasında sonucu ortanca (medyan) seçmenin tercihi belirler. Oy hakkı genişledikçe medyan seçmenin geliri ortalama gelirin altında kalır; bu da yeniden dağıtıma yönelik harcama talebini artırır.</w:t>
            </w:r>
          </w:p>
        </w:tc>
        <w:tc>
          <w:tcPr>
            <w:tcW w:w="1134" w:type="dxa"/>
            <w:tcBorders>
              <w:left w:val="dotted" w:sz="4" w:space="0" w:color="C8C8C8"/>
            </w:tcBorders>
          </w:tcPr>
          <w:p w14:paraId="03951551" w14:textId="77777777" w:rsidR="004E1213" w:rsidRDefault="004E1213">
            <w:pPr>
              <w:spacing w:line="252" w:lineRule="auto"/>
            </w:pPr>
          </w:p>
        </w:tc>
      </w:tr>
      <w:tr w:rsidR="004E1213" w14:paraId="38630360" w14:textId="77777777">
        <w:tc>
          <w:tcPr>
            <w:tcW w:w="822" w:type="dxa"/>
          </w:tcPr>
          <w:p w14:paraId="303C96EF" w14:textId="77777777" w:rsidR="004E1213" w:rsidRDefault="00E3357E">
            <w:pPr>
              <w:spacing w:before="60" w:line="252" w:lineRule="auto"/>
            </w:pPr>
            <w:r>
              <w:rPr>
                <w:b/>
                <w:color w:val="7A7A7A"/>
                <w:sz w:val="17"/>
              </w:rPr>
              <w:t>¶62</w:t>
            </w:r>
          </w:p>
        </w:tc>
        <w:tc>
          <w:tcPr>
            <w:tcW w:w="7654" w:type="dxa"/>
          </w:tcPr>
          <w:p w14:paraId="1F771BA1" w14:textId="77777777" w:rsidR="004E1213" w:rsidRDefault="00E3357E">
            <w:pPr>
              <w:spacing w:before="60" w:after="80" w:line="300" w:lineRule="auto"/>
            </w:pPr>
            <w:r>
              <w:rPr>
                <w:sz w:val="19"/>
              </w:rPr>
              <w:t xml:space="preserve">F) </w:t>
            </w:r>
            <w:r>
              <w:rPr>
                <w:b/>
                <w:sz w:val="19"/>
              </w:rPr>
              <w:t xml:space="preserve">Keynesyen </w:t>
            </w:r>
            <w:r>
              <w:rPr>
                <w:b/>
                <w:sz w:val="19"/>
              </w:rPr>
              <w:t>Yaklaşım</w:t>
            </w:r>
          </w:p>
        </w:tc>
        <w:tc>
          <w:tcPr>
            <w:tcW w:w="1134" w:type="dxa"/>
            <w:tcBorders>
              <w:left w:val="dotted" w:sz="4" w:space="0" w:color="C8C8C8"/>
            </w:tcBorders>
          </w:tcPr>
          <w:p w14:paraId="376BA9EF" w14:textId="77777777" w:rsidR="004E1213" w:rsidRDefault="004E1213">
            <w:pPr>
              <w:spacing w:line="252" w:lineRule="auto"/>
            </w:pPr>
          </w:p>
        </w:tc>
      </w:tr>
      <w:tr w:rsidR="004E1213" w14:paraId="7FB785F8" w14:textId="77777777">
        <w:tc>
          <w:tcPr>
            <w:tcW w:w="822" w:type="dxa"/>
          </w:tcPr>
          <w:p w14:paraId="498553A4" w14:textId="77777777" w:rsidR="004E1213" w:rsidRDefault="00E3357E">
            <w:pPr>
              <w:spacing w:before="60" w:line="252" w:lineRule="auto"/>
            </w:pPr>
            <w:r>
              <w:rPr>
                <w:b/>
                <w:color w:val="7A7A7A"/>
                <w:sz w:val="17"/>
              </w:rPr>
              <w:t>¶63</w:t>
            </w:r>
          </w:p>
        </w:tc>
        <w:tc>
          <w:tcPr>
            <w:tcW w:w="7654" w:type="dxa"/>
          </w:tcPr>
          <w:p w14:paraId="1AE68549" w14:textId="77777777" w:rsidR="004E1213" w:rsidRDefault="00E3357E">
            <w:pPr>
              <w:spacing w:before="60" w:after="80" w:line="300" w:lineRule="auto"/>
            </w:pPr>
            <w:r>
              <w:rPr>
                <w:sz w:val="19"/>
              </w:rPr>
              <w:t xml:space="preserve">1929 Büyük Buhranı'nın ardından </w:t>
            </w:r>
            <w:r>
              <w:rPr>
                <w:b/>
                <w:sz w:val="19"/>
              </w:rPr>
              <w:t>J. M. Keynes</w:t>
            </w:r>
            <w:r>
              <w:rPr>
                <w:sz w:val="19"/>
              </w:rPr>
              <w:t xml:space="preserve"> (Genel Teori, 1936), kamu harcamalarını </w:t>
            </w:r>
            <w:r>
              <w:rPr>
                <w:b/>
                <w:sz w:val="19"/>
              </w:rPr>
              <w:t>efektif talep yetersizliğini gidermenin ve ekonomiyi tam istihdama taşımanın aracı</w:t>
            </w:r>
            <w:r>
              <w:rPr>
                <w:sz w:val="19"/>
              </w:rPr>
              <w:t xml:space="preserve"> olarak görmüştür. Kamu harcamaları çarpan mekanizmasıyla milli geliri katlanarak artırır. Durgunlukta harcamaların artırılması ve bu uğurda bütçe açığı verilmesi kabul edilebilir; buna </w:t>
            </w:r>
            <w:r>
              <w:rPr>
                <w:b/>
                <w:sz w:val="19"/>
              </w:rPr>
              <w:t>telafi edici (konjonktür dengeleyici) maliye politikası</w:t>
            </w:r>
            <w:r>
              <w:rPr>
                <w:sz w:val="19"/>
              </w:rPr>
              <w:t xml:space="preserve"> denir. Abba Lerner'in </w:t>
            </w:r>
            <w:r>
              <w:rPr>
                <w:b/>
                <w:sz w:val="19"/>
              </w:rPr>
              <w:t>fonksiyonel maliye</w:t>
            </w:r>
            <w:r>
              <w:rPr>
                <w:sz w:val="19"/>
              </w:rPr>
              <w:t xml:space="preserve"> anlayışı da bu çizgidedir.</w:t>
            </w:r>
          </w:p>
        </w:tc>
        <w:tc>
          <w:tcPr>
            <w:tcW w:w="1134" w:type="dxa"/>
            <w:tcBorders>
              <w:left w:val="dotted" w:sz="4" w:space="0" w:color="C8C8C8"/>
            </w:tcBorders>
          </w:tcPr>
          <w:p w14:paraId="1893F8AB" w14:textId="77777777" w:rsidR="004E1213" w:rsidRDefault="004E1213">
            <w:pPr>
              <w:spacing w:line="252" w:lineRule="auto"/>
            </w:pPr>
          </w:p>
        </w:tc>
      </w:tr>
      <w:tr w:rsidR="004E1213" w14:paraId="42B2AB6D" w14:textId="77777777">
        <w:tc>
          <w:tcPr>
            <w:tcW w:w="822" w:type="dxa"/>
          </w:tcPr>
          <w:p w14:paraId="3E9B70BB" w14:textId="77777777" w:rsidR="004E1213" w:rsidRDefault="00E3357E">
            <w:pPr>
              <w:spacing w:before="60" w:line="252" w:lineRule="auto"/>
            </w:pPr>
            <w:r>
              <w:rPr>
                <w:b/>
                <w:color w:val="7A7A7A"/>
                <w:sz w:val="17"/>
              </w:rPr>
              <w:t>¶64</w:t>
            </w:r>
            <w:r>
              <w:rPr>
                <w:b/>
                <w:color w:val="1F4E79"/>
                <w:sz w:val="15"/>
              </w:rPr>
              <w:br/>
              <w:t>C6</w:t>
            </w:r>
          </w:p>
        </w:tc>
        <w:tc>
          <w:tcPr>
            <w:tcW w:w="7654" w:type="dxa"/>
          </w:tcPr>
          <w:p w14:paraId="6C4096AA" w14:textId="77777777" w:rsidR="004E1213" w:rsidRDefault="00E3357E">
            <w:pPr>
              <w:spacing w:before="60" w:after="80" w:line="300" w:lineRule="auto"/>
            </w:pPr>
            <w:r>
              <w:rPr>
                <w:b/>
                <w:sz w:val="19"/>
              </w:rPr>
              <w:t>Sınav notu:</w:t>
            </w:r>
            <w:r>
              <w:rPr>
                <w:sz w:val="19"/>
              </w:rPr>
              <w:t xml:space="preserve"> </w:t>
            </w:r>
            <w:r>
              <w:rPr>
                <w:b/>
                <w:sz w:val="19"/>
              </w:rPr>
              <w:t>Nedensellik:</w:t>
            </w:r>
            <w:r>
              <w:rPr>
                <w:sz w:val="19"/>
              </w:rPr>
              <w:t xml:space="preserve"> Keynes → kamu harcaması ↑ → milli gelir ↑ · Wagner → milli gelir ↑ → kamu harcaması ↑</w:t>
            </w:r>
          </w:p>
        </w:tc>
        <w:tc>
          <w:tcPr>
            <w:tcW w:w="1134" w:type="dxa"/>
            <w:tcBorders>
              <w:left w:val="dotted" w:sz="4" w:space="0" w:color="C8C8C8"/>
            </w:tcBorders>
          </w:tcPr>
          <w:p w14:paraId="04E0E4B5" w14:textId="77777777" w:rsidR="004E1213" w:rsidRDefault="004E1213">
            <w:pPr>
              <w:spacing w:line="252" w:lineRule="auto"/>
            </w:pPr>
          </w:p>
        </w:tc>
      </w:tr>
      <w:tr w:rsidR="004E1213" w14:paraId="7586AF87" w14:textId="77777777">
        <w:tc>
          <w:tcPr>
            <w:tcW w:w="822" w:type="dxa"/>
          </w:tcPr>
          <w:p w14:paraId="5B674CDD" w14:textId="77777777" w:rsidR="004E1213" w:rsidRDefault="00E3357E">
            <w:pPr>
              <w:spacing w:before="60" w:line="252" w:lineRule="auto"/>
            </w:pPr>
            <w:r>
              <w:rPr>
                <w:b/>
                <w:color w:val="7A7A7A"/>
                <w:sz w:val="17"/>
              </w:rPr>
              <w:t>¶65</w:t>
            </w:r>
          </w:p>
        </w:tc>
        <w:tc>
          <w:tcPr>
            <w:tcW w:w="7654" w:type="dxa"/>
          </w:tcPr>
          <w:p w14:paraId="24FC9314" w14:textId="77777777" w:rsidR="004E1213" w:rsidRDefault="00E3357E">
            <w:pPr>
              <w:spacing w:before="60" w:after="80" w:line="300" w:lineRule="auto"/>
            </w:pPr>
            <w:r>
              <w:rPr>
                <w:sz w:val="19"/>
              </w:rPr>
              <w:t xml:space="preserve">G) </w:t>
            </w:r>
            <w:r>
              <w:rPr>
                <w:b/>
                <w:sz w:val="19"/>
              </w:rPr>
              <w:t>Popitz Kanunu (Merkezi Yönetimin Çekim Gücü Kanunu)</w:t>
            </w:r>
          </w:p>
        </w:tc>
        <w:tc>
          <w:tcPr>
            <w:tcW w:w="1134" w:type="dxa"/>
            <w:tcBorders>
              <w:left w:val="dotted" w:sz="4" w:space="0" w:color="C8C8C8"/>
            </w:tcBorders>
          </w:tcPr>
          <w:p w14:paraId="08A3231C" w14:textId="77777777" w:rsidR="004E1213" w:rsidRDefault="004E1213">
            <w:pPr>
              <w:spacing w:line="252" w:lineRule="auto"/>
            </w:pPr>
          </w:p>
        </w:tc>
      </w:tr>
      <w:tr w:rsidR="004E1213" w14:paraId="16E1D0FE" w14:textId="77777777">
        <w:tc>
          <w:tcPr>
            <w:tcW w:w="822" w:type="dxa"/>
          </w:tcPr>
          <w:p w14:paraId="4B08BD63" w14:textId="77777777" w:rsidR="004E1213" w:rsidRDefault="00E3357E">
            <w:pPr>
              <w:spacing w:before="60" w:line="252" w:lineRule="auto"/>
            </w:pPr>
            <w:r>
              <w:rPr>
                <w:b/>
                <w:color w:val="7A7A7A"/>
                <w:sz w:val="17"/>
              </w:rPr>
              <w:t>¶66</w:t>
            </w:r>
            <w:r>
              <w:rPr>
                <w:b/>
                <w:color w:val="5F5F5F"/>
                <w:sz w:val="15"/>
              </w:rPr>
              <w:br/>
              <w:t>D18</w:t>
            </w:r>
          </w:p>
        </w:tc>
        <w:tc>
          <w:tcPr>
            <w:tcW w:w="7654" w:type="dxa"/>
          </w:tcPr>
          <w:p w14:paraId="295655CF" w14:textId="77777777" w:rsidR="004E1213" w:rsidRDefault="00E3357E">
            <w:pPr>
              <w:spacing w:before="60" w:after="80" w:line="300" w:lineRule="auto"/>
            </w:pPr>
            <w:r>
              <w:rPr>
                <w:sz w:val="19"/>
              </w:rPr>
              <w:t xml:space="preserve">Alman maliyeci </w:t>
            </w:r>
            <w:r>
              <w:rPr>
                <w:b/>
                <w:sz w:val="19"/>
              </w:rPr>
              <w:t>Johannes Popitz</w:t>
            </w:r>
            <w:r>
              <w:rPr>
                <w:sz w:val="19"/>
              </w:rPr>
              <w:t xml:space="preserve">'e göre kamu harcamaları içinde </w:t>
            </w:r>
            <w:r>
              <w:rPr>
                <w:b/>
                <w:sz w:val="19"/>
              </w:rPr>
              <w:t>merkezi yönetimin payı, yerel yönetimlere göre daha hızlı artar.</w:t>
            </w:r>
            <w:r>
              <w:rPr>
                <w:sz w:val="19"/>
              </w:rPr>
              <w:t xml:space="preserve"> Merkezi yönetim daha verimli vergi kaynaklarına sahiptir; savunma gibi ulusal hizmetler büyür; bölgeler arası dengesizlikleri gidermek için kaynaklar merkezde toplanıp yeniden dağıtılır. Sonuçta mali kaynaklar ve harcama yetkileri merkezde </w:t>
            </w:r>
            <w:r>
              <w:rPr>
                <w:sz w:val="19"/>
              </w:rPr>
              <w:lastRenderedPageBreak/>
              <w:t>yoğunlaşır.</w:t>
            </w:r>
          </w:p>
        </w:tc>
        <w:tc>
          <w:tcPr>
            <w:tcW w:w="1134" w:type="dxa"/>
            <w:tcBorders>
              <w:left w:val="dotted" w:sz="4" w:space="0" w:color="C8C8C8"/>
            </w:tcBorders>
          </w:tcPr>
          <w:p w14:paraId="7026ADAE" w14:textId="77777777" w:rsidR="004E1213" w:rsidRDefault="004E1213">
            <w:pPr>
              <w:spacing w:line="252" w:lineRule="auto"/>
            </w:pPr>
          </w:p>
        </w:tc>
      </w:tr>
      <w:tr w:rsidR="004E1213" w14:paraId="707D5E62" w14:textId="77777777">
        <w:tc>
          <w:tcPr>
            <w:tcW w:w="822" w:type="dxa"/>
          </w:tcPr>
          <w:p w14:paraId="701B5F96" w14:textId="77777777" w:rsidR="004E1213" w:rsidRDefault="00E3357E">
            <w:pPr>
              <w:spacing w:before="60" w:line="252" w:lineRule="auto"/>
            </w:pPr>
            <w:r>
              <w:rPr>
                <w:b/>
                <w:color w:val="7A7A7A"/>
                <w:sz w:val="17"/>
              </w:rPr>
              <w:t>¶67</w:t>
            </w:r>
            <w:r>
              <w:rPr>
                <w:b/>
                <w:color w:val="1F4E79"/>
                <w:sz w:val="15"/>
              </w:rPr>
              <w:br/>
              <w:t>C6</w:t>
            </w:r>
          </w:p>
        </w:tc>
        <w:tc>
          <w:tcPr>
            <w:tcW w:w="7654" w:type="dxa"/>
          </w:tcPr>
          <w:p w14:paraId="652EE9FD" w14:textId="77777777" w:rsidR="004E1213" w:rsidRDefault="00E3357E">
            <w:pPr>
              <w:spacing w:before="60" w:after="80" w:line="300" w:lineRule="auto"/>
            </w:pPr>
            <w:r>
              <w:rPr>
                <w:b/>
                <w:sz w:val="19"/>
              </w:rPr>
              <w:t>Dikkat:</w:t>
            </w:r>
            <w:r>
              <w:rPr>
                <w:sz w:val="19"/>
              </w:rPr>
              <w:t xml:space="preserve"> Peacock–Wiseman'ın </w:t>
            </w:r>
            <w:r>
              <w:rPr>
                <w:b/>
                <w:sz w:val="19"/>
              </w:rPr>
              <w:t>yoğunlaşma etkisi</w:t>
            </w:r>
            <w:r>
              <w:rPr>
                <w:sz w:val="19"/>
              </w:rPr>
              <w:t xml:space="preserve"> ile karıştırılır. İkisi de merkezileşmeden söz eder; ama Popitz bunu </w:t>
            </w:r>
            <w:r>
              <w:rPr>
                <w:b/>
                <w:sz w:val="19"/>
              </w:rPr>
              <w:t>genel ve sürekli bir eğilim</w:t>
            </w:r>
            <w:r>
              <w:rPr>
                <w:sz w:val="19"/>
              </w:rPr>
              <w:t xml:space="preserve">, Peacock–Wiseman ise </w:t>
            </w:r>
            <w:r>
              <w:rPr>
                <w:b/>
                <w:sz w:val="19"/>
              </w:rPr>
              <w:t>olağanüstü dönemlerin sonucu</w:t>
            </w:r>
            <w:r>
              <w:rPr>
                <w:sz w:val="19"/>
              </w:rPr>
              <w:t xml:space="preserve"> olarak açıklar.</w:t>
            </w:r>
          </w:p>
        </w:tc>
        <w:tc>
          <w:tcPr>
            <w:tcW w:w="1134" w:type="dxa"/>
            <w:tcBorders>
              <w:left w:val="dotted" w:sz="4" w:space="0" w:color="C8C8C8"/>
            </w:tcBorders>
          </w:tcPr>
          <w:p w14:paraId="53D36959" w14:textId="77777777" w:rsidR="004E1213" w:rsidRDefault="004E1213">
            <w:pPr>
              <w:spacing w:line="252" w:lineRule="auto"/>
            </w:pPr>
          </w:p>
        </w:tc>
      </w:tr>
      <w:tr w:rsidR="004E1213" w14:paraId="5CF96FE5" w14:textId="77777777">
        <w:tc>
          <w:tcPr>
            <w:tcW w:w="822" w:type="dxa"/>
          </w:tcPr>
          <w:p w14:paraId="149ADAC1" w14:textId="77777777" w:rsidR="004E1213" w:rsidRDefault="00E3357E">
            <w:pPr>
              <w:spacing w:before="60" w:line="252" w:lineRule="auto"/>
            </w:pPr>
            <w:r>
              <w:rPr>
                <w:b/>
                <w:color w:val="7A7A7A"/>
                <w:sz w:val="17"/>
              </w:rPr>
              <w:t>¶68</w:t>
            </w:r>
          </w:p>
        </w:tc>
        <w:tc>
          <w:tcPr>
            <w:tcW w:w="7654" w:type="dxa"/>
          </w:tcPr>
          <w:p w14:paraId="13C6C90D" w14:textId="77777777" w:rsidR="004E1213" w:rsidRDefault="00E3357E">
            <w:pPr>
              <w:spacing w:before="60" w:after="80" w:line="300" w:lineRule="auto"/>
            </w:pPr>
            <w:r>
              <w:rPr>
                <w:sz w:val="19"/>
              </w:rPr>
              <w:t xml:space="preserve">H) </w:t>
            </w:r>
            <w:r>
              <w:rPr>
                <w:b/>
                <w:sz w:val="19"/>
              </w:rPr>
              <w:t>Karşıt görüş: Kamu harcamaları yetersiz mi kalıyor?</w:t>
            </w:r>
          </w:p>
        </w:tc>
        <w:tc>
          <w:tcPr>
            <w:tcW w:w="1134" w:type="dxa"/>
            <w:tcBorders>
              <w:left w:val="dotted" w:sz="4" w:space="0" w:color="C8C8C8"/>
            </w:tcBorders>
          </w:tcPr>
          <w:p w14:paraId="4C1BAE45" w14:textId="77777777" w:rsidR="004E1213" w:rsidRDefault="004E1213">
            <w:pPr>
              <w:spacing w:line="252" w:lineRule="auto"/>
            </w:pPr>
          </w:p>
        </w:tc>
      </w:tr>
      <w:tr w:rsidR="004E1213" w14:paraId="0CBD9E63" w14:textId="77777777">
        <w:tc>
          <w:tcPr>
            <w:tcW w:w="822" w:type="dxa"/>
          </w:tcPr>
          <w:p w14:paraId="6846946F" w14:textId="77777777" w:rsidR="004E1213" w:rsidRDefault="00E3357E">
            <w:pPr>
              <w:spacing w:before="60" w:line="252" w:lineRule="auto"/>
            </w:pPr>
            <w:r>
              <w:rPr>
                <w:b/>
                <w:color w:val="7A7A7A"/>
                <w:sz w:val="17"/>
              </w:rPr>
              <w:t>¶69</w:t>
            </w:r>
            <w:r>
              <w:rPr>
                <w:b/>
                <w:color w:val="1F4E79"/>
                <w:sz w:val="15"/>
              </w:rPr>
              <w:br/>
              <w:t>C7</w:t>
            </w:r>
            <w:r>
              <w:rPr>
                <w:b/>
                <w:color w:val="1E6B34"/>
                <w:sz w:val="15"/>
              </w:rPr>
              <w:t xml:space="preserve"> G3</w:t>
            </w:r>
          </w:p>
        </w:tc>
        <w:tc>
          <w:tcPr>
            <w:tcW w:w="7654" w:type="dxa"/>
          </w:tcPr>
          <w:p w14:paraId="76B943E8" w14:textId="77777777" w:rsidR="004E1213" w:rsidRDefault="00E3357E">
            <w:pPr>
              <w:spacing w:before="60" w:after="80" w:line="300" w:lineRule="auto"/>
            </w:pPr>
            <w:r>
              <w:rPr>
                <w:sz w:val="19"/>
              </w:rPr>
              <w:t xml:space="preserve">Bazı iktisatçılar tersini savunur. </w:t>
            </w:r>
            <w:r>
              <w:rPr>
                <w:b/>
                <w:sz w:val="19"/>
              </w:rPr>
              <w:t>Anthony Downs</w:t>
            </w:r>
            <w:r>
              <w:rPr>
                <w:sz w:val="19"/>
              </w:rPr>
              <w:t xml:space="preserve"> (1960), seçmenler kamu hizmetlerinin faydasını tam algılayamadığı için demokrasilerde bütçelerin gereğinden </w:t>
            </w:r>
            <w:r>
              <w:rPr>
                <w:b/>
                <w:sz w:val="19"/>
              </w:rPr>
              <w:t>küçük</w:t>
            </w:r>
            <w:r>
              <w:rPr>
                <w:sz w:val="19"/>
              </w:rPr>
              <w:t xml:space="preserve"> kaldığını ileri sürmüştür. </w:t>
            </w:r>
            <w:r>
              <w:rPr>
                <w:b/>
                <w:sz w:val="19"/>
              </w:rPr>
              <w:t>J. K. Galbraith</w:t>
            </w:r>
            <w:r>
              <w:rPr>
                <w:sz w:val="19"/>
              </w:rPr>
              <w:t xml:space="preserve"> ise reklamların özel mallara olan talebi şişirdiğini ve bunun "özel zenginlik, kamusal yoksulluk" biçiminde bir </w:t>
            </w:r>
            <w:r>
              <w:rPr>
                <w:b/>
                <w:sz w:val="19"/>
              </w:rPr>
              <w:t>sosyal dengesizliğe</w:t>
            </w:r>
            <w:r>
              <w:rPr>
                <w:sz w:val="19"/>
              </w:rPr>
              <w:t xml:space="preserve"> yol açtığını savunmuştur.</w:t>
            </w:r>
          </w:p>
        </w:tc>
        <w:tc>
          <w:tcPr>
            <w:tcW w:w="1134" w:type="dxa"/>
            <w:tcBorders>
              <w:left w:val="dotted" w:sz="4" w:space="0" w:color="C8C8C8"/>
            </w:tcBorders>
          </w:tcPr>
          <w:p w14:paraId="3C6F1677" w14:textId="77777777" w:rsidR="004E1213" w:rsidRDefault="004E1213">
            <w:pPr>
              <w:spacing w:line="252" w:lineRule="auto"/>
            </w:pPr>
          </w:p>
        </w:tc>
      </w:tr>
      <w:tr w:rsidR="004E1213" w14:paraId="1FEBF412" w14:textId="77777777">
        <w:tc>
          <w:tcPr>
            <w:tcW w:w="822" w:type="dxa"/>
          </w:tcPr>
          <w:p w14:paraId="6171F68F" w14:textId="77777777" w:rsidR="004E1213" w:rsidRDefault="00E3357E">
            <w:pPr>
              <w:spacing w:before="60" w:line="252" w:lineRule="auto"/>
            </w:pPr>
            <w:r>
              <w:rPr>
                <w:b/>
                <w:color w:val="7A7A7A"/>
                <w:sz w:val="17"/>
              </w:rPr>
              <w:t>¶70</w:t>
            </w:r>
          </w:p>
        </w:tc>
        <w:tc>
          <w:tcPr>
            <w:tcW w:w="7654" w:type="dxa"/>
          </w:tcPr>
          <w:p w14:paraId="6C0CA76F" w14:textId="77777777" w:rsidR="004E1213" w:rsidRDefault="00E3357E">
            <w:pPr>
              <w:spacing w:before="60" w:after="80" w:line="300" w:lineRule="auto"/>
            </w:pPr>
            <w:r>
              <w:rPr>
                <w:sz w:val="19"/>
              </w:rPr>
              <w:t xml:space="preserve">5.3. </w:t>
            </w:r>
            <w:r>
              <w:rPr>
                <w:b/>
                <w:sz w:val="19"/>
              </w:rPr>
              <w:t>Özet tablo</w:t>
            </w:r>
          </w:p>
        </w:tc>
        <w:tc>
          <w:tcPr>
            <w:tcW w:w="1134" w:type="dxa"/>
            <w:tcBorders>
              <w:left w:val="dotted" w:sz="4" w:space="0" w:color="C8C8C8"/>
            </w:tcBorders>
          </w:tcPr>
          <w:p w14:paraId="3C804536" w14:textId="77777777" w:rsidR="004E1213" w:rsidRDefault="004E1213">
            <w:pPr>
              <w:spacing w:line="252" w:lineRule="auto"/>
            </w:pPr>
          </w:p>
        </w:tc>
      </w:tr>
      <w:tr w:rsidR="004E1213" w14:paraId="2D7DDC5F" w14:textId="77777777">
        <w:tc>
          <w:tcPr>
            <w:tcW w:w="822" w:type="dxa"/>
          </w:tcPr>
          <w:p w14:paraId="39FF2D02" w14:textId="77777777" w:rsidR="004E1213" w:rsidRDefault="00E3357E">
            <w:pPr>
              <w:spacing w:before="60" w:line="252" w:lineRule="auto"/>
            </w:pPr>
            <w:r>
              <w:rPr>
                <w:b/>
                <w:color w:val="7A7A7A"/>
                <w:sz w:val="17"/>
              </w:rPr>
              <w:t>¶71</w:t>
            </w:r>
          </w:p>
        </w:tc>
        <w:tc>
          <w:tcPr>
            <w:tcW w:w="7654" w:type="dxa"/>
          </w:tcPr>
          <w:p w14:paraId="0D6E70BC" w14:textId="77777777" w:rsidR="004E1213" w:rsidRDefault="00E3357E">
            <w:pPr>
              <w:spacing w:before="60" w:after="80" w:line="300" w:lineRule="auto"/>
            </w:pPr>
            <w:r>
              <w:rPr>
                <w:sz w:val="19"/>
              </w:rPr>
              <w:t>(KH: kamu harcamaları)</w:t>
            </w:r>
          </w:p>
        </w:tc>
        <w:tc>
          <w:tcPr>
            <w:tcW w:w="1134" w:type="dxa"/>
            <w:tcBorders>
              <w:left w:val="dotted" w:sz="4" w:space="0" w:color="C8C8C8"/>
            </w:tcBorders>
          </w:tcPr>
          <w:p w14:paraId="60E788F4" w14:textId="77777777" w:rsidR="004E1213" w:rsidRDefault="004E1213">
            <w:pPr>
              <w:spacing w:line="252" w:lineRule="auto"/>
            </w:pPr>
          </w:p>
        </w:tc>
      </w:tr>
      <w:tr w:rsidR="004E1213" w14:paraId="638BAED2" w14:textId="77777777">
        <w:tc>
          <w:tcPr>
            <w:tcW w:w="822" w:type="dxa"/>
          </w:tcPr>
          <w:p w14:paraId="507BF949" w14:textId="77777777" w:rsidR="004E1213" w:rsidRDefault="00E3357E">
            <w:pPr>
              <w:spacing w:before="60" w:line="252" w:lineRule="auto"/>
            </w:pPr>
            <w:r>
              <w:rPr>
                <w:b/>
                <w:color w:val="7A7A7A"/>
                <w:sz w:val="17"/>
              </w:rPr>
              <w:t>¶72</w:t>
            </w:r>
          </w:p>
        </w:tc>
        <w:tc>
          <w:tcPr>
            <w:tcW w:w="7654" w:type="dxa"/>
          </w:tcPr>
          <w:p w14:paraId="3F173804" w14:textId="77777777" w:rsidR="004E1213" w:rsidRDefault="00E3357E">
            <w:pPr>
              <w:spacing w:before="60" w:after="80" w:line="300" w:lineRule="auto"/>
            </w:pPr>
            <w:r>
              <w:rPr>
                <w:b/>
                <w:sz w:val="19"/>
              </w:rPr>
              <w:t>Artan devlet faaliyetleri</w:t>
            </w:r>
            <w:r>
              <w:rPr>
                <w:sz w:val="19"/>
              </w:rPr>
              <w:t xml:space="preserve"> — Temsilci: Wagner · Ana fikir: KH milli gelirden hızlı artar · Anahtar kelimeler: Uzun dönem, talep yönlü, gelir esnekliği &gt; 1</w:t>
            </w:r>
          </w:p>
        </w:tc>
        <w:tc>
          <w:tcPr>
            <w:tcW w:w="1134" w:type="dxa"/>
            <w:tcBorders>
              <w:left w:val="dotted" w:sz="4" w:space="0" w:color="C8C8C8"/>
            </w:tcBorders>
          </w:tcPr>
          <w:p w14:paraId="78CCCAC4" w14:textId="77777777" w:rsidR="004E1213" w:rsidRDefault="004E1213">
            <w:pPr>
              <w:spacing w:line="252" w:lineRule="auto"/>
            </w:pPr>
          </w:p>
        </w:tc>
      </w:tr>
      <w:tr w:rsidR="004E1213" w14:paraId="58B9C4CC" w14:textId="77777777">
        <w:tc>
          <w:tcPr>
            <w:tcW w:w="822" w:type="dxa"/>
          </w:tcPr>
          <w:p w14:paraId="00BEA49B" w14:textId="77777777" w:rsidR="004E1213" w:rsidRDefault="00E3357E">
            <w:pPr>
              <w:spacing w:before="60" w:line="252" w:lineRule="auto"/>
            </w:pPr>
            <w:r>
              <w:rPr>
                <w:b/>
                <w:color w:val="7A7A7A"/>
                <w:sz w:val="17"/>
              </w:rPr>
              <w:t>¶73</w:t>
            </w:r>
          </w:p>
        </w:tc>
        <w:tc>
          <w:tcPr>
            <w:tcW w:w="7654" w:type="dxa"/>
          </w:tcPr>
          <w:p w14:paraId="2CBD7A85" w14:textId="77777777" w:rsidR="004E1213" w:rsidRDefault="00E3357E">
            <w:pPr>
              <w:spacing w:before="60" w:after="80" w:line="300" w:lineRule="auto"/>
            </w:pPr>
            <w:r>
              <w:rPr>
                <w:b/>
                <w:sz w:val="19"/>
              </w:rPr>
              <w:t>Yerini alma etkisi</w:t>
            </w:r>
            <w:r>
              <w:rPr>
                <w:sz w:val="19"/>
              </w:rPr>
              <w:t xml:space="preserve"> — Temsilci: Peacock–Wiseman · Ana fikir: KH olağanüstü dönemlerde sıçrar, geri inmez · Anahtar kelimeler: Savaş/kriz, vergi toleransı, basamak</w:t>
            </w:r>
          </w:p>
        </w:tc>
        <w:tc>
          <w:tcPr>
            <w:tcW w:w="1134" w:type="dxa"/>
            <w:tcBorders>
              <w:left w:val="dotted" w:sz="4" w:space="0" w:color="C8C8C8"/>
            </w:tcBorders>
          </w:tcPr>
          <w:p w14:paraId="7C11FA3C" w14:textId="77777777" w:rsidR="004E1213" w:rsidRDefault="004E1213">
            <w:pPr>
              <w:spacing w:line="252" w:lineRule="auto"/>
            </w:pPr>
          </w:p>
        </w:tc>
      </w:tr>
      <w:tr w:rsidR="004E1213" w14:paraId="356F8136" w14:textId="77777777">
        <w:tc>
          <w:tcPr>
            <w:tcW w:w="822" w:type="dxa"/>
          </w:tcPr>
          <w:p w14:paraId="69BFA50B" w14:textId="77777777" w:rsidR="004E1213" w:rsidRDefault="00E3357E">
            <w:pPr>
              <w:spacing w:before="60" w:line="252" w:lineRule="auto"/>
            </w:pPr>
            <w:r>
              <w:rPr>
                <w:b/>
                <w:color w:val="7A7A7A"/>
                <w:sz w:val="17"/>
              </w:rPr>
              <w:t>¶74</w:t>
            </w:r>
          </w:p>
        </w:tc>
        <w:tc>
          <w:tcPr>
            <w:tcW w:w="7654" w:type="dxa"/>
          </w:tcPr>
          <w:p w14:paraId="782B7627" w14:textId="77777777" w:rsidR="004E1213" w:rsidRDefault="00E3357E">
            <w:pPr>
              <w:spacing w:before="60" w:after="80" w:line="300" w:lineRule="auto"/>
            </w:pPr>
            <w:r>
              <w:rPr>
                <w:b/>
                <w:sz w:val="19"/>
              </w:rPr>
              <w:t>Kalkınma aşamaları</w:t>
            </w:r>
            <w:r>
              <w:rPr>
                <w:sz w:val="19"/>
              </w:rPr>
              <w:t xml:space="preserve"> — Temsilci: Musgrave–Rostow · Ana fikir: KH'nin bileşimi aşamaya göre değişir · Anahtar kelimeler: Altyapı → sosyal harcama</w:t>
            </w:r>
          </w:p>
        </w:tc>
        <w:tc>
          <w:tcPr>
            <w:tcW w:w="1134" w:type="dxa"/>
            <w:tcBorders>
              <w:left w:val="dotted" w:sz="4" w:space="0" w:color="C8C8C8"/>
            </w:tcBorders>
          </w:tcPr>
          <w:p w14:paraId="3660AA3C" w14:textId="77777777" w:rsidR="004E1213" w:rsidRDefault="004E1213">
            <w:pPr>
              <w:spacing w:line="252" w:lineRule="auto"/>
            </w:pPr>
          </w:p>
        </w:tc>
      </w:tr>
      <w:tr w:rsidR="004E1213" w14:paraId="044F0F7C" w14:textId="77777777">
        <w:tc>
          <w:tcPr>
            <w:tcW w:w="822" w:type="dxa"/>
          </w:tcPr>
          <w:p w14:paraId="11BCBE0D" w14:textId="77777777" w:rsidR="004E1213" w:rsidRDefault="00E3357E">
            <w:pPr>
              <w:spacing w:before="60" w:line="252" w:lineRule="auto"/>
            </w:pPr>
            <w:r>
              <w:rPr>
                <w:b/>
                <w:color w:val="7A7A7A"/>
                <w:sz w:val="17"/>
              </w:rPr>
              <w:t>¶75</w:t>
            </w:r>
          </w:p>
        </w:tc>
        <w:tc>
          <w:tcPr>
            <w:tcW w:w="7654" w:type="dxa"/>
          </w:tcPr>
          <w:p w14:paraId="10D3AC80" w14:textId="77777777" w:rsidR="004E1213" w:rsidRDefault="00E3357E">
            <w:pPr>
              <w:spacing w:before="60" w:after="80" w:line="300" w:lineRule="auto"/>
            </w:pPr>
            <w:r>
              <w:rPr>
                <w:b/>
                <w:sz w:val="19"/>
              </w:rPr>
              <w:t>Dengesiz büyüme</w:t>
            </w:r>
            <w:r>
              <w:rPr>
                <w:sz w:val="19"/>
              </w:rPr>
              <w:t xml:space="preserve"> — Temsilci: Baumol · Ana fikir: Kamu hizmetlerinde maliyet sürekli artar · Anahtar kelimeler: Maliyet hastalığı, arz yönlü</w:t>
            </w:r>
          </w:p>
        </w:tc>
        <w:tc>
          <w:tcPr>
            <w:tcW w:w="1134" w:type="dxa"/>
            <w:tcBorders>
              <w:left w:val="dotted" w:sz="4" w:space="0" w:color="C8C8C8"/>
            </w:tcBorders>
          </w:tcPr>
          <w:p w14:paraId="238D71AF" w14:textId="77777777" w:rsidR="004E1213" w:rsidRDefault="004E1213">
            <w:pPr>
              <w:spacing w:line="252" w:lineRule="auto"/>
            </w:pPr>
          </w:p>
        </w:tc>
      </w:tr>
      <w:tr w:rsidR="004E1213" w14:paraId="533A49D8" w14:textId="77777777">
        <w:tc>
          <w:tcPr>
            <w:tcW w:w="822" w:type="dxa"/>
          </w:tcPr>
          <w:p w14:paraId="6811B168" w14:textId="77777777" w:rsidR="004E1213" w:rsidRDefault="00E3357E">
            <w:pPr>
              <w:spacing w:before="60" w:line="252" w:lineRule="auto"/>
            </w:pPr>
            <w:r>
              <w:rPr>
                <w:b/>
                <w:color w:val="7A7A7A"/>
                <w:sz w:val="17"/>
              </w:rPr>
              <w:t>¶76</w:t>
            </w:r>
          </w:p>
        </w:tc>
        <w:tc>
          <w:tcPr>
            <w:tcW w:w="7654" w:type="dxa"/>
          </w:tcPr>
          <w:p w14:paraId="09CFC6D0" w14:textId="77777777" w:rsidR="004E1213" w:rsidRDefault="00E3357E">
            <w:pPr>
              <w:spacing w:before="60" w:after="80" w:line="300" w:lineRule="auto"/>
            </w:pPr>
            <w:r>
              <w:rPr>
                <w:b/>
                <w:sz w:val="19"/>
              </w:rPr>
              <w:t>Bürokrasi modeli</w:t>
            </w:r>
            <w:r>
              <w:rPr>
                <w:sz w:val="19"/>
              </w:rPr>
              <w:t xml:space="preserve"> — Temsilci: Niskanen · Ana fikir: Bürokrat bütçeyi maksimize eder · Anahtar kelimeler: Asimetrik bilgi</w:t>
            </w:r>
          </w:p>
        </w:tc>
        <w:tc>
          <w:tcPr>
            <w:tcW w:w="1134" w:type="dxa"/>
            <w:tcBorders>
              <w:left w:val="dotted" w:sz="4" w:space="0" w:color="C8C8C8"/>
            </w:tcBorders>
          </w:tcPr>
          <w:p w14:paraId="030ADFD9" w14:textId="77777777" w:rsidR="004E1213" w:rsidRDefault="004E1213">
            <w:pPr>
              <w:spacing w:line="252" w:lineRule="auto"/>
            </w:pPr>
          </w:p>
        </w:tc>
      </w:tr>
      <w:tr w:rsidR="004E1213" w14:paraId="3E7574F4" w14:textId="77777777">
        <w:tc>
          <w:tcPr>
            <w:tcW w:w="822" w:type="dxa"/>
          </w:tcPr>
          <w:p w14:paraId="7E2FBE48" w14:textId="77777777" w:rsidR="004E1213" w:rsidRDefault="00E3357E">
            <w:pPr>
              <w:spacing w:before="60" w:line="252" w:lineRule="auto"/>
            </w:pPr>
            <w:r>
              <w:rPr>
                <w:b/>
                <w:color w:val="7A7A7A"/>
                <w:sz w:val="17"/>
              </w:rPr>
              <w:t>¶77</w:t>
            </w:r>
          </w:p>
        </w:tc>
        <w:tc>
          <w:tcPr>
            <w:tcW w:w="7654" w:type="dxa"/>
          </w:tcPr>
          <w:p w14:paraId="08A3C6B2" w14:textId="77777777" w:rsidR="004E1213" w:rsidRDefault="00E3357E">
            <w:pPr>
              <w:spacing w:before="60" w:after="80" w:line="300" w:lineRule="auto"/>
            </w:pPr>
            <w:r>
              <w:rPr>
                <w:b/>
                <w:sz w:val="19"/>
              </w:rPr>
              <w:t>Mali yanılsama</w:t>
            </w:r>
            <w:r>
              <w:rPr>
                <w:sz w:val="19"/>
              </w:rPr>
              <w:t xml:space="preserve"> — Temsilci: Puviani, Buchanan · Ana fikir: Vergi düşük, fayda yüksek algılanır · Anahtar kelimeler: Dolaylı vergi, borçlanma</w:t>
            </w:r>
          </w:p>
        </w:tc>
        <w:tc>
          <w:tcPr>
            <w:tcW w:w="1134" w:type="dxa"/>
            <w:tcBorders>
              <w:left w:val="dotted" w:sz="4" w:space="0" w:color="C8C8C8"/>
            </w:tcBorders>
          </w:tcPr>
          <w:p w14:paraId="0E0A5BEE" w14:textId="77777777" w:rsidR="004E1213" w:rsidRDefault="004E1213">
            <w:pPr>
              <w:spacing w:line="252" w:lineRule="auto"/>
            </w:pPr>
          </w:p>
        </w:tc>
      </w:tr>
      <w:tr w:rsidR="004E1213" w14:paraId="3840D31E" w14:textId="77777777">
        <w:tc>
          <w:tcPr>
            <w:tcW w:w="822" w:type="dxa"/>
          </w:tcPr>
          <w:p w14:paraId="3B149706" w14:textId="77777777" w:rsidR="004E1213" w:rsidRDefault="00E3357E">
            <w:pPr>
              <w:spacing w:before="60" w:line="252" w:lineRule="auto"/>
            </w:pPr>
            <w:r>
              <w:rPr>
                <w:b/>
                <w:color w:val="7A7A7A"/>
                <w:sz w:val="17"/>
              </w:rPr>
              <w:t>¶78</w:t>
            </w:r>
          </w:p>
        </w:tc>
        <w:tc>
          <w:tcPr>
            <w:tcW w:w="7654" w:type="dxa"/>
          </w:tcPr>
          <w:p w14:paraId="1FF2879D" w14:textId="77777777" w:rsidR="004E1213" w:rsidRDefault="00E3357E">
            <w:pPr>
              <w:spacing w:before="60" w:after="80" w:line="300" w:lineRule="auto"/>
            </w:pPr>
            <w:r>
              <w:rPr>
                <w:b/>
                <w:sz w:val="19"/>
              </w:rPr>
              <w:t>Politik konjonktür</w:t>
            </w:r>
            <w:r>
              <w:rPr>
                <w:sz w:val="19"/>
              </w:rPr>
              <w:t xml:space="preserve"> — Temsilci: Nordhaus · Ana fikir: Seçim öncesi harcama artar · Anahtar kelimeler: Seçim ekonomisi</w:t>
            </w:r>
          </w:p>
        </w:tc>
        <w:tc>
          <w:tcPr>
            <w:tcW w:w="1134" w:type="dxa"/>
            <w:tcBorders>
              <w:left w:val="dotted" w:sz="4" w:space="0" w:color="C8C8C8"/>
            </w:tcBorders>
          </w:tcPr>
          <w:p w14:paraId="364961FC" w14:textId="77777777" w:rsidR="004E1213" w:rsidRDefault="004E1213">
            <w:pPr>
              <w:spacing w:line="252" w:lineRule="auto"/>
            </w:pPr>
          </w:p>
        </w:tc>
      </w:tr>
      <w:tr w:rsidR="004E1213" w14:paraId="6812D3CD" w14:textId="77777777">
        <w:tc>
          <w:tcPr>
            <w:tcW w:w="822" w:type="dxa"/>
          </w:tcPr>
          <w:p w14:paraId="29F0062F" w14:textId="77777777" w:rsidR="004E1213" w:rsidRDefault="00E3357E">
            <w:pPr>
              <w:spacing w:before="60" w:line="252" w:lineRule="auto"/>
            </w:pPr>
            <w:r>
              <w:rPr>
                <w:b/>
                <w:color w:val="7A7A7A"/>
                <w:sz w:val="17"/>
              </w:rPr>
              <w:t>¶79</w:t>
            </w:r>
          </w:p>
        </w:tc>
        <w:tc>
          <w:tcPr>
            <w:tcW w:w="7654" w:type="dxa"/>
          </w:tcPr>
          <w:p w14:paraId="7829FC35" w14:textId="77777777" w:rsidR="004E1213" w:rsidRDefault="00E3357E">
            <w:pPr>
              <w:spacing w:before="60" w:after="80" w:line="300" w:lineRule="auto"/>
            </w:pPr>
            <w:r>
              <w:rPr>
                <w:b/>
                <w:sz w:val="19"/>
              </w:rPr>
              <w:t>Leviathan</w:t>
            </w:r>
            <w:r>
              <w:rPr>
                <w:sz w:val="19"/>
              </w:rPr>
              <w:t xml:space="preserve"> — Temsilci: Brennan–Buchanan · Ana fikir: Devlet geliri ve harcamayı büyütür · Anahtar kelimeler: Anayasal mali kurallar</w:t>
            </w:r>
          </w:p>
        </w:tc>
        <w:tc>
          <w:tcPr>
            <w:tcW w:w="1134" w:type="dxa"/>
            <w:tcBorders>
              <w:left w:val="dotted" w:sz="4" w:space="0" w:color="C8C8C8"/>
            </w:tcBorders>
          </w:tcPr>
          <w:p w14:paraId="7DBD73DD" w14:textId="77777777" w:rsidR="004E1213" w:rsidRDefault="004E1213">
            <w:pPr>
              <w:spacing w:line="252" w:lineRule="auto"/>
            </w:pPr>
          </w:p>
        </w:tc>
      </w:tr>
      <w:tr w:rsidR="004E1213" w14:paraId="3F3CB9DF" w14:textId="77777777">
        <w:tc>
          <w:tcPr>
            <w:tcW w:w="822" w:type="dxa"/>
          </w:tcPr>
          <w:p w14:paraId="35545CAE" w14:textId="77777777" w:rsidR="004E1213" w:rsidRDefault="00E3357E">
            <w:pPr>
              <w:spacing w:before="60" w:line="252" w:lineRule="auto"/>
            </w:pPr>
            <w:r>
              <w:rPr>
                <w:b/>
                <w:color w:val="7A7A7A"/>
                <w:sz w:val="17"/>
              </w:rPr>
              <w:t>¶80</w:t>
            </w:r>
          </w:p>
        </w:tc>
        <w:tc>
          <w:tcPr>
            <w:tcW w:w="7654" w:type="dxa"/>
          </w:tcPr>
          <w:p w14:paraId="007446B2" w14:textId="77777777" w:rsidR="004E1213" w:rsidRDefault="00E3357E">
            <w:pPr>
              <w:spacing w:before="60" w:after="80" w:line="300" w:lineRule="auto"/>
            </w:pPr>
            <w:r>
              <w:rPr>
                <w:b/>
                <w:sz w:val="19"/>
              </w:rPr>
              <w:t>Merkezin çekim gücü</w:t>
            </w:r>
            <w:r>
              <w:rPr>
                <w:sz w:val="19"/>
              </w:rPr>
              <w:t xml:space="preserve"> — Temsilci: Popitz · Ana fikir: Merkezi harcamalar yerelden hızlı artar · Anahtar kelimeler: Merkezileşme</w:t>
            </w:r>
          </w:p>
        </w:tc>
        <w:tc>
          <w:tcPr>
            <w:tcW w:w="1134" w:type="dxa"/>
            <w:tcBorders>
              <w:left w:val="dotted" w:sz="4" w:space="0" w:color="C8C8C8"/>
            </w:tcBorders>
          </w:tcPr>
          <w:p w14:paraId="07C8D915" w14:textId="77777777" w:rsidR="004E1213" w:rsidRDefault="004E1213">
            <w:pPr>
              <w:spacing w:line="252" w:lineRule="auto"/>
            </w:pPr>
          </w:p>
        </w:tc>
      </w:tr>
      <w:tr w:rsidR="004E1213" w14:paraId="05D4B0BF" w14:textId="77777777">
        <w:tc>
          <w:tcPr>
            <w:tcW w:w="822" w:type="dxa"/>
          </w:tcPr>
          <w:p w14:paraId="17B36AAE" w14:textId="77777777" w:rsidR="004E1213" w:rsidRDefault="00E3357E">
            <w:pPr>
              <w:spacing w:before="60" w:line="252" w:lineRule="auto"/>
            </w:pPr>
            <w:r>
              <w:rPr>
                <w:b/>
                <w:color w:val="7A7A7A"/>
                <w:sz w:val="17"/>
              </w:rPr>
              <w:t>¶81</w:t>
            </w:r>
          </w:p>
        </w:tc>
        <w:tc>
          <w:tcPr>
            <w:tcW w:w="7654" w:type="dxa"/>
          </w:tcPr>
          <w:p w14:paraId="59105C18" w14:textId="77777777" w:rsidR="004E1213" w:rsidRDefault="00E3357E">
            <w:pPr>
              <w:spacing w:before="60" w:after="80" w:line="300" w:lineRule="auto"/>
            </w:pPr>
            <w:r>
              <w:rPr>
                <w:b/>
                <w:sz w:val="19"/>
              </w:rPr>
              <w:t>Keynesyen yaklaşım</w:t>
            </w:r>
            <w:r>
              <w:rPr>
                <w:sz w:val="19"/>
              </w:rPr>
              <w:t xml:space="preserve"> — Temsilci: Keynes · Ana fikir: KH talep ve istihdamı artırma aracıdır · Anahtar kelimeler: Çarpan, KH → GSYH</w:t>
            </w:r>
          </w:p>
        </w:tc>
        <w:tc>
          <w:tcPr>
            <w:tcW w:w="1134" w:type="dxa"/>
            <w:tcBorders>
              <w:left w:val="dotted" w:sz="4" w:space="0" w:color="C8C8C8"/>
            </w:tcBorders>
          </w:tcPr>
          <w:p w14:paraId="63A9D81D" w14:textId="77777777" w:rsidR="004E1213" w:rsidRDefault="004E1213">
            <w:pPr>
              <w:spacing w:line="252" w:lineRule="auto"/>
            </w:pPr>
          </w:p>
        </w:tc>
      </w:tr>
    </w:tbl>
    <w:p w14:paraId="4B8D4B8E" w14:textId="77777777" w:rsidR="004E1213" w:rsidRDefault="00E3357E">
      <w:pPr>
        <w:keepNext/>
        <w:pBdr>
          <w:left w:val="single" w:sz="18" w:space="4" w:color="243B53"/>
        </w:pBdr>
        <w:shd w:val="clear" w:color="auto" w:fill="E3EAF2"/>
        <w:spacing w:before="160" w:after="60" w:line="269" w:lineRule="auto"/>
      </w:pPr>
      <w:r>
        <w:rPr>
          <w:b/>
          <w:color w:val="243B53"/>
          <w:sz w:val="19"/>
        </w:rPr>
        <w:t xml:space="preserve">  BLOK 4  ·  Kamu hizmetlerinin maliyeti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E1213" w14:paraId="279066EE" w14:textId="77777777">
        <w:tc>
          <w:tcPr>
            <w:tcW w:w="822" w:type="dxa"/>
          </w:tcPr>
          <w:p w14:paraId="06985AF6" w14:textId="77777777" w:rsidR="004E1213" w:rsidRDefault="00E3357E">
            <w:pPr>
              <w:spacing w:before="60" w:line="252" w:lineRule="auto"/>
            </w:pPr>
            <w:r>
              <w:rPr>
                <w:b/>
                <w:color w:val="7A7A7A"/>
                <w:sz w:val="17"/>
              </w:rPr>
              <w:t>¶82</w:t>
            </w:r>
          </w:p>
        </w:tc>
        <w:tc>
          <w:tcPr>
            <w:tcW w:w="7654" w:type="dxa"/>
          </w:tcPr>
          <w:p w14:paraId="1DE630B6" w14:textId="77777777" w:rsidR="004E1213" w:rsidRDefault="00E3357E">
            <w:pPr>
              <w:spacing w:before="60" w:after="80" w:line="300" w:lineRule="auto"/>
            </w:pPr>
            <w:r>
              <w:rPr>
                <w:sz w:val="19"/>
              </w:rPr>
              <w:t xml:space="preserve">6. </w:t>
            </w:r>
            <w:r>
              <w:rPr>
                <w:b/>
                <w:sz w:val="19"/>
              </w:rPr>
              <w:t>KAMU HİZMETLERİNİN MALİYETİ</w:t>
            </w:r>
          </w:p>
        </w:tc>
        <w:tc>
          <w:tcPr>
            <w:tcW w:w="1134" w:type="dxa"/>
            <w:tcBorders>
              <w:left w:val="dotted" w:sz="4" w:space="0" w:color="C8C8C8"/>
            </w:tcBorders>
          </w:tcPr>
          <w:p w14:paraId="22E78971" w14:textId="77777777" w:rsidR="004E1213" w:rsidRDefault="004E1213">
            <w:pPr>
              <w:spacing w:line="252" w:lineRule="auto"/>
            </w:pPr>
          </w:p>
        </w:tc>
      </w:tr>
      <w:tr w:rsidR="004E1213" w14:paraId="2E3969F6" w14:textId="77777777">
        <w:tc>
          <w:tcPr>
            <w:tcW w:w="822" w:type="dxa"/>
          </w:tcPr>
          <w:p w14:paraId="69C978BF" w14:textId="77777777" w:rsidR="004E1213" w:rsidRDefault="00E3357E">
            <w:pPr>
              <w:spacing w:before="60" w:line="252" w:lineRule="auto"/>
            </w:pPr>
            <w:r>
              <w:rPr>
                <w:b/>
                <w:color w:val="7A7A7A"/>
                <w:sz w:val="17"/>
              </w:rPr>
              <w:t>¶83</w:t>
            </w:r>
          </w:p>
        </w:tc>
        <w:tc>
          <w:tcPr>
            <w:tcW w:w="7654" w:type="dxa"/>
          </w:tcPr>
          <w:p w14:paraId="712A31BE" w14:textId="77777777" w:rsidR="004E1213" w:rsidRDefault="00E3357E">
            <w:pPr>
              <w:spacing w:before="60" w:after="80" w:line="300" w:lineRule="auto"/>
            </w:pPr>
            <w:r>
              <w:rPr>
                <w:sz w:val="19"/>
              </w:rPr>
              <w:t xml:space="preserve">6.1. </w:t>
            </w:r>
            <w:r>
              <w:rPr>
                <w:b/>
                <w:sz w:val="19"/>
              </w:rPr>
              <w:t xml:space="preserve">Maliyet kavramı: bütçedeki rakam her şeyi </w:t>
            </w:r>
            <w:r>
              <w:rPr>
                <w:b/>
                <w:sz w:val="19"/>
              </w:rPr>
              <w:t>anlatmaz</w:t>
            </w:r>
          </w:p>
        </w:tc>
        <w:tc>
          <w:tcPr>
            <w:tcW w:w="1134" w:type="dxa"/>
            <w:tcBorders>
              <w:left w:val="dotted" w:sz="4" w:space="0" w:color="C8C8C8"/>
            </w:tcBorders>
          </w:tcPr>
          <w:p w14:paraId="7AC3379D" w14:textId="77777777" w:rsidR="004E1213" w:rsidRDefault="004E1213">
            <w:pPr>
              <w:spacing w:line="252" w:lineRule="auto"/>
            </w:pPr>
          </w:p>
        </w:tc>
      </w:tr>
      <w:tr w:rsidR="004E1213" w14:paraId="3E8FA9E3" w14:textId="77777777">
        <w:tc>
          <w:tcPr>
            <w:tcW w:w="822" w:type="dxa"/>
          </w:tcPr>
          <w:p w14:paraId="6BA2D9CE" w14:textId="77777777" w:rsidR="004E1213" w:rsidRDefault="00E3357E">
            <w:pPr>
              <w:spacing w:before="60" w:line="252" w:lineRule="auto"/>
            </w:pPr>
            <w:r>
              <w:rPr>
                <w:b/>
                <w:color w:val="7A7A7A"/>
                <w:sz w:val="17"/>
              </w:rPr>
              <w:t>¶84</w:t>
            </w:r>
            <w:r>
              <w:rPr>
                <w:b/>
                <w:color w:val="1F4E79"/>
                <w:sz w:val="15"/>
              </w:rPr>
              <w:br/>
              <w:t>C8</w:t>
            </w:r>
            <w:r>
              <w:rPr>
                <w:b/>
                <w:color w:val="5F5F5F"/>
                <w:sz w:val="15"/>
              </w:rPr>
              <w:t xml:space="preserve"> D19</w:t>
            </w:r>
            <w:r>
              <w:rPr>
                <w:b/>
                <w:color w:val="1E6B34"/>
                <w:sz w:val="15"/>
              </w:rPr>
              <w:t xml:space="preserve"> G5</w:t>
            </w:r>
          </w:p>
        </w:tc>
        <w:tc>
          <w:tcPr>
            <w:tcW w:w="7654" w:type="dxa"/>
          </w:tcPr>
          <w:p w14:paraId="618AB310" w14:textId="77777777" w:rsidR="004E1213" w:rsidRDefault="00E3357E">
            <w:pPr>
              <w:spacing w:before="60" w:after="80" w:line="300" w:lineRule="auto"/>
            </w:pPr>
            <w:r>
              <w:rPr>
                <w:sz w:val="19"/>
              </w:rPr>
              <w:t>Bir kamu hizmetinin maliyeti ilk bakışta, bu hizmet için yapılan kamu harcamalarının parasal tutarıdır (</w:t>
            </w:r>
            <w:r>
              <w:rPr>
                <w:b/>
                <w:sz w:val="19"/>
              </w:rPr>
              <w:t>bütçe maliyeti</w:t>
            </w:r>
            <w:r>
              <w:rPr>
                <w:sz w:val="19"/>
              </w:rPr>
              <w:t xml:space="preserve">). Ancak iktisadi açıdan gerçek maliyet </w:t>
            </w:r>
            <w:r>
              <w:rPr>
                <w:b/>
                <w:sz w:val="19"/>
              </w:rPr>
              <w:t>fırsat (alternatif) maliyetidir:</w:t>
            </w:r>
            <w:r>
              <w:rPr>
                <w:sz w:val="19"/>
              </w:rPr>
              <w:t xml:space="preserve"> kamu kesimine aktarılan kaynaklar özel kesimde kullanılsaydı sağlayacakları faydadan vazgeçilmiştir. Devlet bir baraja 10 milyar lira harcadığında toplum, bu kaynakla özel kesimde üretilebilecek mal ve hizmetlerden vazgeçmiş olur.</w:t>
            </w:r>
          </w:p>
        </w:tc>
        <w:tc>
          <w:tcPr>
            <w:tcW w:w="1134" w:type="dxa"/>
            <w:tcBorders>
              <w:left w:val="dotted" w:sz="4" w:space="0" w:color="C8C8C8"/>
            </w:tcBorders>
          </w:tcPr>
          <w:p w14:paraId="21045723" w14:textId="77777777" w:rsidR="004E1213" w:rsidRDefault="004E1213">
            <w:pPr>
              <w:spacing w:line="252" w:lineRule="auto"/>
            </w:pPr>
          </w:p>
        </w:tc>
      </w:tr>
      <w:tr w:rsidR="004E1213" w14:paraId="36978107" w14:textId="77777777">
        <w:tc>
          <w:tcPr>
            <w:tcW w:w="822" w:type="dxa"/>
          </w:tcPr>
          <w:p w14:paraId="287550F1" w14:textId="77777777" w:rsidR="004E1213" w:rsidRDefault="00E3357E">
            <w:pPr>
              <w:spacing w:before="60" w:line="252" w:lineRule="auto"/>
            </w:pPr>
            <w:r>
              <w:rPr>
                <w:b/>
                <w:color w:val="7A7A7A"/>
                <w:sz w:val="17"/>
              </w:rPr>
              <w:lastRenderedPageBreak/>
              <w:t>¶85</w:t>
            </w:r>
          </w:p>
        </w:tc>
        <w:tc>
          <w:tcPr>
            <w:tcW w:w="7654" w:type="dxa"/>
          </w:tcPr>
          <w:p w14:paraId="37AF0179" w14:textId="77777777" w:rsidR="004E1213" w:rsidRDefault="00E3357E">
            <w:pPr>
              <w:spacing w:before="60" w:after="80" w:line="300" w:lineRule="auto"/>
            </w:pPr>
            <w:r>
              <w:rPr>
                <w:sz w:val="19"/>
              </w:rPr>
              <w:t xml:space="preserve">Kamu hizmetleri piyasada satılmadığı için fiyatları yoktur. Bu yüzden milli gelir hesaplarında kamu hizmetlerinin değeri, </w:t>
            </w:r>
            <w:r>
              <w:rPr>
                <w:b/>
                <w:sz w:val="19"/>
              </w:rPr>
              <w:t>üretim maliyetleri</w:t>
            </w:r>
            <w:r>
              <w:rPr>
                <w:sz w:val="19"/>
              </w:rPr>
              <w:t xml:space="preserve"> (başta personel giderleri) üzerinden ölçülür.</w:t>
            </w:r>
          </w:p>
        </w:tc>
        <w:tc>
          <w:tcPr>
            <w:tcW w:w="1134" w:type="dxa"/>
            <w:tcBorders>
              <w:left w:val="dotted" w:sz="4" w:space="0" w:color="C8C8C8"/>
            </w:tcBorders>
          </w:tcPr>
          <w:p w14:paraId="4FD84337" w14:textId="77777777" w:rsidR="004E1213" w:rsidRDefault="004E1213">
            <w:pPr>
              <w:spacing w:line="252" w:lineRule="auto"/>
            </w:pPr>
          </w:p>
        </w:tc>
      </w:tr>
      <w:tr w:rsidR="004E1213" w14:paraId="5D78B4E2" w14:textId="77777777">
        <w:tc>
          <w:tcPr>
            <w:tcW w:w="822" w:type="dxa"/>
          </w:tcPr>
          <w:p w14:paraId="6D3DC088" w14:textId="77777777" w:rsidR="004E1213" w:rsidRDefault="00E3357E">
            <w:pPr>
              <w:spacing w:before="60" w:line="252" w:lineRule="auto"/>
            </w:pPr>
            <w:r>
              <w:rPr>
                <w:b/>
                <w:color w:val="7A7A7A"/>
                <w:sz w:val="17"/>
              </w:rPr>
              <w:t>¶86</w:t>
            </w:r>
          </w:p>
        </w:tc>
        <w:tc>
          <w:tcPr>
            <w:tcW w:w="7654" w:type="dxa"/>
          </w:tcPr>
          <w:p w14:paraId="75101D2F" w14:textId="77777777" w:rsidR="004E1213" w:rsidRDefault="00E3357E">
            <w:pPr>
              <w:spacing w:before="60" w:after="80" w:line="300" w:lineRule="auto"/>
            </w:pPr>
            <w:r>
              <w:rPr>
                <w:sz w:val="19"/>
              </w:rPr>
              <w:t xml:space="preserve">6.2. </w:t>
            </w:r>
            <w:r>
              <w:rPr>
                <w:b/>
                <w:sz w:val="19"/>
              </w:rPr>
              <w:t>Topluma maliyetin bileşenleri</w:t>
            </w:r>
          </w:p>
        </w:tc>
        <w:tc>
          <w:tcPr>
            <w:tcW w:w="1134" w:type="dxa"/>
            <w:tcBorders>
              <w:left w:val="dotted" w:sz="4" w:space="0" w:color="C8C8C8"/>
            </w:tcBorders>
          </w:tcPr>
          <w:p w14:paraId="063C96FA" w14:textId="77777777" w:rsidR="004E1213" w:rsidRDefault="004E1213">
            <w:pPr>
              <w:spacing w:line="252" w:lineRule="auto"/>
            </w:pPr>
          </w:p>
        </w:tc>
      </w:tr>
      <w:tr w:rsidR="004E1213" w14:paraId="249C7E9C" w14:textId="77777777">
        <w:tc>
          <w:tcPr>
            <w:tcW w:w="822" w:type="dxa"/>
          </w:tcPr>
          <w:p w14:paraId="7AC0278D" w14:textId="77777777" w:rsidR="004E1213" w:rsidRDefault="00E3357E">
            <w:pPr>
              <w:spacing w:before="60" w:line="252" w:lineRule="auto"/>
            </w:pPr>
            <w:r>
              <w:rPr>
                <w:b/>
                <w:color w:val="7A7A7A"/>
                <w:sz w:val="17"/>
              </w:rPr>
              <w:t>¶87</w:t>
            </w:r>
            <w:r>
              <w:rPr>
                <w:b/>
                <w:color w:val="1F4E79"/>
                <w:sz w:val="15"/>
              </w:rPr>
              <w:br/>
              <w:t>C8</w:t>
            </w:r>
            <w:r>
              <w:rPr>
                <w:b/>
                <w:color w:val="1E6B34"/>
                <w:sz w:val="15"/>
              </w:rPr>
              <w:t xml:space="preserve"> G5</w:t>
            </w:r>
          </w:p>
        </w:tc>
        <w:tc>
          <w:tcPr>
            <w:tcW w:w="7654" w:type="dxa"/>
          </w:tcPr>
          <w:p w14:paraId="38BA4A2E" w14:textId="77777777" w:rsidR="004E1213" w:rsidRDefault="00E3357E">
            <w:pPr>
              <w:spacing w:before="60" w:after="80" w:line="300" w:lineRule="auto"/>
            </w:pPr>
            <w:r>
              <w:rPr>
                <w:sz w:val="19"/>
              </w:rPr>
              <w:t xml:space="preserve">Bir kamu hizmetinin toplumsal maliyeti, bütçedeki harcamadan ibaret </w:t>
            </w:r>
            <w:r>
              <w:rPr>
                <w:sz w:val="19"/>
              </w:rPr>
              <w:t>değildir:</w:t>
            </w:r>
          </w:p>
        </w:tc>
        <w:tc>
          <w:tcPr>
            <w:tcW w:w="1134" w:type="dxa"/>
            <w:tcBorders>
              <w:left w:val="dotted" w:sz="4" w:space="0" w:color="C8C8C8"/>
            </w:tcBorders>
          </w:tcPr>
          <w:p w14:paraId="5DBC8739" w14:textId="77777777" w:rsidR="004E1213" w:rsidRDefault="004E1213">
            <w:pPr>
              <w:spacing w:line="252" w:lineRule="auto"/>
            </w:pPr>
          </w:p>
        </w:tc>
      </w:tr>
      <w:tr w:rsidR="004E1213" w14:paraId="00B5CD2B" w14:textId="77777777">
        <w:tc>
          <w:tcPr>
            <w:tcW w:w="822" w:type="dxa"/>
          </w:tcPr>
          <w:p w14:paraId="22B1E58A" w14:textId="77777777" w:rsidR="004E1213" w:rsidRDefault="00E3357E">
            <w:pPr>
              <w:spacing w:before="60" w:line="252" w:lineRule="auto"/>
            </w:pPr>
            <w:r>
              <w:rPr>
                <w:b/>
                <w:color w:val="7A7A7A"/>
                <w:sz w:val="17"/>
              </w:rPr>
              <w:t>¶88</w:t>
            </w:r>
          </w:p>
        </w:tc>
        <w:tc>
          <w:tcPr>
            <w:tcW w:w="7654" w:type="dxa"/>
          </w:tcPr>
          <w:p w14:paraId="1DBFA1D2" w14:textId="77777777" w:rsidR="004E1213" w:rsidRDefault="00E3357E">
            <w:pPr>
              <w:spacing w:before="60" w:after="80" w:line="300" w:lineRule="auto"/>
            </w:pPr>
            <w:r>
              <w:rPr>
                <w:sz w:val="19"/>
              </w:rPr>
              <w:t xml:space="preserve">1) </w:t>
            </w:r>
            <w:r>
              <w:rPr>
                <w:b/>
                <w:sz w:val="19"/>
              </w:rPr>
              <w:t>Doğrudan (bütçe) maliyeti:</w:t>
            </w:r>
            <w:r>
              <w:rPr>
                <w:sz w:val="19"/>
              </w:rPr>
              <w:t xml:space="preserve"> Personel, mal-hizmet alımı ve yatırım harcamaları.</w:t>
            </w:r>
          </w:p>
        </w:tc>
        <w:tc>
          <w:tcPr>
            <w:tcW w:w="1134" w:type="dxa"/>
            <w:tcBorders>
              <w:left w:val="dotted" w:sz="4" w:space="0" w:color="C8C8C8"/>
            </w:tcBorders>
          </w:tcPr>
          <w:p w14:paraId="5BAFC217" w14:textId="77777777" w:rsidR="004E1213" w:rsidRDefault="004E1213">
            <w:pPr>
              <w:spacing w:line="252" w:lineRule="auto"/>
            </w:pPr>
          </w:p>
        </w:tc>
      </w:tr>
      <w:tr w:rsidR="004E1213" w14:paraId="50DF450C" w14:textId="77777777">
        <w:tc>
          <w:tcPr>
            <w:tcW w:w="822" w:type="dxa"/>
          </w:tcPr>
          <w:p w14:paraId="598C91CF" w14:textId="77777777" w:rsidR="004E1213" w:rsidRDefault="00E3357E">
            <w:pPr>
              <w:spacing w:before="60" w:line="252" w:lineRule="auto"/>
            </w:pPr>
            <w:r>
              <w:rPr>
                <w:b/>
                <w:color w:val="7A7A7A"/>
                <w:sz w:val="17"/>
              </w:rPr>
              <w:t>¶89</w:t>
            </w:r>
          </w:p>
        </w:tc>
        <w:tc>
          <w:tcPr>
            <w:tcW w:w="7654" w:type="dxa"/>
          </w:tcPr>
          <w:p w14:paraId="00C28BF8" w14:textId="77777777" w:rsidR="004E1213" w:rsidRDefault="00E3357E">
            <w:pPr>
              <w:spacing w:before="60" w:after="80" w:line="300" w:lineRule="auto"/>
            </w:pPr>
            <w:r>
              <w:rPr>
                <w:sz w:val="19"/>
              </w:rPr>
              <w:t xml:space="preserve">2) </w:t>
            </w:r>
            <w:r>
              <w:rPr>
                <w:b/>
                <w:sz w:val="19"/>
              </w:rPr>
              <w:t>Vergilemenin idari maliyeti:</w:t>
            </w:r>
            <w:r>
              <w:rPr>
                <w:sz w:val="19"/>
              </w:rPr>
              <w:t xml:space="preserve"> Vergi idaresinin vergiyi tarh, tahakkuk, tahsil ve denetim için katlandığı maliyet.</w:t>
            </w:r>
          </w:p>
        </w:tc>
        <w:tc>
          <w:tcPr>
            <w:tcW w:w="1134" w:type="dxa"/>
            <w:tcBorders>
              <w:left w:val="dotted" w:sz="4" w:space="0" w:color="C8C8C8"/>
            </w:tcBorders>
          </w:tcPr>
          <w:p w14:paraId="428058E6" w14:textId="77777777" w:rsidR="004E1213" w:rsidRDefault="004E1213">
            <w:pPr>
              <w:spacing w:line="252" w:lineRule="auto"/>
            </w:pPr>
          </w:p>
        </w:tc>
      </w:tr>
      <w:tr w:rsidR="004E1213" w14:paraId="4C7200DA" w14:textId="77777777">
        <w:tc>
          <w:tcPr>
            <w:tcW w:w="822" w:type="dxa"/>
          </w:tcPr>
          <w:p w14:paraId="2068CC55" w14:textId="77777777" w:rsidR="004E1213" w:rsidRDefault="00E3357E">
            <w:pPr>
              <w:spacing w:before="60" w:line="252" w:lineRule="auto"/>
            </w:pPr>
            <w:r>
              <w:rPr>
                <w:b/>
                <w:color w:val="7A7A7A"/>
                <w:sz w:val="17"/>
              </w:rPr>
              <w:t>¶90</w:t>
            </w:r>
          </w:p>
        </w:tc>
        <w:tc>
          <w:tcPr>
            <w:tcW w:w="7654" w:type="dxa"/>
          </w:tcPr>
          <w:p w14:paraId="6F738CBA" w14:textId="77777777" w:rsidR="004E1213" w:rsidRDefault="00E3357E">
            <w:pPr>
              <w:spacing w:before="60" w:after="80" w:line="300" w:lineRule="auto"/>
            </w:pPr>
            <w:r>
              <w:rPr>
                <w:sz w:val="19"/>
              </w:rPr>
              <w:t xml:space="preserve">3) </w:t>
            </w:r>
            <w:r>
              <w:rPr>
                <w:b/>
                <w:sz w:val="19"/>
              </w:rPr>
              <w:t xml:space="preserve">Uyum (uyma) </w:t>
            </w:r>
            <w:r>
              <w:rPr>
                <w:b/>
                <w:sz w:val="19"/>
              </w:rPr>
              <w:t>maliyeti:</w:t>
            </w:r>
            <w:r>
              <w:rPr>
                <w:sz w:val="19"/>
              </w:rPr>
              <w:t xml:space="preserve"> Mükelleflerin vergi ödevlerini yerine getirmek için katlandığı maliyetler: defter tutma, mali müşavir ücreti, zaman kaybı.</w:t>
            </w:r>
          </w:p>
        </w:tc>
        <w:tc>
          <w:tcPr>
            <w:tcW w:w="1134" w:type="dxa"/>
            <w:tcBorders>
              <w:left w:val="dotted" w:sz="4" w:space="0" w:color="C8C8C8"/>
            </w:tcBorders>
          </w:tcPr>
          <w:p w14:paraId="3EEAB016" w14:textId="77777777" w:rsidR="004E1213" w:rsidRDefault="004E1213">
            <w:pPr>
              <w:spacing w:line="252" w:lineRule="auto"/>
            </w:pPr>
          </w:p>
        </w:tc>
      </w:tr>
      <w:tr w:rsidR="004E1213" w14:paraId="4D754546" w14:textId="77777777">
        <w:tc>
          <w:tcPr>
            <w:tcW w:w="822" w:type="dxa"/>
          </w:tcPr>
          <w:p w14:paraId="4C978243" w14:textId="77777777" w:rsidR="004E1213" w:rsidRDefault="00E3357E">
            <w:pPr>
              <w:spacing w:before="60" w:line="252" w:lineRule="auto"/>
            </w:pPr>
            <w:r>
              <w:rPr>
                <w:b/>
                <w:color w:val="7A7A7A"/>
                <w:sz w:val="17"/>
              </w:rPr>
              <w:t>¶91</w:t>
            </w:r>
            <w:r>
              <w:rPr>
                <w:b/>
                <w:color w:val="5F5F5F"/>
                <w:sz w:val="15"/>
              </w:rPr>
              <w:br/>
              <w:t>D23</w:t>
            </w:r>
          </w:p>
        </w:tc>
        <w:tc>
          <w:tcPr>
            <w:tcW w:w="7654" w:type="dxa"/>
          </w:tcPr>
          <w:p w14:paraId="6B6D20B9" w14:textId="77777777" w:rsidR="004E1213" w:rsidRDefault="00E3357E">
            <w:pPr>
              <w:spacing w:before="60" w:after="80" w:line="300" w:lineRule="auto"/>
            </w:pPr>
            <w:r>
              <w:rPr>
                <w:sz w:val="19"/>
              </w:rPr>
              <w:t xml:space="preserve">4) </w:t>
            </w:r>
            <w:r>
              <w:rPr>
                <w:b/>
                <w:sz w:val="19"/>
              </w:rPr>
              <w:t>Vergilemenin aşırı yükü (refah kaybı):</w:t>
            </w:r>
            <w:r>
              <w:rPr>
                <w:sz w:val="19"/>
              </w:rPr>
              <w:t xml:space="preserve"> Vergiler göreli fiyatları değiştirerek çalışma, tasarruf, yatırım ve tüketim kararlarını bozar. Bu bozulmanın yol açtığı ve devlete gelir olarak da geçmeyen kayba </w:t>
            </w:r>
            <w:r>
              <w:rPr>
                <w:b/>
                <w:sz w:val="19"/>
              </w:rPr>
              <w:t>aşırı yük</w:t>
            </w:r>
            <w:r>
              <w:rPr>
                <w:sz w:val="19"/>
              </w:rPr>
              <w:t xml:space="preserve"> (ölü ağırlık kaybı) denir.</w:t>
            </w:r>
          </w:p>
        </w:tc>
        <w:tc>
          <w:tcPr>
            <w:tcW w:w="1134" w:type="dxa"/>
            <w:tcBorders>
              <w:left w:val="dotted" w:sz="4" w:space="0" w:color="C8C8C8"/>
            </w:tcBorders>
          </w:tcPr>
          <w:p w14:paraId="548D57FC" w14:textId="77777777" w:rsidR="004E1213" w:rsidRDefault="004E1213">
            <w:pPr>
              <w:spacing w:line="252" w:lineRule="auto"/>
            </w:pPr>
          </w:p>
        </w:tc>
      </w:tr>
      <w:tr w:rsidR="004E1213" w14:paraId="00A7DFFE" w14:textId="77777777">
        <w:tc>
          <w:tcPr>
            <w:tcW w:w="822" w:type="dxa"/>
          </w:tcPr>
          <w:p w14:paraId="26EF6965" w14:textId="77777777" w:rsidR="004E1213" w:rsidRDefault="00E3357E">
            <w:pPr>
              <w:spacing w:before="60" w:line="252" w:lineRule="auto"/>
            </w:pPr>
            <w:r>
              <w:rPr>
                <w:b/>
                <w:color w:val="7A7A7A"/>
                <w:sz w:val="17"/>
              </w:rPr>
              <w:t>¶92</w:t>
            </w:r>
          </w:p>
        </w:tc>
        <w:tc>
          <w:tcPr>
            <w:tcW w:w="7654" w:type="dxa"/>
          </w:tcPr>
          <w:p w14:paraId="49AB0ECC" w14:textId="77777777" w:rsidR="004E1213" w:rsidRDefault="00E3357E">
            <w:pPr>
              <w:spacing w:before="60" w:after="80" w:line="300" w:lineRule="auto"/>
            </w:pPr>
            <w:r>
              <w:rPr>
                <w:sz w:val="19"/>
              </w:rPr>
              <w:t xml:space="preserve">5) </w:t>
            </w:r>
            <w:r>
              <w:rPr>
                <w:b/>
                <w:sz w:val="19"/>
              </w:rPr>
              <w:t>Finansman biçiminden doğan maliyetler:</w:t>
            </w:r>
            <w:r>
              <w:rPr>
                <w:sz w:val="19"/>
              </w:rPr>
              <w:t xml:space="preserve"> Borçla finansmanda faiz yükü ve dışlama etkisi; para basarak finansmanda enflasyon (enflasyon vergisi).</w:t>
            </w:r>
          </w:p>
        </w:tc>
        <w:tc>
          <w:tcPr>
            <w:tcW w:w="1134" w:type="dxa"/>
            <w:tcBorders>
              <w:left w:val="dotted" w:sz="4" w:space="0" w:color="C8C8C8"/>
            </w:tcBorders>
          </w:tcPr>
          <w:p w14:paraId="42639069" w14:textId="77777777" w:rsidR="004E1213" w:rsidRDefault="004E1213">
            <w:pPr>
              <w:spacing w:line="252" w:lineRule="auto"/>
            </w:pPr>
          </w:p>
        </w:tc>
      </w:tr>
      <w:tr w:rsidR="004E1213" w14:paraId="03E3F421" w14:textId="77777777">
        <w:tc>
          <w:tcPr>
            <w:tcW w:w="822" w:type="dxa"/>
          </w:tcPr>
          <w:p w14:paraId="4348D091" w14:textId="77777777" w:rsidR="004E1213" w:rsidRDefault="00E3357E">
            <w:pPr>
              <w:spacing w:before="60" w:line="252" w:lineRule="auto"/>
            </w:pPr>
            <w:r>
              <w:rPr>
                <w:b/>
                <w:color w:val="7A7A7A"/>
                <w:sz w:val="17"/>
              </w:rPr>
              <w:t>¶93</w:t>
            </w:r>
          </w:p>
        </w:tc>
        <w:tc>
          <w:tcPr>
            <w:tcW w:w="7654" w:type="dxa"/>
          </w:tcPr>
          <w:p w14:paraId="5B76147B" w14:textId="77777777" w:rsidR="004E1213" w:rsidRDefault="00E3357E">
            <w:pPr>
              <w:spacing w:before="60" w:after="80" w:line="300" w:lineRule="auto"/>
            </w:pPr>
            <w:r>
              <w:rPr>
                <w:sz w:val="19"/>
              </w:rPr>
              <w:t xml:space="preserve">6.3. </w:t>
            </w:r>
            <w:r>
              <w:rPr>
                <w:b/>
                <w:sz w:val="19"/>
              </w:rPr>
              <w:t>Maliyeti kim, nasıl karşılamalı?</w:t>
            </w:r>
          </w:p>
        </w:tc>
        <w:tc>
          <w:tcPr>
            <w:tcW w:w="1134" w:type="dxa"/>
            <w:tcBorders>
              <w:left w:val="dotted" w:sz="4" w:space="0" w:color="C8C8C8"/>
            </w:tcBorders>
          </w:tcPr>
          <w:p w14:paraId="5BFC94C3" w14:textId="77777777" w:rsidR="004E1213" w:rsidRDefault="004E1213">
            <w:pPr>
              <w:spacing w:line="252" w:lineRule="auto"/>
            </w:pPr>
          </w:p>
        </w:tc>
      </w:tr>
      <w:tr w:rsidR="004E1213" w14:paraId="226134D8" w14:textId="77777777">
        <w:tc>
          <w:tcPr>
            <w:tcW w:w="822" w:type="dxa"/>
          </w:tcPr>
          <w:p w14:paraId="5B19500E" w14:textId="77777777" w:rsidR="004E1213" w:rsidRDefault="00E3357E">
            <w:pPr>
              <w:spacing w:before="60" w:line="252" w:lineRule="auto"/>
            </w:pPr>
            <w:r>
              <w:rPr>
                <w:b/>
                <w:color w:val="7A7A7A"/>
                <w:sz w:val="17"/>
              </w:rPr>
              <w:t>¶94</w:t>
            </w:r>
          </w:p>
        </w:tc>
        <w:tc>
          <w:tcPr>
            <w:tcW w:w="7654" w:type="dxa"/>
          </w:tcPr>
          <w:p w14:paraId="75212085" w14:textId="77777777" w:rsidR="004E1213" w:rsidRDefault="00E3357E">
            <w:pPr>
              <w:spacing w:before="60" w:after="80" w:line="300" w:lineRule="auto"/>
            </w:pPr>
            <w:r>
              <w:rPr>
                <w:sz w:val="19"/>
              </w:rPr>
              <w:t>İki temel ilke vardır:</w:t>
            </w:r>
          </w:p>
        </w:tc>
        <w:tc>
          <w:tcPr>
            <w:tcW w:w="1134" w:type="dxa"/>
            <w:tcBorders>
              <w:left w:val="dotted" w:sz="4" w:space="0" w:color="C8C8C8"/>
            </w:tcBorders>
          </w:tcPr>
          <w:p w14:paraId="12E97CB0" w14:textId="77777777" w:rsidR="004E1213" w:rsidRDefault="004E1213">
            <w:pPr>
              <w:spacing w:line="252" w:lineRule="auto"/>
            </w:pPr>
          </w:p>
        </w:tc>
      </w:tr>
      <w:tr w:rsidR="004E1213" w14:paraId="3F3335C5" w14:textId="77777777">
        <w:tc>
          <w:tcPr>
            <w:tcW w:w="822" w:type="dxa"/>
          </w:tcPr>
          <w:p w14:paraId="06351232" w14:textId="77777777" w:rsidR="004E1213" w:rsidRDefault="00E3357E">
            <w:pPr>
              <w:spacing w:before="60" w:line="252" w:lineRule="auto"/>
            </w:pPr>
            <w:r>
              <w:rPr>
                <w:b/>
                <w:color w:val="7A7A7A"/>
                <w:sz w:val="17"/>
              </w:rPr>
              <w:t>¶95</w:t>
            </w:r>
            <w:r>
              <w:rPr>
                <w:b/>
                <w:color w:val="1F4E79"/>
                <w:sz w:val="15"/>
              </w:rPr>
              <w:br/>
              <w:t>C9</w:t>
            </w:r>
            <w:r>
              <w:rPr>
                <w:b/>
                <w:color w:val="B5540A"/>
                <w:sz w:val="15"/>
              </w:rPr>
              <w:t xml:space="preserve"> P5</w:t>
            </w:r>
            <w:r>
              <w:rPr>
                <w:b/>
                <w:color w:val="5F5F5F"/>
                <w:sz w:val="15"/>
              </w:rPr>
              <w:t xml:space="preserve"> D20</w:t>
            </w:r>
          </w:p>
        </w:tc>
        <w:tc>
          <w:tcPr>
            <w:tcW w:w="7654" w:type="dxa"/>
          </w:tcPr>
          <w:p w14:paraId="3D07C5D5" w14:textId="77777777" w:rsidR="004E1213" w:rsidRDefault="00E3357E">
            <w:pPr>
              <w:spacing w:before="60" w:after="80" w:line="300" w:lineRule="auto"/>
            </w:pPr>
            <w:r>
              <w:rPr>
                <w:sz w:val="19"/>
              </w:rPr>
              <w:t xml:space="preserve">• </w:t>
            </w:r>
            <w:r>
              <w:rPr>
                <w:b/>
                <w:sz w:val="19"/>
              </w:rPr>
              <w:t>Yararlanma (fayda) ilkesi:</w:t>
            </w:r>
            <w:r>
              <w:rPr>
                <w:sz w:val="19"/>
              </w:rPr>
              <w:t xml:space="preserve"> Hizmetin maliyetini, ondan yararlananlar yararlandıkları ölçüde öder. Faydası bölünebilen ve kimin ne kadar yararlandığı ölçülebilen hizmetlerde uygulanabilir: harçlar, ücretler, köprü ve otoyol geçiş ücretleri, şerefiyeler, katılma payları.</w:t>
            </w:r>
          </w:p>
        </w:tc>
        <w:tc>
          <w:tcPr>
            <w:tcW w:w="1134" w:type="dxa"/>
            <w:tcBorders>
              <w:left w:val="dotted" w:sz="4" w:space="0" w:color="C8C8C8"/>
            </w:tcBorders>
          </w:tcPr>
          <w:p w14:paraId="6E3D42A9" w14:textId="77777777" w:rsidR="004E1213" w:rsidRDefault="004E1213">
            <w:pPr>
              <w:spacing w:line="252" w:lineRule="auto"/>
            </w:pPr>
          </w:p>
        </w:tc>
      </w:tr>
      <w:tr w:rsidR="004E1213" w14:paraId="7C900077" w14:textId="77777777">
        <w:tc>
          <w:tcPr>
            <w:tcW w:w="822" w:type="dxa"/>
          </w:tcPr>
          <w:p w14:paraId="2AA2A175" w14:textId="77777777" w:rsidR="004E1213" w:rsidRDefault="00E3357E">
            <w:pPr>
              <w:spacing w:before="60" w:line="252" w:lineRule="auto"/>
            </w:pPr>
            <w:r>
              <w:rPr>
                <w:b/>
                <w:color w:val="7A7A7A"/>
                <w:sz w:val="17"/>
              </w:rPr>
              <w:t>¶96</w:t>
            </w:r>
            <w:r>
              <w:rPr>
                <w:b/>
                <w:color w:val="1F4E79"/>
                <w:sz w:val="15"/>
              </w:rPr>
              <w:br/>
              <w:t>C9</w:t>
            </w:r>
          </w:p>
        </w:tc>
        <w:tc>
          <w:tcPr>
            <w:tcW w:w="7654" w:type="dxa"/>
          </w:tcPr>
          <w:p w14:paraId="3C18C5A5" w14:textId="77777777" w:rsidR="004E1213" w:rsidRDefault="00E3357E">
            <w:pPr>
              <w:spacing w:before="60" w:after="80" w:line="300" w:lineRule="auto"/>
            </w:pPr>
            <w:r>
              <w:rPr>
                <w:sz w:val="19"/>
              </w:rPr>
              <w:t xml:space="preserve">• </w:t>
            </w:r>
            <w:r>
              <w:rPr>
                <w:b/>
                <w:sz w:val="19"/>
              </w:rPr>
              <w:t>Ödeme gücü ilkesi:</w:t>
            </w:r>
            <w:r>
              <w:rPr>
                <w:sz w:val="19"/>
              </w:rPr>
              <w:t xml:space="preserve"> Maliyet, toplumun bireyleri arasında ödeme güçlerine göre, genel vergilerle paylaştırılır. Faydası bölünemeyen hizmetlerde (savunma, adalet, güvenlik) bu ilkeden başka seçenek yoktur.</w:t>
            </w:r>
          </w:p>
        </w:tc>
        <w:tc>
          <w:tcPr>
            <w:tcW w:w="1134" w:type="dxa"/>
            <w:tcBorders>
              <w:left w:val="dotted" w:sz="4" w:space="0" w:color="C8C8C8"/>
            </w:tcBorders>
          </w:tcPr>
          <w:p w14:paraId="1D631100" w14:textId="77777777" w:rsidR="004E1213" w:rsidRDefault="004E1213">
            <w:pPr>
              <w:spacing w:line="252" w:lineRule="auto"/>
            </w:pPr>
          </w:p>
        </w:tc>
      </w:tr>
      <w:tr w:rsidR="004E1213" w14:paraId="6DE94CC0" w14:textId="77777777">
        <w:tc>
          <w:tcPr>
            <w:tcW w:w="822" w:type="dxa"/>
          </w:tcPr>
          <w:p w14:paraId="3B6EE2C5" w14:textId="77777777" w:rsidR="004E1213" w:rsidRDefault="00E3357E">
            <w:pPr>
              <w:spacing w:before="60" w:line="252" w:lineRule="auto"/>
            </w:pPr>
            <w:r>
              <w:rPr>
                <w:b/>
                <w:color w:val="7A7A7A"/>
                <w:sz w:val="17"/>
              </w:rPr>
              <w:t>¶97</w:t>
            </w:r>
          </w:p>
        </w:tc>
        <w:tc>
          <w:tcPr>
            <w:tcW w:w="7654" w:type="dxa"/>
          </w:tcPr>
          <w:p w14:paraId="27FE7E0E" w14:textId="77777777" w:rsidR="004E1213" w:rsidRDefault="00E3357E">
            <w:pPr>
              <w:spacing w:before="60" w:after="80" w:line="300" w:lineRule="auto"/>
            </w:pPr>
            <w:r>
              <w:rPr>
                <w:b/>
                <w:sz w:val="19"/>
              </w:rPr>
              <w:t>Hizmetin niteliğine göre finansman:</w:t>
            </w:r>
          </w:p>
        </w:tc>
        <w:tc>
          <w:tcPr>
            <w:tcW w:w="1134" w:type="dxa"/>
            <w:tcBorders>
              <w:left w:val="dotted" w:sz="4" w:space="0" w:color="C8C8C8"/>
            </w:tcBorders>
          </w:tcPr>
          <w:p w14:paraId="6936946F" w14:textId="77777777" w:rsidR="004E1213" w:rsidRDefault="004E1213">
            <w:pPr>
              <w:spacing w:line="252" w:lineRule="auto"/>
            </w:pPr>
          </w:p>
        </w:tc>
      </w:tr>
      <w:tr w:rsidR="004E1213" w14:paraId="74ECC0C2" w14:textId="77777777">
        <w:tc>
          <w:tcPr>
            <w:tcW w:w="822" w:type="dxa"/>
          </w:tcPr>
          <w:p w14:paraId="2A324734" w14:textId="77777777" w:rsidR="004E1213" w:rsidRDefault="00E3357E">
            <w:pPr>
              <w:spacing w:before="60" w:line="252" w:lineRule="auto"/>
            </w:pPr>
            <w:r>
              <w:rPr>
                <w:b/>
                <w:color w:val="7A7A7A"/>
                <w:sz w:val="17"/>
              </w:rPr>
              <w:t>¶98</w:t>
            </w:r>
            <w:r>
              <w:rPr>
                <w:b/>
                <w:color w:val="B5540A"/>
                <w:sz w:val="15"/>
              </w:rPr>
              <w:br/>
              <w:t>P5</w:t>
            </w:r>
          </w:p>
        </w:tc>
        <w:tc>
          <w:tcPr>
            <w:tcW w:w="7654" w:type="dxa"/>
          </w:tcPr>
          <w:p w14:paraId="65E26DA1" w14:textId="77777777" w:rsidR="004E1213" w:rsidRDefault="00E3357E">
            <w:pPr>
              <w:spacing w:before="60" w:after="80" w:line="300" w:lineRule="auto"/>
            </w:pPr>
            <w:r>
              <w:rPr>
                <w:b/>
                <w:sz w:val="19"/>
              </w:rPr>
              <w:t>Tam kamusal mal (savunma, adalet, iç güvenlik)</w:t>
            </w:r>
            <w:r>
              <w:rPr>
                <w:sz w:val="19"/>
              </w:rPr>
              <w:t xml:space="preserve"> — Özelliği: Faydası bölünemez, kimse tüketimden dışlanamaz; </w:t>
            </w:r>
            <w:r>
              <w:rPr>
                <w:b/>
                <w:sz w:val="19"/>
              </w:rPr>
              <w:t>bedava binicilik (free rider)</w:t>
            </w:r>
            <w:r>
              <w:rPr>
                <w:sz w:val="19"/>
              </w:rPr>
              <w:t xml:space="preserve"> sorunu vardır · Maliyet nasıl karşılanır?: Tamamen genel vergilerle; hizmet bedelsiz sunulur</w:t>
            </w:r>
          </w:p>
        </w:tc>
        <w:tc>
          <w:tcPr>
            <w:tcW w:w="1134" w:type="dxa"/>
            <w:tcBorders>
              <w:left w:val="dotted" w:sz="4" w:space="0" w:color="C8C8C8"/>
            </w:tcBorders>
          </w:tcPr>
          <w:p w14:paraId="3A94AE3A" w14:textId="77777777" w:rsidR="004E1213" w:rsidRDefault="004E1213">
            <w:pPr>
              <w:spacing w:line="252" w:lineRule="auto"/>
            </w:pPr>
          </w:p>
        </w:tc>
      </w:tr>
      <w:tr w:rsidR="004E1213" w14:paraId="3399DD2F" w14:textId="77777777">
        <w:tc>
          <w:tcPr>
            <w:tcW w:w="822" w:type="dxa"/>
          </w:tcPr>
          <w:p w14:paraId="39ABBC93" w14:textId="77777777" w:rsidR="004E1213" w:rsidRDefault="00E3357E">
            <w:pPr>
              <w:spacing w:before="60" w:line="252" w:lineRule="auto"/>
            </w:pPr>
            <w:r>
              <w:rPr>
                <w:b/>
                <w:color w:val="7A7A7A"/>
                <w:sz w:val="17"/>
              </w:rPr>
              <w:t>¶99</w:t>
            </w:r>
            <w:r>
              <w:rPr>
                <w:b/>
                <w:color w:val="B5540A"/>
                <w:sz w:val="15"/>
              </w:rPr>
              <w:br/>
              <w:t>P5</w:t>
            </w:r>
          </w:p>
        </w:tc>
        <w:tc>
          <w:tcPr>
            <w:tcW w:w="7654" w:type="dxa"/>
          </w:tcPr>
          <w:p w14:paraId="0C6E350A" w14:textId="77777777" w:rsidR="004E1213" w:rsidRDefault="00E3357E">
            <w:pPr>
              <w:spacing w:before="60" w:after="80" w:line="300" w:lineRule="auto"/>
            </w:pPr>
            <w:r>
              <w:rPr>
                <w:b/>
                <w:sz w:val="19"/>
              </w:rPr>
              <w:t>Yarı kamusal mal (eğitim, sağlık, aşılama)</w:t>
            </w:r>
            <w:r>
              <w:rPr>
                <w:sz w:val="19"/>
              </w:rPr>
              <w:t xml:space="preserve"> — Özelliği: Hem kişiye özel fayda hem de topluma yayılan dışsal fayda sağlar · Maliyet nasıl karşılanır?: Kişisel fayda kısmı fiyatla (harç, katkı payı), dışsal fayda kısmı vergiyle</w:t>
            </w:r>
          </w:p>
        </w:tc>
        <w:tc>
          <w:tcPr>
            <w:tcW w:w="1134" w:type="dxa"/>
            <w:tcBorders>
              <w:left w:val="dotted" w:sz="4" w:space="0" w:color="C8C8C8"/>
            </w:tcBorders>
          </w:tcPr>
          <w:p w14:paraId="7AF567BE" w14:textId="77777777" w:rsidR="004E1213" w:rsidRDefault="004E1213">
            <w:pPr>
              <w:spacing w:line="252" w:lineRule="auto"/>
            </w:pPr>
          </w:p>
        </w:tc>
      </w:tr>
      <w:tr w:rsidR="004E1213" w14:paraId="54483391" w14:textId="77777777">
        <w:tc>
          <w:tcPr>
            <w:tcW w:w="822" w:type="dxa"/>
          </w:tcPr>
          <w:p w14:paraId="30C722FA" w14:textId="77777777" w:rsidR="004E1213" w:rsidRDefault="00E3357E">
            <w:pPr>
              <w:spacing w:before="60" w:line="252" w:lineRule="auto"/>
            </w:pPr>
            <w:r>
              <w:rPr>
                <w:b/>
                <w:color w:val="7A7A7A"/>
                <w:sz w:val="17"/>
              </w:rPr>
              <w:t>¶100</w:t>
            </w:r>
          </w:p>
        </w:tc>
        <w:tc>
          <w:tcPr>
            <w:tcW w:w="7654" w:type="dxa"/>
          </w:tcPr>
          <w:p w14:paraId="62958E8F" w14:textId="77777777" w:rsidR="004E1213" w:rsidRDefault="00E3357E">
            <w:pPr>
              <w:spacing w:before="60" w:after="80" w:line="300" w:lineRule="auto"/>
            </w:pPr>
            <w:r>
              <w:rPr>
                <w:b/>
                <w:sz w:val="19"/>
              </w:rPr>
              <w:t xml:space="preserve">Kamunun ürettiği özel mal </w:t>
            </w:r>
            <w:r>
              <w:rPr>
                <w:b/>
                <w:sz w:val="19"/>
              </w:rPr>
              <w:t>(elektrik, su, ulaşım gibi hizmetler)</w:t>
            </w:r>
            <w:r>
              <w:rPr>
                <w:sz w:val="19"/>
              </w:rPr>
              <w:t xml:space="preserve"> — Özelliği: Faydası bölünebilir, piyasada satılabilir · Maliyet nasıl karşılanır?: Satış bedeliyle (kamu fiyatı); fiyat maliyetin altında tutulursa aradaki fark sübvansiyon olarak vergi mükelleflerine yüklenir</w:t>
            </w:r>
          </w:p>
        </w:tc>
        <w:tc>
          <w:tcPr>
            <w:tcW w:w="1134" w:type="dxa"/>
            <w:tcBorders>
              <w:left w:val="dotted" w:sz="4" w:space="0" w:color="C8C8C8"/>
            </w:tcBorders>
          </w:tcPr>
          <w:p w14:paraId="1E8AF791" w14:textId="77777777" w:rsidR="004E1213" w:rsidRDefault="004E1213">
            <w:pPr>
              <w:spacing w:line="252" w:lineRule="auto"/>
            </w:pPr>
          </w:p>
        </w:tc>
      </w:tr>
      <w:tr w:rsidR="004E1213" w14:paraId="718188D3" w14:textId="77777777">
        <w:tc>
          <w:tcPr>
            <w:tcW w:w="822" w:type="dxa"/>
          </w:tcPr>
          <w:p w14:paraId="70EF1CDC" w14:textId="77777777" w:rsidR="004E1213" w:rsidRDefault="00E3357E">
            <w:pPr>
              <w:spacing w:before="60" w:line="252" w:lineRule="auto"/>
            </w:pPr>
            <w:r>
              <w:rPr>
                <w:b/>
                <w:color w:val="7A7A7A"/>
                <w:sz w:val="17"/>
              </w:rPr>
              <w:t>¶101</w:t>
            </w:r>
          </w:p>
        </w:tc>
        <w:tc>
          <w:tcPr>
            <w:tcW w:w="7654" w:type="dxa"/>
          </w:tcPr>
          <w:p w14:paraId="2033264D" w14:textId="77777777" w:rsidR="004E1213" w:rsidRDefault="00E3357E">
            <w:pPr>
              <w:spacing w:before="60" w:after="80" w:line="300" w:lineRule="auto"/>
            </w:pPr>
            <w:r>
              <w:rPr>
                <w:b/>
                <w:sz w:val="19"/>
              </w:rPr>
              <w:t>Sınav notu:</w:t>
            </w:r>
            <w:r>
              <w:rPr>
                <w:sz w:val="19"/>
              </w:rPr>
              <w:t xml:space="preserve"> </w:t>
            </w:r>
            <w:r>
              <w:rPr>
                <w:b/>
                <w:sz w:val="19"/>
              </w:rPr>
              <w:t>Faydası bölünemeyen hizmet → ödeme gücü ilkesi → vergi</w:t>
            </w:r>
            <w:r>
              <w:rPr>
                <w:sz w:val="19"/>
              </w:rPr>
              <w:t xml:space="preserve"> · </w:t>
            </w:r>
            <w:r>
              <w:rPr>
                <w:b/>
                <w:sz w:val="19"/>
              </w:rPr>
              <w:t>Faydası bölünebilen hizmet → yararlanma ilkesi → harç, ücret, fiyat</w:t>
            </w:r>
          </w:p>
        </w:tc>
        <w:tc>
          <w:tcPr>
            <w:tcW w:w="1134" w:type="dxa"/>
            <w:tcBorders>
              <w:left w:val="dotted" w:sz="4" w:space="0" w:color="C8C8C8"/>
            </w:tcBorders>
          </w:tcPr>
          <w:p w14:paraId="65510D8B" w14:textId="77777777" w:rsidR="004E1213" w:rsidRDefault="004E1213">
            <w:pPr>
              <w:spacing w:line="252" w:lineRule="auto"/>
            </w:pPr>
          </w:p>
        </w:tc>
      </w:tr>
      <w:tr w:rsidR="004E1213" w14:paraId="026BBDBF" w14:textId="77777777">
        <w:tc>
          <w:tcPr>
            <w:tcW w:w="822" w:type="dxa"/>
          </w:tcPr>
          <w:p w14:paraId="116B061C" w14:textId="77777777" w:rsidR="004E1213" w:rsidRDefault="00E3357E">
            <w:pPr>
              <w:spacing w:before="60" w:line="252" w:lineRule="auto"/>
            </w:pPr>
            <w:r>
              <w:rPr>
                <w:b/>
                <w:color w:val="7A7A7A"/>
                <w:sz w:val="17"/>
              </w:rPr>
              <w:t>¶102</w:t>
            </w:r>
          </w:p>
        </w:tc>
        <w:tc>
          <w:tcPr>
            <w:tcW w:w="7654" w:type="dxa"/>
          </w:tcPr>
          <w:p w14:paraId="51D61299" w14:textId="77777777" w:rsidR="004E1213" w:rsidRDefault="00E3357E">
            <w:pPr>
              <w:spacing w:before="60" w:after="80" w:line="300" w:lineRule="auto"/>
            </w:pPr>
            <w:r>
              <w:rPr>
                <w:sz w:val="19"/>
              </w:rPr>
              <w:t xml:space="preserve">6.4. </w:t>
            </w:r>
            <w:r>
              <w:rPr>
                <w:b/>
                <w:sz w:val="19"/>
              </w:rPr>
              <w:t>Bağlantılı konu: Kamu hizmetlerinin fiyatlandırılması</w:t>
            </w:r>
          </w:p>
        </w:tc>
        <w:tc>
          <w:tcPr>
            <w:tcW w:w="1134" w:type="dxa"/>
            <w:tcBorders>
              <w:left w:val="dotted" w:sz="4" w:space="0" w:color="C8C8C8"/>
            </w:tcBorders>
          </w:tcPr>
          <w:p w14:paraId="1C945ACA" w14:textId="77777777" w:rsidR="004E1213" w:rsidRDefault="004E1213">
            <w:pPr>
              <w:spacing w:line="252" w:lineRule="auto"/>
            </w:pPr>
          </w:p>
        </w:tc>
      </w:tr>
      <w:tr w:rsidR="004E1213" w14:paraId="5F3FC997" w14:textId="77777777">
        <w:tc>
          <w:tcPr>
            <w:tcW w:w="822" w:type="dxa"/>
          </w:tcPr>
          <w:p w14:paraId="7A5AEB00" w14:textId="77777777" w:rsidR="004E1213" w:rsidRDefault="00E3357E">
            <w:pPr>
              <w:spacing w:before="60" w:line="252" w:lineRule="auto"/>
            </w:pPr>
            <w:r>
              <w:rPr>
                <w:b/>
                <w:color w:val="7A7A7A"/>
                <w:sz w:val="17"/>
              </w:rPr>
              <w:t>¶103</w:t>
            </w:r>
          </w:p>
        </w:tc>
        <w:tc>
          <w:tcPr>
            <w:tcW w:w="7654" w:type="dxa"/>
          </w:tcPr>
          <w:p w14:paraId="0CF65C10" w14:textId="77777777" w:rsidR="004E1213" w:rsidRDefault="00E3357E">
            <w:pPr>
              <w:spacing w:before="60" w:after="80" w:line="300" w:lineRule="auto"/>
            </w:pPr>
            <w:r>
              <w:rPr>
                <w:sz w:val="19"/>
              </w:rPr>
              <w:t xml:space="preserve">Maliyetin fiyatla karşılandığı </w:t>
            </w:r>
            <w:r>
              <w:rPr>
                <w:sz w:val="19"/>
              </w:rPr>
              <w:t>durumlarda, özellikle doğal tekel niteliği taşıyan su, elektrik, doğal gaz ve ulaşım gibi hizmetlerde başlıca yöntemler şunlardır:</w:t>
            </w:r>
          </w:p>
        </w:tc>
        <w:tc>
          <w:tcPr>
            <w:tcW w:w="1134" w:type="dxa"/>
            <w:tcBorders>
              <w:left w:val="dotted" w:sz="4" w:space="0" w:color="C8C8C8"/>
            </w:tcBorders>
          </w:tcPr>
          <w:p w14:paraId="62367BFF" w14:textId="77777777" w:rsidR="004E1213" w:rsidRDefault="004E1213">
            <w:pPr>
              <w:spacing w:line="252" w:lineRule="auto"/>
            </w:pPr>
          </w:p>
        </w:tc>
      </w:tr>
      <w:tr w:rsidR="004E1213" w14:paraId="247B4A1E" w14:textId="77777777">
        <w:tc>
          <w:tcPr>
            <w:tcW w:w="822" w:type="dxa"/>
          </w:tcPr>
          <w:p w14:paraId="2D258B89" w14:textId="77777777" w:rsidR="004E1213" w:rsidRDefault="00E3357E">
            <w:pPr>
              <w:spacing w:before="60" w:line="252" w:lineRule="auto"/>
            </w:pPr>
            <w:r>
              <w:rPr>
                <w:b/>
                <w:color w:val="7A7A7A"/>
                <w:sz w:val="17"/>
              </w:rPr>
              <w:t>¶104</w:t>
            </w:r>
            <w:r>
              <w:rPr>
                <w:b/>
                <w:color w:val="1F4E79"/>
                <w:sz w:val="15"/>
              </w:rPr>
              <w:br/>
              <w:t>C9</w:t>
            </w:r>
            <w:r>
              <w:rPr>
                <w:b/>
                <w:color w:val="1E6B34"/>
                <w:sz w:val="15"/>
              </w:rPr>
              <w:t xml:space="preserve"> G6</w:t>
            </w:r>
          </w:p>
        </w:tc>
        <w:tc>
          <w:tcPr>
            <w:tcW w:w="7654" w:type="dxa"/>
          </w:tcPr>
          <w:p w14:paraId="1466CCE8" w14:textId="77777777" w:rsidR="004E1213" w:rsidRDefault="00E3357E">
            <w:pPr>
              <w:spacing w:before="60" w:after="80" w:line="300" w:lineRule="auto"/>
            </w:pPr>
            <w:r>
              <w:rPr>
                <w:b/>
                <w:sz w:val="19"/>
              </w:rPr>
              <w:t>Marjinal maliyet fiyatlaması</w:t>
            </w:r>
            <w:r>
              <w:rPr>
                <w:sz w:val="19"/>
              </w:rPr>
              <w:t xml:space="preserve"> — Kısaca: Fiyat = marjinal maliyet · Sonuç: Kaynak dağılımında etkindir; ama doğal tekelde ortalama maliyet düştüğü için fiyat ortalama maliyetin altında kalır, </w:t>
            </w:r>
            <w:r>
              <w:rPr>
                <w:b/>
                <w:sz w:val="19"/>
              </w:rPr>
              <w:lastRenderedPageBreak/>
              <w:t>zarar</w:t>
            </w:r>
            <w:r>
              <w:rPr>
                <w:sz w:val="19"/>
              </w:rPr>
              <w:t xml:space="preserve"> oluşur ve sübvansiyon gerekir</w:t>
            </w:r>
          </w:p>
        </w:tc>
        <w:tc>
          <w:tcPr>
            <w:tcW w:w="1134" w:type="dxa"/>
            <w:tcBorders>
              <w:left w:val="dotted" w:sz="4" w:space="0" w:color="C8C8C8"/>
            </w:tcBorders>
          </w:tcPr>
          <w:p w14:paraId="46CF945B" w14:textId="77777777" w:rsidR="004E1213" w:rsidRDefault="004E1213">
            <w:pPr>
              <w:spacing w:line="252" w:lineRule="auto"/>
            </w:pPr>
          </w:p>
        </w:tc>
      </w:tr>
      <w:tr w:rsidR="004E1213" w14:paraId="4F184EDB" w14:textId="77777777">
        <w:tc>
          <w:tcPr>
            <w:tcW w:w="822" w:type="dxa"/>
          </w:tcPr>
          <w:p w14:paraId="28D71952" w14:textId="77777777" w:rsidR="004E1213" w:rsidRDefault="00E3357E">
            <w:pPr>
              <w:spacing w:before="60" w:line="252" w:lineRule="auto"/>
            </w:pPr>
            <w:r>
              <w:rPr>
                <w:b/>
                <w:color w:val="7A7A7A"/>
                <w:sz w:val="17"/>
              </w:rPr>
              <w:t>¶105</w:t>
            </w:r>
            <w:r>
              <w:rPr>
                <w:b/>
                <w:color w:val="B5540A"/>
                <w:sz w:val="15"/>
              </w:rPr>
              <w:br/>
              <w:t>P6</w:t>
            </w:r>
          </w:p>
        </w:tc>
        <w:tc>
          <w:tcPr>
            <w:tcW w:w="7654" w:type="dxa"/>
          </w:tcPr>
          <w:p w14:paraId="5EF33003" w14:textId="77777777" w:rsidR="004E1213" w:rsidRDefault="00E3357E">
            <w:pPr>
              <w:spacing w:before="60" w:after="80" w:line="300" w:lineRule="auto"/>
            </w:pPr>
            <w:r>
              <w:rPr>
                <w:b/>
                <w:sz w:val="19"/>
              </w:rPr>
              <w:t>Ortalama maliyet fiyatlaması</w:t>
            </w:r>
            <w:r>
              <w:rPr>
                <w:sz w:val="19"/>
              </w:rPr>
              <w:t xml:space="preserve"> — Kısaca: Fiyat = ortalama maliyet · Sonuç: Zarar oluşmaz; ama fiyat marjinal maliyetin üstünde kaldığı için bir miktar etkinlik kaybı olur</w:t>
            </w:r>
          </w:p>
        </w:tc>
        <w:tc>
          <w:tcPr>
            <w:tcW w:w="1134" w:type="dxa"/>
            <w:tcBorders>
              <w:left w:val="dotted" w:sz="4" w:space="0" w:color="C8C8C8"/>
            </w:tcBorders>
          </w:tcPr>
          <w:p w14:paraId="3285B909" w14:textId="77777777" w:rsidR="004E1213" w:rsidRDefault="004E1213">
            <w:pPr>
              <w:spacing w:line="252" w:lineRule="auto"/>
            </w:pPr>
          </w:p>
        </w:tc>
      </w:tr>
      <w:tr w:rsidR="004E1213" w14:paraId="7CE90E34" w14:textId="77777777">
        <w:tc>
          <w:tcPr>
            <w:tcW w:w="822" w:type="dxa"/>
          </w:tcPr>
          <w:p w14:paraId="7296176C" w14:textId="77777777" w:rsidR="004E1213" w:rsidRDefault="00E3357E">
            <w:pPr>
              <w:spacing w:before="60" w:line="252" w:lineRule="auto"/>
            </w:pPr>
            <w:r>
              <w:rPr>
                <w:b/>
                <w:color w:val="7A7A7A"/>
                <w:sz w:val="17"/>
              </w:rPr>
              <w:t>¶106</w:t>
            </w:r>
            <w:r>
              <w:rPr>
                <w:b/>
                <w:color w:val="B5540A"/>
                <w:sz w:val="15"/>
              </w:rPr>
              <w:br/>
              <w:t>P6</w:t>
            </w:r>
          </w:p>
        </w:tc>
        <w:tc>
          <w:tcPr>
            <w:tcW w:w="7654" w:type="dxa"/>
          </w:tcPr>
          <w:p w14:paraId="030D91B5" w14:textId="77777777" w:rsidR="004E1213" w:rsidRDefault="00E3357E">
            <w:pPr>
              <w:spacing w:before="60" w:after="80" w:line="300" w:lineRule="auto"/>
            </w:pPr>
            <w:r>
              <w:rPr>
                <w:b/>
                <w:sz w:val="19"/>
              </w:rPr>
              <w:t>İki kısımlı tarife</w:t>
            </w:r>
            <w:r>
              <w:rPr>
                <w:sz w:val="19"/>
              </w:rPr>
              <w:t xml:space="preserve"> — Kısaca: Sabit abonelik ücreti + kullanım başına marjinal maliyet kadar fiyat · Sonuç: Sabit maliyetler abonelikle karşılanır, zarar kapanır</w:t>
            </w:r>
          </w:p>
        </w:tc>
        <w:tc>
          <w:tcPr>
            <w:tcW w:w="1134" w:type="dxa"/>
            <w:tcBorders>
              <w:left w:val="dotted" w:sz="4" w:space="0" w:color="C8C8C8"/>
            </w:tcBorders>
          </w:tcPr>
          <w:p w14:paraId="3A9B8FD1" w14:textId="77777777" w:rsidR="004E1213" w:rsidRDefault="004E1213">
            <w:pPr>
              <w:spacing w:line="252" w:lineRule="auto"/>
            </w:pPr>
          </w:p>
        </w:tc>
      </w:tr>
      <w:tr w:rsidR="004E1213" w14:paraId="3C318A6A" w14:textId="77777777">
        <w:tc>
          <w:tcPr>
            <w:tcW w:w="822" w:type="dxa"/>
          </w:tcPr>
          <w:p w14:paraId="13D2EA76" w14:textId="77777777" w:rsidR="004E1213" w:rsidRDefault="00E3357E">
            <w:pPr>
              <w:spacing w:before="60" w:line="252" w:lineRule="auto"/>
            </w:pPr>
            <w:r>
              <w:rPr>
                <w:b/>
                <w:color w:val="7A7A7A"/>
                <w:sz w:val="17"/>
              </w:rPr>
              <w:t>¶107</w:t>
            </w:r>
            <w:r>
              <w:rPr>
                <w:b/>
                <w:color w:val="5F5F5F"/>
                <w:sz w:val="15"/>
              </w:rPr>
              <w:br/>
              <w:t>D21</w:t>
            </w:r>
          </w:p>
        </w:tc>
        <w:tc>
          <w:tcPr>
            <w:tcW w:w="7654" w:type="dxa"/>
          </w:tcPr>
          <w:p w14:paraId="1D79773A" w14:textId="77777777" w:rsidR="004E1213" w:rsidRDefault="00E3357E">
            <w:pPr>
              <w:spacing w:before="60" w:after="80" w:line="300" w:lineRule="auto"/>
            </w:pPr>
            <w:r>
              <w:rPr>
                <w:b/>
                <w:sz w:val="19"/>
              </w:rPr>
              <w:t>Zirve yükü fiyatlaması</w:t>
            </w:r>
            <w:r>
              <w:rPr>
                <w:sz w:val="19"/>
              </w:rPr>
              <w:t xml:space="preserve"> — Kısaca: Talebin yoğun olduğu dönemde yüksek, düşük olduğu dönemde düşük fiyat · Sonuç: Kapasite dengeli kullanılır (elektrikte gündüz–puant–gece tarifesi)</w:t>
            </w:r>
          </w:p>
        </w:tc>
        <w:tc>
          <w:tcPr>
            <w:tcW w:w="1134" w:type="dxa"/>
            <w:tcBorders>
              <w:left w:val="dotted" w:sz="4" w:space="0" w:color="C8C8C8"/>
            </w:tcBorders>
          </w:tcPr>
          <w:p w14:paraId="57DFB50D" w14:textId="77777777" w:rsidR="004E1213" w:rsidRDefault="004E1213">
            <w:pPr>
              <w:spacing w:line="252" w:lineRule="auto"/>
            </w:pPr>
          </w:p>
        </w:tc>
      </w:tr>
      <w:tr w:rsidR="004E1213" w14:paraId="185A7BC4" w14:textId="77777777">
        <w:tc>
          <w:tcPr>
            <w:tcW w:w="822" w:type="dxa"/>
          </w:tcPr>
          <w:p w14:paraId="5397E46A" w14:textId="77777777" w:rsidR="004E1213" w:rsidRDefault="00E3357E">
            <w:pPr>
              <w:spacing w:before="60" w:line="252" w:lineRule="auto"/>
            </w:pPr>
            <w:r>
              <w:rPr>
                <w:b/>
                <w:color w:val="7A7A7A"/>
                <w:sz w:val="17"/>
              </w:rPr>
              <w:t>¶108</w:t>
            </w:r>
            <w:r>
              <w:rPr>
                <w:b/>
                <w:color w:val="5F5F5F"/>
                <w:sz w:val="15"/>
              </w:rPr>
              <w:br/>
              <w:t>D24</w:t>
            </w:r>
          </w:p>
        </w:tc>
        <w:tc>
          <w:tcPr>
            <w:tcW w:w="7654" w:type="dxa"/>
          </w:tcPr>
          <w:p w14:paraId="0522A388" w14:textId="77777777" w:rsidR="004E1213" w:rsidRDefault="00E3357E">
            <w:pPr>
              <w:spacing w:before="60" w:after="80" w:line="300" w:lineRule="auto"/>
            </w:pPr>
            <w:r>
              <w:rPr>
                <w:b/>
                <w:sz w:val="19"/>
              </w:rPr>
              <w:t>Ramsey (ters esneklik) fiyatlaması</w:t>
            </w:r>
            <w:r>
              <w:rPr>
                <w:sz w:val="19"/>
              </w:rPr>
              <w:t xml:space="preserve"> — Kısaca: Talep esnekliği düşük hizmetlerde fiyat marjinal maliyetin daha üstünde belirlenir · Sonuç: Zarar, en az etkinlik kaybıyla kapatılır</w:t>
            </w:r>
          </w:p>
        </w:tc>
        <w:tc>
          <w:tcPr>
            <w:tcW w:w="1134" w:type="dxa"/>
            <w:tcBorders>
              <w:left w:val="dotted" w:sz="4" w:space="0" w:color="C8C8C8"/>
            </w:tcBorders>
          </w:tcPr>
          <w:p w14:paraId="1CE856E6" w14:textId="77777777" w:rsidR="004E1213" w:rsidRDefault="004E1213">
            <w:pPr>
              <w:spacing w:line="252" w:lineRule="auto"/>
            </w:pPr>
          </w:p>
        </w:tc>
      </w:tr>
      <w:tr w:rsidR="004E1213" w14:paraId="4078987A" w14:textId="77777777">
        <w:tc>
          <w:tcPr>
            <w:tcW w:w="822" w:type="dxa"/>
          </w:tcPr>
          <w:p w14:paraId="624AC93F" w14:textId="77777777" w:rsidR="004E1213" w:rsidRDefault="00E3357E">
            <w:pPr>
              <w:spacing w:before="60" w:line="252" w:lineRule="auto"/>
            </w:pPr>
            <w:r>
              <w:rPr>
                <w:b/>
                <w:color w:val="7A7A7A"/>
                <w:sz w:val="17"/>
              </w:rPr>
              <w:t>¶109</w:t>
            </w:r>
            <w:r>
              <w:rPr>
                <w:b/>
                <w:color w:val="5F5F5F"/>
                <w:sz w:val="15"/>
              </w:rPr>
              <w:br/>
              <w:t>D22</w:t>
            </w:r>
          </w:p>
        </w:tc>
        <w:tc>
          <w:tcPr>
            <w:tcW w:w="7654" w:type="dxa"/>
          </w:tcPr>
          <w:p w14:paraId="6A1754D2" w14:textId="77777777" w:rsidR="004E1213" w:rsidRDefault="00E3357E">
            <w:pPr>
              <w:spacing w:before="60" w:after="80" w:line="300" w:lineRule="auto"/>
            </w:pPr>
            <w:r>
              <w:rPr>
                <w:b/>
                <w:sz w:val="19"/>
              </w:rPr>
              <w:t>Çapraz sübvansiyon</w:t>
            </w:r>
            <w:r>
              <w:rPr>
                <w:sz w:val="19"/>
              </w:rPr>
              <w:t xml:space="preserve"> — Kısaca: Bir hizmetten ya da kullanıcı grubundan elde edilen fazla gelirle başka bir hizmetin ya da grubun zararının karşılanması · Sonuç: Örneğin kârlı hatların geliriyle kırsal hatların desteklenmesi</w:t>
            </w:r>
          </w:p>
        </w:tc>
        <w:tc>
          <w:tcPr>
            <w:tcW w:w="1134" w:type="dxa"/>
            <w:tcBorders>
              <w:left w:val="dotted" w:sz="4" w:space="0" w:color="C8C8C8"/>
            </w:tcBorders>
          </w:tcPr>
          <w:p w14:paraId="1C1DDB73" w14:textId="77777777" w:rsidR="004E1213" w:rsidRDefault="004E1213">
            <w:pPr>
              <w:spacing w:line="252" w:lineRule="auto"/>
            </w:pPr>
          </w:p>
        </w:tc>
      </w:tr>
      <w:tr w:rsidR="004E1213" w14:paraId="4E08DBC8" w14:textId="77777777">
        <w:tc>
          <w:tcPr>
            <w:tcW w:w="822" w:type="dxa"/>
          </w:tcPr>
          <w:p w14:paraId="6D7E6805" w14:textId="77777777" w:rsidR="004E1213" w:rsidRDefault="00E3357E">
            <w:pPr>
              <w:spacing w:before="60" w:line="252" w:lineRule="auto"/>
            </w:pPr>
            <w:r>
              <w:rPr>
                <w:b/>
                <w:color w:val="7A7A7A"/>
                <w:sz w:val="17"/>
              </w:rPr>
              <w:t>¶110</w:t>
            </w:r>
          </w:p>
        </w:tc>
        <w:tc>
          <w:tcPr>
            <w:tcW w:w="7654" w:type="dxa"/>
          </w:tcPr>
          <w:p w14:paraId="256970A5" w14:textId="77777777" w:rsidR="004E1213" w:rsidRDefault="00E3357E">
            <w:pPr>
              <w:spacing w:before="60" w:after="80" w:line="300" w:lineRule="auto"/>
            </w:pPr>
            <w:r>
              <w:rPr>
                <w:sz w:val="19"/>
              </w:rPr>
              <w:t xml:space="preserve">6.5. </w:t>
            </w:r>
            <w:r>
              <w:rPr>
                <w:b/>
                <w:sz w:val="19"/>
              </w:rPr>
              <w:t>Maliyetin etkin kullanılması</w:t>
            </w:r>
          </w:p>
        </w:tc>
        <w:tc>
          <w:tcPr>
            <w:tcW w:w="1134" w:type="dxa"/>
            <w:tcBorders>
              <w:left w:val="dotted" w:sz="4" w:space="0" w:color="C8C8C8"/>
            </w:tcBorders>
          </w:tcPr>
          <w:p w14:paraId="591321E9" w14:textId="77777777" w:rsidR="004E1213" w:rsidRDefault="004E1213">
            <w:pPr>
              <w:spacing w:line="252" w:lineRule="auto"/>
            </w:pPr>
          </w:p>
        </w:tc>
      </w:tr>
      <w:tr w:rsidR="004E1213" w14:paraId="7F5A7372" w14:textId="77777777">
        <w:tc>
          <w:tcPr>
            <w:tcW w:w="822" w:type="dxa"/>
          </w:tcPr>
          <w:p w14:paraId="44E47653" w14:textId="77777777" w:rsidR="004E1213" w:rsidRDefault="00E3357E">
            <w:pPr>
              <w:spacing w:before="60" w:line="252" w:lineRule="auto"/>
            </w:pPr>
            <w:r>
              <w:rPr>
                <w:b/>
                <w:color w:val="7A7A7A"/>
                <w:sz w:val="17"/>
              </w:rPr>
              <w:t>¶111</w:t>
            </w:r>
          </w:p>
        </w:tc>
        <w:tc>
          <w:tcPr>
            <w:tcW w:w="7654" w:type="dxa"/>
          </w:tcPr>
          <w:p w14:paraId="0B9C32DC" w14:textId="77777777" w:rsidR="004E1213" w:rsidRDefault="00E3357E">
            <w:pPr>
              <w:spacing w:before="60" w:after="80" w:line="300" w:lineRule="auto"/>
            </w:pPr>
            <w:r>
              <w:rPr>
                <w:sz w:val="19"/>
              </w:rPr>
              <w:t xml:space="preserve">• </w:t>
            </w:r>
            <w:r>
              <w:rPr>
                <w:b/>
                <w:sz w:val="19"/>
              </w:rPr>
              <w:t>Ekonomiklik, verimlilik, etkililik:</w:t>
            </w:r>
            <w:r>
              <w:rPr>
                <w:sz w:val="19"/>
              </w:rPr>
              <w:t xml:space="preserve"> Kamu kaynakları en düşük maliyetle (ekonomiklik), en az girdiyle en çok çıktı sağlanarak (verimlilik) ve hedefe ulaşacak biçimde (etkililik) kullanılmalıdır. 5018 sayılı Kanun da kamu kaynaklarının etkili, ekonomik ve verimli kullanılmasını temel amaçları arasında sayar.</w:t>
            </w:r>
          </w:p>
        </w:tc>
        <w:tc>
          <w:tcPr>
            <w:tcW w:w="1134" w:type="dxa"/>
            <w:tcBorders>
              <w:left w:val="dotted" w:sz="4" w:space="0" w:color="C8C8C8"/>
            </w:tcBorders>
          </w:tcPr>
          <w:p w14:paraId="0257DA32" w14:textId="77777777" w:rsidR="004E1213" w:rsidRDefault="004E1213">
            <w:pPr>
              <w:spacing w:line="252" w:lineRule="auto"/>
            </w:pPr>
          </w:p>
        </w:tc>
      </w:tr>
      <w:tr w:rsidR="004E1213" w14:paraId="52B92307" w14:textId="77777777">
        <w:tc>
          <w:tcPr>
            <w:tcW w:w="822" w:type="dxa"/>
          </w:tcPr>
          <w:p w14:paraId="4C0BE0F7" w14:textId="77777777" w:rsidR="004E1213" w:rsidRDefault="00E3357E">
            <w:pPr>
              <w:spacing w:before="60" w:line="252" w:lineRule="auto"/>
            </w:pPr>
            <w:r>
              <w:rPr>
                <w:b/>
                <w:color w:val="7A7A7A"/>
                <w:sz w:val="17"/>
              </w:rPr>
              <w:t>¶112</w:t>
            </w:r>
            <w:r>
              <w:rPr>
                <w:b/>
                <w:color w:val="B5540A"/>
                <w:sz w:val="15"/>
              </w:rPr>
              <w:br/>
              <w:t>P4</w:t>
            </w:r>
          </w:p>
        </w:tc>
        <w:tc>
          <w:tcPr>
            <w:tcW w:w="7654" w:type="dxa"/>
          </w:tcPr>
          <w:p w14:paraId="7EC23A92" w14:textId="77777777" w:rsidR="004E1213" w:rsidRDefault="00E3357E">
            <w:pPr>
              <w:spacing w:before="60" w:after="80" w:line="300" w:lineRule="auto"/>
            </w:pPr>
            <w:r>
              <w:rPr>
                <w:sz w:val="19"/>
              </w:rPr>
              <w:t xml:space="preserve">• </w:t>
            </w:r>
            <w:r>
              <w:rPr>
                <w:b/>
                <w:sz w:val="19"/>
              </w:rPr>
              <w:t>Fayda–maliyet analizi:</w:t>
            </w:r>
            <w:r>
              <w:rPr>
                <w:sz w:val="19"/>
              </w:rPr>
              <w:t xml:space="preserve"> Bir kamu yatırım projesinin topluma sağlayacağı bütün faydalarla bütün maliyetlerin (doğrudan ve dolaylı, parasal ve parasal olmayan) </w:t>
            </w:r>
            <w:r>
              <w:rPr>
                <w:b/>
                <w:sz w:val="19"/>
              </w:rPr>
              <w:t>bugünkü değerleriyle</w:t>
            </w:r>
            <w:r>
              <w:rPr>
                <w:sz w:val="19"/>
              </w:rPr>
              <w:t xml:space="preserve"> karşılaştırılmasıdır. İndirgemede </w:t>
            </w:r>
            <w:r>
              <w:rPr>
                <w:b/>
                <w:sz w:val="19"/>
              </w:rPr>
              <w:t>sosyal iskonto oranı</w:t>
            </w:r>
            <w:r>
              <w:rPr>
                <w:sz w:val="19"/>
              </w:rPr>
              <w:t xml:space="preserve">, piyasa fiyatlarının yanıltıcı olduğu durumlarda </w:t>
            </w:r>
            <w:r>
              <w:rPr>
                <w:b/>
                <w:sz w:val="19"/>
              </w:rPr>
              <w:t>gölge fiyatlar</w:t>
            </w:r>
            <w:r>
              <w:rPr>
                <w:sz w:val="19"/>
              </w:rPr>
              <w:t xml:space="preserve"> kullanılır. Net bugünkü değer sıfırdan büyükse ya da fayda/maliyet oranı 1'den büyükse proje kabul edilebilir.</w:t>
            </w:r>
          </w:p>
        </w:tc>
        <w:tc>
          <w:tcPr>
            <w:tcW w:w="1134" w:type="dxa"/>
            <w:tcBorders>
              <w:left w:val="dotted" w:sz="4" w:space="0" w:color="C8C8C8"/>
            </w:tcBorders>
          </w:tcPr>
          <w:p w14:paraId="7C4DE0E1" w14:textId="77777777" w:rsidR="004E1213" w:rsidRDefault="004E1213">
            <w:pPr>
              <w:spacing w:line="252" w:lineRule="auto"/>
            </w:pPr>
          </w:p>
        </w:tc>
      </w:tr>
      <w:tr w:rsidR="004E1213" w14:paraId="08FBA445" w14:textId="77777777">
        <w:tc>
          <w:tcPr>
            <w:tcW w:w="822" w:type="dxa"/>
          </w:tcPr>
          <w:p w14:paraId="2381B729" w14:textId="77777777" w:rsidR="004E1213" w:rsidRDefault="00E3357E">
            <w:pPr>
              <w:spacing w:before="60" w:line="252" w:lineRule="auto"/>
            </w:pPr>
            <w:r>
              <w:rPr>
                <w:b/>
                <w:color w:val="7A7A7A"/>
                <w:sz w:val="17"/>
              </w:rPr>
              <w:t>¶113</w:t>
            </w:r>
          </w:p>
        </w:tc>
        <w:tc>
          <w:tcPr>
            <w:tcW w:w="7654" w:type="dxa"/>
          </w:tcPr>
          <w:p w14:paraId="425C5DC9" w14:textId="77777777" w:rsidR="004E1213" w:rsidRDefault="00E3357E">
            <w:pPr>
              <w:spacing w:before="60" w:after="80" w:line="300" w:lineRule="auto"/>
            </w:pPr>
            <w:r>
              <w:rPr>
                <w:sz w:val="19"/>
              </w:rPr>
              <w:t xml:space="preserve">• </w:t>
            </w:r>
            <w:r>
              <w:rPr>
                <w:b/>
                <w:sz w:val="19"/>
              </w:rPr>
              <w:t>Maliyet–etkinlik analizi:</w:t>
            </w:r>
            <w:r>
              <w:rPr>
                <w:sz w:val="19"/>
              </w:rPr>
              <w:t xml:space="preserve"> Faydası parayla ölçülemeyen hizmetlerde (savunma, sağlık programları) belirlenen hedefe </w:t>
            </w:r>
            <w:r>
              <w:rPr>
                <w:b/>
                <w:sz w:val="19"/>
              </w:rPr>
              <w:t>en düşük maliyetle</w:t>
            </w:r>
            <w:r>
              <w:rPr>
                <w:sz w:val="19"/>
              </w:rPr>
              <w:t xml:space="preserve"> ulaştıran seçeneğin belirlenmesidir.</w:t>
            </w:r>
          </w:p>
        </w:tc>
        <w:tc>
          <w:tcPr>
            <w:tcW w:w="1134" w:type="dxa"/>
            <w:tcBorders>
              <w:left w:val="dotted" w:sz="4" w:space="0" w:color="C8C8C8"/>
            </w:tcBorders>
          </w:tcPr>
          <w:p w14:paraId="6C86C334" w14:textId="77777777" w:rsidR="004E1213" w:rsidRDefault="004E1213">
            <w:pPr>
              <w:spacing w:line="252" w:lineRule="auto"/>
            </w:pPr>
          </w:p>
        </w:tc>
      </w:tr>
    </w:tbl>
    <w:p w14:paraId="38D9A0A4" w14:textId="77777777" w:rsidR="004E1213" w:rsidRDefault="00E3357E">
      <w:pPr>
        <w:keepNext/>
        <w:pBdr>
          <w:left w:val="single" w:sz="18" w:space="4" w:color="243B53"/>
        </w:pBdr>
        <w:shd w:val="clear" w:color="auto" w:fill="E3EAF2"/>
        <w:spacing w:before="160" w:after="60" w:line="269" w:lineRule="auto"/>
      </w:pPr>
      <w:r>
        <w:rPr>
          <w:b/>
          <w:color w:val="243B53"/>
          <w:sz w:val="19"/>
        </w:rPr>
        <w:t xml:space="preserve">  BLOK 5  ·  Uygulanış şekilleri ve harcama süreci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E1213" w14:paraId="71403982" w14:textId="77777777">
        <w:tc>
          <w:tcPr>
            <w:tcW w:w="822" w:type="dxa"/>
          </w:tcPr>
          <w:p w14:paraId="0FF4888D" w14:textId="77777777" w:rsidR="004E1213" w:rsidRDefault="00E3357E">
            <w:pPr>
              <w:spacing w:before="60" w:line="252" w:lineRule="auto"/>
            </w:pPr>
            <w:r>
              <w:rPr>
                <w:b/>
                <w:color w:val="7A7A7A"/>
                <w:sz w:val="17"/>
              </w:rPr>
              <w:t>¶114</w:t>
            </w:r>
          </w:p>
        </w:tc>
        <w:tc>
          <w:tcPr>
            <w:tcW w:w="7654" w:type="dxa"/>
          </w:tcPr>
          <w:p w14:paraId="33273BF3" w14:textId="77777777" w:rsidR="004E1213" w:rsidRDefault="00E3357E">
            <w:pPr>
              <w:spacing w:before="60" w:after="80" w:line="300" w:lineRule="auto"/>
            </w:pPr>
            <w:r>
              <w:rPr>
                <w:sz w:val="19"/>
              </w:rPr>
              <w:t xml:space="preserve">7. </w:t>
            </w:r>
            <w:r>
              <w:rPr>
                <w:b/>
                <w:sz w:val="19"/>
              </w:rPr>
              <w:t>KAMU HARCAMALARININ UYGULANIŞ ŞEKİLLERİ</w:t>
            </w:r>
          </w:p>
        </w:tc>
        <w:tc>
          <w:tcPr>
            <w:tcW w:w="1134" w:type="dxa"/>
            <w:tcBorders>
              <w:left w:val="dotted" w:sz="4" w:space="0" w:color="C8C8C8"/>
            </w:tcBorders>
          </w:tcPr>
          <w:p w14:paraId="0333B1FF" w14:textId="77777777" w:rsidR="004E1213" w:rsidRDefault="004E1213">
            <w:pPr>
              <w:spacing w:line="252" w:lineRule="auto"/>
            </w:pPr>
          </w:p>
        </w:tc>
      </w:tr>
      <w:tr w:rsidR="004E1213" w14:paraId="16E04A82" w14:textId="77777777">
        <w:tc>
          <w:tcPr>
            <w:tcW w:w="822" w:type="dxa"/>
          </w:tcPr>
          <w:p w14:paraId="47EB2112" w14:textId="77777777" w:rsidR="004E1213" w:rsidRDefault="00E3357E">
            <w:pPr>
              <w:spacing w:before="60" w:line="252" w:lineRule="auto"/>
            </w:pPr>
            <w:r>
              <w:rPr>
                <w:b/>
                <w:color w:val="7A7A7A"/>
                <w:sz w:val="17"/>
              </w:rPr>
              <w:t>¶115</w:t>
            </w:r>
          </w:p>
        </w:tc>
        <w:tc>
          <w:tcPr>
            <w:tcW w:w="7654" w:type="dxa"/>
          </w:tcPr>
          <w:p w14:paraId="22608F3A" w14:textId="77777777" w:rsidR="004E1213" w:rsidRDefault="00E3357E">
            <w:pPr>
              <w:spacing w:before="60" w:after="80" w:line="300" w:lineRule="auto"/>
            </w:pPr>
            <w:r>
              <w:rPr>
                <w:sz w:val="19"/>
              </w:rPr>
              <w:t>Devlet bir kamu hizmetini (bir yolun yapılması, bir hastanenin işletilmesi, suyun şehre getirilmesi) farklı yöntemlerle hayata geçirebilir. Seçilen yöntem hem kamu harcamasının büyüklüğünü hem de maliyete kimin katlanacağını belirler.</w:t>
            </w:r>
          </w:p>
        </w:tc>
        <w:tc>
          <w:tcPr>
            <w:tcW w:w="1134" w:type="dxa"/>
            <w:tcBorders>
              <w:left w:val="dotted" w:sz="4" w:space="0" w:color="C8C8C8"/>
            </w:tcBorders>
          </w:tcPr>
          <w:p w14:paraId="6D6355D2" w14:textId="77777777" w:rsidR="004E1213" w:rsidRDefault="004E1213">
            <w:pPr>
              <w:spacing w:line="252" w:lineRule="auto"/>
            </w:pPr>
          </w:p>
        </w:tc>
      </w:tr>
      <w:tr w:rsidR="004E1213" w14:paraId="25E31EF9" w14:textId="77777777">
        <w:tc>
          <w:tcPr>
            <w:tcW w:w="822" w:type="dxa"/>
          </w:tcPr>
          <w:p w14:paraId="35972263" w14:textId="77777777" w:rsidR="004E1213" w:rsidRDefault="00E3357E">
            <w:pPr>
              <w:spacing w:before="60" w:line="252" w:lineRule="auto"/>
            </w:pPr>
            <w:r>
              <w:rPr>
                <w:b/>
                <w:color w:val="7A7A7A"/>
                <w:sz w:val="17"/>
              </w:rPr>
              <w:t>¶116</w:t>
            </w:r>
          </w:p>
        </w:tc>
        <w:tc>
          <w:tcPr>
            <w:tcW w:w="7654" w:type="dxa"/>
          </w:tcPr>
          <w:p w14:paraId="020EFC8C" w14:textId="77777777" w:rsidR="004E1213" w:rsidRDefault="00E3357E">
            <w:pPr>
              <w:spacing w:before="60" w:after="80" w:line="300" w:lineRule="auto"/>
            </w:pPr>
            <w:r>
              <w:rPr>
                <w:sz w:val="19"/>
              </w:rPr>
              <w:t xml:space="preserve">7.1. </w:t>
            </w:r>
            <w:r>
              <w:rPr>
                <w:b/>
                <w:sz w:val="19"/>
              </w:rPr>
              <w:t>Emanet usulü (doğrudan yönetim)</w:t>
            </w:r>
          </w:p>
        </w:tc>
        <w:tc>
          <w:tcPr>
            <w:tcW w:w="1134" w:type="dxa"/>
            <w:tcBorders>
              <w:left w:val="dotted" w:sz="4" w:space="0" w:color="C8C8C8"/>
            </w:tcBorders>
          </w:tcPr>
          <w:p w14:paraId="13FB2C67" w14:textId="77777777" w:rsidR="004E1213" w:rsidRDefault="004E1213">
            <w:pPr>
              <w:spacing w:line="252" w:lineRule="auto"/>
            </w:pPr>
          </w:p>
        </w:tc>
      </w:tr>
      <w:tr w:rsidR="004E1213" w14:paraId="3273B046" w14:textId="77777777">
        <w:tc>
          <w:tcPr>
            <w:tcW w:w="822" w:type="dxa"/>
          </w:tcPr>
          <w:p w14:paraId="1527FFBD" w14:textId="77777777" w:rsidR="004E1213" w:rsidRDefault="00E3357E">
            <w:pPr>
              <w:spacing w:before="60" w:line="252" w:lineRule="auto"/>
            </w:pPr>
            <w:r>
              <w:rPr>
                <w:b/>
                <w:color w:val="7A7A7A"/>
                <w:sz w:val="17"/>
              </w:rPr>
              <w:t>¶117</w:t>
            </w:r>
            <w:r>
              <w:rPr>
                <w:b/>
                <w:color w:val="1F4E79"/>
                <w:sz w:val="15"/>
              </w:rPr>
              <w:br/>
              <w:t>C10</w:t>
            </w:r>
          </w:p>
        </w:tc>
        <w:tc>
          <w:tcPr>
            <w:tcW w:w="7654" w:type="dxa"/>
          </w:tcPr>
          <w:p w14:paraId="3A8AC1DD" w14:textId="77777777" w:rsidR="004E1213" w:rsidRDefault="00E3357E">
            <w:pPr>
              <w:spacing w:before="60" w:after="80" w:line="300" w:lineRule="auto"/>
            </w:pPr>
            <w:r>
              <w:rPr>
                <w:sz w:val="19"/>
              </w:rPr>
              <w:t xml:space="preserve">İdare, işi </w:t>
            </w:r>
            <w:r>
              <w:rPr>
                <w:b/>
                <w:sz w:val="19"/>
              </w:rPr>
              <w:t>kendi personeli, makine-teçhizatı ve malzemesiyle</w:t>
            </w:r>
            <w:r>
              <w:rPr>
                <w:sz w:val="19"/>
              </w:rPr>
              <w:t xml:space="preserve"> yapar ya da yürütür. Girdileri kendisi satın alır; işin yönetimi ve sorumluluğu tamamen idarededir.</w:t>
            </w:r>
          </w:p>
        </w:tc>
        <w:tc>
          <w:tcPr>
            <w:tcW w:w="1134" w:type="dxa"/>
            <w:tcBorders>
              <w:left w:val="dotted" w:sz="4" w:space="0" w:color="C8C8C8"/>
            </w:tcBorders>
          </w:tcPr>
          <w:p w14:paraId="783C0AB5" w14:textId="77777777" w:rsidR="004E1213" w:rsidRDefault="004E1213">
            <w:pPr>
              <w:spacing w:line="252" w:lineRule="auto"/>
            </w:pPr>
          </w:p>
        </w:tc>
      </w:tr>
      <w:tr w:rsidR="004E1213" w14:paraId="7C04FFD5" w14:textId="77777777">
        <w:tc>
          <w:tcPr>
            <w:tcW w:w="822" w:type="dxa"/>
          </w:tcPr>
          <w:p w14:paraId="1B3E4446" w14:textId="77777777" w:rsidR="004E1213" w:rsidRDefault="00E3357E">
            <w:pPr>
              <w:spacing w:before="60" w:line="252" w:lineRule="auto"/>
            </w:pPr>
            <w:r>
              <w:rPr>
                <w:b/>
                <w:color w:val="7A7A7A"/>
                <w:sz w:val="17"/>
              </w:rPr>
              <w:t>¶118</w:t>
            </w:r>
          </w:p>
        </w:tc>
        <w:tc>
          <w:tcPr>
            <w:tcW w:w="7654" w:type="dxa"/>
          </w:tcPr>
          <w:p w14:paraId="3ECDF8E9" w14:textId="77777777" w:rsidR="004E1213" w:rsidRDefault="00E3357E">
            <w:pPr>
              <w:spacing w:before="60" w:after="80" w:line="300" w:lineRule="auto"/>
            </w:pPr>
            <w:r>
              <w:rPr>
                <w:sz w:val="19"/>
              </w:rPr>
              <w:t xml:space="preserve">• </w:t>
            </w:r>
            <w:r>
              <w:rPr>
                <w:b/>
                <w:sz w:val="19"/>
              </w:rPr>
              <w:t>Artıları:</w:t>
            </w:r>
            <w:r>
              <w:rPr>
                <w:sz w:val="19"/>
              </w:rPr>
              <w:t xml:space="preserve"> Kontrol idarededir; müteahhit kârı ödenmez; küçük ve acil işlerde hızlıdır.</w:t>
            </w:r>
          </w:p>
        </w:tc>
        <w:tc>
          <w:tcPr>
            <w:tcW w:w="1134" w:type="dxa"/>
            <w:tcBorders>
              <w:left w:val="dotted" w:sz="4" w:space="0" w:color="C8C8C8"/>
            </w:tcBorders>
          </w:tcPr>
          <w:p w14:paraId="7ED2E76B" w14:textId="77777777" w:rsidR="004E1213" w:rsidRDefault="004E1213">
            <w:pPr>
              <w:spacing w:line="252" w:lineRule="auto"/>
            </w:pPr>
          </w:p>
        </w:tc>
      </w:tr>
      <w:tr w:rsidR="004E1213" w14:paraId="315DB62F" w14:textId="77777777">
        <w:tc>
          <w:tcPr>
            <w:tcW w:w="822" w:type="dxa"/>
          </w:tcPr>
          <w:p w14:paraId="66D79A45" w14:textId="77777777" w:rsidR="004E1213" w:rsidRDefault="00E3357E">
            <w:pPr>
              <w:spacing w:before="60" w:line="252" w:lineRule="auto"/>
            </w:pPr>
            <w:r>
              <w:rPr>
                <w:b/>
                <w:color w:val="7A7A7A"/>
                <w:sz w:val="17"/>
              </w:rPr>
              <w:t>¶119</w:t>
            </w:r>
          </w:p>
        </w:tc>
        <w:tc>
          <w:tcPr>
            <w:tcW w:w="7654" w:type="dxa"/>
          </w:tcPr>
          <w:p w14:paraId="784627B3" w14:textId="77777777" w:rsidR="004E1213" w:rsidRDefault="00E3357E">
            <w:pPr>
              <w:spacing w:before="60" w:after="80" w:line="300" w:lineRule="auto"/>
            </w:pPr>
            <w:r>
              <w:rPr>
                <w:sz w:val="19"/>
              </w:rPr>
              <w:t xml:space="preserve">• </w:t>
            </w:r>
            <w:r>
              <w:rPr>
                <w:b/>
                <w:sz w:val="19"/>
              </w:rPr>
              <w:t>Eksileri:</w:t>
            </w:r>
            <w:r>
              <w:rPr>
                <w:sz w:val="19"/>
              </w:rPr>
              <w:t xml:space="preserve"> Bürokratik yavaşlık, uzmanlık eksikliği ve verimsizlik riski taşır; maliyet kontrolü zor olabilir.</w:t>
            </w:r>
          </w:p>
        </w:tc>
        <w:tc>
          <w:tcPr>
            <w:tcW w:w="1134" w:type="dxa"/>
            <w:tcBorders>
              <w:left w:val="dotted" w:sz="4" w:space="0" w:color="C8C8C8"/>
            </w:tcBorders>
          </w:tcPr>
          <w:p w14:paraId="366DE7AD" w14:textId="77777777" w:rsidR="004E1213" w:rsidRDefault="004E1213">
            <w:pPr>
              <w:spacing w:line="252" w:lineRule="auto"/>
            </w:pPr>
          </w:p>
        </w:tc>
      </w:tr>
      <w:tr w:rsidR="004E1213" w14:paraId="3C058965" w14:textId="77777777">
        <w:tc>
          <w:tcPr>
            <w:tcW w:w="822" w:type="dxa"/>
          </w:tcPr>
          <w:p w14:paraId="7322F6D9" w14:textId="77777777" w:rsidR="004E1213" w:rsidRDefault="00E3357E">
            <w:pPr>
              <w:spacing w:before="60" w:line="252" w:lineRule="auto"/>
            </w:pPr>
            <w:r>
              <w:rPr>
                <w:b/>
                <w:color w:val="7A7A7A"/>
                <w:sz w:val="17"/>
              </w:rPr>
              <w:t>¶120</w:t>
            </w:r>
            <w:r>
              <w:rPr>
                <w:b/>
                <w:color w:val="B5540A"/>
                <w:sz w:val="15"/>
              </w:rPr>
              <w:br/>
              <w:t>P7</w:t>
            </w:r>
          </w:p>
        </w:tc>
        <w:tc>
          <w:tcPr>
            <w:tcW w:w="7654" w:type="dxa"/>
          </w:tcPr>
          <w:p w14:paraId="1F64D181" w14:textId="77777777" w:rsidR="004E1213" w:rsidRDefault="00E3357E">
            <w:pPr>
              <w:spacing w:before="60" w:after="80" w:line="300" w:lineRule="auto"/>
            </w:pPr>
            <w:r>
              <w:rPr>
                <w:sz w:val="19"/>
              </w:rPr>
              <w:t xml:space="preserve">• </w:t>
            </w:r>
            <w:r>
              <w:rPr>
                <w:b/>
                <w:sz w:val="19"/>
              </w:rPr>
              <w:t>Örnek:</w:t>
            </w:r>
            <w:r>
              <w:rPr>
                <w:sz w:val="19"/>
              </w:rPr>
              <w:t xml:space="preserve"> Bir belediyenin kendi fen işleri ekipleriyle yol onarımı yapması.</w:t>
            </w:r>
          </w:p>
        </w:tc>
        <w:tc>
          <w:tcPr>
            <w:tcW w:w="1134" w:type="dxa"/>
            <w:tcBorders>
              <w:left w:val="dotted" w:sz="4" w:space="0" w:color="C8C8C8"/>
            </w:tcBorders>
          </w:tcPr>
          <w:p w14:paraId="79C60046" w14:textId="77777777" w:rsidR="004E1213" w:rsidRDefault="004E1213">
            <w:pPr>
              <w:spacing w:line="252" w:lineRule="auto"/>
            </w:pPr>
          </w:p>
        </w:tc>
      </w:tr>
      <w:tr w:rsidR="004E1213" w14:paraId="1C4022E4" w14:textId="77777777">
        <w:tc>
          <w:tcPr>
            <w:tcW w:w="822" w:type="dxa"/>
          </w:tcPr>
          <w:p w14:paraId="3B74CD38" w14:textId="77777777" w:rsidR="004E1213" w:rsidRDefault="00E3357E">
            <w:pPr>
              <w:spacing w:before="60" w:line="252" w:lineRule="auto"/>
            </w:pPr>
            <w:r>
              <w:rPr>
                <w:b/>
                <w:color w:val="7A7A7A"/>
                <w:sz w:val="17"/>
              </w:rPr>
              <w:t>¶121</w:t>
            </w:r>
          </w:p>
        </w:tc>
        <w:tc>
          <w:tcPr>
            <w:tcW w:w="7654" w:type="dxa"/>
          </w:tcPr>
          <w:p w14:paraId="0AF1BBE8" w14:textId="77777777" w:rsidR="004E1213" w:rsidRDefault="00E3357E">
            <w:pPr>
              <w:spacing w:before="60" w:after="80" w:line="300" w:lineRule="auto"/>
            </w:pPr>
            <w:r>
              <w:rPr>
                <w:sz w:val="19"/>
              </w:rPr>
              <w:t xml:space="preserve">7.2. </w:t>
            </w:r>
            <w:r>
              <w:rPr>
                <w:b/>
                <w:sz w:val="19"/>
              </w:rPr>
              <w:t>İhale (müteahhit, sözleşme) usulü</w:t>
            </w:r>
          </w:p>
        </w:tc>
        <w:tc>
          <w:tcPr>
            <w:tcW w:w="1134" w:type="dxa"/>
            <w:tcBorders>
              <w:left w:val="dotted" w:sz="4" w:space="0" w:color="C8C8C8"/>
            </w:tcBorders>
          </w:tcPr>
          <w:p w14:paraId="76C26F98" w14:textId="77777777" w:rsidR="004E1213" w:rsidRDefault="004E1213">
            <w:pPr>
              <w:spacing w:line="252" w:lineRule="auto"/>
            </w:pPr>
          </w:p>
        </w:tc>
      </w:tr>
      <w:tr w:rsidR="004E1213" w14:paraId="0BCA6592" w14:textId="77777777">
        <w:tc>
          <w:tcPr>
            <w:tcW w:w="822" w:type="dxa"/>
          </w:tcPr>
          <w:p w14:paraId="6387444A" w14:textId="77777777" w:rsidR="004E1213" w:rsidRDefault="00E3357E">
            <w:pPr>
              <w:spacing w:before="60" w:line="252" w:lineRule="auto"/>
            </w:pPr>
            <w:r>
              <w:rPr>
                <w:b/>
                <w:color w:val="7A7A7A"/>
                <w:sz w:val="17"/>
              </w:rPr>
              <w:t>¶122</w:t>
            </w:r>
            <w:r>
              <w:rPr>
                <w:b/>
                <w:color w:val="1F4E79"/>
                <w:sz w:val="15"/>
              </w:rPr>
              <w:br/>
              <w:t>C10</w:t>
            </w:r>
          </w:p>
        </w:tc>
        <w:tc>
          <w:tcPr>
            <w:tcW w:w="7654" w:type="dxa"/>
          </w:tcPr>
          <w:p w14:paraId="5753C551" w14:textId="77777777" w:rsidR="004E1213" w:rsidRDefault="00E3357E">
            <w:pPr>
              <w:spacing w:before="60" w:after="80" w:line="300" w:lineRule="auto"/>
            </w:pPr>
            <w:r>
              <w:rPr>
                <w:sz w:val="19"/>
              </w:rPr>
              <w:t xml:space="preserve">İdare, işi ya da mal ve hizmet alımını </w:t>
            </w:r>
            <w:r>
              <w:rPr>
                <w:b/>
                <w:sz w:val="19"/>
              </w:rPr>
              <w:t>rekabet ortamında seçtiği bir yükleniciye sözleşme karşılığında yaptırır</w:t>
            </w:r>
            <w:r>
              <w:rPr>
                <w:sz w:val="19"/>
              </w:rPr>
              <w:t xml:space="preserve"> ve bedelini bütçesinden öder. Günümüzde kamu yatırımlarının ve alımlarının </w:t>
            </w:r>
            <w:r>
              <w:rPr>
                <w:sz w:val="19"/>
              </w:rPr>
              <w:lastRenderedPageBreak/>
              <w:t>büyük bölümü bu yöntemle yapılır.</w:t>
            </w:r>
          </w:p>
        </w:tc>
        <w:tc>
          <w:tcPr>
            <w:tcW w:w="1134" w:type="dxa"/>
            <w:tcBorders>
              <w:left w:val="dotted" w:sz="4" w:space="0" w:color="C8C8C8"/>
            </w:tcBorders>
          </w:tcPr>
          <w:p w14:paraId="43C5869F" w14:textId="77777777" w:rsidR="004E1213" w:rsidRDefault="004E1213">
            <w:pPr>
              <w:spacing w:line="252" w:lineRule="auto"/>
            </w:pPr>
          </w:p>
        </w:tc>
      </w:tr>
      <w:tr w:rsidR="004E1213" w14:paraId="4D39B13E" w14:textId="77777777">
        <w:tc>
          <w:tcPr>
            <w:tcW w:w="822" w:type="dxa"/>
          </w:tcPr>
          <w:p w14:paraId="6EA7436A" w14:textId="77777777" w:rsidR="004E1213" w:rsidRDefault="00E3357E">
            <w:pPr>
              <w:spacing w:before="60" w:line="252" w:lineRule="auto"/>
            </w:pPr>
            <w:r>
              <w:rPr>
                <w:b/>
                <w:color w:val="7A7A7A"/>
                <w:sz w:val="17"/>
              </w:rPr>
              <w:t>¶123</w:t>
            </w:r>
            <w:r>
              <w:rPr>
                <w:b/>
                <w:color w:val="5F5F5F"/>
                <w:sz w:val="15"/>
              </w:rPr>
              <w:br/>
              <w:t>D28</w:t>
            </w:r>
          </w:p>
        </w:tc>
        <w:tc>
          <w:tcPr>
            <w:tcW w:w="7654" w:type="dxa"/>
          </w:tcPr>
          <w:p w14:paraId="21D22E40" w14:textId="77777777" w:rsidR="004E1213" w:rsidRDefault="00E3357E">
            <w:pPr>
              <w:spacing w:before="60" w:after="80" w:line="300" w:lineRule="auto"/>
            </w:pPr>
            <w:r>
              <w:rPr>
                <w:sz w:val="19"/>
              </w:rPr>
              <w:t xml:space="preserve">• </w:t>
            </w:r>
            <w:r>
              <w:rPr>
                <w:b/>
                <w:sz w:val="19"/>
              </w:rPr>
              <w:t>Mevzuat:</w:t>
            </w:r>
            <w:r>
              <w:rPr>
                <w:sz w:val="19"/>
              </w:rPr>
              <w:t xml:space="preserve"> Mal ve hizmet alımları ile yapım işlerinde </w:t>
            </w:r>
            <w:r>
              <w:rPr>
                <w:b/>
                <w:sz w:val="19"/>
              </w:rPr>
              <w:t>4734 sayılı Kamu İhale Kanunu</w:t>
            </w:r>
            <w:r>
              <w:rPr>
                <w:sz w:val="19"/>
              </w:rPr>
              <w:t xml:space="preserve"> ve </w:t>
            </w:r>
            <w:r>
              <w:rPr>
                <w:b/>
                <w:sz w:val="19"/>
              </w:rPr>
              <w:t>4735 sayılı Kamu İhale Sözleşmeleri Kanunu</w:t>
            </w:r>
            <w:r>
              <w:rPr>
                <w:sz w:val="19"/>
              </w:rPr>
              <w:t xml:space="preserve"> uygulanır. Devletin satım, kiralama, trampa gibi işlerinde ise </w:t>
            </w:r>
            <w:r>
              <w:rPr>
                <w:b/>
                <w:sz w:val="19"/>
              </w:rPr>
              <w:t>2886 sayılı Devlet İhale Kanunu</w:t>
            </w:r>
            <w:r>
              <w:rPr>
                <w:sz w:val="19"/>
              </w:rPr>
              <w:t xml:space="preserve"> geçerlidir.</w:t>
            </w:r>
          </w:p>
        </w:tc>
        <w:tc>
          <w:tcPr>
            <w:tcW w:w="1134" w:type="dxa"/>
            <w:tcBorders>
              <w:left w:val="dotted" w:sz="4" w:space="0" w:color="C8C8C8"/>
            </w:tcBorders>
          </w:tcPr>
          <w:p w14:paraId="174500BB" w14:textId="77777777" w:rsidR="004E1213" w:rsidRDefault="004E1213">
            <w:pPr>
              <w:spacing w:line="252" w:lineRule="auto"/>
            </w:pPr>
          </w:p>
        </w:tc>
      </w:tr>
      <w:tr w:rsidR="004E1213" w14:paraId="4D323933" w14:textId="77777777">
        <w:tc>
          <w:tcPr>
            <w:tcW w:w="822" w:type="dxa"/>
          </w:tcPr>
          <w:p w14:paraId="395170EA" w14:textId="77777777" w:rsidR="004E1213" w:rsidRDefault="00E3357E">
            <w:pPr>
              <w:spacing w:before="60" w:line="252" w:lineRule="auto"/>
            </w:pPr>
            <w:r>
              <w:rPr>
                <w:b/>
                <w:color w:val="7A7A7A"/>
                <w:sz w:val="17"/>
              </w:rPr>
              <w:t>¶124</w:t>
            </w:r>
            <w:r>
              <w:rPr>
                <w:b/>
                <w:color w:val="5F5F5F"/>
                <w:sz w:val="15"/>
              </w:rPr>
              <w:br/>
              <w:t>D29</w:t>
            </w:r>
          </w:p>
        </w:tc>
        <w:tc>
          <w:tcPr>
            <w:tcW w:w="7654" w:type="dxa"/>
          </w:tcPr>
          <w:p w14:paraId="04658F3D" w14:textId="77777777" w:rsidR="004E1213" w:rsidRDefault="00E3357E">
            <w:pPr>
              <w:spacing w:before="60" w:after="80" w:line="300" w:lineRule="auto"/>
            </w:pPr>
            <w:r>
              <w:rPr>
                <w:sz w:val="19"/>
              </w:rPr>
              <w:t xml:space="preserve">• </w:t>
            </w:r>
            <w:r>
              <w:rPr>
                <w:b/>
                <w:sz w:val="19"/>
              </w:rPr>
              <w:t>Usuller:</w:t>
            </w:r>
            <w:r>
              <w:rPr>
                <w:sz w:val="19"/>
              </w:rPr>
              <w:t xml:space="preserve"> 4734'e göre </w:t>
            </w:r>
            <w:r>
              <w:rPr>
                <w:b/>
                <w:sz w:val="19"/>
              </w:rPr>
              <w:t>temel ihale usulleri açık ihale ve belli istekliler arasında ihale</w:t>
            </w:r>
            <w:r>
              <w:rPr>
                <w:sz w:val="19"/>
              </w:rPr>
              <w:t xml:space="preserve"> usulüdür. </w:t>
            </w:r>
            <w:r>
              <w:rPr>
                <w:b/>
                <w:sz w:val="19"/>
              </w:rPr>
              <w:t>Pazarlık usulü</w:t>
            </w:r>
            <w:r>
              <w:rPr>
                <w:sz w:val="19"/>
              </w:rPr>
              <w:t xml:space="preserve"> kanunda sayılan özel hâllerde kullanılır. Küçük tutarlı ve acil ihtiyaçlar için </w:t>
            </w:r>
            <w:r>
              <w:rPr>
                <w:b/>
                <w:sz w:val="19"/>
              </w:rPr>
              <w:t>doğrudan temin</w:t>
            </w:r>
            <w:r>
              <w:rPr>
                <w:sz w:val="19"/>
              </w:rPr>
              <w:t xml:space="preserve"> imkânı da vardır.</w:t>
            </w:r>
          </w:p>
        </w:tc>
        <w:tc>
          <w:tcPr>
            <w:tcW w:w="1134" w:type="dxa"/>
            <w:tcBorders>
              <w:left w:val="dotted" w:sz="4" w:space="0" w:color="C8C8C8"/>
            </w:tcBorders>
          </w:tcPr>
          <w:p w14:paraId="4734BC8D" w14:textId="77777777" w:rsidR="004E1213" w:rsidRDefault="004E1213">
            <w:pPr>
              <w:spacing w:line="252" w:lineRule="auto"/>
            </w:pPr>
          </w:p>
        </w:tc>
      </w:tr>
      <w:tr w:rsidR="004E1213" w14:paraId="00BC1F80" w14:textId="77777777">
        <w:tc>
          <w:tcPr>
            <w:tcW w:w="822" w:type="dxa"/>
          </w:tcPr>
          <w:p w14:paraId="1AC93A6A" w14:textId="77777777" w:rsidR="004E1213" w:rsidRDefault="00E3357E">
            <w:pPr>
              <w:spacing w:before="60" w:line="252" w:lineRule="auto"/>
            </w:pPr>
            <w:r>
              <w:rPr>
                <w:b/>
                <w:color w:val="7A7A7A"/>
                <w:sz w:val="17"/>
              </w:rPr>
              <w:t>¶125</w:t>
            </w:r>
          </w:p>
        </w:tc>
        <w:tc>
          <w:tcPr>
            <w:tcW w:w="7654" w:type="dxa"/>
          </w:tcPr>
          <w:p w14:paraId="34D2A2AA" w14:textId="77777777" w:rsidR="004E1213" w:rsidRDefault="00E3357E">
            <w:pPr>
              <w:spacing w:before="60" w:after="80" w:line="300" w:lineRule="auto"/>
            </w:pPr>
            <w:r>
              <w:rPr>
                <w:sz w:val="19"/>
              </w:rPr>
              <w:t xml:space="preserve">• </w:t>
            </w:r>
            <w:r>
              <w:rPr>
                <w:b/>
                <w:sz w:val="19"/>
              </w:rPr>
              <w:t>İlkeler:</w:t>
            </w:r>
            <w:r>
              <w:rPr>
                <w:sz w:val="19"/>
              </w:rPr>
              <w:t xml:space="preserve"> Saydamlık, rekabet, eşit muamele, güvenilirlik, gizlilik, kamuoyu denetimi, ihtiyaçların uygun şartlarla ve zamanında karşılanması, kaynakların verimli kullanılması.</w:t>
            </w:r>
          </w:p>
        </w:tc>
        <w:tc>
          <w:tcPr>
            <w:tcW w:w="1134" w:type="dxa"/>
            <w:tcBorders>
              <w:left w:val="dotted" w:sz="4" w:space="0" w:color="C8C8C8"/>
            </w:tcBorders>
          </w:tcPr>
          <w:p w14:paraId="0FB72967" w14:textId="77777777" w:rsidR="004E1213" w:rsidRDefault="004E1213">
            <w:pPr>
              <w:spacing w:line="252" w:lineRule="auto"/>
            </w:pPr>
          </w:p>
        </w:tc>
      </w:tr>
      <w:tr w:rsidR="004E1213" w14:paraId="71C4B119" w14:textId="77777777">
        <w:tc>
          <w:tcPr>
            <w:tcW w:w="822" w:type="dxa"/>
          </w:tcPr>
          <w:p w14:paraId="4C112520" w14:textId="77777777" w:rsidR="004E1213" w:rsidRDefault="00E3357E">
            <w:pPr>
              <w:spacing w:before="60" w:line="252" w:lineRule="auto"/>
            </w:pPr>
            <w:r>
              <w:rPr>
                <w:b/>
                <w:color w:val="7A7A7A"/>
                <w:sz w:val="17"/>
              </w:rPr>
              <w:t>¶126</w:t>
            </w:r>
            <w:r>
              <w:rPr>
                <w:b/>
                <w:color w:val="5F5F5F"/>
                <w:sz w:val="15"/>
              </w:rPr>
              <w:br/>
              <w:t>D25</w:t>
            </w:r>
            <w:r>
              <w:rPr>
                <w:b/>
                <w:color w:val="1E6B34"/>
                <w:sz w:val="15"/>
              </w:rPr>
              <w:t xml:space="preserve"> G4</w:t>
            </w:r>
          </w:p>
        </w:tc>
        <w:tc>
          <w:tcPr>
            <w:tcW w:w="7654" w:type="dxa"/>
          </w:tcPr>
          <w:p w14:paraId="48CA1C3C" w14:textId="77777777" w:rsidR="004E1213" w:rsidRDefault="00E3357E">
            <w:pPr>
              <w:spacing w:before="60" w:after="80" w:line="300" w:lineRule="auto"/>
            </w:pPr>
            <w:r>
              <w:rPr>
                <w:sz w:val="19"/>
              </w:rPr>
              <w:t>• Temizlik, güvenlik, yemek gibi destek hizmetlerinin ihaleyle özel firmalardan alınması (</w:t>
            </w:r>
            <w:r>
              <w:rPr>
                <w:b/>
                <w:sz w:val="19"/>
              </w:rPr>
              <w:t>hizmet alımı</w:t>
            </w:r>
            <w:r>
              <w:rPr>
                <w:sz w:val="19"/>
              </w:rPr>
              <w:t>) da bu usulün bir uygulamasıdır.</w:t>
            </w:r>
          </w:p>
        </w:tc>
        <w:tc>
          <w:tcPr>
            <w:tcW w:w="1134" w:type="dxa"/>
            <w:tcBorders>
              <w:left w:val="dotted" w:sz="4" w:space="0" w:color="C8C8C8"/>
            </w:tcBorders>
          </w:tcPr>
          <w:p w14:paraId="0CAA0669" w14:textId="77777777" w:rsidR="004E1213" w:rsidRDefault="004E1213">
            <w:pPr>
              <w:spacing w:line="252" w:lineRule="auto"/>
            </w:pPr>
          </w:p>
        </w:tc>
      </w:tr>
      <w:tr w:rsidR="004E1213" w14:paraId="208B863B" w14:textId="77777777">
        <w:tc>
          <w:tcPr>
            <w:tcW w:w="822" w:type="dxa"/>
          </w:tcPr>
          <w:p w14:paraId="21CB0CD0" w14:textId="77777777" w:rsidR="004E1213" w:rsidRDefault="00E3357E">
            <w:pPr>
              <w:spacing w:before="60" w:line="252" w:lineRule="auto"/>
            </w:pPr>
            <w:r>
              <w:rPr>
                <w:b/>
                <w:color w:val="7A7A7A"/>
                <w:sz w:val="17"/>
              </w:rPr>
              <w:t>¶127</w:t>
            </w:r>
          </w:p>
        </w:tc>
        <w:tc>
          <w:tcPr>
            <w:tcW w:w="7654" w:type="dxa"/>
          </w:tcPr>
          <w:p w14:paraId="05B73D71" w14:textId="77777777" w:rsidR="004E1213" w:rsidRDefault="00E3357E">
            <w:pPr>
              <w:spacing w:before="60" w:after="80" w:line="300" w:lineRule="auto"/>
            </w:pPr>
            <w:r>
              <w:rPr>
                <w:sz w:val="19"/>
              </w:rPr>
              <w:t xml:space="preserve">7.3. </w:t>
            </w:r>
            <w:r>
              <w:rPr>
                <w:b/>
                <w:sz w:val="19"/>
              </w:rPr>
              <w:t>İmtiyaz usulü</w:t>
            </w:r>
          </w:p>
        </w:tc>
        <w:tc>
          <w:tcPr>
            <w:tcW w:w="1134" w:type="dxa"/>
            <w:tcBorders>
              <w:left w:val="dotted" w:sz="4" w:space="0" w:color="C8C8C8"/>
            </w:tcBorders>
          </w:tcPr>
          <w:p w14:paraId="61BCBC2A" w14:textId="77777777" w:rsidR="004E1213" w:rsidRDefault="004E1213">
            <w:pPr>
              <w:spacing w:line="252" w:lineRule="auto"/>
            </w:pPr>
          </w:p>
        </w:tc>
      </w:tr>
      <w:tr w:rsidR="004E1213" w14:paraId="2179F12B" w14:textId="77777777">
        <w:tc>
          <w:tcPr>
            <w:tcW w:w="822" w:type="dxa"/>
          </w:tcPr>
          <w:p w14:paraId="23A93949" w14:textId="77777777" w:rsidR="004E1213" w:rsidRDefault="00E3357E">
            <w:pPr>
              <w:spacing w:before="60" w:line="252" w:lineRule="auto"/>
            </w:pPr>
            <w:r>
              <w:rPr>
                <w:b/>
                <w:color w:val="7A7A7A"/>
                <w:sz w:val="17"/>
              </w:rPr>
              <w:t>¶128</w:t>
            </w:r>
            <w:r>
              <w:rPr>
                <w:b/>
                <w:color w:val="1E6B34"/>
                <w:sz w:val="15"/>
              </w:rPr>
              <w:br/>
              <w:t>G6</w:t>
            </w:r>
          </w:p>
        </w:tc>
        <w:tc>
          <w:tcPr>
            <w:tcW w:w="7654" w:type="dxa"/>
          </w:tcPr>
          <w:p w14:paraId="2E0773AC" w14:textId="77777777" w:rsidR="004E1213" w:rsidRDefault="00E3357E">
            <w:pPr>
              <w:spacing w:before="60" w:after="80" w:line="300" w:lineRule="auto"/>
            </w:pPr>
            <w:r>
              <w:rPr>
                <w:sz w:val="19"/>
              </w:rPr>
              <w:t xml:space="preserve">Bir kamu hizmetinin kurulması ve/veya işletilmesi, </w:t>
            </w:r>
            <w:r>
              <w:rPr>
                <w:b/>
                <w:sz w:val="19"/>
              </w:rPr>
              <w:t>belirli bir süre için ve kârı-zararı kendisine ait olmak üzere</w:t>
            </w:r>
            <w:r>
              <w:rPr>
                <w:sz w:val="19"/>
              </w:rPr>
              <w:t xml:space="preserve">, bir sözleşmeyle özel bir girişimciye (imtiyaz sahibine) bırakılır. İmtiyaz sahibi yatırımın maliyetini ve kârını </w:t>
            </w:r>
            <w:r>
              <w:rPr>
                <w:b/>
                <w:sz w:val="19"/>
              </w:rPr>
              <w:t>hizmetten yararlananlardan aldığı ücretlerle</w:t>
            </w:r>
            <w:r>
              <w:rPr>
                <w:sz w:val="19"/>
              </w:rPr>
              <w:t xml:space="preserve"> karşılar. Hizmet kamu hizmeti niteliğini korur, idare denetim yetkisini sürdürür ve süre sonunda tesisler idareye geçer.</w:t>
            </w:r>
          </w:p>
        </w:tc>
        <w:tc>
          <w:tcPr>
            <w:tcW w:w="1134" w:type="dxa"/>
            <w:tcBorders>
              <w:left w:val="dotted" w:sz="4" w:space="0" w:color="C8C8C8"/>
            </w:tcBorders>
          </w:tcPr>
          <w:p w14:paraId="6EED5244" w14:textId="77777777" w:rsidR="004E1213" w:rsidRDefault="004E1213">
            <w:pPr>
              <w:spacing w:line="252" w:lineRule="auto"/>
            </w:pPr>
          </w:p>
        </w:tc>
      </w:tr>
      <w:tr w:rsidR="004E1213" w14:paraId="3F7C7056" w14:textId="77777777">
        <w:tc>
          <w:tcPr>
            <w:tcW w:w="822" w:type="dxa"/>
          </w:tcPr>
          <w:p w14:paraId="5E25B8D7" w14:textId="77777777" w:rsidR="004E1213" w:rsidRDefault="00E3357E">
            <w:pPr>
              <w:spacing w:before="60" w:line="252" w:lineRule="auto"/>
            </w:pPr>
            <w:r>
              <w:rPr>
                <w:b/>
                <w:color w:val="7A7A7A"/>
                <w:sz w:val="17"/>
              </w:rPr>
              <w:t>¶129</w:t>
            </w:r>
            <w:r>
              <w:rPr>
                <w:b/>
                <w:color w:val="1F4E79"/>
                <w:sz w:val="15"/>
              </w:rPr>
              <w:br/>
              <w:t>C10</w:t>
            </w:r>
          </w:p>
        </w:tc>
        <w:tc>
          <w:tcPr>
            <w:tcW w:w="7654" w:type="dxa"/>
          </w:tcPr>
          <w:p w14:paraId="6830EF1D" w14:textId="77777777" w:rsidR="004E1213" w:rsidRDefault="00E3357E">
            <w:pPr>
              <w:spacing w:before="60" w:after="80" w:line="300" w:lineRule="auto"/>
            </w:pPr>
            <w:r>
              <w:rPr>
                <w:sz w:val="19"/>
              </w:rPr>
              <w:t xml:space="preserve">• Bu yöntemde kamu harcaması ya hiç yapılmaz ya da çok sınırlı kalır; maliyet vergi mükelleflerine değil, </w:t>
            </w:r>
            <w:r>
              <w:rPr>
                <w:b/>
                <w:sz w:val="19"/>
              </w:rPr>
              <w:t>hizmetten yararlananlara</w:t>
            </w:r>
            <w:r>
              <w:rPr>
                <w:sz w:val="19"/>
              </w:rPr>
              <w:t xml:space="preserve"> yüklenir.</w:t>
            </w:r>
          </w:p>
        </w:tc>
        <w:tc>
          <w:tcPr>
            <w:tcW w:w="1134" w:type="dxa"/>
            <w:tcBorders>
              <w:left w:val="dotted" w:sz="4" w:space="0" w:color="C8C8C8"/>
            </w:tcBorders>
          </w:tcPr>
          <w:p w14:paraId="385211AA" w14:textId="77777777" w:rsidR="004E1213" w:rsidRDefault="004E1213">
            <w:pPr>
              <w:spacing w:line="252" w:lineRule="auto"/>
            </w:pPr>
          </w:p>
        </w:tc>
      </w:tr>
      <w:tr w:rsidR="004E1213" w14:paraId="26004B8A" w14:textId="77777777">
        <w:tc>
          <w:tcPr>
            <w:tcW w:w="822" w:type="dxa"/>
          </w:tcPr>
          <w:p w14:paraId="23EE7B52" w14:textId="77777777" w:rsidR="004E1213" w:rsidRDefault="00E3357E">
            <w:pPr>
              <w:spacing w:before="60" w:line="252" w:lineRule="auto"/>
            </w:pPr>
            <w:r>
              <w:rPr>
                <w:b/>
                <w:color w:val="7A7A7A"/>
                <w:sz w:val="17"/>
              </w:rPr>
              <w:t>¶130</w:t>
            </w:r>
          </w:p>
        </w:tc>
        <w:tc>
          <w:tcPr>
            <w:tcW w:w="7654" w:type="dxa"/>
          </w:tcPr>
          <w:p w14:paraId="0EFDB7BB" w14:textId="77777777" w:rsidR="004E1213" w:rsidRDefault="00E3357E">
            <w:pPr>
              <w:spacing w:before="60" w:after="80" w:line="300" w:lineRule="auto"/>
            </w:pPr>
            <w:r>
              <w:rPr>
                <w:sz w:val="19"/>
              </w:rPr>
              <w:t>• Hukuki not: Anayasa'ya göre Danıştay, kamu hizmetlerine ilişkin imtiyaz şartlaşma ve sözleşmeleri hakkında iki ay içinde düşüncesini bildirir. 1999 Anayasa değişikliğiyle bu sözleşmelerden doğan uyuşmazlıklarda millî veya milletlerarası tahkim yolu açılmıştır.</w:t>
            </w:r>
          </w:p>
        </w:tc>
        <w:tc>
          <w:tcPr>
            <w:tcW w:w="1134" w:type="dxa"/>
            <w:tcBorders>
              <w:left w:val="dotted" w:sz="4" w:space="0" w:color="C8C8C8"/>
            </w:tcBorders>
          </w:tcPr>
          <w:p w14:paraId="367E4A97" w14:textId="77777777" w:rsidR="004E1213" w:rsidRDefault="004E1213">
            <w:pPr>
              <w:spacing w:line="252" w:lineRule="auto"/>
            </w:pPr>
          </w:p>
        </w:tc>
      </w:tr>
      <w:tr w:rsidR="004E1213" w14:paraId="7D4AF297" w14:textId="77777777">
        <w:tc>
          <w:tcPr>
            <w:tcW w:w="822" w:type="dxa"/>
          </w:tcPr>
          <w:p w14:paraId="745EA7F3" w14:textId="77777777" w:rsidR="004E1213" w:rsidRDefault="00E3357E">
            <w:pPr>
              <w:spacing w:before="60" w:line="252" w:lineRule="auto"/>
            </w:pPr>
            <w:r>
              <w:rPr>
                <w:b/>
                <w:color w:val="7A7A7A"/>
                <w:sz w:val="17"/>
              </w:rPr>
              <w:t>¶131</w:t>
            </w:r>
          </w:p>
        </w:tc>
        <w:tc>
          <w:tcPr>
            <w:tcW w:w="7654" w:type="dxa"/>
          </w:tcPr>
          <w:p w14:paraId="6E5E05AB" w14:textId="77777777" w:rsidR="004E1213" w:rsidRDefault="00E3357E">
            <w:pPr>
              <w:spacing w:before="60" w:after="80" w:line="300" w:lineRule="auto"/>
            </w:pPr>
            <w:r>
              <w:rPr>
                <w:sz w:val="19"/>
              </w:rPr>
              <w:t xml:space="preserve">7.4. </w:t>
            </w:r>
            <w:r>
              <w:rPr>
                <w:b/>
                <w:sz w:val="19"/>
              </w:rPr>
              <w:t xml:space="preserve">Yap–İşlet–Devret (YİD) ve diğer kamu–özel </w:t>
            </w:r>
            <w:r>
              <w:rPr>
                <w:b/>
                <w:sz w:val="19"/>
              </w:rPr>
              <w:t>işbirliği (KÖİ) modelleri</w:t>
            </w:r>
          </w:p>
        </w:tc>
        <w:tc>
          <w:tcPr>
            <w:tcW w:w="1134" w:type="dxa"/>
            <w:tcBorders>
              <w:left w:val="dotted" w:sz="4" w:space="0" w:color="C8C8C8"/>
            </w:tcBorders>
          </w:tcPr>
          <w:p w14:paraId="280C5CA5" w14:textId="77777777" w:rsidR="004E1213" w:rsidRDefault="004E1213">
            <w:pPr>
              <w:spacing w:line="252" w:lineRule="auto"/>
            </w:pPr>
          </w:p>
        </w:tc>
      </w:tr>
      <w:tr w:rsidR="004E1213" w14:paraId="02715BD3" w14:textId="77777777">
        <w:tc>
          <w:tcPr>
            <w:tcW w:w="822" w:type="dxa"/>
          </w:tcPr>
          <w:p w14:paraId="3F498417" w14:textId="77777777" w:rsidR="004E1213" w:rsidRDefault="00E3357E">
            <w:pPr>
              <w:spacing w:before="60" w:line="252" w:lineRule="auto"/>
            </w:pPr>
            <w:r>
              <w:rPr>
                <w:b/>
                <w:color w:val="7A7A7A"/>
                <w:sz w:val="17"/>
              </w:rPr>
              <w:t>¶132</w:t>
            </w:r>
          </w:p>
        </w:tc>
        <w:tc>
          <w:tcPr>
            <w:tcW w:w="7654" w:type="dxa"/>
          </w:tcPr>
          <w:p w14:paraId="025D3C4D" w14:textId="77777777" w:rsidR="004E1213" w:rsidRDefault="00E3357E">
            <w:pPr>
              <w:spacing w:before="60" w:after="80" w:line="300" w:lineRule="auto"/>
            </w:pPr>
            <w:r>
              <w:rPr>
                <w:sz w:val="19"/>
              </w:rPr>
              <w:t>İmtiyaz usulünün modern ve yaygın biçimleridir. Büyük altyapı yatırımlarının bütçeye aynı yıl yük getirmeden yapılmasını sağlar:</w:t>
            </w:r>
          </w:p>
        </w:tc>
        <w:tc>
          <w:tcPr>
            <w:tcW w:w="1134" w:type="dxa"/>
            <w:tcBorders>
              <w:left w:val="dotted" w:sz="4" w:space="0" w:color="C8C8C8"/>
            </w:tcBorders>
          </w:tcPr>
          <w:p w14:paraId="4DDF168F" w14:textId="77777777" w:rsidR="004E1213" w:rsidRDefault="004E1213">
            <w:pPr>
              <w:spacing w:line="252" w:lineRule="auto"/>
            </w:pPr>
          </w:p>
        </w:tc>
      </w:tr>
      <w:tr w:rsidR="004E1213" w14:paraId="54D08BA4" w14:textId="77777777">
        <w:tc>
          <w:tcPr>
            <w:tcW w:w="822" w:type="dxa"/>
          </w:tcPr>
          <w:p w14:paraId="51DC5909" w14:textId="77777777" w:rsidR="004E1213" w:rsidRDefault="00E3357E">
            <w:pPr>
              <w:spacing w:before="60" w:line="252" w:lineRule="auto"/>
            </w:pPr>
            <w:r>
              <w:rPr>
                <w:b/>
                <w:color w:val="7A7A7A"/>
                <w:sz w:val="17"/>
              </w:rPr>
              <w:t>¶133</w:t>
            </w:r>
            <w:r>
              <w:rPr>
                <w:b/>
                <w:color w:val="B5540A"/>
                <w:sz w:val="15"/>
              </w:rPr>
              <w:br/>
              <w:t>P7</w:t>
            </w:r>
            <w:r>
              <w:rPr>
                <w:b/>
                <w:color w:val="5F5F5F"/>
                <w:sz w:val="15"/>
              </w:rPr>
              <w:t xml:space="preserve"> D30</w:t>
            </w:r>
          </w:p>
        </w:tc>
        <w:tc>
          <w:tcPr>
            <w:tcW w:w="7654" w:type="dxa"/>
          </w:tcPr>
          <w:p w14:paraId="0D508EA2" w14:textId="77777777" w:rsidR="004E1213" w:rsidRDefault="00E3357E">
            <w:pPr>
              <w:spacing w:before="60" w:after="80" w:line="300" w:lineRule="auto"/>
            </w:pPr>
            <w:r>
              <w:rPr>
                <w:b/>
                <w:sz w:val="19"/>
              </w:rPr>
              <w:t>Yap–İşlet–Devret (YİD)</w:t>
            </w:r>
            <w:r>
              <w:rPr>
                <w:sz w:val="19"/>
              </w:rPr>
              <w:t xml:space="preserve"> — İşleyiş: Özel şirket tesisi kendi finansmanıyla yapar, sözleşme süresince işletip gelir elde eder, süre sonunda bedelsiz ve çalışır durumda idareye devreder · Kullanıldığı alanlar: Otoyol, köprü, tünel, havalimanı (3996 sayılı Kanun, 1994)</w:t>
            </w:r>
          </w:p>
        </w:tc>
        <w:tc>
          <w:tcPr>
            <w:tcW w:w="1134" w:type="dxa"/>
            <w:tcBorders>
              <w:left w:val="dotted" w:sz="4" w:space="0" w:color="C8C8C8"/>
            </w:tcBorders>
          </w:tcPr>
          <w:p w14:paraId="667C9798" w14:textId="77777777" w:rsidR="004E1213" w:rsidRDefault="004E1213">
            <w:pPr>
              <w:spacing w:line="252" w:lineRule="auto"/>
            </w:pPr>
          </w:p>
        </w:tc>
      </w:tr>
      <w:tr w:rsidR="004E1213" w14:paraId="14829CB3" w14:textId="77777777">
        <w:tc>
          <w:tcPr>
            <w:tcW w:w="822" w:type="dxa"/>
          </w:tcPr>
          <w:p w14:paraId="5F8A0238" w14:textId="77777777" w:rsidR="004E1213" w:rsidRDefault="00E3357E">
            <w:pPr>
              <w:spacing w:before="60" w:line="252" w:lineRule="auto"/>
            </w:pPr>
            <w:r>
              <w:rPr>
                <w:b/>
                <w:color w:val="7A7A7A"/>
                <w:sz w:val="17"/>
              </w:rPr>
              <w:t>¶134</w:t>
            </w:r>
          </w:p>
        </w:tc>
        <w:tc>
          <w:tcPr>
            <w:tcW w:w="7654" w:type="dxa"/>
          </w:tcPr>
          <w:p w14:paraId="4C8410E9" w14:textId="77777777" w:rsidR="004E1213" w:rsidRDefault="00E3357E">
            <w:pPr>
              <w:spacing w:before="60" w:after="80" w:line="300" w:lineRule="auto"/>
            </w:pPr>
            <w:r>
              <w:rPr>
                <w:b/>
                <w:sz w:val="19"/>
              </w:rPr>
              <w:t>Yap–İşlet (Yİ)</w:t>
            </w:r>
            <w:r>
              <w:rPr>
                <w:sz w:val="19"/>
              </w:rPr>
              <w:t xml:space="preserve"> — İşleyiş: Özel şirket tesisi yapar ve işletir; tesis idareye devredilmez · Kullanıldığı alanlar: Elektrik üretim santralleri (4283 sayılı Kanun)</w:t>
            </w:r>
          </w:p>
        </w:tc>
        <w:tc>
          <w:tcPr>
            <w:tcW w:w="1134" w:type="dxa"/>
            <w:tcBorders>
              <w:left w:val="dotted" w:sz="4" w:space="0" w:color="C8C8C8"/>
            </w:tcBorders>
          </w:tcPr>
          <w:p w14:paraId="01898A13" w14:textId="77777777" w:rsidR="004E1213" w:rsidRDefault="004E1213">
            <w:pPr>
              <w:spacing w:line="252" w:lineRule="auto"/>
            </w:pPr>
          </w:p>
        </w:tc>
      </w:tr>
      <w:tr w:rsidR="004E1213" w14:paraId="0AC3F5D5" w14:textId="77777777">
        <w:tc>
          <w:tcPr>
            <w:tcW w:w="822" w:type="dxa"/>
          </w:tcPr>
          <w:p w14:paraId="71C22F6E" w14:textId="77777777" w:rsidR="004E1213" w:rsidRDefault="00E3357E">
            <w:pPr>
              <w:spacing w:before="60" w:line="252" w:lineRule="auto"/>
            </w:pPr>
            <w:r>
              <w:rPr>
                <w:b/>
                <w:color w:val="7A7A7A"/>
                <w:sz w:val="17"/>
              </w:rPr>
              <w:t>¶135</w:t>
            </w:r>
            <w:r>
              <w:rPr>
                <w:b/>
                <w:color w:val="5F5F5F"/>
                <w:sz w:val="15"/>
              </w:rPr>
              <w:br/>
              <w:t>D27</w:t>
            </w:r>
          </w:p>
        </w:tc>
        <w:tc>
          <w:tcPr>
            <w:tcW w:w="7654" w:type="dxa"/>
          </w:tcPr>
          <w:p w14:paraId="41A28157" w14:textId="77777777" w:rsidR="004E1213" w:rsidRDefault="00E3357E">
            <w:pPr>
              <w:spacing w:before="60" w:after="80" w:line="300" w:lineRule="auto"/>
            </w:pPr>
            <w:r>
              <w:rPr>
                <w:b/>
                <w:sz w:val="19"/>
              </w:rPr>
              <w:t>Yap–Kirala–Devret (YKD)</w:t>
            </w:r>
            <w:r>
              <w:rPr>
                <w:sz w:val="19"/>
              </w:rPr>
              <w:t xml:space="preserve"> — İşleyiş: Özel şirket tesisi yapar, idare belirli süre kira öder, süre sonunda tesis idareye geçer · Kullanıldığı alanlar: Şehir hastaneleri</w:t>
            </w:r>
          </w:p>
        </w:tc>
        <w:tc>
          <w:tcPr>
            <w:tcW w:w="1134" w:type="dxa"/>
            <w:tcBorders>
              <w:left w:val="dotted" w:sz="4" w:space="0" w:color="C8C8C8"/>
            </w:tcBorders>
          </w:tcPr>
          <w:p w14:paraId="1248B7E8" w14:textId="77777777" w:rsidR="004E1213" w:rsidRDefault="004E1213">
            <w:pPr>
              <w:spacing w:line="252" w:lineRule="auto"/>
            </w:pPr>
          </w:p>
        </w:tc>
      </w:tr>
      <w:tr w:rsidR="004E1213" w14:paraId="39FC0B36" w14:textId="77777777">
        <w:tc>
          <w:tcPr>
            <w:tcW w:w="822" w:type="dxa"/>
          </w:tcPr>
          <w:p w14:paraId="1ABAA8D9" w14:textId="77777777" w:rsidR="004E1213" w:rsidRDefault="00E3357E">
            <w:pPr>
              <w:spacing w:before="60" w:line="252" w:lineRule="auto"/>
            </w:pPr>
            <w:r>
              <w:rPr>
                <w:b/>
                <w:color w:val="7A7A7A"/>
                <w:sz w:val="17"/>
              </w:rPr>
              <w:t>¶136</w:t>
            </w:r>
            <w:r>
              <w:rPr>
                <w:b/>
                <w:color w:val="B5540A"/>
                <w:sz w:val="15"/>
              </w:rPr>
              <w:br/>
              <w:t>P7</w:t>
            </w:r>
          </w:p>
        </w:tc>
        <w:tc>
          <w:tcPr>
            <w:tcW w:w="7654" w:type="dxa"/>
          </w:tcPr>
          <w:p w14:paraId="05EC56B7" w14:textId="77777777" w:rsidR="004E1213" w:rsidRDefault="00E3357E">
            <w:pPr>
              <w:spacing w:before="60" w:after="80" w:line="300" w:lineRule="auto"/>
            </w:pPr>
            <w:r>
              <w:rPr>
                <w:b/>
                <w:sz w:val="19"/>
              </w:rPr>
              <w:t>İşletme hakkı devri (İHD)</w:t>
            </w:r>
            <w:r>
              <w:rPr>
                <w:sz w:val="19"/>
              </w:rPr>
              <w:t xml:space="preserve"> — İşleyiş: Var olan bir kamu tesisinin işletme hakkı belirli bir süre için özel sektöre devredilir · Kullanıldığı alanlar: Limanlar gibi mevcut tesisler (bir özelleştirme yöntemi)</w:t>
            </w:r>
          </w:p>
        </w:tc>
        <w:tc>
          <w:tcPr>
            <w:tcW w:w="1134" w:type="dxa"/>
            <w:tcBorders>
              <w:left w:val="dotted" w:sz="4" w:space="0" w:color="C8C8C8"/>
            </w:tcBorders>
          </w:tcPr>
          <w:p w14:paraId="56C761B4" w14:textId="77777777" w:rsidR="004E1213" w:rsidRDefault="004E1213">
            <w:pPr>
              <w:spacing w:line="252" w:lineRule="auto"/>
            </w:pPr>
          </w:p>
        </w:tc>
      </w:tr>
      <w:tr w:rsidR="004E1213" w14:paraId="526CEE24" w14:textId="77777777">
        <w:tc>
          <w:tcPr>
            <w:tcW w:w="822" w:type="dxa"/>
          </w:tcPr>
          <w:p w14:paraId="1546E1C6" w14:textId="77777777" w:rsidR="004E1213" w:rsidRDefault="00E3357E">
            <w:pPr>
              <w:spacing w:before="60" w:line="252" w:lineRule="auto"/>
            </w:pPr>
            <w:r>
              <w:rPr>
                <w:b/>
                <w:color w:val="7A7A7A"/>
                <w:sz w:val="17"/>
              </w:rPr>
              <w:t>¶137</w:t>
            </w:r>
            <w:r>
              <w:rPr>
                <w:b/>
                <w:color w:val="1F4E79"/>
                <w:sz w:val="15"/>
              </w:rPr>
              <w:br/>
              <w:t>C11</w:t>
            </w:r>
            <w:r>
              <w:rPr>
                <w:b/>
                <w:color w:val="B5540A"/>
                <w:sz w:val="15"/>
              </w:rPr>
              <w:t xml:space="preserve"> P8</w:t>
            </w:r>
            <w:r>
              <w:rPr>
                <w:b/>
                <w:color w:val="5F5F5F"/>
                <w:sz w:val="15"/>
              </w:rPr>
              <w:t xml:space="preserve"> D26</w:t>
            </w:r>
            <w:r>
              <w:rPr>
                <w:b/>
                <w:color w:val="1E6B34"/>
                <w:sz w:val="15"/>
              </w:rPr>
              <w:t xml:space="preserve"> G4</w:t>
            </w:r>
          </w:p>
        </w:tc>
        <w:tc>
          <w:tcPr>
            <w:tcW w:w="7654" w:type="dxa"/>
          </w:tcPr>
          <w:p w14:paraId="5B502386" w14:textId="77777777" w:rsidR="004E1213" w:rsidRDefault="00E3357E">
            <w:pPr>
              <w:spacing w:before="60" w:after="80" w:line="300" w:lineRule="auto"/>
            </w:pPr>
            <w:r>
              <w:rPr>
                <w:b/>
                <w:sz w:val="19"/>
              </w:rPr>
              <w:t>Dikkat:</w:t>
            </w:r>
            <w:r>
              <w:rPr>
                <w:sz w:val="19"/>
              </w:rPr>
              <w:t xml:space="preserve"> Bu modellerde yatırım harcaması o yıl bütçede görünmez. Ancak idarenin verdiği </w:t>
            </w:r>
            <w:r>
              <w:rPr>
                <w:b/>
                <w:sz w:val="19"/>
              </w:rPr>
              <w:t>gelir ve talep garantileri</w:t>
            </w:r>
            <w:r>
              <w:rPr>
                <w:sz w:val="19"/>
              </w:rPr>
              <w:t xml:space="preserve"> (araç, yolcu garantisi) ile </w:t>
            </w:r>
            <w:r>
              <w:rPr>
                <w:b/>
                <w:sz w:val="19"/>
              </w:rPr>
              <w:t>kira ödemeleri</w:t>
            </w:r>
            <w:r>
              <w:rPr>
                <w:sz w:val="19"/>
              </w:rPr>
              <w:t xml:space="preserve"> ileriki yıllarda bütçeye yük getirebilir. Osmangazi Köprüsü ve Avrasya Tüneli gibi projelerdeki araç geçiş garantilerinin kamuoyunda tartışılmasının nedeni budur. 3. bölümdeki "devletin büyüklüğünü ölçme" sorunu burada yeniden karşına çıkar.</w:t>
            </w:r>
          </w:p>
        </w:tc>
        <w:tc>
          <w:tcPr>
            <w:tcW w:w="1134" w:type="dxa"/>
            <w:tcBorders>
              <w:left w:val="dotted" w:sz="4" w:space="0" w:color="C8C8C8"/>
            </w:tcBorders>
          </w:tcPr>
          <w:p w14:paraId="2C6FA72B" w14:textId="77777777" w:rsidR="004E1213" w:rsidRDefault="004E1213">
            <w:pPr>
              <w:spacing w:line="252" w:lineRule="auto"/>
            </w:pPr>
          </w:p>
        </w:tc>
      </w:tr>
      <w:tr w:rsidR="004E1213" w14:paraId="7C759D12" w14:textId="77777777">
        <w:tc>
          <w:tcPr>
            <w:tcW w:w="822" w:type="dxa"/>
          </w:tcPr>
          <w:p w14:paraId="37F8CCE5" w14:textId="77777777" w:rsidR="004E1213" w:rsidRDefault="00E3357E">
            <w:pPr>
              <w:spacing w:before="60" w:line="252" w:lineRule="auto"/>
            </w:pPr>
            <w:r>
              <w:rPr>
                <w:b/>
                <w:color w:val="7A7A7A"/>
                <w:sz w:val="17"/>
              </w:rPr>
              <w:t>¶138</w:t>
            </w:r>
          </w:p>
        </w:tc>
        <w:tc>
          <w:tcPr>
            <w:tcW w:w="7654" w:type="dxa"/>
          </w:tcPr>
          <w:p w14:paraId="5ED943A8" w14:textId="77777777" w:rsidR="004E1213" w:rsidRDefault="00E3357E">
            <w:pPr>
              <w:spacing w:before="60" w:after="80" w:line="300" w:lineRule="auto"/>
            </w:pPr>
            <w:r>
              <w:rPr>
                <w:sz w:val="19"/>
              </w:rPr>
              <w:t xml:space="preserve">7.5. </w:t>
            </w:r>
            <w:r>
              <w:rPr>
                <w:b/>
                <w:sz w:val="19"/>
              </w:rPr>
              <w:t>Diğer yöntemler (kısaca)</w:t>
            </w:r>
          </w:p>
        </w:tc>
        <w:tc>
          <w:tcPr>
            <w:tcW w:w="1134" w:type="dxa"/>
            <w:tcBorders>
              <w:left w:val="dotted" w:sz="4" w:space="0" w:color="C8C8C8"/>
            </w:tcBorders>
          </w:tcPr>
          <w:p w14:paraId="50057566" w14:textId="77777777" w:rsidR="004E1213" w:rsidRDefault="004E1213">
            <w:pPr>
              <w:spacing w:line="252" w:lineRule="auto"/>
            </w:pPr>
          </w:p>
        </w:tc>
      </w:tr>
      <w:tr w:rsidR="004E1213" w14:paraId="0B8A1B1F" w14:textId="77777777">
        <w:tc>
          <w:tcPr>
            <w:tcW w:w="822" w:type="dxa"/>
          </w:tcPr>
          <w:p w14:paraId="4717C5A2" w14:textId="77777777" w:rsidR="004E1213" w:rsidRDefault="00E3357E">
            <w:pPr>
              <w:spacing w:before="60" w:line="252" w:lineRule="auto"/>
            </w:pPr>
            <w:r>
              <w:rPr>
                <w:b/>
                <w:color w:val="7A7A7A"/>
                <w:sz w:val="17"/>
              </w:rPr>
              <w:lastRenderedPageBreak/>
              <w:t>¶139</w:t>
            </w:r>
          </w:p>
        </w:tc>
        <w:tc>
          <w:tcPr>
            <w:tcW w:w="7654" w:type="dxa"/>
          </w:tcPr>
          <w:p w14:paraId="7605A8B2" w14:textId="77777777" w:rsidR="004E1213" w:rsidRDefault="00E3357E">
            <w:pPr>
              <w:spacing w:before="60" w:after="80" w:line="300" w:lineRule="auto"/>
            </w:pPr>
            <w:r>
              <w:rPr>
                <w:sz w:val="19"/>
              </w:rPr>
              <w:t xml:space="preserve">• </w:t>
            </w:r>
            <w:r>
              <w:rPr>
                <w:b/>
                <w:sz w:val="19"/>
              </w:rPr>
              <w:t xml:space="preserve">Kamu kurumu </w:t>
            </w:r>
            <w:r>
              <w:rPr>
                <w:b/>
                <w:sz w:val="19"/>
              </w:rPr>
              <w:t>veya KİT eliyle yürütme:</w:t>
            </w:r>
            <w:r>
              <w:rPr>
                <w:sz w:val="19"/>
              </w:rPr>
              <w:t xml:space="preserve"> Hizmet, ayrı tüzel kişiliği olan bir kamu kurumuna ya da kamu iktisadi teşebbüsüne gördürülür (hizmet yerinden yönetim).</w:t>
            </w:r>
          </w:p>
        </w:tc>
        <w:tc>
          <w:tcPr>
            <w:tcW w:w="1134" w:type="dxa"/>
            <w:tcBorders>
              <w:left w:val="dotted" w:sz="4" w:space="0" w:color="C8C8C8"/>
            </w:tcBorders>
          </w:tcPr>
          <w:p w14:paraId="5225B47E" w14:textId="77777777" w:rsidR="004E1213" w:rsidRDefault="004E1213">
            <w:pPr>
              <w:spacing w:line="252" w:lineRule="auto"/>
            </w:pPr>
          </w:p>
        </w:tc>
      </w:tr>
      <w:tr w:rsidR="004E1213" w14:paraId="0B3DCEBD" w14:textId="77777777">
        <w:tc>
          <w:tcPr>
            <w:tcW w:w="822" w:type="dxa"/>
          </w:tcPr>
          <w:p w14:paraId="4C3F2377" w14:textId="77777777" w:rsidR="004E1213" w:rsidRDefault="00E3357E">
            <w:pPr>
              <w:spacing w:before="60" w:line="252" w:lineRule="auto"/>
            </w:pPr>
            <w:r>
              <w:rPr>
                <w:b/>
                <w:color w:val="7A7A7A"/>
                <w:sz w:val="17"/>
              </w:rPr>
              <w:t>¶140</w:t>
            </w:r>
          </w:p>
        </w:tc>
        <w:tc>
          <w:tcPr>
            <w:tcW w:w="7654" w:type="dxa"/>
          </w:tcPr>
          <w:p w14:paraId="2D4076B4" w14:textId="77777777" w:rsidR="004E1213" w:rsidRDefault="00E3357E">
            <w:pPr>
              <w:spacing w:before="60" w:after="80" w:line="300" w:lineRule="auto"/>
            </w:pPr>
            <w:r>
              <w:rPr>
                <w:sz w:val="19"/>
              </w:rPr>
              <w:t xml:space="preserve">• </w:t>
            </w:r>
            <w:r>
              <w:rPr>
                <w:b/>
                <w:sz w:val="19"/>
              </w:rPr>
              <w:t>Sübvansiyon ve kupon (voucher) yoluyla sunum:</w:t>
            </w:r>
            <w:r>
              <w:rPr>
                <w:sz w:val="19"/>
              </w:rPr>
              <w:t xml:space="preserve"> Devlet hizmeti kendisi üretmek yerine özel kesimin sunmasını destekler ya da vatandaşa, hizmeti dilediği yerden alabilmesi için ödeme veya kupon verir.</w:t>
            </w:r>
          </w:p>
        </w:tc>
        <w:tc>
          <w:tcPr>
            <w:tcW w:w="1134" w:type="dxa"/>
            <w:tcBorders>
              <w:left w:val="dotted" w:sz="4" w:space="0" w:color="C8C8C8"/>
            </w:tcBorders>
          </w:tcPr>
          <w:p w14:paraId="1D16B581" w14:textId="77777777" w:rsidR="004E1213" w:rsidRDefault="004E1213">
            <w:pPr>
              <w:spacing w:line="252" w:lineRule="auto"/>
            </w:pPr>
          </w:p>
        </w:tc>
      </w:tr>
      <w:tr w:rsidR="004E1213" w14:paraId="0564424C" w14:textId="77777777">
        <w:tc>
          <w:tcPr>
            <w:tcW w:w="822" w:type="dxa"/>
          </w:tcPr>
          <w:p w14:paraId="5D30D6F7" w14:textId="77777777" w:rsidR="004E1213" w:rsidRDefault="00E3357E">
            <w:pPr>
              <w:spacing w:before="60" w:line="252" w:lineRule="auto"/>
            </w:pPr>
            <w:r>
              <w:rPr>
                <w:b/>
                <w:color w:val="7A7A7A"/>
                <w:sz w:val="17"/>
              </w:rPr>
              <w:t>¶141</w:t>
            </w:r>
          </w:p>
        </w:tc>
        <w:tc>
          <w:tcPr>
            <w:tcW w:w="7654" w:type="dxa"/>
          </w:tcPr>
          <w:p w14:paraId="35B3A550" w14:textId="77777777" w:rsidR="004E1213" w:rsidRDefault="00E3357E">
            <w:pPr>
              <w:spacing w:before="60" w:after="80" w:line="300" w:lineRule="auto"/>
            </w:pPr>
            <w:r>
              <w:rPr>
                <w:sz w:val="19"/>
              </w:rPr>
              <w:t xml:space="preserve">7.6. </w:t>
            </w:r>
            <w:r>
              <w:rPr>
                <w:b/>
                <w:sz w:val="19"/>
              </w:rPr>
              <w:t>Bütçe uygulamasında harcama süreci (5018 sayılı Kanun)</w:t>
            </w:r>
          </w:p>
        </w:tc>
        <w:tc>
          <w:tcPr>
            <w:tcW w:w="1134" w:type="dxa"/>
            <w:tcBorders>
              <w:left w:val="dotted" w:sz="4" w:space="0" w:color="C8C8C8"/>
            </w:tcBorders>
          </w:tcPr>
          <w:p w14:paraId="47D9B0E6" w14:textId="77777777" w:rsidR="004E1213" w:rsidRDefault="004E1213">
            <w:pPr>
              <w:spacing w:line="252" w:lineRule="auto"/>
            </w:pPr>
          </w:p>
        </w:tc>
      </w:tr>
      <w:tr w:rsidR="004E1213" w14:paraId="042A4D75" w14:textId="77777777">
        <w:tc>
          <w:tcPr>
            <w:tcW w:w="822" w:type="dxa"/>
          </w:tcPr>
          <w:p w14:paraId="72500FCF" w14:textId="77777777" w:rsidR="004E1213" w:rsidRDefault="00E3357E">
            <w:pPr>
              <w:spacing w:before="60" w:line="252" w:lineRule="auto"/>
            </w:pPr>
            <w:r>
              <w:rPr>
                <w:b/>
                <w:color w:val="7A7A7A"/>
                <w:sz w:val="17"/>
              </w:rPr>
              <w:t>¶142</w:t>
            </w:r>
          </w:p>
        </w:tc>
        <w:tc>
          <w:tcPr>
            <w:tcW w:w="7654" w:type="dxa"/>
          </w:tcPr>
          <w:p w14:paraId="047B6CDE" w14:textId="77777777" w:rsidR="004E1213" w:rsidRDefault="00E3357E">
            <w:pPr>
              <w:spacing w:before="60" w:after="80" w:line="300" w:lineRule="auto"/>
            </w:pPr>
            <w:r>
              <w:rPr>
                <w:sz w:val="19"/>
              </w:rPr>
              <w:t xml:space="preserve">Hangi yöntem </w:t>
            </w:r>
            <w:r>
              <w:rPr>
                <w:sz w:val="19"/>
              </w:rPr>
              <w:t>seçilirse seçilsin, bütçeden yapılan her harcama belirli bir süreçten geçer:</w:t>
            </w:r>
          </w:p>
        </w:tc>
        <w:tc>
          <w:tcPr>
            <w:tcW w:w="1134" w:type="dxa"/>
            <w:tcBorders>
              <w:left w:val="dotted" w:sz="4" w:space="0" w:color="C8C8C8"/>
            </w:tcBorders>
          </w:tcPr>
          <w:p w14:paraId="0E0C2D16" w14:textId="77777777" w:rsidR="004E1213" w:rsidRDefault="004E1213">
            <w:pPr>
              <w:spacing w:line="252" w:lineRule="auto"/>
            </w:pPr>
          </w:p>
        </w:tc>
      </w:tr>
      <w:tr w:rsidR="004E1213" w14:paraId="4D23256C" w14:textId="77777777">
        <w:tc>
          <w:tcPr>
            <w:tcW w:w="822" w:type="dxa"/>
          </w:tcPr>
          <w:p w14:paraId="65EA3846" w14:textId="77777777" w:rsidR="004E1213" w:rsidRDefault="00E3357E">
            <w:pPr>
              <w:spacing w:before="60" w:line="252" w:lineRule="auto"/>
            </w:pPr>
            <w:r>
              <w:rPr>
                <w:b/>
                <w:color w:val="7A7A7A"/>
                <w:sz w:val="17"/>
              </w:rPr>
              <w:t>¶143</w:t>
            </w:r>
          </w:p>
        </w:tc>
        <w:tc>
          <w:tcPr>
            <w:tcW w:w="7654" w:type="dxa"/>
          </w:tcPr>
          <w:p w14:paraId="657DCD2A" w14:textId="77777777" w:rsidR="004E1213" w:rsidRDefault="00E3357E">
            <w:pPr>
              <w:spacing w:before="60" w:after="80" w:line="300" w:lineRule="auto"/>
            </w:pPr>
            <w:r>
              <w:rPr>
                <w:sz w:val="19"/>
              </w:rPr>
              <w:t xml:space="preserve">1) </w:t>
            </w:r>
            <w:r>
              <w:rPr>
                <w:b/>
                <w:sz w:val="19"/>
              </w:rPr>
              <w:t>Ödenek:</w:t>
            </w:r>
            <w:r>
              <w:rPr>
                <w:sz w:val="19"/>
              </w:rPr>
              <w:t xml:space="preserve"> TBMM bütçe kanunuyla harcama yetkisi verir.</w:t>
            </w:r>
          </w:p>
        </w:tc>
        <w:tc>
          <w:tcPr>
            <w:tcW w:w="1134" w:type="dxa"/>
            <w:tcBorders>
              <w:left w:val="dotted" w:sz="4" w:space="0" w:color="C8C8C8"/>
            </w:tcBorders>
          </w:tcPr>
          <w:p w14:paraId="2634A824" w14:textId="77777777" w:rsidR="004E1213" w:rsidRDefault="004E1213">
            <w:pPr>
              <w:spacing w:line="252" w:lineRule="auto"/>
            </w:pPr>
          </w:p>
        </w:tc>
      </w:tr>
      <w:tr w:rsidR="004E1213" w14:paraId="13B1B39E" w14:textId="77777777">
        <w:tc>
          <w:tcPr>
            <w:tcW w:w="822" w:type="dxa"/>
          </w:tcPr>
          <w:p w14:paraId="585F90DA" w14:textId="77777777" w:rsidR="004E1213" w:rsidRDefault="00E3357E">
            <w:pPr>
              <w:spacing w:before="60" w:line="252" w:lineRule="auto"/>
            </w:pPr>
            <w:r>
              <w:rPr>
                <w:b/>
                <w:color w:val="7A7A7A"/>
                <w:sz w:val="17"/>
              </w:rPr>
              <w:t>¶144</w:t>
            </w:r>
          </w:p>
        </w:tc>
        <w:tc>
          <w:tcPr>
            <w:tcW w:w="7654" w:type="dxa"/>
          </w:tcPr>
          <w:p w14:paraId="6544D542" w14:textId="77777777" w:rsidR="004E1213" w:rsidRDefault="00E3357E">
            <w:pPr>
              <w:spacing w:before="60" w:after="80" w:line="300" w:lineRule="auto"/>
            </w:pPr>
            <w:r>
              <w:rPr>
                <w:sz w:val="19"/>
              </w:rPr>
              <w:t xml:space="preserve">2) </w:t>
            </w:r>
            <w:r>
              <w:rPr>
                <w:b/>
                <w:sz w:val="19"/>
              </w:rPr>
              <w:t>Harcama talimatı:</w:t>
            </w:r>
            <w:r>
              <w:rPr>
                <w:sz w:val="19"/>
              </w:rPr>
              <w:t xml:space="preserve"> Ödenek tahsis edilen birimin en üst yöneticisi olan </w:t>
            </w:r>
            <w:r>
              <w:rPr>
                <w:b/>
                <w:sz w:val="19"/>
              </w:rPr>
              <w:t>harcama yetkilisi</w:t>
            </w:r>
            <w:r>
              <w:rPr>
                <w:sz w:val="19"/>
              </w:rPr>
              <w:t>; hizmet gerekçesini, işin konusunu ve tutarını, süresini, kullanılabilir ödeneği ve gerçekleştirme usulünü gösteren talimatı verir.</w:t>
            </w:r>
          </w:p>
        </w:tc>
        <w:tc>
          <w:tcPr>
            <w:tcW w:w="1134" w:type="dxa"/>
            <w:tcBorders>
              <w:left w:val="dotted" w:sz="4" w:space="0" w:color="C8C8C8"/>
            </w:tcBorders>
          </w:tcPr>
          <w:p w14:paraId="1CB62B8E" w14:textId="77777777" w:rsidR="004E1213" w:rsidRDefault="004E1213">
            <w:pPr>
              <w:spacing w:line="252" w:lineRule="auto"/>
            </w:pPr>
          </w:p>
        </w:tc>
      </w:tr>
      <w:tr w:rsidR="004E1213" w14:paraId="478E6696" w14:textId="77777777">
        <w:tc>
          <w:tcPr>
            <w:tcW w:w="822" w:type="dxa"/>
          </w:tcPr>
          <w:p w14:paraId="23445D63" w14:textId="77777777" w:rsidR="004E1213" w:rsidRDefault="00E3357E">
            <w:pPr>
              <w:spacing w:before="60" w:line="252" w:lineRule="auto"/>
            </w:pPr>
            <w:r>
              <w:rPr>
                <w:b/>
                <w:color w:val="7A7A7A"/>
                <w:sz w:val="17"/>
              </w:rPr>
              <w:t>¶145</w:t>
            </w:r>
          </w:p>
        </w:tc>
        <w:tc>
          <w:tcPr>
            <w:tcW w:w="7654" w:type="dxa"/>
          </w:tcPr>
          <w:p w14:paraId="10BF6028" w14:textId="77777777" w:rsidR="004E1213" w:rsidRDefault="00E3357E">
            <w:pPr>
              <w:spacing w:before="60" w:after="80" w:line="300" w:lineRule="auto"/>
            </w:pPr>
            <w:r>
              <w:rPr>
                <w:sz w:val="19"/>
              </w:rPr>
              <w:t xml:space="preserve">3) </w:t>
            </w:r>
            <w:r>
              <w:rPr>
                <w:b/>
                <w:sz w:val="19"/>
              </w:rPr>
              <w:t>Gerçekleştirme:</w:t>
            </w:r>
            <w:r>
              <w:rPr>
                <w:sz w:val="19"/>
              </w:rPr>
              <w:t xml:space="preserve"> </w:t>
            </w:r>
            <w:r>
              <w:rPr>
                <w:b/>
                <w:sz w:val="19"/>
              </w:rPr>
              <w:t>Gerçekleştirme görevlileri</w:t>
            </w:r>
            <w:r>
              <w:rPr>
                <w:sz w:val="19"/>
              </w:rPr>
              <w:t xml:space="preserve"> işin yaptırılması, mal veya hizmetin alınması, teslim alınması, belgelendirilmesi ve ödeme belgelerinin hazırlanması işlemlerini yürütür.</w:t>
            </w:r>
          </w:p>
        </w:tc>
        <w:tc>
          <w:tcPr>
            <w:tcW w:w="1134" w:type="dxa"/>
            <w:tcBorders>
              <w:left w:val="dotted" w:sz="4" w:space="0" w:color="C8C8C8"/>
            </w:tcBorders>
          </w:tcPr>
          <w:p w14:paraId="18D8930F" w14:textId="77777777" w:rsidR="004E1213" w:rsidRDefault="004E1213">
            <w:pPr>
              <w:spacing w:line="252" w:lineRule="auto"/>
            </w:pPr>
          </w:p>
        </w:tc>
      </w:tr>
      <w:tr w:rsidR="004E1213" w14:paraId="1E08418C" w14:textId="77777777">
        <w:tc>
          <w:tcPr>
            <w:tcW w:w="822" w:type="dxa"/>
          </w:tcPr>
          <w:p w14:paraId="3D0274EA" w14:textId="77777777" w:rsidR="004E1213" w:rsidRDefault="00E3357E">
            <w:pPr>
              <w:spacing w:before="60" w:line="252" w:lineRule="auto"/>
            </w:pPr>
            <w:r>
              <w:rPr>
                <w:b/>
                <w:color w:val="7A7A7A"/>
                <w:sz w:val="17"/>
              </w:rPr>
              <w:t>¶146</w:t>
            </w:r>
          </w:p>
        </w:tc>
        <w:tc>
          <w:tcPr>
            <w:tcW w:w="7654" w:type="dxa"/>
          </w:tcPr>
          <w:p w14:paraId="224C087B" w14:textId="77777777" w:rsidR="004E1213" w:rsidRDefault="00E3357E">
            <w:pPr>
              <w:spacing w:before="60" w:after="80" w:line="300" w:lineRule="auto"/>
            </w:pPr>
            <w:r>
              <w:rPr>
                <w:sz w:val="19"/>
              </w:rPr>
              <w:t xml:space="preserve">4) </w:t>
            </w:r>
            <w:r>
              <w:rPr>
                <w:b/>
                <w:sz w:val="19"/>
              </w:rPr>
              <w:t>Ödeme emri:</w:t>
            </w:r>
            <w:r>
              <w:rPr>
                <w:sz w:val="19"/>
              </w:rPr>
              <w:t xml:space="preserve"> Hazırlanan ödeme emri belgesi harcama yetkilisince imzalanarak muhasebe birimine gönderilir.</w:t>
            </w:r>
          </w:p>
        </w:tc>
        <w:tc>
          <w:tcPr>
            <w:tcW w:w="1134" w:type="dxa"/>
            <w:tcBorders>
              <w:left w:val="dotted" w:sz="4" w:space="0" w:color="C8C8C8"/>
            </w:tcBorders>
          </w:tcPr>
          <w:p w14:paraId="59EE177F" w14:textId="77777777" w:rsidR="004E1213" w:rsidRDefault="004E1213">
            <w:pPr>
              <w:spacing w:line="252" w:lineRule="auto"/>
            </w:pPr>
          </w:p>
        </w:tc>
      </w:tr>
      <w:tr w:rsidR="004E1213" w14:paraId="1629FE50" w14:textId="77777777">
        <w:tc>
          <w:tcPr>
            <w:tcW w:w="822" w:type="dxa"/>
          </w:tcPr>
          <w:p w14:paraId="3DC76C9B" w14:textId="77777777" w:rsidR="004E1213" w:rsidRDefault="00E3357E">
            <w:pPr>
              <w:spacing w:before="60" w:line="252" w:lineRule="auto"/>
            </w:pPr>
            <w:r>
              <w:rPr>
                <w:b/>
                <w:color w:val="7A7A7A"/>
                <w:sz w:val="17"/>
              </w:rPr>
              <w:t>¶147</w:t>
            </w:r>
            <w:r>
              <w:rPr>
                <w:b/>
                <w:color w:val="B5540A"/>
                <w:sz w:val="15"/>
              </w:rPr>
              <w:br/>
              <w:t>P9</w:t>
            </w:r>
          </w:p>
        </w:tc>
        <w:tc>
          <w:tcPr>
            <w:tcW w:w="7654" w:type="dxa"/>
          </w:tcPr>
          <w:p w14:paraId="269E3A7F" w14:textId="77777777" w:rsidR="004E1213" w:rsidRDefault="00E3357E">
            <w:pPr>
              <w:spacing w:before="60" w:after="80" w:line="300" w:lineRule="auto"/>
            </w:pPr>
            <w:r>
              <w:rPr>
                <w:sz w:val="19"/>
              </w:rPr>
              <w:t xml:space="preserve">5) </w:t>
            </w:r>
            <w:r>
              <w:rPr>
                <w:b/>
                <w:sz w:val="19"/>
              </w:rPr>
              <w:t>Ödeme:</w:t>
            </w:r>
            <w:r>
              <w:rPr>
                <w:sz w:val="19"/>
              </w:rPr>
              <w:t xml:space="preserve"> </w:t>
            </w:r>
            <w:r>
              <w:rPr>
                <w:b/>
                <w:sz w:val="19"/>
              </w:rPr>
              <w:t>Muhasebe yetkilisi</w:t>
            </w:r>
            <w:r>
              <w:rPr>
                <w:sz w:val="19"/>
              </w:rPr>
              <w:t xml:space="preserve"> yetkililerin imzasını, belgelerin tamam olup olmadığını ve maddi hata bulunup bulunmadığını kontrol ederek ödemeyi yapar.</w:t>
            </w:r>
          </w:p>
        </w:tc>
        <w:tc>
          <w:tcPr>
            <w:tcW w:w="1134" w:type="dxa"/>
            <w:tcBorders>
              <w:left w:val="dotted" w:sz="4" w:space="0" w:color="C8C8C8"/>
            </w:tcBorders>
          </w:tcPr>
          <w:p w14:paraId="1F36D8DB" w14:textId="77777777" w:rsidR="004E1213" w:rsidRDefault="004E1213">
            <w:pPr>
              <w:spacing w:line="252" w:lineRule="auto"/>
            </w:pPr>
          </w:p>
        </w:tc>
      </w:tr>
      <w:tr w:rsidR="004E1213" w14:paraId="0BB8CF52" w14:textId="77777777">
        <w:tc>
          <w:tcPr>
            <w:tcW w:w="822" w:type="dxa"/>
          </w:tcPr>
          <w:p w14:paraId="640DF1BE" w14:textId="77777777" w:rsidR="004E1213" w:rsidRDefault="00E3357E">
            <w:pPr>
              <w:spacing w:before="60" w:line="252" w:lineRule="auto"/>
            </w:pPr>
            <w:r>
              <w:rPr>
                <w:b/>
                <w:color w:val="7A7A7A"/>
                <w:sz w:val="17"/>
              </w:rPr>
              <w:t>¶148</w:t>
            </w:r>
            <w:r>
              <w:rPr>
                <w:b/>
                <w:color w:val="B5540A"/>
                <w:sz w:val="15"/>
              </w:rPr>
              <w:br/>
              <w:t>P9</w:t>
            </w:r>
          </w:p>
        </w:tc>
        <w:tc>
          <w:tcPr>
            <w:tcW w:w="7654" w:type="dxa"/>
          </w:tcPr>
          <w:p w14:paraId="05FFE616" w14:textId="77777777" w:rsidR="004E1213" w:rsidRDefault="00E3357E">
            <w:pPr>
              <w:spacing w:before="60" w:after="80" w:line="300" w:lineRule="auto"/>
            </w:pPr>
            <w:r>
              <w:rPr>
                <w:b/>
                <w:sz w:val="19"/>
              </w:rPr>
              <w:t>Sınav notu:</w:t>
            </w:r>
            <w:r>
              <w:rPr>
                <w:sz w:val="19"/>
              </w:rPr>
              <w:t xml:space="preserve"> </w:t>
            </w:r>
            <w:r>
              <w:rPr>
                <w:b/>
                <w:sz w:val="19"/>
              </w:rPr>
              <w:t>Görevler ayrılığı:</w:t>
            </w:r>
            <w:r>
              <w:rPr>
                <w:sz w:val="19"/>
              </w:rPr>
              <w:t xml:space="preserve"> Harcama yetkilisi ile muhasebe yetkilisinin görevi aynı kişide birleşemez. Ödeme öncesinde harcamanın bütçeye ve mevzuata uygunluğu </w:t>
            </w:r>
            <w:r>
              <w:rPr>
                <w:b/>
                <w:sz w:val="19"/>
              </w:rPr>
              <w:t>ön mali kontrol</w:t>
            </w:r>
            <w:r>
              <w:rPr>
                <w:sz w:val="19"/>
              </w:rPr>
              <w:t xml:space="preserve"> ile incelenir; ardından iç denetim ve Sayıştay denetimi gelir.</w:t>
            </w:r>
          </w:p>
        </w:tc>
        <w:tc>
          <w:tcPr>
            <w:tcW w:w="1134" w:type="dxa"/>
            <w:tcBorders>
              <w:left w:val="dotted" w:sz="4" w:space="0" w:color="C8C8C8"/>
            </w:tcBorders>
          </w:tcPr>
          <w:p w14:paraId="452A8839" w14:textId="77777777" w:rsidR="004E1213" w:rsidRDefault="004E1213">
            <w:pPr>
              <w:spacing w:line="252" w:lineRule="auto"/>
            </w:pPr>
          </w:p>
        </w:tc>
      </w:tr>
    </w:tbl>
    <w:p w14:paraId="4BF643BF" w14:textId="77777777" w:rsidR="004E1213" w:rsidRDefault="004E1213">
      <w:pPr>
        <w:spacing w:line="80" w:lineRule="exact"/>
      </w:pPr>
    </w:p>
    <w:p w14:paraId="4191D0C0" w14:textId="77777777" w:rsidR="004E1213" w:rsidRDefault="00E3357E">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120231D7" w14:textId="77777777" w:rsidR="004E1213" w:rsidRDefault="00E3357E">
      <w:pPr>
        <w:keepNext/>
        <w:spacing w:after="120" w:line="269" w:lineRule="auto"/>
      </w:pPr>
      <w:r>
        <w:rPr>
          <w:i/>
          <w:color w:val="5F5F5F"/>
          <w:sz w:val="19"/>
        </w:rPr>
        <w:t xml:space="preserve">Bakarak yazacaksan: cevabı oku, kağıdı kapat, sonra kendi cümlelerinle yaz. Kopyalamak sindirim sayılmaz, </w:t>
      </w:r>
      <w:r>
        <w:rPr>
          <w:i/>
          <w:color w:val="5F5F5F"/>
          <w:sz w:val="19"/>
        </w:rPr>
        <w:t>hatırlayarak yazmak sayılır. Cevaplar blok sırasıyla.</w:t>
      </w:r>
    </w:p>
    <w:p w14:paraId="793EC1A5" w14:textId="77777777" w:rsidR="004E1213" w:rsidRDefault="00E3357E">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7797CE26" w14:textId="77777777" w:rsidR="004E1213" w:rsidRDefault="00E3357E">
      <w:pPr>
        <w:keepNext/>
        <w:pBdr>
          <w:bottom w:val="single" w:sz="6" w:space="1" w:color="C9D6E3"/>
        </w:pBdr>
        <w:spacing w:before="240" w:after="60" w:line="269" w:lineRule="auto"/>
      </w:pPr>
      <w:r>
        <w:rPr>
          <w:b/>
          <w:color w:val="243B53"/>
        </w:rPr>
        <w:t>Blok 1 — Görünüşteki ve gerçek artış; Wagner Kanunu</w:t>
      </w:r>
    </w:p>
    <w:p w14:paraId="15CC87B6" w14:textId="77777777" w:rsidR="004E1213" w:rsidRDefault="00E3357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Nominal artışı enflasyon ve nüfustan arındırmak; safi–gayrisafi usul; senaryoları görünüşteki/gerçek diye ayırmak</w:t>
      </w:r>
      <w:r>
        <w:rPr>
          <w:sz w:val="18"/>
        </w:rPr>
        <w:t xml:space="preserve">   </w:t>
      </w:r>
      <w:r>
        <w:rPr>
          <w:b/>
          <w:color w:val="FFFFFF"/>
          <w:sz w:val="17"/>
          <w:shd w:val="clear" w:color="auto" w:fill="6A2C91"/>
        </w:rPr>
        <w:t xml:space="preserve"> A </w:t>
      </w:r>
      <w:r>
        <w:rPr>
          <w:sz w:val="18"/>
        </w:rPr>
        <w:t xml:space="preserve"> Zenginleşen takımın spor bilimi ve sağlık bütçesi; büyüyen lig; konu içi: 1. kağıttaki kişi başına reel kamu harcaması göstergesi</w:t>
      </w:r>
      <w:r>
        <w:rPr>
          <w:sz w:val="18"/>
        </w:rPr>
        <w:t xml:space="preserve">   </w:t>
      </w:r>
      <w:r>
        <w:rPr>
          <w:b/>
          <w:color w:val="FFFFFF"/>
          <w:sz w:val="17"/>
          <w:shd w:val="clear" w:color="auto" w:fill="1F4E79"/>
        </w:rPr>
        <w:t xml:space="preserve"> C </w:t>
      </w:r>
      <w:r>
        <w:rPr>
          <w:sz w:val="18"/>
        </w:rPr>
        <w:t xml:space="preserve"> Görünüşteki–gerçek artış ölçütü (kişi başına hizmet); gerçek artışın nedenleri; Wagner'in üç nedeni, talep yönlülüğü ve nedensellik yönü</w:t>
      </w:r>
      <w:r>
        <w:rPr>
          <w:sz w:val="18"/>
        </w:rPr>
        <w:t xml:space="preserve">   </w:t>
      </w:r>
      <w:r>
        <w:rPr>
          <w:b/>
          <w:color w:val="FFFFFF"/>
          <w:sz w:val="17"/>
          <w:shd w:val="clear" w:color="auto" w:fill="1E6B34"/>
        </w:rPr>
        <w:t xml:space="preserve"> E </w:t>
      </w:r>
      <w:r>
        <w:rPr>
          <w:sz w:val="18"/>
        </w:rPr>
        <w:t xml:space="preserve"> Nüfusun yaşlanması; Parkinson Kanunu; demiryolu gibi tekel eğilimli büyük yatırımlar</w:t>
      </w:r>
      <w:r>
        <w:rPr>
          <w:sz w:val="18"/>
        </w:rPr>
        <w:t xml:space="preserve">   </w:t>
      </w:r>
      <w:r>
        <w:rPr>
          <w:b/>
          <w:color w:val="FFFFFF"/>
          <w:sz w:val="17"/>
          <w:shd w:val="clear" w:color="auto" w:fill="5A5A5A"/>
        </w:rPr>
        <w:t xml:space="preserve"> R </w:t>
      </w:r>
      <w:r>
        <w:rPr>
          <w:sz w:val="18"/>
        </w:rPr>
        <w:t xml:space="preserve"> Adolph Wagner; gelir esnekliği &gt; 1; organik devlet</w:t>
      </w:r>
    </w:p>
    <w:p w14:paraId="627F06FD" w14:textId="77777777" w:rsidR="004E1213" w:rsidRDefault="00E3357E">
      <w:pPr>
        <w:spacing w:after="60" w:line="269" w:lineRule="auto"/>
        <w:ind w:left="680" w:hanging="567"/>
      </w:pPr>
      <w:r>
        <w:rPr>
          <w:b/>
          <w:sz w:val="18"/>
        </w:rPr>
        <w:t xml:space="preserve">Harita:  </w:t>
      </w:r>
      <w:r>
        <w:rPr>
          <w:sz w:val="18"/>
        </w:rPr>
        <w:t>Görünüşteki artış  —türüdür→  Kamu harcamalarının artışı   ·   Gerçek artış  —türüdür→  Kamu harcamalarının artışı   ·   Gerçek artış  —artırır→  Kişi başına kamu hizmeti   ·   Görünüşteki artış  —değiştirmez→  Kişi başına kamu hizmeti   ·   Gayrisafi bütçe usulü  —hizmet aynıyken rakamı büyütür→  Görünüşteki artış   ·   Wagner Kanunu  —uzun dönemli, sürekli artışı açıklar→  Kamu harcamalarının artışı   ·   Milli gelir  —artınca daha hızlı artırır (Wagner)→  Kamu harcamalarının artışı</w:t>
      </w:r>
    </w:p>
    <w:p w14:paraId="3E3C08C1" w14:textId="77777777" w:rsidR="004E1213" w:rsidRDefault="00E3357E">
      <w:pPr>
        <w:spacing w:after="60" w:line="269" w:lineRule="auto"/>
        <w:ind w:left="680" w:hanging="567"/>
      </w:pPr>
      <w:r>
        <w:rPr>
          <w:b/>
          <w:sz w:val="19"/>
        </w:rPr>
        <w:t xml:space="preserve">C1  </w:t>
      </w:r>
      <w:r>
        <w:rPr>
          <w:sz w:val="19"/>
        </w:rPr>
        <w:t>Göstermez. Ölçüt, kişi başına düşen kamu hizmetinin miktarı ya da kalitesidir. Görünüşteki artışta harcama rakamı büyür ama kişi başına hizmet artmaz: enflasyon, nüfus artışı, toprak genişlemesi, bütçe usulünün değişmesi (safiden gayrisafiye geçiş, fonların bütçeye alınması). Harcamalar nüfusla aynı oranda artıyorsa kişi başına hizmet değişmez (görünüşteki); nüfusun yapısındaki değişme (kentleşme, yaşlanma) ise sağlık, emeklilik gibi hizmetleri gerçekten artırdığı için gerçek artışa yol açabilir.</w:t>
      </w:r>
      <w:r>
        <w:rPr>
          <w:color w:val="7A7A7A"/>
          <w:sz w:val="17"/>
        </w:rPr>
        <w:t xml:space="preserve">   (¶5, 7)</w:t>
      </w:r>
    </w:p>
    <w:p w14:paraId="20289CB9" w14:textId="77777777" w:rsidR="004E1213" w:rsidRDefault="00E3357E">
      <w:pPr>
        <w:spacing w:after="60" w:line="269" w:lineRule="auto"/>
        <w:ind w:left="680" w:hanging="567"/>
      </w:pPr>
      <w:r>
        <w:rPr>
          <w:b/>
          <w:sz w:val="19"/>
        </w:rPr>
        <w:t xml:space="preserve">C2  </w:t>
      </w:r>
      <w:r>
        <w:rPr>
          <w:sz w:val="19"/>
        </w:rPr>
        <w:t>Üç neden: (1) sanayileşme ve kentleşme ilişkileri karmaşıklaştırır; hukuk, adalet, iç güvenlik ve denetim ihtiyacı artar; (2) eğitim, kültür, sağlık ve refah hizmetlerinin gelir esnekliği yüksektir ('lüks mal'), gelir arttıkça talep daha hızlı artar; (3) demiryolu gibi büyük sermayeli, tekel eğilimli faaliyetlere devlet girer ya da onları düzenler. Kamu harcamalarının gelir esnekliği 1'den büyüktür; açıklama uzun dönemli, sürekli ve talep yönlüdür. Nedensellik milli gelirden kamu harcamalarına doğrudur (GSY</w:t>
      </w:r>
      <w:r>
        <w:rPr>
          <w:sz w:val="19"/>
        </w:rPr>
        <w:t>H ↑ → KH ↑); Keynes'te tersidir (KH ↑ → GSYH ↑).</w:t>
      </w:r>
      <w:r>
        <w:rPr>
          <w:color w:val="7A7A7A"/>
          <w:sz w:val="17"/>
        </w:rPr>
        <w:t xml:space="preserve">   (¶20, 28)</w:t>
      </w:r>
    </w:p>
    <w:p w14:paraId="5111190F" w14:textId="77777777" w:rsidR="004E1213" w:rsidRDefault="00E3357E">
      <w:pPr>
        <w:keepNext/>
        <w:spacing w:after="20" w:line="269" w:lineRule="auto"/>
        <w:ind w:left="680"/>
      </w:pPr>
      <w:r>
        <w:rPr>
          <w:b/>
          <w:sz w:val="19"/>
        </w:rPr>
        <w:t>PACER'in analojisi ve eleştirisi — Wagner Kanunu</w:t>
      </w:r>
    </w:p>
    <w:p w14:paraId="17FB229A" w14:textId="77777777" w:rsidR="004E1213" w:rsidRDefault="00E3357E">
      <w:pPr>
        <w:spacing w:after="40" w:line="269" w:lineRule="auto"/>
        <w:ind w:left="907" w:hanging="227"/>
      </w:pPr>
      <w:r>
        <w:rPr>
          <w:sz w:val="19"/>
        </w:rPr>
        <w:t>▹</w:t>
      </w:r>
      <w:r>
        <w:rPr>
          <w:sz w:val="19"/>
        </w:rPr>
        <w:t xml:space="preserve"> </w:t>
      </w:r>
      <w:r>
        <w:rPr>
          <w:b/>
          <w:sz w:val="19"/>
        </w:rPr>
        <w:t>PACER'in analojisi:</w:t>
      </w:r>
      <w:r>
        <w:rPr>
          <w:sz w:val="19"/>
        </w:rPr>
        <w:t xml:space="preserve"> Wagner Kanunu ↔ gelirleri arttıkça bütçesinin giderek daha büyük kısmını spor bilimine, sağlık ekibine ve analiz departmanına ayıran takım.</w:t>
      </w:r>
    </w:p>
    <w:p w14:paraId="186B32BB" w14:textId="77777777" w:rsidR="004E1213" w:rsidRDefault="00E3357E">
      <w:pPr>
        <w:spacing w:after="40" w:line="269" w:lineRule="auto"/>
        <w:ind w:left="907" w:hanging="227"/>
      </w:pPr>
      <w:r>
        <w:rPr>
          <w:sz w:val="19"/>
        </w:rPr>
        <w:t>▹</w:t>
      </w:r>
      <w:r>
        <w:rPr>
          <w:sz w:val="19"/>
        </w:rPr>
        <w:t xml:space="preserve"> Benzerlik: Wagner'in 2. nedeni: kültür, sağlık ve refah gibi hizmetlerin gelir esnekliği yüksektir ('lüks mal'); gelir arttıkça bunlara ayrılan pay daha hızlı büyür. Zenginleşen takımın spor bilimine, sağlığa ve analize orantısız pay ayırması bunu, yani talep yönlü açıklamayı gösterir.</w:t>
      </w:r>
    </w:p>
    <w:p w14:paraId="63860008" w14:textId="77777777" w:rsidR="004E1213" w:rsidRDefault="00E3357E">
      <w:pPr>
        <w:spacing w:after="40" w:line="269" w:lineRule="auto"/>
        <w:ind w:left="907" w:hanging="227"/>
      </w:pPr>
      <w:r>
        <w:rPr>
          <w:sz w:val="19"/>
        </w:rPr>
        <w:t>▹</w:t>
      </w:r>
      <w:r>
        <w:rPr>
          <w:sz w:val="19"/>
        </w:rPr>
        <w:t xml:space="preserve"> Fark: Diğer iki neden takıma uymaz: sanayileşme ve kentleşmenin ilişkileri karmaşıklaştırıp hukuk, adalet, güvenlik ve denetim ihtiyacını artırması; demiryolu gibi büyük sermayeli, tekel eğilimli yatırımlara devletin girmesi. Takımın harcaması kulüp sahibinin ya da GM'in kararıdır; Wagner ise devleti bireylerden bağımsız, kendi amaçları olan organik bir varlık sayar.</w:t>
      </w:r>
    </w:p>
    <w:p w14:paraId="26BC136A" w14:textId="77777777" w:rsidR="004E1213" w:rsidRDefault="00E3357E">
      <w:pPr>
        <w:spacing w:after="40" w:line="269" w:lineRule="auto"/>
        <w:ind w:left="907" w:hanging="227"/>
      </w:pPr>
      <w:r>
        <w:rPr>
          <w:sz w:val="19"/>
        </w:rPr>
        <w:t>▹</w:t>
      </w:r>
      <w:r>
        <w:rPr>
          <w:sz w:val="19"/>
        </w:rPr>
        <w:t xml:space="preserve"> Çöktüğü yer: Futbolda ok iki yönlüdür: iyi kadroya harcamak galibiyet, galibiyet de gelir getirir. Bu, Keynes'in yönüne (KH → GSYH) yakındır. Wagner'de nedensellik tek yönlüdür: milli gelir artar, kamu harcaması ondan daha hızlı artar (GSYH → KH). Ayrıca Wagner savaş gibi olağanüstü olayları ve siyasal süreci hesaba katmaz.</w:t>
      </w:r>
    </w:p>
    <w:p w14:paraId="1841A18D" w14:textId="77777777" w:rsidR="004E1213" w:rsidRDefault="00E3357E">
      <w:pPr>
        <w:spacing w:after="40" w:line="269" w:lineRule="auto"/>
        <w:ind w:left="907" w:hanging="227"/>
      </w:pPr>
      <w:r>
        <w:rPr>
          <w:sz w:val="19"/>
        </w:rPr>
        <w:t>▹</w:t>
      </w:r>
      <w:r>
        <w:rPr>
          <w:sz w:val="19"/>
        </w:rPr>
        <w:t xml:space="preserve"> Geliştirme: Büyüyen bir lig: takım, maç ve izleyici sayısı arttıkça kural, hakem, disiplin ve denetim ihtiyacı (Wagner'in 1. nedeni), oyuncu sağlığı ve gelişim programları gibi 'lüks' hizmetlere talep (2. neden) ve tek tek kulüplerin üstlenemeyeceği büyük ortak yatırımlar (3. neden) ligin gelirinden hızlı büyür. Üç nedenin üçünü de taşır.</w:t>
      </w:r>
    </w:p>
    <w:p w14:paraId="28DF621C" w14:textId="77777777" w:rsidR="004E1213" w:rsidRDefault="00E3357E">
      <w:pPr>
        <w:spacing w:after="60" w:line="269" w:lineRule="auto"/>
        <w:ind w:left="680" w:hanging="567"/>
      </w:pPr>
      <w:r>
        <w:rPr>
          <w:b/>
          <w:sz w:val="19"/>
        </w:rPr>
        <w:t xml:space="preserve">P1  </w:t>
      </w:r>
      <w:r>
        <w:rPr>
          <w:sz w:val="19"/>
        </w:rPr>
        <w:t>1,32 / (1,20 × 1,10) = 1,32 / 1,32 = 1 → kişi başına reel harcama değişmemiştir. Artışın tamamı görünüşteki (nominal) artıştır: enflasyon ve nüfus artışından kaynaklanır.</w:t>
      </w:r>
      <w:r>
        <w:rPr>
          <w:color w:val="7A7A7A"/>
          <w:sz w:val="17"/>
        </w:rPr>
        <w:t xml:space="preserve">   (¶6-7)</w:t>
      </w:r>
    </w:p>
    <w:p w14:paraId="1CC39561" w14:textId="77777777" w:rsidR="004E1213" w:rsidRDefault="00E3357E">
      <w:pPr>
        <w:spacing w:after="60" w:line="269" w:lineRule="auto"/>
        <w:ind w:left="680" w:hanging="567"/>
      </w:pPr>
      <w:r>
        <w:rPr>
          <w:b/>
          <w:sz w:val="19"/>
        </w:rPr>
        <w:t xml:space="preserve">P2  </w:t>
      </w:r>
      <w:r>
        <w:rPr>
          <w:sz w:val="19"/>
        </w:rPr>
        <w:t>Safi usulde giderlerden gelirler düşülür, yalnızca fark yazılır: 100 − 80 = 20 milyon TL. Gayrisafi usulde bütün gelir ve giderler tam tutarıyla yazılır: gider tarafında 100 milyon TL (gelir tarafında 80). Hizmet aynı kaldığı hâlde bütçedeki harcama 20'den 100'e çıkar: görünüşteki artış.</w:t>
      </w:r>
      <w:r>
        <w:rPr>
          <w:color w:val="7A7A7A"/>
          <w:sz w:val="17"/>
        </w:rPr>
        <w:t xml:space="preserve">   (¶9)</w:t>
      </w:r>
    </w:p>
    <w:p w14:paraId="16466F7A" w14:textId="77777777" w:rsidR="004E1213" w:rsidRDefault="00E3357E">
      <w:pPr>
        <w:spacing w:after="60" w:line="269" w:lineRule="auto"/>
        <w:ind w:left="680" w:hanging="567"/>
      </w:pPr>
      <w:r>
        <w:rPr>
          <w:b/>
          <w:sz w:val="19"/>
        </w:rPr>
        <w:t xml:space="preserve">P3  </w:t>
      </w:r>
      <w:r>
        <w:rPr>
          <w:sz w:val="19"/>
        </w:rPr>
        <w:t>(a) Gerçek, sosyal (nüfusun yaşlanması). (b) Görünüşteki (bütçe usulü değişikliği). (c) Gerçek, siyasal (seçim ekonomisi). (d) Gerçek, teknolojik. (e) Gerçek, idari (bürokrasinin büyümesi; Parkinson Kanunu).</w:t>
      </w:r>
      <w:r>
        <w:rPr>
          <w:color w:val="7A7A7A"/>
          <w:sz w:val="17"/>
        </w:rPr>
        <w:t xml:space="preserve">   (¶9, 12, 15)</w:t>
      </w:r>
    </w:p>
    <w:p w14:paraId="272F4881" w14:textId="77777777" w:rsidR="004E1213" w:rsidRDefault="00E3357E">
      <w:pPr>
        <w:spacing w:after="60" w:line="269" w:lineRule="auto"/>
        <w:ind w:left="680" w:hanging="567"/>
      </w:pPr>
      <w:r>
        <w:rPr>
          <w:b/>
          <w:sz w:val="19"/>
        </w:rPr>
        <w:t xml:space="preserve">D1  </w:t>
      </w:r>
      <w:r>
        <w:rPr>
          <w:sz w:val="19"/>
        </w:rPr>
        <w:t xml:space="preserve">Nüfusun yaşlanmasıyla sağlık ve emeklilik harcamalarının artması  →  </w:t>
      </w:r>
      <w:r>
        <w:rPr>
          <w:b/>
          <w:sz w:val="19"/>
        </w:rPr>
        <w:t>E</w:t>
      </w:r>
      <w:r>
        <w:rPr>
          <w:sz w:val="19"/>
        </w:rPr>
        <w:t xml:space="preserve"> — somutlaştırdığı kavram: Nüfusun yapısındaki değişme gerçek artış doğurur; salt nüfus artışı ise görünüşteki artıştır.</w:t>
      </w:r>
      <w:r>
        <w:rPr>
          <w:color w:val="7A7A7A"/>
          <w:sz w:val="17"/>
        </w:rPr>
        <w:t xml:space="preserve">   (¶12)</w:t>
      </w:r>
    </w:p>
    <w:p w14:paraId="5BFD44A5" w14:textId="77777777" w:rsidR="004E1213" w:rsidRDefault="00E3357E">
      <w:pPr>
        <w:spacing w:after="60" w:line="269" w:lineRule="auto"/>
        <w:ind w:left="680" w:hanging="567"/>
      </w:pPr>
      <w:r>
        <w:rPr>
          <w:b/>
          <w:sz w:val="19"/>
        </w:rPr>
        <w:t xml:space="preserve">D2  </w:t>
      </w:r>
      <w:r>
        <w:rPr>
          <w:sz w:val="19"/>
        </w:rPr>
        <w:t xml:space="preserve">Parkinson Kanunu: iş, onu bitirmek için ayrılan süreyi dolduracak şekilde genişler  →  </w:t>
      </w:r>
      <w:r>
        <w:rPr>
          <w:b/>
          <w:sz w:val="19"/>
        </w:rPr>
        <w:t>E</w:t>
      </w:r>
      <w:r>
        <w:rPr>
          <w:sz w:val="19"/>
        </w:rPr>
        <w:t xml:space="preserve"> — somutlaştırdığı kavram: İdari nedenle artış: bürokraside personel sayısı iş miktarından bağımsız artar.</w:t>
      </w:r>
      <w:r>
        <w:rPr>
          <w:color w:val="7A7A7A"/>
          <w:sz w:val="17"/>
        </w:rPr>
        <w:t xml:space="preserve">   (¶17)</w:t>
      </w:r>
    </w:p>
    <w:p w14:paraId="1E3F483B" w14:textId="77777777" w:rsidR="004E1213" w:rsidRDefault="00E3357E">
      <w:pPr>
        <w:spacing w:after="60" w:line="269" w:lineRule="auto"/>
        <w:ind w:left="680" w:hanging="567"/>
      </w:pPr>
      <w:r>
        <w:rPr>
          <w:b/>
          <w:sz w:val="19"/>
        </w:rPr>
        <w:lastRenderedPageBreak/>
        <w:t xml:space="preserve">D3  </w:t>
      </w:r>
      <w:r>
        <w:rPr>
          <w:sz w:val="19"/>
        </w:rPr>
        <w:t xml:space="preserve">Demiryolu gibi büyük sermaye gerektiren, tekel eğilimli faaliyetler  →  </w:t>
      </w:r>
      <w:r>
        <w:rPr>
          <w:b/>
          <w:sz w:val="19"/>
        </w:rPr>
        <w:t>E</w:t>
      </w:r>
      <w:r>
        <w:rPr>
          <w:sz w:val="19"/>
        </w:rPr>
        <w:t xml:space="preserve"> — somutlaştırdığı kavram: Wagner'in 3. nedeni: teknolojik gelişme ve büyük ölçekli yatırımlar devleti bu alanlara sokar.</w:t>
      </w:r>
      <w:r>
        <w:rPr>
          <w:color w:val="7A7A7A"/>
          <w:sz w:val="17"/>
        </w:rPr>
        <w:t xml:space="preserve">   (¶24)</w:t>
      </w:r>
    </w:p>
    <w:p w14:paraId="7CC2D48C" w14:textId="77777777" w:rsidR="004E1213" w:rsidRDefault="00E3357E">
      <w:pPr>
        <w:spacing w:after="60" w:line="269" w:lineRule="auto"/>
        <w:ind w:left="680" w:hanging="567"/>
      </w:pPr>
      <w:r>
        <w:rPr>
          <w:b/>
          <w:sz w:val="19"/>
        </w:rPr>
        <w:t xml:space="preserve">D4  </w:t>
      </w:r>
      <w:r>
        <w:rPr>
          <w:sz w:val="19"/>
        </w:rPr>
        <w:t xml:space="preserve">Artan Devlet Faaliyetleri Kanunu: Adolph Wagner (19. yüzyıl sonu)  →  </w:t>
      </w:r>
      <w:r>
        <w:rPr>
          <w:b/>
          <w:sz w:val="19"/>
        </w:rPr>
        <w:t>R</w:t>
      </w:r>
      <w:r>
        <w:rPr>
          <w:sz w:val="19"/>
        </w:rPr>
        <w:t xml:space="preserve"> — kavramsal anlayışı değiştirmiyor; yalnızca doğrudan hatırlanır.</w:t>
      </w:r>
      <w:r>
        <w:rPr>
          <w:color w:val="7A7A7A"/>
          <w:sz w:val="17"/>
        </w:rPr>
        <w:t xml:space="preserve">   (¶20)</w:t>
      </w:r>
    </w:p>
    <w:p w14:paraId="59610C3F" w14:textId="77777777" w:rsidR="004E1213" w:rsidRDefault="00E3357E">
      <w:pPr>
        <w:spacing w:after="60" w:line="269" w:lineRule="auto"/>
        <w:ind w:left="680" w:hanging="567"/>
      </w:pPr>
      <w:r>
        <w:rPr>
          <w:b/>
          <w:sz w:val="19"/>
        </w:rPr>
        <w:t xml:space="preserve">D5  </w:t>
      </w:r>
      <w:r>
        <w:rPr>
          <w:sz w:val="19"/>
        </w:rPr>
        <w:t xml:space="preserve">Wagner'e göre kamu harcamalarının gelir esnekliği 1'den büyüktür  →  </w:t>
      </w:r>
      <w:r>
        <w:rPr>
          <w:b/>
          <w:sz w:val="19"/>
        </w:rPr>
        <w:t>R</w:t>
      </w:r>
      <w:r>
        <w:rPr>
          <w:sz w:val="19"/>
        </w:rPr>
        <w:t xml:space="preserve"> — kavramsal anlayışı değiştirmiyor; yalnızca doğrudan hatırlanır.</w:t>
      </w:r>
      <w:r>
        <w:rPr>
          <w:color w:val="7A7A7A"/>
          <w:sz w:val="17"/>
        </w:rPr>
        <w:t xml:space="preserve">   (¶20)</w:t>
      </w:r>
    </w:p>
    <w:p w14:paraId="7B1FC3CB" w14:textId="77777777" w:rsidR="004E1213" w:rsidRDefault="00E3357E">
      <w:pPr>
        <w:spacing w:after="60" w:line="269" w:lineRule="auto"/>
        <w:ind w:left="680" w:hanging="567"/>
      </w:pPr>
      <w:r>
        <w:rPr>
          <w:b/>
          <w:sz w:val="19"/>
        </w:rPr>
        <w:t xml:space="preserve">D6  </w:t>
      </w:r>
      <w:r>
        <w:rPr>
          <w:sz w:val="19"/>
        </w:rPr>
        <w:t xml:space="preserve">Wagner'in dayandığı devlet anlayışı: organik devlet  →  </w:t>
      </w:r>
      <w:r>
        <w:rPr>
          <w:b/>
          <w:sz w:val="19"/>
        </w:rPr>
        <w:t>R</w:t>
      </w:r>
      <w:r>
        <w:rPr>
          <w:sz w:val="19"/>
        </w:rPr>
        <w:t xml:space="preserve"> — kavramsal anlayışı değiştirmiyor; yalnızca doğrudan hatırlanır.</w:t>
      </w:r>
      <w:r>
        <w:rPr>
          <w:color w:val="7A7A7A"/>
          <w:sz w:val="17"/>
        </w:rPr>
        <w:t xml:space="preserve">   (¶29)</w:t>
      </w:r>
    </w:p>
    <w:p w14:paraId="0CA74D11" w14:textId="77777777" w:rsidR="004E1213" w:rsidRDefault="00E3357E">
      <w:pPr>
        <w:keepNext/>
        <w:pBdr>
          <w:bottom w:val="single" w:sz="6" w:space="1" w:color="C9D6E3"/>
        </w:pBdr>
        <w:spacing w:before="240" w:after="60" w:line="269" w:lineRule="auto"/>
      </w:pPr>
      <w:r>
        <w:rPr>
          <w:b/>
          <w:color w:val="243B53"/>
        </w:rPr>
        <w:t>Blok 2 — Peacock–Wiseman, Musgrave–Rostow ve Baumol</w:t>
      </w:r>
    </w:p>
    <w:p w14:paraId="094444A5" w14:textId="77777777" w:rsidR="004E1213" w:rsidRDefault="00E3357E">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Sakatlık krizinden sonra inmeyen sağlık bütçesi; krizde kombine zammına razı olan taraftar; konu içi: 1. kağıttaki vergiye katlanma gücü</w:t>
      </w:r>
      <w:r>
        <w:rPr>
          <w:sz w:val="18"/>
        </w:rPr>
        <w:t xml:space="preserve">   </w:t>
      </w:r>
      <w:r>
        <w:rPr>
          <w:b/>
          <w:color w:val="FFFFFF"/>
          <w:sz w:val="17"/>
          <w:shd w:val="clear" w:color="auto" w:fill="1F4E79"/>
        </w:rPr>
        <w:t xml:space="preserve"> C </w:t>
      </w:r>
      <w:r>
        <w:rPr>
          <w:sz w:val="18"/>
        </w:rPr>
        <w:t xml:space="preserve"> Vergi toleransının normal ve olağanüstü dönemdeki rolü; üç etki; kalkınma aşamasına göre bileşim; durağan sektörde maliyet hastalığı</w:t>
      </w:r>
      <w:r>
        <w:rPr>
          <w:sz w:val="18"/>
        </w:rPr>
        <w:t xml:space="preserve">   </w:t>
      </w:r>
      <w:r>
        <w:rPr>
          <w:b/>
          <w:color w:val="FFFFFF"/>
          <w:sz w:val="17"/>
          <w:shd w:val="clear" w:color="auto" w:fill="1E6B34"/>
        </w:rPr>
        <w:t xml:space="preserve"> E </w:t>
      </w:r>
      <w:r>
        <w:rPr>
          <w:sz w:val="18"/>
        </w:rPr>
        <w:t xml:space="preserve"> İngiltere 1890–1955 verisinde basamaklı artış; savaş sonrası sivil harcamalar; gün yüzüne çıkan sorunlar; yaylı dörtlü ve öğretmen</w:t>
      </w:r>
      <w:r>
        <w:rPr>
          <w:sz w:val="18"/>
        </w:rPr>
        <w:t xml:space="preserve">   </w:t>
      </w:r>
      <w:r>
        <w:rPr>
          <w:b/>
          <w:color w:val="FFFFFF"/>
          <w:sz w:val="17"/>
          <w:shd w:val="clear" w:color="auto" w:fill="5A5A5A"/>
        </w:rPr>
        <w:t xml:space="preserve"> R </w:t>
      </w:r>
      <w:r>
        <w:rPr>
          <w:sz w:val="18"/>
        </w:rPr>
        <w:t xml:space="preserve"> Musgrave ve Rostow; Baumol</w:t>
      </w:r>
    </w:p>
    <w:p w14:paraId="1B0A1BA6" w14:textId="77777777" w:rsidR="004E1213" w:rsidRDefault="00E3357E">
      <w:pPr>
        <w:spacing w:after="60" w:line="269" w:lineRule="auto"/>
        <w:ind w:left="680" w:hanging="567"/>
      </w:pPr>
      <w:r>
        <w:rPr>
          <w:b/>
          <w:sz w:val="18"/>
        </w:rPr>
        <w:t xml:space="preserve">Harita:  </w:t>
      </w:r>
      <w:r>
        <w:rPr>
          <w:sz w:val="18"/>
        </w:rPr>
        <w:t>Olağanüstü dönem  —kalıcı olarak yükseltir→  Vergi toleransı   ·   Vergi toleransı  —normal dönemde sınırlar→  Kamu harcamalarının artışı   ·   Peacock–Wiseman hipotezi  —kesikli, sıçramalı artışı açıklar→  Kamu harcamalarının artışı   ·   Yerini alma etkisi  —etkisidir→  Peacock–Wiseman hipotezi   ·   Denetim etkisi  —etkisidir→  Peacock–Wiseman hipotezi   ·   Yoğunlaşma etkisi  —etkisidir→  Peacock–Wiseman hipotezi   ·   Olağanüstü dönem  —gizli sorunları görünür kılar→  Denetim etkisi   ·   Peacock–Wisem</w:t>
      </w:r>
      <w:r>
        <w:rPr>
          <w:sz w:val="18"/>
        </w:rPr>
        <w:t>an hipotezi  —organik devlet anlayışını eleştirir→  Wagner Kanunu   ·   Musgrave–Rostow  —bileşimin değişimiyle açıklar→  Kamu harcamalarının artışı   ·   Maliyet hastalığı (Baumol)  —arz yönlü açıklar→  Kamu harcamalarının artışı</w:t>
      </w:r>
    </w:p>
    <w:p w14:paraId="6DD38180" w14:textId="77777777" w:rsidR="004E1213" w:rsidRDefault="00E3357E">
      <w:pPr>
        <w:spacing w:after="60" w:line="269" w:lineRule="auto"/>
        <w:ind w:left="680" w:hanging="567"/>
      </w:pPr>
      <w:r>
        <w:rPr>
          <w:b/>
          <w:sz w:val="19"/>
        </w:rPr>
        <w:t xml:space="preserve">C3  </w:t>
      </w:r>
      <w:r>
        <w:rPr>
          <w:sz w:val="19"/>
        </w:rPr>
        <w:t>Normal dönemde sınır, toplumun katlanabileceği vergi düzeyidir (vergi toleransı): hükümet daha çok harcamak, vatandaş daha az vergi ödemek ister. Savaş ya da büyük krizde toplum daha yüksek vergiyi kabullenir, harcamalar sıçrar; dönem bitince tolerans eski düzeye dönmez, harcamalar yeni ve yüksek düzeyde kalır. Yerini alma: kamu harcamaları özel harcamaların yerini alır; savunmanın boşalttığı yeri sivil harcamalar doldurur. Denetim (inceleme): olağanüstü dönem, daha önce fark edilmeyen sorunları (yoksulluk,</w:t>
      </w:r>
      <w:r>
        <w:rPr>
          <w:sz w:val="19"/>
        </w:rPr>
        <w:t xml:space="preserve"> sağlık, konut, altyapı) gün yüzüne çıkarır, toplum bunlar için harcamayı kabullenir. Yoğunlaşma: merkezi yönetimin harcamaları yerel yönetimlerinkinden hızlı artar.</w:t>
      </w:r>
      <w:r>
        <w:rPr>
          <w:color w:val="7A7A7A"/>
          <w:sz w:val="17"/>
        </w:rPr>
        <w:t xml:space="preserve">   (¶33, 35-37)</w:t>
      </w:r>
    </w:p>
    <w:p w14:paraId="661BEF4D" w14:textId="77777777" w:rsidR="004E1213" w:rsidRDefault="00E3357E">
      <w:pPr>
        <w:spacing w:after="60" w:line="269" w:lineRule="auto"/>
        <w:ind w:left="680" w:hanging="567"/>
      </w:pPr>
      <w:r>
        <w:rPr>
          <w:b/>
          <w:sz w:val="19"/>
        </w:rPr>
        <w:t xml:space="preserve">C4  </w:t>
      </w:r>
      <w:r>
        <w:rPr>
          <w:sz w:val="19"/>
        </w:rPr>
        <w:t>Wagner: uzun dönemli, sürekli, talep yönlü (gelir arttıkça kamu hizmetlerine talep artar). Peacock–Wiseman: kısa dönemli, kesikli (sıçramalı); vergi (gelir) tarafını ve siyasal süreci öne çıkarır. Musgrave–Rostow: büyüklük kadar bileşim; ilk aşamalarda altyapı, orta aşamalarda özel yatırımı tamamlayan kamu yatırımı, olgunlukta eğitim, sağlık, sosyal güvenlik ve transferler. Baumol: arz (maliyet) yönlü; durağan sektörde verimlilik geride kaldığı hâlde ücretler arttığı için aynı hizmet her yıl daha pahalıya g</w:t>
      </w:r>
      <w:r>
        <w:rPr>
          <w:sz w:val="19"/>
        </w:rPr>
        <w:t>elir.</w:t>
      </w:r>
      <w:r>
        <w:rPr>
          <w:color w:val="7A7A7A"/>
          <w:sz w:val="17"/>
        </w:rPr>
        <w:t xml:space="preserve">   (¶38, 45, 52)</w:t>
      </w:r>
    </w:p>
    <w:p w14:paraId="58B85B13" w14:textId="77777777" w:rsidR="004E1213" w:rsidRDefault="00E3357E">
      <w:pPr>
        <w:keepNext/>
        <w:spacing w:after="20" w:line="269" w:lineRule="auto"/>
        <w:ind w:left="680"/>
      </w:pPr>
      <w:r>
        <w:rPr>
          <w:b/>
          <w:sz w:val="19"/>
        </w:rPr>
        <w:t>PACER'in analojisi ve eleştirisi — Peacock–Wiseman'ın basamaklı artışı</w:t>
      </w:r>
    </w:p>
    <w:p w14:paraId="338ADCA4" w14:textId="77777777" w:rsidR="004E1213" w:rsidRDefault="00E3357E">
      <w:pPr>
        <w:spacing w:after="40" w:line="269" w:lineRule="auto"/>
        <w:ind w:left="907" w:hanging="227"/>
      </w:pPr>
      <w:r>
        <w:rPr>
          <w:sz w:val="19"/>
        </w:rPr>
        <w:t>▹</w:t>
      </w:r>
      <w:r>
        <w:rPr>
          <w:sz w:val="19"/>
        </w:rPr>
        <w:t xml:space="preserve"> </w:t>
      </w:r>
      <w:r>
        <w:rPr>
          <w:b/>
          <w:sz w:val="19"/>
        </w:rPr>
        <w:t>PACER'in analojisi:</w:t>
      </w:r>
      <w:r>
        <w:rPr>
          <w:sz w:val="19"/>
        </w:rPr>
        <w:t xml:space="preserve"> Peacock–Wiseman'ın basamaklı artışı ↔ sakatlık krizi yaşanan sezonda sağlık ve iyileşme ekibine ayrılan bütçenin, kriz geçince bir daha eski düzeyine inmemesi.</w:t>
      </w:r>
    </w:p>
    <w:p w14:paraId="713F5944" w14:textId="77777777" w:rsidR="004E1213" w:rsidRDefault="00E3357E">
      <w:pPr>
        <w:spacing w:after="40" w:line="269" w:lineRule="auto"/>
        <w:ind w:left="907" w:hanging="227"/>
      </w:pPr>
      <w:r>
        <w:rPr>
          <w:sz w:val="19"/>
        </w:rPr>
        <w:t>▹</w:t>
      </w:r>
      <w:r>
        <w:rPr>
          <w:sz w:val="19"/>
        </w:rPr>
        <w:t xml:space="preserve"> Benzerlik: Kriz bir basamak yükseltir, kriz geçince harcama eski düzeye inmez (basamaklı artış). Kriz daha önce fark edilmeyen eksikleri (iyileşme olanakları, beslenme, yük takibi) görünür kılar ve bunlar için harcama kabullenilir (denetim etkisi). Sakatlıklar azalınca boşalan para analiz, beslenme gibi başka kalemlere kayar ama toplam düşmez (yerini alma etkisi).</w:t>
      </w:r>
    </w:p>
    <w:p w14:paraId="26506FCE" w14:textId="77777777" w:rsidR="004E1213" w:rsidRDefault="00E3357E">
      <w:pPr>
        <w:spacing w:after="40" w:line="269" w:lineRule="auto"/>
        <w:ind w:left="907" w:hanging="227"/>
      </w:pPr>
      <w:r>
        <w:rPr>
          <w:sz w:val="19"/>
        </w:rPr>
        <w:t>▹</w:t>
      </w:r>
      <w:r>
        <w:rPr>
          <w:sz w:val="19"/>
        </w:rPr>
        <w:t xml:space="preserve"> Fark: Takımda kararı kulüp sahibi ya da GM verir, sınırı kulübün geliri ve maaş tavanı çizer. Kamuda harcamanın sınırı toplumun vergiye katlanma düzeyidir: hükümet çok harcamak, vatandaş az vergi ödemek ister; kriz bu toleransı yükselterek kapıyı açar.</w:t>
      </w:r>
    </w:p>
    <w:p w14:paraId="76DDED1A" w14:textId="77777777" w:rsidR="004E1213" w:rsidRDefault="00E3357E">
      <w:pPr>
        <w:spacing w:after="40" w:line="269" w:lineRule="auto"/>
        <w:ind w:left="907" w:hanging="227"/>
      </w:pPr>
      <w:r>
        <w:rPr>
          <w:sz w:val="19"/>
        </w:rPr>
        <w:t>▹</w:t>
      </w:r>
      <w:r>
        <w:rPr>
          <w:sz w:val="19"/>
        </w:rPr>
        <w:t xml:space="preserve"> Çöktüğü yer: Benzetmede vergi toleransının karşılığı yok: kimsenin katlanma sınırı yükselmiyor, yalnızca bir yönetim kararı var. Yoğunlaşma etkisinin (harcamaların merkezi yönetime kayması) de takımda anlamlı bir karşılığı yok.</w:t>
      </w:r>
    </w:p>
    <w:p w14:paraId="3ADDF249" w14:textId="77777777" w:rsidR="004E1213" w:rsidRDefault="00E3357E">
      <w:pPr>
        <w:spacing w:after="40" w:line="269" w:lineRule="auto"/>
        <w:ind w:left="907" w:hanging="227"/>
      </w:pPr>
      <w:r>
        <w:rPr>
          <w:sz w:val="19"/>
        </w:rPr>
        <w:t>▹</w:t>
      </w:r>
      <w:r>
        <w:rPr>
          <w:sz w:val="19"/>
        </w:rPr>
        <w:t xml:space="preserve"> Geliştirme: Zor bir dönemde kulübü ayakta tutmak için taraftarın kombine bilet zammına razı olması: kriz geçince fiyat eski düzeye inmez, kulüp yeni gelirle yeni harcamalara girişir. Burada vergi toleransının karşılığı var: krizde yükselen ve geri inmeyen katlanma sınırı. Denetim etkisini de eklemek için: kriz yılı tesisin eksiklerini herkese gösterir; görülen eksik bir daha görmezden gelinmez.</w:t>
      </w:r>
    </w:p>
    <w:p w14:paraId="6FA4AD76" w14:textId="77777777" w:rsidR="004E1213" w:rsidRDefault="00E3357E">
      <w:pPr>
        <w:spacing w:after="60" w:line="269" w:lineRule="auto"/>
        <w:ind w:left="680" w:hanging="567"/>
      </w:pPr>
      <w:r>
        <w:rPr>
          <w:b/>
          <w:sz w:val="19"/>
        </w:rPr>
        <w:t xml:space="preserve">D7  </w:t>
      </w:r>
      <w:r>
        <w:rPr>
          <w:sz w:val="19"/>
        </w:rPr>
        <w:t xml:space="preserve">İngiltere'de 1890–1955 kamu harcamaları: düzgün bir çizgi değil, basamaklar  →  </w:t>
      </w:r>
      <w:r>
        <w:rPr>
          <w:b/>
          <w:sz w:val="19"/>
        </w:rPr>
        <w:t>E</w:t>
      </w:r>
      <w:r>
        <w:rPr>
          <w:sz w:val="19"/>
        </w:rPr>
        <w:t xml:space="preserve"> — somutlaştırdığı kavram: Peacock–Wiseman: artış kesikli, sıçramalıdır.</w:t>
      </w:r>
      <w:r>
        <w:rPr>
          <w:color w:val="7A7A7A"/>
          <w:sz w:val="17"/>
        </w:rPr>
        <w:t xml:space="preserve">   (¶32)</w:t>
      </w:r>
    </w:p>
    <w:p w14:paraId="1B9F8AFF" w14:textId="77777777" w:rsidR="004E1213" w:rsidRDefault="00E3357E">
      <w:pPr>
        <w:spacing w:after="60" w:line="269" w:lineRule="auto"/>
        <w:ind w:left="680" w:hanging="567"/>
      </w:pPr>
      <w:r>
        <w:rPr>
          <w:b/>
          <w:sz w:val="19"/>
        </w:rPr>
        <w:t xml:space="preserve">D8  </w:t>
      </w:r>
      <w:r>
        <w:rPr>
          <w:sz w:val="19"/>
        </w:rPr>
        <w:t xml:space="preserve">Savaş sonrasında savunmanın boşalttığı yeri sivil harcamaların doldurması  →  </w:t>
      </w:r>
      <w:r>
        <w:rPr>
          <w:b/>
          <w:sz w:val="19"/>
        </w:rPr>
        <w:t>E</w:t>
      </w:r>
      <w:r>
        <w:rPr>
          <w:sz w:val="19"/>
        </w:rPr>
        <w:t xml:space="preserve"> — somutlaştırdığı kavram: Yerini alma etkisi: harcamalar eski düzeyine inmez.</w:t>
      </w:r>
      <w:r>
        <w:rPr>
          <w:color w:val="7A7A7A"/>
          <w:sz w:val="17"/>
        </w:rPr>
        <w:t xml:space="preserve">   (¶35)</w:t>
      </w:r>
    </w:p>
    <w:p w14:paraId="52A40751" w14:textId="77777777" w:rsidR="004E1213" w:rsidRDefault="00E3357E">
      <w:pPr>
        <w:spacing w:after="60" w:line="269" w:lineRule="auto"/>
        <w:ind w:left="680" w:hanging="567"/>
      </w:pPr>
      <w:r>
        <w:rPr>
          <w:b/>
          <w:sz w:val="19"/>
        </w:rPr>
        <w:lastRenderedPageBreak/>
        <w:t xml:space="preserve">D9  </w:t>
      </w:r>
      <w:r>
        <w:rPr>
          <w:sz w:val="19"/>
        </w:rPr>
        <w:t xml:space="preserve">Olağanüstü dönemlerin yoksulluk, sağlık, konut, altyapı eksikliklerini gün yüzüne çıkarması  →  </w:t>
      </w:r>
      <w:r>
        <w:rPr>
          <w:b/>
          <w:sz w:val="19"/>
        </w:rPr>
        <w:t>E</w:t>
      </w:r>
      <w:r>
        <w:rPr>
          <w:sz w:val="19"/>
        </w:rPr>
        <w:t xml:space="preserve"> — somutlaştırdığı kavram: Denetim (inceleme) etkisi: görünür olan sorun için toplum harcamayı kabullenir.</w:t>
      </w:r>
      <w:r>
        <w:rPr>
          <w:color w:val="7A7A7A"/>
          <w:sz w:val="17"/>
        </w:rPr>
        <w:t xml:space="preserve">   (¶36)</w:t>
      </w:r>
    </w:p>
    <w:p w14:paraId="79B98E7B" w14:textId="77777777" w:rsidR="004E1213" w:rsidRDefault="00E3357E">
      <w:pPr>
        <w:spacing w:after="60" w:line="269" w:lineRule="auto"/>
        <w:ind w:left="680" w:hanging="567"/>
      </w:pPr>
      <w:r>
        <w:rPr>
          <w:b/>
          <w:sz w:val="19"/>
        </w:rPr>
        <w:t xml:space="preserve">D10  </w:t>
      </w:r>
      <w:r>
        <w:rPr>
          <w:sz w:val="19"/>
        </w:rPr>
        <w:t xml:space="preserve">Yaylı dörtlü ve öğretmen: gereken emek yüzyıllardır aynı, ücret genel düzeyle yükseliyor  →  </w:t>
      </w:r>
      <w:r>
        <w:rPr>
          <w:b/>
          <w:sz w:val="19"/>
        </w:rPr>
        <w:t>E</w:t>
      </w:r>
      <w:r>
        <w:rPr>
          <w:sz w:val="19"/>
        </w:rPr>
        <w:t xml:space="preserve"> — somutlaştırdığı kavram: Baumol'un maliyet hastalığı: durağan sektörde verimlilik artmadan ücret artar, birim maliyet yükselir.</w:t>
      </w:r>
      <w:r>
        <w:rPr>
          <w:color w:val="7A7A7A"/>
          <w:sz w:val="17"/>
        </w:rPr>
        <w:t xml:space="preserve">   (¶51)</w:t>
      </w:r>
    </w:p>
    <w:p w14:paraId="5E9BFFA4" w14:textId="77777777" w:rsidR="004E1213" w:rsidRDefault="00E3357E">
      <w:pPr>
        <w:spacing w:after="60" w:line="269" w:lineRule="auto"/>
        <w:ind w:left="680" w:hanging="567"/>
      </w:pPr>
      <w:r>
        <w:rPr>
          <w:b/>
          <w:sz w:val="19"/>
        </w:rPr>
        <w:t xml:space="preserve">D11  </w:t>
      </w:r>
      <w:r>
        <w:rPr>
          <w:sz w:val="19"/>
        </w:rPr>
        <w:t xml:space="preserve">Kalkınma Aşamaları Hipotezi: Richard Musgrave ve Walt W. Rostow  →  </w:t>
      </w:r>
      <w:r>
        <w:rPr>
          <w:b/>
          <w:sz w:val="19"/>
        </w:rPr>
        <w:t>R</w:t>
      </w:r>
      <w:r>
        <w:rPr>
          <w:sz w:val="19"/>
        </w:rPr>
        <w:t xml:space="preserve"> — kavramsal anlayışı değiştirmiyor; yalnızca doğrudan hatırlanır.</w:t>
      </w:r>
      <w:r>
        <w:rPr>
          <w:color w:val="7A7A7A"/>
          <w:sz w:val="17"/>
        </w:rPr>
        <w:t xml:space="preserve">   (¶41)</w:t>
      </w:r>
    </w:p>
    <w:p w14:paraId="21AB1344" w14:textId="77777777" w:rsidR="004E1213" w:rsidRDefault="00E3357E">
      <w:pPr>
        <w:spacing w:after="60" w:line="269" w:lineRule="auto"/>
        <w:ind w:left="680" w:hanging="567"/>
      </w:pPr>
      <w:r>
        <w:rPr>
          <w:b/>
          <w:sz w:val="19"/>
        </w:rPr>
        <w:t xml:space="preserve">D12  </w:t>
      </w:r>
      <w:r>
        <w:rPr>
          <w:sz w:val="19"/>
        </w:rPr>
        <w:t xml:space="preserve">'Maliyet hastalığı' (dengesiz büyüme modeli): William J. Baumol (1967)  →  </w:t>
      </w:r>
      <w:r>
        <w:rPr>
          <w:b/>
          <w:sz w:val="19"/>
        </w:rPr>
        <w:t>R</w:t>
      </w:r>
      <w:r>
        <w:rPr>
          <w:sz w:val="19"/>
        </w:rPr>
        <w:t xml:space="preserve"> — kavramsal anlayışı değiştirmiyor; yalnızca doğrudan hatırlanır.</w:t>
      </w:r>
      <w:r>
        <w:rPr>
          <w:color w:val="7A7A7A"/>
          <w:sz w:val="17"/>
        </w:rPr>
        <w:t xml:space="preserve">   (¶47)</w:t>
      </w:r>
    </w:p>
    <w:p w14:paraId="3B0EE5A1" w14:textId="77777777" w:rsidR="004E1213" w:rsidRDefault="00E3357E">
      <w:pPr>
        <w:keepNext/>
        <w:pBdr>
          <w:bottom w:val="single" w:sz="6" w:space="1" w:color="C9D6E3"/>
        </w:pBdr>
        <w:spacing w:before="240" w:after="60" w:line="269" w:lineRule="auto"/>
      </w:pPr>
      <w:r>
        <w:rPr>
          <w:b/>
          <w:color w:val="243B53"/>
        </w:rPr>
        <w:t>Blok 3 — Kamu tercihi, Keynes, Popitz ve karşıt görüşler</w:t>
      </w:r>
    </w:p>
    <w:p w14:paraId="458C27BB" w14:textId="77777777" w:rsidR="004E1213" w:rsidRDefault="00E3357E">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Restructure ve void years ile yükü geleceğe kaydırmak; yıldız transferinde gizlenen maliyet ve abartılan fayda; konu içi: 1. kağıttaki borçlanma → faiz zinciri</w:t>
      </w:r>
      <w:r>
        <w:rPr>
          <w:sz w:val="18"/>
        </w:rPr>
        <w:t xml:space="preserve">   </w:t>
      </w:r>
      <w:r>
        <w:rPr>
          <w:b/>
          <w:color w:val="FFFFFF"/>
          <w:sz w:val="17"/>
          <w:shd w:val="clear" w:color="auto" w:fill="1F4E79"/>
        </w:rPr>
        <w:t xml:space="preserve"> C </w:t>
      </w:r>
      <w:r>
        <w:rPr>
          <w:sz w:val="18"/>
        </w:rPr>
        <w:t xml:space="preserve"> Kamu tercihinin varsayımı ve mekanizmaları (oy, bürokrat, baskı grubu, mali yanılsama, medyan seçmen); Keynes'te ters nedensellik; Popitz–yoğunlaşma farkı; karşıt görüş</w:t>
      </w:r>
      <w:r>
        <w:rPr>
          <w:sz w:val="18"/>
        </w:rPr>
        <w:t xml:space="preserve">   </w:t>
      </w:r>
      <w:r>
        <w:rPr>
          <w:b/>
          <w:color w:val="FFFFFF"/>
          <w:sz w:val="17"/>
          <w:shd w:val="clear" w:color="auto" w:fill="1E6B34"/>
        </w:rPr>
        <w:t xml:space="preserve"> E </w:t>
      </w:r>
      <w:r>
        <w:rPr>
          <w:sz w:val="18"/>
        </w:rPr>
        <w:t xml:space="preserve"> Oy ticareti ('sen benimkine oy ver…'); mali yanılsama araçları (dolaylı vergi, stopaj, borçlanma, enflasyon vergisi)</w:t>
      </w:r>
      <w:r>
        <w:rPr>
          <w:sz w:val="18"/>
        </w:rPr>
        <w:t xml:space="preserve">   </w:t>
      </w:r>
      <w:r>
        <w:rPr>
          <w:b/>
          <w:color w:val="FFFFFF"/>
          <w:sz w:val="17"/>
          <w:shd w:val="clear" w:color="auto" w:fill="5A5A5A"/>
        </w:rPr>
        <w:t xml:space="preserve"> R </w:t>
      </w:r>
      <w:r>
        <w:rPr>
          <w:sz w:val="18"/>
        </w:rPr>
        <w:t xml:space="preserve"> Niskanen; Puviani; Nordhaus; Popitz (ek kartlar: Leviathan, Galbraith, Downs, telafi edici politika, Buchanan–Tullock)</w:t>
      </w:r>
    </w:p>
    <w:p w14:paraId="2CDD0D66" w14:textId="77777777" w:rsidR="004E1213" w:rsidRDefault="00E3357E">
      <w:pPr>
        <w:spacing w:after="60" w:line="269" w:lineRule="auto"/>
        <w:ind w:left="680" w:hanging="567"/>
      </w:pPr>
      <w:r>
        <w:rPr>
          <w:b/>
          <w:sz w:val="18"/>
        </w:rPr>
        <w:t xml:space="preserve">Harita:  </w:t>
      </w:r>
      <w:r>
        <w:rPr>
          <w:sz w:val="18"/>
        </w:rPr>
        <w:t>Kamu tercihi teorisi  —optimalin üzerine çıkarır→  Kamu harcamalarının artışı   ·   Bütçe maksimizasyonu  —mekanizmasıdır (Niskanen)→  Kamu tercihi teorisi   ·   Mali yanılsama  —mekanizmasıdır→  Kamu tercihi teorisi   ·   Borçlanma  —yükü erteleyerek yaratır→  Mali yanılsama   ·   Enflasyon vergisi  —yükü gizleyerek yaratır→  Mali yanılsama   ·   Keynesyen yaklaşım  —nedenselliği tersine çevirir→  Wagner Kanunu   ·   Popitz Kanunu  —benzer ama sürekli eğilimdir→  Yoğunlaşma etkisi</w:t>
      </w:r>
    </w:p>
    <w:p w14:paraId="3757BB13" w14:textId="77777777" w:rsidR="004E1213" w:rsidRDefault="00E3357E">
      <w:pPr>
        <w:spacing w:after="60" w:line="269" w:lineRule="auto"/>
        <w:ind w:left="680" w:hanging="567"/>
      </w:pPr>
      <w:r>
        <w:rPr>
          <w:b/>
          <w:sz w:val="19"/>
        </w:rPr>
        <w:t xml:space="preserve">C5  </w:t>
      </w:r>
      <w:r>
        <w:rPr>
          <w:sz w:val="19"/>
        </w:rPr>
        <w:t xml:space="preserve">Varsayım: bireyler siyasette de kendi çıkarlarını maksimize eder. Politikacı: yeniden seçilmek için oyunu maksimize eder; seçim öncesi </w:t>
      </w:r>
      <w:r>
        <w:rPr>
          <w:sz w:val="19"/>
        </w:rPr>
        <w:t>harcama artar, sonra sıkılaşma gelir (Downs; Nordhaus'un politik konjonktürü). Bürokrat: maaşı, makamı, prestiji ve gücü bütçesiyle büyüdüğü için bütçesini maksimize eder; maliyeti politikacıdan iyi bildiğinden (asimetrik bilgi) başarır (Niskanen). Baskı grubu: faydası kendinde yoğunlaşan, maliyeti topluma dağılan harcamalar için lobi yapar (rant kollama); oy ticaretiyle tek başına çoğunluk bulamayacak projeler geçer. Seçmen: vergi yükünü düşük, faydayı yüksek algılar (mali yanılsama); oy hakkı genişledikçe</w:t>
      </w:r>
      <w:r>
        <w:rPr>
          <w:sz w:val="19"/>
        </w:rPr>
        <w:t xml:space="preserve"> medyan seçmenin geliri ortalamanın altında kalır, yeniden dağıtım talebi artar.</w:t>
      </w:r>
      <w:r>
        <w:rPr>
          <w:color w:val="7A7A7A"/>
          <w:sz w:val="17"/>
        </w:rPr>
        <w:t xml:space="preserve">   (¶54)</w:t>
      </w:r>
    </w:p>
    <w:p w14:paraId="3BB0AA82" w14:textId="77777777" w:rsidR="004E1213" w:rsidRDefault="00E3357E">
      <w:pPr>
        <w:spacing w:after="60" w:line="269" w:lineRule="auto"/>
        <w:ind w:left="680" w:hanging="567"/>
      </w:pPr>
      <w:r>
        <w:rPr>
          <w:b/>
          <w:sz w:val="19"/>
        </w:rPr>
        <w:t xml:space="preserve">C6  </w:t>
      </w:r>
      <w:r>
        <w:rPr>
          <w:sz w:val="19"/>
        </w:rPr>
        <w:t>İkisi de merkezileşmeden söz eder. Popitz'e göre merkezi yönetimin payı genel ve sürekli bir eğilimle artar: merkez daha verimli vergi kaynaklarına sahiptir, savunma gibi ulusal hizmetler büyür, bölgeler arası dengesizlikleri gidermek için kaynaklar merkezde toplanıp dağıtılır. Peacock–Wiseman'da yoğunlaşma olağanüstü dönemlerin sonucudur. Keynes ile Wagner nedenselliğin yönünde ayrılır: Keynes'te kamu harcaması milli geliri artırır (KH → GSYH; çarpan, telafi edici politika), Wagner'de milli gelir artışı ka</w:t>
      </w:r>
      <w:r>
        <w:rPr>
          <w:sz w:val="19"/>
        </w:rPr>
        <w:t>mu harcamasını artırır (GSYH → KH).</w:t>
      </w:r>
      <w:r>
        <w:rPr>
          <w:color w:val="7A7A7A"/>
          <w:sz w:val="17"/>
        </w:rPr>
        <w:t xml:space="preserve">   (¶64, 67)</w:t>
      </w:r>
    </w:p>
    <w:p w14:paraId="038A1891" w14:textId="77777777" w:rsidR="004E1213" w:rsidRDefault="00E3357E">
      <w:pPr>
        <w:spacing w:after="60" w:line="269" w:lineRule="auto"/>
        <w:ind w:left="680" w:hanging="567"/>
      </w:pPr>
      <w:r>
        <w:rPr>
          <w:b/>
          <w:sz w:val="19"/>
        </w:rPr>
        <w:t xml:space="preserve">C7  </w:t>
      </w:r>
      <w:r>
        <w:rPr>
          <w:sz w:val="19"/>
        </w:rPr>
        <w:t>İkisi de algıya dayanır. Mali yanılsamada vatandaş vergi yükünü olduğundan düşük, faydayı olduğundan yüksek algılar → talep ve harcama artar (Puviani, Buchanan). Downs'a göre seçmen kamu hizmetlerinin faydasını tam algılayamaz → demokrasilerde bütçeler gereğinden küçük kalır. Galbraith: reklamlar özel mallara talebi şişirir; 'özel zenginlik, kamusal yoksulluk' biçiminde sosyal dengesizlik doğar.</w:t>
      </w:r>
      <w:r>
        <w:rPr>
          <w:color w:val="7A7A7A"/>
          <w:sz w:val="17"/>
        </w:rPr>
        <w:t xml:space="preserve">   (¶59, 69)</w:t>
      </w:r>
    </w:p>
    <w:p w14:paraId="63DD3642" w14:textId="77777777" w:rsidR="004E1213" w:rsidRDefault="00E3357E">
      <w:pPr>
        <w:keepNext/>
        <w:spacing w:after="20" w:line="269" w:lineRule="auto"/>
        <w:ind w:left="680"/>
      </w:pPr>
      <w:r>
        <w:rPr>
          <w:b/>
          <w:sz w:val="19"/>
        </w:rPr>
        <w:t>PACER'in analojisi ve eleştirisi — Mali yanılsama</w:t>
      </w:r>
    </w:p>
    <w:p w14:paraId="38777C09" w14:textId="77777777" w:rsidR="004E1213" w:rsidRDefault="00E3357E">
      <w:pPr>
        <w:spacing w:after="40" w:line="269" w:lineRule="auto"/>
        <w:ind w:left="907" w:hanging="227"/>
      </w:pPr>
      <w:r>
        <w:rPr>
          <w:sz w:val="19"/>
        </w:rPr>
        <w:t>▹</w:t>
      </w:r>
      <w:r>
        <w:rPr>
          <w:sz w:val="19"/>
        </w:rPr>
        <w:t xml:space="preserve"> </w:t>
      </w:r>
      <w:r>
        <w:rPr>
          <w:b/>
          <w:sz w:val="19"/>
        </w:rPr>
        <w:t>PACER'in analojisi:</w:t>
      </w:r>
      <w:r>
        <w:rPr>
          <w:sz w:val="19"/>
        </w:rPr>
        <w:t xml:space="preserve"> Mali yanılsama ↔ sözleşmeyi yeniden yapılandırıp (restructure) bu yılın tavan yükünü gelecek yıllara kaydırmak: bugün tavan altında yer açılır, bedeli sonra gelir; bu yüzden takım bugün daha çok harcar.</w:t>
      </w:r>
    </w:p>
    <w:p w14:paraId="5ADE3AFC" w14:textId="77777777" w:rsidR="004E1213" w:rsidRDefault="00E3357E">
      <w:pPr>
        <w:spacing w:after="40" w:line="269" w:lineRule="auto"/>
        <w:ind w:left="907" w:hanging="227"/>
      </w:pPr>
      <w:r>
        <w:rPr>
          <w:sz w:val="19"/>
        </w:rPr>
        <w:t>▹</w:t>
      </w:r>
      <w:r>
        <w:rPr>
          <w:sz w:val="19"/>
        </w:rPr>
        <w:t xml:space="preserve"> Benzerlik: İkisinde de maliyet harcama anında tam görünmez, yük geleceğe kayar; bu yüzden bugün daha çok harcanır. Borçlanma kamunun 'restructure'ıdır: yükü sonraki yıllara erteler.</w:t>
      </w:r>
    </w:p>
    <w:p w14:paraId="1A89CDF6" w14:textId="77777777" w:rsidR="004E1213" w:rsidRDefault="00E3357E">
      <w:pPr>
        <w:spacing w:after="40" w:line="269" w:lineRule="auto"/>
        <w:ind w:left="907" w:hanging="227"/>
      </w:pPr>
      <w:r>
        <w:rPr>
          <w:sz w:val="19"/>
        </w:rPr>
        <w:t>▹</w:t>
      </w:r>
      <w:r>
        <w:rPr>
          <w:sz w:val="19"/>
        </w:rPr>
        <w:t xml:space="preserve"> Fark: Restructure'ın bedelini aynı takım öder (sonraki yılların tavanı, dead money) ve rakamlar herkesin önündedir: taraftar ve medya her takımın tavan durumunu izler. Kamu borcunun yükü ise başka mükelleflere ya da gelecek kuşaklara kayabilir ve vatandaş kendi payını çoğu zaman hiç görmez.</w:t>
      </w:r>
    </w:p>
    <w:p w14:paraId="33AF05DF" w14:textId="77777777" w:rsidR="004E1213" w:rsidRDefault="00E3357E">
      <w:pPr>
        <w:spacing w:after="40" w:line="269" w:lineRule="auto"/>
        <w:ind w:left="907" w:hanging="227"/>
      </w:pPr>
      <w:r>
        <w:rPr>
          <w:sz w:val="19"/>
        </w:rPr>
        <w:t>▹</w:t>
      </w:r>
      <w:r>
        <w:rPr>
          <w:sz w:val="19"/>
        </w:rPr>
        <w:t xml:space="preserve"> Çöktüğü yer: Mali yanılsamanın başka araçları ertelemeye dayanmaz: dolaylı vergi bedeli fiyatın içine gizler, stopaj parayı ele geçmeden keser, enflasyon vergisi ödeme gibi bile görünmez, karmaşık vergi sistemi bedeli anlaşılmaz kılar. Yanılsamanın öbür yüzü, yani faydayı olduğundan yüksek algılamak da restructure'da yoktur.</w:t>
      </w:r>
    </w:p>
    <w:p w14:paraId="5C811BFE" w14:textId="77777777" w:rsidR="004E1213" w:rsidRDefault="00E3357E">
      <w:pPr>
        <w:spacing w:after="40" w:line="269" w:lineRule="auto"/>
        <w:ind w:left="907" w:hanging="227"/>
      </w:pPr>
      <w:r>
        <w:rPr>
          <w:sz w:val="19"/>
        </w:rPr>
        <w:t>▹</w:t>
      </w:r>
      <w:r>
        <w:rPr>
          <w:sz w:val="19"/>
        </w:rPr>
        <w:t xml:space="preserve"> Geliştirme: Pahalı bir yıldız transferi: maliyet imza primi ve sahte yıllarla (void years) sezonlara yayılıp gözden saklanır (borçlanma ve gizli maliyet); taraftar da yıldızın katkısını olduğundan büyük görür (fayda yanılsaması). İki yanılsama birlikte 'daha çok harca' baskısı yaratır; mali yanılsamanın iki yüzünü birden gösterir.</w:t>
      </w:r>
    </w:p>
    <w:p w14:paraId="601BD343" w14:textId="77777777" w:rsidR="004E1213" w:rsidRDefault="00E3357E">
      <w:pPr>
        <w:spacing w:after="60" w:line="269" w:lineRule="auto"/>
        <w:ind w:left="680" w:hanging="567"/>
      </w:pPr>
      <w:r>
        <w:rPr>
          <w:b/>
          <w:sz w:val="19"/>
        </w:rPr>
        <w:t xml:space="preserve">D13  </w:t>
      </w:r>
      <w:r>
        <w:rPr>
          <w:sz w:val="19"/>
        </w:rPr>
        <w:t xml:space="preserve">Oy ticareti: 'sen benimkine oy ver, ben de seninkine'  →  </w:t>
      </w:r>
      <w:r>
        <w:rPr>
          <w:b/>
          <w:sz w:val="19"/>
        </w:rPr>
        <w:t>E</w:t>
      </w:r>
      <w:r>
        <w:rPr>
          <w:sz w:val="19"/>
        </w:rPr>
        <w:t xml:space="preserve"> — somutlaştırdığı kavram: Kamu tercihi: tek başına çoğunluk bulamayacak projeler de kabul edilir, harcamalar artar.</w:t>
      </w:r>
      <w:r>
        <w:rPr>
          <w:color w:val="7A7A7A"/>
          <w:sz w:val="17"/>
        </w:rPr>
        <w:t xml:space="preserve">   (¶58)</w:t>
      </w:r>
    </w:p>
    <w:p w14:paraId="26849213" w14:textId="77777777" w:rsidR="004E1213" w:rsidRDefault="00E3357E">
      <w:pPr>
        <w:spacing w:after="60" w:line="269" w:lineRule="auto"/>
        <w:ind w:left="680" w:hanging="567"/>
      </w:pPr>
      <w:r>
        <w:rPr>
          <w:b/>
          <w:sz w:val="19"/>
        </w:rPr>
        <w:t xml:space="preserve">D14  </w:t>
      </w:r>
      <w:r>
        <w:rPr>
          <w:sz w:val="19"/>
        </w:rPr>
        <w:t xml:space="preserve">Fiyatın içine gizlenen dolaylı vergiler, stopaj, borçlanma, enflasyon vergisi, karmaşık vergi sistemleri  →  </w:t>
      </w:r>
      <w:r>
        <w:rPr>
          <w:b/>
          <w:sz w:val="19"/>
        </w:rPr>
        <w:t>E</w:t>
      </w:r>
      <w:r>
        <w:rPr>
          <w:sz w:val="19"/>
        </w:rPr>
        <w:t xml:space="preserve"> — somutlaştırdığı kavram: Mali yanılsama yaratan araçlar: vergi yükü olduğundan düşük algılanır.</w:t>
      </w:r>
      <w:r>
        <w:rPr>
          <w:color w:val="7A7A7A"/>
          <w:sz w:val="17"/>
        </w:rPr>
        <w:t xml:space="preserve">   (¶59)</w:t>
      </w:r>
    </w:p>
    <w:p w14:paraId="46E4A97C" w14:textId="77777777" w:rsidR="004E1213" w:rsidRDefault="00E3357E">
      <w:pPr>
        <w:spacing w:after="60" w:line="269" w:lineRule="auto"/>
        <w:ind w:left="680" w:hanging="567"/>
      </w:pPr>
      <w:r>
        <w:rPr>
          <w:b/>
          <w:sz w:val="19"/>
        </w:rPr>
        <w:lastRenderedPageBreak/>
        <w:t xml:space="preserve">D15  </w:t>
      </w:r>
      <w:r>
        <w:rPr>
          <w:sz w:val="19"/>
        </w:rPr>
        <w:t xml:space="preserve">Bürokratların bütçe maksimizasyonu modeli: W. Niskanen (1971)  →  </w:t>
      </w:r>
      <w:r>
        <w:rPr>
          <w:b/>
          <w:sz w:val="19"/>
        </w:rPr>
        <w:t>R</w:t>
      </w:r>
      <w:r>
        <w:rPr>
          <w:sz w:val="19"/>
        </w:rPr>
        <w:t xml:space="preserve"> — kavramsal anlayışı değiştirmiyor; yalnızca doğrudan hatırlanır.</w:t>
      </w:r>
      <w:r>
        <w:rPr>
          <w:color w:val="7A7A7A"/>
          <w:sz w:val="17"/>
        </w:rPr>
        <w:t xml:space="preserve">   (¶56)</w:t>
      </w:r>
    </w:p>
    <w:p w14:paraId="4D46D7EE" w14:textId="77777777" w:rsidR="004E1213" w:rsidRDefault="00E3357E">
      <w:pPr>
        <w:spacing w:after="60" w:line="269" w:lineRule="auto"/>
        <w:ind w:left="680" w:hanging="567"/>
      </w:pPr>
      <w:r>
        <w:rPr>
          <w:b/>
          <w:sz w:val="19"/>
        </w:rPr>
        <w:t xml:space="preserve">D16  </w:t>
      </w:r>
      <w:r>
        <w:rPr>
          <w:sz w:val="19"/>
        </w:rPr>
        <w:t xml:space="preserve">Mali yanılsama İtalyan maliyeci Amilcare Puviani'ye (1903) dayanır; Buchanan geliştirmiştir  →  </w:t>
      </w:r>
      <w:r>
        <w:rPr>
          <w:b/>
          <w:sz w:val="19"/>
        </w:rPr>
        <w:t>R</w:t>
      </w:r>
      <w:r>
        <w:rPr>
          <w:sz w:val="19"/>
        </w:rPr>
        <w:t xml:space="preserve"> — kavramsal anlayışı değiştirmiyor; yalnızca doğrudan hatırlanır.</w:t>
      </w:r>
      <w:r>
        <w:rPr>
          <w:color w:val="7A7A7A"/>
          <w:sz w:val="17"/>
        </w:rPr>
        <w:t xml:space="preserve">   (¶59)</w:t>
      </w:r>
    </w:p>
    <w:p w14:paraId="31D6B627" w14:textId="77777777" w:rsidR="004E1213" w:rsidRDefault="00E3357E">
      <w:pPr>
        <w:spacing w:after="60" w:line="269" w:lineRule="auto"/>
        <w:ind w:left="680" w:hanging="567"/>
      </w:pPr>
      <w:r>
        <w:rPr>
          <w:b/>
          <w:sz w:val="19"/>
        </w:rPr>
        <w:t xml:space="preserve">D17  </w:t>
      </w:r>
      <w:r>
        <w:rPr>
          <w:sz w:val="19"/>
        </w:rPr>
        <w:t xml:space="preserve">Politik konjonktür dalgalanmaları: W. Nordhaus (1975)  →  </w:t>
      </w:r>
      <w:r>
        <w:rPr>
          <w:b/>
          <w:sz w:val="19"/>
        </w:rPr>
        <w:t>R</w:t>
      </w:r>
      <w:r>
        <w:rPr>
          <w:sz w:val="19"/>
        </w:rPr>
        <w:t xml:space="preserve"> — kavramsal anlayışı değiştirmiyor; yalnızca doğrudan hatırlanır.</w:t>
      </w:r>
      <w:r>
        <w:rPr>
          <w:color w:val="7A7A7A"/>
          <w:sz w:val="17"/>
        </w:rPr>
        <w:t xml:space="preserve">   (¶55)</w:t>
      </w:r>
    </w:p>
    <w:p w14:paraId="1516D734" w14:textId="77777777" w:rsidR="004E1213" w:rsidRDefault="00E3357E">
      <w:pPr>
        <w:spacing w:after="60" w:line="269" w:lineRule="auto"/>
        <w:ind w:left="680" w:hanging="567"/>
      </w:pPr>
      <w:r>
        <w:rPr>
          <w:b/>
          <w:sz w:val="19"/>
        </w:rPr>
        <w:t xml:space="preserve">D18  </w:t>
      </w:r>
      <w:r>
        <w:rPr>
          <w:sz w:val="19"/>
        </w:rPr>
        <w:t xml:space="preserve">Merkezi Yönetimin Çekim Gücü Kanunu: Johannes Popitz  →  </w:t>
      </w:r>
      <w:r>
        <w:rPr>
          <w:b/>
          <w:sz w:val="19"/>
        </w:rPr>
        <w:t>R</w:t>
      </w:r>
      <w:r>
        <w:rPr>
          <w:sz w:val="19"/>
        </w:rPr>
        <w:t xml:space="preserve"> — kavramsal anlayışı değiştirmiyor; yalnızca doğrudan hatırlanır.</w:t>
      </w:r>
      <w:r>
        <w:rPr>
          <w:color w:val="7A7A7A"/>
          <w:sz w:val="17"/>
        </w:rPr>
        <w:t xml:space="preserve">   (¶66)</w:t>
      </w:r>
    </w:p>
    <w:p w14:paraId="284AA1FC" w14:textId="77777777" w:rsidR="004E1213" w:rsidRDefault="00E3357E">
      <w:pPr>
        <w:keepNext/>
        <w:pBdr>
          <w:bottom w:val="single" w:sz="6" w:space="1" w:color="C9D6E3"/>
        </w:pBdr>
        <w:spacing w:before="240" w:after="60" w:line="269" w:lineRule="auto"/>
      </w:pPr>
      <w:r>
        <w:rPr>
          <w:b/>
          <w:color w:val="243B53"/>
        </w:rPr>
        <w:t>Blok 4 — Kamu hizmetlerinin maliyeti</w:t>
      </w:r>
    </w:p>
    <w:p w14:paraId="52350DF2" w14:textId="77777777" w:rsidR="004E1213" w:rsidRDefault="00E3357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Fayda–maliyet kararı (NBD, F/M); hizmete göre finansman ilkesi seçmek; doğal tekelde fiyatlama</w:t>
      </w:r>
      <w:r>
        <w:rPr>
          <w:sz w:val="18"/>
        </w:rPr>
        <w:t xml:space="preserve">   </w:t>
      </w:r>
      <w:r>
        <w:rPr>
          <w:b/>
          <w:color w:val="FFFFFF"/>
          <w:sz w:val="17"/>
          <w:shd w:val="clear" w:color="auto" w:fill="1F4E79"/>
        </w:rPr>
        <w:t xml:space="preserve"> C </w:t>
      </w:r>
      <w:r>
        <w:rPr>
          <w:sz w:val="18"/>
        </w:rPr>
        <w:t xml:space="preserve"> Bütçe maliyeti ile fırsat maliyeti; toplumsal maliyetin bileşenleri; yararlanma ve ödeme gücü ilkeleri; malın niteliğine göre finansman; fiyatlama yöntemlerinin mantığı</w:t>
      </w:r>
      <w:r>
        <w:rPr>
          <w:sz w:val="18"/>
        </w:rPr>
        <w:t xml:space="preserve">   </w:t>
      </w:r>
      <w:r>
        <w:rPr>
          <w:b/>
          <w:color w:val="FFFFFF"/>
          <w:sz w:val="17"/>
          <w:shd w:val="clear" w:color="auto" w:fill="1E6B34"/>
        </w:rPr>
        <w:t xml:space="preserve"> E </w:t>
      </w:r>
      <w:r>
        <w:rPr>
          <w:sz w:val="18"/>
        </w:rPr>
        <w:t xml:space="preserve"> Barajın fırsat maliyeti; geçiş ücreti, harç, şerefiye; puant tarifesi; kârlı hatlarla kırsal hatların desteklenmesi</w:t>
      </w:r>
      <w:r>
        <w:rPr>
          <w:sz w:val="18"/>
        </w:rPr>
        <w:t xml:space="preserve">   </w:t>
      </w:r>
      <w:r>
        <w:rPr>
          <w:b/>
          <w:color w:val="FFFFFF"/>
          <w:sz w:val="17"/>
          <w:shd w:val="clear" w:color="auto" w:fill="5A5A5A"/>
        </w:rPr>
        <w:t xml:space="preserve"> R </w:t>
      </w:r>
      <w:r>
        <w:rPr>
          <w:sz w:val="18"/>
        </w:rPr>
        <w:t xml:space="preserve"> Aşırı yük = ölü ağırlık kaybı; Ramsey = ters esneklik (ek kartlar: bedava binicilik, kamu hizmetinin milli gelird</w:t>
      </w:r>
      <w:r>
        <w:rPr>
          <w:sz w:val="18"/>
        </w:rPr>
        <w:t>e ölçümü)</w:t>
      </w:r>
    </w:p>
    <w:p w14:paraId="5864EF1B" w14:textId="77777777" w:rsidR="004E1213" w:rsidRDefault="00E3357E">
      <w:pPr>
        <w:spacing w:after="60" w:line="269" w:lineRule="auto"/>
        <w:ind w:left="680" w:hanging="567"/>
      </w:pPr>
      <w:r>
        <w:rPr>
          <w:b/>
          <w:sz w:val="18"/>
        </w:rPr>
        <w:t xml:space="preserve">Harita:  </w:t>
      </w:r>
      <w:r>
        <w:rPr>
          <w:sz w:val="18"/>
        </w:rPr>
        <w:t>Bütçe maliyeti  —bir bileşenidir→  Toplumsal maliyet   ·   Aşırı yük  —bütçede görünmeyen bileşenidir→  Toplumsal maliyet   ·   Enflasyon vergisi  —finansman maliyeti olarak ekler→  Toplumsal maliyet   ·   Borçlanma  —faiz ve dışlamayla ekler→  Toplumsal maliyet   ·   Bütçe maliyeti  —ilk bakıştır; iktisadi gerçeği→  Fırsat maliyeti   ·   Maliyet hastalığı (Baumol)  —her yıl yükseltir→  Bütçe maliyeti   ·   Tam kamusal mal  —genel vergiyle karşılanır→  Ödeme gücü ilkesi   ·   Yarı kamusal mal  —kişisel fayd</w:t>
      </w:r>
      <w:r>
        <w:rPr>
          <w:sz w:val="18"/>
        </w:rPr>
        <w:t>a kısmıyla→  Yararlanma ilkesi   ·   Yarı kamusal mal  —dışsal fayda kısmıyla→  Ödeme gücü ilkesi   ·   Marjinal maliyet fiyatlaması  —fiyatla karşılamanın bir yöntemidir→  Yararlanma ilkesi</w:t>
      </w:r>
    </w:p>
    <w:p w14:paraId="3335B1C1" w14:textId="77777777" w:rsidR="004E1213" w:rsidRDefault="00E3357E">
      <w:pPr>
        <w:spacing w:after="60" w:line="269" w:lineRule="auto"/>
        <w:ind w:left="680" w:hanging="567"/>
      </w:pPr>
      <w:r>
        <w:rPr>
          <w:b/>
          <w:sz w:val="19"/>
        </w:rPr>
        <w:t xml:space="preserve">C8  </w:t>
      </w:r>
      <w:r>
        <w:rPr>
          <w:sz w:val="19"/>
        </w:rPr>
        <w:t>Bütçe maliyeti yalnızca ilk bakıştır; iktisadi açıdan gerçek maliyet fırsat maliyetidir: kamuya aktarılan kaynaklar özel kesimde kullanılsaydı sağlayacakları faydadan vazgeçilir. Toplumsal maliyet, doğrudan (bütçe) maliyetine ek olarak vergilemenin idari maliyetini, mükelleflerin uyum maliyetini, vergilerin kararları bozmasından doğan aşırı yükü (ölü ağırlık kaybı) ve finansman biçiminden doğan maliyetleri (borçta faiz yükü ve dışlama, para basmada enflasyon vergisi) içerir.</w:t>
      </w:r>
      <w:r>
        <w:rPr>
          <w:color w:val="7A7A7A"/>
          <w:sz w:val="17"/>
        </w:rPr>
        <w:t xml:space="preserve">   (¶84, 87)</w:t>
      </w:r>
    </w:p>
    <w:p w14:paraId="2DF115E0" w14:textId="77777777" w:rsidR="004E1213" w:rsidRDefault="00E3357E">
      <w:pPr>
        <w:spacing w:after="60" w:line="269" w:lineRule="auto"/>
        <w:ind w:left="680" w:hanging="567"/>
      </w:pPr>
      <w:r>
        <w:rPr>
          <w:b/>
          <w:sz w:val="19"/>
        </w:rPr>
        <w:t xml:space="preserve">C9  </w:t>
      </w:r>
      <w:r>
        <w:rPr>
          <w:sz w:val="19"/>
        </w:rPr>
        <w:t>Faydası bölünebilen, kimin ne kadar yararlandığı ölçülebilen hizmetlerde yararlanma ilkesi uygulanır: kullanan, kullandığı ölçüde öder (harç, ücret, geçiş ücreti, kamu fiyatı). Faydası bölünemeyen tam kamusal mallarda (savunma, adalet, iç güvenlik) kimse tüketimden dışlanamaz, bedava binicilik vardır; tek yol ödeme gücü ilkesiyle genel vergidir. Yarı kamusal malda kişisel fayda kısmı fiyatla (harç, katkı payı), dışsal fayda kısmı vergiyle karşılanır. Doğal tekelde ortalama maliyet düştüğü için fiyat marjina</w:t>
      </w:r>
      <w:r>
        <w:rPr>
          <w:sz w:val="19"/>
        </w:rPr>
        <w:t>l maliyete eşitlenirse ortalama maliyetin altında kalır: zarar oluşur, sübvansiyon gerekir.</w:t>
      </w:r>
      <w:r>
        <w:rPr>
          <w:color w:val="7A7A7A"/>
          <w:sz w:val="17"/>
        </w:rPr>
        <w:t xml:space="preserve">   (¶95-96, 104)</w:t>
      </w:r>
    </w:p>
    <w:p w14:paraId="14E10746" w14:textId="77777777" w:rsidR="004E1213" w:rsidRDefault="00E3357E">
      <w:pPr>
        <w:spacing w:after="60" w:line="269" w:lineRule="auto"/>
        <w:ind w:left="680" w:hanging="567"/>
      </w:pPr>
      <w:r>
        <w:rPr>
          <w:b/>
          <w:sz w:val="19"/>
        </w:rPr>
        <w:t xml:space="preserve">P4  </w:t>
      </w:r>
      <w:r>
        <w:rPr>
          <w:sz w:val="19"/>
        </w:rPr>
        <w:t>Köprü: NBD = 150 − 120 = 30 &gt; 0; F/M = 150/120 = 1,25 &gt; 1 → kabul edilebilir. Kültür merkezi: NBD = 90 − 100 = −10 &lt; 0; F/M = 0,9 &lt; 1 → bu ölçüte göre reddedilir.</w:t>
      </w:r>
      <w:r>
        <w:rPr>
          <w:color w:val="7A7A7A"/>
          <w:sz w:val="17"/>
        </w:rPr>
        <w:t xml:space="preserve">   (¶112)</w:t>
      </w:r>
    </w:p>
    <w:p w14:paraId="17E0B431" w14:textId="77777777" w:rsidR="004E1213" w:rsidRDefault="00E3357E">
      <w:pPr>
        <w:spacing w:after="60" w:line="269" w:lineRule="auto"/>
        <w:ind w:left="680" w:hanging="567"/>
      </w:pPr>
      <w:r>
        <w:rPr>
          <w:b/>
          <w:sz w:val="19"/>
        </w:rPr>
        <w:t xml:space="preserve">P5  </w:t>
      </w:r>
      <w:r>
        <w:rPr>
          <w:sz w:val="19"/>
        </w:rPr>
        <w:t>(a) Tam kamusal mal: ödeme gücü ilkesi, genel vergiler; bedelsiz sunulur. (b) Yarı kamusal mal: kişisel fayda kısmı harç/katkı payıyla (yararlanma), dışsal fayda kısmı vergiyle (ödeme gücü). (c) Kamunun ürettiği özel mal: satış bedeli (kamu fiyatı), yararlanma ilkesi; fiyat maliyetin altındaysa fark sübvansiyondur. (d) Faydası bölünebilir: yararlanma ilkesi, geçiş ücreti.</w:t>
      </w:r>
      <w:r>
        <w:rPr>
          <w:color w:val="7A7A7A"/>
          <w:sz w:val="17"/>
        </w:rPr>
        <w:t xml:space="preserve">   (¶95, 98-99)</w:t>
      </w:r>
    </w:p>
    <w:p w14:paraId="226D7247" w14:textId="77777777" w:rsidR="004E1213" w:rsidRDefault="00E3357E">
      <w:pPr>
        <w:spacing w:after="60" w:line="269" w:lineRule="auto"/>
        <w:ind w:left="680" w:hanging="567"/>
      </w:pPr>
      <w:r>
        <w:rPr>
          <w:b/>
          <w:sz w:val="19"/>
        </w:rPr>
        <w:t xml:space="preserve">P6  </w:t>
      </w:r>
      <w:r>
        <w:rPr>
          <w:sz w:val="19"/>
        </w:rPr>
        <w:t xml:space="preserve">Fiyat = MM = 2 TL: kaynak dağılımında etkindir ama m³ başına 1 TL (OM − fiyat) zarar oluşur, sübvansiyon gerekir. Fiyat = OM = 3 TL: zarar </w:t>
      </w:r>
      <w:r>
        <w:rPr>
          <w:sz w:val="19"/>
        </w:rPr>
        <w:t>olmaz ama fiyat MM'nin üstünde kaldığı için bir miktar etkinlik kaybı olur. Diğer yollar: iki kısımlı tarife (sabit abonelik ücreti + m³ başına 2 TL); Ramsey fiyatlaması (talep esnekliği düşük kullanımlarda fiyatı MM'nin daha üstünde tutmak); çapraz sübvansiyon.</w:t>
      </w:r>
      <w:r>
        <w:rPr>
          <w:color w:val="7A7A7A"/>
          <w:sz w:val="17"/>
        </w:rPr>
        <w:t xml:space="preserve">   (¶105-106)</w:t>
      </w:r>
    </w:p>
    <w:p w14:paraId="5BC5C34A" w14:textId="77777777" w:rsidR="004E1213" w:rsidRDefault="00E3357E">
      <w:pPr>
        <w:spacing w:after="60" w:line="269" w:lineRule="auto"/>
        <w:ind w:left="680" w:hanging="567"/>
      </w:pPr>
      <w:r>
        <w:rPr>
          <w:b/>
          <w:sz w:val="19"/>
        </w:rPr>
        <w:t xml:space="preserve">D19  </w:t>
      </w:r>
      <w:r>
        <w:rPr>
          <w:sz w:val="19"/>
        </w:rPr>
        <w:t xml:space="preserve">Devletin bir baraja 10 milyar lira harcaması: toplum özel kesimde üretilebilecek mallardan vazgeçer  →  </w:t>
      </w:r>
      <w:r>
        <w:rPr>
          <w:b/>
          <w:sz w:val="19"/>
        </w:rPr>
        <w:t>E</w:t>
      </w:r>
      <w:r>
        <w:rPr>
          <w:sz w:val="19"/>
        </w:rPr>
        <w:t xml:space="preserve"> — somutlaştırdığı kavram: Fırsat (alternatif) maliyeti: gerçek maliyet bütçe rakamı değil, vazgeçilen faydadır.</w:t>
      </w:r>
      <w:r>
        <w:rPr>
          <w:color w:val="7A7A7A"/>
          <w:sz w:val="17"/>
        </w:rPr>
        <w:t xml:space="preserve">   (¶84)</w:t>
      </w:r>
    </w:p>
    <w:p w14:paraId="4CE1E23F" w14:textId="77777777" w:rsidR="004E1213" w:rsidRDefault="00E3357E">
      <w:pPr>
        <w:spacing w:after="60" w:line="269" w:lineRule="auto"/>
        <w:ind w:left="680" w:hanging="567"/>
      </w:pPr>
      <w:r>
        <w:rPr>
          <w:b/>
          <w:sz w:val="19"/>
        </w:rPr>
        <w:t xml:space="preserve">D20  </w:t>
      </w:r>
      <w:r>
        <w:rPr>
          <w:sz w:val="19"/>
        </w:rPr>
        <w:t xml:space="preserve">Harçlar, ücretler, köprü ve otoyol geçiş ücretleri, şerefiyeler, katılma payları  →  </w:t>
      </w:r>
      <w:r>
        <w:rPr>
          <w:b/>
          <w:sz w:val="19"/>
        </w:rPr>
        <w:t>E</w:t>
      </w:r>
      <w:r>
        <w:rPr>
          <w:sz w:val="19"/>
        </w:rPr>
        <w:t xml:space="preserve"> — somutlaştırdığı kavram: Yararlanma (fayda) ilkesi: faydası bölünebilen hizmette kullanan öder.</w:t>
      </w:r>
      <w:r>
        <w:rPr>
          <w:color w:val="7A7A7A"/>
          <w:sz w:val="17"/>
        </w:rPr>
        <w:t xml:space="preserve">   (¶95)</w:t>
      </w:r>
    </w:p>
    <w:p w14:paraId="10B1681A" w14:textId="77777777" w:rsidR="004E1213" w:rsidRDefault="00E3357E">
      <w:pPr>
        <w:spacing w:after="60" w:line="269" w:lineRule="auto"/>
        <w:ind w:left="680" w:hanging="567"/>
      </w:pPr>
      <w:r>
        <w:rPr>
          <w:b/>
          <w:sz w:val="19"/>
        </w:rPr>
        <w:t xml:space="preserve">D21  </w:t>
      </w:r>
      <w:r>
        <w:rPr>
          <w:sz w:val="19"/>
        </w:rPr>
        <w:t xml:space="preserve">Elektrikte gündüz–puant–gece tarifesi  →  </w:t>
      </w:r>
      <w:r>
        <w:rPr>
          <w:b/>
          <w:sz w:val="19"/>
        </w:rPr>
        <w:t>E</w:t>
      </w:r>
      <w:r>
        <w:rPr>
          <w:sz w:val="19"/>
        </w:rPr>
        <w:t xml:space="preserve"> — somutlaştırdığı kavram: Zirve yükü fiyatlaması: yoğun dönemde yüksek fiyat, kapasite dengeli kullanılır.</w:t>
      </w:r>
      <w:r>
        <w:rPr>
          <w:color w:val="7A7A7A"/>
          <w:sz w:val="17"/>
        </w:rPr>
        <w:t xml:space="preserve">   (¶107)</w:t>
      </w:r>
    </w:p>
    <w:p w14:paraId="00F35F6D" w14:textId="77777777" w:rsidR="004E1213" w:rsidRDefault="00E3357E">
      <w:pPr>
        <w:spacing w:after="60" w:line="269" w:lineRule="auto"/>
        <w:ind w:left="680" w:hanging="567"/>
      </w:pPr>
      <w:r>
        <w:rPr>
          <w:b/>
          <w:sz w:val="19"/>
        </w:rPr>
        <w:t xml:space="preserve">D22  </w:t>
      </w:r>
      <w:r>
        <w:rPr>
          <w:sz w:val="19"/>
        </w:rPr>
        <w:t xml:space="preserve">Kârlı hatların geliriyle kırsal hatların desteklenmesi  →  </w:t>
      </w:r>
      <w:r>
        <w:rPr>
          <w:b/>
          <w:sz w:val="19"/>
        </w:rPr>
        <w:t>E</w:t>
      </w:r>
      <w:r>
        <w:rPr>
          <w:sz w:val="19"/>
        </w:rPr>
        <w:t xml:space="preserve"> — somutlaştırdığı kavram: Çapraz sübvansiyon: bir hizmetin fazlasıyla başka bir hizmetin zararını karşılamak.</w:t>
      </w:r>
      <w:r>
        <w:rPr>
          <w:color w:val="7A7A7A"/>
          <w:sz w:val="17"/>
        </w:rPr>
        <w:t xml:space="preserve">   (¶109)</w:t>
      </w:r>
    </w:p>
    <w:p w14:paraId="13A091FF" w14:textId="77777777" w:rsidR="004E1213" w:rsidRDefault="00E3357E">
      <w:pPr>
        <w:spacing w:after="60" w:line="269" w:lineRule="auto"/>
        <w:ind w:left="680" w:hanging="567"/>
      </w:pPr>
      <w:r>
        <w:rPr>
          <w:b/>
          <w:sz w:val="19"/>
        </w:rPr>
        <w:t xml:space="preserve">D23  </w:t>
      </w:r>
      <w:r>
        <w:rPr>
          <w:sz w:val="19"/>
        </w:rPr>
        <w:t xml:space="preserve">Vergilerin kararları bozmasından doğan, devlete gelir olarak da geçmeyen kayıp: aşırı yük  →  </w:t>
      </w:r>
      <w:r>
        <w:rPr>
          <w:b/>
          <w:sz w:val="19"/>
        </w:rPr>
        <w:t>R</w:t>
      </w:r>
      <w:r>
        <w:rPr>
          <w:sz w:val="19"/>
        </w:rPr>
        <w:t xml:space="preserve"> — kavramsal anlayışı değiştirmiyor; yalnızca doğrudan hatırlanır.</w:t>
      </w:r>
      <w:r>
        <w:rPr>
          <w:color w:val="7A7A7A"/>
          <w:sz w:val="17"/>
        </w:rPr>
        <w:t xml:space="preserve">   (¶91)</w:t>
      </w:r>
    </w:p>
    <w:p w14:paraId="120D9C5D" w14:textId="77777777" w:rsidR="004E1213" w:rsidRDefault="00E3357E">
      <w:pPr>
        <w:spacing w:after="60" w:line="269" w:lineRule="auto"/>
        <w:ind w:left="680" w:hanging="567"/>
      </w:pPr>
      <w:r>
        <w:rPr>
          <w:b/>
          <w:sz w:val="19"/>
        </w:rPr>
        <w:t xml:space="preserve">D24  </w:t>
      </w:r>
      <w:r>
        <w:rPr>
          <w:sz w:val="19"/>
        </w:rPr>
        <w:t xml:space="preserve">Talep esnekliği düşük hizmetlerde fiyatı marjinal maliyetin daha üstünde belirlemek: Ramsey fiyatlaması  →  </w:t>
      </w:r>
      <w:r>
        <w:rPr>
          <w:b/>
          <w:sz w:val="19"/>
        </w:rPr>
        <w:t>R</w:t>
      </w:r>
      <w:r>
        <w:rPr>
          <w:sz w:val="19"/>
        </w:rPr>
        <w:t xml:space="preserve"> — kavramsal anlayışı değiştirmiyor; yalnızca doğrudan hatırlanır.</w:t>
      </w:r>
      <w:r>
        <w:rPr>
          <w:color w:val="7A7A7A"/>
          <w:sz w:val="17"/>
        </w:rPr>
        <w:t xml:space="preserve">   (¶108)</w:t>
      </w:r>
    </w:p>
    <w:p w14:paraId="2F3447A8" w14:textId="77777777" w:rsidR="004E1213" w:rsidRDefault="00E3357E">
      <w:pPr>
        <w:keepNext/>
        <w:pBdr>
          <w:bottom w:val="single" w:sz="6" w:space="1" w:color="C9D6E3"/>
        </w:pBdr>
        <w:spacing w:before="240" w:after="60" w:line="269" w:lineRule="auto"/>
      </w:pPr>
      <w:r>
        <w:rPr>
          <w:b/>
          <w:color w:val="243B53"/>
        </w:rPr>
        <w:lastRenderedPageBreak/>
        <w:t>Blok 5 — Uygulanış şekilleri ve harcama süreci</w:t>
      </w:r>
    </w:p>
    <w:p w14:paraId="03ADCC24" w14:textId="77777777" w:rsidR="004E1213" w:rsidRDefault="00E3357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Senaryoya uygulanış şekli eşlemek; garanti ödemesini hesaplamak; harcama sürecinde yetkiliyi ve kontrolü belirlemek</w:t>
      </w:r>
      <w:r>
        <w:rPr>
          <w:sz w:val="18"/>
        </w:rPr>
        <w:t xml:space="preserve">   </w:t>
      </w:r>
      <w:r>
        <w:rPr>
          <w:b/>
          <w:color w:val="FFFFFF"/>
          <w:sz w:val="17"/>
          <w:shd w:val="clear" w:color="auto" w:fill="1F4E79"/>
        </w:rPr>
        <w:t xml:space="preserve"> C </w:t>
      </w:r>
      <w:r>
        <w:rPr>
          <w:sz w:val="18"/>
        </w:rPr>
        <w:t xml:space="preserve"> Yöntem seçiminin harcama büyüklüğünü ve maliyete kimin katlandığını belirlemesi; imtiyazın mantığı; KÖİ'de bütçede görünmeyen yük; görevler ayrılığı</w:t>
      </w:r>
      <w:r>
        <w:rPr>
          <w:sz w:val="18"/>
        </w:rPr>
        <w:t xml:space="preserve">   </w:t>
      </w:r>
      <w:r>
        <w:rPr>
          <w:b/>
          <w:color w:val="FFFFFF"/>
          <w:sz w:val="17"/>
          <w:shd w:val="clear" w:color="auto" w:fill="1E6B34"/>
        </w:rPr>
        <w:t xml:space="preserve"> E </w:t>
      </w:r>
      <w:r>
        <w:rPr>
          <w:sz w:val="18"/>
        </w:rPr>
        <w:t xml:space="preserve"> Temizlik-güvenlik-yemek hizmet alımı; Osmangazi ve Avrasya garantileri; şehir hastaneleri</w:t>
      </w:r>
      <w:r>
        <w:rPr>
          <w:sz w:val="18"/>
        </w:rPr>
        <w:t xml:space="preserve">   </w:t>
      </w:r>
      <w:r>
        <w:rPr>
          <w:b/>
          <w:color w:val="FFFFFF"/>
          <w:sz w:val="17"/>
          <w:shd w:val="clear" w:color="auto" w:fill="5A5A5A"/>
        </w:rPr>
        <w:t xml:space="preserve"> R </w:t>
      </w:r>
      <w:r>
        <w:rPr>
          <w:sz w:val="18"/>
        </w:rPr>
        <w:t xml:space="preserve"> 4734; temel ihale usulleri; 3996 (ek kartlar: 2886, 4735, 4283, Danıştay iki ay, 1999 tahkim)</w:t>
      </w:r>
    </w:p>
    <w:p w14:paraId="3D7D4394" w14:textId="77777777" w:rsidR="004E1213" w:rsidRDefault="00E3357E">
      <w:pPr>
        <w:spacing w:after="60" w:line="269" w:lineRule="auto"/>
        <w:ind w:left="680" w:hanging="567"/>
      </w:pPr>
      <w:r>
        <w:rPr>
          <w:b/>
          <w:sz w:val="18"/>
        </w:rPr>
        <w:t xml:space="preserve">Harita:  </w:t>
      </w:r>
      <w:r>
        <w:rPr>
          <w:sz w:val="18"/>
        </w:rPr>
        <w:t>Emanet usulü  —girdileri bütçeden alır→  Bütçe maliyeti   ·   İhale usulü  —bedeli bütçeden öder→  Bütçe maliyeti   ·   İmtiyaz usulü  —maliyeti yararlanana yükler→  Yararlanma ilkesi   ·   Yap–İşlet–Devret  —modern biçimidir→  İmtiyaz usulü   ·   Yap–İşlet–Devret  —projelerinde idare verir→  Gelir garantisi   ·   Gelir garantisi  —ileriki yıllarda yük ekler→  Bütçe maliyeti   ·   Görevler ayrılığı  —birbirinden ayırır→  Harcama yetkilisi   ·   Görevler ayrılığı  —birbirinden ayırır→  Muhasebe yetkilisi   ·</w:t>
      </w:r>
      <w:r>
        <w:rPr>
          <w:sz w:val="18"/>
        </w:rPr>
        <w:t xml:space="preserve">   Harcama yetkilisi  —talimatta gerçekleştirme usulünü gösterir→  İhale usulü</w:t>
      </w:r>
    </w:p>
    <w:p w14:paraId="09965355" w14:textId="77777777" w:rsidR="004E1213" w:rsidRDefault="00E3357E">
      <w:pPr>
        <w:spacing w:after="60" w:line="269" w:lineRule="auto"/>
        <w:ind w:left="680" w:hanging="567"/>
      </w:pPr>
      <w:r>
        <w:rPr>
          <w:b/>
          <w:sz w:val="19"/>
        </w:rPr>
        <w:t xml:space="preserve">C10  </w:t>
      </w:r>
      <w:r>
        <w:rPr>
          <w:sz w:val="19"/>
        </w:rPr>
        <w:t xml:space="preserve">Emanet: idare işi kendi personeli, makinesi ve malzemesiyle yapar; girdiler bütçeden alınır, maliyet vergi mükelleflerindedir; müteahhit kârı ödenmez ama bürokratik yavaşlık, uzmanlık eksikliği ve verimsizlik riski vardır. İhale: iş rekabetle seçilen bir yükleniciye sözleşmeyle yaptırılır, bedeli bütçeden ödenir; maliyet yine mükelleflerdedir. İmtiyaz: hizmet belirli bir süre için, kâr-zararı kendisine ait olmak üzere özel girişimciye bırakılır; girişimci maliyetini ve kârını kullanıcılardan aldığı ücretle </w:t>
      </w:r>
      <w:r>
        <w:rPr>
          <w:sz w:val="19"/>
        </w:rPr>
        <w:t>karşılar; kamu harcaması ya hiç yapılmaz ya çok sınırlı kalır, maliyet hizmetten yararlananlara yüklenir; idarenin denetimi sürer, süre sonunda tesis idareye geçer.</w:t>
      </w:r>
      <w:r>
        <w:rPr>
          <w:color w:val="7A7A7A"/>
          <w:sz w:val="17"/>
        </w:rPr>
        <w:t xml:space="preserve">   (¶117, 122, 129)</w:t>
      </w:r>
    </w:p>
    <w:p w14:paraId="6707957B" w14:textId="77777777" w:rsidR="004E1213" w:rsidRDefault="00E3357E">
      <w:pPr>
        <w:spacing w:after="60" w:line="269" w:lineRule="auto"/>
        <w:ind w:left="680" w:hanging="567"/>
      </w:pPr>
      <w:r>
        <w:rPr>
          <w:b/>
          <w:sz w:val="19"/>
        </w:rPr>
        <w:t xml:space="preserve">C11  </w:t>
      </w:r>
      <w:r>
        <w:rPr>
          <w:sz w:val="19"/>
        </w:rPr>
        <w:t>Yatırım harcaması o yıl bütçede görünmez; ama idarenin verdiği gelir ve talep garantileri (araç, yolcu garantisi) ve YKD'deki kira ödemeleri ileriki yıllarda bütçeye yük getirebilir. Bu şarta bağlı yükümlülükler 1. kağıttaki ölçme sorununu yeniden doğurur: devletin gerçek büyüklüğü olduğundan küçük görünebilir.</w:t>
      </w:r>
      <w:r>
        <w:rPr>
          <w:color w:val="7A7A7A"/>
          <w:sz w:val="17"/>
        </w:rPr>
        <w:t xml:space="preserve">   (¶137)</w:t>
      </w:r>
    </w:p>
    <w:p w14:paraId="28FE72F7" w14:textId="77777777" w:rsidR="004E1213" w:rsidRDefault="00E3357E">
      <w:pPr>
        <w:spacing w:after="60" w:line="269" w:lineRule="auto"/>
        <w:ind w:left="680" w:hanging="567"/>
      </w:pPr>
      <w:r>
        <w:rPr>
          <w:b/>
          <w:sz w:val="19"/>
        </w:rPr>
        <w:t xml:space="preserve">P7  </w:t>
      </w:r>
      <w:r>
        <w:rPr>
          <w:sz w:val="19"/>
        </w:rPr>
        <w:t>(a) Emanet (b) Yap–İşlet–Devret (c) İşletme hakkı devri (d) Yap–Kirala–Devret (e) Yap–İşlet (f) İhale usulü (hizmet alımı).</w:t>
      </w:r>
      <w:r>
        <w:rPr>
          <w:color w:val="7A7A7A"/>
          <w:sz w:val="17"/>
        </w:rPr>
        <w:t xml:space="preserve">   (¶120, 133, 136)</w:t>
      </w:r>
    </w:p>
    <w:p w14:paraId="448D3B0E" w14:textId="77777777" w:rsidR="004E1213" w:rsidRDefault="00E3357E">
      <w:pPr>
        <w:spacing w:after="60" w:line="269" w:lineRule="auto"/>
        <w:ind w:left="680" w:hanging="567"/>
      </w:pPr>
      <w:r>
        <w:rPr>
          <w:b/>
          <w:sz w:val="19"/>
        </w:rPr>
        <w:t xml:space="preserve">P8  </w:t>
      </w:r>
      <w:r>
        <w:rPr>
          <w:sz w:val="19"/>
        </w:rPr>
        <w:t>Eksik: 40.000 − 30.000 = 10.000 araç × 10 TL = 100.000 TL/gün (yılda yaklaşık 36,5 milyon TL). Yatırımın yapıldığı yıl bütçede harcama görünmez; garanti ödemeleri ileriki yıllarda bütçeye yük olarak gelir.</w:t>
      </w:r>
      <w:r>
        <w:rPr>
          <w:color w:val="7A7A7A"/>
          <w:sz w:val="17"/>
        </w:rPr>
        <w:t xml:space="preserve">   (¶137)</w:t>
      </w:r>
    </w:p>
    <w:p w14:paraId="791F734E" w14:textId="77777777" w:rsidR="004E1213" w:rsidRDefault="00E3357E">
      <w:pPr>
        <w:spacing w:after="60" w:line="269" w:lineRule="auto"/>
        <w:ind w:left="680" w:hanging="567"/>
      </w:pPr>
      <w:r>
        <w:rPr>
          <w:b/>
          <w:sz w:val="19"/>
        </w:rPr>
        <w:t xml:space="preserve">P9  </w:t>
      </w:r>
      <w:r>
        <w:rPr>
          <w:sz w:val="19"/>
        </w:rPr>
        <w:t>Görevler ayrılığına aykırı: harcama yetkilisi ile muhasebe yetkilisi aynı kişi olamaz. Harcama yetkilisi talimat verir ve ödeme emrini imzalar; gerçekleştirme görevlileri alımı, teslim almayı ve belgelendirmeyi yürütür; ödemeyi muhasebe yetkilisi, yetkililerin imzasını, belgelerin tamlığını ve maddi hata olup olmadığını kontrol ederek yapar. Öncesinde ön mali kontrol vardır.</w:t>
      </w:r>
      <w:r>
        <w:rPr>
          <w:color w:val="7A7A7A"/>
          <w:sz w:val="17"/>
        </w:rPr>
        <w:t xml:space="preserve">   (¶147-148)</w:t>
      </w:r>
    </w:p>
    <w:p w14:paraId="469774C4" w14:textId="77777777" w:rsidR="004E1213" w:rsidRDefault="00E3357E">
      <w:pPr>
        <w:spacing w:after="60" w:line="269" w:lineRule="auto"/>
        <w:ind w:left="680" w:hanging="567"/>
      </w:pPr>
      <w:r>
        <w:rPr>
          <w:b/>
          <w:sz w:val="19"/>
        </w:rPr>
        <w:t xml:space="preserve">D25  </w:t>
      </w:r>
      <w:r>
        <w:rPr>
          <w:sz w:val="19"/>
        </w:rPr>
        <w:t xml:space="preserve">Temizlik, güvenlik, yemek gibi destek hizmetlerinin ihaleyle özel firmalardan alınması  →  </w:t>
      </w:r>
      <w:r>
        <w:rPr>
          <w:b/>
          <w:sz w:val="19"/>
        </w:rPr>
        <w:t>E</w:t>
      </w:r>
      <w:r>
        <w:rPr>
          <w:sz w:val="19"/>
        </w:rPr>
        <w:t xml:space="preserve"> — somutlaştırdığı kavram: İhale usulü (hizmet alımı): iş yükleniciye yaptırılır, bedeli bütçeden ödenir.</w:t>
      </w:r>
      <w:r>
        <w:rPr>
          <w:color w:val="7A7A7A"/>
          <w:sz w:val="17"/>
        </w:rPr>
        <w:t xml:space="preserve">   (¶126)</w:t>
      </w:r>
    </w:p>
    <w:p w14:paraId="3B675FBD" w14:textId="77777777" w:rsidR="004E1213" w:rsidRDefault="00E3357E">
      <w:pPr>
        <w:spacing w:after="60" w:line="269" w:lineRule="auto"/>
        <w:ind w:left="680" w:hanging="567"/>
      </w:pPr>
      <w:r>
        <w:rPr>
          <w:b/>
          <w:sz w:val="19"/>
        </w:rPr>
        <w:t xml:space="preserve">D26  </w:t>
      </w:r>
      <w:r>
        <w:rPr>
          <w:sz w:val="19"/>
        </w:rPr>
        <w:t xml:space="preserve">Osmangazi Köprüsü ve Avrasya Tüneli'ndeki araç geçiş garantileri  →  </w:t>
      </w:r>
      <w:r>
        <w:rPr>
          <w:b/>
          <w:sz w:val="19"/>
        </w:rPr>
        <w:t>E</w:t>
      </w:r>
      <w:r>
        <w:rPr>
          <w:sz w:val="19"/>
        </w:rPr>
        <w:t xml:space="preserve"> — somutlaştırdığı kavram: KÖİ garantileri: yatırım yılı bütçesinde görünmez, ileriki yıllarda bütçeye yük getirir.</w:t>
      </w:r>
      <w:r>
        <w:rPr>
          <w:color w:val="7A7A7A"/>
          <w:sz w:val="17"/>
        </w:rPr>
        <w:t xml:space="preserve">   (¶137)</w:t>
      </w:r>
    </w:p>
    <w:p w14:paraId="07D0BC04" w14:textId="77777777" w:rsidR="004E1213" w:rsidRDefault="00E3357E">
      <w:pPr>
        <w:spacing w:after="60" w:line="269" w:lineRule="auto"/>
        <w:ind w:left="680" w:hanging="567"/>
      </w:pPr>
      <w:r>
        <w:rPr>
          <w:b/>
          <w:sz w:val="19"/>
        </w:rPr>
        <w:t xml:space="preserve">D27  </w:t>
      </w:r>
      <w:r>
        <w:rPr>
          <w:sz w:val="19"/>
        </w:rPr>
        <w:t xml:space="preserve">Şehir hastanelerinin Yap–Kirala–Devret modeliyle yapılması  →  </w:t>
      </w:r>
      <w:r>
        <w:rPr>
          <w:b/>
          <w:sz w:val="19"/>
        </w:rPr>
        <w:t>E</w:t>
      </w:r>
      <w:r>
        <w:rPr>
          <w:sz w:val="19"/>
        </w:rPr>
        <w:t xml:space="preserve"> — somutlaştırdığı kavram: Yap–Kirala–Devret: idare yıllarca kira öder, süre sonunda tesis idareye geçer; kira ödemeleri gelecekteki bütçe yüküdür.</w:t>
      </w:r>
      <w:r>
        <w:rPr>
          <w:color w:val="7A7A7A"/>
          <w:sz w:val="17"/>
        </w:rPr>
        <w:t xml:space="preserve">   (¶135)</w:t>
      </w:r>
    </w:p>
    <w:p w14:paraId="6DC99D92" w14:textId="77777777" w:rsidR="004E1213" w:rsidRDefault="00E3357E">
      <w:pPr>
        <w:spacing w:after="60" w:line="269" w:lineRule="auto"/>
        <w:ind w:left="680" w:hanging="567"/>
      </w:pPr>
      <w:r>
        <w:rPr>
          <w:b/>
          <w:sz w:val="19"/>
        </w:rPr>
        <w:t xml:space="preserve">D28  </w:t>
      </w:r>
      <w:r>
        <w:rPr>
          <w:sz w:val="19"/>
        </w:rPr>
        <w:t xml:space="preserve">Mal ve hizmet alımları ile yapım işlerinde 4734 sayılı Kamu İhale Kanunu uygulanır  →  </w:t>
      </w:r>
      <w:r>
        <w:rPr>
          <w:b/>
          <w:sz w:val="19"/>
        </w:rPr>
        <w:t>R</w:t>
      </w:r>
      <w:r>
        <w:rPr>
          <w:sz w:val="19"/>
        </w:rPr>
        <w:t xml:space="preserve"> — kavramsal anlayışı değiştirmiyor; yalnızca doğrudan hatırlanır.</w:t>
      </w:r>
      <w:r>
        <w:rPr>
          <w:color w:val="7A7A7A"/>
          <w:sz w:val="17"/>
        </w:rPr>
        <w:t xml:space="preserve">   (¶123)</w:t>
      </w:r>
    </w:p>
    <w:p w14:paraId="6AAEEC1D" w14:textId="77777777" w:rsidR="004E1213" w:rsidRDefault="00E3357E">
      <w:pPr>
        <w:spacing w:after="60" w:line="269" w:lineRule="auto"/>
        <w:ind w:left="680" w:hanging="567"/>
      </w:pPr>
      <w:r>
        <w:rPr>
          <w:b/>
          <w:sz w:val="19"/>
        </w:rPr>
        <w:t xml:space="preserve">D29  </w:t>
      </w:r>
      <w:r>
        <w:rPr>
          <w:sz w:val="19"/>
        </w:rPr>
        <w:t xml:space="preserve">4734'e göre temel ihale usulleri: açık ihale ve belli istekliler arasında ihale  →  </w:t>
      </w:r>
      <w:r>
        <w:rPr>
          <w:b/>
          <w:sz w:val="19"/>
        </w:rPr>
        <w:t>R</w:t>
      </w:r>
      <w:r>
        <w:rPr>
          <w:sz w:val="19"/>
        </w:rPr>
        <w:t xml:space="preserve"> — kavramsal anlayışı değiştirmiyor; yalnızca doğrudan hatırlanır.</w:t>
      </w:r>
      <w:r>
        <w:rPr>
          <w:color w:val="7A7A7A"/>
          <w:sz w:val="17"/>
        </w:rPr>
        <w:t xml:space="preserve">   (¶124)</w:t>
      </w:r>
    </w:p>
    <w:p w14:paraId="53A4FAF6" w14:textId="77777777" w:rsidR="004E1213" w:rsidRDefault="00E3357E">
      <w:pPr>
        <w:spacing w:after="60" w:line="269" w:lineRule="auto"/>
        <w:ind w:left="680" w:hanging="567"/>
      </w:pPr>
      <w:r>
        <w:rPr>
          <w:b/>
          <w:sz w:val="19"/>
        </w:rPr>
        <w:t xml:space="preserve">D30  </w:t>
      </w:r>
      <w:r>
        <w:rPr>
          <w:sz w:val="19"/>
        </w:rPr>
        <w:t xml:space="preserve">YİD'in dayandığı kanun: 3996 sayılı Kanun (1994)  →  </w:t>
      </w:r>
      <w:r>
        <w:rPr>
          <w:b/>
          <w:sz w:val="19"/>
        </w:rPr>
        <w:t>R</w:t>
      </w:r>
      <w:r>
        <w:rPr>
          <w:sz w:val="19"/>
        </w:rPr>
        <w:t xml:space="preserve"> — kavramsal anlayışı değiştirmiyor; yalnızca doğrudan hatırlanır.</w:t>
      </w:r>
      <w:r>
        <w:rPr>
          <w:color w:val="7A7A7A"/>
          <w:sz w:val="17"/>
        </w:rPr>
        <w:t xml:space="preserve">   (¶133)</w:t>
      </w:r>
    </w:p>
    <w:p w14:paraId="7B3C94D1" w14:textId="77777777" w:rsidR="004E1213" w:rsidRDefault="00E3357E">
      <w:pPr>
        <w:keepNext/>
        <w:spacing w:before="240" w:after="60" w:line="269" w:lineRule="auto"/>
      </w:pPr>
      <w:r>
        <w:rPr>
          <w:b/>
          <w:color w:val="8B1A1A"/>
          <w:sz w:val="22"/>
        </w:rPr>
        <w:t>Uzman gibi gez: örnek yollar</w:t>
      </w:r>
    </w:p>
    <w:p w14:paraId="5E2613E1" w14:textId="77777777" w:rsidR="004E1213" w:rsidRDefault="00E3357E">
      <w:pPr>
        <w:spacing w:after="60" w:line="269" w:lineRule="auto"/>
        <w:ind w:left="680" w:hanging="567"/>
      </w:pPr>
      <w:r>
        <w:rPr>
          <w:b/>
          <w:sz w:val="19"/>
        </w:rPr>
        <w:t xml:space="preserve">Y1  </w:t>
      </w:r>
      <w:r>
        <w:rPr>
          <w:sz w:val="19"/>
        </w:rPr>
        <w:t>Milli gelir → (artınca daha hızlı artırır, Wagner) Kamu harcamalarının artışı ← (arz yönlü açıklar) Maliyet hastalığı (Baumol) → (her yıl yükseltir) Bütçe maliyeti. Wagner'de gelir artınca kamu hizmetlerine talep artar; Baumol'de ise ilerleyen sektörde yükselen ücretler, verimliliği artmayan kamu hizmetlerinin maliyetini yükseltir ve aynı hizmetin bütçe maliyeti her yıl artar. Biri talep, öteki maliyet (arz) yönlü iki ayrı yol.</w:t>
      </w:r>
    </w:p>
    <w:p w14:paraId="75D5859D" w14:textId="77777777" w:rsidR="004E1213" w:rsidRDefault="00E3357E">
      <w:pPr>
        <w:spacing w:after="60" w:line="269" w:lineRule="auto"/>
        <w:ind w:left="680" w:hanging="567"/>
      </w:pPr>
      <w:r>
        <w:rPr>
          <w:b/>
          <w:sz w:val="19"/>
        </w:rPr>
        <w:t xml:space="preserve">Y2  </w:t>
      </w:r>
      <w:r>
        <w:rPr>
          <w:sz w:val="19"/>
        </w:rPr>
        <w:t>Olağanüstü dönem → (gizli sorunları görünür kılar) Denetim etkisi → (etkisidir) Peacock–Wiseman hipotezi ← (etkisidir) Yoğunlaşma etkisi ← (benzer ama sürekli eğilimdir) Popitz Kanunu. Savaş ya da kriz Peacock–Wiseman'ın üç etkisini doğurur; yoğunlaşma, harcamaları merkeze kaydırır. Popitz de merkezileşmeyi anlatır ama onu olağanüstü dönemin değil, genel ve sürekli bir eğilimin sonucu sayar.</w:t>
      </w:r>
    </w:p>
    <w:p w14:paraId="1B73C0F0" w14:textId="77777777" w:rsidR="004E1213" w:rsidRDefault="00E3357E">
      <w:pPr>
        <w:spacing w:after="60" w:line="269" w:lineRule="auto"/>
        <w:ind w:left="680" w:hanging="567"/>
      </w:pPr>
      <w:r>
        <w:rPr>
          <w:b/>
          <w:sz w:val="19"/>
        </w:rPr>
        <w:t xml:space="preserve">Y3  </w:t>
      </w:r>
      <w:r>
        <w:rPr>
          <w:sz w:val="19"/>
        </w:rPr>
        <w:t xml:space="preserve">Mali yanılsama ← (yükü erteleyerek yaratır) Borçlanma → (faiz ve dışlamayla ekler) Toplumsal maliyet ← (bir bileşenidir) Bütçe maliyeti ← (ileriki yıllarda yük ekler) Gelir garantisi. Borçlanma yükü geleceğe ertelediği için </w:t>
      </w:r>
      <w:r>
        <w:rPr>
          <w:sz w:val="19"/>
        </w:rPr>
        <w:t xml:space="preserve">bedel </w:t>
      </w:r>
      <w:r>
        <w:rPr>
          <w:sz w:val="19"/>
        </w:rPr>
        <w:lastRenderedPageBreak/>
        <w:t>bugün hissedilmez; YİD garantileri de yatırım yılında bütçede görünmez, yükü ileriki yıllara taşır. İkisinde de bugün görünmeyen maliyet sonradan bütçeye döner.</w:t>
      </w:r>
    </w:p>
    <w:p w14:paraId="42BD760D" w14:textId="77777777" w:rsidR="004E1213" w:rsidRDefault="00E3357E">
      <w:pPr>
        <w:keepNext/>
        <w:spacing w:before="240" w:after="60" w:line="269" w:lineRule="auto"/>
      </w:pPr>
      <w:r>
        <w:rPr>
          <w:b/>
          <w:color w:val="8B1A1A"/>
          <w:sz w:val="22"/>
        </w:rPr>
        <w:t>Kanıt provası: ölçütler ve örnek cevaplar</w:t>
      </w:r>
    </w:p>
    <w:p w14:paraId="7966B9C5" w14:textId="77777777" w:rsidR="004E1213" w:rsidRDefault="00E3357E">
      <w:pPr>
        <w:spacing w:after="60" w:line="269" w:lineRule="auto"/>
        <w:ind w:left="680" w:hanging="567"/>
      </w:pPr>
      <w:r>
        <w:rPr>
          <w:b/>
          <w:sz w:val="19"/>
        </w:rPr>
        <w:t xml:space="preserve">G1  </w:t>
      </w:r>
      <w:r>
        <w:rPr>
          <w:sz w:val="19"/>
        </w:rPr>
        <w:t>Peacock–Wiseman hipotezinin yerini alma (yer değiştirme) etkisi. Ölçüt: (1) Yerini alma: olağanüstü dönemde vergi toleransı yükselir, dönem bitince eski düzeye dönmez; savunmanın boşalttığı yeri sivil harcamalar doldurur. (2) Denetim: savaş ya da kriz yoksulluk, sağlık, konut, altyapı eksikliklerini gün yüzüne çıkarır, toplum bunlar için harcamayı kabullenir. (3) Yoğunlaşma: merkezi harcamalar yerel harcamalardan hızlı artar (Popitz'le karıştırma: Popitz'te bu sürekli bir eğilimdir).</w:t>
      </w:r>
      <w:r>
        <w:rPr>
          <w:color w:val="7A7A7A"/>
          <w:sz w:val="17"/>
        </w:rPr>
        <w:t xml:space="preserve">   (¶35-36)</w:t>
      </w:r>
    </w:p>
    <w:p w14:paraId="74F1ADBA" w14:textId="77777777" w:rsidR="004E1213" w:rsidRDefault="00E3357E">
      <w:pPr>
        <w:spacing w:after="60" w:line="269" w:lineRule="auto"/>
        <w:ind w:left="680" w:hanging="567"/>
      </w:pPr>
      <w:r>
        <w:rPr>
          <w:b/>
          <w:sz w:val="19"/>
        </w:rPr>
        <w:t xml:space="preserve">G2  </w:t>
      </w:r>
      <w:r>
        <w:rPr>
          <w:sz w:val="19"/>
        </w:rPr>
        <w:t>Ölçüt: (1) Baumol: yaylı dörtlü ve öğretmen örneğinde verimlilik artmaz ama ücret genel düzeyle yükselir → aynı hizmet her yıl daha pahalı (arz yönlü; savurganlık değil). (2) Yaşlanma: sağlık ve emeklilik ihtiyacı gerçekten artar → gerçek artış (sosyal neden). (3) Haklı yanı: Parkinson Kanunu → bürokraside personel işten bağımsız artar (idari neden); oy ticareti → tek başına çoğunluk bulamayacak projeler de geçer (kamu tercihi). (4) Sonuç: artışın bir kısmı ihtiyaç ve maliyetten, bir kısmı siyasal ve bürokr</w:t>
      </w:r>
      <w:r>
        <w:rPr>
          <w:sz w:val="19"/>
        </w:rPr>
        <w:t>atik çıkardan doğar.</w:t>
      </w:r>
      <w:r>
        <w:rPr>
          <w:color w:val="7A7A7A"/>
          <w:sz w:val="17"/>
        </w:rPr>
        <w:t xml:space="preserve">   (¶12, 17, 51, 58)</w:t>
      </w:r>
    </w:p>
    <w:p w14:paraId="76A2BFD0" w14:textId="77777777" w:rsidR="004E1213" w:rsidRDefault="00E3357E">
      <w:pPr>
        <w:spacing w:after="60" w:line="269" w:lineRule="auto"/>
        <w:ind w:left="680" w:hanging="567"/>
      </w:pPr>
      <w:r>
        <w:rPr>
          <w:b/>
          <w:sz w:val="19"/>
        </w:rPr>
        <w:t xml:space="preserve">G3  </w:t>
      </w:r>
      <w:r>
        <w:rPr>
          <w:sz w:val="19"/>
        </w:rPr>
        <w:t>Ölçüt: (1) Mali yanılsama (Puviani, Buchanan): vergi yükü düşük, fayda yüksek algılanır. (2) Dolaylı vergi fiyatın içinde gizlenir; stopaj para ele geçmeden kesilir; borçlanma yükü geleceğe erteler → bedel hissedilmez. (3) Sonuç: kamu hizmetlerine talep ve harcama artar. (4) Karşı görüş: Downs'a göre seçmen faydayı tam algılayamadığı için bütçeler gereğinden küçük kalır.</w:t>
      </w:r>
      <w:r>
        <w:rPr>
          <w:color w:val="7A7A7A"/>
          <w:sz w:val="17"/>
        </w:rPr>
        <w:t xml:space="preserve">   (¶59, 69)</w:t>
      </w:r>
    </w:p>
    <w:p w14:paraId="5CA58985" w14:textId="77777777" w:rsidR="004E1213" w:rsidRDefault="00E3357E">
      <w:pPr>
        <w:spacing w:after="60" w:line="269" w:lineRule="auto"/>
        <w:ind w:left="680" w:hanging="567"/>
      </w:pPr>
      <w:r>
        <w:rPr>
          <w:b/>
          <w:sz w:val="19"/>
        </w:rPr>
        <w:t xml:space="preserve">G4  </w:t>
      </w:r>
      <w:r>
        <w:rPr>
          <w:sz w:val="19"/>
        </w:rPr>
        <w:t>Ölçüt: Emanet: (a) girdiler bütçeden alınır, harcama bütçede görünür (b) vergi mükellefleri (c) bürokratik yavaşlık, maliyet kontrolünün zorluğu. İhale: (a) yükleniciye ödenen bedel bütçede görünür (b) mükellefler (c) garanti gibi şarta bağlı bir yük doğmaz, bedel iş yapılırken bütçede görünür; temizlik, yemek gibi hizmet alımları da bu usulün uygulamasıdır. YİD: (a) yatırım o yıl bütçede görünmez (b) kullanıcılar (geçiş ücreti) (c) araç geçiş garantileri ileriki yıllarda bütçeye yük getirebilir (Osmangazi,</w:t>
      </w:r>
      <w:r>
        <w:rPr>
          <w:sz w:val="19"/>
        </w:rPr>
        <w:t xml:space="preserve"> Avrasya); devletin gerçek büyüklüğü olduğundan küçük görünür.</w:t>
      </w:r>
      <w:r>
        <w:rPr>
          <w:color w:val="7A7A7A"/>
          <w:sz w:val="17"/>
        </w:rPr>
        <w:t xml:space="preserve">   (¶126, 137)</w:t>
      </w:r>
    </w:p>
    <w:p w14:paraId="55999000" w14:textId="77777777" w:rsidR="004E1213" w:rsidRDefault="00E3357E">
      <w:pPr>
        <w:spacing w:after="60" w:line="269" w:lineRule="auto"/>
        <w:ind w:left="680" w:hanging="567"/>
      </w:pPr>
      <w:r>
        <w:rPr>
          <w:b/>
          <w:sz w:val="19"/>
        </w:rPr>
        <w:t xml:space="preserve">G5  </w:t>
      </w:r>
      <w:r>
        <w:rPr>
          <w:sz w:val="19"/>
        </w:rPr>
        <w:t>Ölçüt: (1) 10 milyar lira bütçe maliyetidir; gerçek maliyet fırsat maliyetidir: bu kaynakla özel kesimde üretilebilecek mal ve hizmetlerden vazgeçilir. (2) Bütçede görünmeyen bileşenlerden en az ikisi: vergilemenin idari maliyeti, uyum maliyeti, aşırı yük (ölü ağırlık kaybı), finansman biçiminden doğan maliyetler (borçta faiz ve dışlama, emisyonda enflasyon vergisi).</w:t>
      </w:r>
      <w:r>
        <w:rPr>
          <w:color w:val="7A7A7A"/>
          <w:sz w:val="17"/>
        </w:rPr>
        <w:t xml:space="preserve">   (¶84, 87)</w:t>
      </w:r>
    </w:p>
    <w:p w14:paraId="7F364449" w14:textId="77777777" w:rsidR="004E1213" w:rsidRDefault="00E3357E">
      <w:pPr>
        <w:spacing w:after="60" w:line="269" w:lineRule="auto"/>
        <w:ind w:left="680" w:hanging="567"/>
      </w:pPr>
      <w:r>
        <w:rPr>
          <w:b/>
          <w:sz w:val="19"/>
        </w:rPr>
        <w:t xml:space="preserve">G6  </w:t>
      </w:r>
      <w:r>
        <w:rPr>
          <w:sz w:val="19"/>
        </w:rPr>
        <w:t>Cevaplar (notunun anahtarıyla aynı): 2-B, 3-C, 6-D, 7-A, 8-B, 10-C, 11-C, 13-B. Gerekçe ölçütü: 2 → talep yönlü, uzun dönemli artış: Wagner; 3 → gizli sorunların görünmesi: denetim etkisi; 6 → kişi başına hizmet artıyorsa gerçek artıştır; 7 → bütçe maksimizasyonu: Niskanen; 8 → vergi düşük, fayda yüksek algısı: mali yanılsama; 10 → bileşimin değişimi: Musgrave–Rostow; 11 → süreli, kâr-zarar girişimcide, kullanıcı öder: imtiyaz; 13 → doğal tekelde fiyat = MM ortalama maliyetin altında kalır: zarar, sübvansiy</w:t>
      </w:r>
      <w:r>
        <w:rPr>
          <w:sz w:val="19"/>
        </w:rPr>
        <w:t>on.</w:t>
      </w:r>
      <w:r>
        <w:rPr>
          <w:color w:val="7A7A7A"/>
          <w:sz w:val="17"/>
        </w:rPr>
        <w:t xml:space="preserve">   (¶28, 36, 45, 56, 59, 104, 128)</w:t>
      </w:r>
    </w:p>
    <w:p w14:paraId="5FE6A120" w14:textId="77777777" w:rsidR="004E1213" w:rsidRDefault="00E3357E">
      <w:pPr>
        <w:pageBreakBefore/>
        <w:spacing w:after="40" w:line="269" w:lineRule="auto"/>
      </w:pPr>
      <w:r>
        <w:rPr>
          <w:b/>
          <w:color w:val="8B1A1A"/>
          <w:sz w:val="22"/>
        </w:rPr>
        <w:lastRenderedPageBreak/>
        <w:t>Uzmanın ağı — tüm anahtar bağlantılar</w:t>
      </w:r>
    </w:p>
    <w:p w14:paraId="2DC0252A" w14:textId="77777777" w:rsidR="004E1213" w:rsidRDefault="00E3357E">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3F5E7C3F" w14:textId="77777777" w:rsidR="004E1213" w:rsidRDefault="00E3357E">
      <w:pPr>
        <w:jc w:val="center"/>
      </w:pPr>
      <w:r>
        <w:rPr>
          <w:noProof/>
        </w:rPr>
        <w:drawing>
          <wp:inline distT="0" distB="0" distL="0" distR="0" wp14:anchorId="26D15B60" wp14:editId="48AB2739">
            <wp:extent cx="4642585" cy="83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42585" cy="8388000"/>
                    </a:xfrm>
                    <a:prstGeom prst="rect">
                      <a:avLst/>
                    </a:prstGeom>
                  </pic:spPr>
                </pic:pic>
              </a:graphicData>
            </a:graphic>
          </wp:inline>
        </w:drawing>
      </w:r>
    </w:p>
    <w:sectPr w:rsidR="004E1213"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B91E5" w14:textId="77777777" w:rsidR="00E3357E" w:rsidRDefault="00E3357E">
      <w:pPr>
        <w:spacing w:line="240" w:lineRule="auto"/>
      </w:pPr>
      <w:r>
        <w:separator/>
      </w:r>
    </w:p>
  </w:endnote>
  <w:endnote w:type="continuationSeparator" w:id="0">
    <w:p w14:paraId="4C8DA30C" w14:textId="77777777" w:rsidR="00E3357E" w:rsidRDefault="00E335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425CB" w14:textId="77777777" w:rsidR="004E1213" w:rsidRDefault="00E3357E">
    <w:pPr>
      <w:pStyle w:val="AltBilgi"/>
      <w:jc w:val="right"/>
    </w:pPr>
    <w:r>
      <w:rPr>
        <w:color w:val="8A8A8A"/>
        <w:sz w:val="16"/>
      </w:rPr>
      <w:t xml:space="preserve">Kamu Giderleri II — Artış, Maliyet ve Uygulanış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CEA9CE" w14:textId="77777777" w:rsidR="00E3357E" w:rsidRDefault="00E3357E">
      <w:pPr>
        <w:spacing w:line="240" w:lineRule="auto"/>
      </w:pPr>
      <w:r>
        <w:separator/>
      </w:r>
    </w:p>
  </w:footnote>
  <w:footnote w:type="continuationSeparator" w:id="0">
    <w:p w14:paraId="3E0A0B66" w14:textId="77777777" w:rsidR="00E3357E" w:rsidRDefault="00E335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4330221">
    <w:abstractNumId w:val="8"/>
  </w:num>
  <w:num w:numId="2" w16cid:durableId="492989567">
    <w:abstractNumId w:val="6"/>
  </w:num>
  <w:num w:numId="3" w16cid:durableId="1314598352">
    <w:abstractNumId w:val="5"/>
  </w:num>
  <w:num w:numId="4" w16cid:durableId="1830779476">
    <w:abstractNumId w:val="4"/>
  </w:num>
  <w:num w:numId="5" w16cid:durableId="1979332474">
    <w:abstractNumId w:val="7"/>
  </w:num>
  <w:num w:numId="6" w16cid:durableId="1056196863">
    <w:abstractNumId w:val="3"/>
  </w:num>
  <w:num w:numId="7" w16cid:durableId="1103112261">
    <w:abstractNumId w:val="2"/>
  </w:num>
  <w:num w:numId="8" w16cid:durableId="79179238">
    <w:abstractNumId w:val="1"/>
  </w:num>
  <w:num w:numId="9" w16cid:durableId="201753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213"/>
    <w:rsid w:val="00AA1D8D"/>
    <w:rsid w:val="00B04BFA"/>
    <w:rsid w:val="00B47730"/>
    <w:rsid w:val="00CB0664"/>
    <w:rsid w:val="00E335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DAECEF"/>
  <w14:defaultImageDpi w14:val="300"/>
  <w15:docId w15:val="{4BB460C3-310E-4527-99E4-C2E2F7F2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12155</Words>
  <Characters>73979</Characters>
  <Application>Microsoft Office Word</Application>
  <DocSecurity>0</DocSecurity>
  <Lines>2076</Lines>
  <Paragraphs>899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 Giderleri II — Artış, Maliyet ve Uygulanış</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