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extended-properties" Target="docProps/app.xml"/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jpeg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Measurable and Progress from maladaptive behaviors.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Maladaptive Behaviors</w:t>
            </w:r>
          </w:p>
        </w:tc>
        <w:tc>
          <w:tcPr>
            <w:tcW w:type="dxa" w:w="1440"/>
          </w:tcPr>
          <w:p>
            <w:r>
              <w:t>Baseline Date:2017-08-28to2017-08-30</w:t>
            </w:r>
          </w:p>
        </w:tc>
        <w:tc>
          <w:tcPr>
            <w:tcW w:type="dxa" w:w="1440"/>
          </w:tcPr>
          <w:p>
            <w:r>
              <w:t>Current average per week (3/31/2020)</w:t>
            </w:r>
          </w:p>
        </w:tc>
        <w:tc>
          <w:tcPr>
            <w:tcW w:type="dxa" w:w="1440"/>
          </w:tcPr>
          <w:p>
            <w:r>
              <w:t>% of Reduction(BL-average/ BL)*100</w:t>
            </w:r>
          </w:p>
        </w:tc>
        <w:tc>
          <w:tcPr>
            <w:tcW w:type="dxa" w:w="1440"/>
          </w:tcPr>
          <w:p>
            <w:r>
              <w:t>Status</w:t>
            </w:r>
          </w:p>
        </w:tc>
        <w:tc>
          <w:tcPr>
            <w:tcW w:type="dxa" w:w="1440"/>
          </w:tcPr>
          <w:p>
            <w:r>
              <w:t>Updated STO (3/31/2020)</w:t>
            </w:r>
          </w:p>
        </w:tc>
      </w:tr>
      <w:tr>
        <w:tc>
          <w:tcPr>
            <w:tcW w:type="dxa" w:w="1440"/>
          </w:tcPr>
          <w:p>
            <w:r>
              <w:t>Tantrum</w:t>
            </w:r>
          </w:p>
        </w:tc>
        <w:tc>
          <w:tcPr>
            <w:tcW w:type="dxa" w:w="1440"/>
          </w:tcPr>
          <w:p>
            <w:r>
              <w:t>28 incidents per weeks</w:t>
            </w:r>
          </w:p>
        </w:tc>
        <w:tc>
          <w:tcPr>
            <w:tcW w:type="dxa" w:w="1440"/>
          </w:tcPr>
          <w:p>
            <w:r>
              <w:t>10 incidents per week.</w:t>
            </w:r>
          </w:p>
        </w:tc>
        <w:tc>
          <w:tcPr>
            <w:tcW w:type="dxa" w:w="1440"/>
          </w:tcPr>
          <w:p>
            <w:r>
              <w:t>63%</w:t>
            </w:r>
          </w:p>
        </w:tc>
        <w:tc>
          <w:tcPr>
            <w:tcW w:type="dxa" w:w="1440"/>
          </w:tcPr>
          <w:p>
            <w:r>
              <w:t>In progress</w:t>
            </w:r>
          </w:p>
        </w:tc>
        <w:tc>
          <w:tcPr>
            <w:tcW w:type="dxa" w:w="1440"/>
          </w:tcPr>
          <w:p>
            <w:r>
              <w:t xml:space="preserve">Sto1(MASTERED 2018-01-06). Sto2(MASTERED 2018-10-27). Sto3(MASTERED 2019-04-11). Currently: STO 4(Initiated 5/1/2019) </w:t>
            </w:r>
          </w:p>
        </w:tc>
      </w:tr>
      <w:tr>
        <w:tc>
          <w:tcPr>
            <w:tcW w:type="dxa" w:w="1440"/>
          </w:tcPr>
          <w:p>
            <w:r>
              <w:t>Self-Injurious behavior</w:t>
            </w:r>
          </w:p>
        </w:tc>
        <w:tc>
          <w:tcPr>
            <w:tcW w:type="dxa" w:w="1440"/>
          </w:tcPr>
          <w:p>
            <w:r>
              <w:t>21 incidents per weeks</w:t>
            </w:r>
          </w:p>
        </w:tc>
        <w:tc>
          <w:tcPr>
            <w:tcW w:type="dxa" w:w="1440"/>
          </w:tcPr>
          <w:p>
            <w:r>
              <w:t>3 incidents per week.</w:t>
            </w:r>
          </w:p>
        </w:tc>
        <w:tc>
          <w:tcPr>
            <w:tcW w:type="dxa" w:w="1440"/>
          </w:tcPr>
          <w:p>
            <w:r>
              <w:t>86%</w:t>
            </w:r>
          </w:p>
        </w:tc>
        <w:tc>
          <w:tcPr>
            <w:tcW w:type="dxa" w:w="1440"/>
          </w:tcPr>
          <w:p>
            <w:r>
              <w:t>LTO in progress</w:t>
            </w:r>
          </w:p>
        </w:tc>
        <w:tc>
          <w:tcPr>
            <w:tcW w:type="dxa" w:w="1440"/>
          </w:tcPr>
          <w:p>
            <w:r>
              <w:t xml:space="preserve">Sto1(MASTERED 2018-01-20). Sto2(MASTERED 2018-10-13). Sto3(MASTERED 2019-03-08). Sto4(MASTERED 2019-08-09). </w:t>
            </w:r>
          </w:p>
        </w:tc>
      </w:tr>
      <w:tr>
        <w:tc>
          <w:tcPr>
            <w:tcW w:type="dxa" w:w="1440"/>
          </w:tcPr>
          <w:p>
            <w:r>
              <w:t>Property destruction</w:t>
            </w:r>
          </w:p>
        </w:tc>
        <w:tc>
          <w:tcPr>
            <w:tcW w:type="dxa" w:w="1440"/>
          </w:tcPr>
          <w:p>
            <w:r>
              <w:t>35 incidents per weeks</w:t>
            </w:r>
          </w:p>
        </w:tc>
        <w:tc>
          <w:tcPr>
            <w:tcW w:type="dxa" w:w="1440"/>
          </w:tcPr>
          <w:p>
            <w:r>
              <w:t>6 incidents per week.</w:t>
            </w:r>
          </w:p>
        </w:tc>
        <w:tc>
          <w:tcPr>
            <w:tcW w:type="dxa" w:w="1440"/>
          </w:tcPr>
          <w:p>
            <w:r>
              <w:t>82%</w:t>
            </w:r>
          </w:p>
        </w:tc>
        <w:tc>
          <w:tcPr>
            <w:tcW w:type="dxa" w:w="1440"/>
          </w:tcPr>
          <w:p>
            <w:r>
              <w:t>In progress</w:t>
            </w:r>
          </w:p>
        </w:tc>
        <w:tc>
          <w:tcPr>
            <w:tcW w:type="dxa" w:w="1440"/>
          </w:tcPr>
          <w:p>
            <w:r>
              <w:t xml:space="preserve">Sto1(MASTERED 2018-01-13). Sto2(MASTERED 2018-10-20). Sto3(MASTERED 2019-08-09). Currently: STO 4(Initiated 9/1/2019) </w:t>
            </w:r>
          </w:p>
        </w:tc>
      </w:tr>
      <w:tr>
        <w:tc>
          <w:tcPr>
            <w:tcW w:type="dxa" w:w="1440"/>
          </w:tcPr>
          <w:p>
            <w:r>
              <w:t>Physical Aggression</w:t>
            </w:r>
          </w:p>
        </w:tc>
        <w:tc>
          <w:tcPr>
            <w:tcW w:type="dxa" w:w="1440"/>
          </w:tcPr>
          <w:p>
            <w:r>
              <w:t>21 incidents per weeks</w:t>
            </w:r>
          </w:p>
        </w:tc>
        <w:tc>
          <w:tcPr>
            <w:tcW w:type="dxa" w:w="1440"/>
          </w:tcPr>
          <w:p>
            <w:r>
              <w:t>2 incidents per week.</w:t>
            </w:r>
          </w:p>
        </w:tc>
        <w:tc>
          <w:tcPr>
            <w:tcW w:type="dxa" w:w="1440"/>
          </w:tcPr>
          <w:p>
            <w:r>
              <w:t>89%</w:t>
            </w:r>
          </w:p>
        </w:tc>
        <w:tc>
          <w:tcPr>
            <w:tcW w:type="dxa" w:w="1440"/>
          </w:tcPr>
          <w:p>
            <w:r>
              <w:t>In progress</w:t>
            </w:r>
          </w:p>
        </w:tc>
        <w:tc>
          <w:tcPr>
            <w:tcW w:type="dxa" w:w="1440"/>
          </w:tcPr>
          <w:p>
            <w:r>
              <w:t xml:space="preserve">Sto1(MASTERED 2018-01-20). Sto2(MASTERED 2018-10-20). Sto3(MASTERED 2019-03-08). Currently: STO 4(Initiated 4/1/2019) </w:t>
            </w:r>
          </w:p>
        </w:tc>
      </w:tr>
      <w:tr>
        <w:tc>
          <w:tcPr>
            <w:tcW w:type="dxa" w:w="1440"/>
          </w:tcPr>
          <w:p>
            <w:r>
              <w:t>Task Refusal</w:t>
            </w:r>
          </w:p>
        </w:tc>
        <w:tc>
          <w:tcPr>
            <w:tcW w:type="dxa" w:w="1440"/>
          </w:tcPr>
          <w:p>
            <w:r>
              <w:t>21 incidents per weeks</w:t>
            </w:r>
          </w:p>
        </w:tc>
        <w:tc>
          <w:tcPr>
            <w:tcW w:type="dxa" w:w="1440"/>
          </w:tcPr>
          <w:p>
            <w:r>
              <w:t>6 incidents per week.</w:t>
            </w:r>
          </w:p>
        </w:tc>
        <w:tc>
          <w:tcPr>
            <w:tcW w:type="dxa" w:w="1440"/>
          </w:tcPr>
          <w:p>
            <w:r>
              <w:t>71%</w:t>
            </w:r>
          </w:p>
        </w:tc>
        <w:tc>
          <w:tcPr>
            <w:tcW w:type="dxa" w:w="1440"/>
          </w:tcPr>
          <w:p>
            <w:r>
              <w:t>In progress</w:t>
            </w:r>
          </w:p>
        </w:tc>
        <w:tc>
          <w:tcPr>
            <w:tcW w:type="dxa" w:w="1440"/>
          </w:tcPr>
          <w:p>
            <w:r>
              <w:t xml:space="preserve">Sto1(MASTERED 2018-02-03). Sto2(MASTERED 2018-10-27). Currently: STO 3(Initiated 11/1/2018) </w:t>
            </w:r>
          </w:p>
        </w:tc>
      </w:tr>
      <w:tr>
        <w:tc>
          <w:tcPr>
            <w:tcW w:type="dxa" w:w="1440"/>
          </w:tcPr>
          <w:p>
            <w:r>
              <w:t>Disruption</w:t>
            </w:r>
          </w:p>
        </w:tc>
        <w:tc>
          <w:tcPr>
            <w:tcW w:type="dxa" w:w="1440"/>
          </w:tcPr>
          <w:p>
            <w:r>
              <w:t>42 incidents per weeks</w:t>
            </w:r>
          </w:p>
        </w:tc>
        <w:tc>
          <w:tcPr>
            <w:tcW w:type="dxa" w:w="1440"/>
          </w:tcPr>
          <w:p>
            <w:r>
              <w:t>20 incidents per week.</w:t>
            </w:r>
          </w:p>
        </w:tc>
        <w:tc>
          <w:tcPr>
            <w:tcW w:type="dxa" w:w="1440"/>
          </w:tcPr>
          <w:p>
            <w:r>
              <w:t>51%</w:t>
            </w:r>
          </w:p>
        </w:tc>
        <w:tc>
          <w:tcPr>
            <w:tcW w:type="dxa" w:w="1440"/>
          </w:tcPr>
          <w:p>
            <w:r>
              <w:t>In progress</w:t>
            </w:r>
          </w:p>
        </w:tc>
        <w:tc>
          <w:tcPr>
            <w:tcW w:type="dxa" w:w="1440"/>
          </w:tcPr>
          <w:p>
            <w:r>
              <w:t xml:space="preserve">Sto1(MASTERED 2019-01-19). Sto2(MASTERED 2019-06-15). Sto3(MASTERED 2019-10-26). Currently: STO 4(Initiated 11/1/2019) </w:t>
            </w:r>
          </w:p>
        </w:tc>
      </w:tr>
      <w:tr>
        <w:tc>
          <w:tcPr>
            <w:tcW w:type="dxa" w:w="1440"/>
          </w:tcPr>
          <w:p>
            <w:r>
              <w:t>Mouthing</w:t>
            </w:r>
          </w:p>
        </w:tc>
        <w:tc>
          <w:tcPr>
            <w:tcW w:type="dxa" w:w="1440"/>
          </w:tcPr>
          <w:p>
            <w:r>
              <w:t>35 incidents per weeks</w:t>
            </w:r>
          </w:p>
        </w:tc>
        <w:tc>
          <w:tcPr>
            <w:tcW w:type="dxa" w:w="1440"/>
          </w:tcPr>
          <w:p>
            <w:r>
              <w:t>14 incidents per week.</w:t>
            </w:r>
          </w:p>
        </w:tc>
        <w:tc>
          <w:tcPr>
            <w:tcW w:type="dxa" w:w="1440"/>
          </w:tcPr>
          <w:p>
            <w:r>
              <w:t>59%</w:t>
            </w:r>
          </w:p>
        </w:tc>
        <w:tc>
          <w:tcPr>
            <w:tcW w:type="dxa" w:w="1440"/>
          </w:tcPr>
          <w:p>
            <w:r>
              <w:t>In progress</w:t>
            </w:r>
          </w:p>
        </w:tc>
        <w:tc>
          <w:tcPr>
            <w:tcW w:type="dxa" w:w="1440"/>
          </w:tcPr>
          <w:p>
            <w:r>
              <w:t xml:space="preserve">Sto1(MASTERED 2019-04-18). Sto2(MASTERED 2019-09-21). Sto3(MASTERED 2020-03-27). Currently: STO 4(Initiated 4/1/2020) </w:t>
            </w:r>
          </w:p>
        </w:tc>
      </w:tr>
      <w:tr>
        <w:tc>
          <w:tcPr>
            <w:tcW w:type="dxa" w:w="1440"/>
          </w:tcPr>
          <w:p>
            <w:r>
              <w:t>Total of Reduction (%)</w:t>
            </w:r>
          </w:p>
        </w:tc>
        <w:tc>
          <w:tcPr>
            <w:tcW w:type="dxa" w:w="1440"/>
          </w:tcPr>
          <w:p>
            <w:r>
              <w:t>-</w:t>
            </w:r>
          </w:p>
        </w:tc>
        <w:tc>
          <w:tcPr>
            <w:tcW w:type="dxa" w:w="1440"/>
          </w:tcPr>
          <w:p>
            <w:r>
              <w:t>-</w:t>
            </w:r>
          </w:p>
        </w:tc>
        <w:tc>
          <w:tcPr>
            <w:tcW w:type="dxa" w:w="1440"/>
          </w:tcPr>
          <w:p>
            <w:r>
              <w:t>-</w:t>
            </w:r>
          </w:p>
        </w:tc>
        <w:tc>
          <w:tcPr>
            <w:tcW w:type="dxa" w:w="1440"/>
          </w:tcPr>
          <w:p>
            <w:r>
              <w:t>-</w:t>
            </w:r>
          </w:p>
        </w:tc>
        <w:tc>
          <w:tcPr>
            <w:tcW w:type="dxa" w:w="1440"/>
          </w:tcPr>
          <w:p>
            <w:r>
              <w:t>72.1343537415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943600" cy="44577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ehaviors Leah  Dominguez Disruptio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ehaviors Leah  Dominguez Mouthing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ehaviors Leah  Dominguez Physical Aggressio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ehaviors Leah  Dominguez Property destruction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ehaviors Leah  Dominguez Self-Injurious behavio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ehaviors Leah  Dominguez Tantrum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ehaviors Leah  Dominguez Task Refus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Graphs Replacement and Interventions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Replacements and Programs</w:t>
            </w:r>
          </w:p>
        </w:tc>
        <w:tc>
          <w:tcPr>
            <w:tcW w:type="dxa" w:w="1728"/>
          </w:tcPr>
          <w:p>
            <w:r>
              <w:t>Baseline Date:2017-11-04to2017-11-07</w:t>
            </w:r>
          </w:p>
        </w:tc>
        <w:tc>
          <w:tcPr>
            <w:tcW w:type="dxa" w:w="1728"/>
          </w:tcPr>
          <w:p>
            <w:r>
              <w:t>Current average per week (3/31/2020)</w:t>
            </w:r>
          </w:p>
        </w:tc>
        <w:tc>
          <w:tcPr>
            <w:tcW w:type="dxa" w:w="1728"/>
          </w:tcPr>
          <w:p>
            <w:r>
              <w:t>Status</w:t>
            </w:r>
          </w:p>
        </w:tc>
        <w:tc>
          <w:tcPr>
            <w:tcW w:type="dxa" w:w="1728"/>
          </w:tcPr>
          <w:p>
            <w:r>
              <w:t>Updated STO (3/31/2020)</w:t>
            </w:r>
          </w:p>
        </w:tc>
      </w:tr>
      <w:tr>
        <w:tc>
          <w:tcPr>
            <w:tcW w:type="dxa" w:w="1728"/>
          </w:tcPr>
          <w:p>
            <w:r>
              <w:t>1- Request Break</w:t>
            </w:r>
          </w:p>
        </w:tc>
        <w:tc>
          <w:tcPr>
            <w:tcW w:type="dxa" w:w="1728"/>
          </w:tcPr>
          <w:p>
            <w:r>
              <w:t>7%</w:t>
            </w:r>
          </w:p>
        </w:tc>
        <w:tc>
          <w:tcPr>
            <w:tcW w:type="dxa" w:w="1728"/>
          </w:tcPr>
          <w:p>
            <w:r>
              <w:t>67%</w:t>
            </w:r>
          </w:p>
        </w:tc>
        <w:tc>
          <w:tcPr>
            <w:tcW w:type="dxa" w:w="1728"/>
          </w:tcPr>
          <w:p>
            <w:r>
              <w:t>In progress</w:t>
            </w:r>
          </w:p>
        </w:tc>
        <w:tc>
          <w:tcPr>
            <w:tcW w:type="dxa" w:w="1728"/>
          </w:tcPr>
          <w:p>
            <w:r>
              <w:t xml:space="preserve">Sto1(MASTERED 2018-03-17). Sto2(MASTERED 2018-12-22). Sto3(MASTERED 2019-07-31). Currently: STO 4(Initiated 8/1/2019) </w:t>
            </w:r>
          </w:p>
        </w:tc>
      </w:tr>
      <w:tr>
        <w:tc>
          <w:tcPr>
            <w:tcW w:type="dxa" w:w="1728"/>
          </w:tcPr>
          <w:p>
            <w:r>
              <w:t>2- Request Attention</w:t>
            </w:r>
          </w:p>
        </w:tc>
        <w:tc>
          <w:tcPr>
            <w:tcW w:type="dxa" w:w="1728"/>
          </w:tcPr>
          <w:p>
            <w:r>
              <w:t>7%</w:t>
            </w:r>
          </w:p>
        </w:tc>
        <w:tc>
          <w:tcPr>
            <w:tcW w:type="dxa" w:w="1728"/>
          </w:tcPr>
          <w:p>
            <w:r>
              <w:t>66%</w:t>
            </w:r>
          </w:p>
        </w:tc>
        <w:tc>
          <w:tcPr>
            <w:tcW w:type="dxa" w:w="1728"/>
          </w:tcPr>
          <w:p>
            <w:r>
              <w:t>In progress</w:t>
            </w:r>
          </w:p>
        </w:tc>
        <w:tc>
          <w:tcPr>
            <w:tcW w:type="dxa" w:w="1728"/>
          </w:tcPr>
          <w:p>
            <w:r>
              <w:t xml:space="preserve">Sto1(MASTERED 2018-03-17). Sto2(MASTERED 2018-12-22). Sto3(MASTERED 2019-08-15). Currently: STO 4(Initiated 9/1/2019) </w:t>
            </w:r>
          </w:p>
        </w:tc>
      </w:tr>
      <w:tr>
        <w:tc>
          <w:tcPr>
            <w:tcW w:type="dxa" w:w="1728"/>
          </w:tcPr>
          <w:p>
            <w:r>
              <w:t>3- Request Tangible</w:t>
            </w:r>
          </w:p>
        </w:tc>
        <w:tc>
          <w:tcPr>
            <w:tcW w:type="dxa" w:w="1728"/>
          </w:tcPr>
          <w:p>
            <w:r>
              <w:t>7%</w:t>
            </w:r>
          </w:p>
        </w:tc>
        <w:tc>
          <w:tcPr>
            <w:tcW w:type="dxa" w:w="1728"/>
          </w:tcPr>
          <w:p>
            <w:r>
              <w:t>66%</w:t>
            </w:r>
          </w:p>
        </w:tc>
        <w:tc>
          <w:tcPr>
            <w:tcW w:type="dxa" w:w="1728"/>
          </w:tcPr>
          <w:p>
            <w:r>
              <w:t>In progress</w:t>
            </w:r>
          </w:p>
        </w:tc>
        <w:tc>
          <w:tcPr>
            <w:tcW w:type="dxa" w:w="1728"/>
          </w:tcPr>
          <w:p>
            <w:r>
              <w:t xml:space="preserve">Sto1(MASTERED 2018-03-17). Sto2(MASTERED 2018-12-22). Sto3(MASTERED 2019-08-15). Currently: STO 4(Initiated 9/1/2019) </w:t>
            </w:r>
          </w:p>
        </w:tc>
      </w:tr>
      <w:tr>
        <w:tc>
          <w:tcPr>
            <w:tcW w:type="dxa" w:w="1728"/>
          </w:tcPr>
          <w:p>
            <w:r>
              <w:t>4- Follow instructions</w:t>
            </w:r>
          </w:p>
        </w:tc>
        <w:tc>
          <w:tcPr>
            <w:tcW w:type="dxa" w:w="1728"/>
          </w:tcPr>
          <w:p>
            <w:r>
              <w:t>7%</w:t>
            </w:r>
          </w:p>
        </w:tc>
        <w:tc>
          <w:tcPr>
            <w:tcW w:type="dxa" w:w="1728"/>
          </w:tcPr>
          <w:p>
            <w:r>
              <w:t>63%</w:t>
            </w:r>
          </w:p>
        </w:tc>
        <w:tc>
          <w:tcPr>
            <w:tcW w:type="dxa" w:w="1728"/>
          </w:tcPr>
          <w:p>
            <w:r>
              <w:t>In progress</w:t>
            </w:r>
          </w:p>
        </w:tc>
        <w:tc>
          <w:tcPr>
            <w:tcW w:type="dxa" w:w="1728"/>
          </w:tcPr>
          <w:p>
            <w:r>
              <w:t xml:space="preserve">Sto1(MASTERED 2018-03-17). Sto2(MASTERED 2018-12-22). Sto3(MASTERED 2019-07-13). Currently: STO 4(Initiated 8/1/2019) </w:t>
            </w:r>
          </w:p>
        </w:tc>
      </w:tr>
      <w:tr>
        <w:tc>
          <w:tcPr>
            <w:tcW w:type="dxa" w:w="1728"/>
          </w:tcPr>
          <w:p>
            <w:r>
              <w:t>5- Wait for Tangible</w:t>
            </w:r>
          </w:p>
        </w:tc>
        <w:tc>
          <w:tcPr>
            <w:tcW w:type="dxa" w:w="1728"/>
          </w:tcPr>
          <w:p>
            <w:r>
              <w:t>7%</w:t>
            </w:r>
          </w:p>
        </w:tc>
        <w:tc>
          <w:tcPr>
            <w:tcW w:type="dxa" w:w="1728"/>
          </w:tcPr>
          <w:p>
            <w:r>
              <w:t>68%</w:t>
            </w:r>
          </w:p>
        </w:tc>
        <w:tc>
          <w:tcPr>
            <w:tcW w:type="dxa" w:w="1728"/>
          </w:tcPr>
          <w:p>
            <w:r>
              <w:t>In progress</w:t>
            </w:r>
          </w:p>
        </w:tc>
        <w:tc>
          <w:tcPr>
            <w:tcW w:type="dxa" w:w="1728"/>
          </w:tcPr>
          <w:p>
            <w:r>
              <w:t xml:space="preserve">Sto1(MASTERED 2018-03-17). Sto2(MASTERED 2019-01-19). Sto3(MASTERED 2019-08-15). Currently: STO 4(Initiated 9/1/2019) </w:t>
            </w:r>
          </w:p>
        </w:tc>
      </w:tr>
      <w:tr>
        <w:tc>
          <w:tcPr>
            <w:tcW w:type="dxa" w:w="1728"/>
          </w:tcPr>
          <w:p>
            <w:r>
              <w:t>6- Social Skills- Interrupt conversation politely</w:t>
            </w:r>
          </w:p>
        </w:tc>
        <w:tc>
          <w:tcPr>
            <w:tcW w:type="dxa" w:w="1728"/>
          </w:tcPr>
          <w:p>
            <w:r>
              <w:t>7%</w:t>
            </w:r>
          </w:p>
        </w:tc>
        <w:tc>
          <w:tcPr>
            <w:tcW w:type="dxa" w:w="1728"/>
          </w:tcPr>
          <w:p>
            <w:r>
              <w:t>48%</w:t>
            </w:r>
          </w:p>
        </w:tc>
        <w:tc>
          <w:tcPr>
            <w:tcW w:type="dxa" w:w="1728"/>
          </w:tcPr>
          <w:p>
            <w:r>
              <w:t>In progress</w:t>
            </w:r>
          </w:p>
        </w:tc>
        <w:tc>
          <w:tcPr>
            <w:tcW w:type="dxa" w:w="1728"/>
          </w:tcPr>
          <w:p>
            <w:r>
              <w:t xml:space="preserve">Sto1(MASTERED 2018-03-17). Sto2(MASTERED 2019-04-04). Currently: STO 3(Initiated 5/1/2019) </w:t>
            </w:r>
          </w:p>
        </w:tc>
      </w:tr>
      <w:tr>
        <w:tc>
          <w:tcPr>
            <w:tcW w:type="dxa" w:w="1728"/>
          </w:tcPr>
          <w:p>
            <w:r>
              <w:t>7- Compliance with activity schedule - Toilet schedule</w:t>
            </w:r>
          </w:p>
        </w:tc>
        <w:tc>
          <w:tcPr>
            <w:tcW w:type="dxa" w:w="1728"/>
          </w:tcPr>
          <w:p>
            <w:r>
              <w:t>3%</w:t>
            </w:r>
          </w:p>
        </w:tc>
        <w:tc>
          <w:tcPr>
            <w:tcW w:type="dxa" w:w="1728"/>
          </w:tcPr>
          <w:p>
            <w:r>
              <w:t>67%</w:t>
            </w:r>
          </w:p>
        </w:tc>
        <w:tc>
          <w:tcPr>
            <w:tcW w:type="dxa" w:w="1728"/>
          </w:tcPr>
          <w:p>
            <w:r>
              <w:t>In progress</w:t>
            </w:r>
          </w:p>
        </w:tc>
        <w:tc>
          <w:tcPr>
            <w:tcW w:type="dxa" w:w="1728"/>
          </w:tcPr>
          <w:p>
            <w:r>
              <w:t xml:space="preserve">Sto1(MASTERED 2018-03-17). Sto2(MASTERED 2018-10-20). Sto3(MASTERED 2019-05-25). Currently: STO 4(Initiated 6/1/2019) </w:t>
            </w:r>
          </w:p>
        </w:tc>
      </w:tr>
      <w:tr>
        <w:tc>
          <w:tcPr>
            <w:tcW w:type="dxa" w:w="1728"/>
          </w:tcPr>
          <w:p>
            <w:r>
              <w:t>8- Compliance with activity schedule - Put pullover shirt on and off</w:t>
            </w:r>
          </w:p>
        </w:tc>
        <w:tc>
          <w:tcPr>
            <w:tcW w:type="dxa" w:w="1728"/>
          </w:tcPr>
          <w:p>
            <w:r>
              <w:t>7%</w:t>
            </w:r>
          </w:p>
        </w:tc>
        <w:tc>
          <w:tcPr>
            <w:tcW w:type="dxa" w:w="1728"/>
          </w:tcPr>
          <w:p>
            <w:r>
              <w:t>64%</w:t>
            </w:r>
          </w:p>
        </w:tc>
        <w:tc>
          <w:tcPr>
            <w:tcW w:type="dxa" w:w="1728"/>
          </w:tcPr>
          <w:p>
            <w:r>
              <w:t>In progress</w:t>
            </w:r>
          </w:p>
        </w:tc>
        <w:tc>
          <w:tcPr>
            <w:tcW w:type="dxa" w:w="1728"/>
          </w:tcPr>
          <w:p>
            <w:r>
              <w:t xml:space="preserve">Sto1(MASTERED 2018-03-17). Sto2(MASTERED 2018-10-20). Sto3(MASTERED 2019-05-25). Currently: STO 4(Initiated 6/1/2019) </w:t>
            </w:r>
          </w:p>
        </w:tc>
      </w:tr>
      <w:tr>
        <w:tc>
          <w:tcPr>
            <w:tcW w:type="dxa" w:w="1728"/>
          </w:tcPr>
          <w:p>
            <w:r>
              <w:t>9- Compliance with activity schedule - Remain seated</w:t>
            </w:r>
          </w:p>
        </w:tc>
        <w:tc>
          <w:tcPr>
            <w:tcW w:type="dxa" w:w="1728"/>
          </w:tcPr>
          <w:p>
            <w:r>
              <w:t>7%</w:t>
            </w:r>
          </w:p>
        </w:tc>
        <w:tc>
          <w:tcPr>
            <w:tcW w:type="dxa" w:w="1728"/>
          </w:tcPr>
          <w:p>
            <w:r>
              <w:t>85%</w:t>
            </w:r>
          </w:p>
        </w:tc>
        <w:tc>
          <w:tcPr>
            <w:tcW w:type="dxa" w:w="1728"/>
          </w:tcPr>
          <w:p>
            <w:r>
              <w:t>In progress</w:t>
            </w:r>
          </w:p>
        </w:tc>
        <w:tc>
          <w:tcPr>
            <w:tcW w:type="dxa" w:w="1728"/>
          </w:tcPr>
          <w:p>
            <w:r>
              <w:t xml:space="preserve">Sto1(MASTERED 2018-03-17). Currently: STO 2(Initiated 4/1/2018) </w:t>
            </w:r>
          </w:p>
        </w:tc>
      </w:tr>
      <w:tr>
        <w:tc>
          <w:tcPr>
            <w:tcW w:type="dxa" w:w="1728"/>
          </w:tcPr>
          <w:p>
            <w:r>
              <w:t>10- Compliance with activity schedule - Fine Motor skills</w:t>
            </w:r>
          </w:p>
        </w:tc>
        <w:tc>
          <w:tcPr>
            <w:tcW w:type="dxa" w:w="1728"/>
          </w:tcPr>
          <w:p>
            <w:r>
              <w:t>7%</w:t>
            </w:r>
          </w:p>
        </w:tc>
        <w:tc>
          <w:tcPr>
            <w:tcW w:type="dxa" w:w="1728"/>
          </w:tcPr>
          <w:p>
            <w:r>
              <w:t>70%</w:t>
            </w:r>
          </w:p>
        </w:tc>
        <w:tc>
          <w:tcPr>
            <w:tcW w:type="dxa" w:w="1728"/>
          </w:tcPr>
          <w:p>
            <w:r>
              <w:t>In progress</w:t>
            </w:r>
          </w:p>
        </w:tc>
        <w:tc>
          <w:tcPr>
            <w:tcW w:type="dxa" w:w="1728"/>
          </w:tcPr>
          <w:p>
            <w:r>
              <w:t xml:space="preserve">Sto1(MASTERED 2018-03-17). Sto2(MASTERED 2018-11-24). Sto3(MASTERED 2019-04-25). Currently: STO 4(Initiated 5/1/2019) </w:t>
            </w:r>
          </w:p>
        </w:tc>
      </w:tr>
      <w:tr>
        <w:tc>
          <w:tcPr>
            <w:tcW w:type="dxa" w:w="1728"/>
          </w:tcPr>
          <w:p>
            <w:r>
              <w:t>11- Compliance with activity schedule - Brush her teeth</w:t>
            </w:r>
          </w:p>
        </w:tc>
        <w:tc>
          <w:tcPr>
            <w:tcW w:type="dxa" w:w="1728"/>
          </w:tcPr>
          <w:p>
            <w:r>
              <w:t>7%</w:t>
            </w:r>
          </w:p>
        </w:tc>
        <w:tc>
          <w:tcPr>
            <w:tcW w:type="dxa" w:w="1728"/>
          </w:tcPr>
          <w:p>
            <w:r>
              <w:t>69%</w:t>
            </w:r>
          </w:p>
        </w:tc>
        <w:tc>
          <w:tcPr>
            <w:tcW w:type="dxa" w:w="1728"/>
          </w:tcPr>
          <w:p>
            <w:r>
              <w:t>In progress</w:t>
            </w:r>
          </w:p>
        </w:tc>
        <w:tc>
          <w:tcPr>
            <w:tcW w:type="dxa" w:w="1728"/>
          </w:tcPr>
          <w:p>
            <w:r>
              <w:t xml:space="preserve">Sto1(MASTERED 2018-03-17). Sto2(MASTERED 2018-10-27). Sto3(MASTERED 2019-04-25). Currently: STO 4(Initiated 5/1/2019) </w:t>
            </w:r>
          </w:p>
        </w:tc>
      </w:tr>
      <w:tr>
        <w:tc>
          <w:tcPr>
            <w:tcW w:type="dxa" w:w="1728"/>
          </w:tcPr>
          <w:p>
            <w:r>
              <w:t>12- Compliance with activity schedule - Working independently</w:t>
            </w:r>
          </w:p>
        </w:tc>
        <w:tc>
          <w:tcPr>
            <w:tcW w:type="dxa" w:w="1728"/>
          </w:tcPr>
          <w:p>
            <w:r>
              <w:t>20%</w:t>
            </w:r>
          </w:p>
        </w:tc>
        <w:tc>
          <w:tcPr>
            <w:tcW w:type="dxa" w:w="1728"/>
          </w:tcPr>
          <w:p>
            <w:r>
              <w:t>83%</w:t>
            </w:r>
          </w:p>
        </w:tc>
        <w:tc>
          <w:tcPr>
            <w:tcW w:type="dxa" w:w="1728"/>
          </w:tcPr>
          <w:p>
            <w:r>
              <w:t>In progress</w:t>
            </w:r>
          </w:p>
        </w:tc>
        <w:tc>
          <w:tcPr>
            <w:tcW w:type="dxa" w:w="1728"/>
          </w:tcPr>
          <w:p>
            <w:r>
              <w:t xml:space="preserve">Sto1(MASTERED 2018-03-24). Currently: STO 2(Initiated 4/1/2018) </w:t>
            </w:r>
          </w:p>
        </w:tc>
      </w:tr>
      <w:tr>
        <w:tc>
          <w:tcPr>
            <w:tcW w:type="dxa" w:w="1728"/>
          </w:tcPr>
          <w:p>
            <w:r>
              <w:t>16- Social Skills- Sharing toys</w:t>
            </w:r>
          </w:p>
        </w:tc>
        <w:tc>
          <w:tcPr>
            <w:tcW w:type="dxa" w:w="1728"/>
          </w:tcPr>
          <w:p>
            <w:r>
              <w:t>13%</w:t>
            </w:r>
          </w:p>
        </w:tc>
        <w:tc>
          <w:tcPr>
            <w:tcW w:type="dxa" w:w="1728"/>
          </w:tcPr>
          <w:p>
            <w:r>
              <w:t>37%</w:t>
            </w:r>
          </w:p>
        </w:tc>
        <w:tc>
          <w:tcPr>
            <w:tcW w:type="dxa" w:w="1728"/>
          </w:tcPr>
          <w:p>
            <w:r>
              <w:t>In progress</w:t>
            </w:r>
          </w:p>
        </w:tc>
        <w:tc>
          <w:tcPr>
            <w:tcW w:type="dxa" w:w="1728"/>
          </w:tcPr>
          <w:p>
            <w:r>
              <w:t xml:space="preserve">Sto1(MASTERED 2019-05-25). Currently: STO 2(Initiated 6/1/2019) </w:t>
            </w:r>
          </w:p>
        </w:tc>
      </w:tr>
      <w:tr>
        <w:tc>
          <w:tcPr>
            <w:tcW w:type="dxa" w:w="1728"/>
          </w:tcPr>
          <w:p>
            <w:r>
              <w:t>17- Night Time Routine</w:t>
            </w:r>
          </w:p>
        </w:tc>
        <w:tc>
          <w:tcPr>
            <w:tcW w:type="dxa" w:w="1728"/>
          </w:tcPr>
          <w:p>
            <w:r>
              <w:t>13%</w:t>
            </w:r>
          </w:p>
        </w:tc>
        <w:tc>
          <w:tcPr>
            <w:tcW w:type="dxa" w:w="1728"/>
          </w:tcPr>
          <w:p>
            <w:r>
              <w:t>29%</w:t>
            </w:r>
          </w:p>
        </w:tc>
        <w:tc>
          <w:tcPr>
            <w:tcW w:type="dxa" w:w="1728"/>
          </w:tcPr>
          <w:p>
            <w:r>
              <w:t>In progress</w:t>
            </w:r>
          </w:p>
        </w:tc>
        <w:tc>
          <w:tcPr>
            <w:tcW w:type="dxa" w:w="1728"/>
          </w:tcPr>
          <w:p>
            <w:r>
              <w:t xml:space="preserve">Sto1(MASTERED 2019-05-04). Currently: STO 2(Initiated 6/1/2019) </w:t>
            </w:r>
          </w:p>
        </w:tc>
      </w:tr>
      <w:tr>
        <w:tc>
          <w:tcPr>
            <w:tcW w:type="dxa" w:w="1728"/>
          </w:tcPr>
          <w:p>
            <w:r>
              <w:t>18- Sensory enrichment activities</w:t>
            </w:r>
          </w:p>
        </w:tc>
        <w:tc>
          <w:tcPr>
            <w:tcW w:type="dxa" w:w="1728"/>
          </w:tcPr>
          <w:p>
            <w:r>
              <w:t>13%</w:t>
            </w:r>
          </w:p>
        </w:tc>
        <w:tc>
          <w:tcPr>
            <w:tcW w:type="dxa" w:w="1728"/>
          </w:tcPr>
          <w:p>
            <w:r>
              <w:t>29%</w:t>
            </w:r>
          </w:p>
        </w:tc>
        <w:tc>
          <w:tcPr>
            <w:tcW w:type="dxa" w:w="1728"/>
          </w:tcPr>
          <w:p>
            <w:r>
              <w:t>In progress</w:t>
            </w:r>
          </w:p>
        </w:tc>
        <w:tc>
          <w:tcPr>
            <w:tcW w:type="dxa" w:w="1728"/>
          </w:tcPr>
          <w:p>
            <w:r>
              <w:t xml:space="preserve">Sto1(MASTERED 2019-04-11). Currently: STO 2(Initiated 5/1/2019) </w:t>
            </w:r>
          </w:p>
        </w:tc>
      </w:tr>
      <w:tr>
        <w:tc>
          <w:tcPr>
            <w:tcW w:type="dxa" w:w="1728"/>
          </w:tcPr>
          <w:p>
            <w:r>
              <w:t>19- Parent Training-Data collection of Maladaptive Behaviors</w:t>
            </w:r>
          </w:p>
        </w:tc>
        <w:tc>
          <w:tcPr>
            <w:tcW w:type="dxa" w:w="1728"/>
          </w:tcPr>
          <w:p>
            <w:r>
              <w:t>5%</w:t>
            </w:r>
          </w:p>
        </w:tc>
        <w:tc>
          <w:tcPr>
            <w:tcW w:type="dxa" w:w="1728"/>
          </w:tcPr>
          <w:p>
            <w:r>
              <w:t>39%</w:t>
            </w:r>
          </w:p>
        </w:tc>
        <w:tc>
          <w:tcPr>
            <w:tcW w:type="dxa" w:w="1728"/>
          </w:tcPr>
          <w:p>
            <w:r>
              <w:t>In progress</w:t>
            </w:r>
          </w:p>
        </w:tc>
        <w:tc>
          <w:tcPr>
            <w:tcW w:type="dxa" w:w="1728"/>
          </w:tcPr>
          <w:p>
            <w:r>
              <w:t xml:space="preserve">Sto1(MASTERED 2019-12-07). Currently: STO 2(Initiated 1/1/2020) </w:t>
            </w:r>
          </w:p>
        </w:tc>
      </w:tr>
      <w:tr>
        <w:tc>
          <w:tcPr>
            <w:tcW w:type="dxa" w:w="1728"/>
          </w:tcPr>
          <w:p>
            <w:r>
              <w:t>20- Parent Training-Generalization of Skills</w:t>
            </w:r>
          </w:p>
        </w:tc>
        <w:tc>
          <w:tcPr>
            <w:tcW w:type="dxa" w:w="1728"/>
          </w:tcPr>
          <w:p>
            <w:r>
              <w:t>0%</w:t>
            </w:r>
          </w:p>
        </w:tc>
        <w:tc>
          <w:tcPr>
            <w:tcW w:type="dxa" w:w="1728"/>
          </w:tcPr>
          <w:p>
            <w:r>
              <w:t>41%</w:t>
            </w:r>
          </w:p>
        </w:tc>
        <w:tc>
          <w:tcPr>
            <w:tcW w:type="dxa" w:w="1728"/>
          </w:tcPr>
          <w:p>
            <w:r>
              <w:t>In progress</w:t>
            </w:r>
          </w:p>
        </w:tc>
        <w:tc>
          <w:tcPr>
            <w:tcW w:type="dxa" w:w="1728"/>
          </w:tcPr>
          <w:p>
            <w:r>
              <w:t xml:space="preserve">Sto1(MASTERED 2019-12-07). Currently: STO 2(Initiated 1/1/2020) 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943600" cy="44577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Leah  Dominguez 1- Request Break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Leah  Dominguez 2- Request Attention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Leah  Dominguez 3- Request Tangibl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Leah  Dominguez 4- Follow instruction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Leah  Dominguez 5- Wait for Tangibl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Leah  Dominguez 6- Social Skills- Interrupt conversation politely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Leah  Dominguez 7- Compliance with activity schedule - Toilet schedul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Leah  Dominguez 8- Compliance with activity schedule - Put pullover shirt on and off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Leah  Dominguez 9- Compliance with activity schedule - Remain seated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Leah  Dominguez 10- Compliance with activity schedule - Fine Motor skill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Leah  Dominguez 11- Compliance with activity schedule - Brush her teeth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Leah  Dominguez 12- Compliance with activity schedule - Working independently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Leah  Dominguez 16- Social Skills- Sharing toy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Leah  Dominguez 17- Night Time Routin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Leah  Dominguez 18- Sensory enrichment activities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Leah  Dominguez 19- Parent Training-Data collection of Maladaptive Behavior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Leah  Dominguez 20- Parent Training-Generalization of Skills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2" Type="http://schemas.openxmlformats.org/officeDocument/2006/relationships/image" Target="media/image24.png"/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ntTable" Target="fontTable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3" Type="http://schemas.openxmlformats.org/officeDocument/2006/relationships/styles" Target="styl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