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AE40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Cronograma de Melhorias UX/UI — TA Transporte</w:t>
      </w:r>
    </w:p>
    <w:p w14:paraId="027BC21D" w14:textId="77777777" w:rsidR="00F82257" w:rsidRPr="00F57527" w:rsidRDefault="00F82257" w:rsidP="00F57527">
      <w:pPr>
        <w:spacing w:after="0" w:line="240" w:lineRule="auto"/>
        <w:rPr>
          <w:b/>
          <w:bCs/>
        </w:rPr>
      </w:pPr>
    </w:p>
    <w:p w14:paraId="4FE5AC2F" w14:textId="77777777" w:rsidR="00F57527" w:rsidRPr="00F57527" w:rsidRDefault="00F57527" w:rsidP="00F57527">
      <w:pPr>
        <w:spacing w:after="0" w:line="240" w:lineRule="auto"/>
      </w:pPr>
      <w:r w:rsidRPr="00F57527">
        <w:t>Plano de 9 etapas, em 4 fases, na ordem de maior impacto. Cada etapa é independente, cabe numa sessão de trabalho, não exige migração SQL e termina com o sistema funcionando (</w:t>
      </w:r>
      <w:proofErr w:type="spellStart"/>
      <w:r w:rsidRPr="00F57527">
        <w:t>deploy</w:t>
      </w:r>
      <w:proofErr w:type="spellEnd"/>
      <w:r w:rsidRPr="00F57527">
        <w:t xml:space="preserve"> seguro a cada passo).</w:t>
      </w:r>
    </w:p>
    <w:p w14:paraId="390B663C" w14:textId="77777777" w:rsidR="00F57527" w:rsidRPr="00F57527" w:rsidRDefault="00F57527" w:rsidP="00F57527">
      <w:pPr>
        <w:spacing w:after="0" w:line="240" w:lineRule="auto"/>
      </w:pPr>
      <w:r w:rsidRPr="00F57527">
        <w:pict w14:anchorId="55FDE6A2">
          <v:rect id="_x0000_i1115" style="width:0;height:1.5pt" o:hralign="center" o:hrstd="t" o:hr="t" fillcolor="#a0a0a0" stroked="f"/>
        </w:pict>
      </w:r>
    </w:p>
    <w:p w14:paraId="055DD980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Como usar este cronograma</w:t>
      </w:r>
    </w:p>
    <w:p w14:paraId="04ABB274" w14:textId="77777777" w:rsidR="00F82257" w:rsidRPr="00F57527" w:rsidRDefault="00F82257" w:rsidP="00F57527">
      <w:pPr>
        <w:spacing w:after="0" w:line="240" w:lineRule="auto"/>
        <w:rPr>
          <w:b/>
          <w:bCs/>
        </w:rPr>
      </w:pPr>
    </w:p>
    <w:p w14:paraId="7C6DC4D6" w14:textId="77777777" w:rsidR="00F57527" w:rsidRP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rPr>
          <w:b/>
          <w:bCs/>
        </w:rPr>
        <w:t>Uma etapa por conversa.</w:t>
      </w:r>
      <w:r w:rsidRPr="00F57527">
        <w:t xml:space="preserve"> Abra uma conversa nova no projeto para cada etapa.</w:t>
      </w:r>
    </w:p>
    <w:p w14:paraId="1A252E92" w14:textId="77777777" w:rsidR="00F57527" w:rsidRP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rPr>
          <w:b/>
          <w:bCs/>
        </w:rPr>
        <w:t>Sempre anexe os 3 arquivos atuais</w:t>
      </w:r>
      <w:r w:rsidRPr="00F57527">
        <w:t xml:space="preserve"> (index.html, style.css, app.js) — eles mudam a cada etapa, então nunca use versões antigas.</w:t>
      </w:r>
    </w:p>
    <w:p w14:paraId="1F784F03" w14:textId="77777777" w:rsidR="00F57527" w:rsidRP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rPr>
          <w:b/>
          <w:bCs/>
        </w:rPr>
        <w:t>Cole o prompt da etapa</w:t>
      </w:r>
      <w:r w:rsidRPr="00F57527">
        <w:t xml:space="preserve"> (está pronto em cada bloco abaixo).</w:t>
      </w:r>
    </w:p>
    <w:p w14:paraId="657BF3DD" w14:textId="77777777" w:rsidR="00F57527" w:rsidRP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rPr>
          <w:b/>
          <w:bCs/>
        </w:rPr>
        <w:t>Teste com o checklist de aceitação</w:t>
      </w:r>
      <w:r w:rsidRPr="00F57527">
        <w:t xml:space="preserve"> antes de fazer o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5F4753F4" w14:textId="77777777" w:rsidR="00F57527" w:rsidRP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rPr>
          <w:b/>
          <w:bCs/>
        </w:rPr>
        <w:t xml:space="preserve">Faça um </w:t>
      </w:r>
      <w:proofErr w:type="spellStart"/>
      <w:r w:rsidRPr="00F57527">
        <w:rPr>
          <w:b/>
          <w:bCs/>
        </w:rPr>
        <w:t>commit</w:t>
      </w:r>
      <w:proofErr w:type="spellEnd"/>
      <w:r w:rsidRPr="00F57527">
        <w:rPr>
          <w:b/>
          <w:bCs/>
        </w:rPr>
        <w:t xml:space="preserve"> por etapa</w:t>
      </w:r>
      <w:r w:rsidRPr="00F57527">
        <w:t xml:space="preserve"> (ex.: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commit</w:t>
      </w:r>
      <w:proofErr w:type="spellEnd"/>
      <w:r w:rsidRPr="00F57527">
        <w:t xml:space="preserve"> -m "UX etapa 1: tabelas em </w:t>
      </w:r>
      <w:proofErr w:type="spellStart"/>
      <w:r w:rsidRPr="00F57527">
        <w:t>cartoes</w:t>
      </w:r>
      <w:proofErr w:type="spellEnd"/>
      <w:r w:rsidRPr="00F57527">
        <w:t xml:space="preserve"> no mobile"). Se algo der errado, é fácil voltar.</w:t>
      </w:r>
    </w:p>
    <w:p w14:paraId="4E6C9C58" w14:textId="77777777" w:rsidR="00F57527" w:rsidRDefault="00F57527" w:rsidP="00F57527">
      <w:pPr>
        <w:numPr>
          <w:ilvl w:val="0"/>
          <w:numId w:val="1"/>
        </w:numPr>
        <w:spacing w:after="0" w:line="240" w:lineRule="auto"/>
        <w:ind w:left="0"/>
      </w:pPr>
      <w:r w:rsidRPr="00F57527">
        <w:t>Se uma etapa quebrar algo, abra uma conversa avisando qual etapa foi e o que quebrou, anexando os arquivos.</w:t>
      </w:r>
    </w:p>
    <w:p w14:paraId="26DEE848" w14:textId="77777777" w:rsidR="00F82257" w:rsidRPr="00F57527" w:rsidRDefault="00F82257" w:rsidP="00F82257">
      <w:pPr>
        <w:spacing w:after="0" w:line="240" w:lineRule="auto"/>
      </w:pPr>
    </w:p>
    <w:p w14:paraId="37B6BA9B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Ordem recomendada:</w:t>
      </w:r>
      <w:r w:rsidRPr="00F57527">
        <w:t xml:space="preserve"> siga a numeração. As etapas 1–4 são as que mais transformam a percepção do sistema. Mas nenhuma etapa depende tecnicamente da anterior — se quiser pular ou inverter, pode.</w:t>
      </w:r>
    </w:p>
    <w:p w14:paraId="78218F97" w14:textId="77777777" w:rsidR="00F57527" w:rsidRPr="00F57527" w:rsidRDefault="00F57527" w:rsidP="00F57527">
      <w:pPr>
        <w:spacing w:after="0" w:line="240" w:lineRule="auto"/>
      </w:pPr>
      <w:r w:rsidRPr="00F57527">
        <w:pict w14:anchorId="0885B80F">
          <v:rect id="_x0000_i1116" style="width:0;height:1.5pt" o:hralign="center" o:hrstd="t" o:hr="t" fillcolor="#a0a0a0" stroked="f"/>
        </w:pict>
      </w:r>
    </w:p>
    <w:p w14:paraId="3A8E9867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FASE 1 — MOBILE (o problema mais grave)</w:t>
      </w:r>
    </w:p>
    <w:p w14:paraId="0B798DB3" w14:textId="77777777" w:rsidR="00F57527" w:rsidRPr="00F57527" w:rsidRDefault="00F57527" w:rsidP="00F57527">
      <w:pPr>
        <w:spacing w:after="0" w:line="240" w:lineRule="auto"/>
      </w:pPr>
      <w:r w:rsidRPr="00F57527">
        <w:pict w14:anchorId="0CF2DDCF">
          <v:rect id="_x0000_i1117" style="width:0;height:1.5pt" o:hralign="center" o:hrstd="t" o:hr="t" fillcolor="#a0a0a0" stroked="f"/>
        </w:pict>
      </w:r>
    </w:p>
    <w:p w14:paraId="513DBD2E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1 — Tabelas viram cartões no celular + linha inteira clicável</w:t>
      </w:r>
    </w:p>
    <w:p w14:paraId="1E5C5FF5" w14:textId="77777777" w:rsidR="00F82257" w:rsidRPr="00F57527" w:rsidRDefault="00F82257" w:rsidP="00F57527">
      <w:pPr>
        <w:spacing w:after="0" w:line="240" w:lineRule="auto"/>
        <w:rPr>
          <w:b/>
          <w:bCs/>
        </w:rPr>
      </w:pPr>
    </w:p>
    <w:p w14:paraId="488F6D8B" w14:textId="77777777" w:rsid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★★★★★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médio (mexe na renderização das tabelas) · </w:t>
      </w:r>
      <w:r w:rsidRPr="00F57527">
        <w:rPr>
          <w:b/>
          <w:bCs/>
        </w:rPr>
        <w:t>Arquivos:</w:t>
      </w:r>
      <w:r w:rsidRPr="00F57527">
        <w:t xml:space="preserve"> style.css + app.js</w:t>
      </w:r>
    </w:p>
    <w:p w14:paraId="3BB1D6C5" w14:textId="77777777" w:rsidR="00F82257" w:rsidRPr="00F57527" w:rsidRDefault="00F82257" w:rsidP="00F57527">
      <w:pPr>
        <w:spacing w:after="0" w:line="240" w:lineRule="auto"/>
      </w:pPr>
    </w:p>
    <w:p w14:paraId="416A538C" w14:textId="77777777" w:rsid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Em telas menores que ~640px, as tabelas de Extrato, Recebimentos, Abastecimento e Manutenção deixam de ser tabelas com rolagem horizontal e viram listas de cartões (data + descrição em cima, valor grande à direita, chips de status embaixo). Em qualquer tamanho de tela, a linha/cartão inteiro passa a ser clicável para editar — o botãozinho </w:t>
      </w:r>
      <w:r w:rsidRPr="00F57527">
        <w:rPr>
          <w:rFonts w:ascii="Segoe UI Symbol" w:hAnsi="Segoe UI Symbol" w:cs="Segoe UI Symbol"/>
        </w:rPr>
        <w:t>✎</w:t>
      </w:r>
      <w:r w:rsidRPr="00F57527">
        <w:t xml:space="preserve"> some (o </w:t>
      </w:r>
      <w:r w:rsidRPr="00F57527">
        <w:rPr>
          <w:rFonts w:ascii="Aptos" w:hAnsi="Aptos" w:cs="Aptos"/>
        </w:rPr>
        <w:t>↗</w:t>
      </w:r>
      <w:r w:rsidRPr="00F57527">
        <w:t xml:space="preserve"> vira s</w:t>
      </w:r>
      <w:r w:rsidRPr="00F57527">
        <w:rPr>
          <w:rFonts w:ascii="Aptos" w:hAnsi="Aptos" w:cs="Aptos"/>
        </w:rPr>
        <w:t>ó</w:t>
      </w:r>
      <w:r w:rsidRPr="00F57527">
        <w:t xml:space="preserve"> um indicador visual de "abre em outro m</w:t>
      </w:r>
      <w:r w:rsidRPr="00F57527">
        <w:rPr>
          <w:rFonts w:ascii="Aptos" w:hAnsi="Aptos" w:cs="Aptos"/>
        </w:rPr>
        <w:t>ó</w:t>
      </w:r>
      <w:r w:rsidRPr="00F57527">
        <w:t>dulo"). A Agenda continua como matriz com rolagem (a coluna fixa j</w:t>
      </w:r>
      <w:r w:rsidRPr="00F57527">
        <w:rPr>
          <w:rFonts w:ascii="Aptos" w:hAnsi="Aptos" w:cs="Aptos"/>
        </w:rPr>
        <w:t>á</w:t>
      </w:r>
      <w:r w:rsidRPr="00F57527">
        <w:t xml:space="preserve"> resolve).</w:t>
      </w:r>
    </w:p>
    <w:p w14:paraId="164E3B10" w14:textId="77777777" w:rsidR="00F82257" w:rsidRPr="00F57527" w:rsidRDefault="00F82257" w:rsidP="00F57527">
      <w:pPr>
        <w:spacing w:after="0" w:line="240" w:lineRule="auto"/>
      </w:pPr>
    </w:p>
    <w:p w14:paraId="27140AD6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Checklist de aceitação:</w:t>
      </w:r>
    </w:p>
    <w:p w14:paraId="761A5E00" w14:textId="77777777" w:rsidR="00F82257" w:rsidRPr="00F57527" w:rsidRDefault="00F82257" w:rsidP="00F57527">
      <w:pPr>
        <w:spacing w:after="0" w:line="240" w:lineRule="auto"/>
      </w:pPr>
    </w:p>
    <w:p w14:paraId="46F07993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 xml:space="preserve">[ ] No celular (ou </w:t>
      </w:r>
      <w:proofErr w:type="spellStart"/>
      <w:r w:rsidRPr="00F57527">
        <w:t>DevTools</w:t>
      </w:r>
      <w:proofErr w:type="spellEnd"/>
      <w:r w:rsidRPr="00F57527">
        <w:t xml:space="preserve"> em 390px), Extrato mostra cartões legíveis sem rolagem horizontal</w:t>
      </w:r>
    </w:p>
    <w:p w14:paraId="1274E155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Recebimentos, Abastecimento e Manutenção idem</w:t>
      </w:r>
    </w:p>
    <w:p w14:paraId="28F5470F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Tocar em qualquer cartão/linha abre o modal de edição correto</w:t>
      </w:r>
    </w:p>
    <w:p w14:paraId="64B3C15F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Lançamentos sincronizados (via Abastecimento etc.) continuam redirecionando para o módulo de origem</w:t>
      </w:r>
    </w:p>
    <w:p w14:paraId="5F0E38D2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No desktop, as tabelas continuam como tabelas normais</w:t>
      </w:r>
    </w:p>
    <w:p w14:paraId="3FA6ABED" w14:textId="77777777" w:rsidR="00F57527" w:rsidRP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Abastecimentos pareados com carro de apoio continuam expandindo/agrupando corretamente</w:t>
      </w:r>
    </w:p>
    <w:p w14:paraId="781E828E" w14:textId="77777777" w:rsidR="00F57527" w:rsidRDefault="00F57527" w:rsidP="00F57527">
      <w:pPr>
        <w:numPr>
          <w:ilvl w:val="0"/>
          <w:numId w:val="2"/>
        </w:numPr>
        <w:spacing w:after="0" w:line="240" w:lineRule="auto"/>
        <w:ind w:left="0"/>
      </w:pPr>
      <w:r w:rsidRPr="00F57527">
        <w:t>[ ] Usuário "leitura" não consegue abrir edição pelo clique na linha</w:t>
      </w:r>
    </w:p>
    <w:p w14:paraId="31D32009" w14:textId="77777777" w:rsidR="00F82257" w:rsidRPr="00F57527" w:rsidRDefault="00F82257" w:rsidP="00F82257">
      <w:pPr>
        <w:spacing w:after="0" w:line="240" w:lineRule="auto"/>
      </w:pPr>
    </w:p>
    <w:p w14:paraId="45836B29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1</w:t>
      </w:r>
    </w:p>
    <w:p w14:paraId="5DB2DB2F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Chart.js, </w:t>
      </w:r>
      <w:proofErr w:type="spellStart"/>
      <w:r w:rsidRPr="00F57527">
        <w:t>deploy</w:t>
      </w:r>
      <w:proofErr w:type="spellEnd"/>
      <w:r w:rsidRPr="00F57527">
        <w:t xml:space="preserve"> </w:t>
      </w:r>
      <w:proofErr w:type="spellStart"/>
      <w:r w:rsidRPr="00F57527">
        <w:t>Vercel</w:t>
      </w:r>
      <w:proofErr w:type="spellEnd"/>
      <w:r w:rsidRPr="00F57527">
        <w:t>). Anexei os 3 arquivos atuais (index.html, style.css, app.js). Se precisar de contexto de decisões passadas, busque nas conversas anteriores deste projeto.</w:t>
      </w:r>
    </w:p>
    <w:p w14:paraId="318F8B5E" w14:textId="77777777" w:rsidR="00F57527" w:rsidRPr="00F57527" w:rsidRDefault="00F57527" w:rsidP="00F57527">
      <w:pPr>
        <w:spacing w:after="0" w:line="240" w:lineRule="auto"/>
      </w:pPr>
    </w:p>
    <w:p w14:paraId="6AE26133" w14:textId="77777777" w:rsidR="00F57527" w:rsidRPr="00F57527" w:rsidRDefault="00F57527" w:rsidP="00F57527">
      <w:pPr>
        <w:spacing w:after="0" w:line="240" w:lineRule="auto"/>
      </w:pPr>
      <w:r w:rsidRPr="00F57527">
        <w:t>TAREFA (Etapa 1 do cronograma de UX): melhorar a experiência mobile das tabelas.</w:t>
      </w:r>
    </w:p>
    <w:p w14:paraId="09B7C962" w14:textId="77777777" w:rsidR="00F57527" w:rsidRPr="00F57527" w:rsidRDefault="00F57527" w:rsidP="00F57527">
      <w:pPr>
        <w:spacing w:after="0" w:line="240" w:lineRule="auto"/>
      </w:pPr>
    </w:p>
    <w:p w14:paraId="6AB55EC9" w14:textId="7A1EAA43" w:rsidR="00F57527" w:rsidRDefault="00F57527" w:rsidP="00F82257">
      <w:pPr>
        <w:pStyle w:val="PargrafodaLista"/>
        <w:numPr>
          <w:ilvl w:val="0"/>
          <w:numId w:val="11"/>
        </w:numPr>
        <w:spacing w:after="0" w:line="240" w:lineRule="auto"/>
      </w:pPr>
      <w:r w:rsidRPr="00F57527">
        <w:t>Em telas &lt; 640px, as tabelas de Extrato, Recebimentos, Abastecimento e Manutenção devem virar listas de CARTÕES: primeira linha com data + descrição, valor em destaque à direita (mono, verde/vermelho), chips de status e informações secundárias abaixo. Sem rolagem horizontal. No desktop, tudo continua como tabela.</w:t>
      </w:r>
    </w:p>
    <w:p w14:paraId="5185190B" w14:textId="77777777" w:rsidR="00F82257" w:rsidRPr="00F57527" w:rsidRDefault="00F82257" w:rsidP="00F82257">
      <w:pPr>
        <w:spacing w:after="0" w:line="240" w:lineRule="auto"/>
      </w:pPr>
    </w:p>
    <w:p w14:paraId="4B0228F9" w14:textId="20361A60" w:rsidR="00F57527" w:rsidRDefault="00F57527" w:rsidP="00F82257">
      <w:pPr>
        <w:pStyle w:val="PargrafodaLista"/>
        <w:numPr>
          <w:ilvl w:val="0"/>
          <w:numId w:val="11"/>
        </w:numPr>
        <w:spacing w:after="0" w:line="240" w:lineRule="auto"/>
      </w:pPr>
      <w:r w:rsidRPr="00F57527">
        <w:t xml:space="preserve">Em QUALQUER tamanho de tela, a linha/cartão inteiro deve ser clicável para editar (cursor pointer + </w:t>
      </w:r>
      <w:proofErr w:type="spellStart"/>
      <w:r w:rsidRPr="00F57527">
        <w:t>hover</w:t>
      </w:r>
      <w:proofErr w:type="spellEnd"/>
      <w:r w:rsidRPr="00F57527">
        <w:t xml:space="preserve">). Remover o botão </w:t>
      </w:r>
      <w:r w:rsidRPr="00F82257">
        <w:rPr>
          <w:rFonts w:ascii="Segoe UI Symbol" w:hAnsi="Segoe UI Symbol" w:cs="Segoe UI Symbol"/>
        </w:rPr>
        <w:t>✎</w:t>
      </w:r>
      <w:r w:rsidRPr="00F57527">
        <w:t xml:space="preserve">. Manter o </w:t>
      </w:r>
      <w:r w:rsidRPr="00F82257">
        <w:rPr>
          <w:rFonts w:ascii="Aptos" w:hAnsi="Aptos" w:cs="Aptos"/>
        </w:rPr>
        <w:t>í</w:t>
      </w:r>
      <w:r w:rsidRPr="00F57527">
        <w:t xml:space="preserve">cone </w:t>
      </w:r>
      <w:r w:rsidRPr="00F82257">
        <w:rPr>
          <w:rFonts w:ascii="Aptos" w:hAnsi="Aptos" w:cs="Aptos"/>
        </w:rPr>
        <w:t>↗</w:t>
      </w:r>
      <w:r w:rsidRPr="00F57527">
        <w:t xml:space="preserve"> apenas como indicador visual nos lan</w:t>
      </w:r>
      <w:r w:rsidRPr="00F82257">
        <w:rPr>
          <w:rFonts w:ascii="Aptos" w:hAnsi="Aptos" w:cs="Aptos"/>
        </w:rPr>
        <w:t>ç</w:t>
      </w:r>
      <w:r w:rsidRPr="00F57527">
        <w:t>amentos que redirecionam para o m</w:t>
      </w:r>
      <w:r w:rsidRPr="00F82257">
        <w:rPr>
          <w:rFonts w:ascii="Aptos" w:hAnsi="Aptos" w:cs="Aptos"/>
        </w:rPr>
        <w:t>ó</w:t>
      </w:r>
      <w:r w:rsidRPr="00F57527">
        <w:t>dulo de origem (Abastecimento/Manuten</w:t>
      </w:r>
      <w:r w:rsidRPr="00F82257">
        <w:rPr>
          <w:rFonts w:ascii="Aptos" w:hAnsi="Aptos" w:cs="Aptos"/>
        </w:rPr>
        <w:t>çã</w:t>
      </w:r>
      <w:r w:rsidRPr="00F57527">
        <w:t xml:space="preserve">o/Agenda/Recebimentos) </w:t>
      </w:r>
      <w:r w:rsidRPr="00F82257">
        <w:rPr>
          <w:rFonts w:ascii="Aptos" w:hAnsi="Aptos" w:cs="Aptos"/>
        </w:rPr>
        <w:t>—</w:t>
      </w:r>
      <w:r w:rsidRPr="00F57527">
        <w:t xml:space="preserve"> o clique na linha j</w:t>
      </w:r>
      <w:r w:rsidRPr="00F82257">
        <w:rPr>
          <w:rFonts w:ascii="Aptos" w:hAnsi="Aptos" w:cs="Aptos"/>
        </w:rPr>
        <w:t>á</w:t>
      </w:r>
      <w:r w:rsidRPr="00F57527">
        <w:t xml:space="preserve"> faz o redirecionamento.</w:t>
      </w:r>
    </w:p>
    <w:p w14:paraId="179091CD" w14:textId="77777777" w:rsidR="00F82257" w:rsidRPr="00F57527" w:rsidRDefault="00F82257" w:rsidP="00F82257">
      <w:pPr>
        <w:spacing w:after="0" w:line="240" w:lineRule="auto"/>
      </w:pPr>
    </w:p>
    <w:p w14:paraId="2CEABE23" w14:textId="4D57E8DF" w:rsidR="00F57527" w:rsidRDefault="00F57527" w:rsidP="00F82257">
      <w:pPr>
        <w:pStyle w:val="PargrafodaLista"/>
        <w:numPr>
          <w:ilvl w:val="0"/>
          <w:numId w:val="11"/>
        </w:numPr>
        <w:spacing w:after="0" w:line="240" w:lineRule="auto"/>
      </w:pPr>
      <w:r w:rsidRPr="00F57527">
        <w:t>A Agenda (matriz mês × item) NÃO muda — mantém a rolagem horizontal com coluna fixa.</w:t>
      </w:r>
    </w:p>
    <w:p w14:paraId="01CDC053" w14:textId="77777777" w:rsidR="00F82257" w:rsidRPr="00F57527" w:rsidRDefault="00F82257" w:rsidP="00F82257">
      <w:pPr>
        <w:spacing w:after="0" w:line="240" w:lineRule="auto"/>
      </w:pPr>
    </w:p>
    <w:p w14:paraId="448D0AD9" w14:textId="6A14A009" w:rsidR="00F57527" w:rsidRDefault="00F57527" w:rsidP="00F82257">
      <w:pPr>
        <w:pStyle w:val="PargrafodaLista"/>
        <w:numPr>
          <w:ilvl w:val="0"/>
          <w:numId w:val="11"/>
        </w:numPr>
        <w:spacing w:after="0" w:line="240" w:lineRule="auto"/>
      </w:pPr>
      <w:r w:rsidRPr="00F57527">
        <w:t xml:space="preserve">Respeitar as permissões: no papel "leitura", o clique na linha não abre edição (mostrar o </w:t>
      </w:r>
      <w:proofErr w:type="spellStart"/>
      <w:r w:rsidRPr="00F57527">
        <w:t>toast</w:t>
      </w:r>
      <w:proofErr w:type="spellEnd"/>
      <w:r w:rsidRPr="00F57527">
        <w:t xml:space="preserve"> já existente).</w:t>
      </w:r>
    </w:p>
    <w:p w14:paraId="2F083CE3" w14:textId="77777777" w:rsidR="00F82257" w:rsidRPr="00F57527" w:rsidRDefault="00F82257" w:rsidP="00F82257">
      <w:pPr>
        <w:spacing w:after="0" w:line="240" w:lineRule="auto"/>
      </w:pPr>
    </w:p>
    <w:p w14:paraId="71E60145" w14:textId="77777777" w:rsidR="00F57527" w:rsidRPr="00F57527" w:rsidRDefault="00F57527" w:rsidP="00F57527">
      <w:pPr>
        <w:spacing w:after="0" w:line="240" w:lineRule="auto"/>
      </w:pPr>
    </w:p>
    <w:p w14:paraId="1FCB9720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não mexer na lógica de sincronização Extrato/Agenda/módulos; não criar SQL; manter </w:t>
      </w:r>
      <w:proofErr w:type="spellStart"/>
      <w:r w:rsidRPr="00F57527">
        <w:t>vanilla</w:t>
      </w:r>
      <w:proofErr w:type="spellEnd"/>
      <w:r w:rsidRPr="00F57527">
        <w:t xml:space="preserve"> JS sem build; manter o tema visual atual (grafite + amarelo); alvos de toque com no mínimo 44px de altura nos cartões.</w:t>
      </w:r>
    </w:p>
    <w:p w14:paraId="60715F32" w14:textId="77777777" w:rsidR="00F57527" w:rsidRPr="00F57527" w:rsidRDefault="00F57527" w:rsidP="00F57527">
      <w:pPr>
        <w:spacing w:after="0" w:line="240" w:lineRule="auto"/>
      </w:pPr>
    </w:p>
    <w:p w14:paraId="785DE052" w14:textId="77777777" w:rsidR="00F57527" w:rsidRPr="00F57527" w:rsidRDefault="00F57527" w:rsidP="00F57527">
      <w:pPr>
        <w:spacing w:after="0" w:line="240" w:lineRule="auto"/>
      </w:pPr>
      <w:r w:rsidRPr="00F57527">
        <w:t xml:space="preserve">ENTREGA: os arquivos completos alterados (style.css e app.js; index.html só se necessário), prontos para substituir e fazer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44739DDA" w14:textId="77777777" w:rsidR="00F57527" w:rsidRPr="00F57527" w:rsidRDefault="00F57527" w:rsidP="00F57527">
      <w:pPr>
        <w:spacing w:after="0" w:line="240" w:lineRule="auto"/>
      </w:pPr>
      <w:r w:rsidRPr="00F57527">
        <w:pict w14:anchorId="5C34172E">
          <v:rect id="_x0000_i1118" style="width:0;height:1.5pt" o:hralign="center" o:hrstd="t" o:hr="t" fillcolor="#a0a0a0" stroked="f"/>
        </w:pict>
      </w:r>
    </w:p>
    <w:p w14:paraId="227B9BF9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2 — Botão de ação sempre visível no mobile (FAB)</w:t>
      </w:r>
    </w:p>
    <w:p w14:paraId="7B1B68E2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★★★★☆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style.css + app.js + index.html</w:t>
      </w:r>
    </w:p>
    <w:p w14:paraId="6593A69A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Um botão flutuante amarelo (FAB) no canto inferior direito, visível só no mobile, que dispara a ação principal da aba ativa (+ Lançamento no Extrato, + Abastecimento no Diesel, etc.). Os botões "+ ..." da barra de filtros somem no mobile (continuam no desktop). O </w:t>
      </w:r>
      <w:proofErr w:type="spellStart"/>
      <w:r w:rsidRPr="00F57527">
        <w:t>toast</w:t>
      </w:r>
      <w:proofErr w:type="spellEnd"/>
      <w:r w:rsidRPr="00F57527">
        <w:t xml:space="preserve"> sobe para não ficar embaixo do FAB. Abas com FAB respeitam permissões (some no papel "leitura" e em abas sem ação de criar, como o Painel).</w:t>
      </w:r>
    </w:p>
    <w:p w14:paraId="6C6B4F90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6BD83D8C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>[ ] No celular, cada aba com criação mostra o FAB e ele abre o modal certo</w:t>
      </w:r>
    </w:p>
    <w:p w14:paraId="61BE15F9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>[ ] Trocar de aba troca a ação do FAB</w:t>
      </w:r>
    </w:p>
    <w:p w14:paraId="545DE3DF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>[ ] No Painel e na Administração o FAB não aparece</w:t>
      </w:r>
    </w:p>
    <w:p w14:paraId="30FBC9DD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>[ ] Papel "leitura" não vê o FAB</w:t>
      </w:r>
    </w:p>
    <w:p w14:paraId="467BF3AF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 xml:space="preserve">[ ] </w:t>
      </w:r>
      <w:proofErr w:type="spellStart"/>
      <w:r w:rsidRPr="00F57527">
        <w:t>Toast</w:t>
      </w:r>
      <w:proofErr w:type="spellEnd"/>
      <w:r w:rsidRPr="00F57527">
        <w:t xml:space="preserve"> não fica escondido atrás do FAB</w:t>
      </w:r>
    </w:p>
    <w:p w14:paraId="1C405698" w14:textId="77777777" w:rsidR="00F57527" w:rsidRPr="00F57527" w:rsidRDefault="00F57527" w:rsidP="00F57527">
      <w:pPr>
        <w:numPr>
          <w:ilvl w:val="0"/>
          <w:numId w:val="3"/>
        </w:numPr>
        <w:spacing w:after="0" w:line="240" w:lineRule="auto"/>
        <w:ind w:left="0"/>
      </w:pPr>
      <w:r w:rsidRPr="00F57527">
        <w:t>[ ] No desktop nada mudou</w:t>
      </w:r>
    </w:p>
    <w:p w14:paraId="6B46CCC6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2</w:t>
      </w:r>
    </w:p>
    <w:p w14:paraId="162AB3AE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7F3BD57A" w14:textId="77777777" w:rsidR="00F57527" w:rsidRPr="00F57527" w:rsidRDefault="00F57527" w:rsidP="00F57527">
      <w:pPr>
        <w:spacing w:after="0" w:line="240" w:lineRule="auto"/>
      </w:pPr>
    </w:p>
    <w:p w14:paraId="35799D29" w14:textId="77777777" w:rsidR="00F57527" w:rsidRPr="00F57527" w:rsidRDefault="00F57527" w:rsidP="00F57527">
      <w:pPr>
        <w:spacing w:after="0" w:line="240" w:lineRule="auto"/>
      </w:pPr>
      <w:r w:rsidRPr="00F57527">
        <w:t>TAREFA (Etapa 2 do cronograma de UX): ação principal sempre visível no mobile.</w:t>
      </w:r>
    </w:p>
    <w:p w14:paraId="158F00D8" w14:textId="77777777" w:rsidR="00F57527" w:rsidRPr="00F57527" w:rsidRDefault="00F57527" w:rsidP="00F57527">
      <w:pPr>
        <w:spacing w:after="0" w:line="240" w:lineRule="auto"/>
      </w:pPr>
    </w:p>
    <w:p w14:paraId="2A2014DE" w14:textId="77777777" w:rsidR="00F57527" w:rsidRPr="00F57527" w:rsidRDefault="00F57527" w:rsidP="00F57527">
      <w:pPr>
        <w:spacing w:after="0" w:line="240" w:lineRule="auto"/>
      </w:pPr>
      <w:r w:rsidRPr="00F57527">
        <w:t>1. Criar um FAB (botão flutuante circular amarelo, ícone "+", canto inferior direito) visível apenas em telas &lt; 640px. Ele dispara a ação de criar da aba ativa: Extrato → novo lançamento; Recebimentos → novo registro; Abastecimento → novo abastecimento; Manutenção → nova manutenção; Agenda → novo compromisso. No Painel e na Administração o FAB fica oculto.</w:t>
      </w:r>
    </w:p>
    <w:p w14:paraId="2BCD5D8B" w14:textId="77777777" w:rsidR="00F57527" w:rsidRPr="00F57527" w:rsidRDefault="00F57527" w:rsidP="00F57527">
      <w:pPr>
        <w:spacing w:after="0" w:line="240" w:lineRule="auto"/>
      </w:pPr>
      <w:r w:rsidRPr="00F57527">
        <w:lastRenderedPageBreak/>
        <w:t>2. No mobile, esconder os botões "+ ..." das barras de filtros (no desktop eles continuam onde estão).</w:t>
      </w:r>
    </w:p>
    <w:p w14:paraId="008A6F9F" w14:textId="77777777" w:rsidR="00F57527" w:rsidRPr="00F57527" w:rsidRDefault="00F57527" w:rsidP="00F57527">
      <w:pPr>
        <w:spacing w:after="0" w:line="240" w:lineRule="auto"/>
      </w:pPr>
      <w:r w:rsidRPr="00F57527">
        <w:t xml:space="preserve">3. O FAB deve respeitar as permissões existentes: sumir no papel "leitura" (a classe </w:t>
      </w:r>
      <w:proofErr w:type="spellStart"/>
      <w:r w:rsidRPr="00F57527">
        <w:t>body.somente</w:t>
      </w:r>
      <w:proofErr w:type="spellEnd"/>
      <w:r w:rsidRPr="00F57527">
        <w:t>-leitura já esconde .</w:t>
      </w:r>
      <w:proofErr w:type="spellStart"/>
      <w:r w:rsidRPr="00F57527">
        <w:t>btn-primario</w:t>
      </w:r>
      <w:proofErr w:type="spellEnd"/>
      <w:r w:rsidRPr="00F57527">
        <w:t xml:space="preserve"> — aproveitar o mesmo mecanismo).</w:t>
      </w:r>
    </w:p>
    <w:p w14:paraId="59E8DD3C" w14:textId="77777777" w:rsidR="00F57527" w:rsidRPr="00F57527" w:rsidRDefault="00F57527" w:rsidP="00F57527">
      <w:pPr>
        <w:spacing w:after="0" w:line="240" w:lineRule="auto"/>
      </w:pPr>
      <w:r w:rsidRPr="00F57527">
        <w:t xml:space="preserve">4. Ajustar a posição do </w:t>
      </w:r>
      <w:proofErr w:type="spellStart"/>
      <w:r w:rsidRPr="00F57527">
        <w:t>toast</w:t>
      </w:r>
      <w:proofErr w:type="spellEnd"/>
      <w:r w:rsidRPr="00F57527">
        <w:t xml:space="preserve"> no mobile para não ficar atrás do FAB.</w:t>
      </w:r>
    </w:p>
    <w:p w14:paraId="557C22A9" w14:textId="77777777" w:rsidR="00F57527" w:rsidRPr="00F57527" w:rsidRDefault="00F57527" w:rsidP="00F57527">
      <w:pPr>
        <w:spacing w:after="0" w:line="240" w:lineRule="auto"/>
      </w:pPr>
    </w:p>
    <w:p w14:paraId="164A86DD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manter tema visual; alvo de toque do FAB ≥ 56px; sombra e transição sutis coerentes com o tema.</w:t>
      </w:r>
    </w:p>
    <w:p w14:paraId="44247B1E" w14:textId="77777777" w:rsidR="00F57527" w:rsidRPr="00F57527" w:rsidRDefault="00F57527" w:rsidP="00F57527">
      <w:pPr>
        <w:spacing w:after="0" w:line="240" w:lineRule="auto"/>
      </w:pPr>
    </w:p>
    <w:p w14:paraId="4693F588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353F2EC2" w14:textId="77777777" w:rsidR="00F57527" w:rsidRPr="00F57527" w:rsidRDefault="00F57527" w:rsidP="00F57527">
      <w:pPr>
        <w:spacing w:after="0" w:line="240" w:lineRule="auto"/>
      </w:pPr>
      <w:r w:rsidRPr="00F57527">
        <w:pict w14:anchorId="556A1667">
          <v:rect id="_x0000_i1119" style="width:0;height:1.5pt" o:hralign="center" o:hrstd="t" o:hr="t" fillcolor="#a0a0a0" stroked="f"/>
        </w:pict>
      </w:r>
    </w:p>
    <w:p w14:paraId="53F1A5D6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FASE 2 — HIERARQUIA VISUAL</w:t>
      </w:r>
    </w:p>
    <w:p w14:paraId="7873E904" w14:textId="77777777" w:rsidR="00F57527" w:rsidRPr="00F57527" w:rsidRDefault="00F57527" w:rsidP="00F57527">
      <w:pPr>
        <w:spacing w:after="0" w:line="240" w:lineRule="auto"/>
      </w:pPr>
      <w:r w:rsidRPr="00F57527">
        <w:pict w14:anchorId="61EA4D53">
          <v:rect id="_x0000_i1120" style="width:0;height:1.5pt" o:hralign="center" o:hrstd="t" o:hr="t" fillcolor="#a0a0a0" stroked="f"/>
        </w:pict>
      </w:r>
    </w:p>
    <w:p w14:paraId="11BF3C56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3 — Painel em duas seções: "Posição atual" × "No período"</w:t>
      </w:r>
    </w:p>
    <w:p w14:paraId="707A68B6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★★★★☆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app.js + style.css + index.html</w:t>
      </w:r>
    </w:p>
    <w:p w14:paraId="230FF42C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Hoje os 9 KPIs ficam numa grade única, misturando números que ignoram o filtro de período (Saldo, Em aberto a receber, Contas a pagar) com números filtrados — uma armadilha de leitura. O Painel passa a ter: (a) seção </w:t>
      </w:r>
      <w:r w:rsidRPr="00F57527">
        <w:rPr>
          <w:b/>
          <w:bCs/>
        </w:rPr>
        <w:t>"Posição atual"</w:t>
      </w:r>
      <w:r w:rsidRPr="00F57527">
        <w:t xml:space="preserve"> no topo, antes dos filtros, com Saldo em caixa (cartão maior, em destaque), Em aberto a receber e Contas a pagar; (b) filtros de período/natureza; (c) seção </w:t>
      </w:r>
      <w:r w:rsidRPr="00F57527">
        <w:rPr>
          <w:b/>
          <w:bCs/>
        </w:rPr>
        <w:t>"No período selecionado"</w:t>
      </w:r>
      <w:r w:rsidRPr="00F57527">
        <w:t xml:space="preserve"> com os demais KPIs; (d) gráficos como estão.</w:t>
      </w:r>
    </w:p>
    <w:p w14:paraId="3616FEBF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2B37B928" w14:textId="77777777" w:rsidR="00F57527" w:rsidRPr="00F57527" w:rsidRDefault="00F57527" w:rsidP="00F57527">
      <w:pPr>
        <w:numPr>
          <w:ilvl w:val="0"/>
          <w:numId w:val="4"/>
        </w:numPr>
        <w:spacing w:after="0" w:line="240" w:lineRule="auto"/>
        <w:ind w:left="0"/>
      </w:pPr>
      <w:r w:rsidRPr="00F57527">
        <w:t>[ ] "Posição atual" aparece antes dos filtros e não muda ao trocar o período</w:t>
      </w:r>
    </w:p>
    <w:p w14:paraId="13C71038" w14:textId="77777777" w:rsidR="00F57527" w:rsidRPr="00F57527" w:rsidRDefault="00F57527" w:rsidP="00F57527">
      <w:pPr>
        <w:numPr>
          <w:ilvl w:val="0"/>
          <w:numId w:val="4"/>
        </w:numPr>
        <w:spacing w:after="0" w:line="240" w:lineRule="auto"/>
        <w:ind w:left="0"/>
      </w:pPr>
      <w:r w:rsidRPr="00F57527">
        <w:t>[ ] Saldo em caixa visivelmente maior/destacado que os demais</w:t>
      </w:r>
    </w:p>
    <w:p w14:paraId="56C60245" w14:textId="77777777" w:rsidR="00F57527" w:rsidRPr="00F57527" w:rsidRDefault="00F57527" w:rsidP="00F57527">
      <w:pPr>
        <w:numPr>
          <w:ilvl w:val="0"/>
          <w:numId w:val="4"/>
        </w:numPr>
        <w:spacing w:after="0" w:line="240" w:lineRule="auto"/>
        <w:ind w:left="0"/>
      </w:pPr>
      <w:r w:rsidRPr="00F57527">
        <w:t>[ ] KPIs do período continuam reagindo aos filtros</w:t>
      </w:r>
    </w:p>
    <w:p w14:paraId="0551E750" w14:textId="77777777" w:rsidR="00F57527" w:rsidRPr="00F57527" w:rsidRDefault="00F57527" w:rsidP="00F57527">
      <w:pPr>
        <w:numPr>
          <w:ilvl w:val="0"/>
          <w:numId w:val="4"/>
        </w:numPr>
        <w:spacing w:after="0" w:line="240" w:lineRule="auto"/>
        <w:ind w:left="0"/>
      </w:pPr>
      <w:r w:rsidRPr="00F57527">
        <w:t>[ ] Papel sem visibilidade financeira continua sem ver o Painel</w:t>
      </w:r>
    </w:p>
    <w:p w14:paraId="32239E29" w14:textId="77777777" w:rsidR="00F57527" w:rsidRPr="00F57527" w:rsidRDefault="00F57527" w:rsidP="00F57527">
      <w:pPr>
        <w:numPr>
          <w:ilvl w:val="0"/>
          <w:numId w:val="4"/>
        </w:numPr>
        <w:spacing w:after="0" w:line="240" w:lineRule="auto"/>
        <w:ind w:left="0"/>
      </w:pPr>
      <w:r w:rsidRPr="00F57527">
        <w:t>[ ] Mobile: seções empilham bem, sem quebra</w:t>
      </w:r>
    </w:p>
    <w:p w14:paraId="1B776A48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3</w:t>
      </w:r>
    </w:p>
    <w:p w14:paraId="4F350866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40900C64" w14:textId="77777777" w:rsidR="00F57527" w:rsidRPr="00F57527" w:rsidRDefault="00F57527" w:rsidP="00F57527">
      <w:pPr>
        <w:spacing w:after="0" w:line="240" w:lineRule="auto"/>
      </w:pPr>
    </w:p>
    <w:p w14:paraId="71384246" w14:textId="77777777" w:rsidR="00F57527" w:rsidRPr="00F57527" w:rsidRDefault="00F57527" w:rsidP="00F57527">
      <w:pPr>
        <w:spacing w:after="0" w:line="240" w:lineRule="auto"/>
      </w:pPr>
      <w:r w:rsidRPr="00F57527">
        <w:t>TAREFA (Etapa 3 do cronograma de UX): reorganizar o Painel em dois regimes de tempo.</w:t>
      </w:r>
    </w:p>
    <w:p w14:paraId="1653717E" w14:textId="77777777" w:rsidR="00F57527" w:rsidRPr="00F57527" w:rsidRDefault="00F57527" w:rsidP="00F57527">
      <w:pPr>
        <w:spacing w:after="0" w:line="240" w:lineRule="auto"/>
      </w:pPr>
    </w:p>
    <w:p w14:paraId="1A359E35" w14:textId="77777777" w:rsidR="00F57527" w:rsidRPr="00F57527" w:rsidRDefault="00F57527" w:rsidP="00F57527">
      <w:pPr>
        <w:spacing w:after="0" w:line="240" w:lineRule="auto"/>
      </w:pPr>
      <w:r w:rsidRPr="00F57527">
        <w:t xml:space="preserve">Hoje </w:t>
      </w:r>
      <w:proofErr w:type="spellStart"/>
      <w:r w:rsidRPr="00F57527">
        <w:t>renderPainel</w:t>
      </w:r>
      <w:proofErr w:type="spellEnd"/>
      <w:r w:rsidRPr="00F57527">
        <w:t>() mistura KPIs de estado atual (Saldo em caixa, Em aberto a receber, Contas a pagar — que ignoram o filtro de período) com KPIs filtrados pelo período, na mesma grade. Reorganizar assim:</w:t>
      </w:r>
    </w:p>
    <w:p w14:paraId="160309E9" w14:textId="77777777" w:rsidR="00F57527" w:rsidRPr="00F57527" w:rsidRDefault="00F57527" w:rsidP="00F57527">
      <w:pPr>
        <w:spacing w:after="0" w:line="240" w:lineRule="auto"/>
      </w:pPr>
    </w:p>
    <w:p w14:paraId="0D9FDB08" w14:textId="77777777" w:rsidR="00F57527" w:rsidRPr="00F57527" w:rsidRDefault="00F57527" w:rsidP="00F57527">
      <w:pPr>
        <w:spacing w:after="0" w:line="240" w:lineRule="auto"/>
      </w:pPr>
      <w:r w:rsidRPr="00F57527">
        <w:t>1. Seção "POSIÇÃO ATUAL" no topo da aba Painel, ANTES dos filtros, com título próprio (usar o estilo .titulo-risco): Saldo em caixa (cartão maior, valor em fonte maior, destaque visual), Em aberto a receber e Contas a pagar. Deixar claro visualmente que são totais do negócio, não do período.</w:t>
      </w:r>
    </w:p>
    <w:p w14:paraId="48A27BE7" w14:textId="77777777" w:rsidR="00F57527" w:rsidRPr="00F57527" w:rsidRDefault="00F57527" w:rsidP="00F57527">
      <w:pPr>
        <w:spacing w:after="0" w:line="240" w:lineRule="auto"/>
      </w:pPr>
      <w:r w:rsidRPr="00F57527">
        <w:t>2. Abaixo, os filtros de período/natureza como estão.</w:t>
      </w:r>
    </w:p>
    <w:p w14:paraId="1C781706" w14:textId="77777777" w:rsidR="00F57527" w:rsidRPr="00F57527" w:rsidRDefault="00F57527" w:rsidP="00F57527">
      <w:pPr>
        <w:spacing w:after="0" w:line="240" w:lineRule="auto"/>
      </w:pPr>
      <w:r w:rsidRPr="00F57527">
        <w:t>3. Seção "NO PERÍODO SELECIONADO" com os demais KPIs (Entradas, Saídas, Resultado, Resultado operacional, Horas faturadas, Combustível por hora), reagindo aos filtros como hoje.</w:t>
      </w:r>
    </w:p>
    <w:p w14:paraId="46180D4F" w14:textId="77777777" w:rsidR="00F57527" w:rsidRPr="00F57527" w:rsidRDefault="00F57527" w:rsidP="00F57527">
      <w:pPr>
        <w:spacing w:after="0" w:line="240" w:lineRule="auto"/>
      </w:pPr>
      <w:r w:rsidRPr="00F57527">
        <w:t>4. Gráficos permanecem como estão, abaixo.</w:t>
      </w:r>
    </w:p>
    <w:p w14:paraId="23C35828" w14:textId="77777777" w:rsidR="00F57527" w:rsidRPr="00F57527" w:rsidRDefault="00F57527" w:rsidP="00F57527">
      <w:pPr>
        <w:spacing w:after="0" w:line="240" w:lineRule="auto"/>
      </w:pPr>
      <w:r w:rsidRPr="00F57527">
        <w:t>5. Nenhum cálculo muda — só a organização e a hierarquia visual.</w:t>
      </w:r>
    </w:p>
    <w:p w14:paraId="1819C2D0" w14:textId="77777777" w:rsidR="00F57527" w:rsidRPr="00F57527" w:rsidRDefault="00F57527" w:rsidP="00F57527">
      <w:pPr>
        <w:spacing w:after="0" w:line="240" w:lineRule="auto"/>
      </w:pPr>
    </w:p>
    <w:p w14:paraId="2F535598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manter tema; respeitar </w:t>
      </w:r>
      <w:proofErr w:type="spellStart"/>
      <w:r w:rsidRPr="00F57527">
        <w:t>body.sem</w:t>
      </w:r>
      <w:proofErr w:type="spellEnd"/>
      <w:r w:rsidRPr="00F57527">
        <w:t>-financeiro; mobile empilhando bem.</w:t>
      </w:r>
    </w:p>
    <w:p w14:paraId="2B076C41" w14:textId="77777777" w:rsidR="00F57527" w:rsidRPr="00F57527" w:rsidRDefault="00F57527" w:rsidP="00F57527">
      <w:pPr>
        <w:spacing w:after="0" w:line="240" w:lineRule="auto"/>
      </w:pPr>
    </w:p>
    <w:p w14:paraId="56D0D0C1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23E55F78" w14:textId="77777777" w:rsidR="00F57527" w:rsidRPr="00F57527" w:rsidRDefault="00F57527" w:rsidP="00F57527">
      <w:pPr>
        <w:spacing w:after="0" w:line="240" w:lineRule="auto"/>
      </w:pPr>
      <w:r w:rsidRPr="00F57527">
        <w:lastRenderedPageBreak/>
        <w:pict w14:anchorId="74A5562C">
          <v:rect id="_x0000_i1121" style="width:0;height:1.5pt" o:hralign="center" o:hrstd="t" o:hr="t" fillcolor="#a0a0a0" stroked="f"/>
        </w:pict>
      </w:r>
    </w:p>
    <w:p w14:paraId="318C52E4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4 — Iconografia SVG profissional</w:t>
      </w:r>
    </w:p>
    <w:p w14:paraId="6F54B590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★★★★☆</w:t>
      </w:r>
      <w:r w:rsidRPr="00F57527">
        <w:t xml:space="preserve"> (est</w:t>
      </w:r>
      <w:r w:rsidRPr="00F57527">
        <w:rPr>
          <w:rFonts w:ascii="Aptos" w:hAnsi="Aptos" w:cs="Aptos"/>
        </w:rPr>
        <w:t>é</w:t>
      </w:r>
      <w:r w:rsidRPr="00F57527">
        <w:t xml:space="preserve">tico)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os 3</w:t>
      </w:r>
    </w:p>
    <w:p w14:paraId="1FC6531F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Substituir os ícones improvisados (</w:t>
      </w:r>
      <w:r w:rsidRPr="00F57527">
        <w:rPr>
          <w:rFonts w:ascii="Segoe UI Symbol" w:hAnsi="Segoe UI Symbol" w:cs="Segoe UI Symbol"/>
        </w:rPr>
        <w:t>✎</w:t>
      </w:r>
      <w:r w:rsidRPr="00F57527">
        <w:t xml:space="preserve">, </w:t>
      </w:r>
      <w:r w:rsidRPr="00F57527">
        <w:rPr>
          <w:rFonts w:ascii="Aptos" w:hAnsi="Aptos" w:cs="Aptos"/>
        </w:rPr>
        <w:t>↗</w:t>
      </w:r>
      <w:r w:rsidRPr="00F57527">
        <w:t xml:space="preserve">, </w:t>
      </w:r>
      <w:r w:rsidRPr="00F57527">
        <w:rPr>
          <w:rFonts w:ascii="Aptos" w:hAnsi="Aptos" w:cs="Aptos"/>
        </w:rPr>
        <w:t>●</w:t>
      </w:r>
      <w:r w:rsidRPr="00F57527">
        <w:t xml:space="preserve">, "PC" no logo) por </w:t>
      </w:r>
      <w:proofErr w:type="spellStart"/>
      <w:r w:rsidRPr="00F57527">
        <w:t>SVGs</w:t>
      </w:r>
      <w:proofErr w:type="spellEnd"/>
      <w:r w:rsidRPr="00F57527">
        <w:t xml:space="preserve"> </w:t>
      </w:r>
      <w:proofErr w:type="spellStart"/>
      <w:r w:rsidRPr="00F57527">
        <w:t>inline</w:t>
      </w:r>
      <w:proofErr w:type="spellEnd"/>
      <w:r w:rsidRPr="00F57527">
        <w:t xml:space="preserve"> no estilo Lucide (tra</w:t>
      </w:r>
      <w:r w:rsidRPr="00F57527">
        <w:rPr>
          <w:rFonts w:ascii="Aptos" w:hAnsi="Aptos" w:cs="Aptos"/>
        </w:rPr>
        <w:t>ç</w:t>
      </w:r>
      <w:r w:rsidRPr="00F57527">
        <w:t xml:space="preserve">o 2px, minimalista): </w:t>
      </w:r>
      <w:r w:rsidRPr="00F57527">
        <w:rPr>
          <w:rFonts w:ascii="Aptos" w:hAnsi="Aptos" w:cs="Aptos"/>
        </w:rPr>
        <w:t>í</w:t>
      </w:r>
      <w:r w:rsidRPr="00F57527">
        <w:t>cones nas 7 abas de navega</w:t>
      </w:r>
      <w:r w:rsidRPr="00F57527">
        <w:rPr>
          <w:rFonts w:ascii="Aptos" w:hAnsi="Aptos" w:cs="Aptos"/>
        </w:rPr>
        <w:t>çã</w:t>
      </w:r>
      <w:r w:rsidRPr="00F57527">
        <w:t>o (painel/gr</w:t>
      </w:r>
      <w:r w:rsidRPr="00F57527">
        <w:rPr>
          <w:rFonts w:ascii="Aptos" w:hAnsi="Aptos" w:cs="Aptos"/>
        </w:rPr>
        <w:t>á</w:t>
      </w:r>
      <w:r w:rsidRPr="00F57527">
        <w:t>fico, extrato/lista, recebimentos/cifr</w:t>
      </w:r>
      <w:r w:rsidRPr="00F57527">
        <w:rPr>
          <w:rFonts w:ascii="Aptos" w:hAnsi="Aptos" w:cs="Aptos"/>
        </w:rPr>
        <w:t>ã</w:t>
      </w:r>
      <w:r w:rsidRPr="00F57527">
        <w:t>o, abastecimento/gota, manuten</w:t>
      </w:r>
      <w:r w:rsidRPr="00F57527">
        <w:rPr>
          <w:rFonts w:ascii="Aptos" w:hAnsi="Aptos" w:cs="Aptos"/>
        </w:rPr>
        <w:t>çã</w:t>
      </w:r>
      <w:r w:rsidRPr="00F57527">
        <w:t>o/chave, agenda/calend</w:t>
      </w:r>
      <w:r w:rsidRPr="00F57527">
        <w:rPr>
          <w:rFonts w:ascii="Aptos" w:hAnsi="Aptos" w:cs="Aptos"/>
        </w:rPr>
        <w:t>á</w:t>
      </w:r>
      <w:r w:rsidRPr="00F57527">
        <w:t>rio, administra</w:t>
      </w:r>
      <w:r w:rsidRPr="00F57527">
        <w:rPr>
          <w:rFonts w:ascii="Aptos" w:hAnsi="Aptos" w:cs="Aptos"/>
        </w:rPr>
        <w:t>çã</w:t>
      </w:r>
      <w:r w:rsidRPr="00F57527">
        <w:t xml:space="preserve">o/engrenagem), </w:t>
      </w:r>
      <w:r w:rsidRPr="00F57527">
        <w:rPr>
          <w:rFonts w:ascii="Aptos" w:hAnsi="Aptos" w:cs="Aptos"/>
        </w:rPr>
        <w:t>í</w:t>
      </w:r>
      <w:r w:rsidRPr="00F57527">
        <w:t xml:space="preserve">cone de link externo no lugar do </w:t>
      </w:r>
      <w:r w:rsidRPr="00F57527">
        <w:rPr>
          <w:rFonts w:ascii="Aptos" w:hAnsi="Aptos" w:cs="Aptos"/>
        </w:rPr>
        <w:t>↗</w:t>
      </w:r>
      <w:r w:rsidRPr="00F57527">
        <w:t xml:space="preserve">, pontos de status desenhados, e um </w:t>
      </w:r>
      <w:r w:rsidRPr="00F57527">
        <w:rPr>
          <w:rFonts w:ascii="Aptos" w:hAnsi="Aptos" w:cs="Aptos"/>
        </w:rPr>
        <w:t>í</w:t>
      </w:r>
      <w:r w:rsidRPr="00F57527">
        <w:t>cone de m</w:t>
      </w:r>
      <w:r w:rsidRPr="00F57527">
        <w:rPr>
          <w:rFonts w:ascii="Aptos" w:hAnsi="Aptos" w:cs="Aptos"/>
        </w:rPr>
        <w:t>á</w:t>
      </w:r>
      <w:r w:rsidRPr="00F57527">
        <w:t>quina no logo quando o equipamento n</w:t>
      </w:r>
      <w:r w:rsidRPr="00F57527">
        <w:rPr>
          <w:rFonts w:ascii="Aptos" w:hAnsi="Aptos" w:cs="Aptos"/>
        </w:rPr>
        <w:t>ã</w:t>
      </w:r>
      <w:r w:rsidRPr="00F57527">
        <w:t>o tem foto. Adicionar fade em gradiente nas bordas da barra de abas no mobile (indica que h</w:t>
      </w:r>
      <w:r w:rsidRPr="00F57527">
        <w:rPr>
          <w:rFonts w:ascii="Aptos" w:hAnsi="Aptos" w:cs="Aptos"/>
        </w:rPr>
        <w:t>á</w:t>
      </w:r>
      <w:r w:rsidRPr="00F57527">
        <w:t xml:space="preserve"> mais abas escondidas na rolagem).</w:t>
      </w:r>
    </w:p>
    <w:p w14:paraId="166F7ED7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4E61C8E2" w14:textId="77777777" w:rsidR="00F57527" w:rsidRPr="00F57527" w:rsidRDefault="00F57527" w:rsidP="00F57527">
      <w:pPr>
        <w:numPr>
          <w:ilvl w:val="0"/>
          <w:numId w:val="5"/>
        </w:numPr>
        <w:spacing w:after="0" w:line="240" w:lineRule="auto"/>
        <w:ind w:left="0"/>
      </w:pPr>
      <w:r w:rsidRPr="00F57527">
        <w:t>[ ] Todas as abas têm ícone + texto no desktop; no mobile, ícone + texto menores</w:t>
      </w:r>
    </w:p>
    <w:p w14:paraId="18646A95" w14:textId="77777777" w:rsidR="00F57527" w:rsidRPr="00F57527" w:rsidRDefault="00F57527" w:rsidP="00F57527">
      <w:pPr>
        <w:numPr>
          <w:ilvl w:val="0"/>
          <w:numId w:val="5"/>
        </w:numPr>
        <w:spacing w:after="0" w:line="240" w:lineRule="auto"/>
        <w:ind w:left="0"/>
      </w:pPr>
      <w:r w:rsidRPr="00F57527">
        <w:t xml:space="preserve">[ ] Nenhum caractere </w:t>
      </w:r>
      <w:proofErr w:type="spellStart"/>
      <w:r w:rsidRPr="00F57527">
        <w:t>unicode</w:t>
      </w:r>
      <w:proofErr w:type="spellEnd"/>
      <w:r w:rsidRPr="00F57527">
        <w:t xml:space="preserve"> improvisado sobrou (</w:t>
      </w:r>
      <w:r w:rsidRPr="00F57527">
        <w:rPr>
          <w:rFonts w:ascii="Segoe UI Symbol" w:hAnsi="Segoe UI Symbol" w:cs="Segoe UI Symbol"/>
        </w:rPr>
        <w:t>✎</w:t>
      </w:r>
      <w:r w:rsidRPr="00F57527">
        <w:t xml:space="preserve"> </w:t>
      </w:r>
      <w:r w:rsidRPr="00F57527">
        <w:rPr>
          <w:rFonts w:ascii="Aptos" w:hAnsi="Aptos" w:cs="Aptos"/>
        </w:rPr>
        <w:t>↗</w:t>
      </w:r>
      <w:r w:rsidRPr="00F57527">
        <w:t xml:space="preserve"> </w:t>
      </w:r>
      <w:r w:rsidRPr="00F57527">
        <w:rPr>
          <w:rFonts w:ascii="Aptos" w:hAnsi="Aptos" w:cs="Aptos"/>
        </w:rPr>
        <w:t>●</w:t>
      </w:r>
      <w:r w:rsidRPr="00F57527">
        <w:t>)</w:t>
      </w:r>
    </w:p>
    <w:p w14:paraId="5F599FDB" w14:textId="77777777" w:rsidR="00F57527" w:rsidRPr="00F57527" w:rsidRDefault="00F57527" w:rsidP="00F57527">
      <w:pPr>
        <w:numPr>
          <w:ilvl w:val="0"/>
          <w:numId w:val="5"/>
        </w:numPr>
        <w:spacing w:after="0" w:line="240" w:lineRule="auto"/>
        <w:ind w:left="0"/>
      </w:pPr>
      <w:r w:rsidRPr="00F57527">
        <w:t>[ ] Fade nas bordas das abas aparece no mobile quando há rolagem</w:t>
      </w:r>
    </w:p>
    <w:p w14:paraId="0C568A93" w14:textId="77777777" w:rsidR="00F57527" w:rsidRPr="00F57527" w:rsidRDefault="00F57527" w:rsidP="00F57527">
      <w:pPr>
        <w:numPr>
          <w:ilvl w:val="0"/>
          <w:numId w:val="5"/>
        </w:numPr>
        <w:spacing w:after="0" w:line="240" w:lineRule="auto"/>
        <w:ind w:left="0"/>
      </w:pPr>
      <w:r w:rsidRPr="00F57527">
        <w:t xml:space="preserve">[ ] </w:t>
      </w:r>
      <w:proofErr w:type="spellStart"/>
      <w:r w:rsidRPr="00F57527">
        <w:t>SVGs</w:t>
      </w:r>
      <w:proofErr w:type="spellEnd"/>
      <w:r w:rsidRPr="00F57527">
        <w:t xml:space="preserve"> herdam a cor do contexto (</w:t>
      </w:r>
      <w:proofErr w:type="spellStart"/>
      <w:r w:rsidRPr="00F57527">
        <w:t>currentColor</w:t>
      </w:r>
      <w:proofErr w:type="spellEnd"/>
      <w:r w:rsidRPr="00F57527">
        <w:t xml:space="preserve">) — mudam de cor no </w:t>
      </w:r>
      <w:proofErr w:type="spellStart"/>
      <w:r w:rsidRPr="00F57527">
        <w:t>hover</w:t>
      </w:r>
      <w:proofErr w:type="spellEnd"/>
      <w:r w:rsidRPr="00F57527">
        <w:t>/ativo</w:t>
      </w:r>
    </w:p>
    <w:p w14:paraId="6F0EE019" w14:textId="77777777" w:rsidR="00F57527" w:rsidRPr="00F57527" w:rsidRDefault="00F57527" w:rsidP="00F57527">
      <w:pPr>
        <w:numPr>
          <w:ilvl w:val="0"/>
          <w:numId w:val="5"/>
        </w:numPr>
        <w:spacing w:after="0" w:line="240" w:lineRule="auto"/>
        <w:ind w:left="0"/>
      </w:pPr>
      <w:r w:rsidRPr="00F57527">
        <w:t xml:space="preserve">[ ] Nada de biblioteca externa nova — </w:t>
      </w:r>
      <w:proofErr w:type="spellStart"/>
      <w:r w:rsidRPr="00F57527">
        <w:t>SVGs</w:t>
      </w:r>
      <w:proofErr w:type="spellEnd"/>
      <w:r w:rsidRPr="00F57527">
        <w:t xml:space="preserve"> </w:t>
      </w:r>
      <w:proofErr w:type="spellStart"/>
      <w:r w:rsidRPr="00F57527">
        <w:t>inline</w:t>
      </w:r>
      <w:proofErr w:type="spellEnd"/>
    </w:p>
    <w:p w14:paraId="28B80FDA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4</w:t>
      </w:r>
    </w:p>
    <w:p w14:paraId="3844DFE9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454EAC96" w14:textId="77777777" w:rsidR="00F57527" w:rsidRPr="00F57527" w:rsidRDefault="00F57527" w:rsidP="00F57527">
      <w:pPr>
        <w:spacing w:after="0" w:line="240" w:lineRule="auto"/>
      </w:pPr>
    </w:p>
    <w:p w14:paraId="763FC025" w14:textId="77777777" w:rsidR="00F57527" w:rsidRPr="00F57527" w:rsidRDefault="00F57527" w:rsidP="00F57527">
      <w:pPr>
        <w:spacing w:after="0" w:line="240" w:lineRule="auto"/>
      </w:pPr>
      <w:r w:rsidRPr="00F57527">
        <w:t>TAREFA (Etapa 4 do cronograma de UX): iconografia SVG profissional.</w:t>
      </w:r>
    </w:p>
    <w:p w14:paraId="06BB3A7D" w14:textId="77777777" w:rsidR="00F57527" w:rsidRPr="00F57527" w:rsidRDefault="00F57527" w:rsidP="00F57527">
      <w:pPr>
        <w:spacing w:after="0" w:line="240" w:lineRule="auto"/>
      </w:pPr>
    </w:p>
    <w:p w14:paraId="57BF8861" w14:textId="77777777" w:rsidR="00F57527" w:rsidRPr="00F57527" w:rsidRDefault="00F57527" w:rsidP="00F57527">
      <w:pPr>
        <w:spacing w:after="0" w:line="240" w:lineRule="auto"/>
      </w:pPr>
      <w:r w:rsidRPr="00F57527">
        <w:t xml:space="preserve">1. Substituir os ícones improvisados por </w:t>
      </w:r>
      <w:proofErr w:type="spellStart"/>
      <w:r w:rsidRPr="00F57527">
        <w:t>SVGs</w:t>
      </w:r>
      <w:proofErr w:type="spellEnd"/>
      <w:r w:rsidRPr="00F57527">
        <w:t xml:space="preserve"> </w:t>
      </w:r>
      <w:proofErr w:type="spellStart"/>
      <w:r w:rsidRPr="00F57527">
        <w:t>inline</w:t>
      </w:r>
      <w:proofErr w:type="spellEnd"/>
      <w:r w:rsidRPr="00F57527">
        <w:t xml:space="preserve"> estilo Lucide (traço 2px, </w:t>
      </w:r>
      <w:proofErr w:type="spellStart"/>
      <w:r w:rsidRPr="00F57527">
        <w:t>stroke</w:t>
      </w:r>
      <w:proofErr w:type="spellEnd"/>
      <w:r w:rsidRPr="00F57527">
        <w:t>="</w:t>
      </w:r>
      <w:proofErr w:type="spellStart"/>
      <w:r w:rsidRPr="00F57527">
        <w:t>currentColor</w:t>
      </w:r>
      <w:proofErr w:type="spellEnd"/>
      <w:r w:rsidRPr="00F57527">
        <w:t>", sem preenchimento): setinha ↗ → ícone de link externo; bolinhas ● de status → círculos SVG; "PC" do logo → ícone de máquina/trator quando não houver foto de equipamento.</w:t>
      </w:r>
    </w:p>
    <w:p w14:paraId="69DFC934" w14:textId="77777777" w:rsidR="00F57527" w:rsidRPr="00F57527" w:rsidRDefault="00F57527" w:rsidP="00F57527">
      <w:pPr>
        <w:spacing w:after="0" w:line="240" w:lineRule="auto"/>
      </w:pPr>
      <w:r w:rsidRPr="00F57527">
        <w:t xml:space="preserve">2. Adicionar ícone antes do texto em cada aba da navegação: Painel (gráfico de barras), Extrato (lista/linhas), Recebimentos (cifrão), Abastecimento (gota de combustível), Manutenção (chave inglesa), Agenda (calendário), Administração (engrenagem). Os ícones herdam a cor da aba (mudo → </w:t>
      </w:r>
      <w:proofErr w:type="spellStart"/>
      <w:r w:rsidRPr="00F57527">
        <w:t>hover</w:t>
      </w:r>
      <w:proofErr w:type="spellEnd"/>
      <w:r w:rsidRPr="00F57527">
        <w:t xml:space="preserve"> → amarelo quando ativa).</w:t>
      </w:r>
    </w:p>
    <w:p w14:paraId="4936B32C" w14:textId="77777777" w:rsidR="00F57527" w:rsidRPr="00F57527" w:rsidRDefault="00F57527" w:rsidP="00F57527">
      <w:pPr>
        <w:spacing w:after="0" w:line="240" w:lineRule="auto"/>
      </w:pPr>
      <w:r w:rsidRPr="00F57527">
        <w:t>3. Na barra de abas em telas pequenas, adicionar um fade em gradiente nas bordas esquerda/direita indicando que há mais abas na rolagem horizontal.</w:t>
      </w:r>
    </w:p>
    <w:p w14:paraId="52846C4F" w14:textId="77777777" w:rsidR="00F57527" w:rsidRPr="00F57527" w:rsidRDefault="00F57527" w:rsidP="00F57527">
      <w:pPr>
        <w:spacing w:after="0" w:line="240" w:lineRule="auto"/>
      </w:pPr>
      <w:r w:rsidRPr="00F57527">
        <w:t xml:space="preserve">4. Centralizar os </w:t>
      </w:r>
      <w:proofErr w:type="spellStart"/>
      <w:r w:rsidRPr="00F57527">
        <w:t>SVGs</w:t>
      </w:r>
      <w:proofErr w:type="spellEnd"/>
      <w:r w:rsidRPr="00F57527">
        <w:t xml:space="preserve"> num </w:t>
      </w:r>
      <w:proofErr w:type="spellStart"/>
      <w:r w:rsidRPr="00F57527">
        <w:t>helper</w:t>
      </w:r>
      <w:proofErr w:type="spellEnd"/>
      <w:r w:rsidRPr="00F57527">
        <w:t xml:space="preserve"> JS ou em &lt;</w:t>
      </w:r>
      <w:proofErr w:type="spellStart"/>
      <w:r w:rsidRPr="00F57527">
        <w:t>template</w:t>
      </w:r>
      <w:proofErr w:type="spellEnd"/>
      <w:r w:rsidRPr="00F57527">
        <w:t>&gt;/&lt;</w:t>
      </w:r>
      <w:proofErr w:type="spellStart"/>
      <w:r w:rsidRPr="00F57527">
        <w:t>symbol</w:t>
      </w:r>
      <w:proofErr w:type="spellEnd"/>
      <w:r w:rsidRPr="00F57527">
        <w:t>&gt; no HTML para não repetir markup.</w:t>
      </w:r>
    </w:p>
    <w:p w14:paraId="3D3BFDEC" w14:textId="77777777" w:rsidR="00F57527" w:rsidRPr="00F57527" w:rsidRDefault="00F57527" w:rsidP="00F57527">
      <w:pPr>
        <w:spacing w:after="0" w:line="240" w:lineRule="auto"/>
      </w:pPr>
    </w:p>
    <w:p w14:paraId="41891DCD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bibliotecas novas, sem fontes de ícones, sem SQL; </w:t>
      </w:r>
      <w:proofErr w:type="spellStart"/>
      <w:r w:rsidRPr="00F57527">
        <w:t>SVGs</w:t>
      </w:r>
      <w:proofErr w:type="spellEnd"/>
      <w:r w:rsidRPr="00F57527">
        <w:t xml:space="preserve"> </w:t>
      </w:r>
      <w:proofErr w:type="spellStart"/>
      <w:r w:rsidRPr="00F57527">
        <w:t>inline</w:t>
      </w:r>
      <w:proofErr w:type="spellEnd"/>
      <w:r w:rsidRPr="00F57527">
        <w:t xml:space="preserve"> apenas; manter o tema e os tamanhos atuais de área clicável (ou maiores).</w:t>
      </w:r>
    </w:p>
    <w:p w14:paraId="44491DDC" w14:textId="77777777" w:rsidR="00F57527" w:rsidRPr="00F57527" w:rsidRDefault="00F57527" w:rsidP="00F57527">
      <w:pPr>
        <w:spacing w:after="0" w:line="240" w:lineRule="auto"/>
      </w:pPr>
    </w:p>
    <w:p w14:paraId="440B5956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026F1EF9" w14:textId="77777777" w:rsidR="00F57527" w:rsidRPr="00F57527" w:rsidRDefault="00F57527" w:rsidP="00F57527">
      <w:pPr>
        <w:spacing w:after="0" w:line="240" w:lineRule="auto"/>
      </w:pPr>
      <w:r w:rsidRPr="00F57527">
        <w:pict w14:anchorId="05E7BAD7">
          <v:rect id="_x0000_i1122" style="width:0;height:1.5pt" o:hralign="center" o:hrstd="t" o:hr="t" fillcolor="#a0a0a0" stroked="f"/>
        </w:pict>
      </w:r>
    </w:p>
    <w:p w14:paraId="7C03EB0E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FASE 3 — FLUXOS</w:t>
      </w:r>
    </w:p>
    <w:p w14:paraId="3D5D658F" w14:textId="77777777" w:rsidR="00F57527" w:rsidRPr="00F57527" w:rsidRDefault="00F57527" w:rsidP="00F57527">
      <w:pPr>
        <w:spacing w:after="0" w:line="240" w:lineRule="auto"/>
      </w:pPr>
      <w:r w:rsidRPr="00F57527">
        <w:pict w14:anchorId="25F79077">
          <v:rect id="_x0000_i1123" style="width:0;height:1.5pt" o:hralign="center" o:hrstd="t" o:hr="t" fillcolor="#a0a0a0" stroked="f"/>
        </w:pict>
      </w:r>
    </w:p>
    <w:p w14:paraId="430DF7E4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5 — Chip de equipamento clicável no cabeçalho</w:t>
      </w:r>
    </w:p>
    <w:p w14:paraId="09EBB09C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★★★☆☆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os 3</w:t>
      </w:r>
    </w:p>
    <w:p w14:paraId="31E30ECA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O contexto ativo (Pá Carregadeira / Retroescavadeira / Total do negócio) hoje é um texto mudo de 12px — e errar o contexto significa lançar despesa na máquina errada. Ele vira um chip destacado e clicável no cabeçalho (fundo amarelo suave, nome + setinha) que abre a troca de equipamento direto, sem passar pelo menu do usuário. O item "Trocar equipamento" sai do </w:t>
      </w:r>
      <w:proofErr w:type="spellStart"/>
      <w:r w:rsidRPr="00F57527">
        <w:t>dropdown</w:t>
      </w:r>
      <w:proofErr w:type="spellEnd"/>
      <w:r w:rsidRPr="00F57527">
        <w:t>.</w:t>
      </w:r>
    </w:p>
    <w:p w14:paraId="6EBB251C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1C8B9930" w14:textId="77777777" w:rsidR="00F57527" w:rsidRPr="00F57527" w:rsidRDefault="00F57527" w:rsidP="00F57527">
      <w:pPr>
        <w:numPr>
          <w:ilvl w:val="0"/>
          <w:numId w:val="6"/>
        </w:numPr>
        <w:spacing w:after="0" w:line="240" w:lineRule="auto"/>
        <w:ind w:left="0"/>
      </w:pPr>
      <w:r w:rsidRPr="00F57527">
        <w:t>[ ] Chip visível e legível em desktop e mobile, com o nome do contexto atual</w:t>
      </w:r>
    </w:p>
    <w:p w14:paraId="32807D36" w14:textId="77777777" w:rsidR="00F57527" w:rsidRPr="00F57527" w:rsidRDefault="00F57527" w:rsidP="00F57527">
      <w:pPr>
        <w:numPr>
          <w:ilvl w:val="0"/>
          <w:numId w:val="6"/>
        </w:numPr>
        <w:spacing w:after="0" w:line="240" w:lineRule="auto"/>
        <w:ind w:left="0"/>
      </w:pPr>
      <w:r w:rsidRPr="00F57527">
        <w:t>[ ] Clicar no chip leva ao seletor de equipamento</w:t>
      </w:r>
    </w:p>
    <w:p w14:paraId="065051FE" w14:textId="77777777" w:rsidR="00F57527" w:rsidRPr="00F57527" w:rsidRDefault="00F57527" w:rsidP="00F57527">
      <w:pPr>
        <w:numPr>
          <w:ilvl w:val="0"/>
          <w:numId w:val="6"/>
        </w:numPr>
        <w:spacing w:after="0" w:line="240" w:lineRule="auto"/>
        <w:ind w:left="0"/>
      </w:pPr>
      <w:r w:rsidRPr="00F57527">
        <w:lastRenderedPageBreak/>
        <w:t>[ ] Ao trocar, todos os dados recarregam no novo contexto (comportamento atual preservado)</w:t>
      </w:r>
    </w:p>
    <w:p w14:paraId="52663ACA" w14:textId="77777777" w:rsidR="00F57527" w:rsidRPr="00F57527" w:rsidRDefault="00F57527" w:rsidP="00F57527">
      <w:pPr>
        <w:numPr>
          <w:ilvl w:val="0"/>
          <w:numId w:val="6"/>
        </w:numPr>
        <w:spacing w:after="0" w:line="240" w:lineRule="auto"/>
        <w:ind w:left="0"/>
      </w:pPr>
      <w:r w:rsidRPr="00F57527">
        <w:t xml:space="preserve">[ ] </w:t>
      </w:r>
      <w:proofErr w:type="spellStart"/>
      <w:r w:rsidRPr="00F57527">
        <w:t>Dropdown</w:t>
      </w:r>
      <w:proofErr w:type="spellEnd"/>
      <w:r w:rsidRPr="00F57527">
        <w:t xml:space="preserve"> do usuário ficou só com "Meu perfil" e "Sair"</w:t>
      </w:r>
    </w:p>
    <w:p w14:paraId="36EA3618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5</w:t>
      </w:r>
    </w:p>
    <w:p w14:paraId="522A00F9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30742A86" w14:textId="77777777" w:rsidR="00F57527" w:rsidRPr="00F57527" w:rsidRDefault="00F57527" w:rsidP="00F57527">
      <w:pPr>
        <w:spacing w:after="0" w:line="240" w:lineRule="auto"/>
      </w:pPr>
    </w:p>
    <w:p w14:paraId="739016E4" w14:textId="77777777" w:rsidR="00F57527" w:rsidRPr="00F57527" w:rsidRDefault="00F57527" w:rsidP="00F57527">
      <w:pPr>
        <w:spacing w:after="0" w:line="240" w:lineRule="auto"/>
      </w:pPr>
      <w:r w:rsidRPr="00F57527">
        <w:t>TAREFA (Etapa 5 do cronograma de UX): dar destaque ao contexto de equipamento.</w:t>
      </w:r>
    </w:p>
    <w:p w14:paraId="79CB1C37" w14:textId="77777777" w:rsidR="00F57527" w:rsidRPr="00F57527" w:rsidRDefault="00F57527" w:rsidP="00F57527">
      <w:pPr>
        <w:spacing w:after="0" w:line="240" w:lineRule="auto"/>
      </w:pPr>
    </w:p>
    <w:p w14:paraId="00065FB2" w14:textId="77777777" w:rsidR="00F57527" w:rsidRPr="00F57527" w:rsidRDefault="00F57527" w:rsidP="00F57527">
      <w:pPr>
        <w:spacing w:after="0" w:line="240" w:lineRule="auto"/>
      </w:pPr>
      <w:r w:rsidRPr="00F57527">
        <w:t xml:space="preserve">1. Transformar o texto "Financeiro · &lt;contexto&gt;" do cabeçalho num CHIP clicável e destacado (fundo amarelo suave </w:t>
      </w:r>
      <w:proofErr w:type="spellStart"/>
      <w:r w:rsidRPr="00F57527">
        <w:t>rgba</w:t>
      </w:r>
      <w:proofErr w:type="spellEnd"/>
      <w:r w:rsidRPr="00F57527">
        <w:t>(245,179,1,.10), borda amarela sutil, nome do equipamento + ícone de setinha), indicando claramente qual contexto está ativo (Pá Carregadeira, Retroescavadeira ou Total do negócio).</w:t>
      </w:r>
    </w:p>
    <w:p w14:paraId="0F91F0EE" w14:textId="77777777" w:rsidR="00F57527" w:rsidRPr="00F57527" w:rsidRDefault="00F57527" w:rsidP="00F57527">
      <w:pPr>
        <w:spacing w:after="0" w:line="240" w:lineRule="auto"/>
      </w:pPr>
      <w:r w:rsidRPr="00F57527">
        <w:t>2. Clicar no chip abre diretamente a tela de seleção de equipamento (mesmo fluxo do botão "Trocar equipamento" atual).</w:t>
      </w:r>
    </w:p>
    <w:p w14:paraId="6CD495F4" w14:textId="77777777" w:rsidR="00F57527" w:rsidRPr="00F57527" w:rsidRDefault="00F57527" w:rsidP="00F57527">
      <w:pPr>
        <w:spacing w:after="0" w:line="240" w:lineRule="auto"/>
      </w:pPr>
      <w:r w:rsidRPr="00F57527">
        <w:t xml:space="preserve">3. Remover o item "Trocar equipamento" do </w:t>
      </w:r>
      <w:proofErr w:type="spellStart"/>
      <w:r w:rsidRPr="00F57527">
        <w:t>dropdown</w:t>
      </w:r>
      <w:proofErr w:type="spellEnd"/>
      <w:r w:rsidRPr="00F57527">
        <w:t xml:space="preserve"> do usuário (fica só Meu perfil e Sair).</w:t>
      </w:r>
    </w:p>
    <w:p w14:paraId="3289A1AE" w14:textId="77777777" w:rsidR="00F57527" w:rsidRPr="00F57527" w:rsidRDefault="00F57527" w:rsidP="00F57527">
      <w:pPr>
        <w:spacing w:after="0" w:line="240" w:lineRule="auto"/>
      </w:pPr>
      <w:r w:rsidRPr="00F57527">
        <w:t>4. No mobile, o chip continua visível e clicável (pode compactar, mas não sumir).</w:t>
      </w:r>
    </w:p>
    <w:p w14:paraId="650C512C" w14:textId="77777777" w:rsidR="00F57527" w:rsidRPr="00F57527" w:rsidRDefault="00F57527" w:rsidP="00F57527">
      <w:pPr>
        <w:spacing w:after="0" w:line="240" w:lineRule="auto"/>
      </w:pPr>
    </w:p>
    <w:p w14:paraId="2492F155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não alterar a lógica de contexto/recarga de dados — só a interface de acesso a ela.</w:t>
      </w:r>
    </w:p>
    <w:p w14:paraId="34411662" w14:textId="77777777" w:rsidR="00F57527" w:rsidRPr="00F57527" w:rsidRDefault="00F57527" w:rsidP="00F57527">
      <w:pPr>
        <w:spacing w:after="0" w:line="240" w:lineRule="auto"/>
      </w:pPr>
    </w:p>
    <w:p w14:paraId="40047289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05AACFCF" w14:textId="77777777" w:rsidR="00F57527" w:rsidRPr="00F57527" w:rsidRDefault="00F57527" w:rsidP="00F57527">
      <w:pPr>
        <w:spacing w:after="0" w:line="240" w:lineRule="auto"/>
      </w:pPr>
      <w:r w:rsidRPr="00F57527">
        <w:pict w14:anchorId="256DEE36">
          <v:rect id="_x0000_i1124" style="width:0;height:1.5pt" o:hralign="center" o:hrstd="t" o:hr="t" fillcolor="#a0a0a0" stroked="f"/>
        </w:pict>
      </w:r>
    </w:p>
    <w:p w14:paraId="04F2EA1B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6 — Agenda: célula do mês clicável (menos um modal no fluxo de baixa)</w:t>
      </w:r>
    </w:p>
    <w:p w14:paraId="61FF1FC2" w14:textId="77777777" w:rsidR="00F82257" w:rsidRPr="00F57527" w:rsidRDefault="00F82257" w:rsidP="00F57527">
      <w:pPr>
        <w:spacing w:after="0" w:line="240" w:lineRule="auto"/>
        <w:rPr>
          <w:b/>
          <w:bCs/>
        </w:rPr>
      </w:pPr>
    </w:p>
    <w:p w14:paraId="760BC03B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★★★★☆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médio (mexe no fluxo mais delicado) · </w:t>
      </w:r>
      <w:r w:rsidRPr="00F57527">
        <w:rPr>
          <w:b/>
          <w:bCs/>
        </w:rPr>
        <w:t>Arquivos:</w:t>
      </w:r>
      <w:r w:rsidRPr="00F57527">
        <w:t xml:space="preserve"> app.js + style.css</w:t>
      </w:r>
    </w:p>
    <w:p w14:paraId="3BDAA101" w14:textId="77777777" w:rsid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Hoje dar baixa pode encadear até 4 modais (linha → escolher mês → escolher item → Baixar/Editar → baixa). As células de valor de cada mês passam a ser clicáveis individualmente: clicou no valor de março da linha "Energia" → vai direto aos itens de março (pulando o modal de escolha de mês). O clique na primeira coluna (nome do compromisso) mantém o comportamento atual de visão anual. </w:t>
      </w:r>
      <w:proofErr w:type="spellStart"/>
      <w:r w:rsidRPr="00F57527">
        <w:t>Hover</w:t>
      </w:r>
      <w:proofErr w:type="spellEnd"/>
      <w:r w:rsidRPr="00F57527">
        <w:t xml:space="preserve"> na célula indica a </w:t>
      </w:r>
      <w:proofErr w:type="spellStart"/>
      <w:r w:rsidRPr="00F57527">
        <w:t>affordance</w:t>
      </w:r>
      <w:proofErr w:type="spellEnd"/>
      <w:r w:rsidRPr="00F57527">
        <w:t>.</w:t>
      </w:r>
    </w:p>
    <w:p w14:paraId="1E51AAD1" w14:textId="77777777" w:rsidR="00F82257" w:rsidRPr="00F57527" w:rsidRDefault="00F82257" w:rsidP="00F57527">
      <w:pPr>
        <w:spacing w:after="0" w:line="240" w:lineRule="auto"/>
      </w:pPr>
    </w:p>
    <w:p w14:paraId="4D5F69B8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6067A72F" w14:textId="77777777" w:rsidR="00F57527" w:rsidRP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Clicar numa célula com valor abre direto o item (ou a lista de itens) daquele mês</w:t>
      </w:r>
    </w:p>
    <w:p w14:paraId="0385B322" w14:textId="77777777" w:rsidR="00F57527" w:rsidRP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Clicar em célula vazia ("·") não faz nada</w:t>
      </w:r>
    </w:p>
    <w:p w14:paraId="3B35D8E6" w14:textId="77777777" w:rsidR="00F57527" w:rsidRP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Clicar no nome do compromisso mantém o fluxo atual (escolha de mês quando há vários)</w:t>
      </w:r>
    </w:p>
    <w:p w14:paraId="1BCEB637" w14:textId="77777777" w:rsidR="00F57527" w:rsidRP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Itens espelhados (via Abastecimento/Manutenção/Recebimentos) continuam redirecionando à origem</w:t>
      </w:r>
    </w:p>
    <w:p w14:paraId="64311A78" w14:textId="77777777" w:rsidR="00F57527" w:rsidRP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Baixa e estorno continuam sincronizando com o Extrato corretamente</w:t>
      </w:r>
    </w:p>
    <w:p w14:paraId="4AD15A2A" w14:textId="77777777" w:rsidR="00F57527" w:rsidRDefault="00F57527" w:rsidP="00F57527">
      <w:pPr>
        <w:numPr>
          <w:ilvl w:val="0"/>
          <w:numId w:val="7"/>
        </w:numPr>
        <w:spacing w:after="0" w:line="240" w:lineRule="auto"/>
        <w:ind w:left="0"/>
      </w:pPr>
      <w:r w:rsidRPr="00F57527">
        <w:t>[ ] Linha "Total do mês" continua não clicável</w:t>
      </w:r>
    </w:p>
    <w:p w14:paraId="5C97D0B5" w14:textId="77777777" w:rsidR="00F82257" w:rsidRPr="00F57527" w:rsidRDefault="00F82257" w:rsidP="00F82257">
      <w:pPr>
        <w:spacing w:after="0" w:line="240" w:lineRule="auto"/>
      </w:pPr>
    </w:p>
    <w:p w14:paraId="5C7CDEAA" w14:textId="77777777" w:rsid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6</w:t>
      </w:r>
    </w:p>
    <w:p w14:paraId="72DFDBEC" w14:textId="77777777" w:rsidR="00F82257" w:rsidRPr="00F57527" w:rsidRDefault="00F82257" w:rsidP="00F57527">
      <w:pPr>
        <w:spacing w:after="0" w:line="240" w:lineRule="auto"/>
        <w:rPr>
          <w:b/>
          <w:bCs/>
        </w:rPr>
      </w:pPr>
    </w:p>
    <w:p w14:paraId="3D76FEB1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 — em especial sobre o fluxo da Agenda (baixa/estorno sincronizando com o Extrato) e os compromissos espelhados de outros módulos.</w:t>
      </w:r>
    </w:p>
    <w:p w14:paraId="1915AB76" w14:textId="77777777" w:rsidR="00F57527" w:rsidRPr="00F57527" w:rsidRDefault="00F57527" w:rsidP="00F57527">
      <w:pPr>
        <w:spacing w:after="0" w:line="240" w:lineRule="auto"/>
      </w:pPr>
    </w:p>
    <w:p w14:paraId="6F5F9B91" w14:textId="77777777" w:rsidR="00F57527" w:rsidRPr="00F57527" w:rsidRDefault="00F57527" w:rsidP="00F57527">
      <w:pPr>
        <w:spacing w:after="0" w:line="240" w:lineRule="auto"/>
      </w:pPr>
      <w:r w:rsidRPr="00F57527">
        <w:t>TAREFA (Etapa 6 do cronograma de UX): encurtar o fluxo de baixa na Agenda.</w:t>
      </w:r>
    </w:p>
    <w:p w14:paraId="41DFF160" w14:textId="77777777" w:rsidR="00F57527" w:rsidRPr="00F57527" w:rsidRDefault="00F57527" w:rsidP="00F57527">
      <w:pPr>
        <w:spacing w:after="0" w:line="240" w:lineRule="auto"/>
      </w:pPr>
    </w:p>
    <w:p w14:paraId="473BD8B3" w14:textId="77777777" w:rsidR="00F57527" w:rsidRPr="00F57527" w:rsidRDefault="00F57527" w:rsidP="00F57527">
      <w:pPr>
        <w:spacing w:after="0" w:line="240" w:lineRule="auto"/>
      </w:pPr>
      <w:r w:rsidRPr="00F57527">
        <w:t xml:space="preserve">1. Na tabela da Agenda (matriz item × mês), tornar cada CÉLULA de valor clicável individualmente: clicar no valor de um mês pula o modal de escolha de mês e vai direto para aquele mês — se </w:t>
      </w:r>
      <w:r w:rsidRPr="00F57527">
        <w:lastRenderedPageBreak/>
        <w:t>houver 1 item, abre a ação dele (Baixar/Editar ou redirecionamento à origem, como hoje); se houver vários itens no mês, abre a lista de itens daquele mês.</w:t>
      </w:r>
    </w:p>
    <w:p w14:paraId="5DF52949" w14:textId="77777777" w:rsidR="00F57527" w:rsidRPr="00F57527" w:rsidRDefault="00F57527" w:rsidP="00F57527">
      <w:pPr>
        <w:spacing w:after="0" w:line="240" w:lineRule="auto"/>
      </w:pPr>
      <w:r w:rsidRPr="00F57527">
        <w:t>2. Células vazias ("·") não são clicáveis. A linha "Total do mês" não é clicável.</w:t>
      </w:r>
    </w:p>
    <w:p w14:paraId="213DC2B1" w14:textId="77777777" w:rsidR="00F57527" w:rsidRPr="00F57527" w:rsidRDefault="00F57527" w:rsidP="00F57527">
      <w:pPr>
        <w:spacing w:after="0" w:line="240" w:lineRule="auto"/>
      </w:pPr>
      <w:r w:rsidRPr="00F57527">
        <w:t>3. O clique na primeira coluna (nome do compromisso) mantém o comportamento atual (visão de todos os meses).</w:t>
      </w:r>
    </w:p>
    <w:p w14:paraId="5962CCBA" w14:textId="77777777" w:rsidR="00F57527" w:rsidRPr="00F57527" w:rsidRDefault="00F57527" w:rsidP="00F57527">
      <w:pPr>
        <w:spacing w:after="0" w:line="240" w:lineRule="auto"/>
      </w:pPr>
      <w:r w:rsidRPr="00F57527">
        <w:t xml:space="preserve">4. </w:t>
      </w:r>
      <w:proofErr w:type="spellStart"/>
      <w:r w:rsidRPr="00F57527">
        <w:t>Hover</w:t>
      </w:r>
      <w:proofErr w:type="spellEnd"/>
      <w:r w:rsidRPr="00F57527">
        <w:t xml:space="preserve"> na célula com valor: leve destaque de fundo + cursor pointer, indicando que é clicável.</w:t>
      </w:r>
    </w:p>
    <w:p w14:paraId="3E54DFE6" w14:textId="77777777" w:rsidR="00F57527" w:rsidRPr="00F57527" w:rsidRDefault="00F57527" w:rsidP="00F57527">
      <w:pPr>
        <w:spacing w:after="0" w:line="240" w:lineRule="auto"/>
      </w:pPr>
      <w:r w:rsidRPr="00F57527">
        <w:t>5. NÃO alterar nada da lógica de baixa/estorno/sincronização — apenas o caminho de navegação até ela.</w:t>
      </w:r>
    </w:p>
    <w:p w14:paraId="591E5CB6" w14:textId="77777777" w:rsidR="00F57527" w:rsidRPr="00F57527" w:rsidRDefault="00F57527" w:rsidP="00F57527">
      <w:pPr>
        <w:spacing w:after="0" w:line="240" w:lineRule="auto"/>
      </w:pPr>
    </w:p>
    <w:p w14:paraId="7CD78A01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testar mentalmente o caso de compromissos espelhados (</w:t>
      </w:r>
      <w:proofErr w:type="spellStart"/>
      <w:r w:rsidRPr="00F57527">
        <w:t>origem_tabela</w:t>
      </w:r>
      <w:proofErr w:type="spellEnd"/>
      <w:r w:rsidRPr="00F57527">
        <w:t>) e o papel "leitura" (</w:t>
      </w:r>
      <w:proofErr w:type="spellStart"/>
      <w:r w:rsidRPr="00F57527">
        <w:t>toast</w:t>
      </w:r>
      <w:proofErr w:type="spellEnd"/>
      <w:r w:rsidRPr="00F57527">
        <w:t>, sem edição).</w:t>
      </w:r>
    </w:p>
    <w:p w14:paraId="73D64B09" w14:textId="77777777" w:rsidR="00F57527" w:rsidRPr="00F57527" w:rsidRDefault="00F57527" w:rsidP="00F57527">
      <w:pPr>
        <w:spacing w:after="0" w:line="240" w:lineRule="auto"/>
      </w:pPr>
    </w:p>
    <w:p w14:paraId="7F099014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2CE93A31" w14:textId="77777777" w:rsidR="00F57527" w:rsidRPr="00F57527" w:rsidRDefault="00F57527" w:rsidP="00F57527">
      <w:pPr>
        <w:spacing w:after="0" w:line="240" w:lineRule="auto"/>
      </w:pPr>
      <w:r w:rsidRPr="00F57527">
        <w:pict w14:anchorId="05586450">
          <v:rect id="_x0000_i1125" style="width:0;height:1.5pt" o:hralign="center" o:hrstd="t" o:hr="t" fillcolor="#a0a0a0" stroked="f"/>
        </w:pict>
      </w:r>
    </w:p>
    <w:p w14:paraId="0A6A2513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7 — Modal com teclado + confirmação de exclusão estilizada</w:t>
      </w:r>
    </w:p>
    <w:p w14:paraId="251CF104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★★★☆☆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app.js + style.css</w:t>
      </w:r>
    </w:p>
    <w:p w14:paraId="6256F93F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</w:t>
      </w:r>
      <w:proofErr w:type="spellStart"/>
      <w:r w:rsidRPr="00F57527">
        <w:t>Esc</w:t>
      </w:r>
      <w:proofErr w:type="spellEnd"/>
      <w:r w:rsidRPr="00F57527">
        <w:t xml:space="preserve"> fecha o modal; </w:t>
      </w:r>
      <w:proofErr w:type="spellStart"/>
      <w:r w:rsidRPr="00F57527">
        <w:t>Enter</w:t>
      </w:r>
      <w:proofErr w:type="spellEnd"/>
      <w:r w:rsidRPr="00F57527">
        <w:t xml:space="preserve"> num campo de texto salva; ao abrir, o foco vai ao primeiro campo; </w:t>
      </w:r>
      <w:proofErr w:type="spellStart"/>
      <w:r w:rsidRPr="00F57527">
        <w:t>Tab</w:t>
      </w:r>
      <w:proofErr w:type="spellEnd"/>
      <w:r w:rsidRPr="00F57527">
        <w:t xml:space="preserve"> circula dentro do modal (</w:t>
      </w:r>
      <w:proofErr w:type="spellStart"/>
      <w:r w:rsidRPr="00F57527">
        <w:t>focus</w:t>
      </w:r>
      <w:proofErr w:type="spellEnd"/>
      <w:r w:rsidRPr="00F57527">
        <w:t xml:space="preserve"> </w:t>
      </w:r>
      <w:proofErr w:type="spellStart"/>
      <w:r w:rsidRPr="00F57527">
        <w:t>trap</w:t>
      </w:r>
      <w:proofErr w:type="spellEnd"/>
      <w:r w:rsidRPr="00F57527">
        <w:t xml:space="preserve"> simples). O </w:t>
      </w:r>
      <w:proofErr w:type="spellStart"/>
      <w:r w:rsidRPr="00F57527">
        <w:t>confirm</w:t>
      </w:r>
      <w:proofErr w:type="spellEnd"/>
      <w:r w:rsidRPr="00F57527">
        <w:t xml:space="preserve">() nativo do navegador na exclusão vira um modal de confirmação no tema do sistema (título vermelho, botão Excluir em </w:t>
      </w:r>
      <w:proofErr w:type="spellStart"/>
      <w:r w:rsidRPr="00F57527">
        <w:t>btn</w:t>
      </w:r>
      <w:proofErr w:type="spellEnd"/>
      <w:r w:rsidRPr="00F57527">
        <w:t>-perigo, texto do que será excluído — inclusive avisando quando lançamentos vinculados no Extrato/Agenda também serão removidos).</w:t>
      </w:r>
    </w:p>
    <w:p w14:paraId="3DA4DB13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78754509" w14:textId="77777777" w:rsidR="00F57527" w:rsidRPr="00F57527" w:rsidRDefault="00F57527" w:rsidP="00F57527">
      <w:pPr>
        <w:numPr>
          <w:ilvl w:val="0"/>
          <w:numId w:val="8"/>
        </w:numPr>
        <w:spacing w:after="0" w:line="240" w:lineRule="auto"/>
        <w:ind w:left="0"/>
      </w:pPr>
      <w:r w:rsidRPr="00F57527">
        <w:t xml:space="preserve">[ ] </w:t>
      </w:r>
      <w:proofErr w:type="spellStart"/>
      <w:r w:rsidRPr="00F57527">
        <w:t>Esc</w:t>
      </w:r>
      <w:proofErr w:type="spellEnd"/>
      <w:r w:rsidRPr="00F57527">
        <w:t xml:space="preserve"> fecha qualquer modal (sem salvar)</w:t>
      </w:r>
    </w:p>
    <w:p w14:paraId="45E66201" w14:textId="77777777" w:rsidR="00F57527" w:rsidRPr="00F57527" w:rsidRDefault="00F57527" w:rsidP="00F57527">
      <w:pPr>
        <w:numPr>
          <w:ilvl w:val="0"/>
          <w:numId w:val="8"/>
        </w:numPr>
        <w:spacing w:after="0" w:line="240" w:lineRule="auto"/>
        <w:ind w:left="0"/>
      </w:pPr>
      <w:r w:rsidRPr="00F57527">
        <w:t xml:space="preserve">[ ] </w:t>
      </w:r>
      <w:proofErr w:type="spellStart"/>
      <w:r w:rsidRPr="00F57527">
        <w:t>Enter</w:t>
      </w:r>
      <w:proofErr w:type="spellEnd"/>
      <w:r w:rsidRPr="00F57527">
        <w:t xml:space="preserve"> em campo de texto/número/moeda dispara o Salvar (não em </w:t>
      </w:r>
      <w:proofErr w:type="spellStart"/>
      <w:r w:rsidRPr="00F57527">
        <w:t>textarea</w:t>
      </w:r>
      <w:proofErr w:type="spellEnd"/>
      <w:r w:rsidRPr="00F57527">
        <w:t>/</w:t>
      </w:r>
      <w:proofErr w:type="spellStart"/>
      <w:r w:rsidRPr="00F57527">
        <w:t>select</w:t>
      </w:r>
      <w:proofErr w:type="spellEnd"/>
      <w:r w:rsidRPr="00F57527">
        <w:t xml:space="preserve"> aberto)</w:t>
      </w:r>
    </w:p>
    <w:p w14:paraId="324AA465" w14:textId="77777777" w:rsidR="00F57527" w:rsidRPr="00F57527" w:rsidRDefault="00F57527" w:rsidP="00F57527">
      <w:pPr>
        <w:numPr>
          <w:ilvl w:val="0"/>
          <w:numId w:val="8"/>
        </w:numPr>
        <w:spacing w:after="0" w:line="240" w:lineRule="auto"/>
        <w:ind w:left="0"/>
      </w:pPr>
      <w:r w:rsidRPr="00F57527">
        <w:t xml:space="preserve">[ ] Foco vai ao primeiro campo ao abrir; </w:t>
      </w:r>
      <w:proofErr w:type="spellStart"/>
      <w:r w:rsidRPr="00F57527">
        <w:t>Tab</w:t>
      </w:r>
      <w:proofErr w:type="spellEnd"/>
      <w:r w:rsidRPr="00F57527">
        <w:t xml:space="preserve"> não escapa do modal</w:t>
      </w:r>
    </w:p>
    <w:p w14:paraId="74917CF9" w14:textId="77777777" w:rsidR="00F57527" w:rsidRPr="00F57527" w:rsidRDefault="00F57527" w:rsidP="00F57527">
      <w:pPr>
        <w:numPr>
          <w:ilvl w:val="0"/>
          <w:numId w:val="8"/>
        </w:numPr>
        <w:spacing w:after="0" w:line="240" w:lineRule="auto"/>
        <w:ind w:left="0"/>
      </w:pPr>
      <w:r w:rsidRPr="00F57527">
        <w:t>[ ] Excluir abre confirmação estilizada; confirmar exclui e sincroniza como antes; cancelar volta</w:t>
      </w:r>
    </w:p>
    <w:p w14:paraId="0C7444D6" w14:textId="77777777" w:rsidR="00F57527" w:rsidRPr="00F57527" w:rsidRDefault="00F57527" w:rsidP="00F57527">
      <w:pPr>
        <w:numPr>
          <w:ilvl w:val="0"/>
          <w:numId w:val="8"/>
        </w:numPr>
        <w:spacing w:after="0" w:line="240" w:lineRule="auto"/>
        <w:ind w:left="0"/>
      </w:pPr>
      <w:r w:rsidRPr="00F57527">
        <w:t>[ ] Fluxos de baixa da Agenda e exclusões com vínculos continuam corretos</w:t>
      </w:r>
    </w:p>
    <w:p w14:paraId="63817A44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7</w:t>
      </w:r>
    </w:p>
    <w:p w14:paraId="793C6934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1D9CDC50" w14:textId="77777777" w:rsidR="00F57527" w:rsidRPr="00F57527" w:rsidRDefault="00F57527" w:rsidP="00F57527">
      <w:pPr>
        <w:spacing w:after="0" w:line="240" w:lineRule="auto"/>
      </w:pPr>
    </w:p>
    <w:p w14:paraId="25BCBC9C" w14:textId="77777777" w:rsidR="00F57527" w:rsidRPr="00F57527" w:rsidRDefault="00F57527" w:rsidP="00F57527">
      <w:pPr>
        <w:spacing w:after="0" w:line="240" w:lineRule="auto"/>
      </w:pPr>
      <w:r w:rsidRPr="00F57527">
        <w:t>TAREFA (Etapa 7 do cronograma de UX): ergonomia de teclado no modal + exclusão estilizada.</w:t>
      </w:r>
    </w:p>
    <w:p w14:paraId="549C7474" w14:textId="77777777" w:rsidR="00F57527" w:rsidRPr="00F57527" w:rsidRDefault="00F57527" w:rsidP="00F57527">
      <w:pPr>
        <w:spacing w:after="0" w:line="240" w:lineRule="auto"/>
      </w:pPr>
    </w:p>
    <w:p w14:paraId="112C606F" w14:textId="77777777" w:rsidR="00F57527" w:rsidRPr="00F57527" w:rsidRDefault="00F57527" w:rsidP="00F57527">
      <w:pPr>
        <w:spacing w:after="0" w:line="240" w:lineRule="auto"/>
      </w:pPr>
      <w:r w:rsidRPr="00F57527">
        <w:t>1. Teclado no modal genérico (</w:t>
      </w:r>
      <w:proofErr w:type="spellStart"/>
      <w:r w:rsidRPr="00F57527">
        <w:t>abrirModal</w:t>
      </w:r>
      <w:proofErr w:type="spellEnd"/>
      <w:r w:rsidRPr="00F57527">
        <w:t>/</w:t>
      </w:r>
      <w:proofErr w:type="spellStart"/>
      <w:r w:rsidRPr="00F57527">
        <w:t>fecharModal</w:t>
      </w:r>
      <w:proofErr w:type="spellEnd"/>
      <w:r w:rsidRPr="00F57527">
        <w:t xml:space="preserve">): </w:t>
      </w:r>
      <w:proofErr w:type="spellStart"/>
      <w:r w:rsidRPr="00F57527">
        <w:t>Esc</w:t>
      </w:r>
      <w:proofErr w:type="spellEnd"/>
      <w:r w:rsidRPr="00F57527">
        <w:t xml:space="preserve"> fecha; </w:t>
      </w:r>
      <w:proofErr w:type="spellStart"/>
      <w:r w:rsidRPr="00F57527">
        <w:t>Enter</w:t>
      </w:r>
      <w:proofErr w:type="spellEnd"/>
      <w:r w:rsidRPr="00F57527">
        <w:t xml:space="preserve"> em inputs de texto/número/data/moeda dispara o Salvar (não interceptar </w:t>
      </w:r>
      <w:proofErr w:type="spellStart"/>
      <w:r w:rsidRPr="00F57527">
        <w:t>Enter</w:t>
      </w:r>
      <w:proofErr w:type="spellEnd"/>
      <w:r w:rsidRPr="00F57527">
        <w:t xml:space="preserve"> em </w:t>
      </w:r>
      <w:proofErr w:type="spellStart"/>
      <w:r w:rsidRPr="00F57527">
        <w:t>select</w:t>
      </w:r>
      <w:proofErr w:type="spellEnd"/>
      <w:r w:rsidRPr="00F57527">
        <w:t xml:space="preserve"> aberto); ao abrir, autofoco no primeiro campo editável; </w:t>
      </w:r>
      <w:proofErr w:type="spellStart"/>
      <w:r w:rsidRPr="00F57527">
        <w:t>focus</w:t>
      </w:r>
      <w:proofErr w:type="spellEnd"/>
      <w:r w:rsidRPr="00F57527">
        <w:t xml:space="preserve"> </w:t>
      </w:r>
      <w:proofErr w:type="spellStart"/>
      <w:r w:rsidRPr="00F57527">
        <w:t>trap</w:t>
      </w:r>
      <w:proofErr w:type="spellEnd"/>
      <w:r w:rsidRPr="00F57527">
        <w:t xml:space="preserve"> simples (</w:t>
      </w:r>
      <w:proofErr w:type="spellStart"/>
      <w:r w:rsidRPr="00F57527">
        <w:t>Tab</w:t>
      </w:r>
      <w:proofErr w:type="spellEnd"/>
      <w:r w:rsidRPr="00F57527">
        <w:t>/</w:t>
      </w:r>
      <w:proofErr w:type="spellStart"/>
      <w:r w:rsidRPr="00F57527">
        <w:t>Shift+Tab</w:t>
      </w:r>
      <w:proofErr w:type="spellEnd"/>
      <w:r w:rsidRPr="00F57527">
        <w:t xml:space="preserve"> circulam só dentro do modal).</w:t>
      </w:r>
    </w:p>
    <w:p w14:paraId="6E7C3114" w14:textId="77777777" w:rsidR="00F57527" w:rsidRPr="00F57527" w:rsidRDefault="00F57527" w:rsidP="00F57527">
      <w:pPr>
        <w:spacing w:after="0" w:line="240" w:lineRule="auto"/>
      </w:pPr>
      <w:r w:rsidRPr="00F57527">
        <w:t xml:space="preserve">2. Substituir o </w:t>
      </w:r>
      <w:proofErr w:type="spellStart"/>
      <w:r w:rsidRPr="00F57527">
        <w:t>confirm</w:t>
      </w:r>
      <w:proofErr w:type="spellEnd"/>
      <w:r w:rsidRPr="00F57527">
        <w:t xml:space="preserve">() nativo em </w:t>
      </w:r>
      <w:proofErr w:type="spellStart"/>
      <w:r w:rsidRPr="00F57527">
        <w:t>excluirRegistro</w:t>
      </w:r>
      <w:proofErr w:type="spellEnd"/>
      <w:r w:rsidRPr="00F57527">
        <w:t>() por um modal de confirmação no tema do sistema: título em vermelho, mensagem dizendo o que será excluído, aviso quando houver lançamentos vinculados no Extrato/Agenda que também serão removidos, botões "Cancelar" (fantasma) e "Excluir" (</w:t>
      </w:r>
      <w:proofErr w:type="spellStart"/>
      <w:r w:rsidRPr="00F57527">
        <w:t>btn</w:t>
      </w:r>
      <w:proofErr w:type="spellEnd"/>
      <w:r w:rsidRPr="00F57527">
        <w:t>-perigo). A exclusão e as sincronizações (</w:t>
      </w:r>
      <w:proofErr w:type="spellStart"/>
      <w:r w:rsidRPr="00F57527">
        <w:t>aoExcluir</w:t>
      </w:r>
      <w:proofErr w:type="spellEnd"/>
      <w:r w:rsidRPr="00F57527">
        <w:t xml:space="preserve">, </w:t>
      </w:r>
      <w:proofErr w:type="spellStart"/>
      <w:r w:rsidRPr="00F57527">
        <w:t>removerLancamentoVinculado</w:t>
      </w:r>
      <w:proofErr w:type="spellEnd"/>
      <w:r w:rsidRPr="00F57527">
        <w:t xml:space="preserve"> etc.) continuam exatamente como estão.</w:t>
      </w:r>
    </w:p>
    <w:p w14:paraId="2D73B34B" w14:textId="77777777" w:rsidR="00F57527" w:rsidRPr="00F57527" w:rsidRDefault="00F57527" w:rsidP="00F57527">
      <w:pPr>
        <w:spacing w:after="0" w:line="240" w:lineRule="auto"/>
      </w:pPr>
      <w:r w:rsidRPr="00F57527">
        <w:t xml:space="preserve">3. Cuidado com os modais encadeados da Agenda (um modal abre outro): o </w:t>
      </w:r>
      <w:proofErr w:type="spellStart"/>
      <w:r w:rsidRPr="00F57527">
        <w:t>Esc</w:t>
      </w:r>
      <w:proofErr w:type="spellEnd"/>
      <w:r w:rsidRPr="00F57527">
        <w:t xml:space="preserve"> e o foco devem funcionar no modal atualmente aberto.</w:t>
      </w:r>
    </w:p>
    <w:p w14:paraId="4AB214CB" w14:textId="77777777" w:rsidR="00F57527" w:rsidRPr="00F57527" w:rsidRDefault="00F57527" w:rsidP="00F57527">
      <w:pPr>
        <w:spacing w:after="0" w:line="240" w:lineRule="auto"/>
      </w:pPr>
    </w:p>
    <w:p w14:paraId="2CD493B4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não mudar nenhuma regra de negócio.</w:t>
      </w:r>
    </w:p>
    <w:p w14:paraId="72331FB4" w14:textId="77777777" w:rsidR="00F57527" w:rsidRPr="00F57527" w:rsidRDefault="00F57527" w:rsidP="00F57527">
      <w:pPr>
        <w:spacing w:after="0" w:line="240" w:lineRule="auto"/>
      </w:pPr>
    </w:p>
    <w:p w14:paraId="2E5428E3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6DB166E7" w14:textId="77777777" w:rsidR="00F57527" w:rsidRPr="00F57527" w:rsidRDefault="00F57527" w:rsidP="00F57527">
      <w:pPr>
        <w:spacing w:after="0" w:line="240" w:lineRule="auto"/>
      </w:pPr>
      <w:r w:rsidRPr="00F57527">
        <w:pict w14:anchorId="2B0D0A9C">
          <v:rect id="_x0000_i1126" style="width:0;height:1.5pt" o:hralign="center" o:hrstd="t" o:hr="t" fillcolor="#a0a0a0" stroked="f"/>
        </w:pict>
      </w:r>
    </w:p>
    <w:p w14:paraId="49C58EF9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FASE 4 — POLIMENTO</w:t>
      </w:r>
    </w:p>
    <w:p w14:paraId="3B0AC564" w14:textId="77777777" w:rsidR="00F57527" w:rsidRPr="00F57527" w:rsidRDefault="00F57527" w:rsidP="00F57527">
      <w:pPr>
        <w:spacing w:after="0" w:line="240" w:lineRule="auto"/>
      </w:pPr>
      <w:r w:rsidRPr="00F57527">
        <w:pict w14:anchorId="2E5CC955">
          <v:rect id="_x0000_i1127" style="width:0;height:1.5pt" o:hralign="center" o:hrstd="t" o:hr="t" fillcolor="#a0a0a0" stroked="f"/>
        </w:pict>
      </w:r>
    </w:p>
    <w:p w14:paraId="27436C7D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lastRenderedPageBreak/>
        <w:t>Etapa 8 — Recarga silenciosa + rolagem preservada</w:t>
      </w:r>
    </w:p>
    <w:p w14:paraId="60A5C51C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★★★☆☆</w:t>
      </w:r>
      <w:r w:rsidRPr="00F57527">
        <w:t xml:space="preserve"> (percep</w:t>
      </w:r>
      <w:r w:rsidRPr="00F57527">
        <w:rPr>
          <w:rFonts w:ascii="Aptos" w:hAnsi="Aptos" w:cs="Aptos"/>
        </w:rPr>
        <w:t>çã</w:t>
      </w:r>
      <w:r w:rsidRPr="00F57527">
        <w:t xml:space="preserve">o de velocidade)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app.js + style.css</w:t>
      </w:r>
    </w:p>
    <w:p w14:paraId="5287AADF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Depois de salvar/excluir, o "Carregando dados do banco…" não aparece mais (só na primeira carga) — a atualização acontece em silêncio, com um indicador discreto (pontinho pulsando no cabeçalho, por exemplo). A posição de rolagem da página e da tabela ativa é preservada após o </w:t>
      </w:r>
      <w:proofErr w:type="spellStart"/>
      <w:r w:rsidRPr="00F57527">
        <w:t>re-render</w:t>
      </w:r>
      <w:proofErr w:type="spellEnd"/>
      <w:r w:rsidRPr="00F57527">
        <w:t>.</w:t>
      </w:r>
    </w:p>
    <w:p w14:paraId="39B315D6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26599101" w14:textId="77777777" w:rsidR="00F57527" w:rsidRPr="00F57527" w:rsidRDefault="00F57527" w:rsidP="00F57527">
      <w:pPr>
        <w:numPr>
          <w:ilvl w:val="0"/>
          <w:numId w:val="9"/>
        </w:numPr>
        <w:spacing w:after="0" w:line="240" w:lineRule="auto"/>
        <w:ind w:left="0"/>
      </w:pPr>
      <w:r w:rsidRPr="00F57527">
        <w:t>[ ] Salvar um registro não pisca a tela nem mostra "Carregando…"</w:t>
      </w:r>
    </w:p>
    <w:p w14:paraId="551C9A2B" w14:textId="77777777" w:rsidR="00F57527" w:rsidRPr="00F57527" w:rsidRDefault="00F57527" w:rsidP="00F57527">
      <w:pPr>
        <w:numPr>
          <w:ilvl w:val="0"/>
          <w:numId w:val="9"/>
        </w:numPr>
        <w:spacing w:after="0" w:line="240" w:lineRule="auto"/>
        <w:ind w:left="0"/>
      </w:pPr>
      <w:r w:rsidRPr="00F57527">
        <w:t>[ ] A rolagem volta para onde estava após salvar</w:t>
      </w:r>
    </w:p>
    <w:p w14:paraId="45535669" w14:textId="77777777" w:rsidR="00F57527" w:rsidRPr="00F57527" w:rsidRDefault="00F57527" w:rsidP="00F57527">
      <w:pPr>
        <w:numPr>
          <w:ilvl w:val="0"/>
          <w:numId w:val="9"/>
        </w:numPr>
        <w:spacing w:after="0" w:line="240" w:lineRule="auto"/>
        <w:ind w:left="0"/>
      </w:pPr>
      <w:r w:rsidRPr="00F57527">
        <w:t>[ ] Primeira carga do app continua mostrando o carregando</w:t>
      </w:r>
    </w:p>
    <w:p w14:paraId="2926DE7A" w14:textId="77777777" w:rsidR="00F57527" w:rsidRPr="00F57527" w:rsidRDefault="00F57527" w:rsidP="00F57527">
      <w:pPr>
        <w:numPr>
          <w:ilvl w:val="0"/>
          <w:numId w:val="9"/>
        </w:numPr>
        <w:spacing w:after="0" w:line="240" w:lineRule="auto"/>
        <w:ind w:left="0"/>
      </w:pPr>
      <w:r w:rsidRPr="00F57527">
        <w:t>[ ] Erro de rede continua mostrando a mensagem de erro completa</w:t>
      </w:r>
    </w:p>
    <w:p w14:paraId="5331AA1D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8</w:t>
      </w:r>
    </w:p>
    <w:p w14:paraId="3357F26D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4FFC1BE9" w14:textId="77777777" w:rsidR="00F57527" w:rsidRPr="00F57527" w:rsidRDefault="00F57527" w:rsidP="00F57527">
      <w:pPr>
        <w:spacing w:after="0" w:line="240" w:lineRule="auto"/>
      </w:pPr>
    </w:p>
    <w:p w14:paraId="15C78B18" w14:textId="77777777" w:rsidR="00F57527" w:rsidRPr="00F57527" w:rsidRDefault="00F57527" w:rsidP="00F57527">
      <w:pPr>
        <w:spacing w:after="0" w:line="240" w:lineRule="auto"/>
      </w:pPr>
      <w:r w:rsidRPr="00F57527">
        <w:t>TAREFA (Etapa 8 do cronograma de UX): recarga silenciosa após salvar.</w:t>
      </w:r>
    </w:p>
    <w:p w14:paraId="232FDC35" w14:textId="77777777" w:rsidR="00F57527" w:rsidRPr="00F57527" w:rsidRDefault="00F57527" w:rsidP="00F57527">
      <w:pPr>
        <w:spacing w:after="0" w:line="240" w:lineRule="auto"/>
      </w:pPr>
    </w:p>
    <w:p w14:paraId="7E1F917A" w14:textId="77777777" w:rsidR="00F57527" w:rsidRPr="00F57527" w:rsidRDefault="00F57527" w:rsidP="00F57527">
      <w:pPr>
        <w:spacing w:after="0" w:line="240" w:lineRule="auto"/>
      </w:pPr>
      <w:r w:rsidRPr="00F57527">
        <w:t xml:space="preserve">1. Em </w:t>
      </w:r>
      <w:proofErr w:type="spellStart"/>
      <w:r w:rsidRPr="00F57527">
        <w:t>carregarTudo</w:t>
      </w:r>
      <w:proofErr w:type="spellEnd"/>
      <w:r w:rsidRPr="00F57527">
        <w:t xml:space="preserve">(), mostrar o aviso "Carregando dados do banco…" APENAS na primeira carga (a flag </w:t>
      </w:r>
      <w:proofErr w:type="spellStart"/>
      <w:r w:rsidRPr="00F57527">
        <w:t>primeiraCarga</w:t>
      </w:r>
      <w:proofErr w:type="spellEnd"/>
      <w:r w:rsidRPr="00F57527">
        <w:t xml:space="preserve"> já existe). Nas recargas após salvar/excluir, atualizar em silêncio — com um indicador discreto de sincronização (ex.: pontinho amarelo pulsando ao lado do saldo no topo enquanto recarrega).</w:t>
      </w:r>
    </w:p>
    <w:p w14:paraId="1C1CE651" w14:textId="77777777" w:rsidR="00F57527" w:rsidRPr="00F57527" w:rsidRDefault="00F57527" w:rsidP="00F57527">
      <w:pPr>
        <w:spacing w:after="0" w:line="240" w:lineRule="auto"/>
      </w:pPr>
      <w:r w:rsidRPr="00F57527">
        <w:t xml:space="preserve">2. Preservar a posição de rolagem: guardar o scroll da janela e do contêiner .tabela-rolagem da aba ativa antes do </w:t>
      </w:r>
      <w:proofErr w:type="spellStart"/>
      <w:r w:rsidRPr="00F57527">
        <w:t>re-render</w:t>
      </w:r>
      <w:proofErr w:type="spellEnd"/>
      <w:r w:rsidRPr="00F57527">
        <w:t xml:space="preserve"> e restaurar depois.</w:t>
      </w:r>
    </w:p>
    <w:p w14:paraId="1BBC619B" w14:textId="77777777" w:rsidR="00F57527" w:rsidRPr="00F57527" w:rsidRDefault="00F57527" w:rsidP="00F57527">
      <w:pPr>
        <w:spacing w:after="0" w:line="240" w:lineRule="auto"/>
      </w:pPr>
      <w:r w:rsidRPr="00F57527">
        <w:t>3. Em caso de erro na recarga, continuar mostrando a mensagem de erro completa como hoje.</w:t>
      </w:r>
    </w:p>
    <w:p w14:paraId="24F94948" w14:textId="77777777" w:rsidR="00F57527" w:rsidRPr="00F57527" w:rsidRDefault="00F57527" w:rsidP="00F57527">
      <w:pPr>
        <w:spacing w:after="0" w:line="240" w:lineRule="auto"/>
      </w:pPr>
    </w:p>
    <w:p w14:paraId="0A7D1E0F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não mudar a estratégia de recarga total (</w:t>
      </w:r>
      <w:proofErr w:type="spellStart"/>
      <w:r w:rsidRPr="00F57527">
        <w:t>carregarTudo</w:t>
      </w:r>
      <w:proofErr w:type="spellEnd"/>
      <w:r w:rsidRPr="00F57527">
        <w:t xml:space="preserve"> continua sendo chamado — só muda a percepção).</w:t>
      </w:r>
    </w:p>
    <w:p w14:paraId="7CF6E330" w14:textId="77777777" w:rsidR="00F57527" w:rsidRPr="00F57527" w:rsidRDefault="00F57527" w:rsidP="00F57527">
      <w:pPr>
        <w:spacing w:after="0" w:line="240" w:lineRule="auto"/>
      </w:pPr>
    </w:p>
    <w:p w14:paraId="26769C0E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2F4D830E" w14:textId="77777777" w:rsidR="00F57527" w:rsidRPr="00F57527" w:rsidRDefault="00F57527" w:rsidP="00F57527">
      <w:pPr>
        <w:spacing w:after="0" w:line="240" w:lineRule="auto"/>
      </w:pPr>
      <w:r w:rsidRPr="00F57527">
        <w:pict w14:anchorId="38A4805F">
          <v:rect id="_x0000_i1128" style="width:0;height:1.5pt" o:hralign="center" o:hrstd="t" o:hr="t" fillcolor="#a0a0a0" stroked="f"/>
        </w:pict>
      </w:r>
    </w:p>
    <w:p w14:paraId="4BA96BE1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Etapa 9 — Padronização final: esqueleto das abas, tipografia, vazios e busca</w:t>
      </w:r>
    </w:p>
    <w:p w14:paraId="3D9C6EA1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Impacto:</w:t>
      </w:r>
      <w:r w:rsidRPr="00F57527">
        <w:t xml:space="preserve"> </w:t>
      </w:r>
      <w:r w:rsidRPr="00F57527">
        <w:rPr>
          <w:rFonts w:ascii="Segoe UI Symbol" w:hAnsi="Segoe UI Symbol" w:cs="Segoe UI Symbol"/>
        </w:rPr>
        <w:t>★★★☆☆</w:t>
      </w:r>
      <w:r w:rsidRPr="00F57527">
        <w:t xml:space="preserve"> </w:t>
      </w:r>
      <w:r w:rsidRPr="00F57527">
        <w:rPr>
          <w:rFonts w:ascii="Aptos" w:hAnsi="Aptos" w:cs="Aptos"/>
        </w:rPr>
        <w:t>·</w:t>
      </w:r>
      <w:r w:rsidRPr="00F57527">
        <w:t xml:space="preserve"> </w:t>
      </w:r>
      <w:r w:rsidRPr="00F57527">
        <w:rPr>
          <w:b/>
          <w:bCs/>
        </w:rPr>
        <w:t>Risco:</w:t>
      </w:r>
      <w:r w:rsidRPr="00F57527">
        <w:t xml:space="preserve"> baixo · </w:t>
      </w:r>
      <w:r w:rsidRPr="00F57527">
        <w:rPr>
          <w:b/>
          <w:bCs/>
        </w:rPr>
        <w:t>Arquivos:</w:t>
      </w:r>
      <w:r w:rsidRPr="00F57527">
        <w:t xml:space="preserve"> os 3</w:t>
      </w:r>
    </w:p>
    <w:p w14:paraId="354CF2CD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O que muda:</w:t>
      </w:r>
      <w:r w:rsidRPr="00F57527">
        <w:t xml:space="preserve"> Quatro acabamentos numa etapa só. (a) Todas as abas seguem a mesma ordem de leitura: KPIs/resumo → </w:t>
      </w:r>
      <w:proofErr w:type="spellStart"/>
      <w:r w:rsidRPr="00F57527">
        <w:t>filtros+ação</w:t>
      </w:r>
      <w:proofErr w:type="spellEnd"/>
      <w:r w:rsidRPr="00F57527">
        <w:t xml:space="preserve"> → conteúdo (hoje Diesel, Manutenção e Agenda têm ordens diferentes). (b) Piso tipográfico sobe de 10,5px para 12px nos cabeçalhos de tabela, rótulos de KPI e textos auxiliares. (c) Gráficos ganham estado vazio ("Sem movimentações no período") em vez de </w:t>
      </w:r>
      <w:proofErr w:type="spellStart"/>
      <w:r w:rsidRPr="00F57527">
        <w:t>canvas</w:t>
      </w:r>
      <w:proofErr w:type="spellEnd"/>
      <w:r w:rsidRPr="00F57527">
        <w:t xml:space="preserve"> em branco. (d) Manutenção ganha campo de busca (descrição/peças/fornecedor) e exportação CSV, igualando Extrato e Recebimentos. (e) O parágrafo de instruções no rodapé da Agenda vira uma legenda visual compacta.</w:t>
      </w:r>
    </w:p>
    <w:p w14:paraId="640B73EB" w14:textId="77777777" w:rsidR="00F57527" w:rsidRPr="00F57527" w:rsidRDefault="00F57527" w:rsidP="00F57527">
      <w:pPr>
        <w:spacing w:after="0" w:line="240" w:lineRule="auto"/>
      </w:pPr>
      <w:r w:rsidRPr="00F57527">
        <w:rPr>
          <w:b/>
          <w:bCs/>
        </w:rPr>
        <w:t>Checklist de aceitação:</w:t>
      </w:r>
    </w:p>
    <w:p w14:paraId="266AE939" w14:textId="77777777" w:rsidR="00F57527" w:rsidRPr="00F57527" w:rsidRDefault="00F57527" w:rsidP="00F57527">
      <w:pPr>
        <w:numPr>
          <w:ilvl w:val="0"/>
          <w:numId w:val="10"/>
        </w:numPr>
        <w:spacing w:after="0" w:line="240" w:lineRule="auto"/>
        <w:ind w:left="0"/>
      </w:pPr>
      <w:r w:rsidRPr="00F57527">
        <w:t>[ ] Diesel, Manutenção e Agenda seguem a ordem KPIs → filtros → conteúdo</w:t>
      </w:r>
    </w:p>
    <w:p w14:paraId="6E81E3EE" w14:textId="77777777" w:rsidR="00F57527" w:rsidRPr="00F57527" w:rsidRDefault="00F57527" w:rsidP="00F57527">
      <w:pPr>
        <w:numPr>
          <w:ilvl w:val="0"/>
          <w:numId w:val="10"/>
        </w:numPr>
        <w:spacing w:after="0" w:line="240" w:lineRule="auto"/>
        <w:ind w:left="0"/>
      </w:pPr>
      <w:r w:rsidRPr="00F57527">
        <w:t>[ ] Nenhum texto abaixo de 12px sobrou (exceto onde for decisão consciente)</w:t>
      </w:r>
    </w:p>
    <w:p w14:paraId="08121275" w14:textId="77777777" w:rsidR="00F57527" w:rsidRPr="00F57527" w:rsidRDefault="00F57527" w:rsidP="00F57527">
      <w:pPr>
        <w:numPr>
          <w:ilvl w:val="0"/>
          <w:numId w:val="10"/>
        </w:numPr>
        <w:spacing w:after="0" w:line="240" w:lineRule="auto"/>
        <w:ind w:left="0"/>
      </w:pPr>
      <w:r w:rsidRPr="00F57527">
        <w:t>[ ] Painel sem dados mostra mensagem, não gráfico em branco</w:t>
      </w:r>
    </w:p>
    <w:p w14:paraId="385AC2AF" w14:textId="77777777" w:rsidR="00F57527" w:rsidRPr="00F57527" w:rsidRDefault="00F57527" w:rsidP="00F57527">
      <w:pPr>
        <w:numPr>
          <w:ilvl w:val="0"/>
          <w:numId w:val="10"/>
        </w:numPr>
        <w:spacing w:after="0" w:line="240" w:lineRule="auto"/>
        <w:ind w:left="0"/>
      </w:pPr>
      <w:r w:rsidRPr="00F57527">
        <w:t>[ ] Busca da Manutenção filtra por descrição, peças e fornecedor; CSV exporta o filtrado</w:t>
      </w:r>
    </w:p>
    <w:p w14:paraId="0CEB858D" w14:textId="77777777" w:rsidR="00F57527" w:rsidRPr="00F57527" w:rsidRDefault="00F57527" w:rsidP="00F57527">
      <w:pPr>
        <w:numPr>
          <w:ilvl w:val="0"/>
          <w:numId w:val="10"/>
        </w:numPr>
        <w:spacing w:after="0" w:line="240" w:lineRule="auto"/>
        <w:ind w:left="0"/>
      </w:pPr>
      <w:r w:rsidRPr="00F57527">
        <w:t>[ ] Rodapé da Agenda virou legenda visual curta</w:t>
      </w:r>
    </w:p>
    <w:p w14:paraId="426F1AC2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PROMPT PRONTO — Etapa 9</w:t>
      </w:r>
    </w:p>
    <w:p w14:paraId="3B626895" w14:textId="77777777" w:rsidR="00F57527" w:rsidRPr="00F57527" w:rsidRDefault="00F57527" w:rsidP="00F57527">
      <w:pPr>
        <w:spacing w:after="0" w:line="240" w:lineRule="auto"/>
      </w:pPr>
      <w:r w:rsidRPr="00F57527">
        <w:t xml:space="preserve">Estou continuando o sistema financeiro da TA Transporte (SPA </w:t>
      </w:r>
      <w:proofErr w:type="spellStart"/>
      <w:r w:rsidRPr="00F57527">
        <w:t>vanilla</w:t>
      </w:r>
      <w:proofErr w:type="spellEnd"/>
      <w:r w:rsidRPr="00F57527">
        <w:t xml:space="preserve"> JS + </w:t>
      </w:r>
      <w:proofErr w:type="spellStart"/>
      <w:r w:rsidRPr="00F57527">
        <w:t>Supabase</w:t>
      </w:r>
      <w:proofErr w:type="spellEnd"/>
      <w:r w:rsidRPr="00F57527">
        <w:t xml:space="preserve"> + Chart.js). Anexei os 3 arquivos atuais. Busque contexto nas conversas anteriores do projeto se precisar.</w:t>
      </w:r>
    </w:p>
    <w:p w14:paraId="4952E961" w14:textId="77777777" w:rsidR="00F57527" w:rsidRPr="00F57527" w:rsidRDefault="00F57527" w:rsidP="00F57527">
      <w:pPr>
        <w:spacing w:after="0" w:line="240" w:lineRule="auto"/>
      </w:pPr>
    </w:p>
    <w:p w14:paraId="0CD0127F" w14:textId="77777777" w:rsidR="00F57527" w:rsidRPr="00F57527" w:rsidRDefault="00F57527" w:rsidP="00F57527">
      <w:pPr>
        <w:spacing w:after="0" w:line="240" w:lineRule="auto"/>
      </w:pPr>
      <w:r w:rsidRPr="00F57527">
        <w:t>TAREFA (Etapa 9 do cronograma de UX): padronização final. São 5 acabamentos:</w:t>
      </w:r>
    </w:p>
    <w:p w14:paraId="256246F7" w14:textId="77777777" w:rsidR="00F57527" w:rsidRPr="00F57527" w:rsidRDefault="00F57527" w:rsidP="00F57527">
      <w:pPr>
        <w:spacing w:after="0" w:line="240" w:lineRule="auto"/>
      </w:pPr>
    </w:p>
    <w:p w14:paraId="46492761" w14:textId="77777777" w:rsidR="00F57527" w:rsidRPr="00F57527" w:rsidRDefault="00F57527" w:rsidP="00F57527">
      <w:pPr>
        <w:spacing w:after="0" w:line="240" w:lineRule="auto"/>
      </w:pPr>
      <w:r w:rsidRPr="00F57527">
        <w:lastRenderedPageBreak/>
        <w:t xml:space="preserve">1. ESQUELETO ÚNICO: reordenar as seções para que todas as abas sigam KPIs/resumo → </w:t>
      </w:r>
      <w:proofErr w:type="spellStart"/>
      <w:r w:rsidRPr="00F57527">
        <w:t>filtros+ação</w:t>
      </w:r>
      <w:proofErr w:type="spellEnd"/>
      <w:r w:rsidRPr="00F57527">
        <w:t xml:space="preserve"> → conteúdo. Hoje: Diesel mostra KPIs e gráfico antes dos filtros; Manutenção mostra KPIs, cartão de próximas e depois filtros; Agenda mostra gráfico antes dos filtros. Ajustar o HTML para a ordem padrão (o gráfico do Diesel e o de compromissos da Agenda podem ficar após a tabela ou dentro de um cartão abaixo dos filtros — escolher o que ler melhor).</w:t>
      </w:r>
    </w:p>
    <w:p w14:paraId="7F78902C" w14:textId="77777777" w:rsidR="00F57527" w:rsidRPr="00F57527" w:rsidRDefault="00F57527" w:rsidP="00F57527">
      <w:pPr>
        <w:spacing w:after="0" w:line="240" w:lineRule="auto"/>
      </w:pPr>
      <w:r w:rsidRPr="00F57527">
        <w:t>2. TIPOGRAFIA: elevar o piso de 10,5px para 12px em cabeçalhos de tabela (</w:t>
      </w:r>
      <w:proofErr w:type="spellStart"/>
      <w:r w:rsidRPr="00F57527">
        <w:t>th</w:t>
      </w:r>
      <w:proofErr w:type="spellEnd"/>
      <w:r w:rsidRPr="00F57527">
        <w:t>), rótulos de KPI (.</w:t>
      </w:r>
      <w:proofErr w:type="spellStart"/>
      <w:r w:rsidRPr="00F57527">
        <w:t>kpi</w:t>
      </w:r>
      <w:proofErr w:type="spellEnd"/>
      <w:r w:rsidRPr="00F57527">
        <w:t>-rotulo), .</w:t>
      </w:r>
      <w:proofErr w:type="spellStart"/>
      <w:r w:rsidRPr="00F57527">
        <w:t>td</w:t>
      </w:r>
      <w:proofErr w:type="spellEnd"/>
      <w:r w:rsidRPr="00F57527">
        <w:t>-natureza, .</w:t>
      </w:r>
      <w:proofErr w:type="spellStart"/>
      <w:r w:rsidRPr="00F57527">
        <w:t>td</w:t>
      </w:r>
      <w:proofErr w:type="spellEnd"/>
      <w:r w:rsidRPr="00F57527">
        <w:t>-vencimento e rótulos equivalentes, ajustando espaçamentos se necessário.</w:t>
      </w:r>
    </w:p>
    <w:p w14:paraId="4F3FE351" w14:textId="77777777" w:rsidR="00F57527" w:rsidRPr="00F57527" w:rsidRDefault="00F57527" w:rsidP="00F57527">
      <w:pPr>
        <w:spacing w:after="0" w:line="240" w:lineRule="auto"/>
      </w:pPr>
      <w:r w:rsidRPr="00F57527">
        <w:t xml:space="preserve">3. ESTADOS VAZIOS DOS GRÁFICOS: quando não houver dados no período, mostrar mensagem ("Sem movimentações no período") no lugar do </w:t>
      </w:r>
      <w:proofErr w:type="spellStart"/>
      <w:r w:rsidRPr="00F57527">
        <w:t>canvas</w:t>
      </w:r>
      <w:proofErr w:type="spellEnd"/>
      <w:r w:rsidRPr="00F57527">
        <w:t xml:space="preserve"> em branco — no fluxo de caixa, na composição, no gráfico do Diesel e no da Agenda.</w:t>
      </w:r>
    </w:p>
    <w:p w14:paraId="610073AA" w14:textId="77777777" w:rsidR="00F57527" w:rsidRPr="00F57527" w:rsidRDefault="00F57527" w:rsidP="00F57527">
      <w:pPr>
        <w:spacing w:after="0" w:line="240" w:lineRule="auto"/>
      </w:pPr>
      <w:r w:rsidRPr="00F57527">
        <w:t>4. MANUTENÇÃO: adicionar campo de busca (filtra por descrição, peças e fornecedor) e botão "Exportar CSV" exportando as linhas filtradas, no mesmo padrão do Extrato.</w:t>
      </w:r>
    </w:p>
    <w:p w14:paraId="69622768" w14:textId="77777777" w:rsidR="00F57527" w:rsidRPr="00F57527" w:rsidRDefault="00F57527" w:rsidP="00F57527">
      <w:pPr>
        <w:spacing w:after="0" w:line="240" w:lineRule="auto"/>
      </w:pPr>
      <w:r w:rsidRPr="00F57527">
        <w:t>5. AGENDA: substituir o parágrafo de instruções do rodapé por uma legenda visual compacta (chip verde "pago" · chip amarelo "em aberto" · nota curta de que clicar edita/dá baixa).</w:t>
      </w:r>
    </w:p>
    <w:p w14:paraId="758EBB23" w14:textId="77777777" w:rsidR="00F57527" w:rsidRPr="00F57527" w:rsidRDefault="00F57527" w:rsidP="00F57527">
      <w:pPr>
        <w:spacing w:after="0" w:line="240" w:lineRule="auto"/>
      </w:pPr>
    </w:p>
    <w:p w14:paraId="7FAE1F4D" w14:textId="77777777" w:rsidR="00F57527" w:rsidRPr="00F57527" w:rsidRDefault="00F57527" w:rsidP="00F57527">
      <w:pPr>
        <w:spacing w:after="0" w:line="240" w:lineRule="auto"/>
      </w:pPr>
      <w:r w:rsidRPr="00F57527">
        <w:t xml:space="preserve">RESTRIÇÕES: sem SQL; </w:t>
      </w:r>
      <w:proofErr w:type="spellStart"/>
      <w:r w:rsidRPr="00F57527">
        <w:t>vanilla</w:t>
      </w:r>
      <w:proofErr w:type="spellEnd"/>
      <w:r w:rsidRPr="00F57527">
        <w:t xml:space="preserve"> JS; nenhuma regra de negócio muda.</w:t>
      </w:r>
    </w:p>
    <w:p w14:paraId="55F3DB43" w14:textId="77777777" w:rsidR="00F57527" w:rsidRPr="00F57527" w:rsidRDefault="00F57527" w:rsidP="00F57527">
      <w:pPr>
        <w:spacing w:after="0" w:line="240" w:lineRule="auto"/>
      </w:pPr>
    </w:p>
    <w:p w14:paraId="072F70C9" w14:textId="77777777" w:rsidR="00F57527" w:rsidRPr="00F57527" w:rsidRDefault="00F57527" w:rsidP="00F57527">
      <w:pPr>
        <w:spacing w:after="0" w:line="240" w:lineRule="auto"/>
      </w:pPr>
      <w:r w:rsidRPr="00F57527">
        <w:t xml:space="preserve">ENTREGA: arquivos completos alterados, prontos para </w:t>
      </w:r>
      <w:proofErr w:type="spellStart"/>
      <w:r w:rsidRPr="00F57527">
        <w:t>git</w:t>
      </w:r>
      <w:proofErr w:type="spellEnd"/>
      <w:r w:rsidRPr="00F57527">
        <w:t xml:space="preserve"> </w:t>
      </w:r>
      <w:proofErr w:type="spellStart"/>
      <w:r w:rsidRPr="00F57527">
        <w:t>push</w:t>
      </w:r>
      <w:proofErr w:type="spellEnd"/>
      <w:r w:rsidRPr="00F57527">
        <w:t>.</w:t>
      </w:r>
    </w:p>
    <w:p w14:paraId="42068185" w14:textId="77777777" w:rsidR="00F57527" w:rsidRPr="00F57527" w:rsidRDefault="00F57527" w:rsidP="00F57527">
      <w:pPr>
        <w:spacing w:after="0" w:line="240" w:lineRule="auto"/>
      </w:pPr>
      <w:r w:rsidRPr="00F57527">
        <w:pict w14:anchorId="19DD82B9">
          <v:rect id="_x0000_i1129" style="width:0;height:1.5pt" o:hralign="center" o:hrstd="t" o:hr="t" fillcolor="#a0a0a0" stroked="f"/>
        </w:pict>
      </w:r>
    </w:p>
    <w:p w14:paraId="0EA3B57E" w14:textId="77777777" w:rsidR="00F57527" w:rsidRPr="00F57527" w:rsidRDefault="00F57527" w:rsidP="00F57527">
      <w:pPr>
        <w:spacing w:after="0" w:line="240" w:lineRule="auto"/>
        <w:rPr>
          <w:b/>
          <w:bCs/>
        </w:rPr>
      </w:pPr>
      <w:r w:rsidRPr="00F57527">
        <w:rPr>
          <w:b/>
          <w:bCs/>
        </w:rPr>
        <w:t>Resumo do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5216"/>
        <w:gridCol w:w="1060"/>
        <w:gridCol w:w="731"/>
      </w:tblGrid>
      <w:tr w:rsidR="00F57527" w:rsidRPr="00F57527" w14:paraId="286A3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66503" w14:textId="77777777" w:rsidR="00F57527" w:rsidRPr="00F57527" w:rsidRDefault="00F57527" w:rsidP="00F57527">
            <w:pPr>
              <w:spacing w:after="0" w:line="240" w:lineRule="auto"/>
              <w:rPr>
                <w:b/>
                <w:bCs/>
              </w:rPr>
            </w:pPr>
            <w:r w:rsidRPr="00F5752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E0DED73" w14:textId="77777777" w:rsidR="00F57527" w:rsidRPr="00F57527" w:rsidRDefault="00F57527" w:rsidP="00F57527">
            <w:pPr>
              <w:spacing w:after="0" w:line="240" w:lineRule="auto"/>
              <w:rPr>
                <w:b/>
                <w:bCs/>
              </w:rPr>
            </w:pPr>
            <w:r w:rsidRPr="00F57527">
              <w:rPr>
                <w:b/>
                <w:bCs/>
              </w:rPr>
              <w:t>O quê</w:t>
            </w:r>
          </w:p>
        </w:tc>
        <w:tc>
          <w:tcPr>
            <w:tcW w:w="0" w:type="auto"/>
            <w:vAlign w:val="center"/>
            <w:hideMark/>
          </w:tcPr>
          <w:p w14:paraId="475B0196" w14:textId="77777777" w:rsidR="00F57527" w:rsidRPr="00F57527" w:rsidRDefault="00F57527" w:rsidP="00F57527">
            <w:pPr>
              <w:spacing w:after="0" w:line="240" w:lineRule="auto"/>
              <w:rPr>
                <w:b/>
                <w:bCs/>
              </w:rPr>
            </w:pPr>
            <w:r w:rsidRPr="00F57527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958A2CC" w14:textId="77777777" w:rsidR="00F57527" w:rsidRPr="00F57527" w:rsidRDefault="00F57527" w:rsidP="00F57527">
            <w:pPr>
              <w:spacing w:after="0" w:line="240" w:lineRule="auto"/>
              <w:rPr>
                <w:b/>
                <w:bCs/>
              </w:rPr>
            </w:pPr>
            <w:r w:rsidRPr="00F57527">
              <w:rPr>
                <w:b/>
                <w:bCs/>
              </w:rPr>
              <w:t>Risco</w:t>
            </w:r>
          </w:p>
        </w:tc>
      </w:tr>
      <w:tr w:rsidR="00F57527" w:rsidRPr="00F57527" w14:paraId="3D03A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4AD4" w14:textId="77777777" w:rsidR="00F57527" w:rsidRPr="00F57527" w:rsidRDefault="00F57527" w:rsidP="00F57527">
            <w:pPr>
              <w:spacing w:after="0" w:line="240" w:lineRule="auto"/>
            </w:pPr>
            <w:r w:rsidRPr="00F57527">
              <w:t>1</w:t>
            </w:r>
          </w:p>
        </w:tc>
        <w:tc>
          <w:tcPr>
            <w:tcW w:w="0" w:type="auto"/>
            <w:vAlign w:val="center"/>
            <w:hideMark/>
          </w:tcPr>
          <w:p w14:paraId="74AD52EC" w14:textId="77777777" w:rsidR="00F57527" w:rsidRPr="00F57527" w:rsidRDefault="00F57527" w:rsidP="00F57527">
            <w:pPr>
              <w:spacing w:after="0" w:line="240" w:lineRule="auto"/>
            </w:pPr>
            <w:r w:rsidRPr="00F57527">
              <w:t>Tabelas em cartões no mobile + linha clicável</w:t>
            </w:r>
          </w:p>
        </w:tc>
        <w:tc>
          <w:tcPr>
            <w:tcW w:w="0" w:type="auto"/>
            <w:vAlign w:val="center"/>
            <w:hideMark/>
          </w:tcPr>
          <w:p w14:paraId="38531282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5F9D8EB" w14:textId="77777777" w:rsidR="00F57527" w:rsidRPr="00F57527" w:rsidRDefault="00F57527" w:rsidP="00F57527">
            <w:pPr>
              <w:spacing w:after="0" w:line="240" w:lineRule="auto"/>
            </w:pPr>
            <w:r w:rsidRPr="00F57527">
              <w:t>médio</w:t>
            </w:r>
          </w:p>
        </w:tc>
      </w:tr>
      <w:tr w:rsidR="00F57527" w:rsidRPr="00F57527" w14:paraId="29A71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5330" w14:textId="77777777" w:rsidR="00F57527" w:rsidRPr="00F57527" w:rsidRDefault="00F57527" w:rsidP="00F57527">
            <w:pPr>
              <w:spacing w:after="0" w:line="240" w:lineRule="auto"/>
            </w:pPr>
            <w:r w:rsidRPr="00F57527">
              <w:t>2</w:t>
            </w:r>
          </w:p>
        </w:tc>
        <w:tc>
          <w:tcPr>
            <w:tcW w:w="0" w:type="auto"/>
            <w:vAlign w:val="center"/>
            <w:hideMark/>
          </w:tcPr>
          <w:p w14:paraId="22E52E4F" w14:textId="77777777" w:rsidR="00F57527" w:rsidRPr="00F57527" w:rsidRDefault="00F57527" w:rsidP="00F57527">
            <w:pPr>
              <w:spacing w:after="0" w:line="240" w:lineRule="auto"/>
            </w:pPr>
            <w:r w:rsidRPr="00F57527">
              <w:t>FAB — ação sempre visível no mobile</w:t>
            </w:r>
          </w:p>
        </w:tc>
        <w:tc>
          <w:tcPr>
            <w:tcW w:w="0" w:type="auto"/>
            <w:vAlign w:val="center"/>
            <w:hideMark/>
          </w:tcPr>
          <w:p w14:paraId="4D2E4652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34C856B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3F92E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551D" w14:textId="77777777" w:rsidR="00F57527" w:rsidRPr="00F57527" w:rsidRDefault="00F57527" w:rsidP="00F57527">
            <w:pPr>
              <w:spacing w:after="0" w:line="240" w:lineRule="auto"/>
            </w:pPr>
            <w:r w:rsidRPr="00F57527">
              <w:t>3</w:t>
            </w:r>
          </w:p>
        </w:tc>
        <w:tc>
          <w:tcPr>
            <w:tcW w:w="0" w:type="auto"/>
            <w:vAlign w:val="center"/>
            <w:hideMark/>
          </w:tcPr>
          <w:p w14:paraId="328DE1B3" w14:textId="77777777" w:rsidR="00F57527" w:rsidRPr="00F57527" w:rsidRDefault="00F57527" w:rsidP="00F57527">
            <w:pPr>
              <w:spacing w:after="0" w:line="240" w:lineRule="auto"/>
            </w:pPr>
            <w:r w:rsidRPr="00F57527">
              <w:t>Painel: Posição atual × Período</w:t>
            </w:r>
          </w:p>
        </w:tc>
        <w:tc>
          <w:tcPr>
            <w:tcW w:w="0" w:type="auto"/>
            <w:vAlign w:val="center"/>
            <w:hideMark/>
          </w:tcPr>
          <w:p w14:paraId="0818514B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7F365BE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5F40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FA6F" w14:textId="77777777" w:rsidR="00F57527" w:rsidRPr="00F57527" w:rsidRDefault="00F57527" w:rsidP="00F57527">
            <w:pPr>
              <w:spacing w:after="0" w:line="240" w:lineRule="auto"/>
            </w:pPr>
            <w:r w:rsidRPr="00F57527">
              <w:t>4</w:t>
            </w:r>
          </w:p>
        </w:tc>
        <w:tc>
          <w:tcPr>
            <w:tcW w:w="0" w:type="auto"/>
            <w:vAlign w:val="center"/>
            <w:hideMark/>
          </w:tcPr>
          <w:p w14:paraId="0B871DEA" w14:textId="77777777" w:rsidR="00F57527" w:rsidRPr="00F57527" w:rsidRDefault="00F57527" w:rsidP="00F57527">
            <w:pPr>
              <w:spacing w:after="0" w:line="240" w:lineRule="auto"/>
            </w:pPr>
            <w:r w:rsidRPr="00F57527">
              <w:t>Iconografia SVG + ícones nas abas</w:t>
            </w:r>
          </w:p>
        </w:tc>
        <w:tc>
          <w:tcPr>
            <w:tcW w:w="0" w:type="auto"/>
            <w:vAlign w:val="center"/>
            <w:hideMark/>
          </w:tcPr>
          <w:p w14:paraId="59934637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1F997C5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36A6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2982" w14:textId="77777777" w:rsidR="00F57527" w:rsidRPr="00F57527" w:rsidRDefault="00F57527" w:rsidP="00F57527">
            <w:pPr>
              <w:spacing w:after="0" w:line="240" w:lineRule="auto"/>
            </w:pPr>
            <w:r w:rsidRPr="00F57527">
              <w:t>5</w:t>
            </w:r>
          </w:p>
        </w:tc>
        <w:tc>
          <w:tcPr>
            <w:tcW w:w="0" w:type="auto"/>
            <w:vAlign w:val="center"/>
            <w:hideMark/>
          </w:tcPr>
          <w:p w14:paraId="01B73D37" w14:textId="77777777" w:rsidR="00F57527" w:rsidRPr="00F57527" w:rsidRDefault="00F57527" w:rsidP="00F57527">
            <w:pPr>
              <w:spacing w:after="0" w:line="240" w:lineRule="auto"/>
            </w:pPr>
            <w:r w:rsidRPr="00F57527">
              <w:t>Chip de equipamento no cabeçalho</w:t>
            </w:r>
          </w:p>
        </w:tc>
        <w:tc>
          <w:tcPr>
            <w:tcW w:w="0" w:type="auto"/>
            <w:vAlign w:val="center"/>
            <w:hideMark/>
          </w:tcPr>
          <w:p w14:paraId="6DB42A6A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33CC10A2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2C0D9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5B5F" w14:textId="77777777" w:rsidR="00F57527" w:rsidRPr="00F57527" w:rsidRDefault="00F57527" w:rsidP="00F57527">
            <w:pPr>
              <w:spacing w:after="0" w:line="240" w:lineRule="auto"/>
            </w:pPr>
            <w:r w:rsidRPr="00F57527">
              <w:t>6</w:t>
            </w:r>
          </w:p>
        </w:tc>
        <w:tc>
          <w:tcPr>
            <w:tcW w:w="0" w:type="auto"/>
            <w:vAlign w:val="center"/>
            <w:hideMark/>
          </w:tcPr>
          <w:p w14:paraId="6A67293F" w14:textId="77777777" w:rsidR="00F57527" w:rsidRPr="00F57527" w:rsidRDefault="00F57527" w:rsidP="00F57527">
            <w:pPr>
              <w:spacing w:after="0" w:line="240" w:lineRule="auto"/>
            </w:pPr>
            <w:r w:rsidRPr="00F57527">
              <w:t>Agenda: célula do mês clicável</w:t>
            </w:r>
          </w:p>
        </w:tc>
        <w:tc>
          <w:tcPr>
            <w:tcW w:w="0" w:type="auto"/>
            <w:vAlign w:val="center"/>
            <w:hideMark/>
          </w:tcPr>
          <w:p w14:paraId="12A638A5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DD7D4DB" w14:textId="77777777" w:rsidR="00F57527" w:rsidRPr="00F57527" w:rsidRDefault="00F57527" w:rsidP="00F57527">
            <w:pPr>
              <w:spacing w:after="0" w:line="240" w:lineRule="auto"/>
            </w:pPr>
            <w:r w:rsidRPr="00F57527">
              <w:t>médio</w:t>
            </w:r>
          </w:p>
        </w:tc>
      </w:tr>
      <w:tr w:rsidR="00F57527" w:rsidRPr="00F57527" w14:paraId="3595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C25D" w14:textId="77777777" w:rsidR="00F57527" w:rsidRPr="00F57527" w:rsidRDefault="00F57527" w:rsidP="00F57527">
            <w:pPr>
              <w:spacing w:after="0" w:line="240" w:lineRule="auto"/>
            </w:pPr>
            <w:r w:rsidRPr="00F57527">
              <w:t>7</w:t>
            </w:r>
          </w:p>
        </w:tc>
        <w:tc>
          <w:tcPr>
            <w:tcW w:w="0" w:type="auto"/>
            <w:vAlign w:val="center"/>
            <w:hideMark/>
          </w:tcPr>
          <w:p w14:paraId="10393877" w14:textId="77777777" w:rsidR="00F57527" w:rsidRPr="00F57527" w:rsidRDefault="00F57527" w:rsidP="00F57527">
            <w:pPr>
              <w:spacing w:after="0" w:line="240" w:lineRule="auto"/>
            </w:pPr>
            <w:r w:rsidRPr="00F57527">
              <w:t>Teclado no modal + exclusão estilizada</w:t>
            </w:r>
          </w:p>
        </w:tc>
        <w:tc>
          <w:tcPr>
            <w:tcW w:w="0" w:type="auto"/>
            <w:vAlign w:val="center"/>
            <w:hideMark/>
          </w:tcPr>
          <w:p w14:paraId="7E37D610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3F1C23CA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27AB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8A57" w14:textId="77777777" w:rsidR="00F57527" w:rsidRPr="00F57527" w:rsidRDefault="00F57527" w:rsidP="00F57527">
            <w:pPr>
              <w:spacing w:after="0" w:line="240" w:lineRule="auto"/>
            </w:pPr>
            <w:r w:rsidRPr="00F57527">
              <w:t>8</w:t>
            </w:r>
          </w:p>
        </w:tc>
        <w:tc>
          <w:tcPr>
            <w:tcW w:w="0" w:type="auto"/>
            <w:vAlign w:val="center"/>
            <w:hideMark/>
          </w:tcPr>
          <w:p w14:paraId="63441F11" w14:textId="77777777" w:rsidR="00F57527" w:rsidRPr="00F57527" w:rsidRDefault="00F57527" w:rsidP="00F57527">
            <w:pPr>
              <w:spacing w:after="0" w:line="240" w:lineRule="auto"/>
            </w:pPr>
            <w:r w:rsidRPr="00F57527">
              <w:t>Recarga silenciosa + rolagem preservada</w:t>
            </w:r>
          </w:p>
        </w:tc>
        <w:tc>
          <w:tcPr>
            <w:tcW w:w="0" w:type="auto"/>
            <w:vAlign w:val="center"/>
            <w:hideMark/>
          </w:tcPr>
          <w:p w14:paraId="4768CBDB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1A6173FE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  <w:tr w:rsidR="00F57527" w:rsidRPr="00F57527" w14:paraId="7F27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56F6" w14:textId="77777777" w:rsidR="00F57527" w:rsidRPr="00F57527" w:rsidRDefault="00F57527" w:rsidP="00F57527">
            <w:pPr>
              <w:spacing w:after="0" w:line="240" w:lineRule="auto"/>
            </w:pPr>
            <w:r w:rsidRPr="00F57527">
              <w:t>9</w:t>
            </w:r>
          </w:p>
        </w:tc>
        <w:tc>
          <w:tcPr>
            <w:tcW w:w="0" w:type="auto"/>
            <w:vAlign w:val="center"/>
            <w:hideMark/>
          </w:tcPr>
          <w:p w14:paraId="156E198D" w14:textId="77777777" w:rsidR="00F57527" w:rsidRPr="00F57527" w:rsidRDefault="00F57527" w:rsidP="00F57527">
            <w:pPr>
              <w:spacing w:after="0" w:line="240" w:lineRule="auto"/>
            </w:pPr>
            <w:r w:rsidRPr="00F57527">
              <w:t>Padronização: esqueleto, tipografia, vazios, busca</w:t>
            </w:r>
          </w:p>
        </w:tc>
        <w:tc>
          <w:tcPr>
            <w:tcW w:w="0" w:type="auto"/>
            <w:vAlign w:val="center"/>
            <w:hideMark/>
          </w:tcPr>
          <w:p w14:paraId="3BD6E534" w14:textId="77777777" w:rsidR="00F57527" w:rsidRPr="00F57527" w:rsidRDefault="00F57527" w:rsidP="00F57527">
            <w:pPr>
              <w:spacing w:after="0" w:line="240" w:lineRule="auto"/>
            </w:pPr>
            <w:r w:rsidRPr="00F57527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3E23D176" w14:textId="77777777" w:rsidR="00F57527" w:rsidRPr="00F57527" w:rsidRDefault="00F57527" w:rsidP="00F57527">
            <w:pPr>
              <w:spacing w:after="0" w:line="240" w:lineRule="auto"/>
            </w:pPr>
            <w:r w:rsidRPr="00F57527">
              <w:t>baixo</w:t>
            </w:r>
          </w:p>
        </w:tc>
      </w:tr>
    </w:tbl>
    <w:p w14:paraId="2499D7EF" w14:textId="77777777" w:rsidR="00F57527" w:rsidRPr="00F57527" w:rsidRDefault="00F57527" w:rsidP="00F57527">
      <w:pPr>
        <w:spacing w:after="0" w:line="240" w:lineRule="auto"/>
      </w:pPr>
      <w:r w:rsidRPr="00F57527">
        <w:t>Nenhuma etapa exige migração SQL. Todas mantêm a lógica de sincronização intacta.</w:t>
      </w:r>
    </w:p>
    <w:p w14:paraId="3C277477" w14:textId="77777777" w:rsidR="00F57527" w:rsidRDefault="00F57527" w:rsidP="00F57527">
      <w:pPr>
        <w:spacing w:after="0" w:line="240" w:lineRule="auto"/>
      </w:pPr>
    </w:p>
    <w:sectPr w:rsidR="00F57527" w:rsidSect="00F5752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9CC"/>
    <w:multiLevelType w:val="multilevel"/>
    <w:tmpl w:val="80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08FC"/>
    <w:multiLevelType w:val="multilevel"/>
    <w:tmpl w:val="9A38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66606"/>
    <w:multiLevelType w:val="hybridMultilevel"/>
    <w:tmpl w:val="92CAEF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F0E2C"/>
    <w:multiLevelType w:val="multilevel"/>
    <w:tmpl w:val="BF2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E579B"/>
    <w:multiLevelType w:val="multilevel"/>
    <w:tmpl w:val="4A6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443F2"/>
    <w:multiLevelType w:val="multilevel"/>
    <w:tmpl w:val="978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B229A"/>
    <w:multiLevelType w:val="multilevel"/>
    <w:tmpl w:val="505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F306D"/>
    <w:multiLevelType w:val="multilevel"/>
    <w:tmpl w:val="080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E7832"/>
    <w:multiLevelType w:val="multilevel"/>
    <w:tmpl w:val="C00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F36D2"/>
    <w:multiLevelType w:val="multilevel"/>
    <w:tmpl w:val="C1D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F1739"/>
    <w:multiLevelType w:val="multilevel"/>
    <w:tmpl w:val="2C5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40159">
    <w:abstractNumId w:val="1"/>
  </w:num>
  <w:num w:numId="2" w16cid:durableId="1786535220">
    <w:abstractNumId w:val="9"/>
  </w:num>
  <w:num w:numId="3" w16cid:durableId="851719420">
    <w:abstractNumId w:val="8"/>
  </w:num>
  <w:num w:numId="4" w16cid:durableId="646478914">
    <w:abstractNumId w:val="6"/>
  </w:num>
  <w:num w:numId="5" w16cid:durableId="1478566495">
    <w:abstractNumId w:val="4"/>
  </w:num>
  <w:num w:numId="6" w16cid:durableId="2145854961">
    <w:abstractNumId w:val="7"/>
  </w:num>
  <w:num w:numId="7" w16cid:durableId="941304561">
    <w:abstractNumId w:val="5"/>
  </w:num>
  <w:num w:numId="8" w16cid:durableId="557783000">
    <w:abstractNumId w:val="0"/>
  </w:num>
  <w:num w:numId="9" w16cid:durableId="657729249">
    <w:abstractNumId w:val="10"/>
  </w:num>
  <w:num w:numId="10" w16cid:durableId="1011954172">
    <w:abstractNumId w:val="3"/>
  </w:num>
  <w:num w:numId="11" w16cid:durableId="36049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27"/>
    <w:rsid w:val="00B77669"/>
    <w:rsid w:val="00F57527"/>
    <w:rsid w:val="00F8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370C"/>
  <w15:chartTrackingRefBased/>
  <w15:docId w15:val="{FC110D09-C92D-4B75-AE77-5D23AD07F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5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5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5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5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5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5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5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5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5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5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5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5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57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5752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57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5752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57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57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5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5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5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5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5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57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52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575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5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5752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57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3446</Words>
  <Characters>18613</Characters>
  <Application>Microsoft Office Word</Application>
  <DocSecurity>0</DocSecurity>
  <Lines>155</Lines>
  <Paragraphs>44</Paragraphs>
  <ScaleCrop>false</ScaleCrop>
  <Company/>
  <LinksUpToDate>false</LinksUpToDate>
  <CharactersWithSpaces>22015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PINTO</dc:creator>
  <cp:keywords/>
  <dc:description/>
  <cp:lastModifiedBy>LARISSA PINTO</cp:lastModifiedBy>
  <cp:revision>2</cp:revision>
  <dcterms:created xsi:type="dcterms:W3CDTF">2026-08-05T18:37:00Z</dcterms:created>
  <dcterms:modified xsi:type="dcterms:W3CDTF">2026-08-05T18:40:00Z</dcterms:modified>
</cp:coreProperties>
</file>