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85DA" w14:textId="6DA39CA1"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38BCCA38" w14:textId="12136859" w:rsidR="00312F98" w:rsidRDefault="00312F98" w:rsidP="00312F98">
      <w:pPr>
        <w:spacing w:after="120"/>
      </w:pPr>
      <w:r>
        <w:t>1643-B S Hayes Street, Arlington, VA 22202 | (202) 702-1004 | swang5@imf.org</w:t>
      </w:r>
    </w:p>
    <w:p>
      <w:r>
        <w:br/>
        <w:br/>
        <w:t>Dear Hiring Manager:</w:t>
        <w:br/>
        <w:br/>
        <w:t>I am writing to express my interest in the position of Environmental and Social Development Specialist at the Multilateral Investment Guarantee Agency (MIGA). With my Master's degree in Environmental Sciences and over five years of proven experience in environmental and social management and assessment, I believe I am the ideal candidate for this role.</w:t>
        <w:br/>
        <w:br/>
        <w:t>Throughout my professional career, I have worked with financial institutions (universal banks, investment banks, private equity funds, and venture capital funds) to identify environmental and social (E&amp;S) risks and implement mitigation measures to ensure compliance with good international industry practices. I have a solid understanding and experience with IFC/MIGA Sustainability Policy, Performance Standards, IFC Guidance Note(s) for Financial Institutions, and the application of these standards in FIs. Moreover, I have a strong technical knowledge of best available practices related to E&amp;S risk management and assessment, as well as an appreciation of the business case for integrating these into FIs.</w:t>
        <w:br/>
        <w:br/>
        <w:t xml:space="preserve">I also possess a demonstrated understanding of and experience in management systems, and in particular, environmental and social management systems (ESMSs). This includes developing, implementing and/or evaluating ESMSs in FIs. In addition to these professional qualifications, I bring with me a sharp analytical mind, enabling me to think strategically, analyze and synthesize diverse environmental-related data, and manage multiple projects simultaneously. </w:t>
        <w:br/>
        <w:br/>
        <w:t>Having worked internationally for extended periods of time, I’m well-equipped to handle the occasional travel requirements of the job. I also have extensive interpersonal skills, enabling me to coordinate seamlessly with government officials, project-affected people, NGO’s/civil society, and investors. Being fluent in English (as well as having French and Spanish language skills), I am confident in my ability distill complex environmental, social, and ESMS-related issues for these stakeholders.</w:t>
        <w:br/>
        <w:br/>
        <w:t>Given my education and relevant professional experience, I believe I am well-suited for this role and would welcome the opportunity to further discuss my qualifications and how I can benefit MIGA. I look forward to hearing from you soon.</w:t>
        <w:br/>
        <w:br/>
        <w:t xml:space="preserve">Sincerely, </w:t>
        <w:br/>
        <w:br/>
        <w:t>[Your Name]</w:t>
      </w:r>
    </w:p>
    <w:p w14:paraId="615AF3D2" w14:textId="77777777" w:rsidR="00CB6B09" w:rsidRDefault="00CB6B09" w:rsidP="0061362B">
      <w:pPr>
        <w:spacing w:after="360"/>
        <w:ind w:right="1320"/>
      </w:pPr>
    </w:p>
    <w:p w14:paraId="11C7F333" w14:textId="5276BA64"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41C4" w14:textId="77777777" w:rsidR="00781DC0" w:rsidRDefault="00781DC0" w:rsidP="00B909D3">
      <w:pPr>
        <w:spacing w:after="0" w:line="240" w:lineRule="auto"/>
      </w:pPr>
      <w:r>
        <w:separator/>
      </w:r>
    </w:p>
  </w:endnote>
  <w:endnote w:type="continuationSeparator" w:id="0">
    <w:p w14:paraId="42F5105E" w14:textId="77777777" w:rsidR="00781DC0" w:rsidRDefault="00781DC0"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5E18" w14:textId="77777777" w:rsidR="00781DC0" w:rsidRDefault="00781DC0" w:rsidP="00B909D3">
      <w:pPr>
        <w:spacing w:after="0" w:line="240" w:lineRule="auto"/>
      </w:pPr>
      <w:r>
        <w:separator/>
      </w:r>
    </w:p>
  </w:footnote>
  <w:footnote w:type="continuationSeparator" w:id="0">
    <w:p w14:paraId="0FFEFE4B" w14:textId="77777777" w:rsidR="00781DC0" w:rsidRDefault="00781DC0"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7500"/>
    <w:rsid w:val="001850EB"/>
    <w:rsid w:val="001D55C7"/>
    <w:rsid w:val="002666EC"/>
    <w:rsid w:val="002E63F6"/>
    <w:rsid w:val="00312F98"/>
    <w:rsid w:val="003212A8"/>
    <w:rsid w:val="003B2588"/>
    <w:rsid w:val="00472476"/>
    <w:rsid w:val="00544547"/>
    <w:rsid w:val="0061362B"/>
    <w:rsid w:val="00675B80"/>
    <w:rsid w:val="006A38E1"/>
    <w:rsid w:val="006D0F04"/>
    <w:rsid w:val="006F2EA3"/>
    <w:rsid w:val="00707676"/>
    <w:rsid w:val="00710A62"/>
    <w:rsid w:val="00781DC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9276E"/>
    <w:rsid w:val="00ED7F4A"/>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5579"/>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33</cp:revision>
  <dcterms:created xsi:type="dcterms:W3CDTF">2023-01-17T16:58:00Z</dcterms:created>
  <dcterms:modified xsi:type="dcterms:W3CDTF">2023-02-25T00:16:00Z</dcterms:modified>
</cp:coreProperties>
</file>