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3F978" w14:textId="77777777" w:rsidR="0040550E" w:rsidRPr="0040550E" w:rsidRDefault="0040550E" w:rsidP="0040550E">
      <w:pPr>
        <w:rPr>
          <w:rFonts w:ascii="Times New Roman" w:hAnsi="Times New Roman" w:cs="Times New Roman"/>
        </w:rPr>
      </w:pPr>
    </w:p>
    <w:p w14:paraId="0306E52C" w14:textId="77777777" w:rsidR="0040550E" w:rsidRPr="0040550E" w:rsidRDefault="0040550E" w:rsidP="0040550E">
      <w:pPr>
        <w:rPr>
          <w:rFonts w:ascii="Times New Roman" w:hAnsi="Times New Roman" w:cs="Times New Roman"/>
          <w:sz w:val="28"/>
          <w:szCs w:val="28"/>
        </w:rPr>
      </w:pPr>
    </w:p>
    <w:p w14:paraId="09EEBE19" w14:textId="77777777" w:rsidR="0040550E" w:rsidRPr="0040550E" w:rsidRDefault="0040550E" w:rsidP="0040550E">
      <w:pPr>
        <w:spacing w:before="100" w:beforeAutospacing="1" w:after="100" w:afterAutospacing="1" w:line="360" w:lineRule="auto"/>
        <w:jc w:val="center"/>
        <w:rPr>
          <w:rFonts w:ascii="Times New Roman" w:eastAsia="Times New Roman" w:hAnsi="Times New Roman" w:cs="Times New Roman"/>
          <w:b/>
          <w:bCs/>
          <w:sz w:val="28"/>
          <w:szCs w:val="28"/>
        </w:rPr>
      </w:pPr>
      <w:r w:rsidRPr="0040550E">
        <w:rPr>
          <w:rFonts w:ascii="Times New Roman" w:eastAsia="Times New Roman" w:hAnsi="Times New Roman" w:cs="Times New Roman"/>
          <w:b/>
          <w:bCs/>
          <w:sz w:val="28"/>
          <w:szCs w:val="28"/>
        </w:rPr>
        <w:t>Post Event Report</w:t>
      </w:r>
    </w:p>
    <w:p w14:paraId="6DC22C3D" w14:textId="7FEAED51" w:rsidR="0040550E" w:rsidRPr="0040550E" w:rsidRDefault="0040550E" w:rsidP="0040550E">
      <w:pPr>
        <w:pStyle w:val="Title"/>
        <w:spacing w:line="360" w:lineRule="auto"/>
        <w:jc w:val="center"/>
        <w:rPr>
          <w:rFonts w:ascii="Times New Roman" w:hAnsi="Times New Roman" w:cs="Times New Roman"/>
          <w:sz w:val="28"/>
          <w:szCs w:val="28"/>
        </w:rPr>
      </w:pPr>
      <w:r w:rsidRPr="0040550E">
        <w:rPr>
          <w:rFonts w:ascii="Times New Roman" w:hAnsi="Times New Roman" w:cs="Times New Roman"/>
          <w:sz w:val="28"/>
          <w:szCs w:val="28"/>
        </w:rPr>
        <w:t>Russia–Pakistan: Overview of the Modern Stage of Bilateral Relations</w:t>
      </w:r>
    </w:p>
    <w:p w14:paraId="1FE3165F" w14:textId="300E0FAA" w:rsidR="0040550E" w:rsidRDefault="0040550E" w:rsidP="00097E27">
      <w:pPr>
        <w:spacing w:after="0" w:line="360" w:lineRule="auto"/>
        <w:rPr>
          <w:rFonts w:ascii="Times New Roman" w:hAnsi="Times New Roman" w:cs="Times New Roman"/>
          <w:sz w:val="28"/>
          <w:szCs w:val="28"/>
        </w:rPr>
      </w:pPr>
      <w:r w:rsidRPr="0040550E">
        <w:rPr>
          <w:rFonts w:ascii="Times New Roman" w:hAnsi="Times New Roman" w:cs="Times New Roman"/>
          <w:b/>
          <w:bCs/>
          <w:sz w:val="28"/>
          <w:szCs w:val="28"/>
        </w:rPr>
        <w:t>Event Date:</w:t>
      </w:r>
      <w:r w:rsidRPr="0040550E">
        <w:rPr>
          <w:rFonts w:ascii="Times New Roman" w:hAnsi="Times New Roman" w:cs="Times New Roman"/>
          <w:sz w:val="28"/>
          <w:szCs w:val="28"/>
        </w:rPr>
        <w:t xml:space="preserve"> </w:t>
      </w:r>
      <w:r w:rsidRPr="0040550E">
        <w:rPr>
          <w:rFonts w:ascii="Times New Roman" w:hAnsi="Times New Roman" w:cs="Times New Roman"/>
          <w:sz w:val="28"/>
          <w:szCs w:val="28"/>
        </w:rPr>
        <w:t>December</w:t>
      </w:r>
      <w:r w:rsidRPr="0040550E">
        <w:rPr>
          <w:rFonts w:ascii="Times New Roman" w:hAnsi="Times New Roman" w:cs="Times New Roman"/>
          <w:sz w:val="28"/>
          <w:szCs w:val="28"/>
        </w:rPr>
        <w:t xml:space="preserve"> </w:t>
      </w:r>
      <w:r w:rsidRPr="0040550E">
        <w:rPr>
          <w:rFonts w:ascii="Times New Roman" w:hAnsi="Times New Roman" w:cs="Times New Roman"/>
          <w:sz w:val="28"/>
          <w:szCs w:val="28"/>
        </w:rPr>
        <w:t>18</w:t>
      </w:r>
      <w:r w:rsidRPr="0040550E">
        <w:rPr>
          <w:rFonts w:ascii="Times New Roman" w:hAnsi="Times New Roman" w:cs="Times New Roman"/>
          <w:sz w:val="28"/>
          <w:szCs w:val="28"/>
        </w:rPr>
        <w:t>, 2025</w:t>
      </w:r>
      <w:r w:rsidRPr="0040550E">
        <w:rPr>
          <w:rFonts w:ascii="Times New Roman" w:hAnsi="Times New Roman" w:cs="Times New Roman"/>
          <w:sz w:val="28"/>
          <w:szCs w:val="28"/>
        </w:rPr>
        <w:br/>
      </w:r>
      <w:r w:rsidRPr="0040550E">
        <w:rPr>
          <w:rFonts w:ascii="Times New Roman" w:hAnsi="Times New Roman" w:cs="Times New Roman"/>
          <w:b/>
          <w:bCs/>
          <w:sz w:val="28"/>
          <w:szCs w:val="28"/>
        </w:rPr>
        <w:t>Venue:</w:t>
      </w:r>
      <w:r w:rsidRPr="0040550E">
        <w:rPr>
          <w:rFonts w:ascii="Times New Roman" w:hAnsi="Times New Roman" w:cs="Times New Roman"/>
          <w:sz w:val="28"/>
          <w:szCs w:val="28"/>
        </w:rPr>
        <w:t xml:space="preserve"> </w:t>
      </w:r>
      <w:r w:rsidRPr="0040550E">
        <w:rPr>
          <w:rFonts w:ascii="Times New Roman" w:hAnsi="Times New Roman" w:cs="Times New Roman"/>
          <w:sz w:val="28"/>
          <w:szCs w:val="28"/>
        </w:rPr>
        <w:t>Russian Embassy</w:t>
      </w:r>
      <w:r w:rsidRPr="0040550E">
        <w:rPr>
          <w:rFonts w:ascii="Times New Roman" w:hAnsi="Times New Roman" w:cs="Times New Roman"/>
          <w:sz w:val="28"/>
          <w:szCs w:val="28"/>
        </w:rPr>
        <w:t xml:space="preserve">, Islamabad </w:t>
      </w:r>
      <w:r w:rsidRPr="0040550E">
        <w:rPr>
          <w:rFonts w:ascii="Times New Roman" w:hAnsi="Times New Roman" w:cs="Times New Roman"/>
          <w:sz w:val="28"/>
          <w:szCs w:val="28"/>
        </w:rPr>
        <w:br/>
      </w:r>
      <w:r w:rsidRPr="0040550E">
        <w:rPr>
          <w:rFonts w:ascii="Times New Roman" w:hAnsi="Times New Roman" w:cs="Times New Roman"/>
          <w:b/>
          <w:bCs/>
          <w:sz w:val="28"/>
          <w:szCs w:val="28"/>
        </w:rPr>
        <w:t>Time:</w:t>
      </w:r>
      <w:r w:rsidRPr="0040550E">
        <w:rPr>
          <w:rFonts w:ascii="Times New Roman" w:hAnsi="Times New Roman" w:cs="Times New Roman"/>
          <w:sz w:val="28"/>
          <w:szCs w:val="28"/>
        </w:rPr>
        <w:t xml:space="preserve"> 1</w:t>
      </w:r>
      <w:r w:rsidRPr="0040550E">
        <w:rPr>
          <w:rFonts w:ascii="Times New Roman" w:hAnsi="Times New Roman" w:cs="Times New Roman"/>
          <w:sz w:val="28"/>
          <w:szCs w:val="28"/>
        </w:rPr>
        <w:t>2</w:t>
      </w:r>
      <w:r w:rsidRPr="0040550E">
        <w:rPr>
          <w:rFonts w:ascii="Times New Roman" w:hAnsi="Times New Roman" w:cs="Times New Roman"/>
          <w:sz w:val="28"/>
          <w:szCs w:val="28"/>
        </w:rPr>
        <w:t>:</w:t>
      </w:r>
      <w:r w:rsidRPr="0040550E">
        <w:rPr>
          <w:rFonts w:ascii="Times New Roman" w:hAnsi="Times New Roman" w:cs="Times New Roman"/>
          <w:sz w:val="28"/>
          <w:szCs w:val="28"/>
        </w:rPr>
        <w:t>00</w:t>
      </w:r>
      <w:r w:rsidRPr="0040550E">
        <w:rPr>
          <w:rFonts w:ascii="Times New Roman" w:hAnsi="Times New Roman" w:cs="Times New Roman"/>
          <w:sz w:val="28"/>
          <w:szCs w:val="28"/>
        </w:rPr>
        <w:t>-1</w:t>
      </w:r>
      <w:r w:rsidRPr="0040550E">
        <w:rPr>
          <w:rFonts w:ascii="Times New Roman" w:hAnsi="Times New Roman" w:cs="Times New Roman"/>
          <w:sz w:val="28"/>
          <w:szCs w:val="28"/>
        </w:rPr>
        <w:t>4</w:t>
      </w:r>
      <w:r w:rsidRPr="0040550E">
        <w:rPr>
          <w:rFonts w:ascii="Times New Roman" w:hAnsi="Times New Roman" w:cs="Times New Roman"/>
          <w:sz w:val="28"/>
          <w:szCs w:val="28"/>
        </w:rPr>
        <w:t>:</w:t>
      </w:r>
      <w:r w:rsidRPr="0040550E">
        <w:rPr>
          <w:rFonts w:ascii="Times New Roman" w:hAnsi="Times New Roman" w:cs="Times New Roman"/>
          <w:sz w:val="28"/>
          <w:szCs w:val="28"/>
        </w:rPr>
        <w:t>0</w:t>
      </w:r>
      <w:r w:rsidRPr="0040550E">
        <w:rPr>
          <w:rFonts w:ascii="Times New Roman" w:hAnsi="Times New Roman" w:cs="Times New Roman"/>
          <w:sz w:val="28"/>
          <w:szCs w:val="28"/>
        </w:rPr>
        <w:t>0</w:t>
      </w:r>
    </w:p>
    <w:p w14:paraId="1B9FF2AE" w14:textId="77777777" w:rsidR="00097E27" w:rsidRPr="00097E27" w:rsidRDefault="00097E27" w:rsidP="00097E27">
      <w:pPr>
        <w:spacing w:after="0" w:line="360" w:lineRule="auto"/>
        <w:rPr>
          <w:rFonts w:ascii="Times New Roman" w:hAnsi="Times New Roman" w:cs="Times New Roman"/>
          <w:sz w:val="28"/>
          <w:szCs w:val="28"/>
        </w:rPr>
      </w:pPr>
    </w:p>
    <w:p w14:paraId="125282CB" w14:textId="6B2CB7E5" w:rsidR="0040550E" w:rsidRPr="0040550E" w:rsidRDefault="0040550E" w:rsidP="0040550E">
      <w:pPr>
        <w:jc w:val="both"/>
        <w:rPr>
          <w:rFonts w:ascii="Times New Roman" w:hAnsi="Times New Roman" w:cs="Times New Roman"/>
        </w:rPr>
      </w:pPr>
      <w:r w:rsidRPr="0040550E">
        <w:rPr>
          <w:rFonts w:ascii="Times New Roman" w:hAnsi="Times New Roman" w:cs="Times New Roman"/>
        </w:rPr>
        <w:t xml:space="preserve">A high-level academic and policy forum titled “Russia–Pakistan: Overview of the Modern Stage of Bilateral Relations” was held on December 18, 2025, at the Embassy of the Russian Federation in Islamabad, bringing together </w:t>
      </w:r>
      <w:r w:rsidR="00AC373B">
        <w:rPr>
          <w:rFonts w:ascii="Times New Roman" w:hAnsi="Times New Roman" w:cs="Times New Roman"/>
        </w:rPr>
        <w:t>a</w:t>
      </w:r>
      <w:r w:rsidR="009849CF">
        <w:rPr>
          <w:rFonts w:ascii="Times New Roman" w:hAnsi="Times New Roman" w:cs="Times New Roman"/>
        </w:rPr>
        <w:t xml:space="preserve">pproximately </w:t>
      </w:r>
      <w:r w:rsidR="00AC373B">
        <w:rPr>
          <w:rFonts w:ascii="Times New Roman" w:hAnsi="Times New Roman" w:cs="Times New Roman"/>
        </w:rPr>
        <w:t xml:space="preserve">40 </w:t>
      </w:r>
      <w:r w:rsidRPr="0040550E">
        <w:rPr>
          <w:rFonts w:ascii="Times New Roman" w:hAnsi="Times New Roman" w:cs="Times New Roman"/>
        </w:rPr>
        <w:t xml:space="preserve">distinguished scholars, academicians, and practitioners from across Pakistan. The forum was jointly </w:t>
      </w:r>
      <w:proofErr w:type="spellStart"/>
      <w:r w:rsidRPr="0040550E">
        <w:rPr>
          <w:rFonts w:ascii="Times New Roman" w:hAnsi="Times New Roman" w:cs="Times New Roman"/>
        </w:rPr>
        <w:t>organised</w:t>
      </w:r>
      <w:proofErr w:type="spellEnd"/>
      <w:r w:rsidRPr="0040550E">
        <w:rPr>
          <w:rFonts w:ascii="Times New Roman" w:hAnsi="Times New Roman" w:cs="Times New Roman"/>
        </w:rPr>
        <w:t xml:space="preserve"> by the Embassy of the Russian Federation and the Consortium for Asia Pacific &amp; Eurasian Studies (CAPES).</w:t>
      </w:r>
    </w:p>
    <w:p w14:paraId="2EBC279C" w14:textId="456BD155" w:rsidR="0040550E" w:rsidRPr="00AC373B" w:rsidRDefault="0040550E" w:rsidP="00AC373B">
      <w:pPr>
        <w:spacing w:line="300" w:lineRule="atLeast"/>
        <w:jc w:val="both"/>
        <w:rPr>
          <w:rFonts w:ascii="Times New Roman" w:eastAsia="Times New Roman" w:hAnsi="Times New Roman" w:cs="Times New Roman"/>
          <w:color w:val="000000"/>
          <w:kern w:val="0"/>
          <w14:ligatures w14:val="none"/>
        </w:rPr>
      </w:pPr>
      <w:r w:rsidRPr="0040550E">
        <w:rPr>
          <w:rFonts w:ascii="Times New Roman" w:hAnsi="Times New Roman" w:cs="Times New Roman"/>
        </w:rPr>
        <w:t xml:space="preserve">The forum commenced with a welcome address by H.E. Ambassador Albert P. </w:t>
      </w:r>
      <w:proofErr w:type="spellStart"/>
      <w:r w:rsidRPr="0040550E">
        <w:rPr>
          <w:rFonts w:ascii="Times New Roman" w:hAnsi="Times New Roman" w:cs="Times New Roman"/>
        </w:rPr>
        <w:t>Khorev</w:t>
      </w:r>
      <w:proofErr w:type="spellEnd"/>
      <w:r w:rsidRPr="0040550E">
        <w:rPr>
          <w:rFonts w:ascii="Times New Roman" w:hAnsi="Times New Roman" w:cs="Times New Roman"/>
        </w:rPr>
        <w:t xml:space="preserve">, Ambassador of the Russian Federation to Pakistan, who underscored the importance of people-to-people contacts, academic dialogue, and scholarly exchange in strengthening bilateral relations. Ambassador </w:t>
      </w:r>
      <w:proofErr w:type="spellStart"/>
      <w:r w:rsidRPr="0040550E">
        <w:rPr>
          <w:rFonts w:ascii="Times New Roman" w:hAnsi="Times New Roman" w:cs="Times New Roman"/>
        </w:rPr>
        <w:t>Khorev</w:t>
      </w:r>
      <w:proofErr w:type="spellEnd"/>
      <w:r w:rsidRPr="0040550E">
        <w:rPr>
          <w:rFonts w:ascii="Times New Roman" w:hAnsi="Times New Roman" w:cs="Times New Roman"/>
        </w:rPr>
        <w:t xml:space="preserve"> highlighted that such academic forums serve as vital bridges between societies and contribute meaningfully to the upward and positive trajectory of Pakistan–Russia relations, particularly at a time of evolving global and regional dynamics.</w:t>
      </w:r>
      <w:r w:rsidR="00AC373B">
        <w:rPr>
          <w:rFonts w:ascii="Times New Roman" w:hAnsi="Times New Roman" w:cs="Times New Roman"/>
        </w:rPr>
        <w:t xml:space="preserve"> </w:t>
      </w:r>
      <w:r w:rsidR="00AC373B" w:rsidRPr="00AC373B">
        <w:rPr>
          <w:rFonts w:ascii="Times New Roman" w:eastAsia="Times New Roman" w:hAnsi="Times New Roman" w:cs="Times New Roman"/>
          <w:color w:val="000000"/>
          <w:kern w:val="0"/>
          <w14:ligatures w14:val="none"/>
        </w:rPr>
        <w:t>H</w:t>
      </w:r>
      <w:r w:rsidR="00AC373B" w:rsidRPr="00AC373B">
        <w:rPr>
          <w:rFonts w:ascii="Times New Roman" w:eastAsia="Times New Roman" w:hAnsi="Times New Roman" w:cs="Times New Roman"/>
          <w:color w:val="000000"/>
          <w:kern w:val="0"/>
          <w14:ligatures w14:val="none"/>
        </w:rPr>
        <w:t>e</w:t>
      </w:r>
      <w:r w:rsidR="00AC373B" w:rsidRPr="00AC373B">
        <w:rPr>
          <w:rFonts w:ascii="Times New Roman" w:eastAsia="Times New Roman" w:hAnsi="Times New Roman" w:cs="Times New Roman"/>
          <w:color w:val="000000"/>
          <w:kern w:val="0"/>
          <w14:ligatures w14:val="none"/>
        </w:rPr>
        <w:t xml:space="preserve"> </w:t>
      </w:r>
      <w:r w:rsidR="00AC373B">
        <w:rPr>
          <w:rFonts w:ascii="Times New Roman" w:eastAsia="Times New Roman" w:hAnsi="Times New Roman" w:cs="Times New Roman"/>
          <w:color w:val="000000"/>
          <w:kern w:val="0"/>
          <w14:ligatures w14:val="none"/>
        </w:rPr>
        <w:t xml:space="preserve">also </w:t>
      </w:r>
      <w:r w:rsidR="00AC373B" w:rsidRPr="00AC373B">
        <w:rPr>
          <w:rFonts w:ascii="Times New Roman" w:eastAsia="Times New Roman" w:hAnsi="Times New Roman" w:cs="Times New Roman"/>
          <w:color w:val="000000"/>
          <w:kern w:val="0"/>
          <w14:ligatures w14:val="none"/>
        </w:rPr>
        <w:t>appreciated the successful organization of the Pakistan–Russia Eurasian Forum 2025, held on December 16–17 in Moscow. He commended the efforts of CAPES in fostering academic and policy dialogue between the two countries.</w:t>
      </w:r>
    </w:p>
    <w:p w14:paraId="0757CA37" w14:textId="6A8E8BFC" w:rsidR="0040550E" w:rsidRPr="0040550E" w:rsidRDefault="0040550E" w:rsidP="0040550E">
      <w:pPr>
        <w:jc w:val="both"/>
        <w:rPr>
          <w:rFonts w:ascii="Times New Roman" w:hAnsi="Times New Roman" w:cs="Times New Roman"/>
        </w:rPr>
      </w:pPr>
      <w:r w:rsidRPr="0040550E">
        <w:rPr>
          <w:rFonts w:ascii="Times New Roman" w:hAnsi="Times New Roman" w:cs="Times New Roman"/>
        </w:rPr>
        <w:t xml:space="preserve">The political and diplomatic dimensions of bilateral relations were presented by Dr. Gul I Ayesha Bhatti, Director, Eurasian Chapter, CAPES, who provided an overview of recent diplomatic engagements, parliamentary diplomacy, and sustained institutional dialogue between Islamabad and Moscow. She </w:t>
      </w:r>
      <w:proofErr w:type="spellStart"/>
      <w:r w:rsidRPr="0040550E">
        <w:rPr>
          <w:rFonts w:ascii="Times New Roman" w:hAnsi="Times New Roman" w:cs="Times New Roman"/>
        </w:rPr>
        <w:t>emphasised</w:t>
      </w:r>
      <w:proofErr w:type="spellEnd"/>
      <w:r w:rsidRPr="0040550E">
        <w:rPr>
          <w:rFonts w:ascii="Times New Roman" w:hAnsi="Times New Roman" w:cs="Times New Roman"/>
        </w:rPr>
        <w:t xml:space="preserve"> that structured interactions, reciprocal high-level visits, and engagement through multilateral platforms have played a crucial role in building trust and enhancing mutual understanding between the two countries.</w:t>
      </w:r>
    </w:p>
    <w:p w14:paraId="4A9A90C8" w14:textId="77777777" w:rsidR="00AC373B" w:rsidRDefault="0040550E" w:rsidP="0040550E">
      <w:pPr>
        <w:jc w:val="both"/>
        <w:rPr>
          <w:rFonts w:ascii="Times New Roman" w:hAnsi="Times New Roman" w:cs="Times New Roman"/>
        </w:rPr>
      </w:pPr>
      <w:r w:rsidRPr="0040550E">
        <w:rPr>
          <w:rFonts w:ascii="Times New Roman" w:hAnsi="Times New Roman" w:cs="Times New Roman"/>
        </w:rPr>
        <w:t xml:space="preserve">The forum featured a series of academic interventions highlighting diverse dimensions of cooperation. Prof. Dr. Shabir Ahmed Khan, Area Study Center, University of Peshawar, stressed the importance of understanding Russian and Pakistani cultural perspectives to promote mutual respect and deeper societal understanding. Prof. Dr. Sajjad Mubin, Vice Chancellor, University of </w:t>
      </w:r>
    </w:p>
    <w:p w14:paraId="687771C6" w14:textId="77777777" w:rsidR="00AC373B" w:rsidRDefault="00AC373B" w:rsidP="0040550E">
      <w:pPr>
        <w:jc w:val="both"/>
        <w:rPr>
          <w:rFonts w:ascii="Times New Roman" w:hAnsi="Times New Roman" w:cs="Times New Roman"/>
        </w:rPr>
      </w:pPr>
    </w:p>
    <w:p w14:paraId="74EF8F05" w14:textId="77777777" w:rsidR="00AC373B" w:rsidRDefault="00AC373B" w:rsidP="0040550E">
      <w:pPr>
        <w:jc w:val="both"/>
        <w:rPr>
          <w:rFonts w:ascii="Times New Roman" w:hAnsi="Times New Roman" w:cs="Times New Roman"/>
        </w:rPr>
      </w:pPr>
    </w:p>
    <w:p w14:paraId="576DA6EA" w14:textId="254EB38C" w:rsidR="0040550E" w:rsidRPr="0040550E" w:rsidRDefault="0040550E" w:rsidP="0040550E">
      <w:pPr>
        <w:jc w:val="both"/>
        <w:rPr>
          <w:rFonts w:ascii="Times New Roman" w:hAnsi="Times New Roman" w:cs="Times New Roman"/>
        </w:rPr>
      </w:pPr>
      <w:r w:rsidRPr="0040550E">
        <w:rPr>
          <w:rFonts w:ascii="Times New Roman" w:hAnsi="Times New Roman" w:cs="Times New Roman"/>
        </w:rPr>
        <w:t xml:space="preserve">Okara, spoke on the role of academic partnerships and student exchange </w:t>
      </w:r>
      <w:r w:rsidR="00097E27" w:rsidRPr="0040550E">
        <w:rPr>
          <w:rFonts w:ascii="Times New Roman" w:hAnsi="Times New Roman" w:cs="Times New Roman"/>
        </w:rPr>
        <w:t>programs</w:t>
      </w:r>
      <w:r w:rsidRPr="0040550E">
        <w:rPr>
          <w:rFonts w:ascii="Times New Roman" w:hAnsi="Times New Roman" w:cs="Times New Roman"/>
        </w:rPr>
        <w:t xml:space="preserve"> in creating avenues for cross-border collaboration and cultural enrichment.</w:t>
      </w:r>
    </w:p>
    <w:p w14:paraId="3B0BCB3D" w14:textId="580A874D" w:rsidR="0040550E" w:rsidRDefault="0040550E" w:rsidP="0040550E">
      <w:pPr>
        <w:jc w:val="both"/>
        <w:rPr>
          <w:rFonts w:ascii="Times New Roman" w:hAnsi="Times New Roman" w:cs="Times New Roman"/>
        </w:rPr>
      </w:pPr>
      <w:r w:rsidRPr="0040550E">
        <w:rPr>
          <w:rFonts w:ascii="Times New Roman" w:hAnsi="Times New Roman" w:cs="Times New Roman"/>
        </w:rPr>
        <w:t>Economic and sectoral cooperation was also discussed in depth. Dr. Sundus Khizar, Assistant Professor, University of Sargodha, highlighted the economic potential of expanding Pakistan–Russia trade relations and underscored the mutual benefits of deeper economic engagement. Prof. Dr. Zulfiqar Ali, Vice Chancellor, University of Agriculture, Faisalabad, focused on the importance of joint initiatives in agriculture and food security, noting that collaboration between Pakistan and Russia can help address shared global agricultural challenges.</w:t>
      </w:r>
    </w:p>
    <w:p w14:paraId="46665A25" w14:textId="0291FB68" w:rsidR="00097E27" w:rsidRDefault="00097E27" w:rsidP="00097E27">
      <w:pPr>
        <w:spacing w:after="0" w:line="300" w:lineRule="atLeast"/>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 the end</w:t>
      </w:r>
      <w:r w:rsidRPr="00097E27">
        <w:rPr>
          <w:rFonts w:ascii="Times New Roman" w:eastAsia="Times New Roman" w:hAnsi="Times New Roman" w:cs="Times New Roman"/>
          <w:color w:val="000000"/>
          <w:kern w:val="0"/>
          <w14:ligatures w14:val="none"/>
        </w:rPr>
        <w:t> Denis A. Nevzorov, Trade Representative of the Russian Federation in Pakistan,</w:t>
      </w:r>
      <w:r>
        <w:rPr>
          <w:rFonts w:ascii="Times New Roman" w:eastAsia="Times New Roman" w:hAnsi="Times New Roman" w:cs="Times New Roman"/>
          <w:color w:val="000000"/>
          <w:kern w:val="0"/>
          <w14:ligatures w14:val="none"/>
        </w:rPr>
        <w:t xml:space="preserve"> </w:t>
      </w:r>
      <w:r w:rsidRPr="00097E27">
        <w:rPr>
          <w:rFonts w:ascii="Times New Roman" w:eastAsia="Times New Roman" w:hAnsi="Times New Roman" w:cs="Times New Roman"/>
          <w:color w:val="000000"/>
          <w:kern w:val="0"/>
          <w14:ligatures w14:val="none"/>
        </w:rPr>
        <w:t xml:space="preserve">emphasized the growing importance of Pakistan–Russia economic cooperation. He invited Pakistani traders and business leaders to participate in INNOPROM 2026, the premier industrial trade </w:t>
      </w:r>
      <w:proofErr w:type="gramStart"/>
      <w:r w:rsidRPr="00097E27">
        <w:rPr>
          <w:rFonts w:ascii="Times New Roman" w:eastAsia="Times New Roman" w:hAnsi="Times New Roman" w:cs="Times New Roman"/>
          <w:color w:val="000000"/>
          <w:kern w:val="0"/>
          <w14:ligatures w14:val="none"/>
        </w:rPr>
        <w:t>fair</w:t>
      </w:r>
      <w:proofErr w:type="gramEnd"/>
      <w:r w:rsidRPr="00097E27">
        <w:rPr>
          <w:rFonts w:ascii="Times New Roman" w:eastAsia="Times New Roman" w:hAnsi="Times New Roman" w:cs="Times New Roman"/>
          <w:color w:val="000000"/>
          <w:kern w:val="0"/>
          <w14:ligatures w14:val="none"/>
        </w:rPr>
        <w:t xml:space="preserve"> scheduled to take place in Russia in July 2026, highlighting it as a strategic platform for fostering industrial partnerships and expanding bilateral trade opportunities.</w:t>
      </w:r>
    </w:p>
    <w:p w14:paraId="061543FC" w14:textId="77777777" w:rsidR="00097E27" w:rsidRPr="00097E27" w:rsidRDefault="00097E27" w:rsidP="00097E27">
      <w:pPr>
        <w:spacing w:after="0" w:line="300" w:lineRule="atLeast"/>
        <w:jc w:val="both"/>
        <w:rPr>
          <w:rFonts w:ascii="Times New Roman" w:eastAsia="Times New Roman" w:hAnsi="Times New Roman" w:cs="Times New Roman"/>
          <w:color w:val="000000"/>
          <w:kern w:val="0"/>
          <w14:ligatures w14:val="none"/>
        </w:rPr>
      </w:pPr>
    </w:p>
    <w:p w14:paraId="3623A7C1" w14:textId="77777777" w:rsidR="00097E27" w:rsidRPr="00097E27" w:rsidRDefault="00097E27" w:rsidP="00097E27">
      <w:pPr>
        <w:spacing w:after="0" w:line="300" w:lineRule="atLeast"/>
        <w:jc w:val="both"/>
        <w:rPr>
          <w:rFonts w:ascii="Times New Roman" w:eastAsia="Times New Roman" w:hAnsi="Times New Roman" w:cs="Times New Roman"/>
          <w:color w:val="000000"/>
          <w:kern w:val="0"/>
          <w14:ligatures w14:val="none"/>
        </w:rPr>
      </w:pPr>
      <w:r w:rsidRPr="00097E27">
        <w:rPr>
          <w:rFonts w:ascii="Times New Roman" w:eastAsia="Times New Roman" w:hAnsi="Times New Roman" w:cs="Times New Roman"/>
          <w:color w:val="000000"/>
          <w:kern w:val="0"/>
          <w14:ligatures w14:val="none"/>
        </w:rPr>
        <w:t xml:space="preserve">The session concluded with remarks by H.E. Ambassador Albert P. </w:t>
      </w:r>
      <w:proofErr w:type="spellStart"/>
      <w:r w:rsidRPr="00097E27">
        <w:rPr>
          <w:rFonts w:ascii="Times New Roman" w:eastAsia="Times New Roman" w:hAnsi="Times New Roman" w:cs="Times New Roman"/>
          <w:color w:val="000000"/>
          <w:kern w:val="0"/>
          <w14:ligatures w14:val="none"/>
        </w:rPr>
        <w:t>Khorev</w:t>
      </w:r>
      <w:proofErr w:type="spellEnd"/>
      <w:r w:rsidRPr="00097E27">
        <w:rPr>
          <w:rFonts w:ascii="Times New Roman" w:eastAsia="Times New Roman" w:hAnsi="Times New Roman" w:cs="Times New Roman"/>
          <w:color w:val="000000"/>
          <w:kern w:val="0"/>
          <w14:ligatures w14:val="none"/>
        </w:rPr>
        <w:t xml:space="preserve">, who endorsed Dr. Gul I. Ayesha Bhatti’s perspective on the positive and upward trajectory of Pakistan–Russia relations. He highlighted the significance of continued diplomatic engagement and successful inter-parliamentary visits in strengthening bilateral ties. Ambassador </w:t>
      </w:r>
      <w:proofErr w:type="spellStart"/>
      <w:r w:rsidRPr="00097E27">
        <w:rPr>
          <w:rFonts w:ascii="Times New Roman" w:eastAsia="Times New Roman" w:hAnsi="Times New Roman" w:cs="Times New Roman"/>
          <w:color w:val="000000"/>
          <w:kern w:val="0"/>
          <w14:ligatures w14:val="none"/>
        </w:rPr>
        <w:t>Khorev</w:t>
      </w:r>
      <w:proofErr w:type="spellEnd"/>
      <w:r w:rsidRPr="00097E27">
        <w:rPr>
          <w:rFonts w:ascii="Times New Roman" w:eastAsia="Times New Roman" w:hAnsi="Times New Roman" w:cs="Times New Roman"/>
          <w:color w:val="000000"/>
          <w:kern w:val="0"/>
          <w14:ligatures w14:val="none"/>
        </w:rPr>
        <w:t xml:space="preserve"> also acknowledged Pakistan’s neutral stance on the Ukraine conflict, appreciating its balanced approach in global affairs. His concluding remarks reinforced the commitment to fostering constructive collaboration across political, economic, and academic domains.</w:t>
      </w:r>
    </w:p>
    <w:p w14:paraId="4E80A5C5" w14:textId="77777777" w:rsidR="0040550E" w:rsidRPr="0040550E" w:rsidRDefault="0040550E" w:rsidP="0040550E">
      <w:pPr>
        <w:jc w:val="both"/>
        <w:rPr>
          <w:rFonts w:ascii="Times New Roman" w:hAnsi="Times New Roman" w:cs="Times New Roman"/>
        </w:rPr>
      </w:pPr>
    </w:p>
    <w:p w14:paraId="386462C3" w14:textId="4AFEE7C3" w:rsidR="0040550E" w:rsidRDefault="00097E27" w:rsidP="0040550E">
      <w:pPr>
        <w:jc w:val="both"/>
        <w:rPr>
          <w:rFonts w:ascii="Times New Roman" w:hAnsi="Times New Roman" w:cs="Times New Roman"/>
        </w:rPr>
      </w:pPr>
      <w:r>
        <w:rPr>
          <w:rFonts w:ascii="Times New Roman" w:hAnsi="Times New Roman" w:cs="Times New Roman"/>
        </w:rPr>
        <w:t>The event ended with</w:t>
      </w:r>
      <w:r w:rsidR="0040550E" w:rsidRPr="0040550E">
        <w:rPr>
          <w:rFonts w:ascii="Times New Roman" w:hAnsi="Times New Roman" w:cs="Times New Roman"/>
        </w:rPr>
        <w:t xml:space="preserve"> an interactive question-and-answer session, followed by a group photograph and informal networking. Participants unanimously observed that such high-level academic forums play a critical role in fostering informed discourse, strengthening academic diplomacy, and reinforcing the positive momentum in Pakistan–Russia political and diplomatic relations.</w:t>
      </w:r>
    </w:p>
    <w:p w14:paraId="62C9BB2A" w14:textId="77777777" w:rsidR="00097E27" w:rsidRDefault="00097E27" w:rsidP="0040550E">
      <w:pPr>
        <w:jc w:val="both"/>
        <w:rPr>
          <w:rFonts w:ascii="Times New Roman" w:hAnsi="Times New Roman" w:cs="Times New Roman"/>
        </w:rPr>
      </w:pPr>
    </w:p>
    <w:p w14:paraId="4E90E242" w14:textId="77777777" w:rsidR="00097E27" w:rsidRDefault="00097E27" w:rsidP="0040550E">
      <w:pPr>
        <w:jc w:val="both"/>
        <w:rPr>
          <w:rFonts w:ascii="Times New Roman" w:hAnsi="Times New Roman" w:cs="Times New Roman"/>
        </w:rPr>
      </w:pPr>
    </w:p>
    <w:p w14:paraId="1AB5D4F5" w14:textId="7948B199" w:rsidR="00097E27" w:rsidRPr="0040550E" w:rsidRDefault="002E0EFB" w:rsidP="002E0EFB">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3C24391" wp14:editId="0A5557B5">
            <wp:extent cx="4533090" cy="2674620"/>
            <wp:effectExtent l="0" t="0" r="1270" b="5080"/>
            <wp:docPr id="198064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46722" name="Picture 19806467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86931" cy="2706388"/>
                    </a:xfrm>
                    <a:prstGeom prst="rect">
                      <a:avLst/>
                    </a:prstGeom>
                  </pic:spPr>
                </pic:pic>
              </a:graphicData>
            </a:graphic>
          </wp:inline>
        </w:drawing>
      </w:r>
      <w:r>
        <w:rPr>
          <w:rFonts w:ascii="Times New Roman" w:hAnsi="Times New Roman" w:cs="Times New Roman"/>
          <w:noProof/>
        </w:rPr>
        <w:drawing>
          <wp:inline distT="0" distB="0" distL="0" distR="0" wp14:anchorId="30B93058" wp14:editId="7A181E75">
            <wp:extent cx="2567873" cy="2946823"/>
            <wp:effectExtent l="0" t="0" r="0" b="0"/>
            <wp:docPr id="905974004" name="Picture 6"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74004" name="Picture 6" descr="&#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9624" cy="2971784"/>
                    </a:xfrm>
                    <a:prstGeom prst="rect">
                      <a:avLst/>
                    </a:prstGeom>
                  </pic:spPr>
                </pic:pic>
              </a:graphicData>
            </a:graphic>
          </wp:inline>
        </w:drawing>
      </w:r>
      <w:r>
        <w:rPr>
          <w:rFonts w:ascii="Times New Roman" w:hAnsi="Times New Roman" w:cs="Times New Roman"/>
          <w:noProof/>
        </w:rPr>
        <w:drawing>
          <wp:inline distT="0" distB="0" distL="0" distR="0" wp14:anchorId="55C5CB54" wp14:editId="5A549655">
            <wp:extent cx="2586990" cy="2971524"/>
            <wp:effectExtent l="0" t="0" r="3810" b="635"/>
            <wp:docPr id="1081757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57979" name="Picture 10817579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9079" cy="2996896"/>
                    </a:xfrm>
                    <a:prstGeom prst="rect">
                      <a:avLst/>
                    </a:prstGeom>
                  </pic:spPr>
                </pic:pic>
              </a:graphicData>
            </a:graphic>
          </wp:inline>
        </w:drawing>
      </w:r>
      <w:r>
        <w:rPr>
          <w:rFonts w:ascii="Times New Roman" w:hAnsi="Times New Roman" w:cs="Times New Roman"/>
          <w:noProof/>
        </w:rPr>
        <w:drawing>
          <wp:inline distT="0" distB="0" distL="0" distR="0" wp14:anchorId="31C2999F" wp14:editId="564619B2">
            <wp:extent cx="4241165" cy="2159541"/>
            <wp:effectExtent l="0" t="0" r="635" b="0"/>
            <wp:docPr id="1499036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36934" name="Picture 1499036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6412" cy="2197856"/>
                    </a:xfrm>
                    <a:prstGeom prst="rect">
                      <a:avLst/>
                    </a:prstGeom>
                  </pic:spPr>
                </pic:pic>
              </a:graphicData>
            </a:graphic>
          </wp:inline>
        </w:drawing>
      </w:r>
    </w:p>
    <w:p w14:paraId="57EE44A6" w14:textId="13E2F2B7" w:rsidR="004D393F" w:rsidRPr="0040550E" w:rsidRDefault="004D393F" w:rsidP="0040550E">
      <w:pPr>
        <w:jc w:val="both"/>
        <w:rPr>
          <w:rFonts w:ascii="Times New Roman" w:hAnsi="Times New Roman" w:cs="Times New Roman"/>
        </w:rPr>
      </w:pPr>
    </w:p>
    <w:sectPr w:rsidR="004D393F" w:rsidRPr="0040550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CBBCE" w14:textId="77777777" w:rsidR="00F72678" w:rsidRDefault="00F72678" w:rsidP="0040550E">
      <w:pPr>
        <w:spacing w:after="0" w:line="240" w:lineRule="auto"/>
      </w:pPr>
      <w:r>
        <w:separator/>
      </w:r>
    </w:p>
  </w:endnote>
  <w:endnote w:type="continuationSeparator" w:id="0">
    <w:p w14:paraId="2F016679" w14:textId="77777777" w:rsidR="00F72678" w:rsidRDefault="00F72678" w:rsidP="00405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7BCB1" w14:textId="77777777" w:rsidR="00F72678" w:rsidRDefault="00F72678" w:rsidP="0040550E">
      <w:pPr>
        <w:spacing w:after="0" w:line="240" w:lineRule="auto"/>
      </w:pPr>
      <w:r>
        <w:separator/>
      </w:r>
    </w:p>
  </w:footnote>
  <w:footnote w:type="continuationSeparator" w:id="0">
    <w:p w14:paraId="5636FD3E" w14:textId="77777777" w:rsidR="00F72678" w:rsidRDefault="00F72678" w:rsidP="00405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7777" w14:textId="5701D8D8" w:rsidR="0040550E" w:rsidRDefault="0040550E">
    <w:pPr>
      <w:pStyle w:val="Header"/>
    </w:pPr>
    <w:r>
      <w:rPr>
        <w:noProof/>
        <w:sz w:val="20"/>
      </w:rPr>
      <w:drawing>
        <wp:anchor distT="0" distB="0" distL="0" distR="0" simplePos="0" relativeHeight="251659264" behindDoc="1" locked="0" layoutInCell="1" allowOverlap="1" wp14:anchorId="7CE8CCC7" wp14:editId="0A04E73B">
          <wp:simplePos x="0" y="0"/>
          <wp:positionH relativeFrom="page">
            <wp:posOffset>914400</wp:posOffset>
          </wp:positionH>
          <wp:positionV relativeFrom="page">
            <wp:posOffset>457200</wp:posOffset>
          </wp:positionV>
          <wp:extent cx="5139944" cy="5537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139944" cy="55372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50E"/>
    <w:rsid w:val="00097E27"/>
    <w:rsid w:val="002E0EFB"/>
    <w:rsid w:val="003029F1"/>
    <w:rsid w:val="00362979"/>
    <w:rsid w:val="0040550E"/>
    <w:rsid w:val="004D393F"/>
    <w:rsid w:val="00624C58"/>
    <w:rsid w:val="006E50CE"/>
    <w:rsid w:val="007C50E7"/>
    <w:rsid w:val="009849CF"/>
    <w:rsid w:val="00AC373B"/>
    <w:rsid w:val="00F726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86E0056"/>
  <w15:chartTrackingRefBased/>
  <w15:docId w15:val="{09AA9AB6-352E-A543-A212-8C9702FC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5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5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5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5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5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5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5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5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50E"/>
    <w:rPr>
      <w:rFonts w:eastAsiaTheme="majorEastAsia" w:cstheme="majorBidi"/>
      <w:color w:val="272727" w:themeColor="text1" w:themeTint="D8"/>
    </w:rPr>
  </w:style>
  <w:style w:type="paragraph" w:styleId="Title">
    <w:name w:val="Title"/>
    <w:basedOn w:val="Normal"/>
    <w:next w:val="Normal"/>
    <w:link w:val="TitleChar"/>
    <w:uiPriority w:val="1"/>
    <w:qFormat/>
    <w:rsid w:val="00405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405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50E"/>
    <w:pPr>
      <w:spacing w:before="160"/>
      <w:jc w:val="center"/>
    </w:pPr>
    <w:rPr>
      <w:i/>
      <w:iCs/>
      <w:color w:val="404040" w:themeColor="text1" w:themeTint="BF"/>
    </w:rPr>
  </w:style>
  <w:style w:type="character" w:customStyle="1" w:styleId="QuoteChar">
    <w:name w:val="Quote Char"/>
    <w:basedOn w:val="DefaultParagraphFont"/>
    <w:link w:val="Quote"/>
    <w:uiPriority w:val="29"/>
    <w:rsid w:val="0040550E"/>
    <w:rPr>
      <w:i/>
      <w:iCs/>
      <w:color w:val="404040" w:themeColor="text1" w:themeTint="BF"/>
    </w:rPr>
  </w:style>
  <w:style w:type="paragraph" w:styleId="ListParagraph">
    <w:name w:val="List Paragraph"/>
    <w:basedOn w:val="Normal"/>
    <w:uiPriority w:val="34"/>
    <w:qFormat/>
    <w:rsid w:val="0040550E"/>
    <w:pPr>
      <w:ind w:left="720"/>
      <w:contextualSpacing/>
    </w:pPr>
  </w:style>
  <w:style w:type="character" w:styleId="IntenseEmphasis">
    <w:name w:val="Intense Emphasis"/>
    <w:basedOn w:val="DefaultParagraphFont"/>
    <w:uiPriority w:val="21"/>
    <w:qFormat/>
    <w:rsid w:val="0040550E"/>
    <w:rPr>
      <w:i/>
      <w:iCs/>
      <w:color w:val="0F4761" w:themeColor="accent1" w:themeShade="BF"/>
    </w:rPr>
  </w:style>
  <w:style w:type="paragraph" w:styleId="IntenseQuote">
    <w:name w:val="Intense Quote"/>
    <w:basedOn w:val="Normal"/>
    <w:next w:val="Normal"/>
    <w:link w:val="IntenseQuoteChar"/>
    <w:uiPriority w:val="30"/>
    <w:qFormat/>
    <w:rsid w:val="00405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50E"/>
    <w:rPr>
      <w:i/>
      <w:iCs/>
      <w:color w:val="0F4761" w:themeColor="accent1" w:themeShade="BF"/>
    </w:rPr>
  </w:style>
  <w:style w:type="character" w:styleId="IntenseReference">
    <w:name w:val="Intense Reference"/>
    <w:basedOn w:val="DefaultParagraphFont"/>
    <w:uiPriority w:val="32"/>
    <w:qFormat/>
    <w:rsid w:val="0040550E"/>
    <w:rPr>
      <w:b/>
      <w:bCs/>
      <w:smallCaps/>
      <w:color w:val="0F4761" w:themeColor="accent1" w:themeShade="BF"/>
      <w:spacing w:val="5"/>
    </w:rPr>
  </w:style>
  <w:style w:type="paragraph" w:styleId="Header">
    <w:name w:val="header"/>
    <w:basedOn w:val="Normal"/>
    <w:link w:val="HeaderChar"/>
    <w:uiPriority w:val="99"/>
    <w:unhideWhenUsed/>
    <w:rsid w:val="004055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50E"/>
  </w:style>
  <w:style w:type="paragraph" w:styleId="Footer">
    <w:name w:val="footer"/>
    <w:basedOn w:val="Normal"/>
    <w:link w:val="FooterChar"/>
    <w:uiPriority w:val="99"/>
    <w:unhideWhenUsed/>
    <w:rsid w:val="004055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50E"/>
  </w:style>
  <w:style w:type="character" w:customStyle="1" w:styleId="apple-converted-space">
    <w:name w:val="apple-converted-space"/>
    <w:basedOn w:val="DefaultParagraphFont"/>
    <w:rsid w:val="00097E27"/>
  </w:style>
  <w:style w:type="character" w:styleId="Strong">
    <w:name w:val="Strong"/>
    <w:basedOn w:val="DefaultParagraphFont"/>
    <w:uiPriority w:val="22"/>
    <w:qFormat/>
    <w:rsid w:val="00097E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651</Words>
  <Characters>3782</Characters>
  <Application>Microsoft Office Word</Application>
  <DocSecurity>0</DocSecurity>
  <Lines>222</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Gul.i.Ayesha Bhatti</dc:creator>
  <cp:keywords/>
  <dc:description/>
  <cp:lastModifiedBy>Dr. Gul.i.Ayesha Bhatti</cp:lastModifiedBy>
  <cp:revision>3</cp:revision>
  <dcterms:created xsi:type="dcterms:W3CDTF">2025-12-21T14:00:00Z</dcterms:created>
  <dcterms:modified xsi:type="dcterms:W3CDTF">2025-12-21T15:01:00Z</dcterms:modified>
</cp:coreProperties>
</file>