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</w:t>
      </w:r>
    </w:p>
    <w:bookmarkStart w:id="23" w:name="X9096d13cf0502fcbb79fa8ef8eae01c097c6d00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Relationship between fixation density and word length for fast vs. slow readers</w:t>
      </w:r>
    </w:p>
    <w:p>
      <w:pPr>
        <w:pStyle w:val="FirstParagraph"/>
      </w:pPr>
      <w:r>
        <w:t xml:space="preserve">For this plot, the participants were divided into two equally sized groups based on their reading speed.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aper_supplement_files/figure-docx/fixation%20density%20and%20word%20length%20-%20slow%20and%20fast%20reader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Xa35f045601f5dbb4692f77805305391396768e4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Quadratic model to determine turning point</w:t>
      </w:r>
    </w:p>
    <w:p>
      <w:pPr>
        <w:pStyle w:val="SourceCode"/>
      </w:pPr>
      <w:r>
        <w:rPr>
          <w:rStyle w:val="NormalTok"/>
        </w:rPr>
        <w:t xml:space="preserve">model_fix_per_char_quadratic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   </w:t>
      </w:r>
      <w:r>
        <w:br/>
      </w:r>
      <w:r>
        <w:rPr>
          <w:rStyle w:val="NormalTok"/>
        </w:rPr>
        <w:t xml:space="preserve">  fixations_per_char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current_word_length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(current_word_length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participant_id),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fixations_per_char_words)  </w:t>
      </w:r>
      <w:r>
        <w:br/>
      </w:r>
      <w:r>
        <w:br/>
      </w:r>
      <w:r>
        <w:rPr>
          <w:rStyle w:val="CommentTok"/>
        </w:rPr>
        <w:t xml:space="preserve"># calculate turning point 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fixef</w:t>
      </w:r>
      <w:r>
        <w:rPr>
          <w:rStyle w:val="NormalTok"/>
        </w:rPr>
        <w:t xml:space="preserve">(model_fix_per_char_quadratic) 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coefs[</w:t>
      </w:r>
      <w:r>
        <w:rPr>
          <w:rStyle w:val="StringTok"/>
        </w:rPr>
        <w:t xml:space="preserve">"I(current_word_length^2)"</w:t>
      </w:r>
      <w:r>
        <w:rPr>
          <w:rStyle w:val="NormalTok"/>
        </w:rPr>
        <w:t xml:space="preserve">] 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coefs[</w:t>
      </w:r>
      <w:r>
        <w:rPr>
          <w:rStyle w:val="StringTok"/>
        </w:rPr>
        <w:t xml:space="preserve">"current_word_length"</w:t>
      </w:r>
      <w:r>
        <w:rPr>
          <w:rStyle w:val="NormalTok"/>
        </w:rPr>
        <w:t xml:space="preserve">] </w:t>
      </w:r>
      <w:r>
        <w:br/>
      </w:r>
      <w:r>
        <w:rPr>
          <w:rStyle w:val="NormalTok"/>
        </w:rPr>
        <w:t xml:space="preserve">turning_point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a) </w:t>
      </w:r>
    </w:p>
    <w:p>
      <w:pPr>
        <w:pStyle w:val="FirstParagraph"/>
      </w:pPr>
      <w:r>
        <w:t xml:space="preserve">The turning point is when word length is 9.2 letters.</w:t>
      </w:r>
    </w:p>
    <w:bookmarkEnd w:id="24"/>
    <w:bookmarkStart w:id="25" w:name="X9d136e7b30be6dd9cb05fc1707157b3be568fb2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Model for fixation density on the four word regions and the baseline words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0"/>
        <w:gridCol w:w="965"/>
        <w:gridCol w:w="1015"/>
        <w:gridCol w:w="965"/>
        <w:gridCol w:w="1143"/>
      </w:tblGrid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**Characteristic**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fixation_position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region_frequency_log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</dc:title>
  <dc:creator/>
  <cp:keywords/>
  <dcterms:created xsi:type="dcterms:W3CDTF">2026-03-19T12:48:34Z</dcterms:created>
  <dcterms:modified xsi:type="dcterms:W3CDTF">2026-03-19T12:48:34Z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apa.csl</vt:lpwstr>
  </property>
  <property fmtid="{D5CDD505-2E9C-101B-9397-08002B2CF9AE}" pid="4" name="output">
    <vt:lpwstr>bookdown::word_document2</vt:lpwstr>
  </property>
</Properties>
</file>