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3EDD3682" w14:textId="429A578C" w:rsidR="001734F1" w:rsidRPr="002F6248" w:rsidRDefault="00470ACA">
      <w:pPr>
        <w:pBdr>
          <w:top w:val="nil"/>
          <w:left w:val="nil"/>
          <w:bottom w:val="nil"/>
          <w:right w:val="nil"/>
          <w:between w:val="nil"/>
        </w:pBdr>
        <w:rPr>
          <w:color w:val="000000"/>
          <w:u w:val="single"/>
        </w:rPr>
      </w:pPr>
      <w:r w:rsidRPr="002F6248">
        <w:rPr>
          <w:smallCaps/>
          <w:color w:val="000000"/>
          <w:u w:val="single"/>
        </w:rPr>
        <w:t xml:space="preserve">SENT VIA EMAIL </w:t>
      </w:r>
      <w:r w:rsidR="000E0750">
        <w:rPr>
          <w:smallCaps/>
          <w:color w:val="000000"/>
          <w:u w:val="single"/>
        </w:rPr>
        <w:tab/>
      </w:r>
      <w:r w:rsidR="000E0750">
        <w:rPr>
          <w:smallCaps/>
          <w:color w:val="000000"/>
          <w:u w:val="single"/>
        </w:rPr>
        <w:tab/>
      </w:r>
      <w:r w:rsidR="000E0750">
        <w:rPr>
          <w:smallCaps/>
          <w:color w:val="000000"/>
          <w:u w:val="single"/>
        </w:rPr>
        <w:tab/>
      </w:r>
      <w:r w:rsidR="000E0750">
        <w:rPr>
          <w:smallCaps/>
          <w:color w:val="000000"/>
          <w:u w:val="single"/>
        </w:rPr>
        <w:tab/>
      </w:r>
    </w:p>
    <w:p w14:paraId="4780EF65" w14:textId="25BDB9A8" w:rsidR="001734F1" w:rsidRPr="002F6248" w:rsidRDefault="001C6339">
      <w:pPr>
        <w:pBdr>
          <w:top w:val="nil"/>
          <w:left w:val="nil"/>
          <w:bottom w:val="nil"/>
          <w:right w:val="nil"/>
          <w:between w:val="nil"/>
        </w:pBdr>
        <w:rPr>
          <w:bCs/>
          <w:color w:val="000000"/>
        </w:rPr>
      </w:pPr>
      <w:r w:rsidRPr="002F6248">
        <w:rPr>
          <w:bCs/>
        </w:rPr>
        <w:t>[</w:t>
      </w:r>
      <w:r w:rsidRPr="00A25EF3">
        <w:rPr>
          <w:bCs/>
          <w:highlight w:val="yellow"/>
        </w:rPr>
        <w:t>INVESTOR</w:t>
      </w:r>
      <w:r w:rsidRPr="002F6248">
        <w:rPr>
          <w:bCs/>
        </w:rPr>
        <w:t>]</w:t>
      </w:r>
    </w:p>
    <w:p w14:paraId="386CCB2F" w14:textId="0860F03B" w:rsidR="001734F1" w:rsidRPr="002F6248" w:rsidRDefault="00E109A0">
      <w:pPr>
        <w:pBdr>
          <w:top w:val="nil"/>
          <w:left w:val="nil"/>
          <w:bottom w:val="nil"/>
          <w:right w:val="nil"/>
          <w:between w:val="nil"/>
        </w:pBdr>
        <w:rPr>
          <w:bCs/>
          <w:color w:val="000000"/>
        </w:rPr>
      </w:pPr>
      <w:r w:rsidRPr="002F6248">
        <w:rPr>
          <w:bCs/>
        </w:rPr>
        <w:t xml:space="preserve">Email: </w:t>
      </w:r>
      <w:r w:rsidR="001C6339" w:rsidRPr="002F6248">
        <w:rPr>
          <w:bCs/>
        </w:rPr>
        <w:t>[</w:t>
      </w:r>
      <w:r w:rsidRPr="00A25EF3">
        <w:rPr>
          <w:bCs/>
          <w:highlight w:val="yellow"/>
        </w:rPr>
        <w:t>Email</w:t>
      </w:r>
      <w:r w:rsidR="001C6339" w:rsidRPr="002F6248">
        <w:rPr>
          <w:bCs/>
        </w:rPr>
        <w:t>]</w:t>
      </w:r>
    </w:p>
    <w:p w14:paraId="40BBAD94" w14:textId="77777777" w:rsidR="001734F1" w:rsidRPr="002F6248" w:rsidRDefault="001734F1">
      <w:pPr>
        <w:pBdr>
          <w:top w:val="nil"/>
          <w:left w:val="nil"/>
          <w:bottom w:val="nil"/>
          <w:right w:val="nil"/>
          <w:between w:val="nil"/>
        </w:pBdr>
        <w:rPr>
          <w:color w:val="000000"/>
        </w:rPr>
      </w:pPr>
    </w:p>
    <w:p w14:paraId="7AFEE8FE" w14:textId="199F1CA5" w:rsidR="001734F1" w:rsidRPr="002F6248" w:rsidRDefault="00470ACA">
      <w:pPr>
        <w:pBdr>
          <w:top w:val="nil"/>
          <w:left w:val="nil"/>
          <w:bottom w:val="nil"/>
          <w:right w:val="nil"/>
          <w:between w:val="nil"/>
        </w:pBdr>
        <w:ind w:firstLine="720"/>
        <w:jc w:val="both"/>
        <w:rPr>
          <w:color w:val="000000"/>
        </w:rPr>
      </w:pPr>
      <w:r w:rsidRPr="002F6248">
        <w:rPr>
          <w:b/>
          <w:color w:val="000000"/>
        </w:rPr>
        <w:t>Re:</w:t>
      </w:r>
      <w:r w:rsidRPr="002F6248">
        <w:rPr>
          <w:b/>
          <w:color w:val="000000"/>
        </w:rPr>
        <w:tab/>
        <w:t>Term Sheet / “</w:t>
      </w:r>
      <w:r w:rsidR="00A25EF3">
        <w:rPr>
          <w:b/>
          <w:color w:val="000000"/>
        </w:rPr>
        <w:t>No Right Way</w:t>
      </w:r>
      <w:r w:rsidRPr="002F6248">
        <w:rPr>
          <w:b/>
          <w:color w:val="000000"/>
        </w:rPr>
        <w:t>”</w:t>
      </w:r>
    </w:p>
    <w:p w14:paraId="203D5D80" w14:textId="77777777" w:rsidR="001734F1" w:rsidRPr="002F6248" w:rsidRDefault="001734F1">
      <w:pPr>
        <w:pBdr>
          <w:top w:val="nil"/>
          <w:left w:val="nil"/>
          <w:bottom w:val="nil"/>
          <w:right w:val="nil"/>
          <w:between w:val="nil"/>
        </w:pBdr>
        <w:jc w:val="both"/>
        <w:rPr>
          <w:color w:val="000000"/>
        </w:rPr>
      </w:pPr>
    </w:p>
    <w:p w14:paraId="6D38A97A" w14:textId="77777777" w:rsidR="001734F1" w:rsidRPr="002F6248" w:rsidRDefault="00470ACA">
      <w:pPr>
        <w:pBdr>
          <w:top w:val="nil"/>
          <w:left w:val="nil"/>
          <w:bottom w:val="nil"/>
          <w:right w:val="nil"/>
          <w:between w:val="nil"/>
        </w:pBdr>
        <w:jc w:val="both"/>
        <w:rPr>
          <w:color w:val="000000"/>
        </w:rPr>
      </w:pPr>
      <w:r w:rsidRPr="002F6248">
        <w:rPr>
          <w:color w:val="000000"/>
        </w:rPr>
        <w:t>Dear</w:t>
      </w:r>
      <w:r w:rsidR="001C6339" w:rsidRPr="002F6248">
        <w:rPr>
          <w:color w:val="000000"/>
        </w:rPr>
        <w:t xml:space="preserve"> </w:t>
      </w:r>
      <w:r w:rsidR="001C6339" w:rsidRPr="002F6248">
        <w:rPr>
          <w:color w:val="000000"/>
          <w:u w:val="single"/>
        </w:rPr>
        <w:t xml:space="preserve">                    </w:t>
      </w:r>
      <w:proofErr w:type="gramStart"/>
      <w:r w:rsidR="001C6339" w:rsidRPr="002F6248">
        <w:rPr>
          <w:color w:val="000000"/>
          <w:u w:val="single"/>
        </w:rPr>
        <w:t xml:space="preserve">  </w:t>
      </w:r>
      <w:r w:rsidRPr="002F6248">
        <w:rPr>
          <w:color w:val="000000"/>
        </w:rPr>
        <w:t>:</w:t>
      </w:r>
      <w:proofErr w:type="gramEnd"/>
    </w:p>
    <w:p w14:paraId="31CA8D14" w14:textId="77777777" w:rsidR="001734F1" w:rsidRPr="002F6248" w:rsidRDefault="001734F1">
      <w:pPr>
        <w:pBdr>
          <w:top w:val="nil"/>
          <w:left w:val="nil"/>
          <w:bottom w:val="nil"/>
          <w:right w:val="nil"/>
          <w:between w:val="nil"/>
        </w:pBdr>
        <w:jc w:val="both"/>
        <w:rPr>
          <w:color w:val="000000"/>
        </w:rPr>
      </w:pPr>
    </w:p>
    <w:p w14:paraId="42931780" w14:textId="4EA8D76E" w:rsidR="001734F1" w:rsidRPr="002F6248" w:rsidRDefault="00470ACA">
      <w:pPr>
        <w:pBdr>
          <w:top w:val="nil"/>
          <w:left w:val="nil"/>
          <w:bottom w:val="nil"/>
          <w:right w:val="nil"/>
          <w:between w:val="nil"/>
        </w:pBdr>
        <w:jc w:val="both"/>
        <w:rPr>
          <w:color w:val="000000"/>
        </w:rPr>
      </w:pPr>
      <w:r w:rsidRPr="002F6248">
        <w:rPr>
          <w:color w:val="000000"/>
        </w:rPr>
        <w:t>This letter is intended to set forth the basic terms of understanding between</w:t>
      </w:r>
      <w:r w:rsidR="001C6339" w:rsidRPr="002F6248">
        <w:rPr>
          <w:color w:val="000000"/>
        </w:rPr>
        <w:t xml:space="preserve"> </w:t>
      </w:r>
      <w:r w:rsidR="00E109A0" w:rsidRPr="002F6248">
        <w:rPr>
          <w:color w:val="000000"/>
        </w:rPr>
        <w:t>[</w:t>
      </w:r>
      <w:r w:rsidR="00E109A0" w:rsidRPr="00A25EF3">
        <w:rPr>
          <w:color w:val="000000"/>
          <w:highlight w:val="yellow"/>
        </w:rPr>
        <w:t>INVESTOR</w:t>
      </w:r>
      <w:r w:rsidR="00E109A0" w:rsidRPr="002F6248">
        <w:rPr>
          <w:color w:val="000000"/>
        </w:rPr>
        <w:t>]</w:t>
      </w:r>
      <w:r w:rsidRPr="002F6248">
        <w:rPr>
          <w:color w:val="000000"/>
        </w:rPr>
        <w:t xml:space="preserve">, </w:t>
      </w:r>
      <w:r w:rsidRPr="002F6248">
        <w:t xml:space="preserve">an </w:t>
      </w:r>
      <w:r w:rsidR="001C6339" w:rsidRPr="002F6248">
        <w:rPr>
          <w:bCs/>
        </w:rPr>
        <w:t>[</w:t>
      </w:r>
      <w:r w:rsidRPr="00A25EF3">
        <w:rPr>
          <w:bCs/>
          <w:highlight w:val="yellow"/>
        </w:rPr>
        <w:t>individual</w:t>
      </w:r>
      <w:r w:rsidR="001C6339" w:rsidRPr="00A25EF3">
        <w:rPr>
          <w:bCs/>
          <w:highlight w:val="yellow"/>
        </w:rPr>
        <w:t xml:space="preserve"> OR INSERT TYPE OF COMPANY under the laws of </w:t>
      </w:r>
      <w:r w:rsidR="001C6339" w:rsidRPr="00A25EF3">
        <w:rPr>
          <w:bCs/>
          <w:highlight w:val="yellow"/>
          <w:u w:val="single"/>
        </w:rPr>
        <w:t xml:space="preserve">               </w:t>
      </w:r>
      <w:r w:rsidR="001C6339" w:rsidRPr="00A25EF3">
        <w:rPr>
          <w:bCs/>
          <w:highlight w:val="yellow"/>
        </w:rPr>
        <w:t xml:space="preserve"> OR a </w:t>
      </w:r>
      <w:r w:rsidR="001C6339" w:rsidRPr="00A25EF3">
        <w:rPr>
          <w:bCs/>
          <w:highlight w:val="yellow"/>
          <w:u w:val="single"/>
        </w:rPr>
        <w:t xml:space="preserve">                    </w:t>
      </w:r>
      <w:r w:rsidR="001C6339" w:rsidRPr="00A25EF3">
        <w:rPr>
          <w:bCs/>
          <w:highlight w:val="yellow"/>
        </w:rPr>
        <w:t xml:space="preserve"> corporation</w:t>
      </w:r>
      <w:r w:rsidR="001C6339" w:rsidRPr="002F6248">
        <w:rPr>
          <w:bCs/>
        </w:rPr>
        <w:t>]</w:t>
      </w:r>
      <w:r w:rsidRPr="002F6248">
        <w:rPr>
          <w:b/>
          <w:color w:val="000000"/>
        </w:rPr>
        <w:t xml:space="preserve"> </w:t>
      </w:r>
      <w:r w:rsidRPr="002F6248">
        <w:rPr>
          <w:color w:val="000000"/>
        </w:rPr>
        <w:t xml:space="preserve">(“Investor”), on the one hand, and </w:t>
      </w:r>
      <w:r w:rsidR="00A25EF3">
        <w:rPr>
          <w:bCs/>
          <w:color w:val="000000"/>
        </w:rPr>
        <w:t>No Right Way Productions</w:t>
      </w:r>
      <w:r w:rsidR="00623E3F" w:rsidRPr="002F6248">
        <w:rPr>
          <w:bCs/>
          <w:color w:val="000000"/>
        </w:rPr>
        <w:t xml:space="preserve"> LLC </w:t>
      </w:r>
      <w:r w:rsidRPr="002F6248">
        <w:rPr>
          <w:color w:val="000000"/>
        </w:rPr>
        <w:t>(“Company”), on the other hand, in connection with the financing for the motion picture currently entitled “</w:t>
      </w:r>
      <w:r w:rsidR="00A25EF3">
        <w:rPr>
          <w:bCs/>
          <w:color w:val="000000"/>
        </w:rPr>
        <w:t>No Right Way</w:t>
      </w:r>
      <w:r w:rsidRPr="002F6248">
        <w:rPr>
          <w:color w:val="000000"/>
        </w:rPr>
        <w:t>” (the “Picture”).  Investor has expressed interest in investing funds into Company for the purposes set forth herein.</w:t>
      </w:r>
    </w:p>
    <w:p w14:paraId="1FF95E2C" w14:textId="77777777" w:rsidR="001734F1" w:rsidRPr="002F6248" w:rsidRDefault="001734F1">
      <w:pPr>
        <w:pBdr>
          <w:top w:val="nil"/>
          <w:left w:val="nil"/>
          <w:bottom w:val="nil"/>
          <w:right w:val="nil"/>
          <w:between w:val="nil"/>
        </w:pBdr>
        <w:rPr>
          <w:color w:val="000000"/>
        </w:rPr>
      </w:pPr>
    </w:p>
    <w:p w14:paraId="3C9E7B34" w14:textId="632234BD" w:rsidR="001734F1" w:rsidRPr="002F6248" w:rsidRDefault="00470ACA">
      <w:pPr>
        <w:pBdr>
          <w:top w:val="nil"/>
          <w:left w:val="nil"/>
          <w:bottom w:val="nil"/>
          <w:right w:val="nil"/>
          <w:between w:val="nil"/>
        </w:pBdr>
        <w:jc w:val="both"/>
        <w:rPr>
          <w:color w:val="000000"/>
        </w:rPr>
      </w:pPr>
      <w:r w:rsidRPr="002F6248">
        <w:rPr>
          <w:color w:val="000000"/>
        </w:rPr>
        <w:t xml:space="preserve">Please review the terms of this letter (referred to as the “Term Sheet”) and if you agree to the principal terms and conditions below please sign and submit your intended investment towards the financing of the Picture in the amount no less than </w:t>
      </w:r>
      <w:r w:rsidR="00254581" w:rsidRPr="00254581">
        <w:rPr>
          <w:color w:val="000000"/>
          <w:highlight w:val="yellow"/>
        </w:rPr>
        <w:t>Fifty</w:t>
      </w:r>
      <w:r w:rsidR="009E4BF5" w:rsidRPr="00254581">
        <w:rPr>
          <w:color w:val="000000"/>
          <w:highlight w:val="yellow"/>
        </w:rPr>
        <w:t xml:space="preserve"> Thousand </w:t>
      </w:r>
      <w:r w:rsidR="001C6339" w:rsidRPr="00254581">
        <w:rPr>
          <w:highlight w:val="yellow"/>
        </w:rPr>
        <w:t xml:space="preserve">United States Dollars </w:t>
      </w:r>
      <w:r w:rsidRPr="00254581">
        <w:rPr>
          <w:color w:val="000000"/>
          <w:highlight w:val="yellow"/>
        </w:rPr>
        <w:t>(</w:t>
      </w:r>
      <w:r w:rsidR="00DA7928" w:rsidRPr="00254581">
        <w:rPr>
          <w:color w:val="000000"/>
          <w:highlight w:val="yellow"/>
        </w:rPr>
        <w:t>US$</w:t>
      </w:r>
      <w:r w:rsidR="009E4BF5" w:rsidRPr="00254581">
        <w:rPr>
          <w:color w:val="000000"/>
          <w:highlight w:val="yellow"/>
        </w:rPr>
        <w:t>50,000</w:t>
      </w:r>
      <w:r w:rsidR="00254581" w:rsidRPr="00254581">
        <w:rPr>
          <w:color w:val="000000"/>
          <w:highlight w:val="yellow"/>
        </w:rPr>
        <w:t>.00</w:t>
      </w:r>
      <w:r w:rsidRPr="00254581">
        <w:rPr>
          <w:color w:val="000000"/>
          <w:highlight w:val="yellow"/>
        </w:rPr>
        <w:t>)</w:t>
      </w:r>
      <w:r w:rsidRPr="002F6248">
        <w:rPr>
          <w:color w:val="000000"/>
        </w:rPr>
        <w:t xml:space="preserve"> (“Investment”), which shall be a non-secured, non-recourse investment and payable to Company under the following terms:</w:t>
      </w:r>
    </w:p>
    <w:p w14:paraId="26E93CBB" w14:textId="77777777" w:rsidR="001734F1" w:rsidRPr="002F6248" w:rsidRDefault="001734F1">
      <w:pPr>
        <w:pBdr>
          <w:top w:val="nil"/>
          <w:left w:val="nil"/>
          <w:bottom w:val="nil"/>
          <w:right w:val="nil"/>
          <w:between w:val="nil"/>
        </w:pBdr>
        <w:jc w:val="both"/>
        <w:rPr>
          <w:color w:val="000000"/>
        </w:rPr>
      </w:pPr>
    </w:p>
    <w:p w14:paraId="5CCB864F" w14:textId="77777777" w:rsidR="001734F1" w:rsidRPr="002F6248" w:rsidRDefault="001734F1">
      <w:pPr>
        <w:pBdr>
          <w:top w:val="nil"/>
          <w:left w:val="nil"/>
          <w:bottom w:val="nil"/>
          <w:right w:val="nil"/>
          <w:between w:val="nil"/>
        </w:pBdr>
        <w:jc w:val="both"/>
        <w:rPr>
          <w:color w:val="000000"/>
        </w:rPr>
      </w:pPr>
    </w:p>
    <w:p w14:paraId="06EC5D45" w14:textId="22780C0F" w:rsidR="001734F1" w:rsidRPr="002F6248" w:rsidRDefault="00470ACA">
      <w:pPr>
        <w:pBdr>
          <w:top w:val="nil"/>
          <w:left w:val="nil"/>
          <w:bottom w:val="nil"/>
          <w:right w:val="nil"/>
          <w:between w:val="nil"/>
        </w:pBdr>
        <w:tabs>
          <w:tab w:val="left" w:pos="1842"/>
        </w:tabs>
        <w:ind w:left="2700" w:hanging="2700"/>
        <w:jc w:val="both"/>
        <w:rPr>
          <w:color w:val="000000"/>
        </w:rPr>
      </w:pPr>
      <w:r w:rsidRPr="002F6248">
        <w:rPr>
          <w:color w:val="000000"/>
        </w:rPr>
        <w:t>1. Scope/Purpose</w:t>
      </w:r>
      <w:proofErr w:type="gramStart"/>
      <w:r w:rsidRPr="002F6248">
        <w:rPr>
          <w:color w:val="000000"/>
        </w:rPr>
        <w:t>:</w:t>
      </w:r>
      <w:r w:rsidRPr="002F6248">
        <w:rPr>
          <w:color w:val="000000"/>
        </w:rPr>
        <w:tab/>
      </w:r>
      <w:r w:rsidRPr="002F6248">
        <w:rPr>
          <w:color w:val="000000"/>
        </w:rPr>
        <w:tab/>
        <w:t>The</w:t>
      </w:r>
      <w:proofErr w:type="gramEnd"/>
      <w:r w:rsidRPr="002F6248">
        <w:rPr>
          <w:color w:val="000000"/>
        </w:rPr>
        <w:t xml:space="preserve"> Company has been formed with </w:t>
      </w:r>
      <w:r w:rsidRPr="00674A9F">
        <w:rPr>
          <w:color w:val="000000"/>
        </w:rPr>
        <w:t xml:space="preserve">the Secretary of State for the State </w:t>
      </w:r>
      <w:r w:rsidR="00E109A0" w:rsidRPr="00674A9F">
        <w:rPr>
          <w:color w:val="000000"/>
        </w:rPr>
        <w:t xml:space="preserve">of </w:t>
      </w:r>
      <w:r w:rsidR="00674A9F" w:rsidRPr="00674A9F">
        <w:rPr>
          <w:color w:val="000000"/>
        </w:rPr>
        <w:t xml:space="preserve">South Carolina </w:t>
      </w:r>
      <w:r w:rsidRPr="00674A9F">
        <w:rPr>
          <w:color w:val="000000"/>
        </w:rPr>
        <w:t>for the purposes of engaging in the business of</w:t>
      </w:r>
      <w:r w:rsidRPr="002F6248">
        <w:rPr>
          <w:color w:val="000000"/>
        </w:rPr>
        <w:t xml:space="preserve"> financing, producing, marketing, owning</w:t>
      </w:r>
      <w:r w:rsidR="001C6339" w:rsidRPr="002F6248">
        <w:rPr>
          <w:color w:val="000000"/>
        </w:rPr>
        <w:t>,</w:t>
      </w:r>
      <w:r w:rsidRPr="002F6248">
        <w:rPr>
          <w:color w:val="000000"/>
        </w:rPr>
        <w:t xml:space="preserve"> and exploiting the Picture.  The Company shall be </w:t>
      </w:r>
      <w:r w:rsidRPr="002F6248">
        <w:rPr>
          <w:bCs/>
          <w:color w:val="000000"/>
        </w:rPr>
        <w:t>managed</w:t>
      </w:r>
      <w:r w:rsidR="001C6339" w:rsidRPr="002F6248">
        <w:rPr>
          <w:b/>
          <w:color w:val="000000"/>
        </w:rPr>
        <w:t xml:space="preserve"> </w:t>
      </w:r>
      <w:r w:rsidR="00E109A0" w:rsidRPr="002F6248">
        <w:rPr>
          <w:color w:val="000000"/>
        </w:rPr>
        <w:t xml:space="preserve">by </w:t>
      </w:r>
      <w:r w:rsidR="00674A9F" w:rsidRPr="00674A9F">
        <w:rPr>
          <w:color w:val="000000"/>
        </w:rPr>
        <w:t xml:space="preserve">Terrence Gallman </w:t>
      </w:r>
      <w:r w:rsidRPr="002F6248">
        <w:rPr>
          <w:color w:val="000000"/>
        </w:rPr>
        <w:t>(the “</w:t>
      </w:r>
      <w:r w:rsidRPr="002F6248">
        <w:rPr>
          <w:b/>
          <w:color w:val="000000"/>
        </w:rPr>
        <w:t>Manager</w:t>
      </w:r>
      <w:r w:rsidRPr="002F6248">
        <w:rPr>
          <w:color w:val="000000"/>
        </w:rPr>
        <w:t>”).</w:t>
      </w:r>
      <w:r w:rsidR="00E109A0" w:rsidRPr="002F6248">
        <w:rPr>
          <w:color w:val="000000"/>
        </w:rPr>
        <w:t xml:space="preserve">  </w:t>
      </w:r>
      <w:r w:rsidRPr="002F6248">
        <w:rPr>
          <w:color w:val="000000"/>
        </w:rPr>
        <w:t xml:space="preserve">The parties acknowledge that </w:t>
      </w:r>
      <w:proofErr w:type="gramStart"/>
      <w:r w:rsidRPr="002F6248">
        <w:rPr>
          <w:color w:val="000000"/>
        </w:rPr>
        <w:t>Company</w:t>
      </w:r>
      <w:proofErr w:type="gramEnd"/>
      <w:r w:rsidRPr="002F6248">
        <w:rPr>
          <w:color w:val="000000"/>
        </w:rPr>
        <w:t xml:space="preserve"> through its </w:t>
      </w:r>
      <w:proofErr w:type="gramStart"/>
      <w:r w:rsidRPr="002F6248">
        <w:rPr>
          <w:color w:val="000000"/>
        </w:rPr>
        <w:t>Manager shall</w:t>
      </w:r>
      <w:proofErr w:type="gramEnd"/>
      <w:r w:rsidRPr="002F6248">
        <w:rPr>
          <w:color w:val="000000"/>
        </w:rPr>
        <w:t xml:space="preserve"> </w:t>
      </w:r>
      <w:proofErr w:type="gramStart"/>
      <w:r w:rsidRPr="002F6248">
        <w:rPr>
          <w:color w:val="000000"/>
        </w:rPr>
        <w:t>have</w:t>
      </w:r>
      <w:proofErr w:type="gramEnd"/>
      <w:r w:rsidRPr="002F6248">
        <w:rPr>
          <w:color w:val="000000"/>
        </w:rPr>
        <w:t xml:space="preserve"> the right to make all creative and business decisions in connection with the Picture.  </w:t>
      </w:r>
    </w:p>
    <w:p w14:paraId="34C2C801" w14:textId="77777777" w:rsidR="001734F1" w:rsidRPr="002F6248" w:rsidRDefault="001734F1">
      <w:pPr>
        <w:pBdr>
          <w:top w:val="nil"/>
          <w:left w:val="nil"/>
          <w:bottom w:val="nil"/>
          <w:right w:val="nil"/>
          <w:between w:val="nil"/>
        </w:pBdr>
        <w:tabs>
          <w:tab w:val="left" w:pos="1842"/>
        </w:tabs>
        <w:ind w:left="2700" w:hanging="2700"/>
        <w:jc w:val="both"/>
        <w:rPr>
          <w:color w:val="000000"/>
        </w:rPr>
      </w:pPr>
    </w:p>
    <w:p w14:paraId="2F7FA116" w14:textId="7FD68558" w:rsidR="001734F1" w:rsidRPr="002F6248" w:rsidRDefault="00470ACA">
      <w:pPr>
        <w:pBdr>
          <w:top w:val="nil"/>
          <w:left w:val="nil"/>
          <w:bottom w:val="nil"/>
          <w:right w:val="nil"/>
          <w:between w:val="nil"/>
        </w:pBdr>
        <w:tabs>
          <w:tab w:val="left" w:pos="1842"/>
        </w:tabs>
        <w:ind w:left="2700" w:hanging="2700"/>
        <w:jc w:val="both"/>
        <w:rPr>
          <w:color w:val="000000"/>
        </w:rPr>
      </w:pPr>
      <w:r w:rsidRPr="002F6248">
        <w:rPr>
          <w:color w:val="000000"/>
        </w:rPr>
        <w:t>2. Nature of Financing:</w:t>
      </w:r>
      <w:r w:rsidRPr="002F6248">
        <w:rPr>
          <w:color w:val="000000"/>
        </w:rPr>
        <w:tab/>
        <w:t>The Investment shall be put toward the final budget of the Picture which, subject to a force majeure event (as the term is customarily understood in the entertainment industry), is currently anticipated to be approximately</w:t>
      </w:r>
      <w:r w:rsidR="00DA7928" w:rsidRPr="002F6248">
        <w:rPr>
          <w:color w:val="000000"/>
        </w:rPr>
        <w:t xml:space="preserve"> </w:t>
      </w:r>
      <w:r w:rsidR="00F064B0">
        <w:rPr>
          <w:color w:val="000000"/>
        </w:rPr>
        <w:t>Twenty-</w:t>
      </w:r>
      <w:r w:rsidR="00E374C4">
        <w:rPr>
          <w:color w:val="000000"/>
        </w:rPr>
        <w:t>One</w:t>
      </w:r>
      <w:r w:rsidR="00F064B0">
        <w:rPr>
          <w:color w:val="000000"/>
        </w:rPr>
        <w:t xml:space="preserve"> Million </w:t>
      </w:r>
      <w:r w:rsidR="00E374C4">
        <w:rPr>
          <w:color w:val="000000"/>
        </w:rPr>
        <w:t>Six Hundred</w:t>
      </w:r>
      <w:r w:rsidR="00F064B0">
        <w:rPr>
          <w:color w:val="000000"/>
        </w:rPr>
        <w:t xml:space="preserve"> Thousand</w:t>
      </w:r>
      <w:r w:rsidR="00F064B0" w:rsidRPr="002F6248">
        <w:rPr>
          <w:color w:val="000000"/>
        </w:rPr>
        <w:t xml:space="preserve"> </w:t>
      </w:r>
      <w:r w:rsidRPr="002F6248">
        <w:rPr>
          <w:color w:val="000000"/>
        </w:rPr>
        <w:t>United States Dollars (US</w:t>
      </w:r>
      <w:r w:rsidR="00DA7928" w:rsidRPr="002F6248">
        <w:rPr>
          <w:color w:val="000000"/>
        </w:rPr>
        <w:t>$</w:t>
      </w:r>
      <w:r w:rsidR="00E374C4">
        <w:rPr>
          <w:color w:val="000000"/>
        </w:rPr>
        <w:t>21,600,000.00</w:t>
      </w:r>
      <w:r w:rsidRPr="002F6248">
        <w:rPr>
          <w:color w:val="000000"/>
        </w:rPr>
        <w:t>) (the “Budget”) and used for the purposes of financing, development, pre-production, production, post-production</w:t>
      </w:r>
      <w:r w:rsidR="00FA56F2" w:rsidRPr="002F6248">
        <w:rPr>
          <w:color w:val="000000"/>
        </w:rPr>
        <w:t>,</w:t>
      </w:r>
      <w:r w:rsidRPr="002F6248">
        <w:rPr>
          <w:color w:val="000000"/>
        </w:rPr>
        <w:t xml:space="preserve"> and marketing (to the extent incurred by Company) of the Picture. This </w:t>
      </w:r>
      <w:r w:rsidR="00FA56F2" w:rsidRPr="002F6248">
        <w:rPr>
          <w:color w:val="000000"/>
        </w:rPr>
        <w:t xml:space="preserve">Term Sheet </w:t>
      </w:r>
      <w:r w:rsidRPr="002F6248">
        <w:rPr>
          <w:color w:val="000000"/>
        </w:rPr>
        <w:t>in no way constitutes any offer, solicitation</w:t>
      </w:r>
      <w:r w:rsidR="00FA56F2" w:rsidRPr="002F6248">
        <w:rPr>
          <w:color w:val="000000"/>
        </w:rPr>
        <w:t>,</w:t>
      </w:r>
      <w:r w:rsidRPr="002F6248">
        <w:rPr>
          <w:color w:val="000000"/>
        </w:rPr>
        <w:t xml:space="preserve"> or sale of securities in </w:t>
      </w:r>
      <w:proofErr w:type="gramStart"/>
      <w:r w:rsidR="00FA56F2" w:rsidRPr="002F6248">
        <w:rPr>
          <w:color w:val="000000"/>
        </w:rPr>
        <w:t>Company</w:t>
      </w:r>
      <w:proofErr w:type="gramEnd"/>
      <w:r w:rsidRPr="002F6248">
        <w:rPr>
          <w:color w:val="000000"/>
        </w:rPr>
        <w:t xml:space="preserve"> or any other limited liability or other company affiliated therewith or parent thereof. </w:t>
      </w:r>
    </w:p>
    <w:p w14:paraId="4E5390D9" w14:textId="77777777" w:rsidR="001734F1" w:rsidRPr="002F6248" w:rsidRDefault="00470ACA">
      <w:pPr>
        <w:pBdr>
          <w:top w:val="nil"/>
          <w:left w:val="nil"/>
          <w:bottom w:val="nil"/>
          <w:right w:val="nil"/>
          <w:between w:val="nil"/>
        </w:pBdr>
        <w:tabs>
          <w:tab w:val="left" w:pos="1842"/>
        </w:tabs>
        <w:jc w:val="both"/>
        <w:rPr>
          <w:color w:val="000000"/>
        </w:rPr>
      </w:pPr>
      <w:r w:rsidRPr="002F6248">
        <w:rPr>
          <w:color w:val="000000"/>
        </w:rPr>
        <w:tab/>
      </w:r>
    </w:p>
    <w:p w14:paraId="76E8B616" w14:textId="31615459" w:rsidR="001734F1" w:rsidRPr="002F6248" w:rsidRDefault="00470ACA">
      <w:pPr>
        <w:pBdr>
          <w:top w:val="nil"/>
          <w:left w:val="nil"/>
          <w:bottom w:val="nil"/>
          <w:right w:val="nil"/>
          <w:between w:val="nil"/>
        </w:pBdr>
        <w:tabs>
          <w:tab w:val="left" w:pos="1842"/>
        </w:tabs>
        <w:ind w:left="2700" w:hanging="2700"/>
        <w:jc w:val="both"/>
        <w:rPr>
          <w:color w:val="000000"/>
        </w:rPr>
      </w:pPr>
      <w:r w:rsidRPr="002F6248">
        <w:rPr>
          <w:color w:val="000000"/>
        </w:rPr>
        <w:t>3. Investment Cash Flow:</w:t>
      </w:r>
      <w:r w:rsidRPr="002F6248">
        <w:rPr>
          <w:color w:val="000000"/>
        </w:rPr>
        <w:tab/>
        <w:t xml:space="preserve">The Investment shall be wired into Company’s designated account upon execution </w:t>
      </w:r>
      <w:proofErr w:type="gramStart"/>
      <w:r w:rsidRPr="002F6248">
        <w:rPr>
          <w:color w:val="000000"/>
        </w:rPr>
        <w:t xml:space="preserve">of </w:t>
      </w:r>
      <w:r w:rsidR="00E374C4">
        <w:rPr>
          <w:color w:val="000000"/>
        </w:rPr>
        <w:t xml:space="preserve"> the</w:t>
      </w:r>
      <w:proofErr w:type="gramEnd"/>
      <w:r w:rsidR="00E374C4">
        <w:rPr>
          <w:color w:val="000000"/>
        </w:rPr>
        <w:t xml:space="preserve"> long form investor agreement (the “Long Form Agreement”) to be negotiated in good faith as between Company and Investor which shall incorporate the terms of this</w:t>
      </w:r>
      <w:r w:rsidR="00F064B0">
        <w:rPr>
          <w:color w:val="000000"/>
        </w:rPr>
        <w:t xml:space="preserve"> Term Sheet</w:t>
      </w:r>
      <w:r w:rsidRPr="002F6248">
        <w:rPr>
          <w:color w:val="000000"/>
        </w:rPr>
        <w:t xml:space="preserve">. Notwithstanding anything to the contrary, </w:t>
      </w:r>
      <w:proofErr w:type="gramStart"/>
      <w:r w:rsidRPr="002F6248">
        <w:rPr>
          <w:color w:val="000000"/>
        </w:rPr>
        <w:t>in the event that</w:t>
      </w:r>
      <w:proofErr w:type="gramEnd"/>
      <w:r w:rsidRPr="002F6248">
        <w:rPr>
          <w:color w:val="000000"/>
        </w:rPr>
        <w:t xml:space="preserve"> the Investment is not funded by Investor hereunder within five (5) business days of execution </w:t>
      </w:r>
      <w:r w:rsidR="00F064B0">
        <w:rPr>
          <w:color w:val="000000"/>
        </w:rPr>
        <w:t xml:space="preserve">of </w:t>
      </w:r>
      <w:r w:rsidR="00E374C4">
        <w:rPr>
          <w:color w:val="000000"/>
        </w:rPr>
        <w:t>the Long Form Agreement</w:t>
      </w:r>
      <w:r w:rsidRPr="002F6248">
        <w:rPr>
          <w:color w:val="000000"/>
        </w:rPr>
        <w:t>, then Company shall have the right to terminate this Term Sheet</w:t>
      </w:r>
      <w:r w:rsidR="00E374C4">
        <w:rPr>
          <w:color w:val="000000"/>
        </w:rPr>
        <w:t xml:space="preserve"> and the Long Form Agreement</w:t>
      </w:r>
      <w:r w:rsidRPr="002F6248">
        <w:rPr>
          <w:color w:val="000000"/>
        </w:rPr>
        <w:t>, with no further obligation to Investor in connection herewith.</w:t>
      </w:r>
      <w:r w:rsidR="00E374C4">
        <w:rPr>
          <w:color w:val="000000"/>
        </w:rPr>
        <w:t xml:space="preserve">  In the event a Long Form Agreement is not negotiated and executed as between the parties hereto, it is understood and agreed that this Term Sheet shall constitute the Long Form Agreement and shall remain binding as between the parties hereto. </w:t>
      </w:r>
    </w:p>
    <w:p w14:paraId="589E615A" w14:textId="77777777" w:rsidR="001734F1" w:rsidRPr="002F6248" w:rsidRDefault="001734F1">
      <w:pPr>
        <w:pBdr>
          <w:top w:val="nil"/>
          <w:left w:val="nil"/>
          <w:bottom w:val="nil"/>
          <w:right w:val="nil"/>
          <w:between w:val="nil"/>
        </w:pBdr>
        <w:ind w:left="2700" w:hanging="2700"/>
        <w:jc w:val="both"/>
        <w:rPr>
          <w:color w:val="000000"/>
        </w:rPr>
      </w:pPr>
    </w:p>
    <w:p w14:paraId="4F09A12C" w14:textId="7E8C6274" w:rsidR="001734F1" w:rsidRPr="002F6248" w:rsidRDefault="00470ACA" w:rsidP="00674A9F">
      <w:pPr>
        <w:pBdr>
          <w:top w:val="nil"/>
          <w:left w:val="nil"/>
          <w:bottom w:val="nil"/>
          <w:right w:val="nil"/>
          <w:between w:val="nil"/>
        </w:pBdr>
        <w:ind w:left="2700" w:hanging="2700"/>
        <w:jc w:val="both"/>
        <w:rPr>
          <w:color w:val="000000"/>
        </w:rPr>
      </w:pPr>
      <w:r w:rsidRPr="002F6248">
        <w:rPr>
          <w:color w:val="000000"/>
        </w:rPr>
        <w:lastRenderedPageBreak/>
        <w:t>4. Investor Return:</w:t>
      </w:r>
      <w:r w:rsidRPr="002F6248">
        <w:rPr>
          <w:color w:val="000000"/>
        </w:rPr>
        <w:tab/>
      </w:r>
      <w:r w:rsidR="00674A9F">
        <w:rPr>
          <w:color w:val="000000"/>
        </w:rPr>
        <w:t>Investor shall receive</w:t>
      </w:r>
      <w:r w:rsidR="00D75849">
        <w:rPr>
          <w:color w:val="000000"/>
        </w:rPr>
        <w:t xml:space="preserve"> one hundred and twenty </w:t>
      </w:r>
      <w:r w:rsidR="00674A9F" w:rsidRPr="00560E52">
        <w:rPr>
          <w:color w:val="000000"/>
        </w:rPr>
        <w:t>percent (</w:t>
      </w:r>
      <w:r w:rsidR="00D75849" w:rsidRPr="00D75849">
        <w:rPr>
          <w:color w:val="000000"/>
        </w:rPr>
        <w:t>120</w:t>
      </w:r>
      <w:r w:rsidR="00674A9F" w:rsidRPr="00560E52">
        <w:rPr>
          <w:color w:val="000000"/>
        </w:rPr>
        <w:t>%)</w:t>
      </w:r>
      <w:r w:rsidR="00674A9F">
        <w:rPr>
          <w:color w:val="000000"/>
        </w:rPr>
        <w:t xml:space="preserve"> of the Investment as a return from the “Company Gross Revenues,” as defined by the Company in accordance with Company’s definition of Company Gross </w:t>
      </w:r>
      <w:r w:rsidR="00674A9F" w:rsidRPr="00A072EC">
        <w:rPr>
          <w:color w:val="000000"/>
        </w:rPr>
        <w:t xml:space="preserve">Revenues </w:t>
      </w:r>
      <w:r w:rsidR="00286BA5" w:rsidRPr="00674A9F">
        <w:rPr>
          <w:bCs/>
          <w:color w:val="000000"/>
        </w:rPr>
        <w:t>as set forth in Exhibit “NP” attached hereto and incorporated herein by this reference</w:t>
      </w:r>
      <w:r w:rsidR="00286BA5" w:rsidRPr="002F6248">
        <w:rPr>
          <w:color w:val="000000"/>
        </w:rPr>
        <w:t>, or</w:t>
      </w:r>
    </w:p>
    <w:p w14:paraId="3F78E8E8" w14:textId="77777777" w:rsidR="001734F1" w:rsidRPr="002F6248" w:rsidRDefault="001734F1" w:rsidP="00286BA5">
      <w:pPr>
        <w:pBdr>
          <w:top w:val="nil"/>
          <w:left w:val="nil"/>
          <w:bottom w:val="nil"/>
          <w:right w:val="nil"/>
          <w:between w:val="nil"/>
        </w:pBdr>
        <w:jc w:val="both"/>
        <w:rPr>
          <w:color w:val="000000"/>
        </w:rPr>
      </w:pPr>
    </w:p>
    <w:p w14:paraId="1C8BD08B" w14:textId="22459145" w:rsidR="001734F1" w:rsidRPr="002F6248" w:rsidRDefault="00470ACA">
      <w:pPr>
        <w:pBdr>
          <w:top w:val="nil"/>
          <w:left w:val="nil"/>
          <w:bottom w:val="nil"/>
          <w:right w:val="nil"/>
          <w:between w:val="nil"/>
        </w:pBdr>
        <w:ind w:left="2700" w:hanging="2700"/>
        <w:jc w:val="both"/>
      </w:pPr>
      <w:r w:rsidRPr="002F6248">
        <w:rPr>
          <w:color w:val="000000"/>
        </w:rPr>
        <w:t>5. Back-end Compensation:</w:t>
      </w:r>
      <w:r w:rsidRPr="002F6248">
        <w:rPr>
          <w:color w:val="000000"/>
        </w:rPr>
        <w:tab/>
      </w:r>
      <w:r w:rsidR="00AD022B" w:rsidRPr="002F6248">
        <w:t xml:space="preserve">Subject to Company’s receipt in full of such Investment, </w:t>
      </w:r>
      <w:r w:rsidRPr="002F6248">
        <w:t xml:space="preserve">Investor shall also be entitled to receive a pro rata portion of Fifty Percent (50%) of One Hundred Percent (100%) of the “Net Profits” (which shall equal the amount of the Investment divided by the total investments provided by the other equity investors, if any, multiplied by </w:t>
      </w:r>
      <w:r w:rsidR="00FB03E2" w:rsidRPr="002F6248">
        <w:t>Fifty Percent [</w:t>
      </w:r>
      <w:r w:rsidRPr="002F6248">
        <w:t>50%</w:t>
      </w:r>
      <w:r w:rsidR="00FB03E2" w:rsidRPr="002F6248">
        <w:t>]</w:t>
      </w:r>
      <w:r w:rsidRPr="002F6248">
        <w:t>) arising from the exploitation of the Picture (the “Investor’s Share of Net Profits”)</w:t>
      </w:r>
      <w:r w:rsidR="00F44499" w:rsidRPr="002F6248">
        <w:t>.</w:t>
      </w:r>
      <w:r w:rsidRPr="002F6248">
        <w:t xml:space="preserve">“Net Profits” </w:t>
      </w:r>
      <w:r w:rsidR="00F44499" w:rsidRPr="002F6248">
        <w:t xml:space="preserve">and “Investor’s Share of Net Profits” </w:t>
      </w:r>
      <w:r w:rsidRPr="002F6248">
        <w:t xml:space="preserve">shall be defined in accordance with Company’s definition </w:t>
      </w:r>
      <w:r w:rsidR="00F44499" w:rsidRPr="002F6248">
        <w:t>thereof</w:t>
      </w:r>
      <w:r w:rsidRPr="002F6248">
        <w:t xml:space="preserve"> for the Picture. The Investor’s Share of Net Profits shall be paid on a pro rata </w:t>
      </w:r>
      <w:proofErr w:type="spellStart"/>
      <w:r w:rsidRPr="002F6248">
        <w:t>pari</w:t>
      </w:r>
      <w:proofErr w:type="spellEnd"/>
      <w:r w:rsidRPr="002F6248">
        <w:t xml:space="preserve"> passu basis with all other third parties participating in the Net Profits.</w:t>
      </w:r>
      <w:r w:rsidR="00FB03E2" w:rsidRPr="002F6248">
        <w:t xml:space="preserve"> </w:t>
      </w:r>
    </w:p>
    <w:p w14:paraId="204F156D" w14:textId="6CB0861E" w:rsidR="00DA7928" w:rsidRPr="002F6248" w:rsidRDefault="00FB03E2" w:rsidP="00A87C1E">
      <w:pPr>
        <w:pBdr>
          <w:top w:val="nil"/>
          <w:left w:val="nil"/>
          <w:bottom w:val="nil"/>
          <w:right w:val="nil"/>
          <w:between w:val="nil"/>
        </w:pBdr>
        <w:spacing w:before="240"/>
        <w:ind w:left="2707" w:hanging="2707"/>
        <w:jc w:val="both"/>
        <w:rPr>
          <w:color w:val="000000"/>
        </w:rPr>
      </w:pPr>
      <w:r w:rsidRPr="002F6248">
        <w:rPr>
          <w:color w:val="000000"/>
        </w:rPr>
        <w:t>6. Credit</w:t>
      </w:r>
      <w:proofErr w:type="gramStart"/>
      <w:r w:rsidRPr="002F6248">
        <w:rPr>
          <w:color w:val="000000"/>
        </w:rPr>
        <w:t xml:space="preserve">: </w:t>
      </w:r>
      <w:r w:rsidRPr="002F6248">
        <w:rPr>
          <w:color w:val="000000"/>
        </w:rPr>
        <w:tab/>
      </w:r>
      <w:r w:rsidR="00A87C1E" w:rsidRPr="002F6248">
        <w:rPr>
          <w:color w:val="000000"/>
        </w:rPr>
        <w:t>All</w:t>
      </w:r>
      <w:proofErr w:type="gramEnd"/>
      <w:r w:rsidR="00A87C1E" w:rsidRPr="002F6248">
        <w:rPr>
          <w:color w:val="000000"/>
        </w:rPr>
        <w:t xml:space="preserve"> aspects of the credit accorded to Investor (e.g., size, type, duration, etc.), if any, shall be determined </w:t>
      </w:r>
      <w:r w:rsidR="00DA7928" w:rsidRPr="002F6248">
        <w:rPr>
          <w:color w:val="000000"/>
        </w:rPr>
        <w:t xml:space="preserve">at Company’s sole discretion. It is agreed and understood that such credits, if any, are </w:t>
      </w:r>
      <w:r w:rsidR="00A87C1E" w:rsidRPr="002F6248">
        <w:rPr>
          <w:color w:val="000000"/>
        </w:rPr>
        <w:t>subject to</w:t>
      </w:r>
      <w:r w:rsidR="00A87C1E" w:rsidRPr="002F6248">
        <w:t xml:space="preserve"> </w:t>
      </w:r>
      <w:r w:rsidR="00A87C1E" w:rsidRPr="002F6248">
        <w:rPr>
          <w:color w:val="000000"/>
        </w:rPr>
        <w:t xml:space="preserve">Investor not being in material breach of this Term Sheet, Company’s receipt of the full Investment.  It is also agreed and understood that such credits, if any, are conditioned on </w:t>
      </w:r>
      <w:proofErr w:type="gramStart"/>
      <w:r w:rsidR="00DA7928" w:rsidRPr="002F6248">
        <w:rPr>
          <w:color w:val="000000"/>
        </w:rPr>
        <w:t>Investor</w:t>
      </w:r>
      <w:proofErr w:type="gramEnd"/>
      <w:r w:rsidR="00DA7928" w:rsidRPr="002F6248">
        <w:rPr>
          <w:color w:val="000000"/>
        </w:rPr>
        <w:t xml:space="preserve"> executing a credit agreement </w:t>
      </w:r>
      <w:proofErr w:type="gramStart"/>
      <w:r w:rsidR="00DA7928" w:rsidRPr="002F6248">
        <w:rPr>
          <w:color w:val="000000"/>
        </w:rPr>
        <w:t>in</w:t>
      </w:r>
      <w:proofErr w:type="gramEnd"/>
      <w:r w:rsidR="00DA7928" w:rsidRPr="002F6248">
        <w:rPr>
          <w:color w:val="000000"/>
        </w:rPr>
        <w:t xml:space="preserve"> a form and substance approved by </w:t>
      </w:r>
      <w:proofErr w:type="gramStart"/>
      <w:r w:rsidR="00DA7928" w:rsidRPr="002F6248">
        <w:rPr>
          <w:color w:val="000000"/>
        </w:rPr>
        <w:t>Company</w:t>
      </w:r>
      <w:proofErr w:type="gramEnd"/>
      <w:r w:rsidR="00DA7928" w:rsidRPr="002F6248">
        <w:rPr>
          <w:color w:val="000000"/>
        </w:rPr>
        <w:t xml:space="preserve">. No casual or inadvertent failure by </w:t>
      </w:r>
      <w:proofErr w:type="gramStart"/>
      <w:r w:rsidR="00DA7928" w:rsidRPr="002F6248">
        <w:rPr>
          <w:color w:val="000000"/>
        </w:rPr>
        <w:t>Company</w:t>
      </w:r>
      <w:proofErr w:type="gramEnd"/>
      <w:r w:rsidR="00DA7928" w:rsidRPr="002F6248">
        <w:rPr>
          <w:color w:val="000000"/>
        </w:rPr>
        <w:t xml:space="preserve"> to comply with the credit provisions set forth herein shall be deemed a breach hereunder</w:t>
      </w:r>
      <w:r w:rsidR="00A87C1E" w:rsidRPr="002F6248">
        <w:rPr>
          <w:color w:val="000000"/>
        </w:rPr>
        <w:t>.</w:t>
      </w:r>
    </w:p>
    <w:p w14:paraId="7250D4D5" w14:textId="77777777" w:rsidR="001734F1" w:rsidRPr="002F6248" w:rsidRDefault="001734F1" w:rsidP="00E109A0">
      <w:pPr>
        <w:pBdr>
          <w:top w:val="nil"/>
          <w:left w:val="nil"/>
          <w:bottom w:val="nil"/>
          <w:right w:val="nil"/>
          <w:between w:val="nil"/>
        </w:pBdr>
        <w:ind w:left="2700" w:hanging="2700"/>
        <w:jc w:val="both"/>
        <w:rPr>
          <w:color w:val="000000"/>
        </w:rPr>
      </w:pPr>
    </w:p>
    <w:p w14:paraId="2201F414" w14:textId="77777777" w:rsidR="001734F1" w:rsidRPr="002F6248" w:rsidRDefault="00470ACA" w:rsidP="00E109A0">
      <w:pPr>
        <w:pBdr>
          <w:top w:val="nil"/>
          <w:left w:val="nil"/>
          <w:bottom w:val="nil"/>
          <w:right w:val="nil"/>
          <w:between w:val="nil"/>
        </w:pBdr>
        <w:ind w:left="2700" w:hanging="2700"/>
        <w:jc w:val="both"/>
        <w:rPr>
          <w:color w:val="000000"/>
        </w:rPr>
      </w:pPr>
      <w:r w:rsidRPr="002F6248">
        <w:rPr>
          <w:color w:val="000000"/>
        </w:rPr>
        <w:t>7. Debt Financing:</w:t>
      </w:r>
      <w:r w:rsidRPr="002F6248">
        <w:rPr>
          <w:color w:val="000000"/>
        </w:rPr>
        <w:tab/>
        <w:t xml:space="preserve">Investor hereby acknowledges that Company shall have the right to borrow funds and/or take on debt (plus any premium thereon) to conduct its business and/or in connection with the Picture (collectively, “Debt”), which such Debt shall be recoupable from </w:t>
      </w:r>
      <w:r w:rsidR="00FB2FCD" w:rsidRPr="002F6248">
        <w:rPr>
          <w:color w:val="000000"/>
        </w:rPr>
        <w:t xml:space="preserve">Company </w:t>
      </w:r>
      <w:r w:rsidRPr="002F6248">
        <w:rPr>
          <w:color w:val="000000"/>
        </w:rPr>
        <w:t>Gross Revenues and/or other collateral in connection with the Picture (e.g., tax credits, sales proceeds, etc.).</w:t>
      </w:r>
    </w:p>
    <w:p w14:paraId="3FFD711E" w14:textId="77777777" w:rsidR="001734F1" w:rsidRPr="002F6248" w:rsidRDefault="001734F1" w:rsidP="00E109A0">
      <w:pPr>
        <w:pBdr>
          <w:top w:val="nil"/>
          <w:left w:val="nil"/>
          <w:bottom w:val="nil"/>
          <w:right w:val="nil"/>
          <w:between w:val="nil"/>
        </w:pBdr>
        <w:ind w:left="2700" w:hanging="2700"/>
        <w:jc w:val="both"/>
        <w:rPr>
          <w:color w:val="000000"/>
        </w:rPr>
      </w:pPr>
    </w:p>
    <w:p w14:paraId="78E95B2B" w14:textId="77777777" w:rsidR="001734F1" w:rsidRPr="002F6248" w:rsidRDefault="00470ACA" w:rsidP="00E109A0">
      <w:pPr>
        <w:pBdr>
          <w:top w:val="nil"/>
          <w:left w:val="nil"/>
          <w:bottom w:val="nil"/>
          <w:right w:val="nil"/>
          <w:between w:val="nil"/>
        </w:pBdr>
        <w:ind w:left="2700" w:hanging="2700"/>
        <w:jc w:val="both"/>
        <w:rPr>
          <w:color w:val="000000"/>
        </w:rPr>
      </w:pPr>
      <w:r w:rsidRPr="002F6248">
        <w:rPr>
          <w:color w:val="000000"/>
        </w:rPr>
        <w:t>8. Tax Credits:</w:t>
      </w:r>
      <w:r w:rsidRPr="002F6248">
        <w:rPr>
          <w:color w:val="000000"/>
        </w:rPr>
        <w:tab/>
        <w:t>Investor acknowledges that Company shall have the right to apply for tax rebates and/or tax credits applicable to the Picture (collectively “Tax Incentives”) and to utilize a tax credit lender in the applicable state (as determined by the Manager) in connection therewith, which such Tax Incentives may, at the Manager’s sole direction be (a) used to offset the Budget and/or (b) deemed “Gross Revenues” (as defined by Company).</w:t>
      </w:r>
    </w:p>
    <w:p w14:paraId="2B5B8792" w14:textId="77777777" w:rsidR="001734F1" w:rsidRPr="002F6248" w:rsidRDefault="001734F1" w:rsidP="00E109A0">
      <w:pPr>
        <w:pBdr>
          <w:top w:val="nil"/>
          <w:left w:val="nil"/>
          <w:bottom w:val="nil"/>
          <w:right w:val="nil"/>
          <w:between w:val="nil"/>
        </w:pBdr>
        <w:ind w:left="2700" w:hanging="2700"/>
        <w:jc w:val="both"/>
        <w:rPr>
          <w:color w:val="000000"/>
        </w:rPr>
      </w:pPr>
    </w:p>
    <w:p w14:paraId="716CA4C2" w14:textId="77777777" w:rsidR="001734F1" w:rsidRPr="002F6248" w:rsidRDefault="00470ACA" w:rsidP="00E109A0">
      <w:pPr>
        <w:pBdr>
          <w:top w:val="nil"/>
          <w:left w:val="nil"/>
          <w:bottom w:val="nil"/>
          <w:right w:val="nil"/>
          <w:between w:val="nil"/>
        </w:pBdr>
        <w:ind w:left="2700" w:hanging="2700"/>
        <w:jc w:val="both"/>
        <w:rPr>
          <w:color w:val="000000"/>
        </w:rPr>
      </w:pPr>
      <w:r w:rsidRPr="002F6248">
        <w:rPr>
          <w:color w:val="000000"/>
        </w:rPr>
        <w:t>9. Ownership of Picture:</w:t>
      </w:r>
      <w:r w:rsidRPr="002F6248">
        <w:rPr>
          <w:color w:val="000000"/>
        </w:rPr>
        <w:tab/>
        <w:t>Investor and Company hereby acknowledge and agree that the Picture shall be solely and exclusively owned by Company, including without limitation, with respect to the copyright thereof and all rights therein and thereto, including, without limitation, the sole and exclusive distribution, exhibition, performance</w:t>
      </w:r>
      <w:r w:rsidR="00B858AB" w:rsidRPr="002F6248">
        <w:rPr>
          <w:color w:val="000000"/>
        </w:rPr>
        <w:t>,</w:t>
      </w:r>
      <w:r w:rsidRPr="002F6248">
        <w:rPr>
          <w:color w:val="000000"/>
        </w:rPr>
        <w:t xml:space="preserve"> and reproduction rights. Except to the extent expressly set forth herein, Investor shall have no rights in and to the Picture or any element thereof, all decisions relating thereto shall be made by Company in its sole discretion.  Nothing herein contained shall create or be deemed to create any rights whatsoever of any kind or nature in favor of Investor with respect to any remake(s), sequel(s)</w:t>
      </w:r>
      <w:r w:rsidR="00B858AB" w:rsidRPr="002F6248">
        <w:rPr>
          <w:color w:val="000000"/>
        </w:rPr>
        <w:t>,</w:t>
      </w:r>
      <w:r w:rsidRPr="002F6248">
        <w:rPr>
          <w:color w:val="000000"/>
        </w:rPr>
        <w:t xml:space="preserve"> and other production(s) based upon the Picture or the underlying property.</w:t>
      </w:r>
    </w:p>
    <w:p w14:paraId="4E0547B3" w14:textId="77777777" w:rsidR="001734F1" w:rsidRPr="002F6248" w:rsidRDefault="001734F1" w:rsidP="00DA7928">
      <w:pPr>
        <w:pBdr>
          <w:top w:val="nil"/>
          <w:left w:val="nil"/>
          <w:bottom w:val="nil"/>
          <w:right w:val="nil"/>
          <w:between w:val="nil"/>
        </w:pBdr>
        <w:jc w:val="both"/>
        <w:rPr>
          <w:color w:val="000000"/>
        </w:rPr>
      </w:pPr>
    </w:p>
    <w:p w14:paraId="3B9C76E5" w14:textId="3463ECB9" w:rsidR="001734F1" w:rsidRPr="002F6248" w:rsidRDefault="00DA7928">
      <w:pPr>
        <w:pBdr>
          <w:top w:val="nil"/>
          <w:left w:val="nil"/>
          <w:bottom w:val="nil"/>
          <w:right w:val="nil"/>
          <w:between w:val="nil"/>
        </w:pBdr>
        <w:ind w:left="2700" w:hanging="2700"/>
        <w:jc w:val="both"/>
        <w:rPr>
          <w:color w:val="000000"/>
        </w:rPr>
      </w:pPr>
      <w:r w:rsidRPr="002F6248">
        <w:rPr>
          <w:color w:val="000000"/>
        </w:rPr>
        <w:t>10</w:t>
      </w:r>
      <w:r w:rsidR="00470ACA" w:rsidRPr="002F6248">
        <w:rPr>
          <w:color w:val="000000"/>
        </w:rPr>
        <w:t xml:space="preserve">. Representations and </w:t>
      </w:r>
    </w:p>
    <w:p w14:paraId="7C89F300" w14:textId="7DED9EBD" w:rsidR="001734F1" w:rsidRPr="002F6248" w:rsidRDefault="00470ACA">
      <w:pPr>
        <w:pBdr>
          <w:top w:val="nil"/>
          <w:left w:val="nil"/>
          <w:bottom w:val="nil"/>
          <w:right w:val="nil"/>
          <w:between w:val="nil"/>
        </w:pBdr>
        <w:ind w:left="2700" w:hanging="2700"/>
        <w:jc w:val="both"/>
        <w:rPr>
          <w:color w:val="000000"/>
        </w:rPr>
      </w:pPr>
      <w:r w:rsidRPr="002F6248">
        <w:rPr>
          <w:color w:val="000000"/>
        </w:rPr>
        <w:lastRenderedPageBreak/>
        <w:t>Warranties:</w:t>
      </w:r>
      <w:r w:rsidRPr="002F6248">
        <w:rPr>
          <w:color w:val="000000"/>
        </w:rPr>
        <w:tab/>
        <w:t xml:space="preserve">Each party warrants and represents that it has the full right, power, and authority to </w:t>
      </w:r>
      <w:proofErr w:type="gramStart"/>
      <w:r w:rsidRPr="002F6248">
        <w:rPr>
          <w:color w:val="000000"/>
        </w:rPr>
        <w:t>enter into</w:t>
      </w:r>
      <w:proofErr w:type="gramEnd"/>
      <w:r w:rsidRPr="002F6248">
        <w:rPr>
          <w:color w:val="000000"/>
        </w:rPr>
        <w:t xml:space="preserve"> and to perform its obligations under this Term Sheet. Furthermore, each party </w:t>
      </w:r>
      <w:proofErr w:type="gramStart"/>
      <w:r w:rsidRPr="002F6248">
        <w:rPr>
          <w:color w:val="000000"/>
        </w:rPr>
        <w:t>warrants,</w:t>
      </w:r>
      <w:proofErr w:type="gramEnd"/>
      <w:r w:rsidRPr="002F6248">
        <w:rPr>
          <w:color w:val="000000"/>
        </w:rPr>
        <w:t xml:space="preserve"> </w:t>
      </w:r>
      <w:proofErr w:type="gramStart"/>
      <w:r w:rsidRPr="002F6248">
        <w:rPr>
          <w:color w:val="000000"/>
        </w:rPr>
        <w:t>represents</w:t>
      </w:r>
      <w:proofErr w:type="gramEnd"/>
      <w:r w:rsidR="00B858AB" w:rsidRPr="002F6248">
        <w:rPr>
          <w:color w:val="000000"/>
        </w:rPr>
        <w:t>,</w:t>
      </w:r>
      <w:r w:rsidRPr="002F6248">
        <w:rPr>
          <w:color w:val="000000"/>
        </w:rPr>
        <w:t xml:space="preserve"> and agrees that this Term Sheet has been (a) duly and validly authorized, executed</w:t>
      </w:r>
      <w:r w:rsidR="00B858AB" w:rsidRPr="002F6248">
        <w:rPr>
          <w:color w:val="000000"/>
        </w:rPr>
        <w:t>,</w:t>
      </w:r>
      <w:r w:rsidRPr="002F6248">
        <w:rPr>
          <w:color w:val="000000"/>
        </w:rPr>
        <w:t xml:space="preserve"> and delivered by each party; and (b) this Term Sheet constitutes each party’s valid and binding obligation, enforceable in accordance with its terms (except as enforcement may be limited by applicable law). </w:t>
      </w:r>
    </w:p>
    <w:p w14:paraId="533C2F99" w14:textId="77777777" w:rsidR="001734F1" w:rsidRPr="002F6248" w:rsidRDefault="001734F1">
      <w:pPr>
        <w:pBdr>
          <w:top w:val="nil"/>
          <w:left w:val="nil"/>
          <w:bottom w:val="nil"/>
          <w:right w:val="nil"/>
          <w:between w:val="nil"/>
        </w:pBdr>
        <w:ind w:left="2700" w:hanging="2700"/>
        <w:rPr>
          <w:color w:val="000000"/>
        </w:rPr>
      </w:pPr>
    </w:p>
    <w:p w14:paraId="46FAF04D" w14:textId="184A57B1" w:rsidR="001734F1" w:rsidRPr="002F6248" w:rsidRDefault="00DA7928">
      <w:pPr>
        <w:pBdr>
          <w:top w:val="nil"/>
          <w:left w:val="nil"/>
          <w:bottom w:val="nil"/>
          <w:right w:val="nil"/>
          <w:between w:val="nil"/>
        </w:pBdr>
        <w:ind w:left="2700" w:hanging="2700"/>
        <w:rPr>
          <w:color w:val="000000"/>
        </w:rPr>
      </w:pPr>
      <w:r w:rsidRPr="002F6248">
        <w:rPr>
          <w:color w:val="000000"/>
        </w:rPr>
        <w:t>11</w:t>
      </w:r>
      <w:r w:rsidR="00470ACA" w:rsidRPr="002F6248">
        <w:rPr>
          <w:color w:val="000000"/>
        </w:rPr>
        <w:t>. Legal and Professional</w:t>
      </w:r>
    </w:p>
    <w:p w14:paraId="23E18D25" w14:textId="77777777" w:rsidR="001734F1" w:rsidRPr="002F6248" w:rsidRDefault="00470ACA">
      <w:pPr>
        <w:pBdr>
          <w:top w:val="nil"/>
          <w:left w:val="nil"/>
          <w:bottom w:val="nil"/>
          <w:right w:val="nil"/>
          <w:between w:val="nil"/>
        </w:pBdr>
        <w:ind w:left="2700" w:hanging="2700"/>
        <w:jc w:val="both"/>
        <w:rPr>
          <w:color w:val="000000"/>
        </w:rPr>
      </w:pPr>
      <w:r w:rsidRPr="002F6248">
        <w:rPr>
          <w:color w:val="000000"/>
        </w:rPr>
        <w:t>Expenses:</w:t>
      </w:r>
      <w:r w:rsidRPr="002F6248">
        <w:rPr>
          <w:color w:val="000000"/>
        </w:rPr>
        <w:tab/>
        <w:t>Each of the parties (i.e.</w:t>
      </w:r>
      <w:r w:rsidR="00B858AB" w:rsidRPr="002F6248">
        <w:rPr>
          <w:color w:val="000000"/>
        </w:rPr>
        <w:t>,</w:t>
      </w:r>
      <w:r w:rsidRPr="002F6248">
        <w:rPr>
          <w:color w:val="000000"/>
        </w:rPr>
        <w:t xml:space="preserve"> Investor and Company) is responsible for </w:t>
      </w:r>
      <w:proofErr w:type="gramStart"/>
      <w:r w:rsidRPr="002F6248">
        <w:rPr>
          <w:color w:val="000000"/>
        </w:rPr>
        <w:t>bearing</w:t>
      </w:r>
      <w:proofErr w:type="gramEnd"/>
      <w:r w:rsidRPr="002F6248">
        <w:rPr>
          <w:color w:val="000000"/>
        </w:rPr>
        <w:t xml:space="preserve"> the cost of their own legal and other professional expenses in connection with this Term Sheet and any other documents and exhibits, which may be necessary to effectuate the Investment.  </w:t>
      </w:r>
    </w:p>
    <w:p w14:paraId="1EF08FBF" w14:textId="77777777" w:rsidR="001734F1" w:rsidRPr="002F6248" w:rsidRDefault="001734F1">
      <w:pPr>
        <w:pBdr>
          <w:top w:val="nil"/>
          <w:left w:val="nil"/>
          <w:bottom w:val="nil"/>
          <w:right w:val="nil"/>
          <w:between w:val="nil"/>
        </w:pBdr>
        <w:ind w:left="2700" w:hanging="2700"/>
        <w:rPr>
          <w:color w:val="000000"/>
        </w:rPr>
      </w:pPr>
    </w:p>
    <w:p w14:paraId="0DC75AEC" w14:textId="67AFFC96" w:rsidR="001734F1" w:rsidRPr="002F6248" w:rsidRDefault="00DA7928">
      <w:pPr>
        <w:pBdr>
          <w:top w:val="nil"/>
          <w:left w:val="nil"/>
          <w:bottom w:val="nil"/>
          <w:right w:val="nil"/>
          <w:between w:val="nil"/>
        </w:pBdr>
        <w:ind w:left="2700" w:hanging="2700"/>
        <w:jc w:val="both"/>
        <w:rPr>
          <w:color w:val="000000"/>
        </w:rPr>
      </w:pPr>
      <w:bookmarkStart w:id="0" w:name="_gjdgxs" w:colFirst="0" w:colLast="0"/>
      <w:bookmarkEnd w:id="0"/>
      <w:r w:rsidRPr="002F6248">
        <w:rPr>
          <w:color w:val="000000"/>
        </w:rPr>
        <w:t>12</w:t>
      </w:r>
      <w:r w:rsidR="00470ACA" w:rsidRPr="002F6248">
        <w:rPr>
          <w:color w:val="000000"/>
        </w:rPr>
        <w:t>. No Guarantee:</w:t>
      </w:r>
      <w:r w:rsidR="00470ACA" w:rsidRPr="002F6248">
        <w:rPr>
          <w:color w:val="000000"/>
        </w:rPr>
        <w:tab/>
        <w:t>Neither Company (nor any of its agents, principals, or representatives, as applicable) has made any express or implied representation, warranty, guarantee</w:t>
      </w:r>
      <w:r w:rsidR="00B858AB" w:rsidRPr="002F6248">
        <w:rPr>
          <w:color w:val="000000"/>
        </w:rPr>
        <w:t>,</w:t>
      </w:r>
      <w:r w:rsidR="00470ACA" w:rsidRPr="002F6248">
        <w:rPr>
          <w:color w:val="000000"/>
        </w:rPr>
        <w:t xml:space="preserve"> or agreement as to the amount of proceeds which will be derived from the distribution of the Picture, nor has Company made any express or implied representation, warranty, guarantee</w:t>
      </w:r>
      <w:r w:rsidR="00B858AB" w:rsidRPr="002F6248">
        <w:rPr>
          <w:color w:val="000000"/>
        </w:rPr>
        <w:t>,</w:t>
      </w:r>
      <w:r w:rsidR="00470ACA" w:rsidRPr="002F6248">
        <w:rPr>
          <w:color w:val="000000"/>
        </w:rPr>
        <w:t xml:space="preserve"> or agreement that there will be any sums payable to Investor hereunder, or that the Picture will be favorably received by exhibitors or by the public, or will be distributed continuously. In no event shall Company incur any liability based upon any claim that Company (or its agents, principals, or representatives) has failed to realize receipts or revenue, which should or could have been realized.</w:t>
      </w:r>
    </w:p>
    <w:p w14:paraId="33F7BC9E" w14:textId="77777777" w:rsidR="001734F1" w:rsidRPr="002F6248" w:rsidRDefault="001734F1">
      <w:pPr>
        <w:pBdr>
          <w:top w:val="nil"/>
          <w:left w:val="nil"/>
          <w:bottom w:val="nil"/>
          <w:right w:val="nil"/>
          <w:between w:val="nil"/>
        </w:pBdr>
        <w:ind w:left="2700" w:hanging="2700"/>
        <w:jc w:val="both"/>
        <w:rPr>
          <w:color w:val="000000"/>
        </w:rPr>
      </w:pPr>
    </w:p>
    <w:p w14:paraId="420BCBAB" w14:textId="02CEC0CE" w:rsidR="001734F1" w:rsidRPr="002F6248" w:rsidRDefault="00DA7928">
      <w:pPr>
        <w:pBdr>
          <w:top w:val="nil"/>
          <w:left w:val="nil"/>
          <w:bottom w:val="nil"/>
          <w:right w:val="nil"/>
          <w:between w:val="nil"/>
        </w:pBdr>
        <w:jc w:val="both"/>
        <w:rPr>
          <w:color w:val="000000"/>
        </w:rPr>
      </w:pPr>
      <w:r w:rsidRPr="002F6248">
        <w:rPr>
          <w:color w:val="000000"/>
        </w:rPr>
        <w:t>13</w:t>
      </w:r>
      <w:r w:rsidR="00470ACA" w:rsidRPr="002F6248">
        <w:rPr>
          <w:color w:val="000000"/>
        </w:rPr>
        <w:t xml:space="preserve">. Acknowledgement of </w:t>
      </w:r>
    </w:p>
    <w:p w14:paraId="599149E5" w14:textId="77777777" w:rsidR="001734F1" w:rsidRPr="002F6248" w:rsidRDefault="00470ACA">
      <w:pPr>
        <w:pBdr>
          <w:top w:val="nil"/>
          <w:left w:val="nil"/>
          <w:bottom w:val="nil"/>
          <w:right w:val="nil"/>
          <w:between w:val="nil"/>
        </w:pBdr>
        <w:ind w:left="2700" w:hanging="2700"/>
        <w:jc w:val="both"/>
        <w:rPr>
          <w:color w:val="000000"/>
        </w:rPr>
      </w:pPr>
      <w:r w:rsidRPr="002F6248">
        <w:rPr>
          <w:color w:val="000000"/>
        </w:rPr>
        <w:t>Risks:</w:t>
      </w:r>
      <w:r w:rsidRPr="002F6248">
        <w:rPr>
          <w:color w:val="000000"/>
        </w:rPr>
        <w:tab/>
        <w:t>Investor acknowledges the risks inherent in developing, producing, and marketing the Picture, including</w:t>
      </w:r>
      <w:r w:rsidR="00B858AB" w:rsidRPr="002F6248">
        <w:rPr>
          <w:color w:val="000000"/>
        </w:rPr>
        <w:t>,</w:t>
      </w:r>
      <w:r w:rsidRPr="002F6248">
        <w:rPr>
          <w:color w:val="000000"/>
        </w:rPr>
        <w:t xml:space="preserve"> but not limited to</w:t>
      </w:r>
      <w:r w:rsidR="00B858AB" w:rsidRPr="002F6248">
        <w:rPr>
          <w:color w:val="000000"/>
        </w:rPr>
        <w:t>,</w:t>
      </w:r>
      <w:r w:rsidRPr="002F6248">
        <w:rPr>
          <w:color w:val="000000"/>
        </w:rPr>
        <w:t xml:space="preserve"> the possibility of cost overruns, lower sales than anticipated, and loss of contributed financing, including</w:t>
      </w:r>
      <w:r w:rsidR="00B858AB" w:rsidRPr="002F6248">
        <w:rPr>
          <w:color w:val="000000"/>
        </w:rPr>
        <w:t>,</w:t>
      </w:r>
      <w:r w:rsidRPr="002F6248">
        <w:rPr>
          <w:color w:val="000000"/>
        </w:rPr>
        <w:t xml:space="preserve"> without limitation</w:t>
      </w:r>
      <w:r w:rsidR="00B858AB" w:rsidRPr="002F6248">
        <w:rPr>
          <w:color w:val="000000"/>
        </w:rPr>
        <w:t>,</w:t>
      </w:r>
      <w:r w:rsidRPr="002F6248">
        <w:rPr>
          <w:color w:val="000000"/>
        </w:rPr>
        <w:t xml:space="preserve"> the Investment. There is no assurance that Investor will earn a profit from Investor’s investment in Company nor is there any assurance that Investor will recoup any of its </w:t>
      </w:r>
      <w:proofErr w:type="gramStart"/>
      <w:r w:rsidRPr="002F6248">
        <w:rPr>
          <w:color w:val="000000"/>
        </w:rPr>
        <w:t>Investment</w:t>
      </w:r>
      <w:proofErr w:type="gramEnd"/>
      <w:r w:rsidRPr="002F6248">
        <w:rPr>
          <w:color w:val="000000"/>
        </w:rPr>
        <w:t xml:space="preserve"> contributed. </w:t>
      </w:r>
      <w:proofErr w:type="gramStart"/>
      <w:r w:rsidRPr="002F6248">
        <w:rPr>
          <w:color w:val="000000"/>
        </w:rPr>
        <w:t>Company</w:t>
      </w:r>
      <w:proofErr w:type="gramEnd"/>
      <w:r w:rsidRPr="002F6248">
        <w:rPr>
          <w:color w:val="000000"/>
        </w:rPr>
        <w:t xml:space="preserve"> makes no representation or warranty as to the amount of proceeds, if any, to be received from </w:t>
      </w:r>
      <w:proofErr w:type="gramStart"/>
      <w:r w:rsidRPr="002F6248">
        <w:rPr>
          <w:color w:val="000000"/>
        </w:rPr>
        <w:t>exploitation</w:t>
      </w:r>
      <w:proofErr w:type="gramEnd"/>
      <w:r w:rsidRPr="002F6248">
        <w:rPr>
          <w:color w:val="000000"/>
        </w:rPr>
        <w:t xml:space="preserve"> of the Picture. Investor acknowledges that no federal or state agency has reviewed or made any findings or determination as to the fairness or merit of this investment and that this Term Sheet shall not constitute a registered security.  Investor acknowledges that neither Company nor any person or entity acting on behalf of Company has offered the opportunity to invest herein by means of any form of general solicitation or advertising, including without limitation, (a) any advertisement, article, notice</w:t>
      </w:r>
      <w:r w:rsidR="00B858AB" w:rsidRPr="002F6248">
        <w:rPr>
          <w:color w:val="000000"/>
        </w:rPr>
        <w:t>,</w:t>
      </w:r>
      <w:r w:rsidRPr="002F6248">
        <w:rPr>
          <w:color w:val="000000"/>
        </w:rPr>
        <w:t xml:space="preserve"> or other communication published in any newspaper, magazine</w:t>
      </w:r>
      <w:r w:rsidR="00B858AB" w:rsidRPr="002F6248">
        <w:rPr>
          <w:color w:val="000000"/>
        </w:rPr>
        <w:t>,</w:t>
      </w:r>
      <w:r w:rsidRPr="002F6248">
        <w:rPr>
          <w:color w:val="000000"/>
        </w:rPr>
        <w:t xml:space="preserve"> or similar media, or broadcast over television or radio, or (b) any seminar or meeting whose attendees have been invited by any general solicitation or general advertising.  Investor is a sophisticated investor familiar with the types of risks inherent in an investment of the nature </w:t>
      </w:r>
      <w:proofErr w:type="gramStart"/>
      <w:r w:rsidRPr="002F6248">
        <w:rPr>
          <w:color w:val="000000"/>
        </w:rPr>
        <w:t>hereof, and</w:t>
      </w:r>
      <w:proofErr w:type="gramEnd"/>
      <w:r w:rsidRPr="002F6248">
        <w:rPr>
          <w:color w:val="000000"/>
        </w:rPr>
        <w:t xml:space="preserve"> has such business or financial experience that Investor </w:t>
      </w:r>
      <w:proofErr w:type="gramStart"/>
      <w:r w:rsidRPr="002F6248">
        <w:rPr>
          <w:color w:val="000000"/>
        </w:rPr>
        <w:t>is capable of protecting</w:t>
      </w:r>
      <w:proofErr w:type="gramEnd"/>
      <w:r w:rsidRPr="002F6248">
        <w:rPr>
          <w:color w:val="000000"/>
        </w:rPr>
        <w:t xml:space="preserve"> his/her/its own interests in connection with the investment of the Investment.  Investor is properly able to evaluate the proposed business of Company and the inherent risks therein. Investor has reviewed with Investor’s own tax advisor(s) and/or attorney(s), to the extent Investor considers it prudent or relevant, the consequences of this investment and the transaction contemplated by this Term Sheet and is relying solely on such advisors and not on any statements or representations of Company in connection therewith, other than as provided for herein. Investor understands that Investor, and not Company, shall be solely </w:t>
      </w:r>
      <w:r w:rsidRPr="002F6248">
        <w:rPr>
          <w:color w:val="000000"/>
        </w:rPr>
        <w:lastRenderedPageBreak/>
        <w:t xml:space="preserve">responsible for Investor’s own tax liability that may arise </w:t>
      </w:r>
      <w:proofErr w:type="gramStart"/>
      <w:r w:rsidRPr="002F6248">
        <w:rPr>
          <w:color w:val="000000"/>
        </w:rPr>
        <w:t>as a result of</w:t>
      </w:r>
      <w:proofErr w:type="gramEnd"/>
      <w:r w:rsidRPr="002F6248">
        <w:rPr>
          <w:color w:val="000000"/>
        </w:rPr>
        <w:t xml:space="preserve"> this </w:t>
      </w:r>
      <w:proofErr w:type="gramStart"/>
      <w:r w:rsidRPr="002F6248">
        <w:rPr>
          <w:color w:val="000000"/>
        </w:rPr>
        <w:t>investment</w:t>
      </w:r>
      <w:proofErr w:type="gramEnd"/>
      <w:r w:rsidRPr="002F6248">
        <w:rPr>
          <w:color w:val="000000"/>
        </w:rPr>
        <w:t xml:space="preserve"> or the transactions contemplated by this Term Sheet.</w:t>
      </w:r>
    </w:p>
    <w:p w14:paraId="35CCA9D0" w14:textId="77777777" w:rsidR="001734F1" w:rsidRPr="002F6248" w:rsidRDefault="001734F1">
      <w:pPr>
        <w:pBdr>
          <w:top w:val="nil"/>
          <w:left w:val="nil"/>
          <w:bottom w:val="nil"/>
          <w:right w:val="nil"/>
          <w:between w:val="nil"/>
        </w:pBdr>
        <w:jc w:val="both"/>
        <w:rPr>
          <w:color w:val="000000"/>
        </w:rPr>
      </w:pPr>
    </w:p>
    <w:p w14:paraId="079B5F51" w14:textId="5E14A87F" w:rsidR="001734F1" w:rsidRPr="002F6248" w:rsidRDefault="00DA7928">
      <w:pPr>
        <w:pBdr>
          <w:top w:val="nil"/>
          <w:left w:val="nil"/>
          <w:bottom w:val="nil"/>
          <w:right w:val="nil"/>
          <w:between w:val="nil"/>
        </w:pBdr>
        <w:ind w:left="2700" w:hanging="2700"/>
        <w:jc w:val="both"/>
        <w:rPr>
          <w:color w:val="000000"/>
        </w:rPr>
      </w:pPr>
      <w:r w:rsidRPr="002F6248">
        <w:rPr>
          <w:color w:val="000000"/>
        </w:rPr>
        <w:t>14</w:t>
      </w:r>
      <w:r w:rsidR="00470ACA" w:rsidRPr="002F6248">
        <w:rPr>
          <w:color w:val="000000"/>
        </w:rPr>
        <w:t>. Confidentiality:</w:t>
      </w:r>
      <w:r w:rsidR="00470ACA" w:rsidRPr="002F6248">
        <w:rPr>
          <w:color w:val="000000"/>
        </w:rPr>
        <w:tab/>
        <w:t>The terms of this Term Sheet are strictly confidential and Investor agrees not to disclose or permit the disclosure of the terms and conditions contained herein to any third party without the prior written consent of Company except that Investor may disclose such terms to its officers, directors, members, managers, attorneys, other advisors, governmental entities</w:t>
      </w:r>
      <w:r w:rsidR="00B858AB" w:rsidRPr="002F6248">
        <w:rPr>
          <w:color w:val="000000"/>
        </w:rPr>
        <w:t>,</w:t>
      </w:r>
      <w:r w:rsidR="00470ACA" w:rsidRPr="002F6248">
        <w:rPr>
          <w:color w:val="000000"/>
        </w:rPr>
        <w:t xml:space="preserve"> or parties required by law.</w:t>
      </w:r>
    </w:p>
    <w:p w14:paraId="6EA4563A" w14:textId="77777777" w:rsidR="001734F1" w:rsidRPr="002F6248" w:rsidRDefault="001734F1">
      <w:pPr>
        <w:pBdr>
          <w:top w:val="nil"/>
          <w:left w:val="nil"/>
          <w:bottom w:val="nil"/>
          <w:right w:val="nil"/>
          <w:between w:val="nil"/>
        </w:pBdr>
        <w:jc w:val="both"/>
        <w:rPr>
          <w:color w:val="000000"/>
        </w:rPr>
      </w:pPr>
    </w:p>
    <w:p w14:paraId="318CEAEE" w14:textId="0AFB8F58" w:rsidR="001734F1" w:rsidRPr="002F6248" w:rsidRDefault="00470ACA">
      <w:pPr>
        <w:pBdr>
          <w:top w:val="nil"/>
          <w:left w:val="nil"/>
          <w:bottom w:val="nil"/>
          <w:right w:val="nil"/>
          <w:between w:val="nil"/>
        </w:pBdr>
        <w:jc w:val="both"/>
        <w:rPr>
          <w:color w:val="000000"/>
        </w:rPr>
      </w:pPr>
      <w:r w:rsidRPr="002F6248">
        <w:rPr>
          <w:color w:val="000000"/>
        </w:rPr>
        <w:t xml:space="preserve">There is no obligation on the part of any party until this Term Sheet is fully executed. Company shall have the right to provide written notice to Investor to (a) terminate this Term Sheet </w:t>
      </w:r>
      <w:proofErr w:type="gramStart"/>
      <w:r w:rsidRPr="002F6248">
        <w:rPr>
          <w:color w:val="000000"/>
        </w:rPr>
        <w:t>in the event that</w:t>
      </w:r>
      <w:proofErr w:type="gramEnd"/>
      <w:r w:rsidRPr="002F6248">
        <w:rPr>
          <w:color w:val="000000"/>
        </w:rPr>
        <w:t xml:space="preserve"> Investor fails to deposit the Investment as set forth herein; and (b) reject and return the Investment to Investor.</w:t>
      </w:r>
    </w:p>
    <w:p w14:paraId="061D69AE" w14:textId="77777777" w:rsidR="001734F1" w:rsidRPr="002F6248" w:rsidRDefault="001734F1">
      <w:pPr>
        <w:pBdr>
          <w:top w:val="nil"/>
          <w:left w:val="nil"/>
          <w:bottom w:val="nil"/>
          <w:right w:val="nil"/>
          <w:between w:val="nil"/>
        </w:pBdr>
        <w:jc w:val="both"/>
        <w:rPr>
          <w:color w:val="000000"/>
        </w:rPr>
      </w:pPr>
    </w:p>
    <w:p w14:paraId="316BFB0C" w14:textId="51F7BFFC" w:rsidR="001734F1" w:rsidRPr="002F6248" w:rsidRDefault="00470ACA">
      <w:pPr>
        <w:pBdr>
          <w:top w:val="nil"/>
          <w:left w:val="nil"/>
          <w:bottom w:val="nil"/>
          <w:right w:val="nil"/>
          <w:between w:val="nil"/>
        </w:pBdr>
        <w:jc w:val="both"/>
        <w:rPr>
          <w:color w:val="000000"/>
        </w:rPr>
      </w:pPr>
      <w:r w:rsidRPr="002F6248">
        <w:rPr>
          <w:color w:val="000000"/>
        </w:rPr>
        <w:t xml:space="preserve">This Term Sheet is binding upon the parties and is subject to </w:t>
      </w:r>
      <w:r w:rsidR="00DA7928" w:rsidRPr="002F6248">
        <w:rPr>
          <w:color w:val="000000"/>
        </w:rPr>
        <w:t>New York</w:t>
      </w:r>
      <w:r w:rsidRPr="002F6248">
        <w:rPr>
          <w:color w:val="000000"/>
        </w:rPr>
        <w:t xml:space="preserve"> law and the exclusive jurisdiction of the Courts of the State of </w:t>
      </w:r>
      <w:r w:rsidR="00DA7928" w:rsidRPr="002F6248">
        <w:rPr>
          <w:color w:val="000000"/>
        </w:rPr>
        <w:t>New York</w:t>
      </w:r>
      <w:r w:rsidRPr="002F6248">
        <w:rPr>
          <w:color w:val="000000"/>
        </w:rPr>
        <w:t xml:space="preserve"> and the Federal Courts located in </w:t>
      </w:r>
      <w:r w:rsidR="00DA7928" w:rsidRPr="002F6248">
        <w:rPr>
          <w:color w:val="000000"/>
        </w:rPr>
        <w:t>New York, New York</w:t>
      </w:r>
      <w:r w:rsidRPr="002F6248">
        <w:rPr>
          <w:color w:val="000000"/>
        </w:rPr>
        <w:t>. In the event of any breach by Company of this Term Sheet or any of Company’s obligations hereunder, Investor’s remedies shall be limited to the right to recover actual monetary damages, if any, in an action at law, and Investor hereby waives any right to seek and/or obtain injunctive or other equitable relief with respect to any breach of Company’s obligations hereunder and/or to enjoin or restrain or otherwise impair in any manner the production, distribution, exhibition</w:t>
      </w:r>
      <w:r w:rsidR="00B858AB" w:rsidRPr="002F6248">
        <w:rPr>
          <w:color w:val="000000"/>
        </w:rPr>
        <w:t>,</w:t>
      </w:r>
      <w:r w:rsidRPr="002F6248">
        <w:rPr>
          <w:color w:val="000000"/>
        </w:rPr>
        <w:t xml:space="preserve"> or other exploitation of the Picture, or any parts or elements thereof, or the use, publication</w:t>
      </w:r>
      <w:r w:rsidR="00B858AB" w:rsidRPr="002F6248">
        <w:rPr>
          <w:color w:val="000000"/>
        </w:rPr>
        <w:t>,</w:t>
      </w:r>
      <w:r w:rsidRPr="002F6248">
        <w:rPr>
          <w:color w:val="000000"/>
        </w:rPr>
        <w:t xml:space="preserve"> or dissemination of any advertising in connection therewith.</w:t>
      </w:r>
    </w:p>
    <w:p w14:paraId="46431164" w14:textId="77777777" w:rsidR="00C20926" w:rsidRDefault="00C20926">
      <w:pPr>
        <w:pBdr>
          <w:top w:val="nil"/>
          <w:left w:val="nil"/>
          <w:bottom w:val="nil"/>
          <w:right w:val="nil"/>
          <w:between w:val="nil"/>
        </w:pBdr>
        <w:jc w:val="both"/>
        <w:rPr>
          <w:color w:val="000000"/>
        </w:rPr>
      </w:pPr>
    </w:p>
    <w:p w14:paraId="674455A5" w14:textId="288D0D46" w:rsidR="001734F1" w:rsidRPr="002F6248" w:rsidRDefault="00470ACA">
      <w:pPr>
        <w:pBdr>
          <w:top w:val="nil"/>
          <w:left w:val="nil"/>
          <w:bottom w:val="nil"/>
          <w:right w:val="nil"/>
          <w:between w:val="nil"/>
        </w:pBdr>
        <w:jc w:val="both"/>
        <w:rPr>
          <w:color w:val="000000"/>
        </w:rPr>
      </w:pPr>
      <w:r w:rsidRPr="002F6248">
        <w:rPr>
          <w:color w:val="000000"/>
        </w:rPr>
        <w:t>This Term Sheet does not constitute either an offer to sell or an offer to purchase securities. The parties may enter into a long</w:t>
      </w:r>
      <w:r w:rsidR="00B858AB" w:rsidRPr="002F6248">
        <w:rPr>
          <w:color w:val="000000"/>
        </w:rPr>
        <w:t>-</w:t>
      </w:r>
      <w:r w:rsidRPr="002F6248">
        <w:rPr>
          <w:color w:val="000000"/>
        </w:rPr>
        <w:t>form financing agreement reflecting the above terms and other customary terms and conditions, to be negotiated in good faith. Unless and until such long</w:t>
      </w:r>
      <w:r w:rsidR="00B858AB" w:rsidRPr="002F6248">
        <w:rPr>
          <w:color w:val="000000"/>
        </w:rPr>
        <w:t>-</w:t>
      </w:r>
      <w:r w:rsidRPr="002F6248">
        <w:rPr>
          <w:color w:val="000000"/>
        </w:rPr>
        <w:t xml:space="preserve">form agreement is executed by the parties, this Term Sheet will constitute the parties’ complete </w:t>
      </w:r>
      <w:r w:rsidR="00FC01AC">
        <w:rPr>
          <w:color w:val="000000"/>
        </w:rPr>
        <w:t>understanding</w:t>
      </w:r>
      <w:r w:rsidR="00FC01AC" w:rsidRPr="002F6248">
        <w:rPr>
          <w:color w:val="000000"/>
        </w:rPr>
        <w:t xml:space="preserve"> </w:t>
      </w:r>
      <w:r w:rsidRPr="002F6248">
        <w:rPr>
          <w:color w:val="000000"/>
        </w:rPr>
        <w:t xml:space="preserve">and shall supersede and replace any prior </w:t>
      </w:r>
      <w:proofErr w:type="gramStart"/>
      <w:r w:rsidRPr="002F6248">
        <w:rPr>
          <w:color w:val="000000"/>
        </w:rPr>
        <w:t>understandings</w:t>
      </w:r>
      <w:proofErr w:type="gramEnd"/>
      <w:r w:rsidRPr="002F6248">
        <w:rPr>
          <w:color w:val="000000"/>
        </w:rPr>
        <w:t xml:space="preserve">, negotiations, and/or agreements, whether oral or written, executed or unexecuted. </w:t>
      </w:r>
    </w:p>
    <w:p w14:paraId="43968F9B" w14:textId="77777777" w:rsidR="001734F1" w:rsidRPr="002F6248" w:rsidRDefault="001734F1">
      <w:pPr>
        <w:pBdr>
          <w:top w:val="nil"/>
          <w:left w:val="nil"/>
          <w:bottom w:val="nil"/>
          <w:right w:val="nil"/>
          <w:between w:val="nil"/>
        </w:pBdr>
        <w:jc w:val="both"/>
        <w:rPr>
          <w:color w:val="000000"/>
        </w:rPr>
      </w:pPr>
    </w:p>
    <w:p w14:paraId="2BBEF13C" w14:textId="03959433" w:rsidR="0047695F" w:rsidRPr="002F6248" w:rsidRDefault="0047695F" w:rsidP="0047695F">
      <w:pPr>
        <w:pBdr>
          <w:top w:val="nil"/>
          <w:left w:val="nil"/>
          <w:bottom w:val="nil"/>
          <w:right w:val="nil"/>
          <w:between w:val="nil"/>
        </w:pBdr>
        <w:jc w:val="center"/>
        <w:rPr>
          <w:i/>
          <w:iCs/>
          <w:color w:val="000000"/>
        </w:rPr>
      </w:pPr>
      <w:r w:rsidRPr="002F6248">
        <w:rPr>
          <w:i/>
          <w:iCs/>
          <w:color w:val="000000"/>
        </w:rPr>
        <w:t>[signature page follows]</w:t>
      </w:r>
    </w:p>
    <w:p w14:paraId="4ABD8D9A" w14:textId="77777777" w:rsidR="0047695F" w:rsidRPr="002F6248" w:rsidRDefault="0047695F">
      <w:pPr>
        <w:pBdr>
          <w:top w:val="nil"/>
          <w:left w:val="nil"/>
          <w:bottom w:val="nil"/>
          <w:right w:val="nil"/>
          <w:between w:val="nil"/>
        </w:pBdr>
        <w:jc w:val="both"/>
        <w:rPr>
          <w:color w:val="000000"/>
        </w:rPr>
      </w:pPr>
    </w:p>
    <w:p w14:paraId="21D43CED" w14:textId="77777777" w:rsidR="0047695F" w:rsidRPr="002F6248" w:rsidRDefault="0047695F">
      <w:pPr>
        <w:pBdr>
          <w:top w:val="nil"/>
          <w:left w:val="nil"/>
          <w:bottom w:val="nil"/>
          <w:right w:val="nil"/>
          <w:between w:val="nil"/>
        </w:pBdr>
        <w:jc w:val="both"/>
        <w:rPr>
          <w:color w:val="000000"/>
        </w:rPr>
      </w:pPr>
    </w:p>
    <w:p w14:paraId="2835CAC6" w14:textId="77777777" w:rsidR="0047695F" w:rsidRPr="002F6248" w:rsidRDefault="0047695F">
      <w:pPr>
        <w:pBdr>
          <w:top w:val="nil"/>
          <w:left w:val="nil"/>
          <w:bottom w:val="nil"/>
          <w:right w:val="nil"/>
          <w:between w:val="nil"/>
        </w:pBdr>
        <w:jc w:val="both"/>
        <w:rPr>
          <w:color w:val="000000"/>
        </w:rPr>
      </w:pPr>
    </w:p>
    <w:p w14:paraId="4553FDC9" w14:textId="77777777" w:rsidR="0047695F" w:rsidRPr="002F6248" w:rsidRDefault="0047695F">
      <w:pPr>
        <w:pBdr>
          <w:top w:val="nil"/>
          <w:left w:val="nil"/>
          <w:bottom w:val="nil"/>
          <w:right w:val="nil"/>
          <w:between w:val="nil"/>
        </w:pBdr>
        <w:jc w:val="both"/>
        <w:rPr>
          <w:color w:val="000000"/>
        </w:rPr>
      </w:pPr>
    </w:p>
    <w:p w14:paraId="0D93EF43" w14:textId="77777777" w:rsidR="0047695F" w:rsidRPr="002F6248" w:rsidRDefault="0047695F">
      <w:pPr>
        <w:pBdr>
          <w:top w:val="nil"/>
          <w:left w:val="nil"/>
          <w:bottom w:val="nil"/>
          <w:right w:val="nil"/>
          <w:between w:val="nil"/>
        </w:pBdr>
        <w:jc w:val="both"/>
        <w:rPr>
          <w:color w:val="000000"/>
        </w:rPr>
      </w:pPr>
    </w:p>
    <w:p w14:paraId="05278751" w14:textId="77777777" w:rsidR="0047695F" w:rsidRDefault="0047695F">
      <w:pPr>
        <w:pBdr>
          <w:top w:val="nil"/>
          <w:left w:val="nil"/>
          <w:bottom w:val="nil"/>
          <w:right w:val="nil"/>
          <w:between w:val="nil"/>
        </w:pBdr>
        <w:jc w:val="both"/>
        <w:rPr>
          <w:color w:val="000000"/>
        </w:rPr>
      </w:pPr>
    </w:p>
    <w:p w14:paraId="29C5E0C9" w14:textId="77777777" w:rsidR="00315BB3" w:rsidRDefault="00315BB3">
      <w:pPr>
        <w:pBdr>
          <w:top w:val="nil"/>
          <w:left w:val="nil"/>
          <w:bottom w:val="nil"/>
          <w:right w:val="nil"/>
          <w:between w:val="nil"/>
        </w:pBdr>
        <w:jc w:val="both"/>
        <w:rPr>
          <w:color w:val="000000"/>
        </w:rPr>
      </w:pPr>
    </w:p>
    <w:p w14:paraId="5C11F035" w14:textId="77777777" w:rsidR="00315BB3" w:rsidRDefault="00315BB3">
      <w:pPr>
        <w:pBdr>
          <w:top w:val="nil"/>
          <w:left w:val="nil"/>
          <w:bottom w:val="nil"/>
          <w:right w:val="nil"/>
          <w:between w:val="nil"/>
        </w:pBdr>
        <w:jc w:val="both"/>
        <w:rPr>
          <w:color w:val="000000"/>
        </w:rPr>
      </w:pPr>
    </w:p>
    <w:p w14:paraId="20C070FD" w14:textId="77777777" w:rsidR="00315BB3" w:rsidRDefault="00315BB3">
      <w:pPr>
        <w:pBdr>
          <w:top w:val="nil"/>
          <w:left w:val="nil"/>
          <w:bottom w:val="nil"/>
          <w:right w:val="nil"/>
          <w:between w:val="nil"/>
        </w:pBdr>
        <w:jc w:val="both"/>
        <w:rPr>
          <w:color w:val="000000"/>
        </w:rPr>
      </w:pPr>
    </w:p>
    <w:p w14:paraId="599D403F" w14:textId="77777777" w:rsidR="00315BB3" w:rsidRDefault="00315BB3">
      <w:pPr>
        <w:pBdr>
          <w:top w:val="nil"/>
          <w:left w:val="nil"/>
          <w:bottom w:val="nil"/>
          <w:right w:val="nil"/>
          <w:between w:val="nil"/>
        </w:pBdr>
        <w:jc w:val="both"/>
        <w:rPr>
          <w:color w:val="000000"/>
        </w:rPr>
      </w:pPr>
    </w:p>
    <w:p w14:paraId="79C90724" w14:textId="77777777" w:rsidR="00315BB3" w:rsidRDefault="00315BB3">
      <w:pPr>
        <w:pBdr>
          <w:top w:val="nil"/>
          <w:left w:val="nil"/>
          <w:bottom w:val="nil"/>
          <w:right w:val="nil"/>
          <w:between w:val="nil"/>
        </w:pBdr>
        <w:jc w:val="both"/>
        <w:rPr>
          <w:color w:val="000000"/>
        </w:rPr>
      </w:pPr>
    </w:p>
    <w:p w14:paraId="6A1421EA" w14:textId="77777777" w:rsidR="00315BB3" w:rsidRDefault="00315BB3">
      <w:pPr>
        <w:pBdr>
          <w:top w:val="nil"/>
          <w:left w:val="nil"/>
          <w:bottom w:val="nil"/>
          <w:right w:val="nil"/>
          <w:between w:val="nil"/>
        </w:pBdr>
        <w:jc w:val="both"/>
        <w:rPr>
          <w:color w:val="000000"/>
        </w:rPr>
      </w:pPr>
    </w:p>
    <w:p w14:paraId="5F39CD75" w14:textId="77777777" w:rsidR="00315BB3" w:rsidRDefault="00315BB3">
      <w:pPr>
        <w:pBdr>
          <w:top w:val="nil"/>
          <w:left w:val="nil"/>
          <w:bottom w:val="nil"/>
          <w:right w:val="nil"/>
          <w:between w:val="nil"/>
        </w:pBdr>
        <w:jc w:val="both"/>
        <w:rPr>
          <w:color w:val="000000"/>
        </w:rPr>
      </w:pPr>
    </w:p>
    <w:p w14:paraId="761A7868" w14:textId="77777777" w:rsidR="00C20926" w:rsidRDefault="00C20926">
      <w:pPr>
        <w:pBdr>
          <w:top w:val="nil"/>
          <w:left w:val="nil"/>
          <w:bottom w:val="nil"/>
          <w:right w:val="nil"/>
          <w:between w:val="nil"/>
        </w:pBdr>
        <w:jc w:val="both"/>
        <w:rPr>
          <w:color w:val="000000"/>
        </w:rPr>
      </w:pPr>
    </w:p>
    <w:p w14:paraId="7F2CF8A3" w14:textId="77777777" w:rsidR="00C20926" w:rsidRDefault="00C20926">
      <w:pPr>
        <w:pBdr>
          <w:top w:val="nil"/>
          <w:left w:val="nil"/>
          <w:bottom w:val="nil"/>
          <w:right w:val="nil"/>
          <w:between w:val="nil"/>
        </w:pBdr>
        <w:jc w:val="both"/>
        <w:rPr>
          <w:color w:val="000000"/>
        </w:rPr>
      </w:pPr>
    </w:p>
    <w:p w14:paraId="19F13B24" w14:textId="77777777" w:rsidR="00C20926" w:rsidRDefault="00C20926">
      <w:pPr>
        <w:pBdr>
          <w:top w:val="nil"/>
          <w:left w:val="nil"/>
          <w:bottom w:val="nil"/>
          <w:right w:val="nil"/>
          <w:between w:val="nil"/>
        </w:pBdr>
        <w:jc w:val="both"/>
        <w:rPr>
          <w:color w:val="000000"/>
        </w:rPr>
      </w:pPr>
    </w:p>
    <w:p w14:paraId="1C97201F" w14:textId="77777777" w:rsidR="00C20926" w:rsidRDefault="00C20926">
      <w:pPr>
        <w:pBdr>
          <w:top w:val="nil"/>
          <w:left w:val="nil"/>
          <w:bottom w:val="nil"/>
          <w:right w:val="nil"/>
          <w:between w:val="nil"/>
        </w:pBdr>
        <w:jc w:val="both"/>
        <w:rPr>
          <w:color w:val="000000"/>
        </w:rPr>
      </w:pPr>
    </w:p>
    <w:p w14:paraId="5D5BDA44" w14:textId="77777777" w:rsidR="00315BB3" w:rsidRDefault="00315BB3">
      <w:pPr>
        <w:pBdr>
          <w:top w:val="nil"/>
          <w:left w:val="nil"/>
          <w:bottom w:val="nil"/>
          <w:right w:val="nil"/>
          <w:between w:val="nil"/>
        </w:pBdr>
        <w:jc w:val="both"/>
        <w:rPr>
          <w:color w:val="000000"/>
        </w:rPr>
      </w:pPr>
    </w:p>
    <w:p w14:paraId="235F7766" w14:textId="77777777" w:rsidR="00315BB3" w:rsidRDefault="00315BB3">
      <w:pPr>
        <w:pBdr>
          <w:top w:val="nil"/>
          <w:left w:val="nil"/>
          <w:bottom w:val="nil"/>
          <w:right w:val="nil"/>
          <w:between w:val="nil"/>
        </w:pBdr>
        <w:jc w:val="both"/>
        <w:rPr>
          <w:color w:val="000000"/>
        </w:rPr>
      </w:pPr>
    </w:p>
    <w:p w14:paraId="29D5DC4A" w14:textId="77777777" w:rsidR="00315BB3" w:rsidRDefault="00315BB3">
      <w:pPr>
        <w:pBdr>
          <w:top w:val="nil"/>
          <w:left w:val="nil"/>
          <w:bottom w:val="nil"/>
          <w:right w:val="nil"/>
          <w:between w:val="nil"/>
        </w:pBdr>
        <w:jc w:val="both"/>
        <w:rPr>
          <w:color w:val="000000"/>
        </w:rPr>
      </w:pPr>
    </w:p>
    <w:p w14:paraId="02100009" w14:textId="5739429E" w:rsidR="001734F1" w:rsidRPr="002F6248" w:rsidRDefault="00470ACA">
      <w:pPr>
        <w:pBdr>
          <w:top w:val="nil"/>
          <w:left w:val="nil"/>
          <w:bottom w:val="nil"/>
          <w:right w:val="nil"/>
          <w:between w:val="nil"/>
        </w:pBdr>
        <w:jc w:val="both"/>
        <w:rPr>
          <w:color w:val="000000"/>
        </w:rPr>
      </w:pPr>
      <w:r w:rsidRPr="002F6248">
        <w:rPr>
          <w:color w:val="000000"/>
        </w:rPr>
        <w:lastRenderedPageBreak/>
        <w:t>IN WITNESS WHEREOF, the parties hereby execute this Term Sheet as of the date set forth below. The parties agree to execute more formal documents affirming the essential terms herein and developing more detail thereon.</w:t>
      </w:r>
    </w:p>
    <w:p w14:paraId="3ADDFAC3" w14:textId="77777777" w:rsidR="001734F1" w:rsidRPr="002F6248" w:rsidRDefault="00470ACA">
      <w:pPr>
        <w:pBdr>
          <w:top w:val="nil"/>
          <w:left w:val="nil"/>
          <w:bottom w:val="nil"/>
          <w:right w:val="nil"/>
          <w:between w:val="nil"/>
        </w:pBdr>
        <w:rPr>
          <w:color w:val="000000"/>
        </w:rPr>
      </w:pP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p>
    <w:p w14:paraId="57CCFAF6" w14:textId="77777777" w:rsidR="001734F1" w:rsidRPr="002F6248" w:rsidRDefault="00470ACA">
      <w:pPr>
        <w:pBdr>
          <w:top w:val="nil"/>
          <w:left w:val="nil"/>
          <w:bottom w:val="nil"/>
          <w:right w:val="nil"/>
          <w:between w:val="nil"/>
        </w:pBdr>
        <w:rPr>
          <w:color w:val="000000"/>
          <w:u w:val="single"/>
        </w:rPr>
      </w:pP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r w:rsidRPr="002F6248">
        <w:rPr>
          <w:color w:val="000000"/>
          <w:u w:val="single"/>
        </w:rPr>
        <w:t>READ, AGREED</w:t>
      </w:r>
      <w:r w:rsidR="00B858AB" w:rsidRPr="002F6248">
        <w:rPr>
          <w:color w:val="000000"/>
          <w:u w:val="single"/>
        </w:rPr>
        <w:t>,</w:t>
      </w:r>
      <w:r w:rsidRPr="002F6248">
        <w:rPr>
          <w:color w:val="000000"/>
          <w:u w:val="single"/>
        </w:rPr>
        <w:t xml:space="preserve"> &amp; ACCEPTED</w:t>
      </w:r>
      <w:r w:rsidRPr="002F6248">
        <w:rPr>
          <w:color w:val="000000"/>
        </w:rPr>
        <w:t>:</w:t>
      </w:r>
    </w:p>
    <w:p w14:paraId="6DC4A381" w14:textId="77777777" w:rsidR="001734F1" w:rsidRPr="002F6248" w:rsidRDefault="001734F1">
      <w:pPr>
        <w:pBdr>
          <w:top w:val="nil"/>
          <w:left w:val="nil"/>
          <w:bottom w:val="nil"/>
          <w:right w:val="nil"/>
          <w:between w:val="nil"/>
        </w:pBdr>
        <w:rPr>
          <w:color w:val="000000"/>
          <w:u w:val="single"/>
        </w:rPr>
      </w:pPr>
    </w:p>
    <w:p w14:paraId="2BC17A89" w14:textId="77777777" w:rsidR="001734F1" w:rsidRPr="002F6248" w:rsidRDefault="00470ACA">
      <w:pPr>
        <w:pBdr>
          <w:top w:val="nil"/>
          <w:left w:val="nil"/>
          <w:bottom w:val="nil"/>
          <w:right w:val="nil"/>
          <w:between w:val="nil"/>
        </w:pBdr>
        <w:rPr>
          <w:color w:val="000000"/>
        </w:rPr>
      </w:pPr>
      <w:r w:rsidRPr="002F6248">
        <w:rPr>
          <w:color w:val="000000"/>
        </w:rPr>
        <w:t>COMPANY:</w:t>
      </w: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r>
      <w:r w:rsidRPr="002F6248">
        <w:rPr>
          <w:color w:val="000000"/>
        </w:rPr>
        <w:tab/>
        <w:t xml:space="preserve">  </w:t>
      </w:r>
    </w:p>
    <w:p w14:paraId="38869830" w14:textId="77777777" w:rsidR="001734F1" w:rsidRPr="002F6248" w:rsidRDefault="001734F1">
      <w:pPr>
        <w:pBdr>
          <w:top w:val="nil"/>
          <w:left w:val="nil"/>
          <w:bottom w:val="nil"/>
          <w:right w:val="nil"/>
          <w:between w:val="nil"/>
        </w:pBdr>
        <w:rPr>
          <w:color w:val="000000"/>
        </w:rPr>
      </w:pPr>
    </w:p>
    <w:p w14:paraId="1E8928AE" w14:textId="77777777" w:rsidR="001734F1" w:rsidRPr="002F6248" w:rsidRDefault="00470ACA">
      <w:pPr>
        <w:pBdr>
          <w:top w:val="nil"/>
          <w:left w:val="nil"/>
          <w:bottom w:val="nil"/>
          <w:right w:val="nil"/>
          <w:between w:val="nil"/>
        </w:pBdr>
        <w:rPr>
          <w:color w:val="000000"/>
        </w:rPr>
      </w:pPr>
      <w:r w:rsidRPr="002F6248">
        <w:rPr>
          <w:color w:val="000000"/>
        </w:rPr>
        <w:t>By</w:t>
      </w:r>
      <w:proofErr w:type="gramStart"/>
      <w:r w:rsidRPr="002F6248">
        <w:rPr>
          <w:color w:val="000000"/>
        </w:rPr>
        <w:t>:</w:t>
      </w:r>
      <w:r w:rsidRPr="002F6248">
        <w:rPr>
          <w:color w:val="000000"/>
        </w:rPr>
        <w:tab/>
      </w:r>
      <w:proofErr w:type="gramEnd"/>
      <w:r w:rsidRPr="002F6248">
        <w:rPr>
          <w:color w:val="000000"/>
        </w:rPr>
        <w:t>_______________________________</w:t>
      </w:r>
    </w:p>
    <w:p w14:paraId="0EEA5A61" w14:textId="4B6AAA87" w:rsidR="001734F1" w:rsidRPr="002F6248" w:rsidRDefault="00470ACA">
      <w:pPr>
        <w:pBdr>
          <w:top w:val="nil"/>
          <w:left w:val="nil"/>
          <w:bottom w:val="nil"/>
          <w:right w:val="nil"/>
          <w:between w:val="nil"/>
        </w:pBdr>
        <w:ind w:firstLine="720"/>
        <w:rPr>
          <w:color w:val="000000"/>
        </w:rPr>
      </w:pPr>
      <w:r w:rsidRPr="002F6248">
        <w:rPr>
          <w:color w:val="000000"/>
        </w:rPr>
        <w:t>On behalf of</w:t>
      </w:r>
      <w:r w:rsidR="00B858AB" w:rsidRPr="002F6248">
        <w:rPr>
          <w:color w:val="000000"/>
        </w:rPr>
        <w:t xml:space="preserve"> </w:t>
      </w:r>
      <w:r w:rsidR="00315BB3">
        <w:rPr>
          <w:color w:val="000000"/>
        </w:rPr>
        <w:t>No Right Way Productions, LLC</w:t>
      </w:r>
      <w:r w:rsidRPr="002F6248">
        <w:rPr>
          <w:color w:val="000000"/>
        </w:rPr>
        <w:tab/>
      </w:r>
    </w:p>
    <w:p w14:paraId="4F99F36F" w14:textId="77777777" w:rsidR="001734F1" w:rsidRPr="002F6248" w:rsidRDefault="00470ACA">
      <w:pPr>
        <w:pBdr>
          <w:top w:val="nil"/>
          <w:left w:val="nil"/>
          <w:bottom w:val="nil"/>
          <w:right w:val="nil"/>
          <w:between w:val="nil"/>
        </w:pBdr>
        <w:ind w:firstLine="720"/>
        <w:rPr>
          <w:color w:val="000000"/>
        </w:rPr>
      </w:pPr>
      <w:proofErr w:type="gramStart"/>
      <w:r w:rsidRPr="002F6248">
        <w:rPr>
          <w:color w:val="000000"/>
        </w:rPr>
        <w:t xml:space="preserve">Its: </w:t>
      </w:r>
      <w:r w:rsidR="00B858AB" w:rsidRPr="002F6248">
        <w:rPr>
          <w:color w:val="000000"/>
        </w:rPr>
        <w:t>_</w:t>
      </w:r>
      <w:proofErr w:type="gramEnd"/>
      <w:r w:rsidR="00B858AB" w:rsidRPr="002F6248">
        <w:rPr>
          <w:color w:val="000000"/>
        </w:rPr>
        <w:t xml:space="preserve">___________________________ </w:t>
      </w:r>
      <w:r w:rsidR="00B858AB" w:rsidRPr="002F6248">
        <w:rPr>
          <w:color w:val="000000"/>
          <w:u w:val="single"/>
        </w:rPr>
        <w:t xml:space="preserve">               </w:t>
      </w:r>
      <w:r w:rsidR="00B858AB" w:rsidRPr="002F6248">
        <w:rPr>
          <w:color w:val="000000"/>
        </w:rPr>
        <w:t xml:space="preserve"> </w:t>
      </w:r>
    </w:p>
    <w:p w14:paraId="601CCC01" w14:textId="77777777" w:rsidR="00B858AB" w:rsidRPr="002F6248" w:rsidRDefault="00B858AB" w:rsidP="00B858AB">
      <w:pPr>
        <w:pBdr>
          <w:top w:val="nil"/>
          <w:left w:val="nil"/>
          <w:bottom w:val="nil"/>
          <w:right w:val="nil"/>
          <w:between w:val="nil"/>
        </w:pBdr>
        <w:ind w:firstLine="720"/>
        <w:rPr>
          <w:color w:val="000000"/>
          <w:u w:val="single"/>
        </w:rPr>
      </w:pPr>
      <w:r w:rsidRPr="002F6248">
        <w:rPr>
          <w:color w:val="000000"/>
        </w:rPr>
        <w:t xml:space="preserve">Name: _________________________ </w:t>
      </w:r>
      <w:r w:rsidRPr="002F6248">
        <w:rPr>
          <w:color w:val="000000"/>
          <w:u w:val="single"/>
        </w:rPr>
        <w:t xml:space="preserve">      </w:t>
      </w:r>
    </w:p>
    <w:p w14:paraId="4BCB24AB" w14:textId="77777777" w:rsidR="00B858AB" w:rsidRPr="002F6248" w:rsidRDefault="00B858AB" w:rsidP="00B858AB">
      <w:pPr>
        <w:pBdr>
          <w:top w:val="nil"/>
          <w:left w:val="nil"/>
          <w:bottom w:val="nil"/>
          <w:right w:val="nil"/>
          <w:between w:val="nil"/>
        </w:pBdr>
        <w:ind w:firstLine="720"/>
        <w:rPr>
          <w:color w:val="000000"/>
        </w:rPr>
      </w:pPr>
      <w:r w:rsidRPr="002F6248">
        <w:rPr>
          <w:color w:val="000000"/>
        </w:rPr>
        <w:t>Date: _________________________</w:t>
      </w:r>
      <w:r w:rsidRPr="002F6248">
        <w:rPr>
          <w:color w:val="000000"/>
          <w:u w:val="single"/>
        </w:rPr>
        <w:t xml:space="preserve">         </w:t>
      </w:r>
      <w:r w:rsidRPr="002F6248">
        <w:rPr>
          <w:color w:val="000000"/>
        </w:rPr>
        <w:t xml:space="preserve"> </w:t>
      </w:r>
    </w:p>
    <w:p w14:paraId="0800D35A" w14:textId="77777777" w:rsidR="001734F1" w:rsidRPr="002F6248" w:rsidRDefault="001734F1">
      <w:pPr>
        <w:pBdr>
          <w:top w:val="nil"/>
          <w:left w:val="nil"/>
          <w:bottom w:val="nil"/>
          <w:right w:val="nil"/>
          <w:between w:val="nil"/>
        </w:pBdr>
        <w:rPr>
          <w:color w:val="000000"/>
        </w:rPr>
      </w:pPr>
    </w:p>
    <w:p w14:paraId="22B8CF88" w14:textId="77777777" w:rsidR="001734F1" w:rsidRPr="002F6248" w:rsidRDefault="00470ACA">
      <w:pPr>
        <w:pBdr>
          <w:top w:val="nil"/>
          <w:left w:val="nil"/>
          <w:bottom w:val="nil"/>
          <w:right w:val="nil"/>
          <w:between w:val="nil"/>
        </w:pBdr>
        <w:rPr>
          <w:color w:val="000000"/>
        </w:rPr>
      </w:pPr>
      <w:r w:rsidRPr="002F6248">
        <w:rPr>
          <w:color w:val="000000"/>
        </w:rPr>
        <w:t xml:space="preserve"> INVESTOR:</w:t>
      </w:r>
    </w:p>
    <w:p w14:paraId="26FE51D9" w14:textId="77777777" w:rsidR="001734F1" w:rsidRPr="002F6248" w:rsidRDefault="001734F1">
      <w:pPr>
        <w:pBdr>
          <w:top w:val="nil"/>
          <w:left w:val="nil"/>
          <w:bottom w:val="nil"/>
          <w:right w:val="nil"/>
          <w:between w:val="nil"/>
        </w:pBdr>
        <w:ind w:firstLine="720"/>
        <w:rPr>
          <w:color w:val="000000"/>
        </w:rPr>
      </w:pPr>
    </w:p>
    <w:tbl>
      <w:tblPr>
        <w:tblStyle w:val="a"/>
        <w:tblW w:w="4788"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000" w:firstRow="0" w:lastRow="0" w:firstColumn="0" w:lastColumn="0" w:noHBand="0" w:noVBand="0"/>
      </w:tblPr>
      <w:tblGrid>
        <w:gridCol w:w="4788"/>
      </w:tblGrid>
      <w:tr w:rsidR="001734F1" w:rsidRPr="002F6248" w14:paraId="16A639B3" w14:textId="77777777">
        <w:trPr>
          <w:trHeight w:val="1980"/>
        </w:trPr>
        <w:tc>
          <w:tcPr>
            <w:tcW w:w="4788"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14:paraId="0596C994" w14:textId="77777777" w:rsidR="001734F1" w:rsidRPr="002F6248" w:rsidRDefault="001734F1">
            <w:pPr>
              <w:pBdr>
                <w:top w:val="nil"/>
                <w:left w:val="nil"/>
                <w:bottom w:val="nil"/>
                <w:right w:val="nil"/>
                <w:between w:val="nil"/>
              </w:pBdr>
              <w:rPr>
                <w:color w:val="000000"/>
              </w:rPr>
            </w:pPr>
          </w:p>
          <w:p w14:paraId="04BFDAC8" w14:textId="77777777" w:rsidR="001734F1" w:rsidRPr="002F6248" w:rsidRDefault="00470ACA">
            <w:pPr>
              <w:pBdr>
                <w:top w:val="nil"/>
                <w:left w:val="nil"/>
                <w:bottom w:val="nil"/>
                <w:right w:val="nil"/>
                <w:between w:val="nil"/>
              </w:pBdr>
              <w:rPr>
                <w:color w:val="000000"/>
              </w:rPr>
            </w:pPr>
            <w:proofErr w:type="gramStart"/>
            <w:r w:rsidRPr="002F6248">
              <w:rPr>
                <w:color w:val="000000"/>
              </w:rPr>
              <w:t>By</w:t>
            </w:r>
            <w:proofErr w:type="gramEnd"/>
            <w:r w:rsidRPr="002F6248">
              <w:rPr>
                <w:color w:val="000000"/>
              </w:rPr>
              <w:t>:</w:t>
            </w:r>
            <w:r w:rsidRPr="002F6248">
              <w:rPr>
                <w:color w:val="000000"/>
              </w:rPr>
              <w:tab/>
              <w:t>_________________________</w:t>
            </w:r>
            <w:r w:rsidRPr="002F6248">
              <w:rPr>
                <w:color w:val="000000"/>
              </w:rPr>
              <w:tab/>
            </w:r>
            <w:r w:rsidRPr="002F6248">
              <w:rPr>
                <w:color w:val="000000"/>
              </w:rPr>
              <w:tab/>
              <w:t xml:space="preserve">       </w:t>
            </w:r>
            <w:r w:rsidRPr="002F6248">
              <w:rPr>
                <w:color w:val="000000"/>
              </w:rPr>
              <w:tab/>
            </w:r>
            <w:r w:rsidRPr="002F6248">
              <w:rPr>
                <w:color w:val="000000"/>
              </w:rPr>
              <w:tab/>
              <w:t xml:space="preserve">        </w:t>
            </w:r>
          </w:p>
          <w:p w14:paraId="4F38DDFB" w14:textId="77777777" w:rsidR="001734F1" w:rsidRPr="002F6248" w:rsidRDefault="00470ACA">
            <w:pPr>
              <w:pBdr>
                <w:top w:val="nil"/>
                <w:left w:val="nil"/>
                <w:bottom w:val="nil"/>
                <w:right w:val="nil"/>
                <w:between w:val="nil"/>
              </w:pBdr>
              <w:rPr>
                <w:color w:val="000000"/>
              </w:rPr>
            </w:pPr>
            <w:r w:rsidRPr="002F6248">
              <w:rPr>
                <w:color w:val="000000"/>
              </w:rPr>
              <w:t>Name</w:t>
            </w:r>
            <w:proofErr w:type="gramStart"/>
            <w:r w:rsidRPr="002F6248">
              <w:rPr>
                <w:color w:val="000000"/>
              </w:rPr>
              <w:t xml:space="preserve">:    </w:t>
            </w:r>
            <w:proofErr w:type="gramEnd"/>
            <w:r w:rsidRPr="002F6248">
              <w:rPr>
                <w:color w:val="000000"/>
              </w:rPr>
              <w:t xml:space="preserve">___________________  </w:t>
            </w:r>
            <w:r w:rsidRPr="002F6248">
              <w:rPr>
                <w:color w:val="000000"/>
              </w:rPr>
              <w:tab/>
              <w:t xml:space="preserve">       </w:t>
            </w:r>
          </w:p>
          <w:p w14:paraId="53A8D048" w14:textId="77777777" w:rsidR="00B858AB" w:rsidRPr="002F6248" w:rsidRDefault="00B858AB">
            <w:pPr>
              <w:pBdr>
                <w:top w:val="nil"/>
                <w:left w:val="nil"/>
                <w:bottom w:val="nil"/>
                <w:right w:val="nil"/>
                <w:between w:val="nil"/>
              </w:pBdr>
              <w:rPr>
                <w:color w:val="000000"/>
              </w:rPr>
            </w:pPr>
          </w:p>
          <w:p w14:paraId="0E4B3BCB" w14:textId="77777777" w:rsidR="00B858AB" w:rsidRPr="002F6248" w:rsidRDefault="00B858AB">
            <w:pPr>
              <w:pBdr>
                <w:top w:val="nil"/>
                <w:left w:val="nil"/>
                <w:bottom w:val="nil"/>
                <w:right w:val="nil"/>
                <w:between w:val="nil"/>
              </w:pBdr>
              <w:rPr>
                <w:b/>
                <w:color w:val="000000"/>
                <w:u w:val="single"/>
              </w:rPr>
            </w:pPr>
            <w:r w:rsidRPr="002F6248">
              <w:rPr>
                <w:b/>
                <w:color w:val="000000"/>
              </w:rPr>
              <w:t>[</w:t>
            </w:r>
            <w:proofErr w:type="gramStart"/>
            <w:r w:rsidRPr="002F6248">
              <w:rPr>
                <w:b/>
                <w:color w:val="000000"/>
              </w:rPr>
              <w:t>Its: _</w:t>
            </w:r>
            <w:proofErr w:type="gramEnd"/>
            <w:r w:rsidRPr="002F6248">
              <w:rPr>
                <w:b/>
                <w:color w:val="000000"/>
              </w:rPr>
              <w:t>______________________]</w:t>
            </w:r>
          </w:p>
          <w:p w14:paraId="774181DB" w14:textId="77777777" w:rsidR="001734F1" w:rsidRPr="002F6248" w:rsidRDefault="00470ACA">
            <w:pPr>
              <w:pBdr>
                <w:top w:val="nil"/>
                <w:left w:val="nil"/>
                <w:bottom w:val="nil"/>
                <w:right w:val="nil"/>
                <w:between w:val="nil"/>
              </w:pBdr>
              <w:rPr>
                <w:color w:val="000000"/>
              </w:rPr>
            </w:pPr>
            <w:r w:rsidRPr="002F6248">
              <w:rPr>
                <w:color w:val="000000"/>
              </w:rPr>
              <w:tab/>
            </w:r>
            <w:r w:rsidRPr="002F6248">
              <w:rPr>
                <w:color w:val="000000"/>
              </w:rPr>
              <w:tab/>
            </w:r>
            <w:r w:rsidRPr="002F6248">
              <w:rPr>
                <w:color w:val="000000"/>
              </w:rPr>
              <w:tab/>
            </w:r>
            <w:r w:rsidRPr="002F6248">
              <w:rPr>
                <w:color w:val="000000"/>
              </w:rPr>
              <w:tab/>
            </w:r>
          </w:p>
          <w:p w14:paraId="271FA7B8" w14:textId="77777777" w:rsidR="001734F1" w:rsidRPr="002F6248" w:rsidRDefault="00470ACA">
            <w:pPr>
              <w:pBdr>
                <w:top w:val="nil"/>
                <w:left w:val="nil"/>
                <w:bottom w:val="nil"/>
                <w:right w:val="nil"/>
                <w:between w:val="nil"/>
              </w:pBdr>
              <w:rPr>
                <w:color w:val="000000"/>
              </w:rPr>
            </w:pPr>
            <w:r w:rsidRPr="002F6248">
              <w:rPr>
                <w:color w:val="000000"/>
              </w:rPr>
              <w:t>Address: ___________________</w:t>
            </w:r>
          </w:p>
          <w:p w14:paraId="04720CBF" w14:textId="77777777" w:rsidR="001734F1" w:rsidRPr="002F6248" w:rsidRDefault="001734F1">
            <w:pPr>
              <w:pBdr>
                <w:top w:val="nil"/>
                <w:left w:val="nil"/>
                <w:bottom w:val="nil"/>
                <w:right w:val="nil"/>
                <w:between w:val="nil"/>
              </w:pBdr>
              <w:rPr>
                <w:color w:val="000000"/>
              </w:rPr>
            </w:pPr>
          </w:p>
          <w:p w14:paraId="265FB921" w14:textId="77777777" w:rsidR="001734F1" w:rsidRPr="002F6248" w:rsidRDefault="00470ACA">
            <w:pPr>
              <w:pBdr>
                <w:top w:val="nil"/>
                <w:left w:val="nil"/>
                <w:bottom w:val="nil"/>
                <w:right w:val="nil"/>
                <w:between w:val="nil"/>
              </w:pBdr>
              <w:rPr>
                <w:color w:val="000000"/>
              </w:rPr>
            </w:pPr>
            <w:r w:rsidRPr="002F6248">
              <w:rPr>
                <w:color w:val="000000"/>
              </w:rPr>
              <w:t>___________________________</w:t>
            </w:r>
            <w:r w:rsidRPr="002F6248">
              <w:rPr>
                <w:color w:val="000000"/>
              </w:rPr>
              <w:tab/>
            </w:r>
          </w:p>
          <w:p w14:paraId="414DF43D" w14:textId="77777777" w:rsidR="00B858AB" w:rsidRPr="002F6248" w:rsidRDefault="00B858AB">
            <w:pPr>
              <w:pBdr>
                <w:top w:val="nil"/>
                <w:left w:val="nil"/>
                <w:bottom w:val="nil"/>
                <w:right w:val="nil"/>
                <w:between w:val="nil"/>
              </w:pBdr>
              <w:rPr>
                <w:color w:val="000000"/>
              </w:rPr>
            </w:pPr>
          </w:p>
          <w:p w14:paraId="669FAC6A" w14:textId="77777777" w:rsidR="00B858AB" w:rsidRPr="002F6248" w:rsidRDefault="00B858AB">
            <w:pPr>
              <w:pBdr>
                <w:top w:val="nil"/>
                <w:left w:val="nil"/>
                <w:bottom w:val="nil"/>
                <w:right w:val="nil"/>
                <w:between w:val="nil"/>
              </w:pBdr>
              <w:rPr>
                <w:color w:val="000000"/>
              </w:rPr>
            </w:pPr>
            <w:r w:rsidRPr="002F6248">
              <w:rPr>
                <w:color w:val="000000"/>
              </w:rPr>
              <w:t>Date: ______________________</w:t>
            </w:r>
          </w:p>
        </w:tc>
      </w:tr>
    </w:tbl>
    <w:p w14:paraId="03951F2E" w14:textId="77777777" w:rsidR="0047695F" w:rsidRPr="002F6248" w:rsidRDefault="0047695F">
      <w:pPr>
        <w:pBdr>
          <w:top w:val="nil"/>
          <w:left w:val="nil"/>
          <w:bottom w:val="nil"/>
          <w:right w:val="nil"/>
          <w:between w:val="nil"/>
        </w:pBdr>
        <w:jc w:val="center"/>
        <w:rPr>
          <w:color w:val="000000"/>
        </w:rPr>
      </w:pPr>
    </w:p>
    <w:p w14:paraId="62AF12A0" w14:textId="77777777" w:rsidR="0047695F" w:rsidRPr="002F6248" w:rsidRDefault="0047695F">
      <w:pPr>
        <w:pBdr>
          <w:top w:val="nil"/>
          <w:left w:val="nil"/>
          <w:bottom w:val="nil"/>
          <w:right w:val="nil"/>
          <w:between w:val="nil"/>
        </w:pBdr>
        <w:jc w:val="center"/>
        <w:rPr>
          <w:color w:val="000000"/>
        </w:rPr>
      </w:pPr>
    </w:p>
    <w:p w14:paraId="1B0AC2BB" w14:textId="77777777" w:rsidR="0047695F" w:rsidRPr="002F6248" w:rsidRDefault="0047695F">
      <w:pPr>
        <w:pBdr>
          <w:top w:val="nil"/>
          <w:left w:val="nil"/>
          <w:bottom w:val="nil"/>
          <w:right w:val="nil"/>
          <w:between w:val="nil"/>
        </w:pBdr>
        <w:jc w:val="center"/>
        <w:rPr>
          <w:color w:val="000000"/>
        </w:rPr>
      </w:pPr>
    </w:p>
    <w:p w14:paraId="6F0A14D0" w14:textId="77777777" w:rsidR="0047695F" w:rsidRPr="002F6248" w:rsidRDefault="0047695F">
      <w:pPr>
        <w:pBdr>
          <w:top w:val="nil"/>
          <w:left w:val="nil"/>
          <w:bottom w:val="nil"/>
          <w:right w:val="nil"/>
          <w:between w:val="nil"/>
        </w:pBdr>
        <w:jc w:val="center"/>
        <w:rPr>
          <w:color w:val="000000"/>
        </w:rPr>
      </w:pPr>
    </w:p>
    <w:p w14:paraId="143444BB" w14:textId="77777777" w:rsidR="0047695F" w:rsidRPr="002F6248" w:rsidRDefault="0047695F">
      <w:pPr>
        <w:pBdr>
          <w:top w:val="nil"/>
          <w:left w:val="nil"/>
          <w:bottom w:val="nil"/>
          <w:right w:val="nil"/>
          <w:between w:val="nil"/>
        </w:pBdr>
        <w:jc w:val="center"/>
        <w:rPr>
          <w:color w:val="000000"/>
        </w:rPr>
      </w:pPr>
    </w:p>
    <w:p w14:paraId="73B8354A" w14:textId="77777777" w:rsidR="0047695F" w:rsidRDefault="0047695F">
      <w:pPr>
        <w:pBdr>
          <w:top w:val="nil"/>
          <w:left w:val="nil"/>
          <w:bottom w:val="nil"/>
          <w:right w:val="nil"/>
          <w:between w:val="nil"/>
        </w:pBdr>
        <w:jc w:val="center"/>
        <w:rPr>
          <w:color w:val="000000"/>
        </w:rPr>
      </w:pPr>
    </w:p>
    <w:p w14:paraId="7A71A696" w14:textId="77777777" w:rsidR="00C2322F" w:rsidRDefault="00C2322F">
      <w:pPr>
        <w:pBdr>
          <w:top w:val="nil"/>
          <w:left w:val="nil"/>
          <w:bottom w:val="nil"/>
          <w:right w:val="nil"/>
          <w:between w:val="nil"/>
        </w:pBdr>
        <w:jc w:val="center"/>
        <w:rPr>
          <w:color w:val="000000"/>
        </w:rPr>
      </w:pPr>
    </w:p>
    <w:p w14:paraId="1DBCBFC3" w14:textId="77777777" w:rsidR="00C2322F" w:rsidRDefault="00C2322F">
      <w:pPr>
        <w:pBdr>
          <w:top w:val="nil"/>
          <w:left w:val="nil"/>
          <w:bottom w:val="nil"/>
          <w:right w:val="nil"/>
          <w:between w:val="nil"/>
        </w:pBdr>
        <w:jc w:val="center"/>
        <w:rPr>
          <w:color w:val="000000"/>
        </w:rPr>
      </w:pPr>
    </w:p>
    <w:p w14:paraId="66DE1918" w14:textId="77777777" w:rsidR="00C2322F" w:rsidRDefault="00C2322F">
      <w:pPr>
        <w:pBdr>
          <w:top w:val="nil"/>
          <w:left w:val="nil"/>
          <w:bottom w:val="nil"/>
          <w:right w:val="nil"/>
          <w:between w:val="nil"/>
        </w:pBdr>
        <w:jc w:val="center"/>
        <w:rPr>
          <w:color w:val="000000"/>
        </w:rPr>
      </w:pPr>
    </w:p>
    <w:p w14:paraId="47EC2772" w14:textId="77777777" w:rsidR="00C2322F" w:rsidRDefault="00C2322F">
      <w:pPr>
        <w:pBdr>
          <w:top w:val="nil"/>
          <w:left w:val="nil"/>
          <w:bottom w:val="nil"/>
          <w:right w:val="nil"/>
          <w:between w:val="nil"/>
        </w:pBdr>
        <w:jc w:val="center"/>
        <w:rPr>
          <w:color w:val="000000"/>
        </w:rPr>
      </w:pPr>
    </w:p>
    <w:p w14:paraId="4F589049" w14:textId="77777777" w:rsidR="00C2322F" w:rsidRDefault="00C2322F">
      <w:pPr>
        <w:pBdr>
          <w:top w:val="nil"/>
          <w:left w:val="nil"/>
          <w:bottom w:val="nil"/>
          <w:right w:val="nil"/>
          <w:between w:val="nil"/>
        </w:pBdr>
        <w:jc w:val="center"/>
        <w:rPr>
          <w:color w:val="000000"/>
        </w:rPr>
      </w:pPr>
    </w:p>
    <w:p w14:paraId="1C292F5A" w14:textId="77777777" w:rsidR="00C2322F" w:rsidRPr="002F6248" w:rsidRDefault="00C2322F">
      <w:pPr>
        <w:pBdr>
          <w:top w:val="nil"/>
          <w:left w:val="nil"/>
          <w:bottom w:val="nil"/>
          <w:right w:val="nil"/>
          <w:between w:val="nil"/>
        </w:pBdr>
        <w:jc w:val="center"/>
        <w:rPr>
          <w:color w:val="000000"/>
        </w:rPr>
      </w:pPr>
    </w:p>
    <w:p w14:paraId="6922F696" w14:textId="77777777" w:rsidR="0047695F" w:rsidRPr="002F6248" w:rsidRDefault="0047695F">
      <w:pPr>
        <w:pBdr>
          <w:top w:val="nil"/>
          <w:left w:val="nil"/>
          <w:bottom w:val="nil"/>
          <w:right w:val="nil"/>
          <w:between w:val="nil"/>
        </w:pBdr>
        <w:jc w:val="center"/>
        <w:rPr>
          <w:color w:val="000000"/>
        </w:rPr>
      </w:pPr>
    </w:p>
    <w:p w14:paraId="1E18DA4A" w14:textId="77777777" w:rsidR="0047695F" w:rsidRPr="002F6248" w:rsidRDefault="0047695F">
      <w:pPr>
        <w:pBdr>
          <w:top w:val="nil"/>
          <w:left w:val="nil"/>
          <w:bottom w:val="nil"/>
          <w:right w:val="nil"/>
          <w:between w:val="nil"/>
        </w:pBdr>
        <w:jc w:val="center"/>
        <w:rPr>
          <w:color w:val="000000"/>
        </w:rPr>
      </w:pPr>
    </w:p>
    <w:p w14:paraId="20156EB6" w14:textId="77777777" w:rsidR="0047695F" w:rsidRDefault="0047695F">
      <w:pPr>
        <w:pBdr>
          <w:top w:val="nil"/>
          <w:left w:val="nil"/>
          <w:bottom w:val="nil"/>
          <w:right w:val="nil"/>
          <w:between w:val="nil"/>
        </w:pBdr>
        <w:jc w:val="center"/>
        <w:rPr>
          <w:color w:val="000000"/>
        </w:rPr>
      </w:pPr>
    </w:p>
    <w:p w14:paraId="36760CF9" w14:textId="77777777" w:rsidR="003C374B" w:rsidRDefault="003C374B">
      <w:pPr>
        <w:pBdr>
          <w:top w:val="nil"/>
          <w:left w:val="nil"/>
          <w:bottom w:val="nil"/>
          <w:right w:val="nil"/>
          <w:between w:val="nil"/>
        </w:pBdr>
        <w:jc w:val="center"/>
        <w:rPr>
          <w:color w:val="000000"/>
        </w:rPr>
      </w:pPr>
    </w:p>
    <w:p w14:paraId="4B0AAF70" w14:textId="77777777" w:rsidR="003C374B" w:rsidRDefault="003C374B">
      <w:pPr>
        <w:pBdr>
          <w:top w:val="nil"/>
          <w:left w:val="nil"/>
          <w:bottom w:val="nil"/>
          <w:right w:val="nil"/>
          <w:between w:val="nil"/>
        </w:pBdr>
        <w:jc w:val="center"/>
        <w:rPr>
          <w:color w:val="000000"/>
        </w:rPr>
      </w:pPr>
    </w:p>
    <w:p w14:paraId="3B05C806" w14:textId="77777777" w:rsidR="003C374B" w:rsidRDefault="003C374B">
      <w:pPr>
        <w:pBdr>
          <w:top w:val="nil"/>
          <w:left w:val="nil"/>
          <w:bottom w:val="nil"/>
          <w:right w:val="nil"/>
          <w:between w:val="nil"/>
        </w:pBdr>
        <w:jc w:val="center"/>
        <w:rPr>
          <w:color w:val="000000"/>
        </w:rPr>
      </w:pPr>
    </w:p>
    <w:p w14:paraId="4F4547E6" w14:textId="77777777" w:rsidR="003C374B" w:rsidRPr="002F6248" w:rsidRDefault="003C374B">
      <w:pPr>
        <w:pBdr>
          <w:top w:val="nil"/>
          <w:left w:val="nil"/>
          <w:bottom w:val="nil"/>
          <w:right w:val="nil"/>
          <w:between w:val="nil"/>
        </w:pBdr>
        <w:jc w:val="center"/>
        <w:rPr>
          <w:color w:val="000000"/>
        </w:rPr>
      </w:pPr>
    </w:p>
    <w:p w14:paraId="7D88A1CD" w14:textId="77777777" w:rsidR="0047695F" w:rsidRPr="002F6248" w:rsidRDefault="0047695F">
      <w:pPr>
        <w:pBdr>
          <w:top w:val="nil"/>
          <w:left w:val="nil"/>
          <w:bottom w:val="nil"/>
          <w:right w:val="nil"/>
          <w:between w:val="nil"/>
        </w:pBdr>
        <w:jc w:val="center"/>
        <w:rPr>
          <w:color w:val="000000"/>
        </w:rPr>
      </w:pPr>
    </w:p>
    <w:p w14:paraId="033D1977" w14:textId="77777777" w:rsidR="0047695F" w:rsidRPr="002F6248" w:rsidRDefault="0047695F">
      <w:pPr>
        <w:pBdr>
          <w:top w:val="nil"/>
          <w:left w:val="nil"/>
          <w:bottom w:val="nil"/>
          <w:right w:val="nil"/>
          <w:between w:val="nil"/>
        </w:pBdr>
        <w:jc w:val="center"/>
        <w:rPr>
          <w:color w:val="000000"/>
        </w:rPr>
      </w:pPr>
    </w:p>
    <w:p w14:paraId="60F59DBE" w14:textId="77777777" w:rsidR="004D03CD" w:rsidRPr="002F6248" w:rsidRDefault="004D03CD">
      <w:pPr>
        <w:pBdr>
          <w:top w:val="nil"/>
          <w:left w:val="nil"/>
          <w:bottom w:val="nil"/>
          <w:right w:val="nil"/>
          <w:between w:val="nil"/>
        </w:pBdr>
        <w:jc w:val="center"/>
        <w:rPr>
          <w:color w:val="000000"/>
        </w:rPr>
      </w:pPr>
    </w:p>
    <w:p w14:paraId="49B16335" w14:textId="77777777" w:rsidR="001734F1" w:rsidRPr="002F6248" w:rsidRDefault="00470ACA">
      <w:pPr>
        <w:pBdr>
          <w:top w:val="nil"/>
          <w:left w:val="nil"/>
          <w:bottom w:val="nil"/>
          <w:right w:val="nil"/>
          <w:between w:val="nil"/>
        </w:pBdr>
        <w:jc w:val="center"/>
        <w:rPr>
          <w:color w:val="000000"/>
        </w:rPr>
      </w:pPr>
      <w:r w:rsidRPr="002F6248">
        <w:rPr>
          <w:color w:val="000000"/>
        </w:rPr>
        <w:lastRenderedPageBreak/>
        <w:t>EXHIBIT NP</w:t>
      </w:r>
    </w:p>
    <w:p w14:paraId="3537B249" w14:textId="77777777" w:rsidR="001734F1" w:rsidRPr="002F6248" w:rsidRDefault="001734F1">
      <w:pPr>
        <w:pBdr>
          <w:top w:val="nil"/>
          <w:left w:val="nil"/>
          <w:bottom w:val="nil"/>
          <w:right w:val="nil"/>
          <w:between w:val="nil"/>
        </w:pBdr>
        <w:jc w:val="both"/>
        <w:rPr>
          <w:color w:val="000000"/>
        </w:rPr>
      </w:pPr>
    </w:p>
    <w:p w14:paraId="7EBDB082" w14:textId="77777777" w:rsidR="00315BB3" w:rsidRDefault="00315BB3" w:rsidP="00315BB3">
      <w:pPr>
        <w:pBdr>
          <w:top w:val="nil"/>
          <w:left w:val="nil"/>
          <w:bottom w:val="nil"/>
          <w:right w:val="nil"/>
          <w:between w:val="nil"/>
        </w:pBdr>
        <w:jc w:val="both"/>
        <w:rPr>
          <w:b/>
          <w:color w:val="000000"/>
        </w:rPr>
      </w:pPr>
      <w:r>
        <w:rPr>
          <w:color w:val="000000"/>
        </w:rPr>
        <w:t xml:space="preserve">“Company Gross Revenue” (defined below) shall have the following deductions paid by or charged against Company (or its affiliated or related entities) and deducted on a continuing and cumulative basis: </w:t>
      </w:r>
    </w:p>
    <w:p w14:paraId="4E2964AF" w14:textId="77777777" w:rsidR="00315BB3" w:rsidRDefault="00315BB3" w:rsidP="00315BB3">
      <w:pPr>
        <w:pBdr>
          <w:top w:val="nil"/>
          <w:left w:val="nil"/>
          <w:bottom w:val="nil"/>
          <w:right w:val="nil"/>
          <w:between w:val="nil"/>
        </w:pBdr>
        <w:jc w:val="both"/>
        <w:rPr>
          <w:b/>
          <w:color w:val="000000"/>
        </w:rPr>
      </w:pPr>
    </w:p>
    <w:p w14:paraId="25087859" w14:textId="77777777" w:rsidR="00315BB3" w:rsidRDefault="00315BB3" w:rsidP="00315BB3">
      <w:pPr>
        <w:numPr>
          <w:ilvl w:val="0"/>
          <w:numId w:val="1"/>
        </w:numPr>
        <w:pBdr>
          <w:top w:val="nil"/>
          <w:left w:val="nil"/>
          <w:bottom w:val="nil"/>
          <w:right w:val="nil"/>
          <w:between w:val="nil"/>
        </w:pBdr>
        <w:jc w:val="both"/>
        <w:rPr>
          <w:color w:val="000000"/>
        </w:rPr>
      </w:pPr>
      <w:r>
        <w:rPr>
          <w:color w:val="000000"/>
        </w:rPr>
        <w:t>First,</w:t>
      </w:r>
    </w:p>
    <w:p w14:paraId="50FDC1F4"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 xml:space="preserve">Collection account management costs and </w:t>
      </w:r>
      <w:proofErr w:type="gramStart"/>
      <w:r>
        <w:rPr>
          <w:color w:val="000000"/>
        </w:rPr>
        <w:t>fees;</w:t>
      </w:r>
      <w:proofErr w:type="gramEnd"/>
    </w:p>
    <w:p w14:paraId="32067C64"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Residuals and applicable actual, necessary payments owed to or on behalf of applicable unions and guilds, including without limitation SAG-</w:t>
      </w:r>
      <w:proofErr w:type="gramStart"/>
      <w:r>
        <w:rPr>
          <w:color w:val="000000"/>
        </w:rPr>
        <w:t>AFTRA;</w:t>
      </w:r>
      <w:proofErr w:type="gramEnd"/>
    </w:p>
    <w:p w14:paraId="3DDEDE7F"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To the extent applicable, any bonus payments to third parties (to the extent paid by Company or not otherwise assumed by a distributor) (e.g. box office bonuses</w:t>
      </w:r>
      <w:proofErr w:type="gramStart"/>
      <w:r>
        <w:rPr>
          <w:color w:val="000000"/>
        </w:rPr>
        <w:t>);</w:t>
      </w:r>
      <w:proofErr w:type="gramEnd"/>
      <w:r>
        <w:rPr>
          <w:color w:val="000000"/>
        </w:rPr>
        <w:t xml:space="preserve"> </w:t>
      </w:r>
    </w:p>
    <w:p w14:paraId="2A0A83A2"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 xml:space="preserve">To the extent not deducted off the top prior to receipt of Company Gross Revenue, and to the extent applicable, all distribution fees and distribution costs (including, without limitation, </w:t>
      </w:r>
      <w:proofErr w:type="gramStart"/>
      <w:r>
        <w:rPr>
          <w:color w:val="000000"/>
        </w:rPr>
        <w:t>ad</w:t>
      </w:r>
      <w:proofErr w:type="gramEnd"/>
      <w:r>
        <w:rPr>
          <w:color w:val="000000"/>
        </w:rPr>
        <w:t xml:space="preserve"> overhead, if charged), all sales fees if applicable, and any fees and/or costs to third parties who represent the Picture (e.g. producer representatives, sales advisors, etc.</w:t>
      </w:r>
      <w:proofErr w:type="gramStart"/>
      <w:r>
        <w:rPr>
          <w:color w:val="000000"/>
        </w:rPr>
        <w:t>);</w:t>
      </w:r>
      <w:proofErr w:type="gramEnd"/>
    </w:p>
    <w:p w14:paraId="70689AFE"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All marketing and distribution costs paid by Company (including, without limitation, residuals, union obligations, delivery items, costs for producers, director, cast, and others related to the Picture to attend premieres, film festivals, and film markets</w:t>
      </w:r>
      <w:proofErr w:type="gramStart"/>
      <w:r>
        <w:rPr>
          <w:color w:val="000000"/>
        </w:rPr>
        <w:t>);</w:t>
      </w:r>
      <w:proofErr w:type="gramEnd"/>
      <w:r>
        <w:rPr>
          <w:color w:val="000000"/>
        </w:rPr>
        <w:t xml:space="preserve"> </w:t>
      </w:r>
    </w:p>
    <w:p w14:paraId="780EE480"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 xml:space="preserve">All actual, verifiable, third party, out-of-pocket payments to agents, accountants, attorneys, and other parties who represent the </w:t>
      </w:r>
      <w:proofErr w:type="gramStart"/>
      <w:r>
        <w:rPr>
          <w:color w:val="000000"/>
        </w:rPr>
        <w:t>Picture;</w:t>
      </w:r>
      <w:proofErr w:type="gramEnd"/>
      <w:r>
        <w:rPr>
          <w:color w:val="000000"/>
        </w:rPr>
        <w:t xml:space="preserve"> </w:t>
      </w:r>
    </w:p>
    <w:p w14:paraId="6E6107CC"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 xml:space="preserve">Actual interest </w:t>
      </w:r>
      <w:proofErr w:type="gramStart"/>
      <w:r>
        <w:rPr>
          <w:color w:val="000000"/>
        </w:rPr>
        <w:t>on</w:t>
      </w:r>
      <w:proofErr w:type="gramEnd"/>
      <w:r>
        <w:rPr>
          <w:color w:val="000000"/>
        </w:rPr>
        <w:t xml:space="preserve"> the direct costs of production of the </w:t>
      </w:r>
      <w:proofErr w:type="gramStart"/>
      <w:r>
        <w:rPr>
          <w:color w:val="000000"/>
        </w:rPr>
        <w:t>Picture;</w:t>
      </w:r>
      <w:proofErr w:type="gramEnd"/>
    </w:p>
    <w:p w14:paraId="1B74FC59"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Any actual, verifiable, third-party, out-of-pocket payments paid as advances, royalties, or otherwise in connection with the exploitation of ancillary and subsidiary rights; and,</w:t>
      </w:r>
    </w:p>
    <w:p w14:paraId="720190B6" w14:textId="77777777" w:rsidR="00315BB3" w:rsidRDefault="00315BB3" w:rsidP="00315BB3">
      <w:pPr>
        <w:numPr>
          <w:ilvl w:val="2"/>
          <w:numId w:val="1"/>
        </w:numPr>
        <w:pBdr>
          <w:top w:val="nil"/>
          <w:left w:val="nil"/>
          <w:bottom w:val="nil"/>
          <w:right w:val="nil"/>
          <w:between w:val="nil"/>
        </w:pBdr>
        <w:jc w:val="both"/>
        <w:rPr>
          <w:color w:val="000000"/>
        </w:rPr>
      </w:pPr>
      <w:r>
        <w:rPr>
          <w:color w:val="000000"/>
        </w:rPr>
        <w:t>All actual, verifiable, third-party, out-of-pocket costs of auditing any distributor of the Picture of any ancillary or subsidiary rights (</w:t>
      </w:r>
      <w:proofErr w:type="gramStart"/>
      <w:r>
        <w:rPr>
          <w:color w:val="000000"/>
        </w:rPr>
        <w:t>including</w:t>
      </w:r>
      <w:proofErr w:type="gramEnd"/>
      <w:r>
        <w:rPr>
          <w:color w:val="000000"/>
        </w:rPr>
        <w:t xml:space="preserve"> without limitation, legal and auditor fees and costs).</w:t>
      </w:r>
    </w:p>
    <w:p w14:paraId="411980AA" w14:textId="77777777" w:rsidR="00315BB3" w:rsidRDefault="00315BB3" w:rsidP="00315BB3">
      <w:pPr>
        <w:pBdr>
          <w:top w:val="nil"/>
          <w:left w:val="nil"/>
          <w:bottom w:val="nil"/>
          <w:right w:val="nil"/>
          <w:between w:val="nil"/>
        </w:pBdr>
        <w:ind w:left="1080"/>
        <w:jc w:val="both"/>
        <w:rPr>
          <w:color w:val="000000"/>
        </w:rPr>
      </w:pPr>
    </w:p>
    <w:p w14:paraId="0A69DEFD" w14:textId="77777777" w:rsidR="00315BB3" w:rsidRDefault="00315BB3" w:rsidP="00315BB3">
      <w:pPr>
        <w:numPr>
          <w:ilvl w:val="0"/>
          <w:numId w:val="1"/>
        </w:numPr>
        <w:pBdr>
          <w:top w:val="nil"/>
          <w:left w:val="nil"/>
          <w:bottom w:val="nil"/>
          <w:right w:val="nil"/>
          <w:between w:val="nil"/>
        </w:pBdr>
        <w:jc w:val="both"/>
        <w:rPr>
          <w:color w:val="000000"/>
        </w:rPr>
      </w:pPr>
      <w:r>
        <w:rPr>
          <w:color w:val="000000"/>
        </w:rPr>
        <w:t xml:space="preserve">Second, on a pro rata </w:t>
      </w:r>
      <w:proofErr w:type="spellStart"/>
      <w:r>
        <w:rPr>
          <w:color w:val="000000"/>
        </w:rPr>
        <w:t>pari</w:t>
      </w:r>
      <w:proofErr w:type="spellEnd"/>
      <w:r>
        <w:rPr>
          <w:color w:val="000000"/>
        </w:rPr>
        <w:t xml:space="preserve"> passu basis, repayment of loans, and </w:t>
      </w:r>
      <w:proofErr w:type="gramStart"/>
      <w:r>
        <w:rPr>
          <w:color w:val="000000"/>
        </w:rPr>
        <w:t>any and all</w:t>
      </w:r>
      <w:proofErr w:type="gramEnd"/>
      <w:r>
        <w:rPr>
          <w:color w:val="000000"/>
        </w:rPr>
        <w:t xml:space="preserve"> applicable premium, interest, and/or fees in connection therewith, to the extent not yet </w:t>
      </w:r>
      <w:proofErr w:type="gramStart"/>
      <w:r>
        <w:rPr>
          <w:color w:val="000000"/>
        </w:rPr>
        <w:t>paid;</w:t>
      </w:r>
      <w:proofErr w:type="gramEnd"/>
      <w:r>
        <w:rPr>
          <w:color w:val="000000"/>
        </w:rPr>
        <w:t xml:space="preserve"> </w:t>
      </w:r>
    </w:p>
    <w:p w14:paraId="1A9C5299" w14:textId="77777777" w:rsidR="00315BB3" w:rsidRDefault="00315BB3" w:rsidP="00315BB3">
      <w:pPr>
        <w:pBdr>
          <w:top w:val="nil"/>
          <w:left w:val="nil"/>
          <w:bottom w:val="nil"/>
          <w:right w:val="nil"/>
          <w:between w:val="nil"/>
        </w:pBdr>
        <w:ind w:left="360"/>
        <w:jc w:val="both"/>
        <w:rPr>
          <w:color w:val="000000"/>
        </w:rPr>
      </w:pPr>
    </w:p>
    <w:p w14:paraId="7A198461" w14:textId="0970F69B" w:rsidR="00315BB3" w:rsidRDefault="00315BB3" w:rsidP="00315BB3">
      <w:pPr>
        <w:numPr>
          <w:ilvl w:val="0"/>
          <w:numId w:val="1"/>
        </w:numPr>
        <w:pBdr>
          <w:top w:val="nil"/>
          <w:left w:val="nil"/>
          <w:bottom w:val="nil"/>
          <w:right w:val="nil"/>
          <w:between w:val="nil"/>
        </w:pBdr>
        <w:jc w:val="both"/>
        <w:rPr>
          <w:color w:val="000000"/>
        </w:rPr>
      </w:pPr>
      <w:r>
        <w:rPr>
          <w:color w:val="000000"/>
        </w:rPr>
        <w:t xml:space="preserve">Third, a return to the investors of the investments made by each investor, including Investor, in the amount of </w:t>
      </w:r>
      <w:r>
        <w:rPr>
          <w:color w:val="000000"/>
          <w:u w:val="single"/>
        </w:rPr>
        <w:t xml:space="preserve">               </w:t>
      </w:r>
      <w:r>
        <w:rPr>
          <w:color w:val="000000"/>
        </w:rPr>
        <w:t xml:space="preserve"> one hundred and twenty </w:t>
      </w:r>
      <w:r w:rsidRPr="002938EC">
        <w:rPr>
          <w:color w:val="000000"/>
        </w:rPr>
        <w:t xml:space="preserve">percent </w:t>
      </w:r>
      <w:r>
        <w:rPr>
          <w:color w:val="000000"/>
        </w:rPr>
        <w:t>(120%</w:t>
      </w:r>
      <w:r w:rsidRPr="002938EC">
        <w:rPr>
          <w:color w:val="000000"/>
        </w:rPr>
        <w:t xml:space="preserve">) </w:t>
      </w:r>
      <w:r>
        <w:rPr>
          <w:color w:val="000000"/>
        </w:rPr>
        <w:t xml:space="preserve">of the Investment made by Investor, set forth therein, on a pro rata </w:t>
      </w:r>
      <w:proofErr w:type="spellStart"/>
      <w:r>
        <w:rPr>
          <w:color w:val="000000"/>
        </w:rPr>
        <w:t>pari</w:t>
      </w:r>
      <w:proofErr w:type="spellEnd"/>
      <w:r>
        <w:rPr>
          <w:color w:val="000000"/>
        </w:rPr>
        <w:t xml:space="preserve"> passu </w:t>
      </w:r>
      <w:proofErr w:type="gramStart"/>
      <w:r>
        <w:rPr>
          <w:color w:val="000000"/>
        </w:rPr>
        <w:t>basis;</w:t>
      </w:r>
      <w:proofErr w:type="gramEnd"/>
    </w:p>
    <w:p w14:paraId="3FF88469" w14:textId="77777777" w:rsidR="00315BB3" w:rsidRDefault="00315BB3" w:rsidP="00315BB3">
      <w:pPr>
        <w:pBdr>
          <w:top w:val="nil"/>
          <w:left w:val="nil"/>
          <w:bottom w:val="nil"/>
          <w:right w:val="nil"/>
          <w:between w:val="nil"/>
        </w:pBdr>
        <w:jc w:val="both"/>
        <w:rPr>
          <w:color w:val="000000"/>
        </w:rPr>
      </w:pPr>
      <w:r>
        <w:rPr>
          <w:color w:val="000000"/>
        </w:rPr>
        <w:t xml:space="preserve"> </w:t>
      </w:r>
    </w:p>
    <w:p w14:paraId="3BFC7DB2" w14:textId="77777777" w:rsidR="00315BB3" w:rsidRDefault="00315BB3" w:rsidP="00315BB3">
      <w:pPr>
        <w:numPr>
          <w:ilvl w:val="0"/>
          <w:numId w:val="1"/>
        </w:numPr>
        <w:pBdr>
          <w:top w:val="nil"/>
          <w:left w:val="nil"/>
          <w:bottom w:val="nil"/>
          <w:right w:val="nil"/>
          <w:between w:val="nil"/>
        </w:pBdr>
        <w:jc w:val="both"/>
        <w:rPr>
          <w:color w:val="000000"/>
        </w:rPr>
      </w:pPr>
      <w:r>
        <w:rPr>
          <w:color w:val="000000"/>
        </w:rPr>
        <w:t xml:space="preserve">Fourth, payment of </w:t>
      </w:r>
      <w:proofErr w:type="gramStart"/>
      <w:r>
        <w:rPr>
          <w:color w:val="000000"/>
        </w:rPr>
        <w:t>any and all</w:t>
      </w:r>
      <w:proofErr w:type="gramEnd"/>
      <w:r>
        <w:rPr>
          <w:color w:val="000000"/>
        </w:rPr>
        <w:t xml:space="preserve"> deferments, if any, as determined in Company’s sole discretion, paid on a pro-rata </w:t>
      </w:r>
      <w:proofErr w:type="spellStart"/>
      <w:r>
        <w:rPr>
          <w:color w:val="000000"/>
        </w:rPr>
        <w:t>pari</w:t>
      </w:r>
      <w:proofErr w:type="spellEnd"/>
      <w:r>
        <w:rPr>
          <w:color w:val="000000"/>
        </w:rPr>
        <w:t xml:space="preserve"> passu basis until all de</w:t>
      </w:r>
      <w:r>
        <w:t>f</w:t>
      </w:r>
      <w:r>
        <w:rPr>
          <w:color w:val="000000"/>
        </w:rPr>
        <w:t xml:space="preserve">erments are paid in </w:t>
      </w:r>
      <w:proofErr w:type="gramStart"/>
      <w:r>
        <w:rPr>
          <w:color w:val="000000"/>
        </w:rPr>
        <w:t>full;</w:t>
      </w:r>
      <w:proofErr w:type="gramEnd"/>
    </w:p>
    <w:p w14:paraId="606EEF6D" w14:textId="77777777" w:rsidR="00315BB3" w:rsidRDefault="00315BB3" w:rsidP="00315BB3">
      <w:pPr>
        <w:pBdr>
          <w:top w:val="nil"/>
          <w:left w:val="nil"/>
          <w:bottom w:val="nil"/>
          <w:right w:val="nil"/>
          <w:between w:val="nil"/>
        </w:pBdr>
        <w:jc w:val="both"/>
        <w:rPr>
          <w:color w:val="000000"/>
        </w:rPr>
      </w:pPr>
    </w:p>
    <w:p w14:paraId="1AE419AB" w14:textId="77777777" w:rsidR="00315BB3" w:rsidRDefault="00315BB3" w:rsidP="00315BB3">
      <w:pPr>
        <w:numPr>
          <w:ilvl w:val="0"/>
          <w:numId w:val="1"/>
        </w:numPr>
        <w:pBdr>
          <w:top w:val="nil"/>
          <w:left w:val="nil"/>
          <w:bottom w:val="nil"/>
          <w:right w:val="nil"/>
          <w:between w:val="nil"/>
        </w:pBdr>
        <w:jc w:val="both"/>
        <w:rPr>
          <w:color w:val="000000"/>
        </w:rPr>
      </w:pPr>
      <w:r>
        <w:rPr>
          <w:color w:val="000000"/>
        </w:rPr>
        <w:t xml:space="preserve">Fifth, the balance shall be considered “Net Profits”, and shall be calculated on a “rolling” basis that is readjusted as additional receipts and expenses may come in. There will be no double deductions--the same cost or expense will not be deducted twice.  </w:t>
      </w:r>
      <w:proofErr w:type="gramStart"/>
      <w:r>
        <w:rPr>
          <w:color w:val="000000"/>
        </w:rPr>
        <w:t>Company</w:t>
      </w:r>
      <w:proofErr w:type="gramEnd"/>
      <w:r>
        <w:rPr>
          <w:color w:val="000000"/>
        </w:rPr>
        <w:t xml:space="preserve"> may </w:t>
      </w:r>
      <w:proofErr w:type="gramStart"/>
      <w:r>
        <w:rPr>
          <w:color w:val="000000"/>
        </w:rPr>
        <w:t>take</w:t>
      </w:r>
      <w:proofErr w:type="gramEnd"/>
      <w:r>
        <w:rPr>
          <w:color w:val="000000"/>
        </w:rPr>
        <w:t xml:space="preserve"> reasonable and customary reserves to cover anticipated expenses not yet charged to the Picture, and </w:t>
      </w:r>
      <w:proofErr w:type="gramStart"/>
      <w:r>
        <w:rPr>
          <w:color w:val="000000"/>
        </w:rPr>
        <w:t>Company</w:t>
      </w:r>
      <w:proofErr w:type="gramEnd"/>
      <w:r>
        <w:rPr>
          <w:color w:val="000000"/>
        </w:rPr>
        <w:t xml:space="preserve"> shall liquidate such reserves in a timely fashion in accordance with industry </w:t>
      </w:r>
      <w:proofErr w:type="gramStart"/>
      <w:r>
        <w:rPr>
          <w:color w:val="000000"/>
        </w:rPr>
        <w:t>custom</w:t>
      </w:r>
      <w:proofErr w:type="gramEnd"/>
      <w:r>
        <w:rPr>
          <w:color w:val="000000"/>
        </w:rPr>
        <w:t xml:space="preserve">.  Following deduction of such reserves, the remaining balance shall constitute “Adjusted Gross Proceeds” and shall be payable, on a pro rata </w:t>
      </w:r>
      <w:proofErr w:type="spellStart"/>
      <w:r>
        <w:rPr>
          <w:color w:val="000000"/>
        </w:rPr>
        <w:t>pari</w:t>
      </w:r>
      <w:proofErr w:type="spellEnd"/>
      <w:r>
        <w:rPr>
          <w:color w:val="000000"/>
        </w:rPr>
        <w:t xml:space="preserve"> passu basis to (1) fifty percent (50%) collectively to all profit participants providing services on the Picture in accordance with their respective service agreements, on a pro rata </w:t>
      </w:r>
      <w:proofErr w:type="spellStart"/>
      <w:r>
        <w:rPr>
          <w:color w:val="000000"/>
        </w:rPr>
        <w:t>pari</w:t>
      </w:r>
      <w:proofErr w:type="spellEnd"/>
      <w:r>
        <w:rPr>
          <w:color w:val="000000"/>
        </w:rPr>
        <w:t xml:space="preserve"> passu basis (the “Producer’s Share of Net Profits”); and, (2) fifty percent (50%) to the investors, including Investor, who provided investments to the Company, on a pro rata </w:t>
      </w:r>
      <w:proofErr w:type="spellStart"/>
      <w:r>
        <w:rPr>
          <w:color w:val="000000"/>
        </w:rPr>
        <w:t>pari</w:t>
      </w:r>
      <w:proofErr w:type="spellEnd"/>
      <w:r>
        <w:rPr>
          <w:color w:val="000000"/>
        </w:rPr>
        <w:t xml:space="preserve"> passu basis (the “Investor’s Share of Net Profits”). For purposes of clarification, the aggregate total of the Producer’s Share of Net Profits and the Investor’s Share of Net Profits shall not exceed one hundred percent (100%).</w:t>
      </w:r>
    </w:p>
    <w:p w14:paraId="3BB96C45" w14:textId="77777777" w:rsidR="00315BB3" w:rsidRDefault="00315BB3" w:rsidP="00315BB3">
      <w:pPr>
        <w:pBdr>
          <w:top w:val="nil"/>
          <w:left w:val="nil"/>
          <w:bottom w:val="nil"/>
          <w:right w:val="nil"/>
          <w:between w:val="nil"/>
        </w:pBdr>
        <w:jc w:val="both"/>
        <w:rPr>
          <w:b/>
          <w:color w:val="000000"/>
        </w:rPr>
      </w:pPr>
    </w:p>
    <w:p w14:paraId="537B60EB" w14:textId="77777777" w:rsidR="00315BB3" w:rsidRDefault="00315BB3" w:rsidP="00315BB3">
      <w:pPr>
        <w:pBdr>
          <w:top w:val="nil"/>
          <w:left w:val="nil"/>
          <w:bottom w:val="nil"/>
          <w:right w:val="nil"/>
          <w:between w:val="nil"/>
        </w:pBdr>
        <w:jc w:val="both"/>
        <w:rPr>
          <w:b/>
          <w:color w:val="000000"/>
        </w:rPr>
      </w:pPr>
      <w:r>
        <w:rPr>
          <w:color w:val="000000"/>
        </w:rPr>
        <w:lastRenderedPageBreak/>
        <w:t xml:space="preserve"> </w:t>
      </w:r>
      <w:r>
        <w:rPr>
          <w:color w:val="000000"/>
          <w:u w:val="single"/>
        </w:rPr>
        <w:t>“Company Gross Revenue</w:t>
      </w:r>
      <w:r>
        <w:rPr>
          <w:color w:val="000000"/>
        </w:rPr>
        <w:t xml:space="preserve">” will be all monies received by or credited to the Company (and its affiliated and related entities) from the exploitation of the Picture and all customary ancillary and subsidiary rights therein (including from </w:t>
      </w:r>
      <w:proofErr w:type="gramStart"/>
      <w:r>
        <w:rPr>
          <w:color w:val="000000"/>
        </w:rPr>
        <w:t>merchandising, but</w:t>
      </w:r>
      <w:proofErr w:type="gramEnd"/>
      <w:r>
        <w:rPr>
          <w:color w:val="000000"/>
        </w:rPr>
        <w:t xml:space="preserve"> not including any income from the exploitation of sequel, remake, or other subsequent production rights).  Revenue will not be considered “Company Gross Revenue” unless it is non-refundable and received or credited in U.S. Dollars in the United States (or in the Company’s foreign bank account and available to be remitted to the United States).  “Company Gross Revenue” is determined after all bona fide refunds, credits, allowances, discounts, and adjustments. So-called “soft monies” shall be deemed “Company Gross Revenues” to the extent not used to offset the Budget or lent against.</w:t>
      </w:r>
    </w:p>
    <w:p w14:paraId="3F41E6A5" w14:textId="77777777" w:rsidR="00315BB3" w:rsidRDefault="00315BB3" w:rsidP="00315BB3">
      <w:pPr>
        <w:widowControl w:val="0"/>
        <w:pBdr>
          <w:top w:val="nil"/>
          <w:left w:val="nil"/>
          <w:bottom w:val="nil"/>
          <w:right w:val="nil"/>
          <w:between w:val="nil"/>
        </w:pBdr>
        <w:tabs>
          <w:tab w:val="center" w:pos="4320"/>
          <w:tab w:val="right" w:pos="8640"/>
        </w:tabs>
        <w:jc w:val="both"/>
        <w:rPr>
          <w:b/>
          <w:color w:val="000000"/>
        </w:rPr>
      </w:pPr>
    </w:p>
    <w:p w14:paraId="5E3A2886" w14:textId="77777777" w:rsidR="00315BB3" w:rsidRDefault="00315BB3" w:rsidP="00315BB3">
      <w:pPr>
        <w:pBdr>
          <w:top w:val="nil"/>
          <w:left w:val="nil"/>
          <w:bottom w:val="nil"/>
          <w:right w:val="nil"/>
          <w:between w:val="nil"/>
        </w:pBdr>
        <w:jc w:val="both"/>
        <w:rPr>
          <w:color w:val="000000"/>
        </w:rPr>
      </w:pPr>
      <w:r>
        <w:rPr>
          <w:color w:val="000000"/>
          <w:u w:val="single"/>
        </w:rPr>
        <w:t>Creditor-Debtor</w:t>
      </w:r>
      <w:r>
        <w:rPr>
          <w:color w:val="000000"/>
        </w:rPr>
        <w:t xml:space="preserve">:  The relationship between the Company and Investor is one of “creditor-debtor” and nothing in the agreement between the Company and Investor or this definition shall make Company a fiduciary or trustee of Investor.  Nothing contained in the agreement between Company and </w:t>
      </w:r>
      <w:proofErr w:type="gramStart"/>
      <w:r>
        <w:rPr>
          <w:color w:val="000000"/>
        </w:rPr>
        <w:t>Investor</w:t>
      </w:r>
      <w:proofErr w:type="gramEnd"/>
      <w:r>
        <w:rPr>
          <w:color w:val="000000"/>
        </w:rPr>
        <w:t xml:space="preserve"> or this definition shall be deemed directly or indirectly to give Investor a security interest in the Picture or the revenue stream derived from the exploitation of the Picture.  </w:t>
      </w:r>
      <w:proofErr w:type="gramStart"/>
      <w:r>
        <w:rPr>
          <w:color w:val="000000"/>
        </w:rPr>
        <w:t>Company</w:t>
      </w:r>
      <w:proofErr w:type="gramEnd"/>
      <w:r>
        <w:rPr>
          <w:color w:val="000000"/>
        </w:rPr>
        <w:t xml:space="preserve"> makes no representation that the Picture will be released or that the Picture will be successful enough that it will generate any amount of Net Profits and/or Company Gross Revenue.  Investors shall not have any security interest, </w:t>
      </w:r>
      <w:proofErr w:type="gramStart"/>
      <w:r>
        <w:rPr>
          <w:color w:val="000000"/>
        </w:rPr>
        <w:t>lien</w:t>
      </w:r>
      <w:proofErr w:type="gramEnd"/>
      <w:r>
        <w:rPr>
          <w:color w:val="000000"/>
        </w:rPr>
        <w:t xml:space="preserve">, or other interest in the receipts of Company and Company has no obligation to segregate any funds.  </w:t>
      </w:r>
      <w:proofErr w:type="gramStart"/>
      <w:r>
        <w:rPr>
          <w:color w:val="000000"/>
        </w:rPr>
        <w:t>Company</w:t>
      </w:r>
      <w:proofErr w:type="gramEnd"/>
      <w:r>
        <w:rPr>
          <w:color w:val="000000"/>
        </w:rPr>
        <w:t xml:space="preserve"> shall have the broadest possible latitude in the distribution of the Picture, and the exercise of </w:t>
      </w:r>
      <w:proofErr w:type="gramStart"/>
      <w:r>
        <w:rPr>
          <w:color w:val="000000"/>
        </w:rPr>
        <w:t>Company’s</w:t>
      </w:r>
      <w:proofErr w:type="gramEnd"/>
      <w:r>
        <w:rPr>
          <w:color w:val="000000"/>
        </w:rPr>
        <w:t xml:space="preserve"> judgment in good faith in all matters pertaining thereto shall be final.  In no event shall Company incur any liability based upon a claim that Company has failed to realize receipts or revenue that could have been realized.</w:t>
      </w:r>
      <w:r>
        <w:rPr>
          <w:color w:val="000000"/>
        </w:rPr>
        <w:tab/>
      </w:r>
      <w:r>
        <w:rPr>
          <w:color w:val="000000"/>
          <w:sz w:val="20"/>
          <w:szCs w:val="20"/>
        </w:rPr>
        <w:t xml:space="preserve">       </w:t>
      </w:r>
    </w:p>
    <w:p w14:paraId="51C35A9C" w14:textId="1ED8D059" w:rsidR="001734F1" w:rsidRPr="002F6248" w:rsidRDefault="001734F1" w:rsidP="00315BB3">
      <w:pPr>
        <w:pBdr>
          <w:top w:val="nil"/>
          <w:left w:val="nil"/>
          <w:bottom w:val="nil"/>
          <w:right w:val="nil"/>
          <w:between w:val="nil"/>
        </w:pBdr>
        <w:jc w:val="both"/>
        <w:rPr>
          <w:color w:val="000000"/>
        </w:rPr>
      </w:pPr>
    </w:p>
    <w:sectPr w:rsidR="001734F1" w:rsidRPr="002F6248">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9CE6C3" w14:textId="77777777" w:rsidR="00E613C1" w:rsidRDefault="00E613C1">
      <w:r>
        <w:separator/>
      </w:r>
    </w:p>
  </w:endnote>
  <w:endnote w:type="continuationSeparator" w:id="0">
    <w:p w14:paraId="3F3F8EB6" w14:textId="77777777" w:rsidR="00E613C1" w:rsidRDefault="00E613C1">
      <w:r>
        <w:continuationSeparator/>
      </w:r>
    </w:p>
  </w:endnote>
  <w:endnote w:type="continuationNotice" w:id="1">
    <w:p w14:paraId="3D396520" w14:textId="77777777" w:rsidR="00E613C1" w:rsidRDefault="00E613C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Neue">
    <w:altName w:val="Corbel"/>
    <w:charset w:val="00"/>
    <w:family w:val="auto"/>
    <w:pitch w:val="variable"/>
    <w:sig w:usb0="E50002FF" w:usb1="500079DB" w:usb2="0000001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E2D93" w14:textId="77777777" w:rsidR="009E4BF5" w:rsidRDefault="009E4BF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793671" w14:textId="77777777" w:rsidR="001734F1" w:rsidRDefault="00470ACA">
    <w:pPr>
      <w:pBdr>
        <w:top w:val="nil"/>
        <w:left w:val="nil"/>
        <w:bottom w:val="nil"/>
        <w:right w:val="nil"/>
        <w:between w:val="nil"/>
      </w:pBdr>
      <w:tabs>
        <w:tab w:val="center" w:pos="4320"/>
        <w:tab w:val="right" w:pos="8640"/>
      </w:tabs>
      <w:jc w:val="center"/>
      <w:rPr>
        <w:color w:val="000000"/>
      </w:rPr>
    </w:pPr>
    <w:r>
      <w:rPr>
        <w:color w:val="000000"/>
        <w:sz w:val="18"/>
        <w:szCs w:val="18"/>
      </w:rPr>
      <w:fldChar w:fldCharType="begin"/>
    </w:r>
    <w:r>
      <w:rPr>
        <w:color w:val="000000"/>
        <w:sz w:val="18"/>
        <w:szCs w:val="18"/>
      </w:rPr>
      <w:instrText>PAGE</w:instrText>
    </w:r>
    <w:r>
      <w:rPr>
        <w:color w:val="000000"/>
        <w:sz w:val="18"/>
        <w:szCs w:val="18"/>
      </w:rPr>
      <w:fldChar w:fldCharType="separate"/>
    </w:r>
    <w:r w:rsidR="00A524F8">
      <w:rPr>
        <w:noProof/>
        <w:color w:val="000000"/>
        <w:sz w:val="18"/>
        <w:szCs w:val="18"/>
      </w:rPr>
      <w:t>1</w:t>
    </w:r>
    <w:r>
      <w:rPr>
        <w:color w:val="000000"/>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68CEBE" w14:textId="77777777" w:rsidR="009E4BF5" w:rsidRDefault="009E4B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E95FD9" w14:textId="77777777" w:rsidR="00E613C1" w:rsidRDefault="00E613C1">
      <w:r>
        <w:separator/>
      </w:r>
    </w:p>
  </w:footnote>
  <w:footnote w:type="continuationSeparator" w:id="0">
    <w:p w14:paraId="155667C8" w14:textId="77777777" w:rsidR="00E613C1" w:rsidRDefault="00E613C1">
      <w:r>
        <w:continuationSeparator/>
      </w:r>
    </w:p>
  </w:footnote>
  <w:footnote w:type="continuationNotice" w:id="1">
    <w:p w14:paraId="0A7FB011" w14:textId="77777777" w:rsidR="00E613C1" w:rsidRDefault="00E613C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F4013F" w14:textId="77777777" w:rsidR="009E4BF5" w:rsidRDefault="009E4B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04C5E" w14:textId="77777777" w:rsidR="001734F1" w:rsidRDefault="001734F1">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F5D710" w14:textId="77777777" w:rsidR="009E4BF5" w:rsidRDefault="009E4B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962415"/>
    <w:multiLevelType w:val="multilevel"/>
    <w:tmpl w:val="EBEE9F8A"/>
    <w:lvl w:ilvl="0">
      <w:start w:val="1"/>
      <w:numFmt w:val="lowerLetter"/>
      <w:lvlText w:val="(%1)"/>
      <w:lvlJc w:val="left"/>
      <w:pPr>
        <w:ind w:left="3060" w:hanging="360"/>
      </w:pPr>
      <w:rPr>
        <w:smallCaps w:val="0"/>
        <w:strike w:val="0"/>
        <w:shd w:val="clear" w:color="auto" w:fill="auto"/>
        <w:vertAlign w:val="baseline"/>
      </w:rPr>
    </w:lvl>
    <w:lvl w:ilvl="1">
      <w:start w:val="1"/>
      <w:numFmt w:val="lowerLetter"/>
      <w:lvlText w:val="%2."/>
      <w:lvlJc w:val="left"/>
      <w:pPr>
        <w:ind w:left="3852" w:hanging="432"/>
      </w:pPr>
      <w:rPr>
        <w:smallCaps w:val="0"/>
        <w:strike w:val="0"/>
        <w:shd w:val="clear" w:color="auto" w:fill="auto"/>
        <w:vertAlign w:val="baseline"/>
      </w:rPr>
    </w:lvl>
    <w:lvl w:ilvl="2">
      <w:start w:val="1"/>
      <w:numFmt w:val="lowerRoman"/>
      <w:lvlText w:val="%3."/>
      <w:lvlJc w:val="left"/>
      <w:pPr>
        <w:ind w:left="4556" w:hanging="336"/>
      </w:pPr>
      <w:rPr>
        <w:smallCaps w:val="0"/>
        <w:strike w:val="0"/>
        <w:shd w:val="clear" w:color="auto" w:fill="auto"/>
        <w:vertAlign w:val="baseline"/>
      </w:rPr>
    </w:lvl>
    <w:lvl w:ilvl="3">
      <w:start w:val="1"/>
      <w:numFmt w:val="decimal"/>
      <w:lvlText w:val="%4."/>
      <w:lvlJc w:val="left"/>
      <w:pPr>
        <w:ind w:left="5292" w:hanging="431"/>
      </w:pPr>
      <w:rPr>
        <w:smallCaps w:val="0"/>
        <w:strike w:val="0"/>
        <w:shd w:val="clear" w:color="auto" w:fill="auto"/>
        <w:vertAlign w:val="baseline"/>
      </w:rPr>
    </w:lvl>
    <w:lvl w:ilvl="4">
      <w:start w:val="1"/>
      <w:numFmt w:val="lowerLetter"/>
      <w:lvlText w:val="%5."/>
      <w:lvlJc w:val="left"/>
      <w:pPr>
        <w:ind w:left="6012" w:hanging="432"/>
      </w:pPr>
      <w:rPr>
        <w:smallCaps w:val="0"/>
        <w:strike w:val="0"/>
        <w:shd w:val="clear" w:color="auto" w:fill="auto"/>
        <w:vertAlign w:val="baseline"/>
      </w:rPr>
    </w:lvl>
    <w:lvl w:ilvl="5">
      <w:start w:val="1"/>
      <w:numFmt w:val="lowerRoman"/>
      <w:lvlText w:val="%6."/>
      <w:lvlJc w:val="left"/>
      <w:pPr>
        <w:ind w:left="6716" w:hanging="336"/>
      </w:pPr>
      <w:rPr>
        <w:smallCaps w:val="0"/>
        <w:strike w:val="0"/>
        <w:shd w:val="clear" w:color="auto" w:fill="auto"/>
        <w:vertAlign w:val="baseline"/>
      </w:rPr>
    </w:lvl>
    <w:lvl w:ilvl="6">
      <w:start w:val="1"/>
      <w:numFmt w:val="decimal"/>
      <w:lvlText w:val="%7."/>
      <w:lvlJc w:val="left"/>
      <w:pPr>
        <w:ind w:left="7452" w:hanging="432"/>
      </w:pPr>
      <w:rPr>
        <w:smallCaps w:val="0"/>
        <w:strike w:val="0"/>
        <w:shd w:val="clear" w:color="auto" w:fill="auto"/>
        <w:vertAlign w:val="baseline"/>
      </w:rPr>
    </w:lvl>
    <w:lvl w:ilvl="7">
      <w:start w:val="1"/>
      <w:numFmt w:val="lowerLetter"/>
      <w:lvlText w:val="%8."/>
      <w:lvlJc w:val="left"/>
      <w:pPr>
        <w:ind w:left="8172" w:hanging="432"/>
      </w:pPr>
      <w:rPr>
        <w:smallCaps w:val="0"/>
        <w:strike w:val="0"/>
        <w:shd w:val="clear" w:color="auto" w:fill="auto"/>
        <w:vertAlign w:val="baseline"/>
      </w:rPr>
    </w:lvl>
    <w:lvl w:ilvl="8">
      <w:start w:val="1"/>
      <w:numFmt w:val="lowerRoman"/>
      <w:lvlText w:val="%9."/>
      <w:lvlJc w:val="left"/>
      <w:pPr>
        <w:ind w:left="8876" w:hanging="336"/>
      </w:pPr>
      <w:rPr>
        <w:smallCaps w:val="0"/>
        <w:strike w:val="0"/>
        <w:shd w:val="clear" w:color="auto" w:fill="auto"/>
        <w:vertAlign w:val="baseline"/>
      </w:rPr>
    </w:lvl>
  </w:abstractNum>
  <w:abstractNum w:abstractNumId="1" w15:restartNumberingAfterBreak="0">
    <w:nsid w:val="67172AAC"/>
    <w:multiLevelType w:val="multilevel"/>
    <w:tmpl w:val="9788E15C"/>
    <w:lvl w:ilvl="0">
      <w:start w:val="1"/>
      <w:numFmt w:val="lowerRoman"/>
      <w:lvlText w:val="(%1)"/>
      <w:lvlJc w:val="left"/>
      <w:pPr>
        <w:ind w:left="360" w:hanging="360"/>
      </w:pPr>
      <w:rPr>
        <w:smallCaps w:val="0"/>
        <w:strike w:val="0"/>
        <w:shd w:val="clear" w:color="auto" w:fill="auto"/>
        <w:vertAlign w:val="baseline"/>
      </w:rPr>
    </w:lvl>
    <w:lvl w:ilvl="1">
      <w:start w:val="1"/>
      <w:numFmt w:val="lowerRoman"/>
      <w:lvlText w:val="%2."/>
      <w:lvlJc w:val="left"/>
      <w:pPr>
        <w:ind w:left="432" w:hanging="432"/>
      </w:pPr>
      <w:rPr>
        <w:smallCaps w:val="0"/>
        <w:strike w:val="0"/>
        <w:shd w:val="clear" w:color="auto" w:fill="auto"/>
        <w:vertAlign w:val="baseline"/>
      </w:rPr>
    </w:lvl>
    <w:lvl w:ilvl="2">
      <w:start w:val="1"/>
      <w:numFmt w:val="lowerLetter"/>
      <w:lvlText w:val="(%3)"/>
      <w:lvlJc w:val="left"/>
      <w:pPr>
        <w:ind w:left="1440" w:hanging="180"/>
      </w:pPr>
      <w:rPr>
        <w:rFonts w:ascii="Times New Roman" w:eastAsia="Times New Roman" w:hAnsi="Times New Roman" w:cs="Times New Roman"/>
        <w:b w:val="0"/>
        <w:i w:val="0"/>
        <w:smallCaps w:val="0"/>
        <w:strike w:val="0"/>
        <w:shd w:val="clear" w:color="auto" w:fill="auto"/>
        <w:vertAlign w:val="baseline"/>
      </w:rPr>
    </w:lvl>
    <w:lvl w:ilvl="3">
      <w:start w:val="1"/>
      <w:numFmt w:val="decimal"/>
      <w:lvlText w:val="(%3)(%4)"/>
      <w:lvlJc w:val="left"/>
      <w:pPr>
        <w:ind w:left="1872" w:hanging="432"/>
      </w:pPr>
      <w:rPr>
        <w:rFonts w:ascii="Times New Roman" w:eastAsia="Times New Roman" w:hAnsi="Times New Roman" w:cs="Times New Roman"/>
        <w:b w:val="0"/>
        <w:i w:val="0"/>
        <w:smallCaps w:val="0"/>
        <w:strike w:val="0"/>
        <w:shd w:val="clear" w:color="auto" w:fill="auto"/>
        <w:vertAlign w:val="baseline"/>
      </w:rPr>
    </w:lvl>
    <w:lvl w:ilvl="4">
      <w:start w:val="1"/>
      <w:numFmt w:val="lowerLetter"/>
      <w:lvlText w:val="(%3)(%4)%5."/>
      <w:lvlJc w:val="left"/>
      <w:pPr>
        <w:ind w:left="2592" w:hanging="432"/>
      </w:pPr>
      <w:rPr>
        <w:rFonts w:ascii="Times New Roman" w:eastAsia="Times New Roman" w:hAnsi="Times New Roman" w:cs="Times New Roman"/>
        <w:b w:val="0"/>
        <w:i w:val="0"/>
        <w:smallCaps w:val="0"/>
        <w:strike w:val="0"/>
        <w:shd w:val="clear" w:color="auto" w:fill="auto"/>
        <w:vertAlign w:val="baseline"/>
      </w:rPr>
    </w:lvl>
    <w:lvl w:ilvl="5">
      <w:start w:val="1"/>
      <w:numFmt w:val="lowerRoman"/>
      <w:lvlText w:val="(%3)(%4)%5.%6."/>
      <w:lvlJc w:val="left"/>
      <w:pPr>
        <w:ind w:left="3276" w:hanging="216"/>
      </w:pPr>
      <w:rPr>
        <w:rFonts w:ascii="Times New Roman" w:eastAsia="Times New Roman" w:hAnsi="Times New Roman" w:cs="Times New Roman"/>
        <w:b w:val="0"/>
        <w:i w:val="0"/>
        <w:smallCaps w:val="0"/>
        <w:strike w:val="0"/>
        <w:shd w:val="clear" w:color="auto" w:fill="auto"/>
        <w:vertAlign w:val="baseline"/>
      </w:rPr>
    </w:lvl>
    <w:lvl w:ilvl="6">
      <w:start w:val="1"/>
      <w:numFmt w:val="decimal"/>
      <w:lvlText w:val="(%3)(%4)%5.%6.%7."/>
      <w:lvlJc w:val="left"/>
      <w:pPr>
        <w:ind w:left="4032" w:hanging="432"/>
      </w:pPr>
      <w:rPr>
        <w:rFonts w:ascii="Times New Roman" w:eastAsia="Times New Roman" w:hAnsi="Times New Roman" w:cs="Times New Roman"/>
        <w:b w:val="0"/>
        <w:i w:val="0"/>
        <w:smallCaps w:val="0"/>
        <w:strike w:val="0"/>
        <w:shd w:val="clear" w:color="auto" w:fill="auto"/>
        <w:vertAlign w:val="baseline"/>
      </w:rPr>
    </w:lvl>
    <w:lvl w:ilvl="7">
      <w:start w:val="1"/>
      <w:numFmt w:val="lowerLetter"/>
      <w:lvlText w:val="(%3)(%4)%5.%6.%7.%8."/>
      <w:lvlJc w:val="left"/>
      <w:pPr>
        <w:ind w:left="4752" w:hanging="432"/>
      </w:pPr>
      <w:rPr>
        <w:rFonts w:ascii="Times New Roman" w:eastAsia="Times New Roman" w:hAnsi="Times New Roman" w:cs="Times New Roman"/>
        <w:b w:val="0"/>
        <w:i w:val="0"/>
        <w:smallCaps w:val="0"/>
        <w:strike w:val="0"/>
        <w:shd w:val="clear" w:color="auto" w:fill="auto"/>
        <w:vertAlign w:val="baseline"/>
      </w:rPr>
    </w:lvl>
    <w:lvl w:ilvl="8">
      <w:start w:val="1"/>
      <w:numFmt w:val="lowerRoman"/>
      <w:lvlText w:val="(%3)(%4)%5.%6.%7.%8.%9."/>
      <w:lvlJc w:val="left"/>
      <w:pPr>
        <w:ind w:left="5436" w:hanging="216"/>
      </w:pPr>
      <w:rPr>
        <w:rFonts w:ascii="Times New Roman" w:eastAsia="Times New Roman" w:hAnsi="Times New Roman" w:cs="Times New Roman"/>
        <w:b w:val="0"/>
        <w:i w:val="0"/>
        <w:smallCaps w:val="0"/>
        <w:strike w:val="0"/>
        <w:shd w:val="clear" w:color="auto" w:fill="auto"/>
        <w:vertAlign w:val="baseline"/>
      </w:rPr>
    </w:lvl>
  </w:abstractNum>
  <w:abstractNum w:abstractNumId="2" w15:restartNumberingAfterBreak="0">
    <w:nsid w:val="707B6437"/>
    <w:multiLevelType w:val="hybridMultilevel"/>
    <w:tmpl w:val="7CD6A478"/>
    <w:lvl w:ilvl="0" w:tplc="13CCD622">
      <w:start w:val="1"/>
      <w:numFmt w:val="lowerLetter"/>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num w:numId="1" w16cid:durableId="214241160">
    <w:abstractNumId w:val="1"/>
  </w:num>
  <w:num w:numId="2" w16cid:durableId="823818666">
    <w:abstractNumId w:val="0"/>
  </w:num>
  <w:num w:numId="3" w16cid:durableId="12762565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4F1"/>
    <w:rsid w:val="000D6E78"/>
    <w:rsid w:val="000E0750"/>
    <w:rsid w:val="00106D21"/>
    <w:rsid w:val="0011147C"/>
    <w:rsid w:val="00115F43"/>
    <w:rsid w:val="00170B9E"/>
    <w:rsid w:val="001734F1"/>
    <w:rsid w:val="001A1E24"/>
    <w:rsid w:val="001C6339"/>
    <w:rsid w:val="001D0ABA"/>
    <w:rsid w:val="00254581"/>
    <w:rsid w:val="00286BA5"/>
    <w:rsid w:val="002938EC"/>
    <w:rsid w:val="002A44AB"/>
    <w:rsid w:val="002D0A3D"/>
    <w:rsid w:val="002D5EB5"/>
    <w:rsid w:val="002F6248"/>
    <w:rsid w:val="00315BB3"/>
    <w:rsid w:val="00336E41"/>
    <w:rsid w:val="00341227"/>
    <w:rsid w:val="00395C1B"/>
    <w:rsid w:val="003A0B73"/>
    <w:rsid w:val="003C374B"/>
    <w:rsid w:val="00454003"/>
    <w:rsid w:val="00470ACA"/>
    <w:rsid w:val="0047695F"/>
    <w:rsid w:val="00483603"/>
    <w:rsid w:val="0048706F"/>
    <w:rsid w:val="004D03CD"/>
    <w:rsid w:val="00560E52"/>
    <w:rsid w:val="005E51EA"/>
    <w:rsid w:val="00623E3F"/>
    <w:rsid w:val="006336C4"/>
    <w:rsid w:val="00642FA8"/>
    <w:rsid w:val="00646736"/>
    <w:rsid w:val="00674A9F"/>
    <w:rsid w:val="006D78A8"/>
    <w:rsid w:val="0070557D"/>
    <w:rsid w:val="007D355F"/>
    <w:rsid w:val="007F5D78"/>
    <w:rsid w:val="00805EAB"/>
    <w:rsid w:val="0083004E"/>
    <w:rsid w:val="00837AF7"/>
    <w:rsid w:val="00865D09"/>
    <w:rsid w:val="00881026"/>
    <w:rsid w:val="0088513C"/>
    <w:rsid w:val="008F0F08"/>
    <w:rsid w:val="00905A70"/>
    <w:rsid w:val="00973C17"/>
    <w:rsid w:val="00974054"/>
    <w:rsid w:val="009A38C5"/>
    <w:rsid w:val="009C14C3"/>
    <w:rsid w:val="009C475B"/>
    <w:rsid w:val="009E19F1"/>
    <w:rsid w:val="009E406F"/>
    <w:rsid w:val="009E4BF5"/>
    <w:rsid w:val="00A25EF3"/>
    <w:rsid w:val="00A524F8"/>
    <w:rsid w:val="00A54C84"/>
    <w:rsid w:val="00A76909"/>
    <w:rsid w:val="00A87C1E"/>
    <w:rsid w:val="00A95B8F"/>
    <w:rsid w:val="00AA55CF"/>
    <w:rsid w:val="00AD022B"/>
    <w:rsid w:val="00B858AB"/>
    <w:rsid w:val="00BB1DE5"/>
    <w:rsid w:val="00BC5F22"/>
    <w:rsid w:val="00C20926"/>
    <w:rsid w:val="00C2322F"/>
    <w:rsid w:val="00C30D4D"/>
    <w:rsid w:val="00C45986"/>
    <w:rsid w:val="00CC3FF8"/>
    <w:rsid w:val="00CD2B57"/>
    <w:rsid w:val="00CE600C"/>
    <w:rsid w:val="00D237B8"/>
    <w:rsid w:val="00D27925"/>
    <w:rsid w:val="00D50DD6"/>
    <w:rsid w:val="00D63DD0"/>
    <w:rsid w:val="00D75849"/>
    <w:rsid w:val="00D81BC5"/>
    <w:rsid w:val="00DA232A"/>
    <w:rsid w:val="00DA7928"/>
    <w:rsid w:val="00DB1E1C"/>
    <w:rsid w:val="00DB5FF5"/>
    <w:rsid w:val="00E109A0"/>
    <w:rsid w:val="00E257ED"/>
    <w:rsid w:val="00E374C4"/>
    <w:rsid w:val="00E46FC1"/>
    <w:rsid w:val="00E613C1"/>
    <w:rsid w:val="00E71DB7"/>
    <w:rsid w:val="00EA4FE3"/>
    <w:rsid w:val="00EE50EC"/>
    <w:rsid w:val="00F03EF9"/>
    <w:rsid w:val="00F064B0"/>
    <w:rsid w:val="00F155AC"/>
    <w:rsid w:val="00F44499"/>
    <w:rsid w:val="00F71057"/>
    <w:rsid w:val="00F94585"/>
    <w:rsid w:val="00F95B09"/>
    <w:rsid w:val="00FA56F2"/>
    <w:rsid w:val="00FB01DC"/>
    <w:rsid w:val="00FB03E2"/>
    <w:rsid w:val="00FB2FCD"/>
    <w:rsid w:val="00FC01AC"/>
    <w:rsid w:val="00FC3C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F86EA5"/>
  <w15:docId w15:val="{BA9D5AEE-16AB-4C8F-B98E-69AFA652C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395C1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5C1B"/>
    <w:rPr>
      <w:rFonts w:ascii="Segoe UI" w:hAnsi="Segoe UI" w:cs="Segoe UI"/>
      <w:sz w:val="18"/>
      <w:szCs w:val="18"/>
    </w:rPr>
  </w:style>
  <w:style w:type="paragraph" w:styleId="Revision">
    <w:name w:val="Revision"/>
    <w:hidden/>
    <w:uiPriority w:val="99"/>
    <w:semiHidden/>
    <w:rsid w:val="008F0F08"/>
  </w:style>
  <w:style w:type="character" w:styleId="CommentReference">
    <w:name w:val="annotation reference"/>
    <w:basedOn w:val="DefaultParagraphFont"/>
    <w:uiPriority w:val="99"/>
    <w:semiHidden/>
    <w:unhideWhenUsed/>
    <w:rsid w:val="00E109A0"/>
    <w:rPr>
      <w:sz w:val="16"/>
      <w:szCs w:val="16"/>
    </w:rPr>
  </w:style>
  <w:style w:type="paragraph" w:styleId="CommentText">
    <w:name w:val="annotation text"/>
    <w:basedOn w:val="Normal"/>
    <w:link w:val="CommentTextChar"/>
    <w:uiPriority w:val="99"/>
    <w:unhideWhenUsed/>
    <w:rsid w:val="00E109A0"/>
    <w:rPr>
      <w:sz w:val="20"/>
      <w:szCs w:val="20"/>
    </w:rPr>
  </w:style>
  <w:style w:type="character" w:customStyle="1" w:styleId="CommentTextChar">
    <w:name w:val="Comment Text Char"/>
    <w:basedOn w:val="DefaultParagraphFont"/>
    <w:link w:val="CommentText"/>
    <w:uiPriority w:val="99"/>
    <w:rsid w:val="00E109A0"/>
    <w:rPr>
      <w:sz w:val="20"/>
      <w:szCs w:val="20"/>
    </w:rPr>
  </w:style>
  <w:style w:type="paragraph" w:styleId="CommentSubject">
    <w:name w:val="annotation subject"/>
    <w:basedOn w:val="CommentText"/>
    <w:next w:val="CommentText"/>
    <w:link w:val="CommentSubjectChar"/>
    <w:uiPriority w:val="99"/>
    <w:semiHidden/>
    <w:unhideWhenUsed/>
    <w:rsid w:val="00E109A0"/>
    <w:rPr>
      <w:b/>
      <w:bCs/>
    </w:rPr>
  </w:style>
  <w:style w:type="character" w:customStyle="1" w:styleId="CommentSubjectChar">
    <w:name w:val="Comment Subject Char"/>
    <w:basedOn w:val="CommentTextChar"/>
    <w:link w:val="CommentSubject"/>
    <w:uiPriority w:val="99"/>
    <w:semiHidden/>
    <w:rsid w:val="00E109A0"/>
    <w:rPr>
      <w:b/>
      <w:bCs/>
      <w:sz w:val="20"/>
      <w:szCs w:val="20"/>
    </w:rPr>
  </w:style>
  <w:style w:type="paragraph" w:styleId="ListParagraph">
    <w:name w:val="List Paragraph"/>
    <w:basedOn w:val="Normal"/>
    <w:uiPriority w:val="34"/>
    <w:qFormat/>
    <w:rsid w:val="00AD022B"/>
    <w:pPr>
      <w:ind w:left="720"/>
      <w:contextualSpacing/>
    </w:pPr>
  </w:style>
  <w:style w:type="paragraph" w:styleId="Header">
    <w:name w:val="header"/>
    <w:basedOn w:val="Normal"/>
    <w:link w:val="HeaderChar"/>
    <w:uiPriority w:val="99"/>
    <w:unhideWhenUsed/>
    <w:rsid w:val="009E4BF5"/>
    <w:pPr>
      <w:tabs>
        <w:tab w:val="center" w:pos="4680"/>
        <w:tab w:val="right" w:pos="9360"/>
      </w:tabs>
    </w:pPr>
  </w:style>
  <w:style w:type="character" w:customStyle="1" w:styleId="HeaderChar">
    <w:name w:val="Header Char"/>
    <w:basedOn w:val="DefaultParagraphFont"/>
    <w:link w:val="Header"/>
    <w:uiPriority w:val="99"/>
    <w:rsid w:val="009E4BF5"/>
  </w:style>
  <w:style w:type="paragraph" w:styleId="Footer">
    <w:name w:val="footer"/>
    <w:basedOn w:val="Normal"/>
    <w:link w:val="FooterChar"/>
    <w:uiPriority w:val="99"/>
    <w:unhideWhenUsed/>
    <w:rsid w:val="009E4BF5"/>
    <w:pPr>
      <w:tabs>
        <w:tab w:val="center" w:pos="4680"/>
        <w:tab w:val="right" w:pos="9360"/>
      </w:tabs>
    </w:pPr>
  </w:style>
  <w:style w:type="character" w:customStyle="1" w:styleId="FooterChar">
    <w:name w:val="Footer Char"/>
    <w:basedOn w:val="DefaultParagraphFont"/>
    <w:link w:val="Footer"/>
    <w:uiPriority w:val="99"/>
    <w:rsid w:val="009E4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3859279">
      <w:bodyDiv w:val="1"/>
      <w:marLeft w:val="0"/>
      <w:marRight w:val="0"/>
      <w:marTop w:val="0"/>
      <w:marBottom w:val="0"/>
      <w:divBdr>
        <w:top w:val="none" w:sz="0" w:space="0" w:color="auto"/>
        <w:left w:val="none" w:sz="0" w:space="0" w:color="auto"/>
        <w:bottom w:val="none" w:sz="0" w:space="0" w:color="auto"/>
        <w:right w:val="none" w:sz="0" w:space="0" w:color="auto"/>
      </w:divBdr>
    </w:div>
    <w:div w:id="1668551577">
      <w:bodyDiv w:val="1"/>
      <w:marLeft w:val="0"/>
      <w:marRight w:val="0"/>
      <w:marTop w:val="0"/>
      <w:marBottom w:val="0"/>
      <w:divBdr>
        <w:top w:val="none" w:sz="0" w:space="0" w:color="auto"/>
        <w:left w:val="none" w:sz="0" w:space="0" w:color="auto"/>
        <w:bottom w:val="none" w:sz="0" w:space="0" w:color="auto"/>
        <w:right w:val="none" w:sz="0" w:space="0" w:color="auto"/>
      </w:divBdr>
    </w:div>
    <w:div w:id="1796750509">
      <w:bodyDiv w:val="1"/>
      <w:marLeft w:val="0"/>
      <w:marRight w:val="0"/>
      <w:marTop w:val="0"/>
      <w:marBottom w:val="0"/>
      <w:divBdr>
        <w:top w:val="none" w:sz="0" w:space="0" w:color="auto"/>
        <w:left w:val="none" w:sz="0" w:space="0" w:color="auto"/>
        <w:bottom w:val="none" w:sz="0" w:space="0" w:color="auto"/>
        <w:right w:val="none" w:sz="0" w:space="0" w:color="auto"/>
      </w:divBdr>
    </w:div>
    <w:div w:id="1844053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2810</Words>
  <Characters>16023</Characters>
  <Application>Microsoft Office Word</Application>
  <DocSecurity>4</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18796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Ramo Law PC</dc:creator>
  <cp:lastModifiedBy>Blayne DeGiovanni</cp:lastModifiedBy>
  <cp:revision>2</cp:revision>
  <cp:lastPrinted>2024-09-24T21:43:00Z</cp:lastPrinted>
  <dcterms:created xsi:type="dcterms:W3CDTF">2025-07-31T14:55:00Z</dcterms:created>
  <dcterms:modified xsi:type="dcterms:W3CDTF">2025-07-31T14:55:00Z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aveLocal">
    <vt:bool>true</vt:bool>
  </property>
</Properties>
</file>