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Priority Booking Fee Terms and Conditions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Priority Booking Fee Terms and Conditions (“Terms”) is entered into between the undersigned client (“Client”) and Solviva Energy Incorporated (“Solviva”). By paying the Booking Fee the Client unconditionally agrees to be bound by the provisions of the Terms.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Purpose of the Booking Fee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Booking Fee is a purely voluntary arrangement whereby the Client pays the amount stipulated in Section 2 for the sole purpose of </w:t>
      </w:r>
      <w:r w:rsidDel="00000000" w:rsidR="00000000" w:rsidRPr="00000000">
        <w:rPr>
          <w:rtl w:val="0"/>
        </w:rPr>
        <w:t xml:space="preserve"> securing a priority site assessment schedule with Solviva.</w:t>
      </w:r>
      <w:r w:rsidDel="00000000" w:rsidR="00000000" w:rsidRPr="00000000">
        <w:rPr>
          <w:rtl w:val="0"/>
        </w:rPr>
        <w:t xml:space="preserve"> The Booking Fee shall be subject to these Terms and Conditions.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 Amount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Client shall, upon execution of the Terms, pay to Solviva the sum of Five Thousand Pesos (₱5,000.00) as the Booking Fee. This Booking Fee shall be inclusive of Value Added Tax (VAT), withholding tax and all other applicable taxes.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3. Application of the Booking Fee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3.1 The Booking Fee shall be credited toward the final Contract Price should the nominated Project Site be found eligible for a rooftop solar PV system, and the Client proceeds with the execution of the Project Documents (as defined below) with Solviva.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3.2 Solviva in its sole discretion may opt to refund the Booking Fee to the Client for any reason whatsoever including for reasons specified in Section 6.1 of the Terms.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3.3 Upon confirmation of payment of the Booking Fee, Solviva will:</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tag the account internally as a </w:t>
      </w:r>
      <w:r w:rsidDel="00000000" w:rsidR="00000000" w:rsidRPr="00000000">
        <w:rPr>
          <w:rtl w:val="0"/>
        </w:rPr>
        <w:t xml:space="preserve">Priority Booking account</w:t>
      </w:r>
      <w:r w:rsidDel="00000000" w:rsidR="00000000" w:rsidRPr="00000000">
        <w:rPr>
          <w:rtl w:val="0"/>
        </w:rPr>
        <w:t xml:space="preserve">; and</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prioritize the Client for site assessment scheduling, subject to serviceability, access, and qualification checks.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4. Site Assessment Scheduling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4.1 Solviva shall use commercially reasonable efforts to schedule the Client’s site assessment within five </w:t>
      </w:r>
      <w:r w:rsidDel="00000000" w:rsidR="00000000" w:rsidRPr="00000000">
        <w:rPr>
          <w:rtl w:val="0"/>
        </w:rPr>
        <w:t xml:space="preserve">(5) Business Days</w:t>
      </w:r>
      <w:r w:rsidDel="00000000" w:rsidR="00000000" w:rsidRPr="00000000">
        <w:rPr>
          <w:vertAlign w:val="superscript"/>
        </w:rPr>
        <w:footnoteReference w:customMarkFollows="0" w:id="0"/>
      </w:r>
      <w:r w:rsidDel="00000000" w:rsidR="00000000" w:rsidRPr="00000000">
        <w:rPr>
          <w:rtl w:val="0"/>
        </w:rPr>
        <w:t xml:space="preserve"> fr</w:t>
      </w:r>
      <w:r w:rsidDel="00000000" w:rsidR="00000000" w:rsidRPr="00000000">
        <w:rPr>
          <w:rtl w:val="0"/>
        </w:rPr>
        <w:t xml:space="preserve">om payment confirmation. This timeline is a target only and may be affected by factors outside of Solviva’s control, including but not limited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Client availability;</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Site accessibility;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Weather conditions;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Safety considerations;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Installer or assessor availability;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Coverage limitations;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Other analogous factors.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5. Qualification and Approval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5.1 The Client acknowledges that the payment of the Booking Fee does not guarantee:</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project feasibility, project acceptance, or execution of the appropriate Solviva Solar Photovoltaic  System Contract or equivalent document (“Project Documents”) between the Client and Solviva;</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Eligibility for promotions, discounts, or preferred payment schemes or arrangements;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technical feasibility of installation; or</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immediate installation.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5.2 The Client must satisfy Solviva’s applicable qualification, technical, and serviceability requirements. Nothing in this Terms shall be construed as a commitment or obligation on the part of Solviva to execute the Project Documents with the Client.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6. Non-Refundability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6.1 The Booking Fee is non-refundable once paid, except in the following cases: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After Solviva’s conduct of the site assessment,</w:t>
      </w:r>
      <w:r w:rsidDel="00000000" w:rsidR="00000000" w:rsidRPr="00000000">
        <w:rPr>
          <w:rtl w:val="0"/>
        </w:rPr>
        <w:t xml:space="preserve"> Solviva determines that the roof is not suitable for solar installation</w:t>
      </w:r>
      <w:r w:rsidDel="00000000" w:rsidR="00000000" w:rsidRPr="00000000">
        <w:rPr>
          <w:rtl w:val="0"/>
        </w:rPr>
        <w:t xml:space="preserv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Solviva is unable to schedule the site assessment within five (5) Business Days</w:t>
      </w:r>
      <w:r w:rsidDel="00000000" w:rsidR="00000000" w:rsidRPr="00000000">
        <w:rPr>
          <w:color w:val="ff0000"/>
          <w:rtl w:val="0"/>
        </w:rPr>
        <w:t xml:space="preserve"> </w:t>
      </w:r>
      <w:r w:rsidDel="00000000" w:rsidR="00000000" w:rsidRPr="00000000">
        <w:rPr>
          <w:rtl w:val="0"/>
        </w:rPr>
        <w:t xml:space="preserve">from confirmation of receipt of the Booking Fee from the Client other than due to the reasons specified in Sub-Section 6.2.</w:t>
      </w:r>
      <w:r w:rsidDel="00000000" w:rsidR="00000000" w:rsidRPr="00000000">
        <w:rPr>
          <w:rtl w:val="0"/>
        </w:rPr>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Solviva is unable to conduct the site assessment on the Agreed Schedule through no fault of the Client and the Client does not wish to proceed with the site assessment on a different date.</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Client is ineligible to proceed with the execution of the Project Documents as determined by Solviva.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Provided that, where practicable, Solviva shall have the option to either (i) offer to the Client reasonable service recovery or accommodation, or (ii) refund the Booking Fee to the Client, without interest.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6.2 For clarity, the Booking Fee shall not be refunded for reasons including but not limited 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hanging="360"/>
        <w:rPr/>
      </w:pPr>
      <w:r w:rsidDel="00000000" w:rsidR="00000000" w:rsidRPr="00000000">
        <w:rPr>
          <w:rtl w:val="0"/>
        </w:rPr>
        <w:t xml:space="preserve">a. </w:t>
        <w:tab/>
        <w:t xml:space="preserve">Change of mind by the Client;</w:t>
      </w:r>
    </w:p>
    <w:p w:rsidR="00000000" w:rsidDel="00000000" w:rsidP="00000000" w:rsidRDefault="00000000" w:rsidRPr="00000000" w14:paraId="0000003B">
      <w:pPr>
        <w:ind w:left="720" w:hanging="360"/>
        <w:rPr/>
      </w:pPr>
      <w:r w:rsidDel="00000000" w:rsidR="00000000" w:rsidRPr="00000000">
        <w:rPr>
          <w:rtl w:val="0"/>
        </w:rPr>
        <w:t xml:space="preserve">b. </w:t>
        <w:tab/>
        <w:t xml:space="preserve">D</w:t>
      </w:r>
      <w:r w:rsidDel="00000000" w:rsidR="00000000" w:rsidRPr="00000000">
        <w:rPr>
          <w:rtl w:val="0"/>
        </w:rPr>
        <w:t xml:space="preserve">elay caused by the Client including due to Client’s unavailability on the Agreed Schedule or failure to provide safe and unrestricted access</w:t>
      </w:r>
      <w:r w:rsidDel="00000000" w:rsidR="00000000" w:rsidRPr="00000000">
        <w:rPr>
          <w:rtl w:val="0"/>
        </w:rPr>
        <w:t xml:space="preserve"> to Solviva or its authorized agents or representatives;</w:t>
      </w:r>
    </w:p>
    <w:p w:rsidR="00000000" w:rsidDel="00000000" w:rsidP="00000000" w:rsidRDefault="00000000" w:rsidRPr="00000000" w14:paraId="0000003C">
      <w:pPr>
        <w:ind w:left="720" w:hanging="360"/>
        <w:rPr/>
      </w:pPr>
      <w:r w:rsidDel="00000000" w:rsidR="00000000" w:rsidRPr="00000000">
        <w:rPr>
          <w:rtl w:val="0"/>
        </w:rPr>
        <w:t xml:space="preserve">c. </w:t>
        <w:tab/>
        <w:t xml:space="preserve">Client’s decision not to proceed with the scheduling of the site assessment;</w:t>
      </w:r>
    </w:p>
    <w:p w:rsidR="00000000" w:rsidDel="00000000" w:rsidP="00000000" w:rsidRDefault="00000000" w:rsidRPr="00000000" w14:paraId="0000003D">
      <w:pPr>
        <w:ind w:left="720" w:hanging="360"/>
        <w:rPr/>
      </w:pPr>
      <w:r w:rsidDel="00000000" w:rsidR="00000000" w:rsidRPr="00000000">
        <w:rPr>
          <w:rtl w:val="0"/>
        </w:rPr>
        <w:t xml:space="preserve">d. </w:t>
        <w:tab/>
        <w:t xml:space="preserve">Inability or refusal by the Client to sign the the Project Documents;</w:t>
      </w:r>
    </w:p>
    <w:p w:rsidR="00000000" w:rsidDel="00000000" w:rsidP="00000000" w:rsidRDefault="00000000" w:rsidRPr="00000000" w14:paraId="0000003E">
      <w:pPr>
        <w:ind w:left="720" w:hanging="360"/>
        <w:rPr/>
      </w:pPr>
      <w:r w:rsidDel="00000000" w:rsidR="00000000" w:rsidRPr="00000000">
        <w:rPr>
          <w:rtl w:val="0"/>
        </w:rPr>
        <w:t xml:space="preserve">e. </w:t>
        <w:tab/>
        <w:t xml:space="preserve">Inability to complete documentary, permitting, or payment requirements; or</w:t>
      </w:r>
    </w:p>
    <w:p w:rsidR="00000000" w:rsidDel="00000000" w:rsidP="00000000" w:rsidRDefault="00000000" w:rsidRPr="00000000" w14:paraId="0000003F">
      <w:pPr>
        <w:ind w:left="720" w:hanging="360"/>
        <w:rPr/>
      </w:pPr>
      <w:r w:rsidDel="00000000" w:rsidR="00000000" w:rsidRPr="00000000">
        <w:rPr>
          <w:rtl w:val="0"/>
        </w:rPr>
        <w:t xml:space="preserve">f. </w:t>
        <w:tab/>
        <w:t xml:space="preserve">Analogous circumstances.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7. Client Responsibilities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7.1 The Client agrees to:</w:t>
      </w:r>
    </w:p>
    <w:p w:rsidR="00000000" w:rsidDel="00000000" w:rsidP="00000000" w:rsidRDefault="00000000" w:rsidRPr="00000000" w14:paraId="00000044">
      <w:pPr>
        <w:ind w:left="720" w:hanging="360"/>
        <w:rPr/>
      </w:pPr>
      <w:r w:rsidDel="00000000" w:rsidR="00000000" w:rsidRPr="00000000">
        <w:rPr>
          <w:rtl w:val="0"/>
        </w:rPr>
        <w:t xml:space="preserve">a. </w:t>
        <w:tab/>
        <w:t xml:space="preserve">Provide timely, accurate and complete information to Solviva;</w:t>
      </w:r>
    </w:p>
    <w:p w:rsidR="00000000" w:rsidDel="00000000" w:rsidP="00000000" w:rsidRDefault="00000000" w:rsidRPr="00000000" w14:paraId="00000045">
      <w:pPr>
        <w:ind w:left="720" w:hanging="360"/>
        <w:rPr/>
      </w:pPr>
      <w:r w:rsidDel="00000000" w:rsidR="00000000" w:rsidRPr="00000000">
        <w:rPr>
          <w:rtl w:val="0"/>
        </w:rPr>
        <w:t xml:space="preserve">b. </w:t>
        <w:tab/>
        <w:t xml:space="preserve">Provide timely and unrestricted access to the Project Site including gate passes and other applicable access permits;</w:t>
      </w:r>
    </w:p>
    <w:p w:rsidR="00000000" w:rsidDel="00000000" w:rsidP="00000000" w:rsidRDefault="00000000" w:rsidRPr="00000000" w14:paraId="00000046">
      <w:pPr>
        <w:ind w:left="720" w:hanging="360"/>
        <w:rPr/>
      </w:pPr>
      <w:r w:rsidDel="00000000" w:rsidR="00000000" w:rsidRPr="00000000">
        <w:rPr>
          <w:rtl w:val="0"/>
        </w:rPr>
        <w:t xml:space="preserve">c. </w:t>
        <w:tab/>
        <w:t xml:space="preserve">Be personally available or if unavailable, to assign an authorized representative who shall be present and fully authorized to act for the Client during the agreed date of the scheduled site assessment between the hours of 8:00 a.m. to 6:00 p.m. </w:t>
      </w:r>
      <w:r w:rsidDel="00000000" w:rsidR="00000000" w:rsidRPr="00000000">
        <w:rPr>
          <w:rtl w:val="0"/>
        </w:rPr>
        <w:t xml:space="preserve">(“Agreed Schedule”);</w:t>
      </w:r>
      <w:r w:rsidDel="00000000" w:rsidR="00000000" w:rsidRPr="00000000">
        <w:rPr>
          <w:rtl w:val="0"/>
        </w:rPr>
        <w:t xml:space="preserve"> and</w:t>
      </w:r>
    </w:p>
    <w:p w:rsidR="00000000" w:rsidDel="00000000" w:rsidP="00000000" w:rsidRDefault="00000000" w:rsidRPr="00000000" w14:paraId="00000047">
      <w:pPr>
        <w:ind w:left="720" w:hanging="360"/>
        <w:rPr/>
      </w:pPr>
      <w:r w:rsidDel="00000000" w:rsidR="00000000" w:rsidRPr="00000000">
        <w:rPr>
          <w:rtl w:val="0"/>
        </w:rPr>
        <w:t xml:space="preserve">d. </w:t>
        <w:tab/>
        <w:t xml:space="preserve">Fully cooperate with Solviva’s requests for documents, utility bills, photos, and other relevant project information.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7.2 The Client acknowledges that its failure to comply with the above responsibilities may result in Solviva being prevented from conducting the site assessment on the Agreed Schedule.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8. Site Visit Rescheduling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8.1 </w:t>
      </w:r>
      <w:r w:rsidDel="00000000" w:rsidR="00000000" w:rsidRPr="00000000">
        <w:rPr>
          <w:rtl w:val="0"/>
        </w:rPr>
        <w:t xml:space="preserve">If on the Agreed Schedule, the Client is unable to receive or accommodate Solviva, or if Solviva is prevented from accessing the Project Site or otherwise proceed with or conduct the site assessment due to the fault of the Client,</w:t>
      </w:r>
      <w:r w:rsidDel="00000000" w:rsidR="00000000" w:rsidRPr="00000000">
        <w:rPr>
          <w:rtl w:val="0"/>
        </w:rPr>
        <w:t xml:space="preserve"> </w:t>
      </w:r>
      <w:r w:rsidDel="00000000" w:rsidR="00000000" w:rsidRPr="00000000">
        <w:rPr>
          <w:rtl w:val="0"/>
        </w:rPr>
        <w:t xml:space="preserve">Solviva shall, at its sole discretion, have the option to:</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Forfeit the Booking Fee; or </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Reschedule the site assessment based on the next available slot agreed with the Client. Such rescheduling, if agreed to in writing by Solviva, may affect the Client’s priority status and timeline.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8.2 The Client shall have one (1) opportunity to request to reschedule the site assessment from the Agreed Schedule to another date provided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The Client provides at least forty-eight (48) hours prior written notice to Solviva of its request to reschedule by sending an e-mail request to [</w:t>
      </w:r>
      <w:commentRangeStart w:id="0"/>
      <w:r w:rsidDel="00000000" w:rsidR="00000000" w:rsidRPr="00000000">
        <w:rPr>
          <w:color w:val="ff0000"/>
          <w:rtl w:val="0"/>
        </w:rPr>
        <w:t xml:space="preserve">insert email address</w:t>
      </w:r>
      <w:commentRangeEnd w:id="0"/>
      <w:r w:rsidDel="00000000" w:rsidR="00000000" w:rsidRPr="00000000">
        <w:commentReference w:id="0"/>
      </w:r>
      <w:r w:rsidDel="00000000" w:rsidR="00000000" w:rsidRPr="00000000">
        <w:rPr>
          <w:rtl w:val="0"/>
        </w:rPr>
        <w:t xml:space="preserve">] with a copy to the e-mail address of the Client’s designated sales representative. The request shall use the e-mail subject “</w:t>
      </w:r>
      <w:r w:rsidDel="00000000" w:rsidR="00000000" w:rsidRPr="00000000">
        <w:rPr>
          <w:rtl w:val="0"/>
        </w:rPr>
        <w:t xml:space="preserve">Request to Reschedule</w:t>
      </w:r>
      <w:r w:rsidDel="00000000" w:rsidR="00000000" w:rsidRPr="00000000">
        <w:rPr>
          <w:rtl w:val="0"/>
        </w:rPr>
        <w:t xml:space="preserve">”, and shall contain at least three (3) proposed dates to conduct the site assessment;</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The Client agrees that its failure to strictly abide by Section 8.2 may result in the forfeiture of the Booking Fee; and</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The new site assessment schedule shall be agreed in writing with Solviva and shall be subject to Solviva’s schedule availability.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9. Non-Transferability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Booking Fee is non-transferable and may only be applied to the specific Client and nominated Project Site for which it was paid, unless Solviva expressly approves otherwise in writing.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10. Final Determination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Solviva reserves the right to make the final determination on:</w:t>
      </w:r>
    </w:p>
    <w:p w:rsidR="00000000" w:rsidDel="00000000" w:rsidP="00000000" w:rsidRDefault="00000000" w:rsidRPr="00000000" w14:paraId="0000005E">
      <w:pPr>
        <w:rPr/>
      </w:pPr>
      <w:r w:rsidDel="00000000" w:rsidR="00000000" w:rsidRPr="00000000">
        <w:rPr>
          <w:rtl w:val="0"/>
        </w:rPr>
        <w:t xml:space="preserve">a. Project Site suitability;</w:t>
      </w:r>
    </w:p>
    <w:p w:rsidR="00000000" w:rsidDel="00000000" w:rsidP="00000000" w:rsidRDefault="00000000" w:rsidRPr="00000000" w14:paraId="0000005F">
      <w:pPr>
        <w:rPr/>
      </w:pPr>
      <w:r w:rsidDel="00000000" w:rsidR="00000000" w:rsidRPr="00000000">
        <w:rPr>
          <w:rtl w:val="0"/>
        </w:rPr>
        <w:t xml:space="preserve">b. project feasibility;</w:t>
      </w:r>
    </w:p>
    <w:p w:rsidR="00000000" w:rsidDel="00000000" w:rsidP="00000000" w:rsidRDefault="00000000" w:rsidRPr="00000000" w14:paraId="00000060">
      <w:pPr>
        <w:rPr/>
      </w:pPr>
      <w:r w:rsidDel="00000000" w:rsidR="00000000" w:rsidRPr="00000000">
        <w:rPr>
          <w:rtl w:val="0"/>
        </w:rPr>
        <w:t xml:space="preserve">c. scheduling; and</w:t>
      </w:r>
    </w:p>
    <w:p w:rsidR="00000000" w:rsidDel="00000000" w:rsidP="00000000" w:rsidRDefault="00000000" w:rsidRPr="00000000" w14:paraId="00000061">
      <w:pPr>
        <w:rPr/>
      </w:pPr>
      <w:r w:rsidDel="00000000" w:rsidR="00000000" w:rsidRPr="00000000">
        <w:rPr>
          <w:rtl w:val="0"/>
        </w:rPr>
        <w:t xml:space="preserve">d. applicability of any refund under these Terms and Conditions.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11. Acceptance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By paying the Booking Fee, the Client confirms that they have read, understood, and agreed to these Terms and Conditions.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commentRangeStart w:id="1"/>
      <w:r w:rsidDel="00000000" w:rsidR="00000000" w:rsidRPr="00000000">
        <w:rPr>
          <w:rtl w:val="0"/>
        </w:rPr>
        <w:t xml:space="preserve">Client’s Full Name:________________</w:t>
      </w:r>
    </w:p>
    <w:p w:rsidR="00000000" w:rsidDel="00000000" w:rsidP="00000000" w:rsidRDefault="00000000" w:rsidRPr="00000000" w14:paraId="00000068">
      <w:pPr>
        <w:rPr/>
      </w:pPr>
      <w:r w:rsidDel="00000000" w:rsidR="00000000" w:rsidRPr="00000000">
        <w:rPr>
          <w:rtl w:val="0"/>
        </w:rPr>
        <w:t xml:space="preserve">Client’s Signature:________________</w:t>
      </w:r>
    </w:p>
    <w:p w:rsidR="00000000" w:rsidDel="00000000" w:rsidP="00000000" w:rsidRDefault="00000000" w:rsidRPr="00000000" w14:paraId="00000069">
      <w:pPr>
        <w:rPr/>
      </w:pPr>
      <w:r w:rsidDel="00000000" w:rsidR="00000000" w:rsidRPr="00000000">
        <w:rPr>
          <w:rtl w:val="0"/>
        </w:rPr>
        <w:t xml:space="preserve">Client’s nominated Project Site</w:t>
      </w:r>
      <w:r w:rsidDel="00000000" w:rsidR="00000000" w:rsidRPr="00000000">
        <w:rPr>
          <w:vertAlign w:val="superscript"/>
        </w:rPr>
        <w:footnoteReference w:customMarkFollows="0" w:id="1"/>
      </w:r>
      <w:r w:rsidDel="00000000" w:rsidR="00000000" w:rsidRPr="00000000">
        <w:rPr>
          <w:rtl w:val="0"/>
        </w:rPr>
        <w:t xml:space="preserve">: ________________</w:t>
      </w:r>
    </w:p>
    <w:p w:rsidR="00000000" w:rsidDel="00000000" w:rsidP="00000000" w:rsidRDefault="00000000" w:rsidRPr="00000000" w14:paraId="0000006A">
      <w:pPr>
        <w:rPr/>
      </w:pPr>
      <w:r w:rsidDel="00000000" w:rsidR="00000000" w:rsidRPr="00000000">
        <w:rPr>
          <w:rtl w:val="0"/>
        </w:rPr>
        <w:t xml:space="preserve">Date: ________________</w:t>
      </w:r>
      <w:commentRangeEnd w:id="1"/>
      <w:r w:rsidDel="00000000" w:rsidR="00000000" w:rsidRPr="00000000">
        <w:commentReference w:id="1"/>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desa Roxas-De Jesus" w:id="0" w:date="2026-04-07T03:15:49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@nabeel.gatchalian@aboitizpower.com @maria.narvaez@aboitizpower.com @anjon.perote@aboitizpower.com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nabeel.gatchalian@aboitizpower.com_</w:t>
      </w:r>
    </w:p>
  </w:comment>
  <w:comment w:author="Idesa Roxas-De Jesus" w:id="1" w:date="2026-04-07T03:12:4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ensure we are able to secure these @maria.narvaez@aboitizpower.com @nabeel.gatchalian@aboitizpower.com @anjon.perote@aboitizpower.com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maria.narvaez@aboitizpower.com_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Please indicate the complete address of the site to be assessed </w:t>
      </w:r>
      <w:r w:rsidDel="00000000" w:rsidR="00000000" w:rsidRPr="00000000">
        <w:rPr>
          <w:sz w:val="20"/>
          <w:szCs w:val="20"/>
          <w:rtl w:val="0"/>
        </w:rPr>
        <w:t xml:space="preserve">for rooftop solar PV panels installation eligibility</w:t>
      </w:r>
      <w:r w:rsidDel="00000000" w:rsidR="00000000" w:rsidRPr="00000000">
        <w:rPr>
          <w:sz w:val="20"/>
          <w:szCs w:val="20"/>
          <w:rtl w:val="0"/>
        </w:rPr>
        <w:t xml:space="preserve">.</w:t>
      </w:r>
    </w:p>
  </w:footnote>
  <w:footnote w:id="0">
    <w:p w:rsidR="00000000" w:rsidDel="00000000" w:rsidP="00000000" w:rsidRDefault="00000000" w:rsidRPr="00000000" w14:paraId="0000006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“Business Day” shall mean a day, except public holidays, Saturdays and Sundays, on which commercial banks are required or authorized to be open in Makati City, Philippines.</w:t>
      </w:r>
    </w:p>
    <w:p w:rsidR="00000000" w:rsidDel="00000000" w:rsidP="00000000" w:rsidRDefault="00000000" w:rsidRPr="00000000" w14:paraId="0000006D">
      <w:pPr>
        <w:spacing w:line="240" w:lineRule="auto"/>
        <w:rPr>
          <w:sz w:val="16"/>
          <w:szCs w:val="16"/>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