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E9B93B" w:sz="36" w:space="14"/>
        </w:pBdr>
        <w:spacing w:after="1400"/>
        <w:ind w:left="200"/>
      </w:pPr>
    </w:p>
    <w:p>
      <w:pPr>
        <w:pBdr>
          <w:left w:val="single" w:color="E9B93B" w:sz="36" w:space="14"/>
        </w:pBdr>
        <w:spacing w:after="120"/>
        <w:ind w:left="200"/>
      </w:pPr>
      <w:r>
        <w:drawing>
          <wp:inline distT="0" distB="0" distL="0" distR="0">
            <wp:extent cx="2286000" cy="762000"/>
            <wp:effectExtent t="0" r="0" b="0" l="0"/>
            <wp:docPr id="1" name="logo" descr="Solvexa logo" title="Solve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762000"/>
                    </a:xfrm>
                    <a:prstGeom prst="rect">
                      <a:avLst/>
                    </a:prstGeom>
                  </pic:spPr>
                </pic:pic>
              </a:graphicData>
            </a:graphic>
          </wp:inline>
        </w:drawing>
      </w:r>
    </w:p>
    <w:p>
      <w:pPr>
        <w:pBdr>
          <w:left w:val="single" w:color="E9B93B" w:sz="36" w:space="14"/>
        </w:pBdr>
        <w:spacing w:after="900"/>
        <w:ind w:left="200"/>
      </w:pPr>
      <w:r>
        <w:rPr>
          <w:rFonts w:ascii="Cambria" w:cs="Cambria" w:eastAsia="Cambria" w:hAnsi="Cambria"/>
          <w:b/>
          <w:bCs/>
          <w:color w:val="9A6508"/>
          <w:spacing w:val="80"/>
          <w:sz w:val="15"/>
          <w:szCs w:val="15"/>
        </w:rPr>
        <w:t xml:space="preserve">WHERE CREATIVITY MEETS INNOVATION</w:t>
      </w:r>
    </w:p>
    <w:p>
      <w:pPr>
        <w:pBdr>
          <w:left w:val="single" w:color="E9B93B" w:sz="36" w:space="14"/>
        </w:pBdr>
        <w:spacing w:after="120"/>
        <w:ind w:left="200"/>
      </w:pPr>
      <w:r>
        <w:rPr>
          <w:rFonts w:ascii="Cambria" w:cs="Cambria" w:eastAsia="Cambria" w:hAnsi="Cambria"/>
          <w:b/>
          <w:bCs/>
          <w:color w:val="9A6508"/>
          <w:spacing w:val="100"/>
          <w:sz w:val="17"/>
          <w:szCs w:val="17"/>
        </w:rPr>
        <w:t xml:space="preserve">BUSINESS PROPOSAL</w:t>
      </w:r>
    </w:p>
    <w:p>
      <w:pPr>
        <w:pBdr>
          <w:left w:val="single" w:color="E9B93B" w:sz="36" w:space="14"/>
        </w:pBdr>
        <w:spacing w:after="20"/>
        <w:ind w:left="200"/>
      </w:pPr>
      <w:r>
        <w:rPr>
          <w:rFonts w:ascii="Cambria" w:cs="Cambria" w:eastAsia="Cambria" w:hAnsi="Cambria"/>
          <w:b/>
          <w:bCs/>
          <w:color w:val="7A5209"/>
          <w:sz w:val="58"/>
          <w:szCs w:val="58"/>
        </w:rPr>
        <w:t xml:space="preserve">Website Redesign</w:t>
      </w:r>
    </w:p>
    <w:p>
      <w:pPr>
        <w:pBdr>
          <w:left w:val="single" w:color="E9B93B" w:sz="36" w:space="14"/>
        </w:pBdr>
        <w:spacing w:after="240"/>
        <w:ind w:left="200"/>
      </w:pPr>
      <w:r>
        <w:rPr>
          <w:rFonts w:ascii="Cambria" w:cs="Cambria" w:eastAsia="Cambria" w:hAnsi="Cambria"/>
          <w:b/>
          <w:bCs/>
          <w:color w:val="7A5209"/>
          <w:sz w:val="58"/>
          <w:szCs w:val="58"/>
        </w:rPr>
        <w:t xml:space="preserve">&amp; CMS Proposal</w:t>
      </w:r>
    </w:p>
    <w:p>
      <w:pPr>
        <w:pBdr>
          <w:left w:val="single" w:color="E9B93B" w:sz="36" w:space="14"/>
        </w:pBdr>
        <w:spacing w:after="300"/>
        <w:ind w:left="200"/>
      </w:pPr>
      <w:r>
        <w:rPr>
          <w:rFonts w:ascii="Cambria" w:cs="Cambria" w:eastAsia="Cambria" w:hAnsi="Cambria"/>
          <w:i/>
          <w:iCs/>
          <w:color w:val="5A4A22"/>
          <w:sz w:val="22"/>
          <w:szCs w:val="22"/>
        </w:rPr>
        <w:t xml:space="preserve">A complete, modern redesign of your school website — pages, event gallery, CMS and more</w:t>
      </w:r>
    </w:p>
    <w:p>
      <w:pPr>
        <w:pBdr>
          <w:left w:val="single" w:color="E9B93B" w:sz="36" w:space="14"/>
        </w:pBdr>
        <w:spacing w:after="2600"/>
        <w:ind w:left="200"/>
      </w:pPr>
      <w:r>
        <w:rPr>
          <w:rFonts w:ascii="Cambria" w:cs="Cambria" w:eastAsia="Cambria" w:hAnsi="Cambria"/>
          <w:b/>
          <w:bCs/>
          <w:color w:val="9A6508"/>
          <w:spacing w:val="50"/>
          <w:sz w:val="16"/>
          <w:szCs w:val="16"/>
        </w:rPr>
        <w:t xml:space="preserve">DESIGN  •  FRONT END  •  CMS  •  PORTAL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9B93B" w:sz="6"/>
              <w:left w:val="none" w:color="FFFFFF" w:sz="0"/>
              <w:bottom w:val="none" w:color="FFFFFF" w:sz="0"/>
              <w:right w:val="none" w:color="FFFFFF" w:sz="0"/>
            </w:tcBorders>
            <w:tcMar>
              <w:top w:type="dxa" w:w="140"/>
              <w:left w:type="dxa" w:w="0"/>
              <w:bottom w:type="dxa" w:w="60"/>
              <w:right w:type="dxa" w:w="120"/>
            </w:tcMar>
          </w:tcPr>
          <w:p>
            <w:pPr>
              <w:spacing w:after="50"/>
            </w:pPr>
            <w:r>
              <w:rPr>
                <w:rFonts w:ascii="Cambria" w:cs="Cambria" w:eastAsia="Cambria" w:hAnsi="Cambria"/>
                <w:b/>
                <w:bCs/>
                <w:color w:val="9A6508"/>
                <w:spacing w:val="60"/>
                <w:sz w:val="14"/>
                <w:szCs w:val="14"/>
              </w:rPr>
              <w:t xml:space="preserve">PREPARED FOR</w:t>
            </w:r>
          </w:p>
          <w:p>
            <w:pPr>
              <w:spacing w:after="30"/>
            </w:pPr>
            <w:r>
              <w:rPr>
                <w:rFonts w:ascii="Cambria" w:cs="Cambria" w:eastAsia="Cambria" w:hAnsi="Cambria"/>
                <w:b/>
                <w:bCs/>
                <w:color w:val="7A5209"/>
                <w:sz w:val="21"/>
                <w:szCs w:val="21"/>
              </w:rPr>
              <w:t xml:space="preserve">Brig (R) Ejaz Ahmed Najaf</w:t>
            </w:r>
          </w:p>
          <w:p>
            <w:r>
              <w:rPr>
                <w:rFonts w:ascii="Cambria" w:cs="Cambria" w:eastAsia="Cambria" w:hAnsi="Cambria"/>
                <w:color w:val="8A7B4E"/>
                <w:sz w:val="17"/>
                <w:szCs w:val="17"/>
              </w:rPr>
              <w:t xml:space="preserve">School Website Project</w:t>
            </w:r>
          </w:p>
        </w:tc>
        <w:tc>
          <w:tcPr>
            <w:tcW w:type="dxa" w:w="3000"/>
            <w:tcBorders>
              <w:top w:val="single" w:color="E9B93B" w:sz="6"/>
              <w:left w:val="none" w:color="FFFFFF" w:sz="0"/>
              <w:bottom w:val="none" w:color="FFFFFF" w:sz="0"/>
              <w:right w:val="none" w:color="FFFFFF" w:sz="0"/>
            </w:tcBorders>
            <w:tcMar>
              <w:top w:type="dxa" w:w="140"/>
              <w:left w:type="dxa" w:w="0"/>
              <w:bottom w:type="dxa" w:w="60"/>
              <w:right w:type="dxa" w:w="120"/>
            </w:tcMar>
          </w:tcPr>
          <w:p>
            <w:pPr>
              <w:spacing w:after="50"/>
            </w:pPr>
            <w:r>
              <w:rPr>
                <w:rFonts w:ascii="Cambria" w:cs="Cambria" w:eastAsia="Cambria" w:hAnsi="Cambria"/>
                <w:b/>
                <w:bCs/>
                <w:color w:val="9A6508"/>
                <w:spacing w:val="60"/>
                <w:sz w:val="14"/>
                <w:szCs w:val="14"/>
              </w:rPr>
              <w:t xml:space="preserve">PREPARED BY</w:t>
            </w:r>
          </w:p>
          <w:p>
            <w:pPr>
              <w:spacing w:after="30"/>
            </w:pPr>
            <w:r>
              <w:rPr>
                <w:rFonts w:ascii="Cambria" w:cs="Cambria" w:eastAsia="Cambria" w:hAnsi="Cambria"/>
                <w:b/>
                <w:bCs/>
                <w:color w:val="7A5209"/>
                <w:sz w:val="21"/>
                <w:szCs w:val="21"/>
              </w:rPr>
              <w:t xml:space="preserve">Rohan Bin Ejaz</w:t>
            </w:r>
          </w:p>
          <w:p>
            <w:r>
              <w:rPr>
                <w:rFonts w:ascii="Cambria" w:cs="Cambria" w:eastAsia="Cambria" w:hAnsi="Cambria"/>
                <w:color w:val="8A7B4E"/>
                <w:sz w:val="17"/>
                <w:szCs w:val="17"/>
              </w:rPr>
              <w:t xml:space="preserve">Solvexa Agency</w:t>
            </w:r>
          </w:p>
        </w:tc>
        <w:tc>
          <w:tcPr>
            <w:tcW w:type="dxa" w:w="3026"/>
            <w:tcBorders>
              <w:top w:val="single" w:color="E9B93B" w:sz="6"/>
              <w:left w:val="none" w:color="FFFFFF" w:sz="0"/>
              <w:bottom w:val="none" w:color="FFFFFF" w:sz="0"/>
              <w:right w:val="none" w:color="FFFFFF" w:sz="0"/>
            </w:tcBorders>
            <w:tcMar>
              <w:top w:type="dxa" w:w="140"/>
              <w:left w:type="dxa" w:w="0"/>
              <w:bottom w:type="dxa" w:w="60"/>
              <w:right w:type="dxa" w:w="120"/>
            </w:tcMar>
          </w:tcPr>
          <w:p>
            <w:pPr>
              <w:spacing w:after="50"/>
            </w:pPr>
            <w:r>
              <w:rPr>
                <w:rFonts w:ascii="Cambria" w:cs="Cambria" w:eastAsia="Cambria" w:hAnsi="Cambria"/>
                <w:b/>
                <w:bCs/>
                <w:color w:val="9A6508"/>
                <w:spacing w:val="60"/>
                <w:sz w:val="14"/>
                <w:szCs w:val="14"/>
              </w:rPr>
              <w:t xml:space="preserve">DATE</w:t>
            </w:r>
          </w:p>
          <w:p>
            <w:pPr>
              <w:spacing w:after="30"/>
            </w:pPr>
            <w:r>
              <w:rPr>
                <w:rFonts w:ascii="Cambria" w:cs="Cambria" w:eastAsia="Cambria" w:hAnsi="Cambria"/>
                <w:b/>
                <w:bCs/>
                <w:color w:val="7A5209"/>
                <w:sz w:val="21"/>
                <w:szCs w:val="21"/>
              </w:rPr>
              <w:t xml:space="preserve">6 October 2026</w:t>
            </w:r>
          </w:p>
          <w:p>
            <w:r>
              <w:rPr>
                <w:rFonts w:ascii="Cambria" w:cs="Cambria" w:eastAsia="Cambria" w:hAnsi="Cambria"/>
                <w:color w:val="8A7B4E"/>
                <w:sz w:val="17"/>
                <w:szCs w:val="17"/>
              </w:rPr>
              <w:t xml:space="preserve">Confidential proposal</w:t>
            </w:r>
          </w:p>
        </w:tc>
      </w:tr>
    </w:tbl>
    <w:p>
      <w:r>
        <w:br w:type="page"/>
      </w:r>
    </w:p>
    <w:p>
      <w:pPr>
        <w:spacing w:after="40"/>
      </w:pPr>
      <w:r>
        <w:rPr>
          <w:rFonts w:ascii="Cambria" w:cs="Cambria" w:eastAsia="Cambria" w:hAnsi="Cambria"/>
          <w:b/>
          <w:bCs/>
          <w:color w:val="9A6508"/>
          <w:spacing w:val="60"/>
          <w:sz w:val="16"/>
          <w:szCs w:val="16"/>
        </w:rPr>
        <w:t xml:space="preserve">CONTENTS</w:t>
      </w:r>
    </w:p>
    <w:p>
      <w:pPr>
        <w:pBdr>
          <w:bottom w:val="single" w:color="E9B93B" w:sz="8" w:space="6"/>
        </w:pBdr>
        <w:spacing w:after="200"/>
      </w:pPr>
      <w:r>
        <w:rPr>
          <w:rFonts w:ascii="Cambria" w:cs="Cambria" w:eastAsia="Cambria" w:hAnsi="Cambria"/>
          <w:b/>
          <w:bCs/>
          <w:color w:val="7A5209"/>
          <w:spacing w:val="50"/>
          <w:sz w:val="30"/>
          <w:szCs w:val="30"/>
        </w:rPr>
        <w:t xml:space="preserve">WHAT'S INSIDE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913"/>
        <w:gridCol w:w="600"/>
        <w:gridCol w:w="3913"/>
      </w:tblGrid>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01</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Cover Letter</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07</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Backend, LMS &amp; Teacher Portal Integration</w:t>
            </w:r>
          </w:p>
        </w:tc>
      </w:tr>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02</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About Solvexa</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08</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Additional Pages &amp; Custom Work</w:t>
            </w:r>
          </w:p>
        </w:tc>
      </w:tr>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03</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Understanding Your Needs</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09</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Project Timeline</w:t>
            </w:r>
          </w:p>
        </w:tc>
      </w:tr>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04</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Proposed Website Structure</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10</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Terms &amp; Payment</w:t>
            </w:r>
          </w:p>
        </w:tc>
      </w:tr>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05</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Key Features</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11</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Our Team</w:t>
            </w:r>
          </w:p>
        </w:tc>
      </w:tr>
      <w:tr>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06</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Packages &amp; Pricing</w:t>
            </w:r>
          </w:p>
        </w:tc>
        <w:tc>
          <w:tcPr>
            <w:tcW w:type="dxa" w:w="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9A6508"/>
                <w:sz w:val="19"/>
                <w:szCs w:val="19"/>
              </w:rPr>
              <w:t xml:space="preserve">12</w:t>
            </w:r>
          </w:p>
        </w:tc>
        <w:tc>
          <w:tcPr>
            <w:tcW w:type="dxa" w:w="39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color w:val="2B2B2B"/>
                <w:sz w:val="19"/>
                <w:szCs w:val="19"/>
              </w:rPr>
              <w:t xml:space="preserve">Conclusion &amp; Next Steps</w:t>
            </w:r>
          </w:p>
        </w:tc>
      </w:tr>
    </w:tbl>
    <w:p>
      <w:pPr>
        <w:spacing w:after="80"/>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B93B" w:sz="24"/>
              <w:bottom w:val="none" w:color="FFFFFF" w:sz="0"/>
              <w:right w:val="none" w:color="FFFFFF" w:sz="0"/>
            </w:tcBorders>
            <w:shd w:fill="FFF8E6" w:color="auto" w:val="clear"/>
            <w:tcMar>
              <w:top w:type="dxa" w:w="140"/>
              <w:left w:type="dxa" w:w="220"/>
              <w:bottom w:type="dxa" w:w="140"/>
              <w:right w:type="dxa" w:w="200"/>
            </w:tcMar>
          </w:tcPr>
          <w:p>
            <w:pPr>
              <w:spacing w:after="60"/>
            </w:pPr>
            <w:r>
              <w:rPr>
                <w:rFonts w:ascii="Cambria" w:cs="Cambria" w:eastAsia="Cambria" w:hAnsi="Cambria"/>
                <w:b/>
                <w:bCs/>
                <w:color w:val="9A6508"/>
                <w:spacing w:val="50"/>
                <w:sz w:val="16"/>
                <w:szCs w:val="16"/>
              </w:rPr>
              <w:t xml:space="preserve">CONTACT</w:t>
            </w:r>
          </w:p>
          <w:p>
            <w:pPr>
              <w:spacing w:after="0"/>
            </w:pPr>
            <w:r>
              <w:rPr>
                <w:rFonts w:ascii="Cambria" w:cs="Cambria" w:eastAsia="Cambria" w:hAnsi="Cambria"/>
                <w:color w:val="2B2B2B"/>
                <w:sz w:val="21"/>
                <w:szCs w:val="21"/>
              </w:rPr>
              <w:t xml:space="preserve">info.solvexa@gmail.com  |  +92 343 5559340  |  +92 328 8521417</w:t>
            </w:r>
          </w:p>
        </w:tc>
      </w:tr>
    </w:tbl>
    <w:p>
      <w:r>
        <w:br w:type="page"/>
      </w:r>
    </w:p>
    <w:p>
      <w:pPr>
        <w:spacing w:after="40"/>
      </w:pPr>
      <w:r>
        <w:rPr>
          <w:rFonts w:ascii="Cambria" w:cs="Cambria" w:eastAsia="Cambria" w:hAnsi="Cambria"/>
          <w:b/>
          <w:bCs/>
          <w:color w:val="9A6508"/>
          <w:spacing w:val="60"/>
          <w:sz w:val="16"/>
          <w:szCs w:val="16"/>
        </w:rPr>
        <w:t xml:space="preserve">SECTION 01</w:t>
      </w:r>
    </w:p>
    <w:p>
      <w:pPr>
        <w:pBdr>
          <w:bottom w:val="single" w:color="E9B93B" w:sz="8" w:space="6"/>
        </w:pBdr>
        <w:spacing w:after="200"/>
      </w:pPr>
      <w:r>
        <w:rPr>
          <w:rFonts w:ascii="Cambria" w:cs="Cambria" w:eastAsia="Cambria" w:hAnsi="Cambria"/>
          <w:b/>
          <w:bCs/>
          <w:color w:val="7A5209"/>
          <w:spacing w:val="50"/>
          <w:sz w:val="30"/>
          <w:szCs w:val="30"/>
        </w:rPr>
        <w:t xml:space="preserve">COVER LETTER</w:t>
      </w:r>
    </w:p>
    <w:p>
      <w:pPr>
        <w:spacing w:after="120" w:line="300"/>
      </w:pPr>
      <w:r>
        <w:rPr>
          <w:rFonts w:ascii="Cambria" w:cs="Cambria" w:eastAsia="Cambria" w:hAnsi="Cambria"/>
          <w:color w:val="2B2B2B"/>
          <w:sz w:val="21"/>
          <w:szCs w:val="21"/>
        </w:rPr>
        <w:t xml:space="preserve">6 October 2026</w:t>
      </w:r>
    </w:p>
    <w:p>
      <w:pPr>
        <w:spacing w:after="40"/>
      </w:pPr>
      <w:r>
        <w:rPr>
          <w:rFonts w:ascii="Cambria" w:cs="Cambria" w:eastAsia="Cambria" w:hAnsi="Cambria"/>
          <w:b/>
          <w:bCs/>
          <w:color w:val="7A5209"/>
          <w:sz w:val="21"/>
          <w:szCs w:val="21"/>
        </w:rPr>
        <w:t xml:space="preserve">To:</w:t>
      </w:r>
    </w:p>
    <w:p>
      <w:pPr>
        <w:spacing w:after="40"/>
      </w:pPr>
      <w:r>
        <w:rPr>
          <w:rFonts w:ascii="Cambria" w:cs="Cambria" w:eastAsia="Cambria" w:hAnsi="Cambria"/>
          <w:color w:val="2B2B2B"/>
          <w:sz w:val="21"/>
          <w:szCs w:val="21"/>
        </w:rPr>
        <w:t xml:space="preserve">Brig (R) Ejaz Ahmed Najaf</w:t>
      </w:r>
    </w:p>
    <w:p>
      <w:pPr>
        <w:spacing w:after="200"/>
      </w:pPr>
      <w:r>
        <w:rPr>
          <w:rFonts w:ascii="Cambria" w:cs="Cambria" w:eastAsia="Cambria" w:hAnsi="Cambria"/>
          <w:color w:val="2B2B2B"/>
          <w:sz w:val="21"/>
          <w:szCs w:val="21"/>
        </w:rPr>
        <w:t xml:space="preserve">School Administration</w:t>
      </w:r>
    </w:p>
    <w:p>
      <w:pPr>
        <w:spacing w:after="120" w:line="300"/>
      </w:pPr>
      <w:r>
        <w:rPr>
          <w:rFonts w:ascii="Cambria" w:cs="Cambria" w:eastAsia="Cambria" w:hAnsi="Cambria"/>
          <w:b/>
          <w:bCs/>
          <w:color w:val="7A5209"/>
          <w:sz w:val="21"/>
          <w:szCs w:val="21"/>
        </w:rPr>
        <w:t xml:space="preserve">Subject: </w:t>
      </w:r>
      <w:r>
        <w:rPr>
          <w:rFonts w:ascii="Cambria" w:cs="Cambria" w:eastAsia="Cambria" w:hAnsi="Cambria"/>
          <w:color w:val="2B2B2B"/>
          <w:sz w:val="21"/>
          <w:szCs w:val="21"/>
        </w:rPr>
        <w:t xml:space="preserve">Proposal for School Website Redesign &amp; Content Management System</w:t>
      </w:r>
    </w:p>
    <w:p>
      <w:pPr>
        <w:spacing w:after="120" w:line="300"/>
      </w:pPr>
      <w:r>
        <w:rPr>
          <w:rFonts w:ascii="Cambria" w:cs="Cambria" w:eastAsia="Cambria" w:hAnsi="Cambria"/>
          <w:color w:val="2B2B2B"/>
          <w:sz w:val="21"/>
          <w:szCs w:val="21"/>
        </w:rPr>
        <w:t xml:space="preserve">Dear Brigadier Ejaz Ahmed Najaf,</w:t>
      </w:r>
    </w:p>
    <w:p>
      <w:pPr>
        <w:spacing w:after="120" w:line="300"/>
      </w:pPr>
      <w:r>
        <w:rPr>
          <w:rFonts w:ascii="Cambria" w:cs="Cambria" w:eastAsia="Cambria" w:hAnsi="Cambria"/>
          <w:color w:val="2B2B2B"/>
          <w:sz w:val="21"/>
          <w:szCs w:val="21"/>
        </w:rPr>
        <w:t xml:space="preserve">Thank you for giving Solvexa the opportunity to present this proposal for the redesign of your school website. A school website is the first impression parents, students and the wider community have of an institution, and it should reflect the discipline, quality and character of the school behind it.</w:t>
      </w:r>
    </w:p>
    <w:p>
      <w:pPr>
        <w:spacing w:after="120" w:line="300"/>
      </w:pPr>
      <w:r>
        <w:rPr>
          <w:rFonts w:ascii="Cambria" w:cs="Cambria" w:eastAsia="Cambria" w:hAnsi="Cambria"/>
          <w:color w:val="2B2B2B"/>
          <w:sz w:val="21"/>
          <w:szCs w:val="21"/>
        </w:rPr>
        <w:t xml:space="preserve">We propose to redesign the complete front end of your website: a clean, modern look; a properly structured About section; an event gallery; and all the inner pages a school needs, built to work well on mobile phones, where most parents browse.</w:t>
      </w:r>
    </w:p>
    <w:p>
      <w:pPr>
        <w:spacing w:after="120" w:line="300"/>
      </w:pPr>
      <w:r>
        <w:rPr>
          <w:rFonts w:ascii="Cambria" w:cs="Cambria" w:eastAsia="Cambria" w:hAnsi="Cambria"/>
          <w:color w:val="2B2B2B"/>
          <w:sz w:val="21"/>
          <w:szCs w:val="21"/>
        </w:rPr>
        <w:t xml:space="preserve">To keep the website fresh without technical help, we also offer an optional Content Management System (CMS). With it, your team can add events, create new sections, upload images and update content on their own, supported by a clear CMS guide. If you later need your LMS, teacher portal or backend connected to the new front end, we can do that too.</w:t>
      </w:r>
    </w:p>
    <w:p>
      <w:pPr>
        <w:spacing w:after="120" w:line="300"/>
      </w:pPr>
      <w:r>
        <w:rPr>
          <w:rFonts w:ascii="Cambria" w:cs="Cambria" w:eastAsia="Cambria" w:hAnsi="Cambria"/>
          <w:color w:val="2B2B2B"/>
          <w:sz w:val="21"/>
          <w:szCs w:val="21"/>
        </w:rPr>
        <w:t xml:space="preserve">This proposal sets out the scope, packages and pricing in simple terms, so you can choose exactly what suits the school.</w:t>
      </w:r>
    </w:p>
    <w:p>
      <w:pPr>
        <w:spacing w:after="60" w:before="200"/>
      </w:pPr>
      <w:r>
        <w:rPr>
          <w:rFonts w:ascii="Cambria" w:cs="Cambria" w:eastAsia="Cambria" w:hAnsi="Cambria"/>
          <w:color w:val="2B2B2B"/>
          <w:sz w:val="21"/>
          <w:szCs w:val="21"/>
        </w:rPr>
        <w:t xml:space="preserve">Sincerely,</w:t>
      </w:r>
    </w:p>
    <w:p>
      <w:pPr>
        <w:spacing w:after="20"/>
      </w:pPr>
      <w:r>
        <w:rPr>
          <w:rFonts w:ascii="Cambria" w:cs="Cambria" w:eastAsia="Cambria" w:hAnsi="Cambria"/>
          <w:b/>
          <w:bCs/>
          <w:color w:val="7A5209"/>
          <w:sz w:val="21"/>
          <w:szCs w:val="21"/>
        </w:rPr>
        <w:t xml:space="preserve">Rohan Bin Ejaz</w:t>
      </w:r>
    </w:p>
    <w:p>
      <w:pPr>
        <w:spacing w:after="20"/>
      </w:pPr>
      <w:r>
        <w:rPr>
          <w:rFonts w:ascii="Cambria" w:cs="Cambria" w:eastAsia="Cambria" w:hAnsi="Cambria"/>
          <w:color w:val="2B2B2B"/>
          <w:sz w:val="21"/>
          <w:szCs w:val="21"/>
        </w:rPr>
        <w:t xml:space="preserve">Solvexa Agency</w:t>
      </w:r>
    </w:p>
    <w:p>
      <w:pPr>
        <w:spacing w:after="120" w:line="300"/>
      </w:pPr>
      <w:r>
        <w:rPr>
          <w:rFonts w:ascii="Cambria" w:cs="Cambria" w:eastAsia="Cambria" w:hAnsi="Cambria"/>
          <w:color w:val="2B2B2B"/>
          <w:sz w:val="21"/>
          <w:szCs w:val="21"/>
        </w:rPr>
        <w:t xml:space="preserve">info.solvexa@gmail.com  |  +92 343 5559340</w:t>
      </w:r>
    </w:p>
    <w:p>
      <w:r>
        <w:br w:type="page"/>
      </w:r>
    </w:p>
    <w:p>
      <w:pPr>
        <w:spacing w:after="40"/>
      </w:pPr>
      <w:r>
        <w:rPr>
          <w:rFonts w:ascii="Cambria" w:cs="Cambria" w:eastAsia="Cambria" w:hAnsi="Cambria"/>
          <w:b/>
          <w:bCs/>
          <w:color w:val="9A6508"/>
          <w:spacing w:val="60"/>
          <w:sz w:val="16"/>
          <w:szCs w:val="16"/>
        </w:rPr>
        <w:t xml:space="preserve">SECTION 02</w:t>
      </w:r>
    </w:p>
    <w:p>
      <w:pPr>
        <w:pBdr>
          <w:bottom w:val="single" w:color="E9B93B" w:sz="8" w:space="6"/>
        </w:pBdr>
        <w:spacing w:after="200"/>
      </w:pPr>
      <w:r>
        <w:rPr>
          <w:rFonts w:ascii="Cambria" w:cs="Cambria" w:eastAsia="Cambria" w:hAnsi="Cambria"/>
          <w:b/>
          <w:bCs/>
          <w:color w:val="7A5209"/>
          <w:spacing w:val="50"/>
          <w:sz w:val="30"/>
          <w:szCs w:val="30"/>
        </w:rPr>
        <w:t xml:space="preserve">ABOUT SOLVEXA</w:t>
      </w:r>
    </w:p>
    <w:p>
      <w:pPr>
        <w:spacing w:after="120" w:line="300"/>
      </w:pPr>
      <w:r>
        <w:rPr>
          <w:rFonts w:ascii="Cambria" w:cs="Cambria" w:eastAsia="Cambria" w:hAnsi="Cambria"/>
          <w:color w:val="2B2B2B"/>
          <w:sz w:val="21"/>
          <w:szCs w:val="21"/>
        </w:rPr>
        <w:t xml:space="preserve">Solvexa is a digital marketing and technology agency with over 2 years of experience delivering innovative, impact-driven digital solutions. Our expertise spans web and app development, graphic design, video editing, SEO, social media management and digital marketing.</w:t>
      </w:r>
    </w:p>
    <w:p>
      <w:pPr>
        <w:spacing w:after="120" w:line="300"/>
      </w:pPr>
      <w:r>
        <w:rPr>
          <w:rFonts w:ascii="Cambria" w:cs="Cambria" w:eastAsia="Cambria" w:hAnsi="Cambria"/>
          <w:color w:val="2B2B2B"/>
          <w:sz w:val="21"/>
          <w:szCs w:val="21"/>
        </w:rPr>
        <w:t xml:space="preserve">We specialize in building modern, scalable and high-performance websites that help organizations build trust and reach more people.</w:t>
      </w:r>
    </w:p>
    <w:p>
      <w:pPr>
        <w:keepNext/>
        <w:spacing w:after="100" w:before="200"/>
      </w:pPr>
      <w:r>
        <w:rPr>
          <w:rFonts w:ascii="Cambria" w:cs="Cambria" w:eastAsia="Cambria" w:hAnsi="Cambria"/>
          <w:b/>
          <w:bCs/>
          <w:color w:val="9A6508"/>
          <w:sz w:val="23"/>
          <w:szCs w:val="23"/>
        </w:rPr>
        <w:t xml:space="preserve">Core Values</w:t>
      </w:r>
    </w:p>
    <w:p>
      <w:pPr>
        <w:pStyle w:val="ListParagraph"/>
        <w:numPr>
          <w:ilvl w:val="0"/>
          <w:numId w:val="2"/>
        </w:numPr>
        <w:spacing w:after="70" w:line="290"/>
      </w:pPr>
      <w:r>
        <w:rPr>
          <w:rFonts w:ascii="Cambria" w:cs="Cambria" w:eastAsia="Cambria" w:hAnsi="Cambria"/>
          <w:b/>
          <w:bCs/>
          <w:color w:val="2B2B2B"/>
          <w:sz w:val="21"/>
          <w:szCs w:val="21"/>
        </w:rPr>
        <w:t xml:space="preserve">Innovation: </w:t>
      </w:r>
      <w:r>
        <w:rPr>
          <w:rFonts w:ascii="Cambria" w:cs="Cambria" w:eastAsia="Cambria" w:hAnsi="Cambria"/>
          <w:color w:val="2B2B2B"/>
          <w:sz w:val="21"/>
          <w:szCs w:val="21"/>
        </w:rPr>
        <w:t xml:space="preserve">Modern technologies to deliver cutting-edge solutions</w:t>
      </w:r>
    </w:p>
    <w:p>
      <w:pPr>
        <w:pStyle w:val="ListParagraph"/>
        <w:numPr>
          <w:ilvl w:val="0"/>
          <w:numId w:val="2"/>
        </w:numPr>
        <w:spacing w:after="70" w:line="290"/>
      </w:pPr>
      <w:r>
        <w:rPr>
          <w:rFonts w:ascii="Cambria" w:cs="Cambria" w:eastAsia="Cambria" w:hAnsi="Cambria"/>
          <w:b/>
          <w:bCs/>
          <w:color w:val="2B2B2B"/>
          <w:sz w:val="21"/>
          <w:szCs w:val="21"/>
        </w:rPr>
        <w:t xml:space="preserve">Transparency: </w:t>
      </w:r>
      <w:r>
        <w:rPr>
          <w:rFonts w:ascii="Cambria" w:cs="Cambria" w:eastAsia="Cambria" w:hAnsi="Cambria"/>
          <w:color w:val="2B2B2B"/>
          <w:sz w:val="21"/>
          <w:szCs w:val="21"/>
        </w:rPr>
        <w:t xml:space="preserve">Clear communication and honest pricing</w:t>
      </w:r>
    </w:p>
    <w:p>
      <w:pPr>
        <w:pStyle w:val="ListParagraph"/>
        <w:numPr>
          <w:ilvl w:val="0"/>
          <w:numId w:val="2"/>
        </w:numPr>
        <w:spacing w:after="70" w:line="290"/>
      </w:pPr>
      <w:r>
        <w:rPr>
          <w:rFonts w:ascii="Cambria" w:cs="Cambria" w:eastAsia="Cambria" w:hAnsi="Cambria"/>
          <w:b/>
          <w:bCs/>
          <w:color w:val="2B2B2B"/>
          <w:sz w:val="21"/>
          <w:szCs w:val="21"/>
        </w:rPr>
        <w:t xml:space="preserve">Impact: </w:t>
      </w:r>
      <w:r>
        <w:rPr>
          <w:rFonts w:ascii="Cambria" w:cs="Cambria" w:eastAsia="Cambria" w:hAnsi="Cambria"/>
          <w:color w:val="2B2B2B"/>
          <w:sz w:val="21"/>
          <w:szCs w:val="21"/>
        </w:rPr>
        <w:t xml:space="preserve">Websites that make a real difference</w:t>
      </w:r>
    </w:p>
    <w:p>
      <w:pPr>
        <w:pStyle w:val="ListParagraph"/>
        <w:numPr>
          <w:ilvl w:val="0"/>
          <w:numId w:val="2"/>
        </w:numPr>
        <w:spacing w:after="70" w:line="290"/>
      </w:pPr>
      <w:r>
        <w:rPr>
          <w:rFonts w:ascii="Cambria" w:cs="Cambria" w:eastAsia="Cambria" w:hAnsi="Cambria"/>
          <w:b/>
          <w:bCs/>
          <w:color w:val="2B2B2B"/>
          <w:sz w:val="21"/>
          <w:szCs w:val="21"/>
        </w:rPr>
        <w:t xml:space="preserve">Excellence: </w:t>
      </w:r>
      <w:r>
        <w:rPr>
          <w:rFonts w:ascii="Cambria" w:cs="Cambria" w:eastAsia="Cambria" w:hAnsi="Cambria"/>
          <w:color w:val="2B2B2B"/>
          <w:sz w:val="21"/>
          <w:szCs w:val="21"/>
        </w:rPr>
        <w:t xml:space="preserve">Attention to detail and commitment to quality</w:t>
      </w:r>
    </w:p>
    <w:p>
      <w:pPr>
        <w:keepNext/>
        <w:spacing w:after="100" w:before="200"/>
      </w:pPr>
      <w:r>
        <w:rPr>
          <w:rFonts w:ascii="Cambria" w:cs="Cambria" w:eastAsia="Cambria" w:hAnsi="Cambria"/>
          <w:b/>
          <w:bCs/>
          <w:color w:val="9A6508"/>
          <w:sz w:val="23"/>
          <w:szCs w:val="23"/>
        </w:rPr>
        <w:t xml:space="preserve">Relevant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26"/>
        <w:gridCol w:w="2000"/>
      </w:tblGrid>
      <w:tr>
        <w:trPr>
          <w:cantSplit/>
          <w:tblHeader/>
        </w:trPr>
        <w:tc>
          <w:tcPr>
            <w:tcW w:type="dxa" w:w="26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CLIENT</w:t>
            </w:r>
          </w:p>
        </w:tc>
        <w:tc>
          <w:tcPr>
            <w:tcW w:type="dxa" w:w="2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INDUSTRY</w:t>
            </w:r>
          </w:p>
        </w:tc>
        <w:tc>
          <w:tcPr>
            <w:tcW w:type="dxa" w:w="24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PROJECT TYPE</w:t>
            </w:r>
          </w:p>
        </w:tc>
        <w:tc>
          <w:tcPr>
            <w:tcW w:type="dxa" w:w="2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STATUS</w:t>
            </w:r>
          </w:p>
        </w:tc>
      </w:tr>
      <w:tr>
        <w:trPr>
          <w:cantSplit/>
        </w:trPr>
        <w:tc>
          <w:tcPr>
            <w:tcW w:type="dxa" w:w="2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Noor Educational System</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Education</w:t>
            </w:r>
          </w:p>
        </w:tc>
        <w:tc>
          <w:tcPr>
            <w:tcW w:type="dxa" w:w="24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Full Website</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Completed</w:t>
            </w:r>
          </w:p>
        </w:tc>
      </w:tr>
      <w:tr>
        <w:trPr>
          <w:cantSplit/>
        </w:trPr>
        <w:tc>
          <w:tcPr>
            <w:tcW w:type="dxa" w:w="26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SportBook</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Sports / Tech</w:t>
            </w:r>
          </w:p>
        </w:tc>
        <w:tc>
          <w:tcPr>
            <w:tcW w:type="dxa" w:w="24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Booking Platform</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Completed</w:t>
            </w:r>
          </w:p>
        </w:tc>
      </w:tr>
      <w:tr>
        <w:trPr>
          <w:cantSplit/>
        </w:trPr>
        <w:tc>
          <w:tcPr>
            <w:tcW w:type="dxa" w:w="2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RentEase</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Real Estate</w:t>
            </w:r>
          </w:p>
        </w:tc>
        <w:tc>
          <w:tcPr>
            <w:tcW w:type="dxa" w:w="24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Rental Platform</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Completed</w:t>
            </w:r>
          </w:p>
        </w:tc>
      </w:tr>
      <w:tr>
        <w:trPr>
          <w:cantSplit/>
        </w:trPr>
        <w:tc>
          <w:tcPr>
            <w:tcW w:type="dxa" w:w="26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Perfume Palace</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E-commerce</w:t>
            </w:r>
          </w:p>
        </w:tc>
        <w:tc>
          <w:tcPr>
            <w:tcW w:type="dxa" w:w="24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Online Store</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Completed</w:t>
            </w:r>
          </w:p>
        </w:tc>
      </w:tr>
      <w:tr>
        <w:trPr>
          <w:cantSplit/>
        </w:trPr>
        <w:tc>
          <w:tcPr>
            <w:tcW w:type="dxa" w:w="26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Tayyab Autos</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Automotive</w:t>
            </w:r>
          </w:p>
        </w:tc>
        <w:tc>
          <w:tcPr>
            <w:tcW w:type="dxa" w:w="24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Business Website</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Completed</w:t>
            </w:r>
          </w:p>
        </w:tc>
      </w:tr>
    </w:tbl>
    <w:p>
      <w:r>
        <w:br w:type="page"/>
      </w:r>
    </w:p>
    <w:p>
      <w:pPr>
        <w:spacing w:after="40"/>
      </w:pPr>
      <w:r>
        <w:rPr>
          <w:rFonts w:ascii="Cambria" w:cs="Cambria" w:eastAsia="Cambria" w:hAnsi="Cambria"/>
          <w:b/>
          <w:bCs/>
          <w:color w:val="9A6508"/>
          <w:spacing w:val="60"/>
          <w:sz w:val="16"/>
          <w:szCs w:val="16"/>
        </w:rPr>
        <w:t xml:space="preserve">SECTION 03</w:t>
      </w:r>
    </w:p>
    <w:p>
      <w:pPr>
        <w:pBdr>
          <w:bottom w:val="single" w:color="E9B93B" w:sz="8" w:space="6"/>
        </w:pBdr>
        <w:spacing w:after="200"/>
      </w:pPr>
      <w:r>
        <w:rPr>
          <w:rFonts w:ascii="Cambria" w:cs="Cambria" w:eastAsia="Cambria" w:hAnsi="Cambria"/>
          <w:b/>
          <w:bCs/>
          <w:color w:val="7A5209"/>
          <w:spacing w:val="50"/>
          <w:sz w:val="30"/>
          <w:szCs w:val="30"/>
        </w:rPr>
        <w:t xml:space="preserve">UNDERSTANDING YOUR NEEDS</w:t>
      </w:r>
    </w:p>
    <w:p>
      <w:pPr>
        <w:spacing w:after="120" w:line="300"/>
      </w:pPr>
      <w:r>
        <w:rPr>
          <w:rFonts w:ascii="Cambria" w:cs="Cambria" w:eastAsia="Cambria" w:hAnsi="Cambria"/>
          <w:color w:val="2B2B2B"/>
          <w:sz w:val="21"/>
          <w:szCs w:val="21"/>
        </w:rPr>
        <w:t xml:space="preserve">Based on our discussion, you would like a complete front-end redesign of your school website, with proper pages and a professional look, and the option of a CMS so the school can manage its own content. This is how we have translated those needs into a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YOUR NEED</w:t>
            </w:r>
          </w:p>
        </w:tc>
        <w:tc>
          <w:tcPr>
            <w:tcW w:type="dxa" w:w="60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OUR SOLUTION</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Modern, professional look</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Fully redesigned front end with a clean, consistent school identity</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 proper About page</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Dedicated About section: introduction, mission &amp; vision, leadership messages, history</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Events and gallery</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Event pages and a categorized photo gallery with full-screen viewing</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All the proper pages</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 set of inner pages a school needs (see Section 04)</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Easy content updates</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Optional CMS to add events, sections and images without a developer</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Guidance for staff</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Written CMS guide plus a short hands-on walkthrough</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Connect existing systems</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Optional integration of LMS, teacher portal or backend with the new front end</w:t>
            </w:r>
          </w:p>
        </w:tc>
      </w:tr>
    </w:tbl>
    <w:p>
      <w:pPr>
        <w:keepNext/>
        <w:spacing w:after="100" w:before="200"/>
      </w:pPr>
      <w:r>
        <w:rPr>
          <w:rFonts w:ascii="Cambria" w:cs="Cambria" w:eastAsia="Cambria" w:hAnsi="Cambria"/>
          <w:b/>
          <w:bCs/>
          <w:color w:val="9A6508"/>
          <w:sz w:val="23"/>
          <w:szCs w:val="23"/>
        </w:rPr>
        <w:t xml:space="preserve">Design Approach</w:t>
      </w:r>
    </w:p>
    <w:p>
      <w:pPr>
        <w:pStyle w:val="ListParagraph"/>
        <w:numPr>
          <w:ilvl w:val="0"/>
          <w:numId w:val="2"/>
        </w:numPr>
        <w:spacing w:after="70" w:line="290"/>
      </w:pPr>
      <w:r>
        <w:rPr>
          <w:rFonts w:ascii="Cambria" w:cs="Cambria" w:eastAsia="Cambria" w:hAnsi="Cambria"/>
          <w:color w:val="2B2B2B"/>
          <w:sz w:val="21"/>
          <w:szCs w:val="21"/>
        </w:rPr>
        <w:t xml:space="preserve">Clean, modern layout that reflects the school’s identity and values</w:t>
      </w:r>
    </w:p>
    <w:p>
      <w:pPr>
        <w:pStyle w:val="ListParagraph"/>
        <w:numPr>
          <w:ilvl w:val="0"/>
          <w:numId w:val="2"/>
        </w:numPr>
        <w:spacing w:after="70" w:line="290"/>
      </w:pPr>
      <w:r>
        <w:rPr>
          <w:rFonts w:ascii="Cambria" w:cs="Cambria" w:eastAsia="Cambria" w:hAnsi="Cambria"/>
          <w:color w:val="2B2B2B"/>
          <w:sz w:val="21"/>
          <w:szCs w:val="21"/>
        </w:rPr>
        <w:t xml:space="preserve">Mobile-first design, so the site looks right on phones, tablets and desktops</w:t>
      </w:r>
    </w:p>
    <w:p>
      <w:pPr>
        <w:pStyle w:val="ListParagraph"/>
        <w:numPr>
          <w:ilvl w:val="0"/>
          <w:numId w:val="2"/>
        </w:numPr>
        <w:spacing w:after="70" w:line="290"/>
      </w:pPr>
      <w:r>
        <w:rPr>
          <w:rFonts w:ascii="Cambria" w:cs="Cambria" w:eastAsia="Cambria" w:hAnsi="Cambria"/>
          <w:color w:val="2B2B2B"/>
          <w:sz w:val="21"/>
          <w:szCs w:val="21"/>
        </w:rPr>
        <w:t xml:space="preserve">Simple navigation for parents, students and visitors</w:t>
      </w:r>
    </w:p>
    <w:p>
      <w:pPr>
        <w:pStyle w:val="ListParagraph"/>
        <w:numPr>
          <w:ilvl w:val="0"/>
          <w:numId w:val="2"/>
        </w:numPr>
        <w:spacing w:after="70" w:line="290"/>
      </w:pPr>
      <w:r>
        <w:rPr>
          <w:rFonts w:ascii="Cambria" w:cs="Cambria" w:eastAsia="Cambria" w:hAnsi="Cambria"/>
          <w:color w:val="2B2B2B"/>
          <w:sz w:val="21"/>
          <w:szCs w:val="21"/>
        </w:rPr>
        <w:t xml:space="preserve">Fast loading pages with good SEO foundations</w:t>
      </w:r>
    </w:p>
    <w:p>
      <w:r>
        <w:br w:type="page"/>
      </w:r>
    </w:p>
    <w:p>
      <w:pPr>
        <w:spacing w:after="40"/>
      </w:pPr>
      <w:r>
        <w:rPr>
          <w:rFonts w:ascii="Cambria" w:cs="Cambria" w:eastAsia="Cambria" w:hAnsi="Cambria"/>
          <w:b/>
          <w:bCs/>
          <w:color w:val="9A6508"/>
          <w:spacing w:val="60"/>
          <w:sz w:val="16"/>
          <w:szCs w:val="16"/>
        </w:rPr>
        <w:t xml:space="preserve">SECTION 04</w:t>
      </w:r>
    </w:p>
    <w:p>
      <w:pPr>
        <w:pBdr>
          <w:bottom w:val="single" w:color="E9B93B" w:sz="8" w:space="6"/>
        </w:pBdr>
        <w:spacing w:after="200"/>
      </w:pPr>
      <w:r>
        <w:rPr>
          <w:rFonts w:ascii="Cambria" w:cs="Cambria" w:eastAsia="Cambria" w:hAnsi="Cambria"/>
          <w:b/>
          <w:bCs/>
          <w:color w:val="7A5209"/>
          <w:spacing w:val="50"/>
          <w:sz w:val="30"/>
          <w:szCs w:val="30"/>
        </w:rPr>
        <w:t xml:space="preserve">PROPOSED WEBSITE STRUCTURE</w:t>
      </w:r>
    </w:p>
    <w:p>
      <w:pPr>
        <w:spacing w:after="120" w:line="300"/>
      </w:pPr>
      <w:r>
        <w:rPr>
          <w:rFonts w:ascii="Cambria" w:cs="Cambria" w:eastAsia="Cambria" w:hAnsi="Cambria"/>
          <w:color w:val="2B2B2B"/>
          <w:sz w:val="21"/>
          <w:szCs w:val="21"/>
        </w:rPr>
        <w:t xml:space="preserve">The redesign covers the following pages and sections. We will finalize the exact list together with you before design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SECTION</w:t>
            </w:r>
          </w:p>
        </w:tc>
        <w:tc>
          <w:tcPr>
            <w:tcW w:type="dxa" w:w="68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PAGES &amp; COMPONENTS</w:t>
            </w:r>
          </w:p>
        </w:tc>
      </w:tr>
      <w:tr>
        <w:trPr>
          <w:cantSplit/>
        </w:trPr>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Home</w:t>
            </w:r>
          </w:p>
        </w:tc>
        <w:tc>
          <w:tcPr>
            <w:tcW w:type="dxa" w:w="68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Hero banner, school highlights, quick facts, latest news and events, principal’s message, call-to-action buttons</w:t>
            </w:r>
          </w:p>
        </w:tc>
      </w:tr>
      <w:tr>
        <w:trPr>
          <w:cantSplit/>
        </w:trPr>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About Us</w:t>
            </w:r>
          </w:p>
        </w:tc>
        <w:tc>
          <w:tcPr>
            <w:tcW w:type="dxa" w:w="68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Introduction, mission &amp; vision, history, leadership and principal’s message, school values</w:t>
            </w:r>
          </w:p>
        </w:tc>
      </w:tr>
      <w:tr>
        <w:trPr>
          <w:cantSplit/>
        </w:trPr>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Academics</w:t>
            </w:r>
          </w:p>
        </w:tc>
        <w:tc>
          <w:tcPr>
            <w:tcW w:type="dxa" w:w="68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Sections and classes, curriculum overview, academic calendar, examination information</w:t>
            </w:r>
          </w:p>
        </w:tc>
      </w:tr>
      <w:tr>
        <w:trPr>
          <w:cantSplit/>
        </w:trPr>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Admissions</w:t>
            </w:r>
          </w:p>
        </w:tc>
        <w:tc>
          <w:tcPr>
            <w:tcW w:type="dxa" w:w="68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Admission information, eligibility, fee information, inquiry form</w:t>
            </w:r>
          </w:p>
        </w:tc>
      </w:tr>
      <w:tr>
        <w:trPr>
          <w:cantSplit/>
        </w:trPr>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Events</w:t>
            </w:r>
          </w:p>
        </w:tc>
        <w:tc>
          <w:tcPr>
            <w:tcW w:type="dxa" w:w="68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Upcoming and past events, individual event pages</w:t>
            </w:r>
          </w:p>
        </w:tc>
      </w:tr>
      <w:tr>
        <w:trPr>
          <w:cantSplit/>
        </w:trPr>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Gallery</w:t>
            </w:r>
          </w:p>
        </w:tc>
        <w:tc>
          <w:tcPr>
            <w:tcW w:type="dxa" w:w="68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Categorized photo gallery (events, sports, campus life), full-screen lightbox viewing</w:t>
            </w:r>
          </w:p>
        </w:tc>
      </w:tr>
      <w:tr>
        <w:trPr>
          <w:cantSplit/>
        </w:trPr>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Facilities &amp; Activities</w:t>
            </w:r>
          </w:p>
        </w:tc>
        <w:tc>
          <w:tcPr>
            <w:tcW w:type="dxa" w:w="68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Campus facilities, sports, co-curricular activities, clubs</w:t>
            </w:r>
          </w:p>
        </w:tc>
      </w:tr>
      <w:tr>
        <w:trPr>
          <w:cantSplit/>
        </w:trPr>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News &amp; Announcements</w:t>
            </w:r>
          </w:p>
        </w:tc>
        <w:tc>
          <w:tcPr>
            <w:tcW w:type="dxa" w:w="68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Latest notices and school news</w:t>
            </w:r>
          </w:p>
        </w:tc>
      </w:tr>
      <w:tr>
        <w:trPr>
          <w:cantSplit/>
        </w:trPr>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Contact Us</w:t>
            </w:r>
          </w:p>
        </w:tc>
        <w:tc>
          <w:tcPr>
            <w:tcW w:type="dxa" w:w="68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Contact form, address and map, phone and email, social media links</w:t>
            </w:r>
          </w:p>
        </w:tc>
      </w:tr>
    </w:tbl>
    <w:p>
      <w:r>
        <w:br w:type="page"/>
      </w:r>
    </w:p>
    <w:p>
      <w:pPr>
        <w:spacing w:after="40"/>
      </w:pPr>
      <w:r>
        <w:rPr>
          <w:rFonts w:ascii="Cambria" w:cs="Cambria" w:eastAsia="Cambria" w:hAnsi="Cambria"/>
          <w:b/>
          <w:bCs/>
          <w:color w:val="9A6508"/>
          <w:spacing w:val="60"/>
          <w:sz w:val="16"/>
          <w:szCs w:val="16"/>
        </w:rPr>
        <w:t xml:space="preserve">SECTION 05</w:t>
      </w:r>
    </w:p>
    <w:p>
      <w:pPr>
        <w:pBdr>
          <w:bottom w:val="single" w:color="E9B93B" w:sz="8" w:space="6"/>
        </w:pBdr>
        <w:spacing w:after="200"/>
      </w:pPr>
      <w:r>
        <w:rPr>
          <w:rFonts w:ascii="Cambria" w:cs="Cambria" w:eastAsia="Cambria" w:hAnsi="Cambria"/>
          <w:b/>
          <w:bCs/>
          <w:color w:val="7A5209"/>
          <w:spacing w:val="50"/>
          <w:sz w:val="30"/>
          <w:szCs w:val="30"/>
        </w:rPr>
        <w:t xml:space="preserve">KEY FEATURES</w:t>
      </w:r>
    </w:p>
    <w:p>
      <w:pPr>
        <w:keepNext/>
        <w:spacing w:after="100" w:before="200"/>
      </w:pPr>
      <w:r>
        <w:rPr>
          <w:rFonts w:ascii="Cambria" w:cs="Cambria" w:eastAsia="Cambria" w:hAnsi="Cambria"/>
          <w:b/>
          <w:bCs/>
          <w:color w:val="9A6508"/>
          <w:sz w:val="23"/>
          <w:szCs w:val="23"/>
        </w:rPr>
        <w:t xml:space="preserve">5.1 Modern UI/UX Design</w:t>
      </w:r>
    </w:p>
    <w:p>
      <w:pPr>
        <w:pStyle w:val="ListParagraph"/>
        <w:numPr>
          <w:ilvl w:val="0"/>
          <w:numId w:val="2"/>
        </w:numPr>
        <w:spacing w:after="70" w:line="290"/>
      </w:pPr>
      <w:r>
        <w:rPr>
          <w:rFonts w:ascii="Cambria" w:cs="Cambria" w:eastAsia="Cambria" w:hAnsi="Cambria"/>
          <w:color w:val="2B2B2B"/>
          <w:sz w:val="21"/>
          <w:szCs w:val="21"/>
        </w:rPr>
        <w:t xml:space="preserve">Custom design with consistent colors, typography and icons</w:t>
      </w:r>
    </w:p>
    <w:p>
      <w:pPr>
        <w:pStyle w:val="ListParagraph"/>
        <w:numPr>
          <w:ilvl w:val="0"/>
          <w:numId w:val="2"/>
        </w:numPr>
        <w:spacing w:after="70" w:line="290"/>
      </w:pPr>
      <w:r>
        <w:rPr>
          <w:rFonts w:ascii="Cambria" w:cs="Cambria" w:eastAsia="Cambria" w:hAnsi="Cambria"/>
          <w:color w:val="2B2B2B"/>
          <w:sz w:val="21"/>
          <w:szCs w:val="21"/>
        </w:rPr>
        <w:t xml:space="preserve">Smooth, professional layouts for every page</w:t>
      </w:r>
    </w:p>
    <w:p>
      <w:pPr>
        <w:pStyle w:val="ListParagraph"/>
        <w:numPr>
          <w:ilvl w:val="0"/>
          <w:numId w:val="2"/>
        </w:numPr>
        <w:spacing w:after="70" w:line="290"/>
      </w:pPr>
      <w:r>
        <w:rPr>
          <w:rFonts w:ascii="Cambria" w:cs="Cambria" w:eastAsia="Cambria" w:hAnsi="Cambria"/>
          <w:color w:val="2B2B2B"/>
          <w:sz w:val="21"/>
          <w:szCs w:val="21"/>
        </w:rPr>
        <w:t xml:space="preserve">Easy-to-use menu structure</w:t>
      </w:r>
    </w:p>
    <w:p>
      <w:pPr>
        <w:keepNext/>
        <w:spacing w:after="100" w:before="200"/>
      </w:pPr>
      <w:r>
        <w:rPr>
          <w:rFonts w:ascii="Cambria" w:cs="Cambria" w:eastAsia="Cambria" w:hAnsi="Cambria"/>
          <w:b/>
          <w:bCs/>
          <w:color w:val="9A6508"/>
          <w:sz w:val="23"/>
          <w:szCs w:val="23"/>
        </w:rPr>
        <w:t xml:space="preserve">5.2 Event Gallery</w:t>
      </w:r>
    </w:p>
    <w:p>
      <w:pPr>
        <w:pStyle w:val="ListParagraph"/>
        <w:numPr>
          <w:ilvl w:val="0"/>
          <w:numId w:val="2"/>
        </w:numPr>
        <w:spacing w:after="70" w:line="290"/>
      </w:pPr>
      <w:r>
        <w:rPr>
          <w:rFonts w:ascii="Cambria" w:cs="Cambria" w:eastAsia="Cambria" w:hAnsi="Cambria"/>
          <w:color w:val="2B2B2B"/>
          <w:sz w:val="21"/>
          <w:szCs w:val="21"/>
        </w:rPr>
        <w:t xml:space="preserve">Photos organized by event and category</w:t>
      </w:r>
    </w:p>
    <w:p>
      <w:pPr>
        <w:pStyle w:val="ListParagraph"/>
        <w:numPr>
          <w:ilvl w:val="0"/>
          <w:numId w:val="2"/>
        </w:numPr>
        <w:spacing w:after="70" w:line="290"/>
      </w:pPr>
      <w:r>
        <w:rPr>
          <w:rFonts w:ascii="Cambria" w:cs="Cambria" w:eastAsia="Cambria" w:hAnsi="Cambria"/>
          <w:color w:val="2B2B2B"/>
          <w:sz w:val="21"/>
          <w:szCs w:val="21"/>
        </w:rPr>
        <w:t xml:space="preserve">Full-screen lightbox viewing</w:t>
      </w:r>
    </w:p>
    <w:p>
      <w:pPr>
        <w:pStyle w:val="ListParagraph"/>
        <w:numPr>
          <w:ilvl w:val="0"/>
          <w:numId w:val="2"/>
        </w:numPr>
        <w:spacing w:after="70" w:line="290"/>
      </w:pPr>
      <w:r>
        <w:rPr>
          <w:rFonts w:ascii="Cambria" w:cs="Cambria" w:eastAsia="Cambria" w:hAnsi="Cambria"/>
          <w:color w:val="2B2B2B"/>
          <w:sz w:val="21"/>
          <w:szCs w:val="21"/>
        </w:rPr>
        <w:t xml:space="preserve">Fast loading with optimized images</w:t>
      </w:r>
    </w:p>
    <w:p>
      <w:pPr>
        <w:keepNext/>
        <w:spacing w:after="100" w:before="200"/>
      </w:pPr>
      <w:r>
        <w:rPr>
          <w:rFonts w:ascii="Cambria" w:cs="Cambria" w:eastAsia="Cambria" w:hAnsi="Cambria"/>
          <w:b/>
          <w:bCs/>
          <w:color w:val="9A6508"/>
          <w:sz w:val="23"/>
          <w:szCs w:val="23"/>
        </w:rPr>
        <w:t xml:space="preserve">5.3 Mobile Responsive</w:t>
      </w:r>
    </w:p>
    <w:p>
      <w:pPr>
        <w:pStyle w:val="ListParagraph"/>
        <w:numPr>
          <w:ilvl w:val="0"/>
          <w:numId w:val="2"/>
        </w:numPr>
        <w:spacing w:after="70" w:line="290"/>
      </w:pPr>
      <w:r>
        <w:rPr>
          <w:rFonts w:ascii="Cambria" w:cs="Cambria" w:eastAsia="Cambria" w:hAnsi="Cambria"/>
          <w:color w:val="2B2B2B"/>
          <w:sz w:val="21"/>
          <w:szCs w:val="21"/>
        </w:rPr>
        <w:t xml:space="preserve">Pixel-perfect on phones, tablets and desktops</w:t>
      </w:r>
    </w:p>
    <w:p>
      <w:pPr>
        <w:pStyle w:val="ListParagraph"/>
        <w:numPr>
          <w:ilvl w:val="0"/>
          <w:numId w:val="2"/>
        </w:numPr>
        <w:spacing w:after="70" w:line="290"/>
      </w:pPr>
      <w:r>
        <w:rPr>
          <w:rFonts w:ascii="Cambria" w:cs="Cambria" w:eastAsia="Cambria" w:hAnsi="Cambria"/>
          <w:color w:val="2B2B2B"/>
          <w:sz w:val="21"/>
          <w:szCs w:val="21"/>
        </w:rPr>
        <w:t xml:space="preserve">Touch-friendly navigation and forms</w:t>
      </w:r>
    </w:p>
    <w:p>
      <w:pPr>
        <w:keepNext/>
        <w:spacing w:after="100" w:before="200"/>
      </w:pPr>
      <w:r>
        <w:rPr>
          <w:rFonts w:ascii="Cambria" w:cs="Cambria" w:eastAsia="Cambria" w:hAnsi="Cambria"/>
          <w:b/>
          <w:bCs/>
          <w:color w:val="9A6508"/>
          <w:sz w:val="23"/>
          <w:szCs w:val="23"/>
        </w:rPr>
        <w:t xml:space="preserve">5.4 SEO &amp; Performance</w:t>
      </w:r>
    </w:p>
    <w:p>
      <w:pPr>
        <w:pStyle w:val="ListParagraph"/>
        <w:numPr>
          <w:ilvl w:val="0"/>
          <w:numId w:val="2"/>
        </w:numPr>
        <w:spacing w:after="70" w:line="290"/>
      </w:pPr>
      <w:r>
        <w:rPr>
          <w:rFonts w:ascii="Cambria" w:cs="Cambria" w:eastAsia="Cambria" w:hAnsi="Cambria"/>
          <w:color w:val="2B2B2B"/>
          <w:sz w:val="21"/>
          <w:szCs w:val="21"/>
        </w:rPr>
        <w:t xml:space="preserve">Meta tags and clean URL structure for every page</w:t>
      </w:r>
    </w:p>
    <w:p>
      <w:pPr>
        <w:pStyle w:val="ListParagraph"/>
        <w:numPr>
          <w:ilvl w:val="0"/>
          <w:numId w:val="2"/>
        </w:numPr>
        <w:spacing w:after="70" w:line="290"/>
      </w:pPr>
      <w:r>
        <w:rPr>
          <w:rFonts w:ascii="Cambria" w:cs="Cambria" w:eastAsia="Cambria" w:hAnsi="Cambria"/>
          <w:color w:val="2B2B2B"/>
          <w:sz w:val="21"/>
          <w:szCs w:val="21"/>
        </w:rPr>
        <w:t xml:space="preserve">Image compression and lazy loading for faster pages</w:t>
      </w:r>
    </w:p>
    <w:p>
      <w:pPr>
        <w:pStyle w:val="ListParagraph"/>
        <w:numPr>
          <w:ilvl w:val="0"/>
          <w:numId w:val="2"/>
        </w:numPr>
        <w:spacing w:after="70" w:line="290"/>
      </w:pPr>
      <w:r>
        <w:rPr>
          <w:rFonts w:ascii="Cambria" w:cs="Cambria" w:eastAsia="Cambria" w:hAnsi="Cambria"/>
          <w:color w:val="2B2B2B"/>
          <w:sz w:val="21"/>
          <w:szCs w:val="21"/>
        </w:rPr>
        <w:t xml:space="preserve">Basic Google Analytics setup on request</w:t>
      </w:r>
    </w:p>
    <w:p>
      <w:pPr>
        <w:keepNext/>
        <w:spacing w:after="100" w:before="200"/>
      </w:pPr>
      <w:r>
        <w:rPr>
          <w:rFonts w:ascii="Cambria" w:cs="Cambria" w:eastAsia="Cambria" w:hAnsi="Cambria"/>
          <w:b/>
          <w:bCs/>
          <w:color w:val="9A6508"/>
          <w:sz w:val="23"/>
          <w:szCs w:val="23"/>
        </w:rPr>
        <w:t xml:space="preserve">5.5 Contact &amp; Communication</w:t>
      </w:r>
    </w:p>
    <w:p>
      <w:pPr>
        <w:pStyle w:val="ListParagraph"/>
        <w:numPr>
          <w:ilvl w:val="0"/>
          <w:numId w:val="2"/>
        </w:numPr>
        <w:spacing w:after="70" w:line="290"/>
      </w:pPr>
      <w:r>
        <w:rPr>
          <w:rFonts w:ascii="Cambria" w:cs="Cambria" w:eastAsia="Cambria" w:hAnsi="Cambria"/>
          <w:color w:val="2B2B2B"/>
          <w:sz w:val="21"/>
          <w:szCs w:val="21"/>
        </w:rPr>
        <w:t xml:space="preserve">Contact and admission inquiry forms</w:t>
      </w:r>
    </w:p>
    <w:p>
      <w:pPr>
        <w:pStyle w:val="ListParagraph"/>
        <w:numPr>
          <w:ilvl w:val="0"/>
          <w:numId w:val="2"/>
        </w:numPr>
        <w:spacing w:after="70" w:line="290"/>
      </w:pPr>
      <w:r>
        <w:rPr>
          <w:rFonts w:ascii="Cambria" w:cs="Cambria" w:eastAsia="Cambria" w:hAnsi="Cambria"/>
          <w:color w:val="2B2B2B"/>
          <w:sz w:val="21"/>
          <w:szCs w:val="21"/>
        </w:rPr>
        <w:t xml:space="preserve">Floating WhatsApp button for quick parent communication (optional)</w:t>
      </w:r>
    </w:p>
    <w:p>
      <w:r>
        <w:br w:type="page"/>
      </w:r>
    </w:p>
    <w:p>
      <w:pPr>
        <w:spacing w:after="40"/>
      </w:pPr>
      <w:r>
        <w:rPr>
          <w:rFonts w:ascii="Cambria" w:cs="Cambria" w:eastAsia="Cambria" w:hAnsi="Cambria"/>
          <w:b/>
          <w:bCs/>
          <w:color w:val="9A6508"/>
          <w:spacing w:val="60"/>
          <w:sz w:val="16"/>
          <w:szCs w:val="16"/>
        </w:rPr>
        <w:t xml:space="preserve">SECTION 06</w:t>
      </w:r>
    </w:p>
    <w:p>
      <w:pPr>
        <w:pBdr>
          <w:bottom w:val="single" w:color="E9B93B" w:sz="8" w:space="6"/>
        </w:pBdr>
        <w:spacing w:after="200"/>
      </w:pPr>
      <w:r>
        <w:rPr>
          <w:rFonts w:ascii="Cambria" w:cs="Cambria" w:eastAsia="Cambria" w:hAnsi="Cambria"/>
          <w:b/>
          <w:bCs/>
          <w:color w:val="7A5209"/>
          <w:spacing w:val="50"/>
          <w:sz w:val="30"/>
          <w:szCs w:val="30"/>
        </w:rPr>
        <w:t xml:space="preserve">PACKAGES &amp; PRICING</w:t>
      </w:r>
    </w:p>
    <w:p>
      <w:pPr>
        <w:spacing w:after="120" w:line="300"/>
      </w:pPr>
      <w:r>
        <w:rPr>
          <w:rFonts w:ascii="Cambria" w:cs="Cambria" w:eastAsia="Cambria" w:hAnsi="Cambria"/>
          <w:color w:val="2B2B2B"/>
          <w:sz w:val="21"/>
          <w:szCs w:val="21"/>
        </w:rPr>
        <w:t xml:space="preserve">We offer two clear packages. All prices are in Pakistani Rupees (PKR).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cantSplit/>
          <w:tblHeader/>
        </w:trPr>
        <w:tc>
          <w:tcPr>
            <w:tcW w:type="dxa" w:w="34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
            </w:r>
          </w:p>
        </w:tc>
        <w:tc>
          <w:tcPr>
            <w:tcW w:type="dxa" w:w="2813"/>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PACKAGE A: REDESIGN</w:t>
            </w:r>
          </w:p>
        </w:tc>
        <w:tc>
          <w:tcPr>
            <w:tcW w:type="dxa" w:w="2813"/>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PACKAGE B: REDESIGN + CMS</w:t>
            </w:r>
          </w:p>
        </w:tc>
      </w:tr>
      <w:tr>
        <w:trPr>
          <w:cantSplit/>
        </w:trPr>
        <w:tc>
          <w:tcPr>
            <w:tcW w:type="dxa" w:w="3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Price</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PKR 25,000</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PKR 40,000</w:t>
            </w:r>
          </w:p>
        </w:tc>
      </w:tr>
      <w:tr>
        <w:trPr>
          <w:cantSplit/>
        </w:trPr>
        <w:tc>
          <w:tcPr>
            <w:tcW w:type="dxa" w:w="3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Complete front-end redesign</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About, Events, Gallery &amp; inner pages</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Mobile responsive + SEO basics</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Content Management System (CMS)</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Manage events, sections &amp; images yourself</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CMS guide / documentation</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t>
            </w:r>
          </w:p>
        </w:tc>
        <w:tc>
          <w:tcPr>
            <w:tcW w:type="dxa" w:w="2813"/>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r>
        <w:trPr>
          <w:cantSplit/>
        </w:trPr>
        <w:tc>
          <w:tcPr>
            <w:tcW w:type="dxa" w:w="3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Staff walkthrough session</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t>
            </w:r>
          </w:p>
        </w:tc>
        <w:tc>
          <w:tcPr>
            <w:tcW w:type="dxa" w:w="2813"/>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Included</w:t>
            </w:r>
          </w:p>
        </w:tc>
      </w:tr>
    </w:tbl>
    <w:p>
      <w:r>
        <w:br w:type="page"/>
      </w:r>
    </w:p>
    <w:p>
      <w:pPr>
        <w:keepNext/>
        <w:spacing w:after="100" w:before="200"/>
      </w:pPr>
      <w:r>
        <w:rPr>
          <w:rFonts w:ascii="Cambria" w:cs="Cambria" w:eastAsia="Cambria" w:hAnsi="Cambria"/>
          <w:b/>
          <w:bCs/>
          <w:color w:val="9A6508"/>
          <w:sz w:val="23"/>
          <w:szCs w:val="23"/>
        </w:rPr>
        <w:t xml:space="preserve">Package A — Website Redesign: PKR 25,000</w:t>
      </w:r>
    </w:p>
    <w:p>
      <w:pPr>
        <w:spacing w:after="120" w:line="300"/>
      </w:pPr>
      <w:r>
        <w:rPr>
          <w:rFonts w:ascii="Cambria" w:cs="Cambria" w:eastAsia="Cambria" w:hAnsi="Cambria"/>
          <w:color w:val="2B2B2B"/>
          <w:sz w:val="21"/>
          <w:szCs w:val="21"/>
        </w:rPr>
        <w:t xml:space="preserve">A complete redesign of your school website front end, with all proper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cantSplit/>
          <w:tblHeader/>
        </w:trPr>
        <w:tc>
          <w:tcPr>
            <w:tcW w:type="dxa" w:w="7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w:t>
            </w:r>
          </w:p>
        </w:tc>
        <w:tc>
          <w:tcPr>
            <w:tcW w:type="dxa" w:w="61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COMPONENT</w:t>
            </w:r>
          </w:p>
        </w:tc>
        <w:tc>
          <w:tcPr>
            <w:tcW w:type="dxa" w:w="22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jc w:val="right"/>
            </w:pPr>
            <w:r>
              <w:rPr>
                <w:rFonts w:ascii="Cambria" w:cs="Cambria" w:eastAsia="Cambria" w:hAnsi="Cambria"/>
                <w:b/>
                <w:bCs/>
                <w:color w:val="FFFFFF"/>
                <w:spacing w:val="40"/>
                <w:sz w:val="16"/>
                <w:szCs w:val="16"/>
              </w:rPr>
              <w:t xml:space="preserve">COST (PKR)</w:t>
            </w:r>
          </w:p>
        </w:tc>
      </w:tr>
      <w:tr>
        <w:trPr>
          <w:cantSplit/>
        </w:trPr>
        <w:tc>
          <w:tcPr>
            <w:tcW w:type="dxa" w:w="7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1</w:t>
            </w:r>
          </w:p>
        </w:tc>
        <w:tc>
          <w:tcPr>
            <w:tcW w:type="dxa" w:w="61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UI/UX Design: custom modern design for all pages</w:t>
            </w:r>
          </w:p>
        </w:tc>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7,000</w:t>
            </w:r>
          </w:p>
        </w:tc>
      </w:tr>
      <w:tr>
        <w:trPr>
          <w:cantSplit/>
        </w:trPr>
        <w:tc>
          <w:tcPr>
            <w:tcW w:type="dxa" w:w="7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2</w:t>
            </w:r>
          </w:p>
        </w:tc>
        <w:tc>
          <w:tcPr>
            <w:tcW w:type="dxa" w:w="61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Front-end Development: Home, About, Events, Gallery and inner pages</w:t>
            </w:r>
          </w:p>
        </w:tc>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13,000</w:t>
            </w:r>
          </w:p>
        </w:tc>
      </w:tr>
      <w:tr>
        <w:trPr>
          <w:cantSplit/>
        </w:trPr>
        <w:tc>
          <w:tcPr>
            <w:tcW w:type="dxa" w:w="7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3</w:t>
            </w:r>
          </w:p>
        </w:tc>
        <w:tc>
          <w:tcPr>
            <w:tcW w:type="dxa" w:w="61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Mobile Responsiveness, SEO Basics &amp; Testing</w:t>
            </w:r>
          </w:p>
        </w:tc>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3,000</w:t>
            </w:r>
          </w:p>
        </w:tc>
      </w:tr>
      <w:tr>
        <w:trPr>
          <w:cantSplit/>
        </w:trPr>
        <w:tc>
          <w:tcPr>
            <w:tcW w:type="dxa" w:w="7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4</w:t>
            </w:r>
          </w:p>
        </w:tc>
        <w:tc>
          <w:tcPr>
            <w:tcW w:type="dxa" w:w="61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Deployment &amp; Launch Support</w:t>
            </w:r>
          </w:p>
        </w:tc>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2,000</w:t>
            </w:r>
          </w:p>
        </w:tc>
      </w:tr>
      <w:tr>
        <w:trPr>
          <w:cantSplit/>
        </w:trPr>
        <w:tc>
          <w:tcPr>
            <w:tcW w:type="dxa" w:w="700"/>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pPr>
            <w:r>
              <w:rPr>
                <w:rFonts w:ascii="Cambria" w:cs="Cambria" w:eastAsia="Cambria" w:hAnsi="Cambria"/>
                <w:b/>
                <w:bCs/>
                <w:color w:val="7A5209"/>
                <w:sz w:val="19"/>
                <w:szCs w:val="19"/>
              </w:rPr>
              <w:t xml:space="preserve"/>
            </w:r>
          </w:p>
        </w:tc>
        <w:tc>
          <w:tcPr>
            <w:tcW w:type="dxa" w:w="6126"/>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pPr>
            <w:r>
              <w:rPr>
                <w:rFonts w:ascii="Cambria" w:cs="Cambria" w:eastAsia="Cambria" w:hAnsi="Cambria"/>
                <w:b/>
                <w:bCs/>
                <w:color w:val="7A5209"/>
                <w:sz w:val="19"/>
                <w:szCs w:val="19"/>
              </w:rPr>
              <w:t xml:space="preserve">TOTAL — PACKAGE A</w:t>
            </w:r>
          </w:p>
        </w:tc>
        <w:tc>
          <w:tcPr>
            <w:tcW w:type="dxa" w:w="2200"/>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jc w:val="right"/>
            </w:pPr>
            <w:r>
              <w:rPr>
                <w:rFonts w:ascii="Cambria" w:cs="Cambria" w:eastAsia="Cambria" w:hAnsi="Cambria"/>
                <w:b/>
                <w:bCs/>
                <w:color w:val="7A5209"/>
                <w:sz w:val="19"/>
                <w:szCs w:val="19"/>
              </w:rPr>
              <w:t xml:space="preserve">PKR 25,000</w:t>
            </w:r>
          </w:p>
        </w:tc>
      </w:tr>
    </w:tbl>
    <w:p>
      <w:pPr>
        <w:spacing w:after="80"/>
      </w:pPr>
    </w:p>
    <w:p>
      <w:pPr>
        <w:keepNext/>
        <w:spacing w:after="100" w:before="200"/>
      </w:pPr>
      <w:r>
        <w:rPr>
          <w:rFonts w:ascii="Cambria" w:cs="Cambria" w:eastAsia="Cambria" w:hAnsi="Cambria"/>
          <w:b/>
          <w:bCs/>
          <w:color w:val="9A6508"/>
          <w:sz w:val="23"/>
          <w:szCs w:val="23"/>
        </w:rPr>
        <w:t xml:space="preserve">Package B — Redesign + CMS: PKR 40,000</w:t>
      </w:r>
    </w:p>
    <w:p>
      <w:pPr>
        <w:spacing w:after="120" w:line="300"/>
      </w:pPr>
      <w:r>
        <w:rPr>
          <w:rFonts w:ascii="Cambria" w:cs="Cambria" w:eastAsia="Cambria" w:hAnsi="Cambria"/>
          <w:color w:val="2B2B2B"/>
          <w:sz w:val="21"/>
          <w:szCs w:val="21"/>
        </w:rPr>
        <w:t xml:space="preserve">Everything in Package A, plus a Content Management System so your team can manage the website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cantSplit/>
          <w:tblHeader/>
        </w:trPr>
        <w:tc>
          <w:tcPr>
            <w:tcW w:type="dxa" w:w="7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w:t>
            </w:r>
          </w:p>
        </w:tc>
        <w:tc>
          <w:tcPr>
            <w:tcW w:type="dxa" w:w="61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COMPONENT</w:t>
            </w:r>
          </w:p>
        </w:tc>
        <w:tc>
          <w:tcPr>
            <w:tcW w:type="dxa" w:w="22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jc w:val="right"/>
            </w:pPr>
            <w:r>
              <w:rPr>
                <w:rFonts w:ascii="Cambria" w:cs="Cambria" w:eastAsia="Cambria" w:hAnsi="Cambria"/>
                <w:b/>
                <w:bCs/>
                <w:color w:val="FFFFFF"/>
                <w:spacing w:val="40"/>
                <w:sz w:val="16"/>
                <w:szCs w:val="16"/>
              </w:rPr>
              <w:t xml:space="preserve">COST (PKR)</w:t>
            </w:r>
          </w:p>
        </w:tc>
      </w:tr>
      <w:tr>
        <w:trPr>
          <w:cantSplit/>
        </w:trPr>
        <w:tc>
          <w:tcPr>
            <w:tcW w:type="dxa" w:w="7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1</w:t>
            </w:r>
          </w:p>
        </w:tc>
        <w:tc>
          <w:tcPr>
            <w:tcW w:type="dxa" w:w="61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Everything in Package A (full website redesign)</w:t>
            </w:r>
          </w:p>
        </w:tc>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25,000</w:t>
            </w:r>
          </w:p>
        </w:tc>
      </w:tr>
      <w:tr>
        <w:trPr>
          <w:cantSplit/>
        </w:trPr>
        <w:tc>
          <w:tcPr>
            <w:tcW w:type="dxa" w:w="7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2</w:t>
            </w:r>
          </w:p>
        </w:tc>
        <w:tc>
          <w:tcPr>
            <w:tcW w:type="dxa" w:w="61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CMS Setup &amp; Integration with the new front end</w:t>
            </w:r>
          </w:p>
        </w:tc>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9,000</w:t>
            </w:r>
          </w:p>
        </w:tc>
      </w:tr>
      <w:tr>
        <w:trPr>
          <w:cantSplit/>
        </w:trPr>
        <w:tc>
          <w:tcPr>
            <w:tcW w:type="dxa" w:w="7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3</w:t>
            </w:r>
          </w:p>
        </w:tc>
        <w:tc>
          <w:tcPr>
            <w:tcW w:type="dxa" w:w="61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Manage events, new sections and image uploads through the CMS</w:t>
            </w:r>
          </w:p>
        </w:tc>
        <w:tc>
          <w:tcPr>
            <w:tcW w:type="dxa" w:w="22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3,000</w:t>
            </w:r>
          </w:p>
        </w:tc>
      </w:tr>
      <w:tr>
        <w:trPr>
          <w:cantSplit/>
        </w:trPr>
        <w:tc>
          <w:tcPr>
            <w:tcW w:type="dxa" w:w="7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4</w:t>
            </w:r>
          </w:p>
        </w:tc>
        <w:tc>
          <w:tcPr>
            <w:tcW w:type="dxa" w:w="61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CMS Guide (written documentation) &amp; staff walkthrough</w:t>
            </w:r>
          </w:p>
        </w:tc>
        <w:tc>
          <w:tcPr>
            <w:tcW w:type="dxa" w:w="22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jc w:val="right"/>
            </w:pPr>
            <w:r>
              <w:rPr>
                <w:rFonts w:ascii="Cambria" w:cs="Cambria" w:eastAsia="Cambria" w:hAnsi="Cambria"/>
                <w:b w:val="false"/>
                <w:bCs w:val="false"/>
                <w:color w:val="2B2B2B"/>
                <w:sz w:val="19"/>
                <w:szCs w:val="19"/>
              </w:rPr>
              <w:t xml:space="preserve">3,000</w:t>
            </w:r>
          </w:p>
        </w:tc>
      </w:tr>
      <w:tr>
        <w:trPr>
          <w:cantSplit/>
        </w:trPr>
        <w:tc>
          <w:tcPr>
            <w:tcW w:type="dxa" w:w="700"/>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pPr>
            <w:r>
              <w:rPr>
                <w:rFonts w:ascii="Cambria" w:cs="Cambria" w:eastAsia="Cambria" w:hAnsi="Cambria"/>
                <w:b/>
                <w:bCs/>
                <w:color w:val="7A5209"/>
                <w:sz w:val="19"/>
                <w:szCs w:val="19"/>
              </w:rPr>
              <w:t xml:space="preserve"/>
            </w:r>
          </w:p>
        </w:tc>
        <w:tc>
          <w:tcPr>
            <w:tcW w:type="dxa" w:w="6126"/>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pPr>
            <w:r>
              <w:rPr>
                <w:rFonts w:ascii="Cambria" w:cs="Cambria" w:eastAsia="Cambria" w:hAnsi="Cambria"/>
                <w:b/>
                <w:bCs/>
                <w:color w:val="7A5209"/>
                <w:sz w:val="19"/>
                <w:szCs w:val="19"/>
              </w:rPr>
              <w:t xml:space="preserve">TOTAL — PACKAGE B</w:t>
            </w:r>
          </w:p>
        </w:tc>
        <w:tc>
          <w:tcPr>
            <w:tcW w:type="dxa" w:w="2200"/>
            <w:tcBorders>
              <w:top w:val="single" w:color="E3D6A8" w:sz="4"/>
              <w:left w:val="single" w:color="E3D6A8" w:sz="4"/>
              <w:bottom w:val="single" w:color="E3D6A8" w:sz="4"/>
              <w:right w:val="single" w:color="E3D6A8" w:sz="4"/>
            </w:tcBorders>
            <w:shd w:fill="FBEFC8" w:color="auto" w:val="clear"/>
            <w:tcMar>
              <w:top w:type="dxa" w:w="90"/>
              <w:left w:type="dxa" w:w="120"/>
              <w:bottom w:type="dxa" w:w="90"/>
              <w:right w:type="dxa" w:w="120"/>
            </w:tcMar>
            <w:vAlign w:val="center"/>
          </w:tcPr>
          <w:p>
            <w:pPr>
              <w:spacing w:after="0" w:line="270"/>
              <w:jc w:val="right"/>
            </w:pPr>
            <w:r>
              <w:rPr>
                <w:rFonts w:ascii="Cambria" w:cs="Cambria" w:eastAsia="Cambria" w:hAnsi="Cambria"/>
                <w:b/>
                <w:bCs/>
                <w:color w:val="7A5209"/>
                <w:sz w:val="19"/>
                <w:szCs w:val="19"/>
              </w:rPr>
              <w:t xml:space="preserve">PKR 40,000</w:t>
            </w:r>
          </w:p>
        </w:tc>
      </w:tr>
    </w:tbl>
    <w:p>
      <w:pPr>
        <w:spacing w:after="80"/>
      </w:pPr>
    </w:p>
    <w:p>
      <w:pPr>
        <w:spacing w:before="60"/>
      </w:pPr>
      <w:r>
        <w:rPr>
          <w:rFonts w:ascii="Cambria" w:cs="Cambria" w:eastAsia="Cambria" w:hAnsi="Cambria"/>
          <w:i/>
          <w:iCs/>
          <w:color w:val="5A4A22"/>
          <w:sz w:val="18"/>
          <w:szCs w:val="18"/>
        </w:rPr>
        <w:t xml:space="preserve">Note: Prices cover the scope listed in this proposal. Anything beyond it is quoted separately (see Sections 07 and 08). No hidden charges.</w:t>
      </w:r>
    </w:p>
    <w:p>
      <w:r>
        <w:br w:type="page"/>
      </w:r>
    </w:p>
    <w:p>
      <w:pPr>
        <w:spacing w:after="40"/>
      </w:pPr>
      <w:r>
        <w:rPr>
          <w:rFonts w:ascii="Cambria" w:cs="Cambria" w:eastAsia="Cambria" w:hAnsi="Cambria"/>
          <w:b/>
          <w:bCs/>
          <w:color w:val="9A6508"/>
          <w:spacing w:val="60"/>
          <w:sz w:val="16"/>
          <w:szCs w:val="16"/>
        </w:rPr>
        <w:t xml:space="preserve">SECTION 07</w:t>
      </w:r>
    </w:p>
    <w:p>
      <w:pPr>
        <w:pBdr>
          <w:bottom w:val="single" w:color="E9B93B" w:sz="8" w:space="6"/>
        </w:pBdr>
        <w:spacing w:after="200"/>
      </w:pPr>
      <w:r>
        <w:rPr>
          <w:rFonts w:ascii="Cambria" w:cs="Cambria" w:eastAsia="Cambria" w:hAnsi="Cambria"/>
          <w:b/>
          <w:bCs/>
          <w:color w:val="7A5209"/>
          <w:spacing w:val="50"/>
          <w:sz w:val="30"/>
          <w:szCs w:val="30"/>
        </w:rPr>
        <w:t xml:space="preserve">BACKEND, LMS &amp; TEACHER PORTAL INTEGRATION</w:t>
      </w:r>
    </w:p>
    <w:p>
      <w:pPr>
        <w:spacing w:after="120" w:line="300"/>
      </w:pPr>
      <w:r>
        <w:rPr>
          <w:rFonts w:ascii="Cambria" w:cs="Cambria" w:eastAsia="Cambria" w:hAnsi="Cambria"/>
          <w:color w:val="2B2B2B"/>
          <w:sz w:val="21"/>
          <w:szCs w:val="21"/>
        </w:rPr>
        <w:t xml:space="preserve">If your school already uses a backend system, an LMS (Learning Management System) or a teacher portal, we can connect it with the redesigned front end so everything works together smoothly.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B93B" w:sz="24"/>
              <w:bottom w:val="none" w:color="FFFFFF" w:sz="0"/>
              <w:right w:val="none" w:color="FFFFFF" w:sz="0"/>
            </w:tcBorders>
            <w:shd w:fill="FFF8E6" w:color="auto" w:val="clear"/>
            <w:tcMar>
              <w:top w:type="dxa" w:w="140"/>
              <w:left w:type="dxa" w:w="220"/>
              <w:bottom w:type="dxa" w:w="140"/>
              <w:right w:type="dxa" w:w="200"/>
            </w:tcMar>
          </w:tcPr>
          <w:p>
            <w:pPr>
              <w:spacing w:after="60"/>
            </w:pPr>
            <w:r>
              <w:rPr>
                <w:rFonts w:ascii="Cambria" w:cs="Cambria" w:eastAsia="Cambria" w:hAnsi="Cambria"/>
                <w:b/>
                <w:bCs/>
                <w:color w:val="9A6508"/>
                <w:spacing w:val="50"/>
                <w:sz w:val="16"/>
                <w:szCs w:val="16"/>
              </w:rPr>
              <w:t xml:space="preserve">INTEGRATION ADD-ON — PKR 10,000</w:t>
            </w:r>
          </w:p>
          <w:p>
            <w:pPr>
              <w:spacing w:after="0"/>
            </w:pPr>
            <w:r>
              <w:rPr>
                <w:rFonts w:ascii="Cambria" w:cs="Cambria" w:eastAsia="Cambria" w:hAnsi="Cambria"/>
                <w:color w:val="2B2B2B"/>
                <w:sz w:val="21"/>
                <w:szCs w:val="21"/>
              </w:rPr>
              <w:t xml:space="preserve">Integration of your backend, LMS or teacher portal with the new front end.</w:t>
            </w:r>
          </w:p>
        </w:tc>
      </w:tr>
    </w:tbl>
    <w:p>
      <w:pPr>
        <w:spacing w:after="80"/>
      </w:pPr>
    </w:p>
    <w:p>
      <w:pPr>
        <w:keepNext/>
        <w:spacing w:after="100" w:before="200"/>
      </w:pPr>
      <w:r>
        <w:rPr>
          <w:rFonts w:ascii="Cambria" w:cs="Cambria" w:eastAsia="Cambria" w:hAnsi="Cambria"/>
          <w:b/>
          <w:bCs/>
          <w:color w:val="9A6508"/>
          <w:sz w:val="23"/>
          <w:szCs w:val="23"/>
        </w:rPr>
        <w:t xml:space="preserve">What This Includes</w:t>
      </w:r>
    </w:p>
    <w:p>
      <w:pPr>
        <w:pStyle w:val="ListParagraph"/>
        <w:numPr>
          <w:ilvl w:val="0"/>
          <w:numId w:val="2"/>
        </w:numPr>
        <w:spacing w:after="70" w:line="290"/>
      </w:pPr>
      <w:r>
        <w:rPr>
          <w:rFonts w:ascii="Cambria" w:cs="Cambria" w:eastAsia="Cambria" w:hAnsi="Cambria"/>
          <w:color w:val="2B2B2B"/>
          <w:sz w:val="21"/>
          <w:szCs w:val="21"/>
        </w:rPr>
        <w:t xml:space="preserve">Linking the new website with your existing backend, LMS or teacher portal</w:t>
      </w:r>
    </w:p>
    <w:p>
      <w:pPr>
        <w:pStyle w:val="ListParagraph"/>
        <w:numPr>
          <w:ilvl w:val="0"/>
          <w:numId w:val="2"/>
        </w:numPr>
        <w:spacing w:after="70" w:line="290"/>
      </w:pPr>
      <w:r>
        <w:rPr>
          <w:rFonts w:ascii="Cambria" w:cs="Cambria" w:eastAsia="Cambria" w:hAnsi="Cambria"/>
          <w:color w:val="2B2B2B"/>
          <w:sz w:val="21"/>
          <w:szCs w:val="21"/>
        </w:rPr>
        <w:t xml:space="preserve">Login and navigation links placed properly inside the new design</w:t>
      </w:r>
    </w:p>
    <w:p>
      <w:pPr>
        <w:pStyle w:val="ListParagraph"/>
        <w:numPr>
          <w:ilvl w:val="0"/>
          <w:numId w:val="2"/>
        </w:numPr>
        <w:spacing w:after="70" w:line="290"/>
      </w:pPr>
      <w:r>
        <w:rPr>
          <w:rFonts w:ascii="Cambria" w:cs="Cambria" w:eastAsia="Cambria" w:hAnsi="Cambria"/>
          <w:color w:val="2B2B2B"/>
          <w:sz w:val="21"/>
          <w:szCs w:val="21"/>
        </w:rPr>
        <w:t xml:space="preserve">Testing that the connection works correctly on desktop and mobile</w:t>
      </w:r>
    </w:p>
    <w:p>
      <w:pPr>
        <w:pStyle w:val="ListParagraph"/>
        <w:numPr>
          <w:ilvl w:val="0"/>
          <w:numId w:val="2"/>
        </w:numPr>
        <w:spacing w:after="70" w:line="290"/>
      </w:pPr>
      <w:r>
        <w:rPr>
          <w:rFonts w:ascii="Cambria" w:cs="Cambria" w:eastAsia="Cambria" w:hAnsi="Cambria"/>
          <w:color w:val="2B2B2B"/>
          <w:sz w:val="21"/>
          <w:szCs w:val="21"/>
        </w:rPr>
        <w:t xml:space="preserve">Basic handover notes on how the integration works</w:t>
      </w:r>
    </w:p>
    <w:p>
      <w:pPr>
        <w:keepNext/>
        <w:spacing w:after="100" w:before="200"/>
      </w:pPr>
      <w:r>
        <w:rPr>
          <w:rFonts w:ascii="Cambria" w:cs="Cambria" w:eastAsia="Cambria" w:hAnsi="Cambria"/>
          <w:b/>
          <w:bCs/>
          <w:color w:val="9A6508"/>
          <w:sz w:val="23"/>
          <w:szCs w:val="23"/>
        </w:rPr>
        <w:t xml:space="preserve">What We Need From You</w:t>
      </w:r>
    </w:p>
    <w:p>
      <w:pPr>
        <w:pStyle w:val="ListParagraph"/>
        <w:numPr>
          <w:ilvl w:val="0"/>
          <w:numId w:val="2"/>
        </w:numPr>
        <w:spacing w:after="70" w:line="290"/>
      </w:pPr>
      <w:r>
        <w:rPr>
          <w:rFonts w:ascii="Cambria" w:cs="Cambria" w:eastAsia="Cambria" w:hAnsi="Cambria"/>
          <w:color w:val="2B2B2B"/>
          <w:sz w:val="21"/>
          <w:szCs w:val="21"/>
        </w:rPr>
        <w:t xml:space="preserve">Access or documentation of the system to be integrated (API details or the vendor’s contact)</w:t>
      </w:r>
    </w:p>
    <w:p>
      <w:pPr>
        <w:pStyle w:val="ListParagraph"/>
        <w:numPr>
          <w:ilvl w:val="0"/>
          <w:numId w:val="2"/>
        </w:numPr>
        <w:spacing w:after="70" w:line="290"/>
      </w:pPr>
      <w:r>
        <w:rPr>
          <w:rFonts w:ascii="Cambria" w:cs="Cambria" w:eastAsia="Cambria" w:hAnsi="Cambria"/>
          <w:color w:val="2B2B2B"/>
          <w:sz w:val="21"/>
          <w:szCs w:val="21"/>
        </w:rPr>
        <w:t xml:space="preserve">A point of contact who can answer technical questions about the existing system</w:t>
      </w:r>
    </w:p>
    <w:p>
      <w:pPr>
        <w:keepNext/>
        <w:spacing w:after="100" w:before="200"/>
      </w:pPr>
      <w:r>
        <w:rPr>
          <w:rFonts w:ascii="Cambria" w:cs="Cambria" w:eastAsia="Cambria" w:hAnsi="Cambria"/>
          <w:b/>
          <w:bCs/>
          <w:color w:val="9A6508"/>
          <w:sz w:val="23"/>
          <w:szCs w:val="23"/>
        </w:rPr>
        <w:t xml:space="preserve">Good to Know</w:t>
      </w:r>
    </w:p>
    <w:p>
      <w:pPr>
        <w:pStyle w:val="ListParagraph"/>
        <w:numPr>
          <w:ilvl w:val="0"/>
          <w:numId w:val="2"/>
        </w:numPr>
        <w:spacing w:after="70" w:line="290"/>
      </w:pPr>
      <w:r>
        <w:rPr>
          <w:rFonts w:ascii="Cambria" w:cs="Cambria" w:eastAsia="Cambria" w:hAnsi="Cambria"/>
          <w:color w:val="2B2B2B"/>
          <w:sz w:val="21"/>
          <w:szCs w:val="21"/>
        </w:rPr>
        <w:t xml:space="preserve">The integration add-on is available with either Package A or Package B</w:t>
      </w:r>
    </w:p>
    <w:p>
      <w:pPr>
        <w:pStyle w:val="ListParagraph"/>
        <w:numPr>
          <w:ilvl w:val="0"/>
          <w:numId w:val="2"/>
        </w:numPr>
        <w:spacing w:after="70" w:line="290"/>
      </w:pPr>
      <w:r>
        <w:rPr>
          <w:rFonts w:ascii="Cambria" w:cs="Cambria" w:eastAsia="Cambria" w:hAnsi="Cambria"/>
          <w:color w:val="2B2B2B"/>
          <w:sz w:val="21"/>
          <w:szCs w:val="21"/>
        </w:rPr>
        <w:t xml:space="preserve">Complex or heavily customized systems may need a separate quote, which we will discuss with you before any work begins</w:t>
      </w:r>
    </w:p>
    <w:p>
      <w:r>
        <w:br w:type="page"/>
      </w:r>
    </w:p>
    <w:p>
      <w:pPr>
        <w:spacing w:after="40"/>
      </w:pPr>
      <w:r>
        <w:rPr>
          <w:rFonts w:ascii="Cambria" w:cs="Cambria" w:eastAsia="Cambria" w:hAnsi="Cambria"/>
          <w:b/>
          <w:bCs/>
          <w:color w:val="9A6508"/>
          <w:spacing w:val="60"/>
          <w:sz w:val="16"/>
          <w:szCs w:val="16"/>
        </w:rPr>
        <w:t xml:space="preserve">SECTION 08</w:t>
      </w:r>
    </w:p>
    <w:p>
      <w:pPr>
        <w:pBdr>
          <w:bottom w:val="single" w:color="E9B93B" w:sz="8" w:space="6"/>
        </w:pBdr>
        <w:spacing w:after="200"/>
      </w:pPr>
      <w:r>
        <w:rPr>
          <w:rFonts w:ascii="Cambria" w:cs="Cambria" w:eastAsia="Cambria" w:hAnsi="Cambria"/>
          <w:b/>
          <w:bCs/>
          <w:color w:val="7A5209"/>
          <w:spacing w:val="50"/>
          <w:sz w:val="30"/>
          <w:szCs w:val="30"/>
        </w:rPr>
        <w:t xml:space="preserve">ADDITIONAL PAGES &amp; CUSTOM WORK</w:t>
      </w:r>
    </w:p>
    <w:p>
      <w:pPr>
        <w:spacing w:after="120" w:line="300"/>
      </w:pPr>
      <w:r>
        <w:rPr>
          <w:rFonts w:ascii="Cambria" w:cs="Cambria" w:eastAsia="Cambria" w:hAnsi="Cambria"/>
          <w:color w:val="2B2B2B"/>
          <w:sz w:val="21"/>
          <w:szCs w:val="21"/>
        </w:rPr>
        <w:t xml:space="preserve">The packages above cover the pages and features listed in this proposal. If, now or in the future, you would like more pages, more sections or more features, we are happy to add them. The cost depends on the amount of work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REQUEST</w:t>
            </w:r>
          </w:p>
        </w:tc>
        <w:tc>
          <w:tcPr>
            <w:tcW w:type="dxa" w:w="60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HOW IT IS HANDLED</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Additional pages or sections</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Quoted based on the number and complexity of pages</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New features</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Quoted separately after we understand the requirement</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Backend / LMS / portal integration</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PKR 10,000 (see Section 07)</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Later changes after launch</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Quoted separately, or handled through a maintenance arrangement if you prefer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B93B" w:sz="24"/>
              <w:bottom w:val="none" w:color="FFFFFF" w:sz="0"/>
              <w:right w:val="none" w:color="FFFFFF" w:sz="0"/>
            </w:tcBorders>
            <w:shd w:fill="FFF8E6" w:color="auto" w:val="clear"/>
            <w:tcMar>
              <w:top w:type="dxa" w:w="140"/>
              <w:left w:type="dxa" w:w="220"/>
              <w:bottom w:type="dxa" w:w="140"/>
              <w:right w:type="dxa" w:w="200"/>
            </w:tcMar>
          </w:tcPr>
          <w:p>
            <w:pPr>
              <w:spacing w:after="60"/>
            </w:pPr>
            <w:r>
              <w:rPr>
                <w:rFonts w:ascii="Cambria" w:cs="Cambria" w:eastAsia="Cambria" w:hAnsi="Cambria"/>
                <w:b/>
                <w:bCs/>
                <w:color w:val="9A6508"/>
                <w:spacing w:val="50"/>
                <w:sz w:val="16"/>
                <w:szCs w:val="16"/>
              </w:rPr>
              <w:t xml:space="preserve">OUR PROMISE</w:t>
            </w:r>
          </w:p>
          <w:p>
            <w:pPr>
              <w:spacing w:after="0"/>
            </w:pPr>
            <w:r>
              <w:rPr>
                <w:rFonts w:ascii="Cambria" w:cs="Cambria" w:eastAsia="Cambria" w:hAnsi="Cambria"/>
                <w:color w:val="2B2B2B"/>
                <w:sz w:val="21"/>
                <w:szCs w:val="21"/>
              </w:rPr>
              <w:t xml:space="preserve">We will always share the cost with you in writing before starting any extra work. Nothing is added to your bill without your approval.</w:t>
            </w:r>
          </w:p>
        </w:tc>
      </w:tr>
    </w:tbl>
    <w:p>
      <w:r>
        <w:br w:type="page"/>
      </w:r>
    </w:p>
    <w:p>
      <w:pPr>
        <w:spacing w:after="40"/>
      </w:pPr>
      <w:r>
        <w:rPr>
          <w:rFonts w:ascii="Cambria" w:cs="Cambria" w:eastAsia="Cambria" w:hAnsi="Cambria"/>
          <w:b/>
          <w:bCs/>
          <w:color w:val="9A6508"/>
          <w:spacing w:val="60"/>
          <w:sz w:val="16"/>
          <w:szCs w:val="16"/>
        </w:rPr>
        <w:t xml:space="preserve">SECTION 09</w:t>
      </w:r>
    </w:p>
    <w:p>
      <w:pPr>
        <w:pBdr>
          <w:bottom w:val="single" w:color="E9B93B" w:sz="8" w:space="6"/>
        </w:pBdr>
        <w:spacing w:after="200"/>
      </w:pPr>
      <w:r>
        <w:rPr>
          <w:rFonts w:ascii="Cambria" w:cs="Cambria" w:eastAsia="Cambria" w:hAnsi="Cambria"/>
          <w:b/>
          <w:bCs/>
          <w:color w:val="7A5209"/>
          <w:spacing w:val="50"/>
          <w:sz w:val="30"/>
          <w:szCs w:val="30"/>
        </w:rPr>
        <w:t xml:space="preserve">PROJECT TIMELINE</w:t>
      </w:r>
    </w:p>
    <w:p>
      <w:pPr>
        <w:spacing w:after="120" w:line="300"/>
      </w:pPr>
      <w:r>
        <w:rPr>
          <w:rFonts w:ascii="Cambria" w:cs="Cambria" w:eastAsia="Cambria" w:hAnsi="Cambria"/>
          <w:color w:val="2B2B2B"/>
          <w:sz w:val="21"/>
          <w:szCs w:val="21"/>
        </w:rPr>
        <w:t xml:space="preserve">Estimated timelines from the date of kickoff and receipt of content (text and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PACKAGE</w:t>
            </w:r>
          </w:p>
        </w:tc>
        <w:tc>
          <w:tcPr>
            <w:tcW w:type="dxa" w:w="2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ESTIMATED TIME</w:t>
            </w:r>
          </w:p>
        </w:tc>
        <w:tc>
          <w:tcPr>
            <w:tcW w:type="dxa" w:w="40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INCLUDES</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Package A: Redesign</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About 2 weeks</w:t>
            </w:r>
          </w:p>
        </w:tc>
        <w:tc>
          <w:tcPr>
            <w:tcW w:type="dxa" w:w="4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Design, development, testing and launch</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Package B: Redesign + CMS</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About 3 weeks</w:t>
            </w:r>
          </w:p>
        </w:tc>
        <w:tc>
          <w:tcPr>
            <w:tcW w:type="dxa" w:w="4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Design, development, CMS setup, guide and launch</w:t>
            </w:r>
          </w:p>
        </w:tc>
      </w:tr>
    </w:tbl>
    <w:p>
      <w:pPr>
        <w:keepNext/>
        <w:spacing w:after="100" w:before="200"/>
      </w:pPr>
      <w:r>
        <w:rPr>
          <w:rFonts w:ascii="Cambria" w:cs="Cambria" w:eastAsia="Cambria" w:hAnsi="Cambria"/>
          <w:b/>
          <w:bCs/>
          <w:color w:val="9A6508"/>
          <w:sz w:val="23"/>
          <w:szCs w:val="23"/>
        </w:rPr>
        <w:t xml:space="preserve">Project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cantSplit/>
          <w:tblHeader/>
        </w:trPr>
        <w:tc>
          <w:tcPr>
            <w:tcW w:type="dxa" w:w="24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STAGE</w:t>
            </w:r>
          </w:p>
        </w:tc>
        <w:tc>
          <w:tcPr>
            <w:tcW w:type="dxa" w:w="44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ACTIVITY</w:t>
            </w:r>
          </w:p>
        </w:tc>
        <w:tc>
          <w:tcPr>
            <w:tcW w:type="dxa" w:w="22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DELIVERABLE</w:t>
            </w:r>
          </w:p>
        </w:tc>
      </w:tr>
      <w:tr>
        <w:trPr>
          <w:cantSplit/>
        </w:trPr>
        <w:tc>
          <w:tcPr>
            <w:tcW w:type="dxa" w:w="2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1. Kickoff</w:t>
            </w:r>
          </w:p>
        </w:tc>
        <w:tc>
          <w:tcPr>
            <w:tcW w:type="dxa" w:w="4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Confirm scope, pages and content requirements</w:t>
            </w:r>
          </w:p>
        </w:tc>
        <w:tc>
          <w:tcPr>
            <w:tcW w:type="dxa" w:w="22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Project plan</w:t>
            </w:r>
          </w:p>
        </w:tc>
      </w:tr>
      <w:tr>
        <w:trPr>
          <w:cantSplit/>
        </w:trPr>
        <w:tc>
          <w:tcPr>
            <w:tcW w:type="dxa" w:w="2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2. Design</w:t>
            </w:r>
          </w:p>
        </w:tc>
        <w:tc>
          <w:tcPr>
            <w:tcW w:type="dxa" w:w="4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Design of Home page and inner pages</w:t>
            </w:r>
          </w:p>
        </w:tc>
        <w:tc>
          <w:tcPr>
            <w:tcW w:type="dxa" w:w="22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Design mockups</w:t>
            </w:r>
          </w:p>
        </w:tc>
      </w:tr>
      <w:tr>
        <w:trPr>
          <w:cantSplit/>
        </w:trPr>
        <w:tc>
          <w:tcPr>
            <w:tcW w:type="dxa" w:w="2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3. Approval</w:t>
            </w:r>
          </w:p>
        </w:tc>
        <w:tc>
          <w:tcPr>
            <w:tcW w:type="dxa" w:w="4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Your review and feedback on the design</w:t>
            </w:r>
          </w:p>
        </w:tc>
        <w:tc>
          <w:tcPr>
            <w:tcW w:type="dxa" w:w="22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Approved design</w:t>
            </w:r>
          </w:p>
        </w:tc>
      </w:tr>
      <w:tr>
        <w:trPr>
          <w:cantSplit/>
        </w:trPr>
        <w:tc>
          <w:tcPr>
            <w:tcW w:type="dxa" w:w="2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4. Development</w:t>
            </w:r>
          </w:p>
        </w:tc>
        <w:tc>
          <w:tcPr>
            <w:tcW w:type="dxa" w:w="4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Build all pages, gallery and events</w:t>
            </w:r>
          </w:p>
        </w:tc>
        <w:tc>
          <w:tcPr>
            <w:tcW w:type="dxa" w:w="22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Working website</w:t>
            </w:r>
          </w:p>
        </w:tc>
      </w:tr>
      <w:tr>
        <w:trPr>
          <w:cantSplit/>
        </w:trPr>
        <w:tc>
          <w:tcPr>
            <w:tcW w:type="dxa" w:w="2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5. CMS (Package B)</w:t>
            </w:r>
          </w:p>
        </w:tc>
        <w:tc>
          <w:tcPr>
            <w:tcW w:type="dxa" w:w="4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CMS setup, content structure and guide</w:t>
            </w:r>
          </w:p>
        </w:tc>
        <w:tc>
          <w:tcPr>
            <w:tcW w:type="dxa" w:w="22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CMS + guide</w:t>
            </w:r>
          </w:p>
        </w:tc>
      </w:tr>
      <w:tr>
        <w:trPr>
          <w:cantSplit/>
        </w:trPr>
        <w:tc>
          <w:tcPr>
            <w:tcW w:type="dxa" w:w="2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6. Testing &amp; Launch</w:t>
            </w:r>
          </w:p>
        </w:tc>
        <w:tc>
          <w:tcPr>
            <w:tcW w:type="dxa" w:w="44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Mobile and browser testing, then go-live</w:t>
            </w:r>
          </w:p>
        </w:tc>
        <w:tc>
          <w:tcPr>
            <w:tcW w:type="dxa" w:w="22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Live website</w:t>
            </w:r>
          </w:p>
        </w:tc>
      </w:tr>
      <w:tr>
        <w:trPr>
          <w:cantSplit/>
        </w:trPr>
        <w:tc>
          <w:tcPr>
            <w:tcW w:type="dxa" w:w="2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7. Handover</w:t>
            </w:r>
          </w:p>
        </w:tc>
        <w:tc>
          <w:tcPr>
            <w:tcW w:type="dxa" w:w="44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Walkthrough and final handover</w:t>
            </w:r>
          </w:p>
        </w:tc>
        <w:tc>
          <w:tcPr>
            <w:tcW w:type="dxa" w:w="22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Complete handover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B93B" w:sz="24"/>
              <w:bottom w:val="none" w:color="FFFFFF" w:sz="0"/>
              <w:right w:val="none" w:color="FFFFFF" w:sz="0"/>
            </w:tcBorders>
            <w:shd w:fill="FFF8E6" w:color="auto" w:val="clear"/>
            <w:tcMar>
              <w:top w:type="dxa" w:w="140"/>
              <w:left w:type="dxa" w:w="220"/>
              <w:bottom w:type="dxa" w:w="140"/>
              <w:right w:type="dxa" w:w="200"/>
            </w:tcMar>
          </w:tcPr>
          <w:p>
            <w:pPr>
              <w:spacing w:after="60"/>
            </w:pPr>
            <w:r>
              <w:rPr>
                <w:rFonts w:ascii="Cambria" w:cs="Cambria" w:eastAsia="Cambria" w:hAnsi="Cambria"/>
                <w:b/>
                <w:bCs/>
                <w:color w:val="9A6508"/>
                <w:spacing w:val="50"/>
                <w:sz w:val="16"/>
                <w:szCs w:val="16"/>
              </w:rPr>
              <w:t xml:space="preserve">POST-LAUNCH SUPPORT</w:t>
            </w:r>
          </w:p>
          <w:p>
            <w:pPr>
              <w:spacing w:after="0"/>
            </w:pPr>
            <w:r>
              <w:rPr>
                <w:rFonts w:ascii="Cambria" w:cs="Cambria" w:eastAsia="Cambria" w:hAnsi="Cambria"/>
                <w:color w:val="2B2B2B"/>
                <w:sz w:val="21"/>
                <w:szCs w:val="21"/>
              </w:rPr>
              <w:t xml:space="preserve">7 days of dedicated monitoring and bug fixes after launch at no additional charge.</w:t>
            </w:r>
          </w:p>
        </w:tc>
      </w:tr>
    </w:tbl>
    <w:p>
      <w:r>
        <w:br w:type="page"/>
      </w:r>
    </w:p>
    <w:p>
      <w:pPr>
        <w:spacing w:after="40"/>
      </w:pPr>
      <w:r>
        <w:rPr>
          <w:rFonts w:ascii="Cambria" w:cs="Cambria" w:eastAsia="Cambria" w:hAnsi="Cambria"/>
          <w:b/>
          <w:bCs/>
          <w:color w:val="9A6508"/>
          <w:spacing w:val="60"/>
          <w:sz w:val="16"/>
          <w:szCs w:val="16"/>
        </w:rPr>
        <w:t xml:space="preserve">SECTION 10</w:t>
      </w:r>
    </w:p>
    <w:p>
      <w:pPr>
        <w:pBdr>
          <w:bottom w:val="single" w:color="E9B93B" w:sz="8" w:space="6"/>
        </w:pBdr>
        <w:spacing w:after="200"/>
      </w:pPr>
      <w:r>
        <w:rPr>
          <w:rFonts w:ascii="Cambria" w:cs="Cambria" w:eastAsia="Cambria" w:hAnsi="Cambria"/>
          <w:b/>
          <w:bCs/>
          <w:color w:val="7A5209"/>
          <w:spacing w:val="50"/>
          <w:sz w:val="30"/>
          <w:szCs w:val="30"/>
        </w:rPr>
        <w:t xml:space="preserve">TERMS &amp;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ITEM</w:t>
            </w:r>
          </w:p>
        </w:tc>
        <w:tc>
          <w:tcPr>
            <w:tcW w:type="dxa" w:w="60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DETAILS</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Payment Schedule</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50% advance to start the project; 50% on completion, before final handover</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Payment Method</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Bank transfer or other method agreed with you</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Design Revisions</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Reasonable revisions during the design approval stage are included</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Content</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Text, logos and photos to be provided by the school; we will help organize them</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Domain &amp; Hosting</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Third-party costs (domain, hosting) are paid by the school; we will guide you on the best options</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Proposal Validity</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30 days from the date of this proposal</w:t>
            </w:r>
          </w:p>
        </w:tc>
      </w:tr>
    </w:tbl>
    <w:p>
      <w:pPr>
        <w:spacing w:after="80"/>
      </w:pPr>
    </w:p>
    <w:p>
      <w:pPr>
        <w:spacing w:after="120" w:line="300"/>
      </w:pPr>
      <w:r>
        <w:rPr>
          <w:rFonts w:ascii="Cambria" w:cs="Cambria" w:eastAsia="Cambria" w:hAnsi="Cambria"/>
          <w:color w:val="2B2B2B"/>
          <w:sz w:val="21"/>
          <w:szCs w:val="21"/>
        </w:rPr>
        <w:t xml:space="preserve">Prices in this proposal are in Pakistani Rupees (PKR).</w:t>
      </w:r>
    </w:p>
    <w:p>
      <w:r>
        <w:br w:type="page"/>
      </w:r>
    </w:p>
    <w:p>
      <w:pPr>
        <w:spacing w:after="40"/>
      </w:pPr>
      <w:r>
        <w:rPr>
          <w:rFonts w:ascii="Cambria" w:cs="Cambria" w:eastAsia="Cambria" w:hAnsi="Cambria"/>
          <w:b/>
          <w:bCs/>
          <w:color w:val="9A6508"/>
          <w:spacing w:val="60"/>
          <w:sz w:val="16"/>
          <w:szCs w:val="16"/>
        </w:rPr>
        <w:t xml:space="preserve">SECTION 11</w:t>
      </w:r>
    </w:p>
    <w:p>
      <w:pPr>
        <w:pBdr>
          <w:bottom w:val="single" w:color="E9B93B" w:sz="8" w:space="6"/>
        </w:pBdr>
        <w:spacing w:after="200"/>
      </w:pPr>
      <w:r>
        <w:rPr>
          <w:rFonts w:ascii="Cambria" w:cs="Cambria" w:eastAsia="Cambria" w:hAnsi="Cambria"/>
          <w:b/>
          <w:bCs/>
          <w:color w:val="7A5209"/>
          <w:spacing w:val="50"/>
          <w:sz w:val="30"/>
          <w:szCs w:val="30"/>
        </w:rPr>
        <w:t xml:space="preserve">OUR TEAM</w:t>
      </w:r>
    </w:p>
    <w:p>
      <w:pPr>
        <w:spacing w:after="120" w:line="300"/>
      </w:pPr>
      <w:r>
        <w:rPr>
          <w:rFonts w:ascii="Cambria" w:cs="Cambria" w:eastAsia="Cambria" w:hAnsi="Cambria"/>
          <w:color w:val="2B2B2B"/>
          <w:sz w:val="21"/>
          <w:szCs w:val="21"/>
        </w:rPr>
        <w:t xml:space="preserve">A dedicated team will work on your project to ensure focused attention and quick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500"/>
        <w:gridCol w:w="3426"/>
      </w:tblGrid>
      <w:tr>
        <w:trPr>
          <w:cantSplit/>
          <w:tblHeader/>
        </w:trPr>
        <w:tc>
          <w:tcPr>
            <w:tcW w:type="dxa" w:w="21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ROLE</w:t>
            </w:r>
          </w:p>
        </w:tc>
        <w:tc>
          <w:tcPr>
            <w:tcW w:type="dxa" w:w="2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NAME</w:t>
            </w:r>
          </w:p>
        </w:tc>
        <w:tc>
          <w:tcPr>
            <w:tcW w:type="dxa" w:w="15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EXPERIENCE</w:t>
            </w:r>
          </w:p>
        </w:tc>
        <w:tc>
          <w:tcPr>
            <w:tcW w:type="dxa" w:w="34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RESPONSIBILITIES</w:t>
            </w:r>
          </w:p>
        </w:tc>
      </w:tr>
      <w:tr>
        <w:trPr>
          <w:cantSplit/>
        </w:trPr>
        <w:tc>
          <w:tcPr>
            <w:tcW w:type="dxa" w:w="21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Project Manager</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Ammar Ahmad</w:t>
            </w:r>
          </w:p>
        </w:tc>
        <w:tc>
          <w:tcPr>
            <w:tcW w:type="dxa" w:w="15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3+ years</w:t>
            </w:r>
          </w:p>
        </w:tc>
        <w:tc>
          <w:tcPr>
            <w:tcW w:type="dxa" w:w="34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Client communication, project oversight, delivery</w:t>
            </w:r>
          </w:p>
        </w:tc>
      </w:tr>
      <w:tr>
        <w:trPr>
          <w:cantSplit/>
        </w:trPr>
        <w:tc>
          <w:tcPr>
            <w:tcW w:type="dxa" w:w="21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Lead Developer</w:t>
            </w:r>
          </w:p>
        </w:tc>
        <w:tc>
          <w:tcPr>
            <w:tcW w:type="dxa" w:w="2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Rohan Bin Ejaz</w:t>
            </w:r>
          </w:p>
        </w:tc>
        <w:tc>
          <w:tcPr>
            <w:tcW w:type="dxa" w:w="15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3+ years</w:t>
            </w:r>
          </w:p>
        </w:tc>
        <w:tc>
          <w:tcPr>
            <w:tcW w:type="dxa" w:w="34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Front-end development, CMS and integration</w:t>
            </w:r>
          </w:p>
        </w:tc>
      </w:tr>
      <w:tr>
        <w:trPr>
          <w:cantSplit/>
        </w:trPr>
        <w:tc>
          <w:tcPr>
            <w:tcW w:type="dxa" w:w="21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UI/UX Designer</w:t>
            </w:r>
          </w:p>
        </w:tc>
        <w:tc>
          <w:tcPr>
            <w:tcW w:type="dxa" w:w="2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Abdullah</w:t>
            </w:r>
          </w:p>
        </w:tc>
        <w:tc>
          <w:tcPr>
            <w:tcW w:type="dxa" w:w="15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2+ years</w:t>
            </w:r>
          </w:p>
        </w:tc>
        <w:tc>
          <w:tcPr>
            <w:tcW w:type="dxa" w:w="34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Visual design, mockups, design system</w:t>
            </w:r>
          </w:p>
        </w:tc>
      </w:tr>
    </w:tbl>
    <w:p>
      <w:pPr>
        <w:keepNext/>
        <w:spacing w:after="100" w:before="200"/>
      </w:pPr>
      <w:r>
        <w:rPr>
          <w:rFonts w:ascii="Cambria" w:cs="Cambria" w:eastAsia="Cambria" w:hAnsi="Cambria"/>
          <w:b/>
          <w:bCs/>
          <w:color w:val="9A6508"/>
          <w:sz w:val="23"/>
          <w:szCs w:val="23"/>
        </w:rPr>
        <w:t xml:space="preserve">Communication Plan</w:t>
      </w:r>
    </w:p>
    <w:p>
      <w:pPr>
        <w:pStyle w:val="ListParagraph"/>
        <w:numPr>
          <w:ilvl w:val="0"/>
          <w:numId w:val="2"/>
        </w:numPr>
        <w:spacing w:after="70" w:line="290"/>
      </w:pPr>
      <w:r>
        <w:rPr>
          <w:rFonts w:ascii="Cambria" w:cs="Cambria" w:eastAsia="Cambria" w:hAnsi="Cambria"/>
          <w:b/>
          <w:bCs/>
          <w:color w:val="2B2B2B"/>
          <w:sz w:val="21"/>
          <w:szCs w:val="21"/>
        </w:rPr>
        <w:t xml:space="preserve">Weekly Updates: </w:t>
      </w:r>
      <w:r>
        <w:rPr>
          <w:rFonts w:ascii="Cambria" w:cs="Cambria" w:eastAsia="Cambria" w:hAnsi="Cambria"/>
          <w:color w:val="2B2B2B"/>
          <w:sz w:val="21"/>
          <w:szCs w:val="21"/>
        </w:rPr>
        <w:t xml:space="preserve">Progress update every week by email or WhatsApp</w:t>
      </w:r>
    </w:p>
    <w:p>
      <w:pPr>
        <w:pStyle w:val="ListParagraph"/>
        <w:numPr>
          <w:ilvl w:val="0"/>
          <w:numId w:val="2"/>
        </w:numPr>
        <w:spacing w:after="70" w:line="290"/>
      </w:pPr>
      <w:r>
        <w:rPr>
          <w:rFonts w:ascii="Cambria" w:cs="Cambria" w:eastAsia="Cambria" w:hAnsi="Cambria"/>
          <w:b/>
          <w:bCs/>
          <w:color w:val="2B2B2B"/>
          <w:sz w:val="21"/>
          <w:szCs w:val="21"/>
        </w:rPr>
        <w:t xml:space="preserve">Review Calls: </w:t>
      </w:r>
      <w:r>
        <w:rPr>
          <w:rFonts w:ascii="Cambria" w:cs="Cambria" w:eastAsia="Cambria" w:hAnsi="Cambria"/>
          <w:color w:val="2B2B2B"/>
          <w:sz w:val="21"/>
          <w:szCs w:val="21"/>
        </w:rPr>
        <w:t xml:space="preserve">Video or phone calls at key milestones</w:t>
      </w:r>
    </w:p>
    <w:p>
      <w:pPr>
        <w:pStyle w:val="ListParagraph"/>
        <w:numPr>
          <w:ilvl w:val="0"/>
          <w:numId w:val="2"/>
        </w:numPr>
        <w:spacing w:after="70" w:line="290"/>
      </w:pPr>
      <w:r>
        <w:rPr>
          <w:rFonts w:ascii="Cambria" w:cs="Cambria" w:eastAsia="Cambria" w:hAnsi="Cambria"/>
          <w:b/>
          <w:bCs/>
          <w:color w:val="2B2B2B"/>
          <w:sz w:val="21"/>
          <w:szCs w:val="21"/>
        </w:rPr>
        <w:t xml:space="preserve">Urgent Queries: </w:t>
      </w:r>
      <w:r>
        <w:rPr>
          <w:rFonts w:ascii="Cambria" w:cs="Cambria" w:eastAsia="Cambria" w:hAnsi="Cambria"/>
          <w:color w:val="2B2B2B"/>
          <w:sz w:val="21"/>
          <w:szCs w:val="21"/>
        </w:rPr>
        <w:t xml:space="preserve">Response within 24 hours</w:t>
      </w:r>
    </w:p>
    <w:p>
      <w:pPr>
        <w:pStyle w:val="ListParagraph"/>
        <w:numPr>
          <w:ilvl w:val="0"/>
          <w:numId w:val="2"/>
        </w:numPr>
        <w:spacing w:after="70" w:line="290"/>
      </w:pPr>
      <w:r>
        <w:rPr>
          <w:rFonts w:ascii="Cambria" w:cs="Cambria" w:eastAsia="Cambria" w:hAnsi="Cambria"/>
          <w:b/>
          <w:bCs/>
          <w:color w:val="2B2B2B"/>
          <w:sz w:val="21"/>
          <w:szCs w:val="21"/>
        </w:rPr>
        <w:t xml:space="preserve">Preview Access: </w:t>
      </w:r>
      <w:r>
        <w:rPr>
          <w:rFonts w:ascii="Cambria" w:cs="Cambria" w:eastAsia="Cambria" w:hAnsi="Cambria"/>
          <w:color w:val="2B2B2B"/>
          <w:sz w:val="21"/>
          <w:szCs w:val="21"/>
        </w:rPr>
        <w:t xml:space="preserve">You can preview the site during development</w:t>
      </w:r>
    </w:p>
    <w:p>
      <w:r>
        <w:br w:type="page"/>
      </w:r>
    </w:p>
    <w:p>
      <w:pPr>
        <w:spacing w:after="40"/>
      </w:pPr>
      <w:r>
        <w:rPr>
          <w:rFonts w:ascii="Cambria" w:cs="Cambria" w:eastAsia="Cambria" w:hAnsi="Cambria"/>
          <w:b/>
          <w:bCs/>
          <w:color w:val="9A6508"/>
          <w:spacing w:val="60"/>
          <w:sz w:val="16"/>
          <w:szCs w:val="16"/>
        </w:rPr>
        <w:t xml:space="preserve">SECTION 12</w:t>
      </w:r>
    </w:p>
    <w:p>
      <w:pPr>
        <w:pBdr>
          <w:bottom w:val="single" w:color="E9B93B" w:sz="8" w:space="6"/>
        </w:pBdr>
        <w:spacing w:after="200"/>
      </w:pPr>
      <w:r>
        <w:rPr>
          <w:rFonts w:ascii="Cambria" w:cs="Cambria" w:eastAsia="Cambria" w:hAnsi="Cambria"/>
          <w:b/>
          <w:bCs/>
          <w:color w:val="7A5209"/>
          <w:spacing w:val="50"/>
          <w:sz w:val="30"/>
          <w:szCs w:val="30"/>
        </w:rPr>
        <w:t xml:space="preserve">CONCLUSION &amp; NEXT STEPS</w:t>
      </w:r>
    </w:p>
    <w:p>
      <w:pPr>
        <w:spacing w:after="120" w:line="300"/>
      </w:pPr>
      <w:r>
        <w:rPr>
          <w:rFonts w:ascii="Cambria" w:cs="Cambria" w:eastAsia="Cambria" w:hAnsi="Cambria"/>
          <w:color w:val="2B2B2B"/>
          <w:sz w:val="21"/>
          <w:szCs w:val="21"/>
        </w:rPr>
        <w:t xml:space="preserve">Solvexa is proud to present this proposal for the redesign of your school website. We are committed to delivering a website that reflects the school’s standards and serves its parents, students and staff well.</w:t>
      </w:r>
    </w:p>
    <w:p>
      <w:pPr>
        <w:keepNext/>
        <w:spacing w:after="100" w:before="200"/>
      </w:pPr>
      <w:r>
        <w:rPr>
          <w:rFonts w:ascii="Cambria" w:cs="Cambria" w:eastAsia="Cambria" w:hAnsi="Cambria"/>
          <w:b/>
          <w:bCs/>
          <w:color w:val="9A6508"/>
          <w:sz w:val="23"/>
          <w:szCs w:val="23"/>
        </w:rPr>
        <w:t xml:space="preserve">Why Solvexa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YOUR NEED</w:t>
            </w:r>
          </w:p>
        </w:tc>
        <w:tc>
          <w:tcPr>
            <w:tcW w:type="dxa" w:w="6026"/>
            <w:tcBorders>
              <w:top w:val="single" w:color="E3D6A8" w:sz="4"/>
              <w:left w:val="single" w:color="E3D6A8" w:sz="4"/>
              <w:bottom w:val="single" w:color="E3D6A8" w:sz="4"/>
              <w:right w:val="single" w:color="E3D6A8" w:sz="4"/>
            </w:tcBorders>
            <w:shd w:fill="9A6508" w:color="auto" w:val="clear"/>
            <w:tcMar>
              <w:top w:type="dxa" w:w="90"/>
              <w:left w:type="dxa" w:w="120"/>
              <w:bottom w:type="dxa" w:w="90"/>
              <w:right w:type="dxa" w:w="120"/>
            </w:tcMar>
            <w:vAlign w:val="center"/>
          </w:tcPr>
          <w:p>
            <w:pPr>
              <w:spacing w:after="0" w:line="270"/>
            </w:pPr>
            <w:r>
              <w:rPr>
                <w:rFonts w:ascii="Cambria" w:cs="Cambria" w:eastAsia="Cambria" w:hAnsi="Cambria"/>
                <w:b/>
                <w:bCs/>
                <w:color w:val="FFFFFF"/>
                <w:spacing w:val="40"/>
                <w:sz w:val="16"/>
                <w:szCs w:val="16"/>
              </w:rPr>
              <w:t xml:space="preserve">OUR COMMITMENT</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Professional, modern website</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Custom design with a clean, consistent look</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Works on every device</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Mobile-first design, tested across devices</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Easy to manage</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Optional CMS with a clear guide</w:t>
            </w:r>
          </w:p>
        </w:tc>
      </w:tr>
      <w:tr>
        <w:trPr>
          <w:cantSplit/>
        </w:trPr>
        <w:tc>
          <w:tcPr>
            <w:tcW w:type="dxa" w:w="3000"/>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Connected systems</w:t>
            </w:r>
          </w:p>
        </w:tc>
        <w:tc>
          <w:tcPr>
            <w:tcW w:type="dxa" w:w="6026"/>
            <w:tcBorders>
              <w:top w:val="single" w:color="E3D6A8" w:sz="4"/>
              <w:left w:val="single" w:color="E3D6A8" w:sz="4"/>
              <w:bottom w:val="single" w:color="E3D6A8" w:sz="4"/>
              <w:right w:val="single" w:color="E3D6A8" w:sz="4"/>
            </w:tcBorders>
            <w:shd w:fill="FFF8E6"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LMS, teacher portal or backend integration available for PKR 10,000</w:t>
            </w:r>
          </w:p>
        </w:tc>
      </w:tr>
      <w:tr>
        <w:trPr>
          <w:cantSplit/>
        </w:trPr>
        <w:tc>
          <w:tcPr>
            <w:tcW w:type="dxa" w:w="3000"/>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bCs/>
                <w:color w:val="2B2B2B"/>
                <w:sz w:val="19"/>
                <w:szCs w:val="19"/>
              </w:rPr>
              <w:t xml:space="preserve">Clear pricing</w:t>
            </w:r>
          </w:p>
        </w:tc>
        <w:tc>
          <w:tcPr>
            <w:tcW w:type="dxa" w:w="6026"/>
            <w:tcBorders>
              <w:top w:val="single" w:color="E3D6A8" w:sz="4"/>
              <w:left w:val="single" w:color="E3D6A8" w:sz="4"/>
              <w:bottom w:val="single" w:color="E3D6A8" w:sz="4"/>
              <w:right w:val="single" w:color="E3D6A8" w:sz="4"/>
            </w:tcBorders>
            <w:shd w:fill="FFFFFF" w:color="auto" w:val="clear"/>
            <w:tcMar>
              <w:top w:type="dxa" w:w="90"/>
              <w:left w:type="dxa" w:w="120"/>
              <w:bottom w:type="dxa" w:w="90"/>
              <w:right w:type="dxa" w:w="120"/>
            </w:tcMar>
            <w:vAlign w:val="center"/>
          </w:tcPr>
          <w:p>
            <w:pPr>
              <w:spacing w:after="0" w:line="270"/>
            </w:pPr>
            <w:r>
              <w:rPr>
                <w:rFonts w:ascii="Cambria" w:cs="Cambria" w:eastAsia="Cambria" w:hAnsi="Cambria"/>
                <w:b w:val="false"/>
                <w:bCs w:val="false"/>
                <w:color w:val="2B2B2B"/>
                <w:sz w:val="19"/>
                <w:szCs w:val="19"/>
              </w:rPr>
              <w:t xml:space="preserve">PKR 25,000 for redesign; PKR 40,000 with CMS</w:t>
            </w:r>
          </w:p>
        </w:tc>
      </w:tr>
    </w:tbl>
    <w:p>
      <w:pPr>
        <w:keepNext/>
        <w:spacing w:after="100" w:before="200"/>
      </w:pPr>
      <w:r>
        <w:rPr>
          <w:rFonts w:ascii="Cambria" w:cs="Cambria" w:eastAsia="Cambria" w:hAnsi="Cambria"/>
          <w:b/>
          <w:bCs/>
          <w:color w:val="9A6508"/>
          <w:sz w:val="23"/>
          <w:szCs w:val="23"/>
        </w:rPr>
        <w:t xml:space="preserve">Our Commitment</w:t>
      </w:r>
    </w:p>
    <w:p>
      <w:pPr>
        <w:pStyle w:val="ListParagraph"/>
        <w:numPr>
          <w:ilvl w:val="0"/>
          <w:numId w:val="3"/>
        </w:numPr>
        <w:spacing w:after="70" w:line="290"/>
      </w:pPr>
      <w:r>
        <w:rPr>
          <w:rFonts w:ascii="Cambria" w:cs="Cambria" w:eastAsia="Cambria" w:hAnsi="Cambria"/>
          <w:color w:val="2B2B2B"/>
          <w:sz w:val="21"/>
          <w:szCs w:val="21"/>
        </w:rPr>
        <w:t xml:space="preserve">A fast, good-looking website that works well on all devices</w:t>
      </w:r>
    </w:p>
    <w:p>
      <w:pPr>
        <w:pStyle w:val="ListParagraph"/>
        <w:numPr>
          <w:ilvl w:val="0"/>
          <w:numId w:val="3"/>
        </w:numPr>
        <w:spacing w:after="70" w:line="290"/>
      </w:pPr>
      <w:r>
        <w:rPr>
          <w:rFonts w:ascii="Cambria" w:cs="Cambria" w:eastAsia="Cambria" w:hAnsi="Cambria"/>
          <w:color w:val="2B2B2B"/>
          <w:sz w:val="21"/>
          <w:szCs w:val="21"/>
        </w:rPr>
        <w:t xml:space="preserve">A design that reflects the school with pride</w:t>
      </w:r>
    </w:p>
    <w:p>
      <w:pPr>
        <w:pStyle w:val="ListParagraph"/>
        <w:numPr>
          <w:ilvl w:val="0"/>
          <w:numId w:val="3"/>
        </w:numPr>
        <w:spacing w:after="70" w:line="290"/>
      </w:pPr>
      <w:r>
        <w:rPr>
          <w:rFonts w:ascii="Cambria" w:cs="Cambria" w:eastAsia="Cambria" w:hAnsi="Cambria"/>
          <w:color w:val="2B2B2B"/>
          <w:sz w:val="21"/>
          <w:szCs w:val="21"/>
        </w:rPr>
        <w:t xml:space="preserve">A system your team can manage independently (Package B)</w:t>
      </w:r>
    </w:p>
    <w:p>
      <w:pPr>
        <w:pStyle w:val="ListParagraph"/>
        <w:numPr>
          <w:ilvl w:val="0"/>
          <w:numId w:val="3"/>
        </w:numPr>
        <w:spacing w:after="70" w:line="290"/>
      </w:pPr>
      <w:r>
        <w:rPr>
          <w:rFonts w:ascii="Cambria" w:cs="Cambria" w:eastAsia="Cambria" w:hAnsi="Cambria"/>
          <w:color w:val="2B2B2B"/>
          <w:sz w:val="21"/>
          <w:szCs w:val="21"/>
        </w:rPr>
        <w:t xml:space="preserve">Transparent communication and pricing at every step</w:t>
      </w:r>
    </w:p>
    <w:p>
      <w:pPr>
        <w:keepNext/>
        <w:spacing w:after="100" w:before="200"/>
      </w:pPr>
      <w:r>
        <w:rPr>
          <w:rFonts w:ascii="Cambria" w:cs="Cambria" w:eastAsia="Cambria" w:hAnsi="Cambria"/>
          <w:b/>
          <w:bCs/>
          <w:color w:val="9A6508"/>
          <w:sz w:val="23"/>
          <w:szCs w:val="23"/>
        </w:rPr>
        <w:t xml:space="preserve">Next Steps</w:t>
      </w:r>
    </w:p>
    <w:p>
      <w:pPr>
        <w:pStyle w:val="ListParagraph"/>
        <w:numPr>
          <w:ilvl w:val="0"/>
          <w:numId w:val="2"/>
        </w:numPr>
        <w:spacing w:after="70" w:line="290"/>
      </w:pPr>
      <w:r>
        <w:rPr>
          <w:rFonts w:ascii="Cambria" w:cs="Cambria" w:eastAsia="Cambria" w:hAnsi="Cambria"/>
          <w:color w:val="2B2B2B"/>
          <w:sz w:val="21"/>
          <w:szCs w:val="21"/>
        </w:rPr>
        <w:t xml:space="preserve">Choose Package A or Package B, with or without the integration add-on</w:t>
      </w:r>
    </w:p>
    <w:p>
      <w:pPr>
        <w:pStyle w:val="ListParagraph"/>
        <w:numPr>
          <w:ilvl w:val="0"/>
          <w:numId w:val="2"/>
        </w:numPr>
        <w:spacing w:after="70" w:line="290"/>
      </w:pPr>
      <w:r>
        <w:rPr>
          <w:rFonts w:ascii="Cambria" w:cs="Cambria" w:eastAsia="Cambria" w:hAnsi="Cambria"/>
          <w:color w:val="2B2B2B"/>
          <w:sz w:val="21"/>
          <w:szCs w:val="21"/>
        </w:rPr>
        <w:t xml:space="preserve">Confirm acceptance and the advance payment</w:t>
      </w:r>
    </w:p>
    <w:p>
      <w:pPr>
        <w:pStyle w:val="ListParagraph"/>
        <w:numPr>
          <w:ilvl w:val="0"/>
          <w:numId w:val="2"/>
        </w:numPr>
        <w:spacing w:after="70" w:line="290"/>
      </w:pPr>
      <w:r>
        <w:rPr>
          <w:rFonts w:ascii="Cambria" w:cs="Cambria" w:eastAsia="Cambria" w:hAnsi="Cambria"/>
          <w:color w:val="2B2B2B"/>
          <w:sz w:val="21"/>
          <w:szCs w:val="21"/>
        </w:rPr>
        <w:t xml:space="preserve">Kickoff meeting within 2 working days of confirmation</w:t>
      </w:r>
    </w:p>
    <w:p>
      <w:pPr>
        <w:spacing w:after="80"/>
      </w:pPr>
    </w:p>
    <w:p>
      <w:pPr>
        <w:spacing w:after="120" w:line="300"/>
      </w:pPr>
      <w:r>
        <w:rPr>
          <w:rFonts w:ascii="Cambria" w:cs="Cambria" w:eastAsia="Cambria" w:hAnsi="Cambria"/>
          <w:b/>
          <w:bCs/>
          <w:color w:val="7A5209"/>
          <w:sz w:val="21"/>
          <w:szCs w:val="21"/>
        </w:rPr>
        <w:t xml:space="preserve">Thank you for considering Solvexa. We look forward to your positive response.</w:t>
      </w:r>
    </w:p>
    <w:p>
      <w:pPr>
        <w:keepNext/>
        <w:spacing w:after="100" w:before="200"/>
      </w:pPr>
      <w:r>
        <w:rPr>
          <w:rFonts w:ascii="Cambria" w:cs="Cambria" w:eastAsia="Cambria" w:hAnsi="Cambria"/>
          <w:b/>
          <w:bCs/>
          <w:color w:val="9A6508"/>
          <w:sz w:val="23"/>
          <w:szCs w:val="23"/>
        </w:rPr>
        <w:t xml:space="preserve">Contact Us</w:t>
      </w:r>
    </w:p>
    <w:p>
      <w:pPr>
        <w:spacing w:after="40"/>
      </w:pPr>
      <w:r>
        <w:rPr>
          <w:rFonts w:ascii="Cambria" w:cs="Cambria" w:eastAsia="Cambria" w:hAnsi="Cambria"/>
          <w:color w:val="2B2B2B"/>
          <w:sz w:val="21"/>
          <w:szCs w:val="21"/>
        </w:rPr>
        <w:t xml:space="preserve">Email: info.solvexa@gmail.com</w:t>
      </w:r>
    </w:p>
    <w:p>
      <w:pPr>
        <w:spacing w:after="40"/>
      </w:pPr>
      <w:r>
        <w:rPr>
          <w:rFonts w:ascii="Cambria" w:cs="Cambria" w:eastAsia="Cambria" w:hAnsi="Cambria"/>
          <w:color w:val="2B2B2B"/>
          <w:sz w:val="21"/>
          <w:szCs w:val="21"/>
        </w:rPr>
        <w:t xml:space="preserve">Phone: +92 343 5559340  |  +92 328 8521417</w:t>
      </w:r>
    </w:p>
    <w:p>
      <w:pPr>
        <w:spacing w:after="120" w:line="300"/>
      </w:pPr>
      <w:r>
        <w:rPr>
          <w:rFonts w:ascii="Cambria" w:cs="Cambria" w:eastAsia="Cambria" w:hAnsi="Cambria"/>
          <w:color w:val="2B2B2B"/>
          <w:sz w:val="21"/>
          <w:szCs w:val="21"/>
        </w:rPr>
        <w:t xml:space="preserve">Website: https://solvxa.github.io/website</w:t>
      </w:r>
    </w:p>
    <w:sectPr>
      <w:headerReference w:type="default" r:id="rId7"/>
      <w:headerReference w:type="first" r:id="rId8"/>
      <w:footerReference w:type="default" r:id="rId9"/>
      <w:footerReference w:type="first" r:id="rId10"/>
      <w:pgSz w:w="11906" w:h="16838" w:orient="portrait"/>
      <w:pgMar w:top="1300" w:right="1440" w:bottom="1200" w:left="1440" w:header="56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6A8" w:sz="4" w:space="6"/>
      </w:pBdr>
      <w:tabs>
        <w:tab w:val="right" w:pos="9026"/>
      </w:tabs>
    </w:pPr>
    <w:r>
      <w:rPr>
        <w:rFonts w:ascii="Cambria" w:cs="Cambria" w:eastAsia="Cambria" w:hAnsi="Cambria"/>
        <w:color w:val="8A7B4E"/>
        <w:sz w:val="15"/>
        <w:szCs w:val="15"/>
      </w:rPr>
      <w:t xml:space="preserve">Solvexa Agency  |  info.solvexa@gmail.com  |  Prepared for Brig (R) Ejaz Ahmed Najaf</w:t>
    </w:r>
    <w:r>
      <w:rPr>
        <w:rFonts w:ascii="Cambria" w:cs="Cambria" w:eastAsia="Cambria" w:hAnsi="Cambria"/>
        <w:color w:val="8A7B4E"/>
        <w:sz w:val="15"/>
        <w:szCs w:val="15"/>
      </w:rPr>
      <w:t xml:space="preserve">	Page </w:t>
    </w:r>
    <w:r>
      <w:rPr>
        <w:rFonts w:ascii="Cambria" w:cs="Cambria" w:eastAsia="Cambria" w:hAnsi="Cambria"/>
        <w:b/>
        <w:bCs/>
        <w:color w:val="9A650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6A8" w:sz="4" w:space="6"/>
      </w:pBdr>
      <w:tabs>
        <w:tab w:val="right" w:pos="9026"/>
      </w:tabs>
      <w:spacing w:after="200"/>
    </w:pPr>
    <w:r>
      <w:drawing>
        <wp:inline distT="0" distB="0" distL="0" distR="0">
          <wp:extent cx="800100" cy="266700"/>
          <wp:effectExtent t="0" r="0" b="0" l="0"/>
          <wp:docPr id="1" name="l" descr="logo" title="Solve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266700"/>
                  </a:xfrm>
                  <a:prstGeom prst="rect">
                    <a:avLst/>
                  </a:prstGeom>
                </pic:spPr>
              </pic:pic>
            </a:graphicData>
          </a:graphic>
        </wp:inline>
      </w:drawing>
    </w:r>
    <w:r>
      <w:rPr>
        <w:rFonts w:ascii="Cambria" w:cs="Cambria" w:eastAsia="Cambria" w:hAnsi="Cambria"/>
        <w:b/>
        <w:bCs/>
        <w:color w:val="9A6508"/>
        <w:spacing w:val="40"/>
        <w:sz w:val="14"/>
        <w:szCs w:val="14"/>
      </w:rPr>
      <w:t xml:space="preserve">	WEBSITE REDESIGN &amp; CMS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9B93B"/>
      </w:rPr>
    </w:lvl>
  </w:abstractNum>
  <w:abstractNum w:abstractNumId="3" w15:restartNumberingAfterBreak="0">
    <w:multiLevelType w:val="hybridMultilevel"/>
    <w:lvl w:ilvl="0" w15:tentative="1">
      <w:start w:val="1"/>
      <w:numFmt w:val="decimal"/>
      <w:lvlText w:val="%1."/>
      <w:lvlJc w:val="left"/>
      <w:pPr>
        <w:ind w:left="540" w:hanging="360"/>
      </w:pPr>
      <w:rPr>
        <w:b/>
        <w:bCs/>
        <w:color w:val="9A650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120b16774b1175e719dd5850016aead998e54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120b16774b1175e719dd5850016aead998e54cd.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Redesign &amp; CMS Proposal</dc:title>
  <dc:creator>Solvexa</dc:creator>
  <cp:lastModifiedBy>Un-named</cp:lastModifiedBy>
  <cp:revision>1</cp:revision>
  <dcterms:created xsi:type="dcterms:W3CDTF">2026-10-06T12:29:48.000Z</dcterms:created>
  <dcterms:modified xsi:type="dcterms:W3CDTF">2026-10-06T12:29:48.000Z</dcterms:modified>
</cp:coreProperties>
</file>

<file path=docProps/custom.xml><?xml version="1.0" encoding="utf-8"?>
<Properties xmlns="http://schemas.openxmlformats.org/officeDocument/2006/custom-properties" xmlns:vt="http://schemas.openxmlformats.org/officeDocument/2006/docPropsVTypes"/>
</file>