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 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:rsidR="00000000" w:rsidDel="00000000" w:rsidP="00000000" w:rsidRDefault="00000000" w:rsidRPr="00000000" w14:paraId="00000002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