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Account Dashboard Builder</w:t>
      </w:r>
    </w:p>
    <w:p>
      <w:pPr>
        <w:spacing w:after="240"/>
      </w:pPr>
      <w:r>
        <w:rPr>
          <w:b w:val="0"/>
          <w:color w:val="555F6D"/>
          <w:sz w:val="24"/>
        </w:rPr>
        <w:t>Branded My Account dashboard: drag-and-drop menu, Design Studio, Buy again, returns, personal offers and self-service tools.</w:t>
      </w:r>
    </w:p>
    <w:tbl>
      <w:tblPr>
        <w:tblW w:type="auto" w:w="0"/>
        <w:jc w:val="center"/>
        <w:tblLook w:firstColumn="1" w:firstRow="1" w:lastColumn="0" w:lastRow="0" w:noHBand="0" w:noVBand="1" w:val="04A0"/>
      </w:tblPr>
      <w:tblGrid>
        <w:gridCol w:w="9360"/>
      </w:tblGrid>
      <w:tr>
        <w:tc>
          <w:tcPr>
            <w:tcW w:type="dxa" w:w="9360"/>
            <w:shd w:val="clear" w:color="auto" w:fill="F1F5FE"/>
            <w:tcBorders>
              <w:top w:val="nil"/>
              <w:left w:val="single" w:sz="24" w:color="1D4ED8"/>
              <w:bottom w:val="nil"/>
              <w:right w:val="nil"/>
            </w:tcBorders>
          </w:tcPr>
          <w:p>
            <w:pPr>
              <w:spacing w:after="80"/>
            </w:pPr>
            <w:r>
              <w:rPr>
                <w:b/>
                <w:color w:val="1D4ED8"/>
                <w:sz w:val="24"/>
              </w:rPr>
              <w:t>Highlights</w:t>
            </w:r>
          </w:p>
          <w:p>
            <w:pPr>
              <w:pStyle w:val="ListBullet"/>
              <w:spacing w:after="40"/>
            </w:pPr>
            <w:r>
              <w:rPr>
                <w:b/>
              </w:rPr>
              <w:t>A drag-and-drop account menu with your own pages, groups and links</w:t>
            </w:r>
          </w:p>
          <w:p>
            <w:pPr>
              <w:pStyle w:val="ListBullet"/>
              <w:spacing w:after="40"/>
            </w:pPr>
            <w:r>
              <w:rPr>
                <w:b/>
              </w:rPr>
              <w:t>A Design Studio with a live preview and ready-made looks</w:t>
            </w:r>
          </w:p>
          <w:p>
            <w:pPr>
              <w:pStyle w:val="ListBullet"/>
              <w:spacing w:after="40"/>
            </w:pPr>
            <w:r>
              <w:rPr>
                <w:b/>
              </w:rPr>
              <w:t>Personal coupon offers and banners for the right customers</w:t>
            </w:r>
          </w:p>
          <w:p>
            <w:pPr>
              <w:pStyle w:val="ListBullet"/>
              <w:spacing w:after="40"/>
            </w:pPr>
            <w:r>
              <w:rPr>
                <w:b/>
              </w:rPr>
              <w:t>Self-service returns, cancellations and an address book</w:t>
            </w:r>
          </w:p>
          <w:p>
            <w:pPr>
              <w:pStyle w:val="ListBullet"/>
              <w:spacing w:after="40"/>
            </w:pPr>
            <w:r>
              <w:rPr>
                <w:b/>
              </w:rPr>
              <w:t>View My Account exactly as any customer sees it</w:t>
            </w:r>
          </w:p>
        </w:tc>
      </w:tr>
    </w:tbl>
    <w:p>
      <w:pPr>
        <w:spacing w:after="120"/>
      </w:pPr>
    </w:p>
    <w:p>
      <w:pPr>
        <w:pStyle w:val="Heading2"/>
      </w:pPr>
      <w:r>
        <w:t>Make My Account Work as Hard as Your Shop Pages</w:t>
      </w:r>
    </w:p>
    <w:p>
      <w:pPr>
        <w:spacing w:after="160"/>
      </w:pPr>
      <w:r>
        <w:rPr>
          <w:b w:val="0"/>
        </w:rPr>
        <w:t>Every logged-in customer lands on My Account, yet in most stores it is a plain list of links. It is where customers check an order, change an address and decide whether to buy again, and where they get stuck and email you instead.</w:t>
      </w:r>
    </w:p>
    <w:p>
      <w:pPr>
        <w:keepNext/>
        <w:spacing w:after="160"/>
      </w:pPr>
      <w:r>
        <w:rPr>
          <w:b w:val="0"/>
        </w:rPr>
        <w:t>My Account Dashboard Builder turns it into a dashboard that matches your brand: a menu customers find their way around, account numbers and order tracking at a glance, offers that bring them back, and tools that answer their own questions. No theme templates to edit and no code to write.</w:t>
      </w:r>
    </w:p>
    <w:p>
      <w:pPr>
        <w:spacing w:before="80" w:after="280"/>
        <w:jc w:val="center"/>
      </w:pPr>
      <w:r>
        <w:drawing>
          <wp:inline xmlns:a="http://schemas.openxmlformats.org/drawingml/2006/main" xmlns:pic="http://schemas.openxmlformats.org/drawingml/2006/picture">
            <wp:extent cx="2703195" cy="3931920"/>
            <wp:docPr id="1" name="Picture 1"/>
            <wp:cNvGraphicFramePr>
              <a:graphicFrameLocks noChangeAspect="1"/>
            </wp:cNvGraphicFramePr>
            <a:graphic>
              <a:graphicData uri="http://schemas.openxmlformats.org/drawingml/2006/picture">
                <pic:pic>
                  <pic:nvPicPr>
                    <pic:cNvPr id="0" name="01-my-account-dashboard.png"/>
                    <pic:cNvPicPr/>
                  </pic:nvPicPr>
                  <pic:blipFill>
                    <a:blip r:embed="rId9"/>
                    <a:stretch>
                      <a:fillRect/>
                    </a:stretch>
                  </pic:blipFill>
                  <pic:spPr>
                    <a:xfrm>
                      <a:off x="0" y="0"/>
                      <a:ext cx="2703195" cy="3931920"/>
                    </a:xfrm>
                    <a:prstGeom prst="rect"/>
                  </pic:spPr>
                </pic:pic>
              </a:graphicData>
            </a:graphic>
          </wp:inline>
        </w:drawing>
      </w:r>
      <w:r>
        <w:br/>
      </w:r>
      <w:r>
        <w:rPr>
          <w:rFonts w:ascii="Consolas" w:hAnsi="Consolas"/>
          <w:color w:val="555F6D"/>
          <w:sz w:val="15"/>
        </w:rPr>
        <w:t>Image: 01-my-account-dashboard.png</w:t>
      </w:r>
    </w:p>
    <w:tbl>
      <w:tblPr>
        <w:tblW w:type="auto" w:w="0"/>
        <w:jc w:val="center"/>
        <w:tblLayout w:type="fixed"/>
        <w:tblLook w:firstColumn="1" w:firstRow="1" w:lastColumn="0" w:lastRow="0" w:noHBand="0" w:noVBand="1" w:val="04A0"/>
      </w:tblPr>
      <w:tblGrid>
        <w:gridCol w:w="4680"/>
        <w:gridCol w:w="4680"/>
      </w:tblGrid>
      <w:tr>
        <w:tc>
          <w:tcPr>
            <w:tcW w:type="dxa" w:w="1152"/>
            <w:tcBorders>
              <w:top w:val="nil"/>
              <w:left w:val="nil"/>
              <w:bottom w:val="single" w:sz="4" w:color="E3E7EF"/>
              <w:right w:val="nil"/>
            </w:tcBorders>
          </w:tcPr>
          <w:p>
            <w:pPr>
              <w:spacing w:before="120" w:after="120"/>
            </w:pPr>
            <w:r>
              <w:drawing>
                <wp:inline xmlns:a="http://schemas.openxmlformats.org/drawingml/2006/main" xmlns:pic="http://schemas.openxmlformats.org/drawingml/2006/picture">
                  <wp:extent cx="457200" cy="457200"/>
                  <wp:docPr id="2" name="Picture 2"/>
                  <wp:cNvGraphicFramePr>
                    <a:graphicFrameLocks noChangeAspect="1"/>
                  </wp:cNvGraphicFramePr>
                  <a:graphic>
                    <a:graphicData uri="http://schemas.openxmlformats.org/drawingml/2006/picture">
                      <pic:pic>
                        <pic:nvPicPr>
                          <pic:cNvPr id="0" name="icon-menu.png"/>
                          <pic:cNvPicPr/>
                        </pic:nvPicPr>
                        <pic:blipFill>
                          <a:blip r:embed="rId10"/>
                          <a:stretch>
                            <a:fillRect/>
                          </a:stretch>
                        </pic:blipFill>
                        <pic:spPr>
                          <a:xfrm>
                            <a:off x="0" y="0"/>
                            <a:ext cx="457200" cy="457200"/>
                          </a:xfrm>
                          <a:prstGeom prst="rect"/>
                        </pic:spPr>
                      </pic:pic>
                    </a:graphicData>
                  </a:graphic>
                </wp:inline>
              </w:drawing>
            </w:r>
          </w:p>
        </w:tc>
        <w:tc>
          <w:tcPr>
            <w:tcW w:type="dxa" w:w="8208"/>
            <w:tcBorders>
              <w:top w:val="nil"/>
              <w:left w:val="nil"/>
              <w:bottom w:val="single" w:sz="4" w:color="E3E7EF"/>
              <w:right w:val="nil"/>
            </w:tcBorders>
          </w:tcPr>
          <w:p>
            <w:pPr>
              <w:spacing w:before="120" w:after="20"/>
            </w:pPr>
            <w:r>
              <w:rPr>
                <w:b/>
                <w:color w:val="1D2327"/>
                <w:sz w:val="24"/>
              </w:rPr>
              <w:t>Drag-and-Drop Menu</w:t>
            </w:r>
          </w:p>
          <w:p>
            <w:pPr>
              <w:spacing w:after="120"/>
            </w:pPr>
            <w:r>
              <w:t>Reorder, rename, hide and nest account pages on a canvas drawn the way customers see it.</w:t>
            </w:r>
            <w:r>
              <w:br/>
            </w:r>
            <w:r>
              <w:rPr>
                <w:rFonts w:ascii="Consolas" w:hAnsi="Consolas"/>
                <w:color w:val="555F6D"/>
                <w:sz w:val="15"/>
              </w:rPr>
              <w:t>Image: icons/icon-menu.png</w:t>
            </w:r>
          </w:p>
        </w:tc>
      </w:tr>
      <w:tr>
        <w:tc>
          <w:tcPr>
            <w:tcW w:type="dxa" w:w="1152"/>
            <w:tcBorders>
              <w:top w:val="nil"/>
              <w:left w:val="nil"/>
              <w:bottom w:val="single" w:sz="4" w:color="E3E7EF"/>
              <w:right w:val="nil"/>
            </w:tcBorders>
          </w:tcPr>
          <w:p>
            <w:pPr>
              <w:spacing w:before="120" w:after="120"/>
            </w:pPr>
            <w:r>
              <w:drawing>
                <wp:inline xmlns:a="http://schemas.openxmlformats.org/drawingml/2006/main" xmlns:pic="http://schemas.openxmlformats.org/drawingml/2006/picture">
                  <wp:extent cx="457200" cy="457200"/>
                  <wp:docPr id="3" name="Picture 3"/>
                  <wp:cNvGraphicFramePr>
                    <a:graphicFrameLocks noChangeAspect="1"/>
                  </wp:cNvGraphicFramePr>
                  <a:graphic>
                    <a:graphicData uri="http://schemas.openxmlformats.org/drawingml/2006/picture">
                      <pic:pic>
                        <pic:nvPicPr>
                          <pic:cNvPr id="0" name="icon-endpoints.png"/>
                          <pic:cNvPicPr/>
                        </pic:nvPicPr>
                        <pic:blipFill>
                          <a:blip r:embed="rId11"/>
                          <a:stretch>
                            <a:fillRect/>
                          </a:stretch>
                        </pic:blipFill>
                        <pic:spPr>
                          <a:xfrm>
                            <a:off x="0" y="0"/>
                            <a:ext cx="457200" cy="457200"/>
                          </a:xfrm>
                          <a:prstGeom prst="rect"/>
                        </pic:spPr>
                      </pic:pic>
                    </a:graphicData>
                  </a:graphic>
                </wp:inline>
              </w:drawing>
            </w:r>
          </w:p>
        </w:tc>
        <w:tc>
          <w:tcPr>
            <w:tcW w:type="dxa" w:w="8208"/>
            <w:tcBorders>
              <w:top w:val="nil"/>
              <w:left w:val="nil"/>
              <w:bottom w:val="single" w:sz="4" w:color="E3E7EF"/>
              <w:right w:val="nil"/>
            </w:tcBorders>
          </w:tcPr>
          <w:p>
            <w:pPr>
              <w:spacing w:before="120" w:after="20"/>
            </w:pPr>
            <w:r>
              <w:rPr>
                <w:b/>
                <w:color w:val="1D2327"/>
                <w:sz w:val="24"/>
              </w:rPr>
              <w:t>Your Own Account Pages</w:t>
            </w:r>
          </w:p>
          <w:p>
            <w:pPr>
              <w:spacing w:after="120"/>
            </w:pPr>
            <w:r>
              <w:t>Add endpoints, links, WordPress pages and collapsible groups, with Classic or Block editor content.</w:t>
            </w:r>
            <w:r>
              <w:br/>
            </w:r>
            <w:r>
              <w:rPr>
                <w:rFonts w:ascii="Consolas" w:hAnsi="Consolas"/>
                <w:color w:val="555F6D"/>
                <w:sz w:val="15"/>
              </w:rPr>
              <w:t>Image: icons/icon-endpoints.png</w:t>
            </w:r>
          </w:p>
        </w:tc>
      </w:tr>
      <w:tr>
        <w:tc>
          <w:tcPr>
            <w:tcW w:type="dxa" w:w="1152"/>
            <w:tcBorders>
              <w:top w:val="nil"/>
              <w:left w:val="nil"/>
              <w:bottom w:val="single" w:sz="4" w:color="E3E7EF"/>
              <w:right w:val="nil"/>
            </w:tcBorders>
          </w:tcPr>
          <w:p>
            <w:pPr>
              <w:spacing w:before="120" w:after="120"/>
            </w:pPr>
            <w:r>
              <w:drawing>
                <wp:inline xmlns:a="http://schemas.openxmlformats.org/drawingml/2006/main" xmlns:pic="http://schemas.openxmlformats.org/drawingml/2006/picture">
                  <wp:extent cx="457200" cy="457200"/>
                  <wp:docPr id="4" name="Picture 4"/>
                  <wp:cNvGraphicFramePr>
                    <a:graphicFrameLocks noChangeAspect="1"/>
                  </wp:cNvGraphicFramePr>
                  <a:graphic>
                    <a:graphicData uri="http://schemas.openxmlformats.org/drawingml/2006/picture">
                      <pic:pic>
                        <pic:nvPicPr>
                          <pic:cNvPr id="0" name="icon-rules.png"/>
                          <pic:cNvPicPr/>
                        </pic:nvPicPr>
                        <pic:blipFill>
                          <a:blip r:embed="rId12"/>
                          <a:stretch>
                            <a:fillRect/>
                          </a:stretch>
                        </pic:blipFill>
                        <pic:spPr>
                          <a:xfrm>
                            <a:off x="0" y="0"/>
                            <a:ext cx="457200" cy="457200"/>
                          </a:xfrm>
                          <a:prstGeom prst="rect"/>
                        </pic:spPr>
                      </pic:pic>
                    </a:graphicData>
                  </a:graphic>
                </wp:inline>
              </w:drawing>
            </w:r>
          </w:p>
        </w:tc>
        <w:tc>
          <w:tcPr>
            <w:tcW w:type="dxa" w:w="8208"/>
            <w:tcBorders>
              <w:top w:val="nil"/>
              <w:left w:val="nil"/>
              <w:bottom w:val="single" w:sz="4" w:color="E3E7EF"/>
              <w:right w:val="nil"/>
            </w:tcBorders>
          </w:tcPr>
          <w:p>
            <w:pPr>
              <w:spacing w:before="120" w:after="20"/>
            </w:pPr>
            <w:r>
              <w:rPr>
                <w:b/>
                <w:color w:val="1D2327"/>
                <w:sz w:val="24"/>
              </w:rPr>
              <w:t>The Right Items for the Right People</w:t>
            </w:r>
          </w:p>
          <w:p>
            <w:pPr>
              <w:spacing w:after="120"/>
            </w:pPr>
            <w:r>
              <w:t>Show an item by role, dates, products bought, orders placed, amount spent or time since the last order.</w:t>
            </w:r>
            <w:r>
              <w:br/>
            </w:r>
            <w:r>
              <w:rPr>
                <w:rFonts w:ascii="Consolas" w:hAnsi="Consolas"/>
                <w:color w:val="555F6D"/>
                <w:sz w:val="15"/>
              </w:rPr>
              <w:t>Image: icons/icon-rules.png</w:t>
            </w:r>
          </w:p>
        </w:tc>
      </w:tr>
      <w:tr>
        <w:tc>
          <w:tcPr>
            <w:tcW w:type="dxa" w:w="1152"/>
            <w:tcBorders>
              <w:top w:val="nil"/>
              <w:left w:val="nil"/>
              <w:bottom w:val="single" w:sz="4" w:color="E3E7EF"/>
              <w:right w:val="nil"/>
            </w:tcBorders>
          </w:tcPr>
          <w:p>
            <w:pPr>
              <w:spacing w:before="120" w:after="120"/>
            </w:pPr>
            <w:r>
              <w:drawing>
                <wp:inline xmlns:a="http://schemas.openxmlformats.org/drawingml/2006/main" xmlns:pic="http://schemas.openxmlformats.org/drawingml/2006/picture">
                  <wp:extent cx="457200" cy="457200"/>
                  <wp:docPr id="5" name="Picture 5"/>
                  <wp:cNvGraphicFramePr>
                    <a:graphicFrameLocks noChangeAspect="1"/>
                  </wp:cNvGraphicFramePr>
                  <a:graphic>
                    <a:graphicData uri="http://schemas.openxmlformats.org/drawingml/2006/picture">
                      <pic:pic>
                        <pic:nvPicPr>
                          <pic:cNvPr id="0" name="icon-groups.png"/>
                          <pic:cNvPicPr/>
                        </pic:nvPicPr>
                        <pic:blipFill>
                          <a:blip r:embed="rId13"/>
                          <a:stretch>
                            <a:fillRect/>
                          </a:stretch>
                        </pic:blipFill>
                        <pic:spPr>
                          <a:xfrm>
                            <a:off x="0" y="0"/>
                            <a:ext cx="457200" cy="457200"/>
                          </a:xfrm>
                          <a:prstGeom prst="rect"/>
                        </pic:spPr>
                      </pic:pic>
                    </a:graphicData>
                  </a:graphic>
                </wp:inline>
              </w:drawing>
            </w:r>
          </w:p>
        </w:tc>
        <w:tc>
          <w:tcPr>
            <w:tcW w:type="dxa" w:w="8208"/>
            <w:tcBorders>
              <w:top w:val="nil"/>
              <w:left w:val="nil"/>
              <w:bottom w:val="single" w:sz="4" w:color="E3E7EF"/>
              <w:right w:val="nil"/>
            </w:tcBorders>
          </w:tcPr>
          <w:p>
            <w:pPr>
              <w:spacing w:before="120" w:after="20"/>
            </w:pPr>
            <w:r>
              <w:rPr>
                <w:b/>
                <w:color w:val="1D2327"/>
                <w:sz w:val="24"/>
              </w:rPr>
              <w:t>Menus for Customer Groups</w:t>
            </w:r>
          </w:p>
          <w:p>
            <w:pPr>
              <w:spacing w:after="120"/>
            </w:pPr>
            <w:r>
              <w:t>Give wholesale buyers or members a menu of their own, while item settings stay shared.</w:t>
            </w:r>
            <w:r>
              <w:br/>
            </w:r>
            <w:r>
              <w:rPr>
                <w:rFonts w:ascii="Consolas" w:hAnsi="Consolas"/>
                <w:color w:val="555F6D"/>
                <w:sz w:val="15"/>
              </w:rPr>
              <w:t>Image: icons/icon-groups.png</w:t>
            </w:r>
          </w:p>
        </w:tc>
      </w:tr>
      <w:tr>
        <w:tc>
          <w:tcPr>
            <w:tcW w:type="dxa" w:w="1152"/>
            <w:tcBorders>
              <w:top w:val="nil"/>
              <w:left w:val="nil"/>
              <w:bottom w:val="single" w:sz="4" w:color="E3E7EF"/>
              <w:right w:val="nil"/>
            </w:tcBorders>
          </w:tcPr>
          <w:p>
            <w:pPr>
              <w:spacing w:before="120" w:after="120"/>
            </w:pPr>
            <w:r>
              <w:drawing>
                <wp:inline xmlns:a="http://schemas.openxmlformats.org/drawingml/2006/main" xmlns:pic="http://schemas.openxmlformats.org/drawingml/2006/picture">
                  <wp:extent cx="457200" cy="457200"/>
                  <wp:docPr id="6" name="Picture 6"/>
                  <wp:cNvGraphicFramePr>
                    <a:graphicFrameLocks noChangeAspect="1"/>
                  </wp:cNvGraphicFramePr>
                  <a:graphic>
                    <a:graphicData uri="http://schemas.openxmlformats.org/drawingml/2006/picture">
                      <pic:pic>
                        <pic:nvPicPr>
                          <pic:cNvPr id="0" name="icon-design.png"/>
                          <pic:cNvPicPr/>
                        </pic:nvPicPr>
                        <pic:blipFill>
                          <a:blip r:embed="rId14"/>
                          <a:stretch>
                            <a:fillRect/>
                          </a:stretch>
                        </pic:blipFill>
                        <pic:spPr>
                          <a:xfrm>
                            <a:off x="0" y="0"/>
                            <a:ext cx="457200" cy="457200"/>
                          </a:xfrm>
                          <a:prstGeom prst="rect"/>
                        </pic:spPr>
                      </pic:pic>
                    </a:graphicData>
                  </a:graphic>
                </wp:inline>
              </w:drawing>
            </w:r>
          </w:p>
        </w:tc>
        <w:tc>
          <w:tcPr>
            <w:tcW w:type="dxa" w:w="8208"/>
            <w:tcBorders>
              <w:top w:val="nil"/>
              <w:left w:val="nil"/>
              <w:bottom w:val="single" w:sz="4" w:color="E3E7EF"/>
              <w:right w:val="nil"/>
            </w:tcBorders>
          </w:tcPr>
          <w:p>
            <w:pPr>
              <w:spacing w:before="120" w:after="20"/>
            </w:pPr>
            <w:r>
              <w:rPr>
                <w:b/>
                <w:color w:val="1D2327"/>
                <w:sz w:val="24"/>
              </w:rPr>
              <w:t>Design Studio</w:t>
            </w:r>
          </w:p>
          <w:p>
            <w:pPr>
              <w:spacing w:after="120"/>
            </w:pPr>
            <w:r>
              <w:t>Change colours, layout, density and type beside a live preview at desktop, tablet and phone widths.</w:t>
            </w:r>
            <w:r>
              <w:br/>
            </w:r>
            <w:r>
              <w:rPr>
                <w:rFonts w:ascii="Consolas" w:hAnsi="Consolas"/>
                <w:color w:val="555F6D"/>
                <w:sz w:val="15"/>
              </w:rPr>
              <w:t>Image: icons/icon-design.png</w:t>
            </w:r>
          </w:p>
        </w:tc>
      </w:tr>
      <w:tr>
        <w:tc>
          <w:tcPr>
            <w:tcW w:type="dxa" w:w="1152"/>
            <w:tcBorders>
              <w:top w:val="nil"/>
              <w:left w:val="nil"/>
              <w:bottom w:val="single" w:sz="4" w:color="E3E7EF"/>
              <w:right w:val="nil"/>
            </w:tcBorders>
          </w:tcPr>
          <w:p>
            <w:pPr>
              <w:spacing w:before="120" w:after="120"/>
            </w:pPr>
            <w:r>
              <w:drawing>
                <wp:inline xmlns:a="http://schemas.openxmlformats.org/drawingml/2006/main" xmlns:pic="http://schemas.openxmlformats.org/drawingml/2006/picture">
                  <wp:extent cx="457200" cy="457200"/>
                  <wp:docPr id="7" name="Picture 7"/>
                  <wp:cNvGraphicFramePr>
                    <a:graphicFrameLocks noChangeAspect="1"/>
                  </wp:cNvGraphicFramePr>
                  <a:graphic>
                    <a:graphicData uri="http://schemas.openxmlformats.org/drawingml/2006/picture">
                      <pic:pic>
                        <pic:nvPicPr>
                          <pic:cNvPr id="0" name="icon-arrange.png"/>
                          <pic:cNvPicPr/>
                        </pic:nvPicPr>
                        <pic:blipFill>
                          <a:blip r:embed="rId15"/>
                          <a:stretch>
                            <a:fillRect/>
                          </a:stretch>
                        </pic:blipFill>
                        <pic:spPr>
                          <a:xfrm>
                            <a:off x="0" y="0"/>
                            <a:ext cx="457200" cy="457200"/>
                          </a:xfrm>
                          <a:prstGeom prst="rect"/>
                        </pic:spPr>
                      </pic:pic>
                    </a:graphicData>
                  </a:graphic>
                </wp:inline>
              </w:drawing>
            </w:r>
          </w:p>
        </w:tc>
        <w:tc>
          <w:tcPr>
            <w:tcW w:type="dxa" w:w="8208"/>
            <w:tcBorders>
              <w:top w:val="nil"/>
              <w:left w:val="nil"/>
              <w:bottom w:val="single" w:sz="4" w:color="E3E7EF"/>
              <w:right w:val="nil"/>
            </w:tcBorders>
          </w:tcPr>
          <w:p>
            <w:pPr>
              <w:spacing w:before="120" w:after="20"/>
            </w:pPr>
            <w:r>
              <w:rPr>
                <w:b/>
                <w:color w:val="1D2327"/>
                <w:sz w:val="24"/>
              </w:rPr>
              <w:t>Arrange the Dashboard</w:t>
            </w:r>
          </w:p>
          <w:p>
            <w:pPr>
              <w:spacing w:after="120"/>
            </w:pPr>
            <w:r>
              <w:t>Put account numbers, the profile meter, shortcut tiles, order tracking and Buy again in the order you want.</w:t>
            </w:r>
            <w:r>
              <w:br/>
            </w:r>
            <w:r>
              <w:rPr>
                <w:rFonts w:ascii="Consolas" w:hAnsi="Consolas"/>
                <w:color w:val="555F6D"/>
                <w:sz w:val="15"/>
              </w:rPr>
              <w:t>Image: icons/icon-arrange.png</w:t>
            </w:r>
          </w:p>
        </w:tc>
      </w:tr>
      <w:tr>
        <w:tc>
          <w:tcPr>
            <w:tcW w:type="dxa" w:w="1152"/>
            <w:tcBorders>
              <w:top w:val="nil"/>
              <w:left w:val="nil"/>
              <w:bottom w:val="single" w:sz="4" w:color="E3E7EF"/>
              <w:right w:val="nil"/>
            </w:tcBorders>
          </w:tcPr>
          <w:p>
            <w:pPr>
              <w:spacing w:before="120" w:after="120"/>
            </w:pPr>
            <w:r>
              <w:drawing>
                <wp:inline xmlns:a="http://schemas.openxmlformats.org/drawingml/2006/main" xmlns:pic="http://schemas.openxmlformats.org/drawingml/2006/picture">
                  <wp:extent cx="457200" cy="457200"/>
                  <wp:docPr id="8" name="Picture 8"/>
                  <wp:cNvGraphicFramePr>
                    <a:graphicFrameLocks noChangeAspect="1"/>
                  </wp:cNvGraphicFramePr>
                  <a:graphic>
                    <a:graphicData uri="http://schemas.openxmlformats.org/drawingml/2006/picture">
                      <pic:pic>
                        <pic:nvPicPr>
                          <pic:cNvPr id="0" name="icon-viewas.png"/>
                          <pic:cNvPicPr/>
                        </pic:nvPicPr>
                        <pic:blipFill>
                          <a:blip r:embed="rId16"/>
                          <a:stretch>
                            <a:fillRect/>
                          </a:stretch>
                        </pic:blipFill>
                        <pic:spPr>
                          <a:xfrm>
                            <a:off x="0" y="0"/>
                            <a:ext cx="457200" cy="457200"/>
                          </a:xfrm>
                          <a:prstGeom prst="rect"/>
                        </pic:spPr>
                      </pic:pic>
                    </a:graphicData>
                  </a:graphic>
                </wp:inline>
              </w:drawing>
            </w:r>
          </w:p>
        </w:tc>
        <w:tc>
          <w:tcPr>
            <w:tcW w:type="dxa" w:w="8208"/>
            <w:tcBorders>
              <w:top w:val="nil"/>
              <w:left w:val="nil"/>
              <w:bottom w:val="single" w:sz="4" w:color="E3E7EF"/>
              <w:right w:val="nil"/>
            </w:tcBorders>
          </w:tcPr>
          <w:p>
            <w:pPr>
              <w:spacing w:before="120" w:after="20"/>
            </w:pPr>
            <w:r>
              <w:rPr>
                <w:b/>
                <w:color w:val="1D2327"/>
                <w:sz w:val="24"/>
              </w:rPr>
              <w:t>View as a Customer</w:t>
            </w:r>
          </w:p>
          <w:p>
            <w:pPr>
              <w:spacing w:after="120"/>
            </w:pPr>
            <w:r>
              <w:t>See any customer’s menu, badges and offers, plus what is hidden from them and why. Nothing changes for them.</w:t>
            </w:r>
            <w:r>
              <w:br/>
            </w:r>
            <w:r>
              <w:rPr>
                <w:rFonts w:ascii="Consolas" w:hAnsi="Consolas"/>
                <w:color w:val="555F6D"/>
                <w:sz w:val="15"/>
              </w:rPr>
              <w:t>Image: icons/icon-viewas.png</w:t>
            </w:r>
          </w:p>
        </w:tc>
      </w:tr>
      <w:tr>
        <w:tc>
          <w:tcPr>
            <w:tcW w:type="dxa" w:w="1152"/>
            <w:tcBorders>
              <w:top w:val="nil"/>
              <w:left w:val="nil"/>
              <w:bottom w:val="single" w:sz="4" w:color="E3E7EF"/>
              <w:right w:val="nil"/>
            </w:tcBorders>
          </w:tcPr>
          <w:p>
            <w:pPr>
              <w:spacing w:before="120" w:after="120"/>
            </w:pPr>
            <w:r>
              <w:drawing>
                <wp:inline xmlns:a="http://schemas.openxmlformats.org/drawingml/2006/main" xmlns:pic="http://schemas.openxmlformats.org/drawingml/2006/picture">
                  <wp:extent cx="457200" cy="457200"/>
                  <wp:docPr id="9" name="Picture 9"/>
                  <wp:cNvGraphicFramePr>
                    <a:graphicFrameLocks noChangeAspect="1"/>
                  </wp:cNvGraphicFramePr>
                  <a:graphic>
                    <a:graphicData uri="http://schemas.openxmlformats.org/drawingml/2006/picture">
                      <pic:pic>
                        <pic:nvPicPr>
                          <pic:cNvPr id="0" name="icon-offers.png"/>
                          <pic:cNvPicPr/>
                        </pic:nvPicPr>
                        <pic:blipFill>
                          <a:blip r:embed="rId17"/>
                          <a:stretch>
                            <a:fillRect/>
                          </a:stretch>
                        </pic:blipFill>
                        <pic:spPr>
                          <a:xfrm>
                            <a:off x="0" y="0"/>
                            <a:ext cx="457200" cy="457200"/>
                          </a:xfrm>
                          <a:prstGeom prst="rect"/>
                        </pic:spPr>
                      </pic:pic>
                    </a:graphicData>
                  </a:graphic>
                </wp:inline>
              </w:drawing>
            </w:r>
          </w:p>
        </w:tc>
        <w:tc>
          <w:tcPr>
            <w:tcW w:type="dxa" w:w="8208"/>
            <w:tcBorders>
              <w:top w:val="nil"/>
              <w:left w:val="nil"/>
              <w:bottom w:val="single" w:sz="4" w:color="E3E7EF"/>
              <w:right w:val="nil"/>
            </w:tcBorders>
          </w:tcPr>
          <w:p>
            <w:pPr>
              <w:spacing w:before="120" w:after="20"/>
            </w:pPr>
            <w:r>
              <w:rPr>
                <w:b/>
                <w:color w:val="1D2327"/>
                <w:sz w:val="24"/>
              </w:rPr>
              <w:t>Personal Offers</w:t>
            </w:r>
          </w:p>
          <w:p>
            <w:pPr>
              <w:spacing w:after="120"/>
            </w:pPr>
            <w:r>
              <w:t>Banners that hand each customer a one-use coupon of their own, with Copy and Use it now.</w:t>
            </w:r>
            <w:r>
              <w:br/>
            </w:r>
            <w:r>
              <w:rPr>
                <w:rFonts w:ascii="Consolas" w:hAnsi="Consolas"/>
                <w:color w:val="555F6D"/>
                <w:sz w:val="15"/>
              </w:rPr>
              <w:t>Image: icons/icon-offers.png</w:t>
            </w:r>
          </w:p>
        </w:tc>
      </w:tr>
      <w:tr>
        <w:tc>
          <w:tcPr>
            <w:tcW w:type="dxa" w:w="1152"/>
            <w:tcBorders>
              <w:top w:val="nil"/>
              <w:left w:val="nil"/>
              <w:bottom w:val="single" w:sz="4" w:color="E3E7EF"/>
              <w:right w:val="nil"/>
            </w:tcBorders>
          </w:tcPr>
          <w:p>
            <w:pPr>
              <w:spacing w:before="120" w:after="120"/>
            </w:pPr>
            <w:r>
              <w:drawing>
                <wp:inline xmlns:a="http://schemas.openxmlformats.org/drawingml/2006/main" xmlns:pic="http://schemas.openxmlformats.org/drawingml/2006/picture">
                  <wp:extent cx="457200" cy="457200"/>
                  <wp:docPr id="10" name="Picture 10"/>
                  <wp:cNvGraphicFramePr>
                    <a:graphicFrameLocks noChangeAspect="1"/>
                  </wp:cNvGraphicFramePr>
                  <a:graphic>
                    <a:graphicData uri="http://schemas.openxmlformats.org/drawingml/2006/picture">
                      <pic:pic>
                        <pic:nvPicPr>
                          <pic:cNvPr id="0" name="icon-returns.png"/>
                          <pic:cNvPicPr/>
                        </pic:nvPicPr>
                        <pic:blipFill>
                          <a:blip r:embed="rId18"/>
                          <a:stretch>
                            <a:fillRect/>
                          </a:stretch>
                        </pic:blipFill>
                        <pic:spPr>
                          <a:xfrm>
                            <a:off x="0" y="0"/>
                            <a:ext cx="457200" cy="457200"/>
                          </a:xfrm>
                          <a:prstGeom prst="rect"/>
                        </pic:spPr>
                      </pic:pic>
                    </a:graphicData>
                  </a:graphic>
                </wp:inline>
              </w:drawing>
            </w:r>
          </w:p>
        </w:tc>
        <w:tc>
          <w:tcPr>
            <w:tcW w:type="dxa" w:w="8208"/>
            <w:tcBorders>
              <w:top w:val="nil"/>
              <w:left w:val="nil"/>
              <w:bottom w:val="single" w:sz="4" w:color="E3E7EF"/>
              <w:right w:val="nil"/>
            </w:tcBorders>
          </w:tcPr>
          <w:p>
            <w:pPr>
              <w:spacing w:before="120" w:after="20"/>
            </w:pPr>
            <w:r>
              <w:rPr>
                <w:b/>
                <w:color w:val="1D2327"/>
                <w:sz w:val="24"/>
              </w:rPr>
              <w:t>Returns and Cancellations</w:t>
            </w:r>
          </w:p>
          <w:p>
            <w:pPr>
              <w:spacing w:after="120"/>
            </w:pPr>
            <w:r>
              <w:t>Customers cancel unshipped orders and request returns with a photo; you answer from one screen.</w:t>
            </w:r>
            <w:r>
              <w:br/>
            </w:r>
            <w:r>
              <w:rPr>
                <w:rFonts w:ascii="Consolas" w:hAnsi="Consolas"/>
                <w:color w:val="555F6D"/>
                <w:sz w:val="15"/>
              </w:rPr>
              <w:t>Image: icons/icon-returns.png</w:t>
            </w:r>
          </w:p>
        </w:tc>
      </w:tr>
      <w:tr>
        <w:tc>
          <w:tcPr>
            <w:tcW w:type="dxa" w:w="1152"/>
            <w:tcBorders>
              <w:top w:val="nil"/>
              <w:left w:val="nil"/>
              <w:bottom w:val="single" w:sz="4" w:color="E3E7EF"/>
              <w:right w:val="nil"/>
            </w:tcBorders>
          </w:tcPr>
          <w:p>
            <w:pPr>
              <w:spacing w:before="120" w:after="120"/>
            </w:pPr>
            <w:r>
              <w:drawing>
                <wp:inline xmlns:a="http://schemas.openxmlformats.org/drawingml/2006/main" xmlns:pic="http://schemas.openxmlformats.org/drawingml/2006/picture">
                  <wp:extent cx="457200" cy="457200"/>
                  <wp:docPr id="11" name="Picture 11"/>
                  <wp:cNvGraphicFramePr>
                    <a:graphicFrameLocks noChangeAspect="1"/>
                  </wp:cNvGraphicFramePr>
                  <a:graphic>
                    <a:graphicData uri="http://schemas.openxmlformats.org/drawingml/2006/picture">
                      <pic:pic>
                        <pic:nvPicPr>
                          <pic:cNvPr id="0" name="icon-buyagain.png"/>
                          <pic:cNvPicPr/>
                        </pic:nvPicPr>
                        <pic:blipFill>
                          <a:blip r:embed="rId19"/>
                          <a:stretch>
                            <a:fillRect/>
                          </a:stretch>
                        </pic:blipFill>
                        <pic:spPr>
                          <a:xfrm>
                            <a:off x="0" y="0"/>
                            <a:ext cx="457200" cy="457200"/>
                          </a:xfrm>
                          <a:prstGeom prst="rect"/>
                        </pic:spPr>
                      </pic:pic>
                    </a:graphicData>
                  </a:graphic>
                </wp:inline>
              </w:drawing>
            </w:r>
          </w:p>
        </w:tc>
        <w:tc>
          <w:tcPr>
            <w:tcW w:type="dxa" w:w="8208"/>
            <w:tcBorders>
              <w:top w:val="nil"/>
              <w:left w:val="nil"/>
              <w:bottom w:val="single" w:sz="4" w:color="E3E7EF"/>
              <w:right w:val="nil"/>
            </w:tcBorders>
          </w:tcPr>
          <w:p>
            <w:pPr>
              <w:spacing w:before="120" w:after="20"/>
            </w:pPr>
            <w:r>
              <w:rPr>
                <w:b/>
                <w:color w:val="1D2327"/>
                <w:sz w:val="24"/>
              </w:rPr>
              <w:t>Buy Again</w:t>
            </w:r>
          </w:p>
          <w:p>
            <w:pPr>
              <w:spacing w:after="120"/>
            </w:pPr>
            <w:r>
              <w:t>Past purchases one click from the cart, plus recently viewed products and order tracking.</w:t>
            </w:r>
            <w:r>
              <w:br/>
            </w:r>
            <w:r>
              <w:rPr>
                <w:rFonts w:ascii="Consolas" w:hAnsi="Consolas"/>
                <w:color w:val="555F6D"/>
                <w:sz w:val="15"/>
              </w:rPr>
              <w:t>Image: icons/icon-buyagain.png</w:t>
            </w:r>
          </w:p>
        </w:tc>
      </w:tr>
      <w:tr>
        <w:tc>
          <w:tcPr>
            <w:tcW w:type="dxa" w:w="1152"/>
            <w:tcBorders>
              <w:top w:val="nil"/>
              <w:left w:val="nil"/>
              <w:bottom w:val="single" w:sz="4" w:color="E3E7EF"/>
              <w:right w:val="nil"/>
            </w:tcBorders>
          </w:tcPr>
          <w:p>
            <w:pPr>
              <w:spacing w:before="120" w:after="120"/>
            </w:pPr>
            <w:r>
              <w:drawing>
                <wp:inline xmlns:a="http://schemas.openxmlformats.org/drawingml/2006/main" xmlns:pic="http://schemas.openxmlformats.org/drawingml/2006/picture">
                  <wp:extent cx="457200" cy="457200"/>
                  <wp:docPr id="12" name="Picture 12"/>
                  <wp:cNvGraphicFramePr>
                    <a:graphicFrameLocks noChangeAspect="1"/>
                  </wp:cNvGraphicFramePr>
                  <a:graphic>
                    <a:graphicData uri="http://schemas.openxmlformats.org/drawingml/2006/picture">
                      <pic:pic>
                        <pic:nvPicPr>
                          <pic:cNvPr id="0" name="icon-fields.png"/>
                          <pic:cNvPicPr/>
                        </pic:nvPicPr>
                        <pic:blipFill>
                          <a:blip r:embed="rId20"/>
                          <a:stretch>
                            <a:fillRect/>
                          </a:stretch>
                        </pic:blipFill>
                        <pic:spPr>
                          <a:xfrm>
                            <a:off x="0" y="0"/>
                            <a:ext cx="457200" cy="457200"/>
                          </a:xfrm>
                          <a:prstGeom prst="rect"/>
                        </pic:spPr>
                      </pic:pic>
                    </a:graphicData>
                  </a:graphic>
                </wp:inline>
              </w:drawing>
            </w:r>
          </w:p>
        </w:tc>
        <w:tc>
          <w:tcPr>
            <w:tcW w:type="dxa" w:w="8208"/>
            <w:tcBorders>
              <w:top w:val="nil"/>
              <w:left w:val="nil"/>
              <w:bottom w:val="single" w:sz="4" w:color="E3E7EF"/>
              <w:right w:val="nil"/>
            </w:tcBorders>
          </w:tcPr>
          <w:p>
            <w:pPr>
              <w:spacing w:before="120" w:after="20"/>
            </w:pPr>
            <w:r>
              <w:rPr>
                <w:b/>
                <w:color w:val="1D2327"/>
                <w:sz w:val="24"/>
              </w:rPr>
              <w:t>Customer Fields</w:t>
            </w:r>
          </w:p>
          <w:p>
            <w:pPr>
              <w:spacing w:after="120"/>
            </w:pPr>
            <w:r>
              <w:t>Ask for a VAT number, a birthday or “How did you hear about us?” at registration and in account details.</w:t>
            </w:r>
            <w:r>
              <w:br/>
            </w:r>
            <w:r>
              <w:rPr>
                <w:rFonts w:ascii="Consolas" w:hAnsi="Consolas"/>
                <w:color w:val="555F6D"/>
                <w:sz w:val="15"/>
              </w:rPr>
              <w:t>Image: icons/icon-fields.png</w:t>
            </w:r>
          </w:p>
        </w:tc>
      </w:tr>
      <w:tr>
        <w:tc>
          <w:tcPr>
            <w:tcW w:type="dxa" w:w="1152"/>
            <w:tcBorders>
              <w:top w:val="nil"/>
              <w:left w:val="nil"/>
              <w:bottom w:val="single" w:sz="4" w:color="E3E7EF"/>
              <w:right w:val="nil"/>
            </w:tcBorders>
          </w:tcPr>
          <w:p>
            <w:pPr>
              <w:spacing w:before="120" w:after="120"/>
            </w:pPr>
            <w:r>
              <w:drawing>
                <wp:inline xmlns:a="http://schemas.openxmlformats.org/drawingml/2006/main" xmlns:pic="http://schemas.openxmlformats.org/drawingml/2006/picture">
                  <wp:extent cx="457200" cy="457200"/>
                  <wp:docPr id="13" name="Picture 13"/>
                  <wp:cNvGraphicFramePr>
                    <a:graphicFrameLocks noChangeAspect="1"/>
                  </wp:cNvGraphicFramePr>
                  <a:graphic>
                    <a:graphicData uri="http://schemas.openxmlformats.org/drawingml/2006/picture">
                      <pic:pic>
                        <pic:nvPicPr>
                          <pic:cNvPr id="0" name="icon-insights.png"/>
                          <pic:cNvPicPr/>
                        </pic:nvPicPr>
                        <pic:blipFill>
                          <a:blip r:embed="rId21"/>
                          <a:stretch>
                            <a:fillRect/>
                          </a:stretch>
                        </pic:blipFill>
                        <pic:spPr>
                          <a:xfrm>
                            <a:off x="0" y="0"/>
                            <a:ext cx="457200" cy="457200"/>
                          </a:xfrm>
                          <a:prstGeom prst="rect"/>
                        </pic:spPr>
                      </pic:pic>
                    </a:graphicData>
                  </a:graphic>
                </wp:inline>
              </w:drawing>
            </w:r>
          </w:p>
        </w:tc>
        <w:tc>
          <w:tcPr>
            <w:tcW w:type="dxa" w:w="8208"/>
            <w:tcBorders>
              <w:top w:val="nil"/>
              <w:left w:val="nil"/>
              <w:bottom w:val="single" w:sz="4" w:color="E3E7EF"/>
              <w:right w:val="nil"/>
            </w:tcBorders>
          </w:tcPr>
          <w:p>
            <w:pPr>
              <w:spacing w:before="120" w:after="20"/>
            </w:pPr>
            <w:r>
              <w:rPr>
                <w:b/>
                <w:color w:val="1D2327"/>
                <w:sz w:val="24"/>
              </w:rPr>
              <w:t>Insights</w:t>
            </w:r>
          </w:p>
          <w:p>
            <w:pPr>
              <w:spacing w:after="120"/>
            </w:pPr>
            <w:r>
              <w:t>See which account pages customers open, which banners they click and the sales personal offers bring.</w:t>
            </w:r>
            <w:r>
              <w:br/>
            </w:r>
            <w:r>
              <w:rPr>
                <w:rFonts w:ascii="Consolas" w:hAnsi="Consolas"/>
                <w:color w:val="555F6D"/>
                <w:sz w:val="15"/>
              </w:rPr>
              <w:t>Image: icons/icon-insights.png</w:t>
            </w:r>
          </w:p>
        </w:tc>
      </w:tr>
    </w:tbl>
    <w:p>
      <w:pPr>
        <w:spacing w:after="120"/>
      </w:pPr>
    </w:p>
    <w:p>
      <w:pPr>
        <w:spacing w:after="80"/>
      </w:pPr>
      <w:r>
        <w:rPr>
          <w:b/>
          <w:sz w:val="24"/>
        </w:rPr>
        <w:t>Features:</w:t>
      </w:r>
    </w:p>
    <w:p>
      <w:pPr>
        <w:pStyle w:val="ListBullet"/>
        <w:spacing w:after="20"/>
      </w:pPr>
      <w:r>
        <w:rPr>
          <w:b w:val="0"/>
        </w:rPr>
        <w:t>Drag-and-drop menu canvas, with keyboard moves</w:t>
      </w:r>
    </w:p>
    <w:p>
      <w:pPr>
        <w:pStyle w:val="ListBullet"/>
        <w:spacing w:after="20"/>
      </w:pPr>
      <w:r>
        <w:rPr>
          <w:b w:val="0"/>
        </w:rPr>
        <w:t>Custom endpoints, links, WordPress pages and groups</w:t>
      </w:r>
    </w:p>
    <w:p>
      <w:pPr>
        <w:pStyle w:val="ListBullet"/>
        <w:spacing w:after="20"/>
      </w:pPr>
      <w:r>
        <w:rPr>
          <w:b w:val="0"/>
        </w:rPr>
        <w:t>Font Awesome icons or your own images</w:t>
      </w:r>
    </w:p>
    <w:p>
      <w:pPr>
        <w:pStyle w:val="ListBullet"/>
        <w:spacing w:after="20"/>
      </w:pPr>
      <w:r>
        <w:rPr>
          <w:b w:val="0"/>
        </w:rPr>
        <w:t>Badges and live status badges (“1 to pay”, “1 open”)</w:t>
      </w:r>
    </w:p>
    <w:p>
      <w:pPr>
        <w:pStyle w:val="ListBullet"/>
        <w:spacing w:after="20"/>
      </w:pPr>
      <w:r>
        <w:rPr>
          <w:b w:val="0"/>
        </w:rPr>
        <w:t>Visibility rules by role, date, purchases and order history</w:t>
      </w:r>
    </w:p>
    <w:p>
      <w:pPr>
        <w:pStyle w:val="ListBullet"/>
        <w:spacing w:after="20"/>
      </w:pPr>
      <w:r>
        <w:rPr>
          <w:b w:val="0"/>
        </w:rPr>
        <w:t>Separate menus for customer groups</w:t>
      </w:r>
    </w:p>
    <w:p>
      <w:pPr>
        <w:pStyle w:val="ListBullet"/>
        <w:spacing w:after="20"/>
      </w:pPr>
      <w:r>
        <w:rPr>
          <w:b w:val="0"/>
        </w:rPr>
        <w:t>Design Studio with six ready-made looks, plus your own</w:t>
      </w:r>
    </w:p>
    <w:p>
      <w:pPr>
        <w:pStyle w:val="ListBullet"/>
        <w:spacing w:after="20"/>
      </w:pPr>
      <w:r>
        <w:rPr>
          <w:b w:val="0"/>
        </w:rPr>
        <w:t>Account numbers, profile meter and shortcut tiles on the dashboard</w:t>
      </w:r>
    </w:p>
    <w:p>
      <w:pPr>
        <w:pStyle w:val="ListBullet"/>
        <w:spacing w:after="20"/>
      </w:pPr>
      <w:r>
        <w:rPr>
          <w:b w:val="0"/>
        </w:rPr>
        <w:t>Banners with personal coupon offers</w:t>
      </w:r>
    </w:p>
    <w:p>
      <w:pPr>
        <w:pStyle w:val="ListBullet"/>
        <w:spacing w:after="20"/>
      </w:pPr>
      <w:r>
        <w:rPr>
          <w:b w:val="0"/>
        </w:rPr>
        <w:t>Returns, order cancelling, address book and privacy page</w:t>
      </w:r>
    </w:p>
    <w:p>
      <w:pPr>
        <w:pStyle w:val="ListBullet"/>
        <w:spacing w:after="20"/>
      </w:pPr>
      <w:r>
        <w:rPr>
          <w:b w:val="0"/>
        </w:rPr>
        <w:t>Buy again, recently viewed and order tracking</w:t>
      </w:r>
    </w:p>
    <w:p>
      <w:pPr>
        <w:pStyle w:val="ListBullet"/>
        <w:spacing w:after="20"/>
      </w:pPr>
      <w:r>
        <w:rPr>
          <w:b w:val="0"/>
        </w:rPr>
        <w:t>Custom registration and account fields</w:t>
      </w:r>
    </w:p>
    <w:p>
      <w:pPr>
        <w:pStyle w:val="ListBullet"/>
        <w:spacing w:after="20"/>
      </w:pPr>
      <w:r>
        <w:rPr>
          <w:b w:val="0"/>
        </w:rPr>
        <w:t>Smart tags such as {first_name} and {total_spent}</w:t>
      </w:r>
    </w:p>
    <w:p>
      <w:pPr>
        <w:pStyle w:val="ListBullet"/>
        <w:spacing w:after="20"/>
      </w:pPr>
      <w:r>
        <w:rPr>
          <w:b w:val="0"/>
        </w:rPr>
        <w:t>Insights, import / export, WPML and Polylang ready</w:t>
      </w:r>
    </w:p>
    <w:p>
      <w:pPr>
        <w:spacing w:after="120"/>
      </w:pPr>
    </w:p>
    <w:p>
      <w:pPr>
        <w:spacing w:after="120"/>
        <w:pBdr>
          <w:bottom w:val="single" w:sz="6" w:color="D9DEE7"/>
        </w:pBdr>
      </w:pPr>
    </w:p>
    <w:p>
      <w:pPr>
        <w:pStyle w:val="Heading2"/>
        <w:keepNext/>
      </w:pPr>
      <w:r>
        <w:t>Build the Menu on a Canvas</w:t>
      </w:r>
    </w:p>
    <w:p>
      <w:pPr>
        <w:keepNext/>
        <w:spacing w:after="120"/>
      </w:pPr>
      <w:r>
        <w:rPr>
          <w:b w:val="0"/>
        </w:rPr>
        <w:t>The Menu Items screen draws your account menu exactly as customers see it. Drag an item to move it or drop it into a group, flip its switch to hide it, and click it to edit its label, icon and badge. The canvas follows as you type.</w:t>
      </w:r>
    </w:p>
    <w:p>
      <w:pPr>
        <w:spacing w:before="80" w:after="280"/>
        <w:jc w:val="center"/>
      </w:pPr>
      <w:r>
        <w:drawing>
          <wp:inline xmlns:a="http://schemas.openxmlformats.org/drawingml/2006/main" xmlns:pic="http://schemas.openxmlformats.org/drawingml/2006/picture">
            <wp:extent cx="1737908" cy="3931919"/>
            <wp:docPr id="14" name="Picture 14"/>
            <wp:cNvGraphicFramePr>
              <a:graphicFrameLocks noChangeAspect="1"/>
            </wp:cNvGraphicFramePr>
            <a:graphic>
              <a:graphicData uri="http://schemas.openxmlformats.org/drawingml/2006/picture">
                <pic:pic>
                  <pic:nvPicPr>
                    <pic:cNvPr id="0" name="05-drag-menu-items.gif"/>
                    <pic:cNvPicPr/>
                  </pic:nvPicPr>
                  <pic:blipFill>
                    <a:blip r:embed="rId22"/>
                    <a:stretch>
                      <a:fillRect/>
                    </a:stretch>
                  </pic:blipFill>
                  <pic:spPr>
                    <a:xfrm>
                      <a:off x="0" y="0"/>
                      <a:ext cx="1737908" cy="3931919"/>
                    </a:xfrm>
                    <a:prstGeom prst="rect"/>
                  </pic:spPr>
                </pic:pic>
              </a:graphicData>
            </a:graphic>
          </wp:inline>
        </w:drawing>
      </w:r>
      <w:r>
        <w:br/>
      </w:r>
      <w:r>
        <w:rPr>
          <w:rFonts w:ascii="Consolas" w:hAnsi="Consolas"/>
          <w:color w:val="555F6D"/>
          <w:sz w:val="15"/>
        </w:rPr>
        <w:t>GIF: 05-drag-menu-items.gif</w:t>
      </w:r>
    </w:p>
    <w:p>
      <w:pPr>
        <w:spacing w:after="120"/>
        <w:pBdr>
          <w:bottom w:val="single" w:sz="6" w:color="D9DEE7"/>
        </w:pBdr>
      </w:pPr>
    </w:p>
    <w:p>
      <w:pPr>
        <w:pStyle w:val="Heading2"/>
        <w:keepNext/>
      </w:pPr>
      <w:r>
        <w:t>Add Your Own Account Pages</w:t>
      </w:r>
    </w:p>
    <w:p>
      <w:pPr>
        <w:keepNext/>
        <w:spacing w:after="120"/>
      </w:pPr>
      <w:r>
        <w:rPr>
          <w:b w:val="0"/>
        </w:rPr>
        <w:t>Click Add to menu, pick a type and type a label. Fill a page with the Classic or Block editor, shown before, after or instead of WooCommerce’s own content. Smart tags greet each customer by name.</w:t>
      </w:r>
    </w:p>
    <w:p>
      <w:pPr>
        <w:pStyle w:val="ListBullet"/>
        <w:keepNext/>
        <w:spacing w:after="20"/>
      </w:pPr>
      <w:r>
        <w:rPr>
          <w:b/>
        </w:rPr>
        <w:t>Endpoint</w:t>
      </w:r>
      <w:r>
        <w:t xml:space="preserve"> — a page of its own under My Account, e.g. /my-account/help-center/</w:t>
      </w:r>
    </w:p>
    <w:p>
      <w:pPr>
        <w:pStyle w:val="ListBullet"/>
        <w:keepNext/>
        <w:spacing w:after="20"/>
      </w:pPr>
      <w:r>
        <w:rPr>
          <w:b/>
        </w:rPr>
        <w:t>Group</w:t>
      </w:r>
      <w:r>
        <w:t xml:space="preserve"> — a collapsible heading that holds other items</w:t>
      </w:r>
    </w:p>
    <w:p>
      <w:pPr>
        <w:pStyle w:val="ListBullet"/>
        <w:keepNext/>
        <w:spacing w:after="20"/>
      </w:pPr>
      <w:r>
        <w:rPr>
          <w:b/>
        </w:rPr>
        <w:t>Link</w:t>
      </w:r>
      <w:r>
        <w:t xml:space="preserve"> — any URL, in the same or a new tab</w:t>
      </w:r>
    </w:p>
    <w:p>
      <w:pPr>
        <w:pStyle w:val="ListBullet"/>
        <w:keepNext/>
        <w:spacing w:after="20"/>
      </w:pPr>
      <w:r>
        <w:rPr>
          <w:b/>
        </w:rPr>
        <w:t>Page</w:t>
      </w:r>
      <w:r>
        <w:t xml:space="preserve"> — one of your WordPress pages</w:t>
      </w:r>
    </w:p>
    <w:p>
      <w:pPr>
        <w:keepNext/>
        <w:spacing w:after="40"/>
      </w:pPr>
    </w:p>
    <w:p>
      <w:pPr>
        <w:spacing w:before="80" w:after="280"/>
        <w:jc w:val="center"/>
      </w:pPr>
      <w:r>
        <w:drawing>
          <wp:inline xmlns:a="http://schemas.openxmlformats.org/drawingml/2006/main" xmlns:pic="http://schemas.openxmlformats.org/drawingml/2006/picture">
            <wp:extent cx="5690936" cy="3931919"/>
            <wp:docPr id="15" name="Picture 15"/>
            <wp:cNvGraphicFramePr>
              <a:graphicFrameLocks noChangeAspect="1"/>
            </wp:cNvGraphicFramePr>
            <a:graphic>
              <a:graphicData uri="http://schemas.openxmlformats.org/drawingml/2006/picture">
                <pic:pic>
                  <pic:nvPicPr>
                    <pic:cNvPr id="0" name="12-front-group-and-endpoint.png"/>
                    <pic:cNvPicPr/>
                  </pic:nvPicPr>
                  <pic:blipFill>
                    <a:blip r:embed="rId23"/>
                    <a:stretch>
                      <a:fillRect/>
                    </a:stretch>
                  </pic:blipFill>
                  <pic:spPr>
                    <a:xfrm>
                      <a:off x="0" y="0"/>
                      <a:ext cx="5690936" cy="3931919"/>
                    </a:xfrm>
                    <a:prstGeom prst="rect"/>
                  </pic:spPr>
                </pic:pic>
              </a:graphicData>
            </a:graphic>
          </wp:inline>
        </w:drawing>
      </w:r>
      <w:r>
        <w:br/>
      </w:r>
      <w:r>
        <w:rPr>
          <w:rFonts w:ascii="Consolas" w:hAnsi="Consolas"/>
          <w:color w:val="555F6D"/>
          <w:sz w:val="15"/>
        </w:rPr>
        <w:t>Image: 12-front-group-and-endpoint.png</w:t>
      </w:r>
    </w:p>
    <w:p>
      <w:pPr>
        <w:spacing w:after="120"/>
        <w:pBdr>
          <w:bottom w:val="single" w:sz="6" w:color="D9DEE7"/>
        </w:pBdr>
      </w:pPr>
    </w:p>
    <w:p>
      <w:pPr>
        <w:pStyle w:val="Heading2"/>
        <w:keepNext/>
      </w:pPr>
      <w:r>
        <w:t>Show Each Item to the Right Customers</w:t>
      </w:r>
    </w:p>
    <w:p>
      <w:pPr>
        <w:keepNext/>
        <w:spacing w:after="120"/>
      </w:pPr>
      <w:r>
        <w:rPr>
          <w:b w:val="0"/>
        </w:rPr>
        <w:t>Every item and banner has the same visibility rules: user roles, a date range, products bought, at least or at most a number of orders, an amount spent, or a last order more than N days ago. A VIP page for big spenders or a “we miss you” offer takes a minute to set up.</w:t>
      </w:r>
    </w:p>
    <w:p>
      <w:pPr>
        <w:spacing w:before="80" w:after="280"/>
        <w:jc w:val="center"/>
      </w:pPr>
      <w:r>
        <w:drawing>
          <wp:inline xmlns:a="http://schemas.openxmlformats.org/drawingml/2006/main" xmlns:pic="http://schemas.openxmlformats.org/drawingml/2006/picture">
            <wp:extent cx="4922806" cy="3931920"/>
            <wp:docPr id="16" name="Picture 16"/>
            <wp:cNvGraphicFramePr>
              <a:graphicFrameLocks noChangeAspect="1"/>
            </wp:cNvGraphicFramePr>
            <a:graphic>
              <a:graphicData uri="http://schemas.openxmlformats.org/drawingml/2006/picture">
                <pic:pic>
                  <pic:nvPicPr>
                    <pic:cNvPr id="0" name="08-item-visibility.png"/>
                    <pic:cNvPicPr/>
                  </pic:nvPicPr>
                  <pic:blipFill>
                    <a:blip r:embed="rId24"/>
                    <a:stretch>
                      <a:fillRect/>
                    </a:stretch>
                  </pic:blipFill>
                  <pic:spPr>
                    <a:xfrm>
                      <a:off x="0" y="0"/>
                      <a:ext cx="4922806" cy="3931920"/>
                    </a:xfrm>
                    <a:prstGeom prst="rect"/>
                  </pic:spPr>
                </pic:pic>
              </a:graphicData>
            </a:graphic>
          </wp:inline>
        </w:drawing>
      </w:r>
      <w:r>
        <w:br/>
      </w:r>
      <w:r>
        <w:rPr>
          <w:rFonts w:ascii="Consolas" w:hAnsi="Consolas"/>
          <w:color w:val="555F6D"/>
          <w:sz w:val="15"/>
        </w:rPr>
        <w:t>Image: 08-item-visibility.png</w:t>
      </w:r>
    </w:p>
    <w:p>
      <w:pPr>
        <w:spacing w:after="120"/>
        <w:pBdr>
          <w:bottom w:val="single" w:sz="6" w:color="D9DEE7"/>
        </w:pBdr>
      </w:pPr>
    </w:p>
    <w:p>
      <w:pPr>
        <w:keepNext/>
        <w:spacing w:after="80"/>
      </w:pPr>
      <w:r>
        <w:rPr>
          <w:b/>
          <w:sz w:val="24"/>
        </w:rPr>
        <w:t>A Menu for Every Customer Group</w:t>
      </w:r>
    </w:p>
    <w:p>
      <w:pPr>
        <w:keepNext/>
        <w:spacing w:after="120"/>
      </w:pPr>
      <w:r>
        <w:rPr>
          <w:b w:val="0"/>
        </w:rPr>
        <w:t>Wholesale buyers or members can get a menu of their own. It starts as a copy of the main menu; take items out, add others and reorder it. Everyone else keeps the main menu.</w:t>
      </w:r>
    </w:p>
    <w:p>
      <w:pPr>
        <w:spacing w:before="80" w:after="280"/>
        <w:jc w:val="center"/>
      </w:pPr>
      <w:r>
        <w:drawing>
          <wp:inline xmlns:a="http://schemas.openxmlformats.org/drawingml/2006/main" xmlns:pic="http://schemas.openxmlformats.org/drawingml/2006/picture">
            <wp:extent cx="5029200" cy="3931920"/>
            <wp:docPr id="17" name="Picture 17"/>
            <wp:cNvGraphicFramePr>
              <a:graphicFrameLocks noChangeAspect="1"/>
            </wp:cNvGraphicFramePr>
            <a:graphic>
              <a:graphicData uri="http://schemas.openxmlformats.org/drawingml/2006/picture">
                <pic:pic>
                  <pic:nvPicPr>
                    <pic:cNvPr id="0" name="44-wholesale-customer.png"/>
                    <pic:cNvPicPr/>
                  </pic:nvPicPr>
                  <pic:blipFill>
                    <a:blip r:embed="rId25"/>
                    <a:stretch>
                      <a:fillRect/>
                    </a:stretch>
                  </pic:blipFill>
                  <pic:spPr>
                    <a:xfrm>
                      <a:off x="0" y="0"/>
                      <a:ext cx="5029200" cy="3931920"/>
                    </a:xfrm>
                    <a:prstGeom prst="rect"/>
                  </pic:spPr>
                </pic:pic>
              </a:graphicData>
            </a:graphic>
          </wp:inline>
        </w:drawing>
      </w:r>
      <w:r>
        <w:br/>
      </w:r>
      <w:r>
        <w:rPr>
          <w:rFonts w:ascii="Consolas" w:hAnsi="Consolas"/>
          <w:color w:val="555F6D"/>
          <w:sz w:val="15"/>
        </w:rPr>
        <w:t>Image: 44-wholesale-customer.png</w:t>
      </w:r>
    </w:p>
    <w:p>
      <w:pPr>
        <w:spacing w:after="120"/>
        <w:pBdr>
          <w:bottom w:val="single" w:sz="6" w:color="D9DEE7"/>
        </w:pBdr>
      </w:pPr>
    </w:p>
    <w:p>
      <w:pPr>
        <w:pStyle w:val="Heading2"/>
        <w:keepNext/>
      </w:pPr>
      <w:r>
        <w:t>Design It Beside a Live Preview</w:t>
      </w:r>
    </w:p>
    <w:p>
      <w:pPr>
        <w:keepNext/>
        <w:spacing w:after="120"/>
      </w:pPr>
      <w:r>
        <w:rPr>
          <w:b w:val="0"/>
        </w:rPr>
        <w:t>The Design Studio shows the real account page at desktop, tablet and phone widths while you change colours, typeface, density, the menu style and the profile card. Start from a look:</w:t>
      </w:r>
    </w:p>
    <w:p>
      <w:pPr>
        <w:pStyle w:val="ListBullet"/>
        <w:keepNext/>
        <w:spacing w:after="20"/>
      </w:pPr>
      <w:r>
        <w:rPr>
          <w:b/>
        </w:rPr>
        <w:t>Classic Sidebar</w:t>
      </w:r>
      <w:r>
        <w:t xml:space="preserve"> — a left menu with a subtle active bar</w:t>
      </w:r>
    </w:p>
    <w:p>
      <w:pPr>
        <w:pStyle w:val="ListBullet"/>
        <w:keepNext/>
        <w:spacing w:after="20"/>
      </w:pPr>
      <w:r>
        <w:rPr>
          <w:b/>
        </w:rPr>
        <w:t>Modern Cards</w:t>
      </w:r>
      <w:r>
        <w:t xml:space="preserve"> — raised cards with icon chips</w:t>
      </w:r>
    </w:p>
    <w:p>
      <w:pPr>
        <w:pStyle w:val="ListBullet"/>
        <w:keepNext/>
        <w:spacing w:after="20"/>
      </w:pPr>
      <w:r>
        <w:rPr>
          <w:b/>
        </w:rPr>
        <w:t>Rounded Pills</w:t>
      </w:r>
      <w:r>
        <w:t xml:space="preserve"> — soft pill items with a coloured active state</w:t>
      </w:r>
    </w:p>
    <w:p>
      <w:pPr>
        <w:pStyle w:val="ListBullet"/>
        <w:keepNext/>
        <w:spacing w:after="20"/>
      </w:pPr>
      <w:r>
        <w:rPr>
          <w:b/>
        </w:rPr>
        <w:t>Tabbed Top</w:t>
      </w:r>
      <w:r>
        <w:t xml:space="preserve"> — a tab bar above the content</w:t>
      </w:r>
    </w:p>
    <w:p>
      <w:pPr>
        <w:pStyle w:val="ListBullet"/>
        <w:keepNext/>
        <w:spacing w:after="20"/>
      </w:pPr>
      <w:r>
        <w:rPr>
          <w:b/>
        </w:rPr>
        <w:t>Minimal</w:t>
      </w:r>
      <w:r>
        <w:t xml:space="preserve"> — flat and borderless</w:t>
      </w:r>
    </w:p>
    <w:p>
      <w:pPr>
        <w:pStyle w:val="ListBullet"/>
        <w:keepNext/>
        <w:spacing w:after="20"/>
      </w:pPr>
      <w:r>
        <w:rPr>
          <w:b/>
        </w:rPr>
        <w:t>Theme Native</w:t>
      </w:r>
      <w:r>
        <w:t xml:space="preserve"> — your theme’s own styling</w:t>
      </w:r>
    </w:p>
    <w:p>
      <w:pPr>
        <w:keepNext/>
        <w:spacing w:after="40"/>
      </w:pPr>
    </w:p>
    <w:p>
      <w:pPr>
        <w:spacing w:before="80" w:after="280"/>
        <w:jc w:val="center"/>
      </w:pPr>
      <w:r>
        <w:drawing>
          <wp:inline xmlns:a="http://schemas.openxmlformats.org/drawingml/2006/main" xmlns:pic="http://schemas.openxmlformats.org/drawingml/2006/picture">
            <wp:extent cx="5771625" cy="3931920"/>
            <wp:docPr id="18" name="Picture 18"/>
            <wp:cNvGraphicFramePr>
              <a:graphicFrameLocks noChangeAspect="1"/>
            </wp:cNvGraphicFramePr>
            <a:graphic>
              <a:graphicData uri="http://schemas.openxmlformats.org/drawingml/2006/picture">
                <pic:pic>
                  <pic:nvPicPr>
                    <pic:cNvPr id="0" name="14-design-looks.gif"/>
                    <pic:cNvPicPr/>
                  </pic:nvPicPr>
                  <pic:blipFill>
                    <a:blip r:embed="rId26"/>
                    <a:stretch>
                      <a:fillRect/>
                    </a:stretch>
                  </pic:blipFill>
                  <pic:spPr>
                    <a:xfrm>
                      <a:off x="0" y="0"/>
                      <a:ext cx="5771625" cy="3931920"/>
                    </a:xfrm>
                    <a:prstGeom prst="rect"/>
                  </pic:spPr>
                </pic:pic>
              </a:graphicData>
            </a:graphic>
          </wp:inline>
        </w:drawing>
      </w:r>
      <w:r>
        <w:br/>
      </w:r>
      <w:r>
        <w:rPr>
          <w:rFonts w:ascii="Consolas" w:hAnsi="Consolas"/>
          <w:color w:val="555F6D"/>
          <w:sz w:val="15"/>
        </w:rPr>
        <w:t>GIF: 14-design-looks.gif</w:t>
      </w:r>
    </w:p>
    <w:p>
      <w:pPr>
        <w:spacing w:after="120"/>
        <w:pBdr>
          <w:bottom w:val="single" w:sz="6" w:color="D9DEE7"/>
        </w:pBdr>
      </w:pPr>
    </w:p>
    <w:p>
      <w:pPr>
        <w:keepNext/>
        <w:spacing w:after="80"/>
      </w:pPr>
      <w:r>
        <w:rPr>
          <w:b/>
          <w:sz w:val="24"/>
        </w:rPr>
        <w:t>Arrange the Dashboard</w:t>
      </w:r>
    </w:p>
    <w:p>
      <w:pPr>
        <w:keepNext/>
        <w:spacing w:after="120"/>
      </w:pPr>
      <w:r>
        <w:rPr>
          <w:b w:val="0"/>
        </w:rPr>
        <w:t>Drag the greeting, account numbers, profile meter, shortcut tiles, order tracking and Buy again into any order, or hide them. The preview follows at once, and nothing goes live until you save.</w:t>
      </w:r>
    </w:p>
    <w:p>
      <w:pPr>
        <w:spacing w:before="80" w:after="280"/>
        <w:jc w:val="center"/>
      </w:pPr>
      <w:r>
        <w:drawing>
          <wp:inline xmlns:a="http://schemas.openxmlformats.org/drawingml/2006/main" xmlns:pic="http://schemas.openxmlformats.org/drawingml/2006/picture">
            <wp:extent cx="3859553" cy="3931920"/>
            <wp:docPr id="19" name="Picture 19"/>
            <wp:cNvGraphicFramePr>
              <a:graphicFrameLocks noChangeAspect="1"/>
            </wp:cNvGraphicFramePr>
            <a:graphic>
              <a:graphicData uri="http://schemas.openxmlformats.org/drawingml/2006/picture">
                <pic:pic>
                  <pic:nvPicPr>
                    <pic:cNvPr id="0" name="18-arrange-dashboard.gif"/>
                    <pic:cNvPicPr/>
                  </pic:nvPicPr>
                  <pic:blipFill>
                    <a:blip r:embed="rId27"/>
                    <a:stretch>
                      <a:fillRect/>
                    </a:stretch>
                  </pic:blipFill>
                  <pic:spPr>
                    <a:xfrm>
                      <a:off x="0" y="0"/>
                      <a:ext cx="3859553" cy="3931920"/>
                    </a:xfrm>
                    <a:prstGeom prst="rect"/>
                  </pic:spPr>
                </pic:pic>
              </a:graphicData>
            </a:graphic>
          </wp:inline>
        </w:drawing>
      </w:r>
      <w:r>
        <w:br/>
      </w:r>
      <w:r>
        <w:rPr>
          <w:rFonts w:ascii="Consolas" w:hAnsi="Consolas"/>
          <w:color w:val="555F6D"/>
          <w:sz w:val="15"/>
        </w:rPr>
        <w:t>GIF: 18-arrange-dashboard.gif</w:t>
      </w:r>
    </w:p>
    <w:p>
      <w:pPr>
        <w:spacing w:after="120"/>
        <w:pBdr>
          <w:bottom w:val="single" w:sz="6" w:color="D9DEE7"/>
        </w:pBdr>
      </w:pPr>
    </w:p>
    <w:p>
      <w:pPr>
        <w:pStyle w:val="Heading2"/>
        <w:keepNext/>
      </w:pPr>
      <w:r>
        <w:t>See My Account as Any Customer</w:t>
      </w:r>
    </w:p>
    <w:p>
      <w:pPr>
        <w:keepNext/>
        <w:spacing w:after="120"/>
      </w:pPr>
      <w:r>
        <w:rPr>
          <w:b w:val="0"/>
        </w:rPr>
        <w:t>Pick a customer in View as and the preview shows their menu, badges, offers and dashboard. A bar lists everything hidden from them, and why. It only looks: nothing is changed, sent or counted for them.</w:t>
      </w:r>
    </w:p>
    <w:p>
      <w:pPr>
        <w:spacing w:before="80" w:after="280"/>
        <w:jc w:val="center"/>
      </w:pPr>
      <w:r>
        <w:drawing>
          <wp:inline xmlns:a="http://schemas.openxmlformats.org/drawingml/2006/main" xmlns:pic="http://schemas.openxmlformats.org/drawingml/2006/picture">
            <wp:extent cx="4239266" cy="3931919"/>
            <wp:docPr id="20" name="Picture 20"/>
            <wp:cNvGraphicFramePr>
              <a:graphicFrameLocks noChangeAspect="1"/>
            </wp:cNvGraphicFramePr>
            <a:graphic>
              <a:graphicData uri="http://schemas.openxmlformats.org/drawingml/2006/picture">
                <pic:pic>
                  <pic:nvPicPr>
                    <pic:cNvPr id="0" name="21-view-as-customer.gif"/>
                    <pic:cNvPicPr/>
                  </pic:nvPicPr>
                  <pic:blipFill>
                    <a:blip r:embed="rId28"/>
                    <a:stretch>
                      <a:fillRect/>
                    </a:stretch>
                  </pic:blipFill>
                  <pic:spPr>
                    <a:xfrm>
                      <a:off x="0" y="0"/>
                      <a:ext cx="4239266" cy="3931919"/>
                    </a:xfrm>
                    <a:prstGeom prst="rect"/>
                  </pic:spPr>
                </pic:pic>
              </a:graphicData>
            </a:graphic>
          </wp:inline>
        </w:drawing>
      </w:r>
      <w:r>
        <w:br/>
      </w:r>
      <w:r>
        <w:rPr>
          <w:rFonts w:ascii="Consolas" w:hAnsi="Consolas"/>
          <w:color w:val="555F6D"/>
          <w:sz w:val="15"/>
        </w:rPr>
        <w:t>GIF: 21-view-as-customer.gif</w:t>
      </w:r>
    </w:p>
    <w:p>
      <w:pPr>
        <w:spacing w:after="120"/>
        <w:pBdr>
          <w:bottom w:val="single" w:sz="6" w:color="D9DEE7"/>
        </w:pBdr>
      </w:pPr>
    </w:p>
    <w:p>
      <w:pPr>
        <w:pStyle w:val="Heading2"/>
        <w:keepNext/>
      </w:pPr>
      <w:r>
        <w:t>Banners and Personal Offers</w:t>
      </w:r>
    </w:p>
    <w:p>
      <w:pPr>
        <w:keepNext/>
        <w:spacing w:after="120"/>
      </w:pPr>
      <w:r>
        <w:rPr>
          <w:b w:val="0"/>
        </w:rPr>
        <w:t>Put banners at the top or bottom of any account page, with an icon, text, a link and an order or cart count. Switch on a personal offer and each customer who sees the banner gets a one-use coupon for their own email, valid for the days you choose.</w:t>
      </w:r>
    </w:p>
    <w:p>
      <w:pPr>
        <w:spacing w:before="80" w:after="280"/>
        <w:jc w:val="center"/>
      </w:pPr>
      <w:r>
        <w:drawing>
          <wp:inline xmlns:a="http://schemas.openxmlformats.org/drawingml/2006/main" xmlns:pic="http://schemas.openxmlformats.org/drawingml/2006/picture">
            <wp:extent cx="4206240" cy="1491930"/>
            <wp:docPr id="21" name="Picture 21"/>
            <wp:cNvGraphicFramePr>
              <a:graphicFrameLocks noChangeAspect="1"/>
            </wp:cNvGraphicFramePr>
            <a:graphic>
              <a:graphicData uri="http://schemas.openxmlformats.org/drawingml/2006/picture">
                <pic:pic>
                  <pic:nvPicPr>
                    <pic:cNvPr id="0" name="26-front-offer-banner.png"/>
                    <pic:cNvPicPr/>
                  </pic:nvPicPr>
                  <pic:blipFill>
                    <a:blip r:embed="rId29"/>
                    <a:stretch>
                      <a:fillRect/>
                    </a:stretch>
                  </pic:blipFill>
                  <pic:spPr>
                    <a:xfrm>
                      <a:off x="0" y="0"/>
                      <a:ext cx="4206240" cy="1491930"/>
                    </a:xfrm>
                    <a:prstGeom prst="rect"/>
                  </pic:spPr>
                </pic:pic>
              </a:graphicData>
            </a:graphic>
          </wp:inline>
        </w:drawing>
      </w:r>
      <w:r>
        <w:br/>
      </w:r>
      <w:r>
        <w:rPr>
          <w:rFonts w:ascii="Consolas" w:hAnsi="Consolas"/>
          <w:color w:val="555F6D"/>
          <w:sz w:val="15"/>
        </w:rPr>
        <w:t>Image: 26-front-offer-banner.png</w:t>
      </w:r>
    </w:p>
    <w:p>
      <w:pPr>
        <w:spacing w:after="120"/>
        <w:pBdr>
          <w:bottom w:val="single" w:sz="6" w:color="D9DEE7"/>
        </w:pBdr>
      </w:pPr>
    </w:p>
    <w:p>
      <w:pPr>
        <w:pStyle w:val="Heading2"/>
        <w:keepNext/>
      </w:pPr>
      <w:r>
        <w:t>Self-Service Returns and Cancellations</w:t>
      </w:r>
    </w:p>
    <w:p>
      <w:pPr>
        <w:keepNext/>
        <w:spacing w:after="120"/>
      </w:pPr>
      <w:r>
        <w:rPr>
          <w:b w:val="0"/>
        </w:rPr>
        <w:t>Customers cancel an order that has not shipped, within the hours you allow, and request a return on a completed order with a reason and a photo. You answer each request on the Returns tab, and the customer is emailed.</w:t>
      </w:r>
    </w:p>
    <w:p>
      <w:pPr>
        <w:spacing w:before="80" w:after="280"/>
        <w:jc w:val="center"/>
      </w:pPr>
      <w:r>
        <w:drawing>
          <wp:inline xmlns:a="http://schemas.openxmlformats.org/drawingml/2006/main" xmlns:pic="http://schemas.openxmlformats.org/drawingml/2006/picture">
            <wp:extent cx="3155821" cy="3931919"/>
            <wp:docPr id="22" name="Picture 22"/>
            <wp:cNvGraphicFramePr>
              <a:graphicFrameLocks noChangeAspect="1"/>
            </wp:cNvGraphicFramePr>
            <a:graphic>
              <a:graphicData uri="http://schemas.openxmlformats.org/drawingml/2006/picture">
                <pic:pic>
                  <pic:nvPicPr>
                    <pic:cNvPr id="0" name="29-front-order-actions.png"/>
                    <pic:cNvPicPr/>
                  </pic:nvPicPr>
                  <pic:blipFill>
                    <a:blip r:embed="rId30"/>
                    <a:stretch>
                      <a:fillRect/>
                    </a:stretch>
                  </pic:blipFill>
                  <pic:spPr>
                    <a:xfrm>
                      <a:off x="0" y="0"/>
                      <a:ext cx="3155821" cy="3931919"/>
                    </a:xfrm>
                    <a:prstGeom prst="rect"/>
                  </pic:spPr>
                </pic:pic>
              </a:graphicData>
            </a:graphic>
          </wp:inline>
        </w:drawing>
      </w:r>
      <w:r>
        <w:br/>
      </w:r>
      <w:r>
        <w:rPr>
          <w:rFonts w:ascii="Consolas" w:hAnsi="Consolas"/>
          <w:color w:val="555F6D"/>
          <w:sz w:val="15"/>
        </w:rPr>
        <w:t>Image: 29-front-order-actions.png</w:t>
      </w:r>
    </w:p>
    <w:p>
      <w:pPr>
        <w:spacing w:after="120"/>
        <w:pBdr>
          <w:bottom w:val="single" w:sz="6" w:color="D9DEE7"/>
        </w:pBdr>
      </w:pPr>
    </w:p>
    <w:p>
      <w:pPr>
        <w:keepNext/>
        <w:spacing w:after="80"/>
      </w:pPr>
      <w:r>
        <w:rPr>
          <w:b/>
          <w:sz w:val="24"/>
        </w:rPr>
        <w:t>Buy Again, Recently Viewed and Order Tracking</w:t>
      </w:r>
    </w:p>
    <w:p>
      <w:pPr>
        <w:keepNext/>
        <w:spacing w:after="120"/>
      </w:pPr>
      <w:r>
        <w:rPr>
          <w:b w:val="0"/>
        </w:rPr>
        <w:t>Past purchases sit one click from the cart, recently viewed products wait on their own page, and recent orders show their progress on the dashboard.</w:t>
      </w:r>
    </w:p>
    <w:p>
      <w:pPr>
        <w:spacing w:before="80" w:after="280"/>
        <w:jc w:val="center"/>
      </w:pPr>
      <w:r>
        <w:drawing>
          <wp:inline xmlns:a="http://schemas.openxmlformats.org/drawingml/2006/main" xmlns:pic="http://schemas.openxmlformats.org/drawingml/2006/picture">
            <wp:extent cx="4805680" cy="3931920"/>
            <wp:docPr id="23" name="Picture 23"/>
            <wp:cNvGraphicFramePr>
              <a:graphicFrameLocks noChangeAspect="1"/>
            </wp:cNvGraphicFramePr>
            <a:graphic>
              <a:graphicData uri="http://schemas.openxmlformats.org/drawingml/2006/picture">
                <pic:pic>
                  <pic:nvPicPr>
                    <pic:cNvPr id="0" name="38-buy-again.png"/>
                    <pic:cNvPicPr/>
                  </pic:nvPicPr>
                  <pic:blipFill>
                    <a:blip r:embed="rId31"/>
                    <a:stretch>
                      <a:fillRect/>
                    </a:stretch>
                  </pic:blipFill>
                  <pic:spPr>
                    <a:xfrm>
                      <a:off x="0" y="0"/>
                      <a:ext cx="4805680" cy="3931920"/>
                    </a:xfrm>
                    <a:prstGeom prst="rect"/>
                  </pic:spPr>
                </pic:pic>
              </a:graphicData>
            </a:graphic>
          </wp:inline>
        </w:drawing>
      </w:r>
      <w:r>
        <w:br/>
      </w:r>
      <w:r>
        <w:rPr>
          <w:rFonts w:ascii="Consolas" w:hAnsi="Consolas"/>
          <w:color w:val="555F6D"/>
          <w:sz w:val="15"/>
        </w:rPr>
        <w:t>Image: 38-buy-again.png</w:t>
      </w:r>
    </w:p>
    <w:p>
      <w:pPr>
        <w:spacing w:after="120"/>
        <w:pBdr>
          <w:bottom w:val="single" w:sz="6" w:color="D9DEE7"/>
        </w:pBdr>
      </w:pPr>
    </w:p>
    <w:p>
      <w:pPr>
        <w:pStyle w:val="Heading2"/>
        <w:keepNext/>
      </w:pPr>
      <w:r>
        <w:t>Ask Customers the Questions You Need</w:t>
      </w:r>
    </w:p>
    <w:p>
      <w:pPr>
        <w:keepNext/>
        <w:spacing w:after="120"/>
      </w:pPr>
      <w:r>
        <w:rPr>
          <w:b w:val="0"/>
        </w:rPr>
        <w:t>Add a VAT number, a company, a birthday or a dropdown to the registration form and account details. Answers show on the admin order screen and work as smart tags.</w:t>
      </w:r>
    </w:p>
    <w:p>
      <w:pPr>
        <w:spacing w:before="80" w:after="280"/>
        <w:jc w:val="center"/>
      </w:pPr>
      <w:r>
        <w:drawing>
          <wp:inline xmlns:a="http://schemas.openxmlformats.org/drawingml/2006/main" xmlns:pic="http://schemas.openxmlformats.org/drawingml/2006/picture">
            <wp:extent cx="1837981" cy="3931918"/>
            <wp:docPr id="24" name="Picture 24"/>
            <wp:cNvGraphicFramePr>
              <a:graphicFrameLocks noChangeAspect="1"/>
            </wp:cNvGraphicFramePr>
            <a:graphic>
              <a:graphicData uri="http://schemas.openxmlformats.org/drawingml/2006/picture">
                <pic:pic>
                  <pic:nvPicPr>
                    <pic:cNvPr id="0" name="28-front-account-fields.png"/>
                    <pic:cNvPicPr/>
                  </pic:nvPicPr>
                  <pic:blipFill>
                    <a:blip r:embed="rId32"/>
                    <a:stretch>
                      <a:fillRect/>
                    </a:stretch>
                  </pic:blipFill>
                  <pic:spPr>
                    <a:xfrm>
                      <a:off x="0" y="0"/>
                      <a:ext cx="1837981" cy="3931918"/>
                    </a:xfrm>
                    <a:prstGeom prst="rect"/>
                  </pic:spPr>
                </pic:pic>
              </a:graphicData>
            </a:graphic>
          </wp:inline>
        </w:drawing>
      </w:r>
      <w:r>
        <w:br/>
      </w:r>
      <w:r>
        <w:rPr>
          <w:rFonts w:ascii="Consolas" w:hAnsi="Consolas"/>
          <w:color w:val="555F6D"/>
          <w:sz w:val="15"/>
        </w:rPr>
        <w:t>Image: 28-front-account-fields.png</w:t>
      </w:r>
    </w:p>
    <w:p>
      <w:pPr>
        <w:spacing w:after="120"/>
        <w:pBdr>
          <w:bottom w:val="single" w:sz="6" w:color="D9DEE7"/>
        </w:pBdr>
      </w:pPr>
    </w:p>
    <w:p>
      <w:pPr>
        <w:pStyle w:val="Heading2"/>
        <w:keepNext/>
      </w:pPr>
      <w:r>
        <w:t>Know What Gets Used</w:t>
      </w:r>
    </w:p>
    <w:p>
      <w:pPr>
        <w:keepNext/>
        <w:spacing w:after="120"/>
      </w:pPr>
      <w:r>
        <w:rPr>
          <w:b w:val="0"/>
        </w:rPr>
        <w:t>Insights counts account page views, banner clicks and the sales personal offers bring, over 7, 30 or 90 days. Only daily totals are kept.</w:t>
      </w:r>
    </w:p>
    <w:p>
      <w:pPr>
        <w:spacing w:before="80" w:after="280"/>
        <w:jc w:val="center"/>
      </w:pPr>
      <w:r>
        <w:drawing>
          <wp:inline xmlns:a="http://schemas.openxmlformats.org/drawingml/2006/main" xmlns:pic="http://schemas.openxmlformats.org/drawingml/2006/picture">
            <wp:extent cx="4148087" cy="3931919"/>
            <wp:docPr id="25" name="Picture 25"/>
            <wp:cNvGraphicFramePr>
              <a:graphicFrameLocks noChangeAspect="1"/>
            </wp:cNvGraphicFramePr>
            <a:graphic>
              <a:graphicData uri="http://schemas.openxmlformats.org/drawingml/2006/picture">
                <pic:pic>
                  <pic:nvPicPr>
                    <pic:cNvPr id="0" name="33-insights.png"/>
                    <pic:cNvPicPr/>
                  </pic:nvPicPr>
                  <pic:blipFill>
                    <a:blip r:embed="rId33"/>
                    <a:stretch>
                      <a:fillRect/>
                    </a:stretch>
                  </pic:blipFill>
                  <pic:spPr>
                    <a:xfrm>
                      <a:off x="0" y="0"/>
                      <a:ext cx="4148087" cy="3931919"/>
                    </a:xfrm>
                    <a:prstGeom prst="rect"/>
                  </pic:spPr>
                </pic:pic>
              </a:graphicData>
            </a:graphic>
          </wp:inline>
        </w:drawing>
      </w:r>
      <w:r>
        <w:br/>
      </w:r>
      <w:r>
        <w:rPr>
          <w:rFonts w:ascii="Consolas" w:hAnsi="Consolas"/>
          <w:color w:val="555F6D"/>
          <w:sz w:val="15"/>
        </w:rPr>
        <w:t>Image: 33-insights.png</w:t>
      </w:r>
    </w:p>
    <w:p>
      <w:pPr>
        <w:spacing w:after="120"/>
        <w:pBdr>
          <w:bottom w:val="single" w:sz="6" w:color="D9DEE7"/>
        </w:pBdr>
      </w:pPr>
    </w:p>
    <w:p>
      <w:pPr>
        <w:keepNext/>
        <w:spacing w:after="80"/>
      </w:pPr>
      <w:r>
        <w:rPr>
          <w:b/>
          <w:sz w:val="24"/>
        </w:rPr>
        <w:t>Works on Phones</w:t>
      </w:r>
    </w:p>
    <w:p>
      <w:pPr>
        <w:keepNext/>
        <w:spacing w:after="120"/>
      </w:pPr>
      <w:r>
        <w:rPr>
          <w:b w:val="0"/>
        </w:rPr>
        <w:t>On small screens the menu folds into an Account menu button.</w:t>
      </w:r>
    </w:p>
    <w:p>
      <w:pPr>
        <w:spacing w:before="80" w:after="280"/>
        <w:jc w:val="center"/>
      </w:pPr>
      <w:r>
        <w:drawing>
          <wp:inline xmlns:a="http://schemas.openxmlformats.org/drawingml/2006/main" xmlns:pic="http://schemas.openxmlformats.org/drawingml/2006/picture">
            <wp:extent cx="1816055" cy="3931919"/>
            <wp:docPr id="26" name="Picture 26"/>
            <wp:cNvGraphicFramePr>
              <a:graphicFrameLocks noChangeAspect="1"/>
            </wp:cNvGraphicFramePr>
            <a:graphic>
              <a:graphicData uri="http://schemas.openxmlformats.org/drawingml/2006/picture">
                <pic:pic>
                  <pic:nvPicPr>
                    <pic:cNvPr id="0" name="43-front-phone.png"/>
                    <pic:cNvPicPr/>
                  </pic:nvPicPr>
                  <pic:blipFill>
                    <a:blip r:embed="rId34"/>
                    <a:stretch>
                      <a:fillRect/>
                    </a:stretch>
                  </pic:blipFill>
                  <pic:spPr>
                    <a:xfrm>
                      <a:off x="0" y="0"/>
                      <a:ext cx="1816055" cy="3931919"/>
                    </a:xfrm>
                    <a:prstGeom prst="rect"/>
                  </pic:spPr>
                </pic:pic>
              </a:graphicData>
            </a:graphic>
          </wp:inline>
        </w:drawing>
      </w:r>
      <w:r>
        <w:t xml:space="preserve">  </w:t>
      </w:r>
      <w:r>
        <w:drawing>
          <wp:inline xmlns:a="http://schemas.openxmlformats.org/drawingml/2006/main" xmlns:pic="http://schemas.openxmlformats.org/drawingml/2006/picture">
            <wp:extent cx="1816055" cy="3931919"/>
            <wp:docPr id="27" name="Picture 27"/>
            <wp:cNvGraphicFramePr>
              <a:graphicFrameLocks noChangeAspect="1"/>
            </wp:cNvGraphicFramePr>
            <a:graphic>
              <a:graphicData uri="http://schemas.openxmlformats.org/drawingml/2006/picture">
                <pic:pic>
                  <pic:nvPicPr>
                    <pic:cNvPr id="0" name="43b-front-phone-menu.png"/>
                    <pic:cNvPicPr/>
                  </pic:nvPicPr>
                  <pic:blipFill>
                    <a:blip r:embed="rId35"/>
                    <a:stretch>
                      <a:fillRect/>
                    </a:stretch>
                  </pic:blipFill>
                  <pic:spPr>
                    <a:xfrm>
                      <a:off x="0" y="0"/>
                      <a:ext cx="1816055" cy="3931919"/>
                    </a:xfrm>
                    <a:prstGeom prst="rect"/>
                  </pic:spPr>
                </pic:pic>
              </a:graphicData>
            </a:graphic>
          </wp:inline>
        </w:drawing>
      </w:r>
      <w:r>
        <w:br/>
      </w:r>
      <w:r>
        <w:rPr>
          <w:rFonts w:ascii="Consolas" w:hAnsi="Consolas"/>
          <w:color w:val="555F6D"/>
          <w:sz w:val="15"/>
        </w:rPr>
        <w:t>Image: 43-front-phone.png</w:t>
      </w:r>
      <w:r>
        <w:rPr>
          <w:rFonts w:ascii="Consolas" w:hAnsi="Consolas"/>
          <w:color w:val="555F6D"/>
          <w:sz w:val="15"/>
        </w:rPr>
        <w:t xml:space="preserve">   ·   Image: 43b-front-phone-menu.png</w:t>
      </w:r>
    </w:p>
    <w:p>
      <w:pPr>
        <w:spacing w:after="120"/>
        <w:pBdr>
          <w:bottom w:val="single" w:sz="6" w:color="D9DEE7"/>
        </w:pBdr>
      </w:pPr>
    </w:p>
    <w:p>
      <w:pPr>
        <w:pStyle w:val="Heading3"/>
      </w:pPr>
      <w:r>
        <w:t>Requirements</w:t>
      </w:r>
    </w:p>
    <w:p>
      <w:pPr>
        <w:spacing w:after="40"/>
      </w:pPr>
      <w:r>
        <w:rPr>
          <w:b w:val="0"/>
        </w:rPr>
        <w:t>WordPress 6.0+, WooCommerce 6.0+ and PHP 7.4+.</w:t>
      </w:r>
    </w:p>
    <w:p>
      <w:pPr>
        <w:spacing w:after="40"/>
      </w:pPr>
      <w:r>
        <w:rPr>
          <w:b w:val="0"/>
        </w:rPr>
        <w:t>Compatible with HPOS and the Cart and Checkout blocks. Translation ready, with WPML and Polylang support.</w:t>
      </w:r>
    </w:p>
    <w:p>
      <w:r>
        <w:br w:type="page"/>
      </w:r>
    </w:p>
    <w:p>
      <w:pPr>
        <w:pStyle w:val="Heading2"/>
      </w:pPr>
      <w:r>
        <w:t>Media to Upload</w:t>
      </w:r>
    </w:p>
    <w:p>
      <w:pPr>
        <w:spacing w:after="160"/>
      </w:pPr>
      <w:r>
        <w:rPr>
          <w:b w:val="0"/>
          <w:color w:val="555F6D"/>
        </w:rPr>
        <w:t>Files are in submission/docs-media/ ( icons in its icons/ folder ). The product icon and gallery images are listed in submission/media/README.md.</w:t>
      </w:r>
    </w:p>
    <w:tbl>
      <w:tblPr>
        <w:tblStyle w:val="TableGrid"/>
        <w:tblW w:type="auto" w:w="0"/>
        <w:tblLook w:firstColumn="1" w:firstRow="1" w:lastColumn="0" w:lastRow="0" w:noHBand="0" w:noVBand="1" w:val="04A0"/>
      </w:tblPr>
      <w:tblGrid>
        <w:gridCol w:w="4680"/>
        <w:gridCol w:w="4680"/>
      </w:tblGrid>
      <w:tr>
        <w:tc>
          <w:tcPr>
            <w:tcW w:type="dxa" w:w="4320"/>
            <w:shd w:val="clear" w:color="auto" w:fill="E8EEFB"/>
          </w:tcPr>
          <w:p>
            <w:r>
              <w:rPr>
                <w:b/>
              </w:rPr>
              <w:t>Where</w:t>
            </w:r>
          </w:p>
        </w:tc>
        <w:tc>
          <w:tcPr>
            <w:tcW w:type="dxa" w:w="5040"/>
            <w:shd w:val="clear" w:color="auto" w:fill="E8EEFB"/>
          </w:tcPr>
          <w:p>
            <w:r>
              <w:rPr>
                <w:b/>
              </w:rPr>
              <w:t>File</w:t>
            </w:r>
          </w:p>
        </w:tc>
      </w:tr>
      <w:tr>
        <w:tc>
          <w:tcPr>
            <w:tcW w:type="dxa" w:w="4320"/>
          </w:tcPr>
          <w:p>
            <w:r>
              <w:rPr>
                <w:sz w:val="18"/>
              </w:rPr>
              <w:t>Under the pitch</w:t>
            </w:r>
          </w:p>
        </w:tc>
        <w:tc>
          <w:tcPr>
            <w:tcW w:type="dxa" w:w="5040"/>
          </w:tcPr>
          <w:p>
            <w:r>
              <w:rPr>
                <w:rFonts w:ascii="Consolas" w:hAnsi="Consolas"/>
                <w:sz w:val="17"/>
              </w:rPr>
              <w:t>01-my-account-dashboard.png</w:t>
            </w:r>
          </w:p>
        </w:tc>
      </w:tr>
      <w:tr>
        <w:tc>
          <w:tcPr>
            <w:tcW w:type="dxa" w:w="4320"/>
          </w:tcPr>
          <w:p>
            <w:r>
              <w:rPr>
                <w:sz w:val="18"/>
              </w:rPr>
              <w:t>Card: Drag-and-Drop Menu</w:t>
            </w:r>
          </w:p>
        </w:tc>
        <w:tc>
          <w:tcPr>
            <w:tcW w:type="dxa" w:w="5040"/>
          </w:tcPr>
          <w:p>
            <w:r>
              <w:rPr>
                <w:rFonts w:ascii="Consolas" w:hAnsi="Consolas"/>
                <w:sz w:val="17"/>
              </w:rPr>
              <w:t>icons/icon-menu.png</w:t>
            </w:r>
          </w:p>
        </w:tc>
      </w:tr>
      <w:tr>
        <w:tc>
          <w:tcPr>
            <w:tcW w:type="dxa" w:w="4320"/>
          </w:tcPr>
          <w:p>
            <w:r>
              <w:rPr>
                <w:sz w:val="18"/>
              </w:rPr>
              <w:t>Card: Your Own Account Pages</w:t>
            </w:r>
          </w:p>
        </w:tc>
        <w:tc>
          <w:tcPr>
            <w:tcW w:type="dxa" w:w="5040"/>
          </w:tcPr>
          <w:p>
            <w:r>
              <w:rPr>
                <w:rFonts w:ascii="Consolas" w:hAnsi="Consolas"/>
                <w:sz w:val="17"/>
              </w:rPr>
              <w:t>icons/icon-endpoints.png</w:t>
            </w:r>
          </w:p>
        </w:tc>
      </w:tr>
      <w:tr>
        <w:tc>
          <w:tcPr>
            <w:tcW w:type="dxa" w:w="4320"/>
          </w:tcPr>
          <w:p>
            <w:r>
              <w:rPr>
                <w:sz w:val="18"/>
              </w:rPr>
              <w:t>Card: The Right Items for the Right People</w:t>
            </w:r>
          </w:p>
        </w:tc>
        <w:tc>
          <w:tcPr>
            <w:tcW w:type="dxa" w:w="5040"/>
          </w:tcPr>
          <w:p>
            <w:r>
              <w:rPr>
                <w:rFonts w:ascii="Consolas" w:hAnsi="Consolas"/>
                <w:sz w:val="17"/>
              </w:rPr>
              <w:t>icons/icon-rules.png</w:t>
            </w:r>
          </w:p>
        </w:tc>
      </w:tr>
      <w:tr>
        <w:tc>
          <w:tcPr>
            <w:tcW w:type="dxa" w:w="4320"/>
          </w:tcPr>
          <w:p>
            <w:r>
              <w:rPr>
                <w:sz w:val="18"/>
              </w:rPr>
              <w:t>Card: Menus for Customer Groups</w:t>
            </w:r>
          </w:p>
        </w:tc>
        <w:tc>
          <w:tcPr>
            <w:tcW w:type="dxa" w:w="5040"/>
          </w:tcPr>
          <w:p>
            <w:r>
              <w:rPr>
                <w:rFonts w:ascii="Consolas" w:hAnsi="Consolas"/>
                <w:sz w:val="17"/>
              </w:rPr>
              <w:t>icons/icon-groups.png</w:t>
            </w:r>
          </w:p>
        </w:tc>
      </w:tr>
      <w:tr>
        <w:tc>
          <w:tcPr>
            <w:tcW w:type="dxa" w:w="4320"/>
          </w:tcPr>
          <w:p>
            <w:r>
              <w:rPr>
                <w:sz w:val="18"/>
              </w:rPr>
              <w:t>Card: Design Studio</w:t>
            </w:r>
          </w:p>
        </w:tc>
        <w:tc>
          <w:tcPr>
            <w:tcW w:type="dxa" w:w="5040"/>
          </w:tcPr>
          <w:p>
            <w:r>
              <w:rPr>
                <w:rFonts w:ascii="Consolas" w:hAnsi="Consolas"/>
                <w:sz w:val="17"/>
              </w:rPr>
              <w:t>icons/icon-design.png</w:t>
            </w:r>
          </w:p>
        </w:tc>
      </w:tr>
      <w:tr>
        <w:tc>
          <w:tcPr>
            <w:tcW w:type="dxa" w:w="4320"/>
          </w:tcPr>
          <w:p>
            <w:r>
              <w:rPr>
                <w:sz w:val="18"/>
              </w:rPr>
              <w:t>Card: Arrange the Dashboard</w:t>
            </w:r>
          </w:p>
        </w:tc>
        <w:tc>
          <w:tcPr>
            <w:tcW w:type="dxa" w:w="5040"/>
          </w:tcPr>
          <w:p>
            <w:r>
              <w:rPr>
                <w:rFonts w:ascii="Consolas" w:hAnsi="Consolas"/>
                <w:sz w:val="17"/>
              </w:rPr>
              <w:t>icons/icon-arrange.png</w:t>
            </w:r>
          </w:p>
        </w:tc>
      </w:tr>
      <w:tr>
        <w:tc>
          <w:tcPr>
            <w:tcW w:type="dxa" w:w="4320"/>
          </w:tcPr>
          <w:p>
            <w:r>
              <w:rPr>
                <w:sz w:val="18"/>
              </w:rPr>
              <w:t>Card: View as a Customer</w:t>
            </w:r>
          </w:p>
        </w:tc>
        <w:tc>
          <w:tcPr>
            <w:tcW w:type="dxa" w:w="5040"/>
          </w:tcPr>
          <w:p>
            <w:r>
              <w:rPr>
                <w:rFonts w:ascii="Consolas" w:hAnsi="Consolas"/>
                <w:sz w:val="17"/>
              </w:rPr>
              <w:t>icons/icon-viewas.png</w:t>
            </w:r>
          </w:p>
        </w:tc>
      </w:tr>
      <w:tr>
        <w:tc>
          <w:tcPr>
            <w:tcW w:type="dxa" w:w="4320"/>
          </w:tcPr>
          <w:p>
            <w:r>
              <w:rPr>
                <w:sz w:val="18"/>
              </w:rPr>
              <w:t>Card: Personal Offers</w:t>
            </w:r>
          </w:p>
        </w:tc>
        <w:tc>
          <w:tcPr>
            <w:tcW w:type="dxa" w:w="5040"/>
          </w:tcPr>
          <w:p>
            <w:r>
              <w:rPr>
                <w:rFonts w:ascii="Consolas" w:hAnsi="Consolas"/>
                <w:sz w:val="17"/>
              </w:rPr>
              <w:t>icons/icon-offers.png</w:t>
            </w:r>
          </w:p>
        </w:tc>
      </w:tr>
      <w:tr>
        <w:tc>
          <w:tcPr>
            <w:tcW w:type="dxa" w:w="4320"/>
          </w:tcPr>
          <w:p>
            <w:r>
              <w:rPr>
                <w:sz w:val="18"/>
              </w:rPr>
              <w:t>Card: Returns and Cancellations</w:t>
            </w:r>
          </w:p>
        </w:tc>
        <w:tc>
          <w:tcPr>
            <w:tcW w:type="dxa" w:w="5040"/>
          </w:tcPr>
          <w:p>
            <w:r>
              <w:rPr>
                <w:rFonts w:ascii="Consolas" w:hAnsi="Consolas"/>
                <w:sz w:val="17"/>
              </w:rPr>
              <w:t>icons/icon-returns.png</w:t>
            </w:r>
          </w:p>
        </w:tc>
      </w:tr>
      <w:tr>
        <w:tc>
          <w:tcPr>
            <w:tcW w:type="dxa" w:w="4320"/>
          </w:tcPr>
          <w:p>
            <w:r>
              <w:rPr>
                <w:sz w:val="18"/>
              </w:rPr>
              <w:t>Card: Buy Again</w:t>
            </w:r>
          </w:p>
        </w:tc>
        <w:tc>
          <w:tcPr>
            <w:tcW w:type="dxa" w:w="5040"/>
          </w:tcPr>
          <w:p>
            <w:r>
              <w:rPr>
                <w:rFonts w:ascii="Consolas" w:hAnsi="Consolas"/>
                <w:sz w:val="17"/>
              </w:rPr>
              <w:t>icons/icon-buyagain.png</w:t>
            </w:r>
          </w:p>
        </w:tc>
      </w:tr>
      <w:tr>
        <w:tc>
          <w:tcPr>
            <w:tcW w:type="dxa" w:w="4320"/>
          </w:tcPr>
          <w:p>
            <w:r>
              <w:rPr>
                <w:sz w:val="18"/>
              </w:rPr>
              <w:t>Card: Customer Fields</w:t>
            </w:r>
          </w:p>
        </w:tc>
        <w:tc>
          <w:tcPr>
            <w:tcW w:type="dxa" w:w="5040"/>
          </w:tcPr>
          <w:p>
            <w:r>
              <w:rPr>
                <w:rFonts w:ascii="Consolas" w:hAnsi="Consolas"/>
                <w:sz w:val="17"/>
              </w:rPr>
              <w:t>icons/icon-fields.png</w:t>
            </w:r>
          </w:p>
        </w:tc>
      </w:tr>
      <w:tr>
        <w:tc>
          <w:tcPr>
            <w:tcW w:type="dxa" w:w="4320"/>
          </w:tcPr>
          <w:p>
            <w:r>
              <w:rPr>
                <w:sz w:val="18"/>
              </w:rPr>
              <w:t>Card: Insights</w:t>
            </w:r>
          </w:p>
        </w:tc>
        <w:tc>
          <w:tcPr>
            <w:tcW w:type="dxa" w:w="5040"/>
          </w:tcPr>
          <w:p>
            <w:r>
              <w:rPr>
                <w:rFonts w:ascii="Consolas" w:hAnsi="Consolas"/>
                <w:sz w:val="17"/>
              </w:rPr>
              <w:t>icons/icon-insights.png</w:t>
            </w:r>
          </w:p>
        </w:tc>
      </w:tr>
      <w:tr>
        <w:tc>
          <w:tcPr>
            <w:tcW w:type="dxa" w:w="4320"/>
          </w:tcPr>
          <w:p>
            <w:r>
              <w:rPr>
                <w:sz w:val="18"/>
              </w:rPr>
              <w:t>Build the Menu on a Canvas</w:t>
            </w:r>
          </w:p>
        </w:tc>
        <w:tc>
          <w:tcPr>
            <w:tcW w:type="dxa" w:w="5040"/>
          </w:tcPr>
          <w:p>
            <w:r>
              <w:rPr>
                <w:rFonts w:ascii="Consolas" w:hAnsi="Consolas"/>
                <w:sz w:val="17"/>
              </w:rPr>
              <w:t>05-drag-menu-items.gif</w:t>
            </w:r>
          </w:p>
        </w:tc>
      </w:tr>
      <w:tr>
        <w:tc>
          <w:tcPr>
            <w:tcW w:type="dxa" w:w="4320"/>
          </w:tcPr>
          <w:p>
            <w:r>
              <w:rPr>
                <w:sz w:val="18"/>
              </w:rPr>
              <w:t>Add Your Own Account Pages</w:t>
            </w:r>
          </w:p>
        </w:tc>
        <w:tc>
          <w:tcPr>
            <w:tcW w:type="dxa" w:w="5040"/>
          </w:tcPr>
          <w:p>
            <w:r>
              <w:rPr>
                <w:rFonts w:ascii="Consolas" w:hAnsi="Consolas"/>
                <w:sz w:val="17"/>
              </w:rPr>
              <w:t>12-front-group-and-endpoint.png</w:t>
            </w:r>
          </w:p>
        </w:tc>
      </w:tr>
      <w:tr>
        <w:tc>
          <w:tcPr>
            <w:tcW w:type="dxa" w:w="4320"/>
          </w:tcPr>
          <w:p>
            <w:r>
              <w:rPr>
                <w:sz w:val="18"/>
              </w:rPr>
              <w:t>Show Each Item to the Right Customers</w:t>
            </w:r>
          </w:p>
        </w:tc>
        <w:tc>
          <w:tcPr>
            <w:tcW w:type="dxa" w:w="5040"/>
          </w:tcPr>
          <w:p>
            <w:r>
              <w:rPr>
                <w:rFonts w:ascii="Consolas" w:hAnsi="Consolas"/>
                <w:sz w:val="17"/>
              </w:rPr>
              <w:t>08-item-visibility.png</w:t>
            </w:r>
          </w:p>
        </w:tc>
      </w:tr>
      <w:tr>
        <w:tc>
          <w:tcPr>
            <w:tcW w:type="dxa" w:w="4320"/>
          </w:tcPr>
          <w:p>
            <w:r>
              <w:rPr>
                <w:sz w:val="18"/>
              </w:rPr>
              <w:t>A Menu for Every Customer Group</w:t>
            </w:r>
          </w:p>
        </w:tc>
        <w:tc>
          <w:tcPr>
            <w:tcW w:type="dxa" w:w="5040"/>
          </w:tcPr>
          <w:p>
            <w:r>
              <w:rPr>
                <w:rFonts w:ascii="Consolas" w:hAnsi="Consolas"/>
                <w:sz w:val="17"/>
              </w:rPr>
              <w:t>44-wholesale-customer.png</w:t>
            </w:r>
          </w:p>
        </w:tc>
      </w:tr>
      <w:tr>
        <w:tc>
          <w:tcPr>
            <w:tcW w:type="dxa" w:w="4320"/>
          </w:tcPr>
          <w:p>
            <w:r>
              <w:rPr>
                <w:sz w:val="18"/>
              </w:rPr>
              <w:t>Design It Beside a Live Preview</w:t>
            </w:r>
          </w:p>
        </w:tc>
        <w:tc>
          <w:tcPr>
            <w:tcW w:type="dxa" w:w="5040"/>
          </w:tcPr>
          <w:p>
            <w:r>
              <w:rPr>
                <w:rFonts w:ascii="Consolas" w:hAnsi="Consolas"/>
                <w:sz w:val="17"/>
              </w:rPr>
              <w:t>14-design-looks.gif</w:t>
            </w:r>
          </w:p>
        </w:tc>
      </w:tr>
      <w:tr>
        <w:tc>
          <w:tcPr>
            <w:tcW w:type="dxa" w:w="4320"/>
          </w:tcPr>
          <w:p>
            <w:r>
              <w:rPr>
                <w:sz w:val="18"/>
              </w:rPr>
              <w:t>Arrange the Dashboard</w:t>
            </w:r>
          </w:p>
        </w:tc>
        <w:tc>
          <w:tcPr>
            <w:tcW w:type="dxa" w:w="5040"/>
          </w:tcPr>
          <w:p>
            <w:r>
              <w:rPr>
                <w:rFonts w:ascii="Consolas" w:hAnsi="Consolas"/>
                <w:sz w:val="17"/>
              </w:rPr>
              <w:t>18-arrange-dashboard.gif</w:t>
            </w:r>
          </w:p>
        </w:tc>
      </w:tr>
      <w:tr>
        <w:tc>
          <w:tcPr>
            <w:tcW w:type="dxa" w:w="4320"/>
          </w:tcPr>
          <w:p>
            <w:r>
              <w:rPr>
                <w:sz w:val="18"/>
              </w:rPr>
              <w:t>See My Account as Any Customer</w:t>
            </w:r>
          </w:p>
        </w:tc>
        <w:tc>
          <w:tcPr>
            <w:tcW w:type="dxa" w:w="5040"/>
          </w:tcPr>
          <w:p>
            <w:r>
              <w:rPr>
                <w:rFonts w:ascii="Consolas" w:hAnsi="Consolas"/>
                <w:sz w:val="17"/>
              </w:rPr>
              <w:t>21-view-as-customer.gif</w:t>
            </w:r>
          </w:p>
        </w:tc>
      </w:tr>
      <w:tr>
        <w:tc>
          <w:tcPr>
            <w:tcW w:type="dxa" w:w="4320"/>
          </w:tcPr>
          <w:p>
            <w:r>
              <w:rPr>
                <w:sz w:val="18"/>
              </w:rPr>
              <w:t>Banners and Personal Offers</w:t>
            </w:r>
          </w:p>
        </w:tc>
        <w:tc>
          <w:tcPr>
            <w:tcW w:type="dxa" w:w="5040"/>
          </w:tcPr>
          <w:p>
            <w:r>
              <w:rPr>
                <w:rFonts w:ascii="Consolas" w:hAnsi="Consolas"/>
                <w:sz w:val="17"/>
              </w:rPr>
              <w:t>26-front-offer-banner.png</w:t>
            </w:r>
          </w:p>
        </w:tc>
      </w:tr>
      <w:tr>
        <w:tc>
          <w:tcPr>
            <w:tcW w:type="dxa" w:w="4320"/>
          </w:tcPr>
          <w:p>
            <w:r>
              <w:rPr>
                <w:sz w:val="18"/>
              </w:rPr>
              <w:t>Self-Service Returns and Cancellations</w:t>
            </w:r>
          </w:p>
        </w:tc>
        <w:tc>
          <w:tcPr>
            <w:tcW w:type="dxa" w:w="5040"/>
          </w:tcPr>
          <w:p>
            <w:r>
              <w:rPr>
                <w:rFonts w:ascii="Consolas" w:hAnsi="Consolas"/>
                <w:sz w:val="17"/>
              </w:rPr>
              <w:t>29-front-order-actions.png</w:t>
            </w:r>
          </w:p>
        </w:tc>
      </w:tr>
      <w:tr>
        <w:tc>
          <w:tcPr>
            <w:tcW w:type="dxa" w:w="4320"/>
          </w:tcPr>
          <w:p>
            <w:r>
              <w:rPr>
                <w:sz w:val="18"/>
              </w:rPr>
              <w:t>Buy Again, Recently Viewed and Order Tracking</w:t>
            </w:r>
          </w:p>
        </w:tc>
        <w:tc>
          <w:tcPr>
            <w:tcW w:type="dxa" w:w="5040"/>
          </w:tcPr>
          <w:p>
            <w:r>
              <w:rPr>
                <w:rFonts w:ascii="Consolas" w:hAnsi="Consolas"/>
                <w:sz w:val="17"/>
              </w:rPr>
              <w:t>38-buy-again.png</w:t>
            </w:r>
          </w:p>
        </w:tc>
      </w:tr>
      <w:tr>
        <w:tc>
          <w:tcPr>
            <w:tcW w:type="dxa" w:w="4320"/>
          </w:tcPr>
          <w:p>
            <w:r>
              <w:rPr>
                <w:sz w:val="18"/>
              </w:rPr>
              <w:t>Ask Customers the Questions You Need</w:t>
            </w:r>
          </w:p>
        </w:tc>
        <w:tc>
          <w:tcPr>
            <w:tcW w:type="dxa" w:w="5040"/>
          </w:tcPr>
          <w:p>
            <w:r>
              <w:rPr>
                <w:rFonts w:ascii="Consolas" w:hAnsi="Consolas"/>
                <w:sz w:val="17"/>
              </w:rPr>
              <w:t>28-front-account-fields.png</w:t>
            </w:r>
          </w:p>
        </w:tc>
      </w:tr>
      <w:tr>
        <w:tc>
          <w:tcPr>
            <w:tcW w:type="dxa" w:w="4320"/>
          </w:tcPr>
          <w:p>
            <w:r>
              <w:rPr>
                <w:sz w:val="18"/>
              </w:rPr>
              <w:t>Know What Gets Used</w:t>
            </w:r>
          </w:p>
        </w:tc>
        <w:tc>
          <w:tcPr>
            <w:tcW w:type="dxa" w:w="5040"/>
          </w:tcPr>
          <w:p>
            <w:r>
              <w:rPr>
                <w:rFonts w:ascii="Consolas" w:hAnsi="Consolas"/>
                <w:sz w:val="17"/>
              </w:rPr>
              <w:t>33-insights.png</w:t>
            </w:r>
          </w:p>
        </w:tc>
      </w:tr>
      <w:tr>
        <w:tc>
          <w:tcPr>
            <w:tcW w:type="dxa" w:w="4320"/>
          </w:tcPr>
          <w:p>
            <w:r>
              <w:rPr>
                <w:sz w:val="18"/>
              </w:rPr>
              <w:t>Works on Phones</w:t>
            </w:r>
          </w:p>
        </w:tc>
        <w:tc>
          <w:tcPr>
            <w:tcW w:type="dxa" w:w="5040"/>
          </w:tcPr>
          <w:p>
            <w:r>
              <w:rPr>
                <w:rFonts w:ascii="Consolas" w:hAnsi="Consolas"/>
                <w:sz w:val="17"/>
              </w:rPr>
              <w:t>43-front-phone.png, 43b-front-phone-menu.png</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232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232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D232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gif"/><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gif"/><Relationship Id="rId27" Type="http://schemas.openxmlformats.org/officeDocument/2006/relationships/image" Target="media/image19.gif"/><Relationship Id="rId28" Type="http://schemas.openxmlformats.org/officeDocument/2006/relationships/image" Target="media/image20.gif"/><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Account Dashboard Builder — Product description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