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 xml:space="preserve">Jhansi </w:t>
      </w:r>
      <w:proofErr w:type="spellStart"/>
      <w:r>
        <w:rPr>
          <w:rStyle w:val="FirstName"/>
          <w14:ligatures w14:val="standard"/>
        </w:rPr>
        <w:t>Saketa</w:t>
      </w:r>
      <w:proofErr w:type="spellEnd"/>
      <w:r>
        <w:rPr>
          <w:rStyle w:val="FirstName"/>
          <w14:ligatures w14:val="standard"/>
        </w:rPr>
        <w:t xml:space="preserve">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66DDAC75"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w:t>
      </w:r>
      <w:r w:rsidR="00D93540">
        <w:rPr>
          <w:rFonts w:eastAsia="Calibri"/>
          <w:sz w:val="22"/>
        </w:rPr>
        <w:t>D</w:t>
      </w:r>
      <w:r w:rsidRPr="4A47BCFF">
        <w:rPr>
          <w:rFonts w:eastAsia="Calibri"/>
          <w:sz w:val="22"/>
        </w:rPr>
        <w:t xml:space="preserve">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w:t>
      </w:r>
      <w:r w:rsidRPr="4A47BCFF">
        <w:rPr>
          <w:sz w:val="22"/>
        </w:rPr>
        <w:lastRenderedPageBreak/>
        <w:t>algorithm is dot product / sum of product. For our movie recommendation system, content-based filtering will be used to identify movies that are similar to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3B8EBB69"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w:t>
      </w:r>
      <w:r w:rsidR="00D93540">
        <w:rPr>
          <w:sz w:val="22"/>
        </w:rPr>
        <w:t>D</w:t>
      </w:r>
      <w:r w:rsidRPr="4A47BCFF">
        <w:rPr>
          <w:sz w:val="22"/>
        </w:rPr>
        <w:t>.</w:t>
      </w:r>
    </w:p>
    <w:p w14:paraId="4657A116" w14:textId="23BB393D" w:rsidR="6B7E4623" w:rsidRDefault="6B7E4623" w:rsidP="4A47BCFF">
      <w:pPr>
        <w:rPr>
          <w:rFonts w:eastAsia="Calibri"/>
          <w:sz w:val="22"/>
        </w:rPr>
      </w:pPr>
    </w:p>
    <w:p w14:paraId="6409B20A" w14:textId="1FB38A39" w:rsidR="00A53187" w:rsidRPr="00A53187" w:rsidRDefault="00465C97" w:rsidP="59EFC10D">
      <w:pPr>
        <w:rPr>
          <w:sz w:val="22"/>
          <w:lang w:val="en-IN"/>
        </w:rPr>
      </w:pPr>
      <w:r w:rsidRPr="59EFC10D">
        <w:rPr>
          <w:sz w:val="22"/>
        </w:rPr>
        <w:t>The problem with a collaborative filtering is the cold start problem, once the model is deployed</w:t>
      </w:r>
      <w:r w:rsidR="00A53187" w:rsidRPr="59EFC10D">
        <w:rPr>
          <w:sz w:val="22"/>
        </w:rPr>
        <w:t xml:space="preserve">, the main </w:t>
      </w:r>
      <w:r w:rsidR="00A53187" w:rsidRPr="59EFC10D">
        <w:rPr>
          <w:sz w:val="22"/>
          <w:lang w:val="en-IN"/>
        </w:rPr>
        <w:t>concern is that the system cannot draw any inferences for movies or users about which it has not yet gathered sufficient information.</w:t>
      </w:r>
    </w:p>
    <w:p w14:paraId="49D423D0" w14:textId="3FC46760" w:rsidR="59EFC10D" w:rsidRDefault="59EFC10D" w:rsidP="59EFC10D">
      <w:pPr>
        <w:rPr>
          <w:rFonts w:eastAsia="Calibri"/>
          <w:szCs w:val="18"/>
          <w:lang w:val="en-IN"/>
        </w:rPr>
      </w:pP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52443FA4"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B41EF1D" w:rsidR="004A58E7" w:rsidRPr="000E5970" w:rsidRDefault="0027463B" w:rsidP="59EFC10D">
      <w:pPr>
        <w:pStyle w:val="AckPara"/>
        <w:numPr>
          <w:ilvl w:val="0"/>
          <w:numId w:val="39"/>
        </w:numPr>
        <w:rPr>
          <w:sz w:val="22"/>
          <w:lang w:eastAsia="it-IT"/>
        </w:rPr>
      </w:pPr>
      <w:r w:rsidRPr="59EFC10D">
        <w:rPr>
          <w:sz w:val="22"/>
          <w:lang w:eastAsia="it-IT"/>
        </w:rPr>
        <w:t>For clustering, the fit of the clusters will be evaluated by the sum of the squared error (SSE)</w:t>
      </w:r>
      <w:r w:rsidR="00897BDF" w:rsidRPr="59EFC10D">
        <w:rPr>
          <w:sz w:val="22"/>
          <w:lang w:eastAsia="it-IT"/>
        </w:rPr>
        <w:t>.</w:t>
      </w:r>
      <w:r w:rsidR="000E5970" w:rsidRPr="59EFC10D">
        <w:rPr>
          <w:sz w:val="22"/>
          <w:lang w:eastAsia="it-IT"/>
        </w:rPr>
        <w:t> The lower the SSE, then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7F583D6C"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77394BD8" w14:textId="77777777" w:rsidR="003C2597" w:rsidRDefault="003C2597" w:rsidP="003C2597">
      <w:pPr>
        <w:pStyle w:val="AckPara"/>
        <w:ind w:left="720"/>
        <w:rPr>
          <w:sz w:val="22"/>
          <w:lang w:eastAsia="it-IT"/>
        </w:rPr>
      </w:pP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w:t>
      </w:r>
      <w:r w:rsidRPr="4A47BCFF">
        <w:rPr>
          <w:sz w:val="22"/>
          <w:lang w:eastAsia="it-IT"/>
        </w:rPr>
        <w:lastRenderedPageBreak/>
        <w:t xml:space="preserve">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3F715E82"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 will use the clustering, KNN, SV</w:t>
      </w:r>
      <w:r w:rsidR="00D93540">
        <w:rPr>
          <w:rFonts w:eastAsia="Calibri"/>
          <w:sz w:val="22"/>
          <w:lang w:eastAsia="it-IT"/>
        </w:rPr>
        <w:t>D</w:t>
      </w:r>
      <w:r w:rsidRPr="2A7148E9">
        <w:rPr>
          <w:rFonts w:eastAsia="Calibri"/>
          <w:sz w:val="22"/>
          <w:lang w:eastAsia="it-IT"/>
        </w:rPr>
        <w:t>, and TF-IDF modules in particular.</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37B343D6" w14:textId="733E2C66" w:rsidR="007E646A" w:rsidRPr="007E646A" w:rsidRDefault="00396D01" w:rsidP="00396D01">
      <w:pPr>
        <w:pStyle w:val="AckHead"/>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58B4265E"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2BEE1ADE" w14:textId="68897FDA" w:rsidR="003C2597" w:rsidRDefault="003C2597" w:rsidP="4A47BCFF">
      <w:pPr>
        <w:pStyle w:val="AckPara"/>
        <w:rPr>
          <w:rFonts w:eastAsia="Calibri"/>
          <w:sz w:val="22"/>
        </w:rPr>
      </w:pPr>
    </w:p>
    <w:p w14:paraId="2EEBA69E" w14:textId="333A4615" w:rsidR="002D1707" w:rsidRPr="002D1707" w:rsidRDefault="003C2597" w:rsidP="007E646A">
      <w:pPr>
        <w:pStyle w:val="AckHead"/>
      </w:pPr>
      <w:r>
        <w:t>MILESTONES COMPLETED</w:t>
      </w:r>
    </w:p>
    <w:p w14:paraId="4DAD767B" w14:textId="77777777" w:rsidR="00462B5D" w:rsidRDefault="00462B5D" w:rsidP="00710B3F">
      <w:pPr>
        <w:pStyle w:val="AckPara"/>
        <w:numPr>
          <w:ilvl w:val="0"/>
          <w:numId w:val="41"/>
        </w:numPr>
        <w:rPr>
          <w:rFonts w:eastAsia="Calibri"/>
          <w:sz w:val="22"/>
        </w:rPr>
      </w:pPr>
      <w:r>
        <w:rPr>
          <w:rFonts w:eastAsia="Calibri"/>
          <w:sz w:val="22"/>
        </w:rPr>
        <w:t>Exploratory Data Analysis</w:t>
      </w:r>
    </w:p>
    <w:p w14:paraId="7DFAB9CA" w14:textId="7FA3E5A2" w:rsidR="003C2597" w:rsidRDefault="00462B5D" w:rsidP="00462B5D">
      <w:pPr>
        <w:pStyle w:val="AckPara"/>
        <w:numPr>
          <w:ilvl w:val="1"/>
          <w:numId w:val="41"/>
        </w:numPr>
        <w:rPr>
          <w:rFonts w:eastAsia="Calibri"/>
          <w:sz w:val="22"/>
        </w:rPr>
      </w:pPr>
      <w:r>
        <w:rPr>
          <w:rFonts w:eastAsia="Calibri"/>
          <w:sz w:val="22"/>
        </w:rPr>
        <w:t xml:space="preserve"> </w:t>
      </w:r>
      <w:r w:rsidR="00710B3F">
        <w:rPr>
          <w:rFonts w:eastAsia="Calibri"/>
          <w:sz w:val="22"/>
        </w:rPr>
        <w:t xml:space="preserve">knowing how many distinct users and movies are in the dataset. </w:t>
      </w:r>
    </w:p>
    <w:p w14:paraId="17EB61E9" w14:textId="2150C7D8" w:rsidR="003E35BE" w:rsidRDefault="003E35BE" w:rsidP="00462B5D">
      <w:pPr>
        <w:pStyle w:val="AckPara"/>
        <w:numPr>
          <w:ilvl w:val="1"/>
          <w:numId w:val="41"/>
        </w:numPr>
        <w:rPr>
          <w:rFonts w:eastAsia="Calibri"/>
          <w:sz w:val="22"/>
        </w:rPr>
      </w:pPr>
      <w:r>
        <w:rPr>
          <w:rFonts w:eastAsia="Calibri"/>
          <w:sz w:val="22"/>
        </w:rPr>
        <w:t xml:space="preserve">Worked on following features </w:t>
      </w:r>
    </w:p>
    <w:p w14:paraId="330F7021" w14:textId="0813527F" w:rsidR="003E35BE" w:rsidRDefault="003E35BE" w:rsidP="00462B5D">
      <w:pPr>
        <w:pStyle w:val="AckPara"/>
        <w:numPr>
          <w:ilvl w:val="2"/>
          <w:numId w:val="41"/>
        </w:numPr>
        <w:rPr>
          <w:rFonts w:eastAsia="Calibri"/>
          <w:sz w:val="22"/>
        </w:rPr>
      </w:pPr>
      <w:r>
        <w:rPr>
          <w:rFonts w:eastAsia="Calibri"/>
          <w:sz w:val="22"/>
        </w:rPr>
        <w:t>Movies with most views.</w:t>
      </w:r>
    </w:p>
    <w:p w14:paraId="5C43F49A" w14:textId="51943802" w:rsidR="003E35BE" w:rsidRDefault="003E35BE" w:rsidP="00462B5D">
      <w:pPr>
        <w:pStyle w:val="AckPara"/>
        <w:numPr>
          <w:ilvl w:val="2"/>
          <w:numId w:val="41"/>
        </w:numPr>
        <w:rPr>
          <w:rFonts w:eastAsia="Calibri"/>
          <w:sz w:val="22"/>
        </w:rPr>
      </w:pPr>
      <w:r>
        <w:rPr>
          <w:rFonts w:eastAsia="Calibri"/>
          <w:sz w:val="22"/>
        </w:rPr>
        <w:t>Users with most views.</w:t>
      </w:r>
    </w:p>
    <w:p w14:paraId="7A37AB4B" w14:textId="17938182" w:rsidR="2A7148E9" w:rsidRDefault="2A7148E9" w:rsidP="2A7148E9">
      <w:pPr>
        <w:pStyle w:val="AckPara"/>
        <w:numPr>
          <w:ilvl w:val="0"/>
          <w:numId w:val="41"/>
        </w:numPr>
        <w:rPr>
          <w:rFonts w:eastAsia="Calibri"/>
          <w:sz w:val="22"/>
        </w:rPr>
      </w:pPr>
      <w:r w:rsidRPr="2A7148E9">
        <w:rPr>
          <w:rFonts w:eastAsia="Calibri"/>
          <w:sz w:val="22"/>
        </w:rPr>
        <w:t>Clustering Implementation</w:t>
      </w:r>
    </w:p>
    <w:p w14:paraId="763AC89A" w14:textId="24C01633" w:rsidR="2A7148E9" w:rsidRDefault="2A7148E9" w:rsidP="2A7148E9">
      <w:pPr>
        <w:pStyle w:val="AckPara"/>
        <w:numPr>
          <w:ilvl w:val="1"/>
          <w:numId w:val="41"/>
        </w:numPr>
        <w:rPr>
          <w:sz w:val="22"/>
        </w:rPr>
      </w:pPr>
      <w:r w:rsidRPr="2A7148E9">
        <w:rPr>
          <w:rFonts w:eastAsia="Calibri"/>
          <w:sz w:val="22"/>
        </w:rPr>
        <w:t xml:space="preserve">Completed preprocessing to use data in k-means clustering, including combining review and movie CSV files into new Pandas </w:t>
      </w:r>
      <w:proofErr w:type="spellStart"/>
      <w:r w:rsidRPr="2A7148E9">
        <w:rPr>
          <w:rFonts w:eastAsia="Calibri"/>
          <w:sz w:val="22"/>
        </w:rPr>
        <w:t>dataframe</w:t>
      </w:r>
      <w:proofErr w:type="spellEnd"/>
      <w:r w:rsidRPr="2A7148E9">
        <w:rPr>
          <w:rFonts w:eastAsia="Calibri"/>
          <w:sz w:val="22"/>
        </w:rPr>
        <w:t xml:space="preserve"> and grouping reviews by user and genre</w:t>
      </w:r>
    </w:p>
    <w:p w14:paraId="2C2BD1B8" w14:textId="2F44E861" w:rsidR="2A7148E9" w:rsidRDefault="2A7148E9" w:rsidP="2A7148E9">
      <w:pPr>
        <w:pStyle w:val="AckPara"/>
        <w:numPr>
          <w:ilvl w:val="2"/>
          <w:numId w:val="41"/>
        </w:numPr>
        <w:rPr>
          <w:sz w:val="22"/>
        </w:rPr>
      </w:pPr>
      <w:r w:rsidRPr="2A7148E9">
        <w:rPr>
          <w:rFonts w:eastAsia="Calibri"/>
          <w:sz w:val="22"/>
        </w:rPr>
        <w:t>Null values (genres with no reviews by a user) were replaced by 0 as the absence of any reviews suggests a dislike or lack of interest in the genre. This was tested against replacing with 2.5 (neutral like/dislike value), which resulted in less distinct clusters.</w:t>
      </w:r>
    </w:p>
    <w:p w14:paraId="5AD18549" w14:textId="1E11DA14" w:rsidR="2A7148E9" w:rsidRDefault="2A7148E9" w:rsidP="2A7148E9">
      <w:pPr>
        <w:pStyle w:val="AckPara"/>
        <w:numPr>
          <w:ilvl w:val="1"/>
          <w:numId w:val="41"/>
        </w:numPr>
        <w:rPr>
          <w:rFonts w:eastAsia="Linux Libertine" w:cs="Linux Libertine"/>
          <w:sz w:val="22"/>
        </w:rPr>
      </w:pPr>
      <w:r w:rsidRPr="2A7148E9">
        <w:rPr>
          <w:rFonts w:eastAsia="Calibri"/>
          <w:sz w:val="22"/>
        </w:rPr>
        <w:t>Tested clustering algorithm on reduced dataset to adjust parameters and select features (genres) to use</w:t>
      </w:r>
    </w:p>
    <w:p w14:paraId="36531D32" w14:textId="346449DF" w:rsidR="2A7148E9" w:rsidRDefault="2A7148E9" w:rsidP="2A7148E9">
      <w:pPr>
        <w:pStyle w:val="AckPara"/>
        <w:numPr>
          <w:ilvl w:val="2"/>
          <w:numId w:val="41"/>
        </w:numPr>
        <w:rPr>
          <w:sz w:val="22"/>
        </w:rPr>
      </w:pPr>
      <w:r w:rsidRPr="2A7148E9">
        <w:rPr>
          <w:rFonts w:eastAsia="Calibri"/>
          <w:sz w:val="22"/>
        </w:rPr>
        <w:t>Clusters evaluated using the elbow method and silhouette coefficient</w:t>
      </w:r>
    </w:p>
    <w:p w14:paraId="00A96FD4" w14:textId="5DBE798F" w:rsidR="2A7148E9" w:rsidRDefault="2A7148E9" w:rsidP="2A7148E9">
      <w:pPr>
        <w:pStyle w:val="AckPara"/>
        <w:numPr>
          <w:ilvl w:val="2"/>
          <w:numId w:val="41"/>
        </w:numPr>
        <w:rPr>
          <w:sz w:val="22"/>
        </w:rPr>
      </w:pPr>
      <w:r w:rsidRPr="2A7148E9">
        <w:rPr>
          <w:rFonts w:eastAsia="Calibri"/>
          <w:sz w:val="22"/>
        </w:rPr>
        <w:t>As elbow method resulted in graphs with a relatively smooth curve and no noticeable “elbow”, we will rely more on the silhouette coefficient for model selection</w:t>
      </w:r>
    </w:p>
    <w:p w14:paraId="43CD8CDC" w14:textId="05CFF55A" w:rsidR="2A7148E9" w:rsidRDefault="2A7148E9" w:rsidP="2A7148E9">
      <w:pPr>
        <w:pStyle w:val="AckPara"/>
        <w:numPr>
          <w:ilvl w:val="1"/>
          <w:numId w:val="41"/>
        </w:numPr>
        <w:rPr>
          <w:sz w:val="22"/>
        </w:rPr>
      </w:pPr>
      <w:r w:rsidRPr="2A7148E9">
        <w:rPr>
          <w:rFonts w:eastAsia="Calibri"/>
          <w:sz w:val="22"/>
        </w:rPr>
        <w:t>Began applying algorithm to full dataset and making adjustments</w:t>
      </w:r>
    </w:p>
    <w:p w14:paraId="398930AE" w14:textId="5193BC6C" w:rsidR="2A7148E9" w:rsidRDefault="2A7148E9" w:rsidP="2A7148E9">
      <w:pPr>
        <w:pStyle w:val="AckPara"/>
        <w:numPr>
          <w:ilvl w:val="1"/>
          <w:numId w:val="41"/>
        </w:numPr>
        <w:rPr>
          <w:sz w:val="22"/>
        </w:rPr>
      </w:pPr>
      <w:r w:rsidRPr="2A7148E9">
        <w:rPr>
          <w:rFonts w:eastAsia="Calibri"/>
          <w:sz w:val="22"/>
        </w:rPr>
        <w:t>Began writing methods to get different types recommendations based on clusters (top reviewed movies, most watched, top in genres, etc.)</w:t>
      </w:r>
    </w:p>
    <w:p w14:paraId="2C834D6E" w14:textId="044B384B" w:rsidR="2A7148E9" w:rsidRPr="00B61A96" w:rsidRDefault="2A7148E9" w:rsidP="2A7148E9">
      <w:pPr>
        <w:pStyle w:val="AckPara"/>
        <w:numPr>
          <w:ilvl w:val="0"/>
          <w:numId w:val="41"/>
        </w:numPr>
        <w:rPr>
          <w:sz w:val="22"/>
        </w:rPr>
      </w:pPr>
      <w:r w:rsidRPr="2A7148E9">
        <w:rPr>
          <w:rFonts w:eastAsia="Calibri"/>
          <w:sz w:val="22"/>
        </w:rPr>
        <w:t>Began KNN implementation</w:t>
      </w:r>
    </w:p>
    <w:p w14:paraId="54BB583B" w14:textId="3234B81C" w:rsidR="00B61A96" w:rsidRDefault="00B61A96" w:rsidP="00B61A96">
      <w:pPr>
        <w:pStyle w:val="AckPara"/>
        <w:ind w:left="720"/>
        <w:rPr>
          <w:rFonts w:eastAsia="Calibri"/>
          <w:sz w:val="22"/>
        </w:rPr>
      </w:pPr>
    </w:p>
    <w:p w14:paraId="2B87DA7F" w14:textId="15D60930" w:rsidR="00B61A96" w:rsidRDefault="00B61A96" w:rsidP="00B61A96">
      <w:pPr>
        <w:pStyle w:val="AckPara"/>
        <w:ind w:left="720"/>
        <w:rPr>
          <w:rFonts w:eastAsia="Calibri"/>
          <w:sz w:val="22"/>
        </w:rPr>
      </w:pPr>
    </w:p>
    <w:p w14:paraId="4F2B421D" w14:textId="49943DE8" w:rsidR="00B61A96" w:rsidRDefault="00B61A96" w:rsidP="00B61A96">
      <w:pPr>
        <w:pStyle w:val="AckPara"/>
        <w:ind w:left="720"/>
        <w:rPr>
          <w:rFonts w:eastAsia="Calibri"/>
          <w:sz w:val="22"/>
        </w:rPr>
      </w:pPr>
    </w:p>
    <w:p w14:paraId="5717D249" w14:textId="47EB0EAA" w:rsidR="00B61A96" w:rsidRDefault="00B61A96" w:rsidP="00B61A96">
      <w:pPr>
        <w:pStyle w:val="AckPara"/>
        <w:ind w:left="720"/>
        <w:rPr>
          <w:rFonts w:eastAsia="Calibri"/>
          <w:sz w:val="22"/>
        </w:rPr>
      </w:pPr>
    </w:p>
    <w:p w14:paraId="1F9E68ED" w14:textId="2DF12F82" w:rsidR="00B61A96" w:rsidRDefault="00B61A96" w:rsidP="00B61A96">
      <w:pPr>
        <w:pStyle w:val="AckPara"/>
        <w:ind w:left="720"/>
        <w:rPr>
          <w:sz w:val="22"/>
        </w:rPr>
      </w:pPr>
    </w:p>
    <w:p w14:paraId="18B86239" w14:textId="77777777" w:rsidR="004B38E1" w:rsidRDefault="004B38E1" w:rsidP="00B61A96">
      <w:pPr>
        <w:pStyle w:val="AckPara"/>
        <w:ind w:left="720"/>
        <w:rPr>
          <w:sz w:val="22"/>
        </w:rPr>
      </w:pPr>
    </w:p>
    <w:p w14:paraId="2421928E" w14:textId="5D9F6560" w:rsidR="003E35BE" w:rsidRPr="002D1707" w:rsidRDefault="003E35BE" w:rsidP="007E646A">
      <w:pPr>
        <w:pStyle w:val="AckHead"/>
      </w:pPr>
      <w:r>
        <w:lastRenderedPageBreak/>
        <w:t>MILESTONES TODO</w:t>
      </w:r>
    </w:p>
    <w:p w14:paraId="1C5EAFA8" w14:textId="58275428" w:rsidR="003C2597" w:rsidRDefault="00451895" w:rsidP="59EFC10D">
      <w:pPr>
        <w:pStyle w:val="AckPara"/>
        <w:numPr>
          <w:ilvl w:val="0"/>
          <w:numId w:val="42"/>
        </w:numPr>
        <w:ind w:left="360"/>
        <w:rPr>
          <w:rFonts w:eastAsia="Calibri"/>
          <w:sz w:val="22"/>
        </w:rPr>
      </w:pPr>
      <w:r w:rsidRPr="59EFC10D">
        <w:rPr>
          <w:rFonts w:eastAsia="Calibri"/>
          <w:sz w:val="22"/>
        </w:rPr>
        <w:t>Continue the implementation of KNN, and Clustering</w:t>
      </w:r>
    </w:p>
    <w:p w14:paraId="233207CC" w14:textId="749CFF05" w:rsidR="59EFC10D" w:rsidRDefault="59EFC10D" w:rsidP="59EFC10D">
      <w:pPr>
        <w:pStyle w:val="AckPara"/>
        <w:numPr>
          <w:ilvl w:val="1"/>
          <w:numId w:val="42"/>
        </w:numPr>
        <w:rPr>
          <w:sz w:val="22"/>
        </w:rPr>
      </w:pPr>
      <w:r w:rsidRPr="59EFC10D">
        <w:rPr>
          <w:rFonts w:eastAsia="Calibri"/>
          <w:sz w:val="22"/>
        </w:rPr>
        <w:t>Finish adjusting k-means clustering algorithm to full dataset and complete recommendation functions</w:t>
      </w:r>
    </w:p>
    <w:p w14:paraId="5D82D558" w14:textId="02E317C2" w:rsidR="00451895" w:rsidRDefault="00451895" w:rsidP="59EFC10D">
      <w:pPr>
        <w:pStyle w:val="AckPara"/>
        <w:numPr>
          <w:ilvl w:val="0"/>
          <w:numId w:val="42"/>
        </w:numPr>
        <w:ind w:left="360"/>
        <w:rPr>
          <w:rFonts w:eastAsia="Calibri"/>
          <w:sz w:val="22"/>
        </w:rPr>
      </w:pPr>
      <w:r w:rsidRPr="59EFC10D">
        <w:rPr>
          <w:rFonts w:eastAsia="Calibri"/>
          <w:sz w:val="22"/>
        </w:rPr>
        <w:t>Implement SV</w:t>
      </w:r>
      <w:r w:rsidR="00D93540">
        <w:rPr>
          <w:rFonts w:eastAsia="Calibri"/>
          <w:sz w:val="22"/>
        </w:rPr>
        <w:t>D</w:t>
      </w:r>
    </w:p>
    <w:p w14:paraId="47452630" w14:textId="0D9DCC16" w:rsidR="00451895" w:rsidRDefault="00451895" w:rsidP="59EFC10D">
      <w:pPr>
        <w:pStyle w:val="AckPara"/>
        <w:numPr>
          <w:ilvl w:val="0"/>
          <w:numId w:val="42"/>
        </w:numPr>
        <w:ind w:left="360"/>
        <w:rPr>
          <w:rFonts w:eastAsia="Calibri"/>
          <w:sz w:val="22"/>
        </w:rPr>
      </w:pPr>
      <w:r w:rsidRPr="59EFC10D">
        <w:rPr>
          <w:rFonts w:eastAsia="Calibri"/>
          <w:sz w:val="22"/>
        </w:rPr>
        <w:t xml:space="preserve">Visualize the results </w:t>
      </w:r>
    </w:p>
    <w:p w14:paraId="5BEDF99E" w14:textId="16133457" w:rsidR="007E646A" w:rsidRDefault="007E646A" w:rsidP="007E646A">
      <w:pPr>
        <w:pStyle w:val="AckHead"/>
      </w:pPr>
      <w:r>
        <w:t>RESULTS SO FAR</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03F3277E" w:rsidR="002D655E" w:rsidRDefault="002D655E" w:rsidP="002D655E">
      <w:pPr>
        <w:pStyle w:val="AckPara"/>
        <w:jc w:val="center"/>
        <w:rPr>
          <w:rFonts w:eastAsia="Calibri"/>
          <w:sz w:val="22"/>
        </w:rPr>
      </w:pPr>
      <w:r>
        <w:rPr>
          <w:rFonts w:eastAsia="Calibri"/>
          <w:sz w:val="22"/>
        </w:rPr>
        <w:t>FIGURE 1</w:t>
      </w:r>
    </w:p>
    <w:p w14:paraId="223EC50C" w14:textId="5D258F05" w:rsidR="002D655E" w:rsidRDefault="002D655E" w:rsidP="59EFC10D">
      <w:pPr>
        <w:pStyle w:val="AckPara"/>
        <w:rPr>
          <w:rFonts w:eastAsia="Calibri"/>
          <w:sz w:val="22"/>
        </w:rPr>
      </w:pPr>
      <w:r w:rsidRPr="59EFC10D">
        <w:rPr>
          <w:rFonts w:eastAsia="Calibri"/>
          <w:sz w:val="22"/>
        </w:rPr>
        <w:t xml:space="preserve">Figure 1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3D66E58E" w14:textId="7BE3B663" w:rsidR="59EFC10D" w:rsidRDefault="59EFC10D" w:rsidP="59EFC10D">
      <w:pPr>
        <w:pStyle w:val="AckPara"/>
        <w:rPr>
          <w:rFonts w:eastAsia="Calibri"/>
          <w:szCs w:val="18"/>
        </w:rPr>
      </w:pPr>
    </w:p>
    <w:p w14:paraId="5DD46D0B" w14:textId="05D4CB19" w:rsidR="59EFC10D" w:rsidRDefault="59EFC10D" w:rsidP="59EFC10D">
      <w:pPr>
        <w:pStyle w:val="AckPara"/>
      </w:pPr>
      <w:r>
        <w:rPr>
          <w:noProof/>
        </w:rPr>
        <w:drawing>
          <wp:inline distT="0" distB="0" distL="0" distR="0" wp14:anchorId="61246D6B" wp14:editId="5C851413">
            <wp:extent cx="3352800" cy="2047811"/>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371657" cy="2059328"/>
                    </a:xfrm>
                    <a:prstGeom prst="rect">
                      <a:avLst/>
                    </a:prstGeom>
                  </pic:spPr>
                </pic:pic>
              </a:graphicData>
            </a:graphic>
          </wp:inline>
        </w:drawing>
      </w:r>
    </w:p>
    <w:p w14:paraId="62FA642A" w14:textId="36021CC7" w:rsidR="59EFC10D" w:rsidRDefault="59EFC10D" w:rsidP="59EFC10D">
      <w:pPr>
        <w:pStyle w:val="AckPara"/>
        <w:jc w:val="center"/>
        <w:rPr>
          <w:rFonts w:eastAsia="Calibri"/>
          <w:szCs w:val="18"/>
        </w:rPr>
      </w:pPr>
      <w:r w:rsidRPr="59EFC10D">
        <w:rPr>
          <w:rFonts w:eastAsia="Calibri"/>
          <w:sz w:val="22"/>
        </w:rPr>
        <w:t>FIGURE 2</w:t>
      </w:r>
    </w:p>
    <w:p w14:paraId="71A6DC0A" w14:textId="6794C1D7" w:rsidR="59EFC10D" w:rsidRDefault="59EFC10D" w:rsidP="59EFC10D">
      <w:pPr>
        <w:pStyle w:val="AckPara"/>
        <w:rPr>
          <w:rFonts w:eastAsia="Calibri"/>
          <w:szCs w:val="18"/>
        </w:rPr>
      </w:pPr>
      <w:r w:rsidRPr="59EFC10D">
        <w:rPr>
          <w:rFonts w:eastAsia="Calibri"/>
          <w:sz w:val="22"/>
        </w:rPr>
        <w:t>Figure 2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drawing>
          <wp:inline distT="0" distB="0" distL="0" distR="0" wp14:anchorId="1F3AB419" wp14:editId="52C939D9">
            <wp:extent cx="3352800" cy="1949116"/>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368736" cy="1958380"/>
                    </a:xfrm>
                    <a:prstGeom prst="rect">
                      <a:avLst/>
                    </a:prstGeom>
                  </pic:spPr>
                </pic:pic>
              </a:graphicData>
            </a:graphic>
          </wp:inline>
        </w:drawing>
      </w:r>
    </w:p>
    <w:p w14:paraId="45CECAF7" w14:textId="0FD931E6" w:rsidR="59EFC10D" w:rsidRDefault="59EFC10D" w:rsidP="12B43EE7">
      <w:pPr>
        <w:pStyle w:val="AckPara"/>
        <w:jc w:val="center"/>
        <w:rPr>
          <w:rFonts w:eastAsia="Calibri"/>
          <w:sz w:val="22"/>
        </w:rPr>
      </w:pPr>
      <w:r w:rsidRPr="12B43EE7">
        <w:rPr>
          <w:rFonts w:eastAsia="Calibri"/>
          <w:sz w:val="22"/>
        </w:rPr>
        <w:t>FIGURE 3</w:t>
      </w:r>
    </w:p>
    <w:p w14:paraId="3503BC8C" w14:textId="4DD348A6" w:rsidR="59EFC10D" w:rsidRDefault="59EFC10D" w:rsidP="59EFC10D">
      <w:pPr>
        <w:pStyle w:val="AckPara"/>
        <w:rPr>
          <w:rFonts w:eastAsia="Calibri"/>
          <w:szCs w:val="18"/>
        </w:rPr>
      </w:pPr>
      <w:r w:rsidRPr="59EFC10D">
        <w:rPr>
          <w:rFonts w:eastAsia="Calibri"/>
          <w:sz w:val="22"/>
        </w:rPr>
        <w:t>Figure 3 is a histogram of the top 30 users with the most reviews</w:t>
      </w:r>
    </w:p>
    <w:p w14:paraId="67ECECA2" w14:textId="073EF891" w:rsidR="00ED595C" w:rsidRDefault="00ED595C" w:rsidP="002D655E">
      <w:pPr>
        <w:pStyle w:val="AckPara"/>
        <w:rPr>
          <w:rFonts w:eastAsia="Calibri"/>
          <w:sz w:val="22"/>
        </w:rPr>
      </w:pPr>
    </w:p>
    <w:p w14:paraId="15D293DE" w14:textId="35A75158" w:rsidR="00ED595C" w:rsidRDefault="2A7148E9" w:rsidP="2A7148E9">
      <w:pPr>
        <w:pStyle w:val="AckPara"/>
        <w:rPr>
          <w:rFonts w:eastAsia="Calibri"/>
          <w:szCs w:val="18"/>
        </w:rPr>
      </w:pPr>
      <w:r>
        <w:rPr>
          <w:noProof/>
        </w:rPr>
        <w:drawing>
          <wp:inline distT="0" distB="0" distL="0" distR="0" wp14:anchorId="053CD307" wp14:editId="3B7E4373">
            <wp:extent cx="2895869" cy="1924546"/>
            <wp:effectExtent l="0" t="0" r="0" b="0"/>
            <wp:docPr id="1318747623" name="Picture 131874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13995E7D" w14:textId="7DCAA777" w:rsidR="00ED595C" w:rsidRDefault="00ED595C" w:rsidP="002D655E">
      <w:pPr>
        <w:pStyle w:val="AckPara"/>
        <w:rPr>
          <w:rFonts w:eastAsia="Calibri"/>
          <w:sz w:val="22"/>
        </w:rPr>
      </w:pPr>
    </w:p>
    <w:p w14:paraId="1C7FEE10" w14:textId="3872E740" w:rsidR="00ED595C" w:rsidRDefault="2A7148E9" w:rsidP="2A7148E9">
      <w:pPr>
        <w:pStyle w:val="AckPara"/>
        <w:jc w:val="center"/>
        <w:rPr>
          <w:rFonts w:eastAsia="Calibri"/>
          <w:szCs w:val="18"/>
        </w:rPr>
      </w:pPr>
      <w:r w:rsidRPr="12B43EE7">
        <w:rPr>
          <w:rFonts w:eastAsia="Calibri"/>
          <w:sz w:val="22"/>
        </w:rPr>
        <w:t>FIGURE 4</w:t>
      </w:r>
    </w:p>
    <w:p w14:paraId="285FFA55" w14:textId="0BFAF4DD" w:rsidR="2A7148E9" w:rsidRDefault="2A7148E9" w:rsidP="2A7148E9">
      <w:pPr>
        <w:pStyle w:val="AckPara"/>
        <w:jc w:val="left"/>
        <w:rPr>
          <w:rFonts w:eastAsia="Calibri"/>
          <w:szCs w:val="18"/>
        </w:rPr>
      </w:pPr>
      <w:r w:rsidRPr="12B43EE7">
        <w:rPr>
          <w:rFonts w:eastAsia="Calibri"/>
          <w:sz w:val="22"/>
        </w:rPr>
        <w:lastRenderedPageBreak/>
        <w:t>Figure 4 shows a plot of the silhouette coefficients of k-means clustering using 3, 9, and 15 genres based on the reduced dataset.</w:t>
      </w:r>
    </w:p>
    <w:p w14:paraId="6BBD4ADA" w14:textId="40468376" w:rsidR="2A7148E9" w:rsidRDefault="2A7148E9" w:rsidP="2A7148E9">
      <w:pPr>
        <w:pStyle w:val="AckPara"/>
        <w:jc w:val="left"/>
        <w:rPr>
          <w:rFonts w:eastAsia="Calibri"/>
          <w:szCs w:val="18"/>
        </w:rPr>
      </w:pPr>
    </w:p>
    <w:p w14:paraId="563F766B" w14:textId="6B21829C" w:rsidR="2A7148E9" w:rsidRDefault="2A7148E9" w:rsidP="2A7148E9">
      <w:pPr>
        <w:pStyle w:val="AckPara"/>
        <w:jc w:val="left"/>
        <w:rPr>
          <w:rFonts w:eastAsia="Calibri"/>
          <w:szCs w:val="18"/>
        </w:rPr>
      </w:pPr>
      <w:r>
        <w:rPr>
          <w:noProof/>
        </w:rPr>
        <w:drawing>
          <wp:inline distT="0" distB="0" distL="0" distR="0" wp14:anchorId="5B0D6255" wp14:editId="5A1E7745">
            <wp:extent cx="2908260" cy="1914604"/>
            <wp:effectExtent l="0" t="0" r="0" b="0"/>
            <wp:docPr id="858404735" name="Picture 858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908260" cy="1914604"/>
                    </a:xfrm>
                    <a:prstGeom prst="rect">
                      <a:avLst/>
                    </a:prstGeom>
                  </pic:spPr>
                </pic:pic>
              </a:graphicData>
            </a:graphic>
          </wp:inline>
        </w:drawing>
      </w:r>
    </w:p>
    <w:p w14:paraId="1632075E" w14:textId="5024B79B" w:rsidR="00ED595C" w:rsidRDefault="2A7148E9" w:rsidP="2A7148E9">
      <w:pPr>
        <w:pStyle w:val="AckPara"/>
        <w:jc w:val="center"/>
        <w:rPr>
          <w:rFonts w:eastAsia="Calibri"/>
          <w:sz w:val="22"/>
        </w:rPr>
      </w:pPr>
      <w:r w:rsidRPr="12B43EE7">
        <w:rPr>
          <w:rFonts w:eastAsia="Calibri"/>
          <w:sz w:val="22"/>
        </w:rPr>
        <w:t>FIGURE 5</w:t>
      </w:r>
    </w:p>
    <w:p w14:paraId="00D1179A" w14:textId="439298E0" w:rsidR="2A7148E9" w:rsidRDefault="2A7148E9" w:rsidP="2A7148E9">
      <w:pPr>
        <w:pStyle w:val="AckPara"/>
        <w:rPr>
          <w:rFonts w:eastAsia="Calibri"/>
          <w:szCs w:val="18"/>
        </w:rPr>
      </w:pPr>
      <w:r w:rsidRPr="12B43EE7">
        <w:rPr>
          <w:rFonts w:eastAsia="Calibri"/>
          <w:sz w:val="22"/>
        </w:rPr>
        <w:t xml:space="preserve">Figure 5 shows the elbow plot for a k-means clustering model using 3 genres (action, comedy, drama) and reduced dataset </w:t>
      </w:r>
    </w:p>
    <w:p w14:paraId="02705814" w14:textId="2AEFA57F" w:rsidR="00ED595C" w:rsidRDefault="00ED595C" w:rsidP="002D655E">
      <w:pPr>
        <w:pStyle w:val="AckPara"/>
        <w:rPr>
          <w:rFonts w:eastAsia="Calibri"/>
          <w:sz w:val="22"/>
        </w:rPr>
      </w:pPr>
    </w:p>
    <w:p w14:paraId="46ACD5C0" w14:textId="3F2DC92D" w:rsidR="00ED595C" w:rsidRDefault="2A7148E9" w:rsidP="2A7148E9">
      <w:pPr>
        <w:pStyle w:val="AckPara"/>
        <w:rPr>
          <w:rFonts w:eastAsia="Calibri"/>
          <w:szCs w:val="18"/>
        </w:rPr>
      </w:pPr>
      <w:r>
        <w:rPr>
          <w:noProof/>
        </w:rPr>
        <w:drawing>
          <wp:inline distT="0" distB="0" distL="0" distR="0" wp14:anchorId="087F30DE" wp14:editId="07B19522">
            <wp:extent cx="2826852" cy="1866900"/>
            <wp:effectExtent l="0" t="0" r="0" b="0"/>
            <wp:docPr id="158947608" name="Picture 15894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467F60EE" w14:textId="550BC5C4" w:rsidR="00ED595C" w:rsidRDefault="2A7148E9" w:rsidP="2A7148E9">
      <w:pPr>
        <w:pStyle w:val="AckPara"/>
        <w:jc w:val="center"/>
        <w:rPr>
          <w:rFonts w:eastAsia="Calibri"/>
          <w:sz w:val="22"/>
        </w:rPr>
      </w:pPr>
      <w:r w:rsidRPr="12B43EE7">
        <w:rPr>
          <w:rFonts w:eastAsia="Calibri"/>
          <w:sz w:val="22"/>
        </w:rPr>
        <w:t>FIGURE 6</w:t>
      </w:r>
    </w:p>
    <w:p w14:paraId="61D1369B" w14:textId="58CA82C0" w:rsidR="00ED595C" w:rsidRDefault="2A7148E9" w:rsidP="2A7148E9">
      <w:pPr>
        <w:pStyle w:val="AckPara"/>
        <w:rPr>
          <w:rFonts w:eastAsia="Calibri"/>
          <w:szCs w:val="18"/>
        </w:rPr>
      </w:pPr>
      <w:r w:rsidRPr="12B43EE7">
        <w:rPr>
          <w:rFonts w:eastAsia="Calibri"/>
          <w:sz w:val="22"/>
        </w:rPr>
        <w:t xml:space="preserve">Figure 6 shows the elbow plot for a k-means clustering model using 9 genres </w:t>
      </w:r>
      <w:r w:rsidRPr="12B43EE7">
        <w:rPr>
          <w:sz w:val="22"/>
        </w:rPr>
        <w:t>('Action', 'Adventure', 'Comedy', 'Crime', 'Drama', 'Mystery', 'Romance', 'Sci-Fi', 'Thriller')</w:t>
      </w:r>
      <w:r w:rsidRPr="12B43EE7">
        <w:rPr>
          <w:rFonts w:eastAsia="Calibri"/>
          <w:sz w:val="22"/>
        </w:rPr>
        <w:t xml:space="preserve"> and reduced dataset</w:t>
      </w:r>
    </w:p>
    <w:p w14:paraId="296E8B6B" w14:textId="2A89E328" w:rsidR="00ED595C" w:rsidRDefault="00ED595C" w:rsidP="2A7148E9">
      <w:pPr>
        <w:pStyle w:val="AckPara"/>
        <w:rPr>
          <w:rFonts w:eastAsia="Calibri"/>
          <w:szCs w:val="18"/>
        </w:rPr>
      </w:pPr>
    </w:p>
    <w:p w14:paraId="29922CFC" w14:textId="0DB2601D" w:rsidR="00ED595C" w:rsidRDefault="2A7148E9" w:rsidP="002D655E">
      <w:pPr>
        <w:pStyle w:val="AckPara"/>
      </w:pPr>
      <w:r>
        <w:rPr>
          <w:noProof/>
        </w:rPr>
        <w:drawing>
          <wp:inline distT="0" distB="0" distL="0" distR="0" wp14:anchorId="0E203017" wp14:editId="3F426709">
            <wp:extent cx="2798884" cy="1819275"/>
            <wp:effectExtent l="0" t="0" r="0" b="0"/>
            <wp:docPr id="1191555653" name="Picture 11915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5638CE72" w14:textId="16A1BB8E" w:rsidR="00ED595C" w:rsidRDefault="2A7148E9" w:rsidP="2A7148E9">
      <w:pPr>
        <w:pStyle w:val="AckPara"/>
        <w:jc w:val="center"/>
        <w:rPr>
          <w:sz w:val="22"/>
        </w:rPr>
      </w:pPr>
      <w:r w:rsidRPr="12B43EE7">
        <w:rPr>
          <w:sz w:val="22"/>
        </w:rPr>
        <w:t>FIGURE 7</w:t>
      </w:r>
    </w:p>
    <w:p w14:paraId="12555193" w14:textId="2385C3BF" w:rsidR="00ED595C" w:rsidRDefault="2A7148E9" w:rsidP="2A7148E9">
      <w:pPr>
        <w:pStyle w:val="AckPara"/>
        <w:rPr>
          <w:rFonts w:eastAsia="Calibri"/>
          <w:szCs w:val="18"/>
        </w:rPr>
      </w:pPr>
      <w:r w:rsidRPr="12B43EE7">
        <w:rPr>
          <w:sz w:val="22"/>
        </w:rPr>
        <w:t>Figure 7 shows the elbow plot for a k-means clustering model using 15 genres ('Action', 'Adventure', 'Animation', 'Comedy', 'Crime', 'Drama', 'Fantasy', 'Horror', 'Musical', 'Mystery', 'Romance', 'Sci-Fi', 'Thriller', 'War', 'Western')</w:t>
      </w:r>
    </w:p>
    <w:p w14:paraId="71EF14DA" w14:textId="7BFFE701" w:rsidR="00ED595C" w:rsidRDefault="00ED595C" w:rsidP="002D655E">
      <w:pPr>
        <w:pStyle w:val="AckPara"/>
        <w:rPr>
          <w:rFonts w:eastAsia="Calibri"/>
          <w:sz w:val="22"/>
        </w:rPr>
      </w:pPr>
    </w:p>
    <w:p w14:paraId="4B2CCBA5" w14:textId="36380C06" w:rsidR="00ED595C" w:rsidRDefault="12B43EE7" w:rsidP="12B43EE7">
      <w:pPr>
        <w:pStyle w:val="AckPara"/>
        <w:rPr>
          <w:rFonts w:eastAsia="Calibri"/>
          <w:sz w:val="22"/>
        </w:rPr>
      </w:pPr>
      <w:r w:rsidRPr="12B43EE7">
        <w:rPr>
          <w:rFonts w:eastAsia="Calibri"/>
          <w:sz w:val="22"/>
        </w:rPr>
        <w:t>Conclusions: The elbow method (figures 5-7) is not a particularly accurate way to choose our k-value for k-means clustering as there is no definitive elbow or turning point in any of the graphs. The inertia does begin to level out as cluster number increases, so we focused on k-values around 10-12 which is within the range where the inertia still has a significant decrease between values and then considered the silhouette coefficient (figure 4). Surprisingly, the clusters using 9 genres are the least separate as k-values increase, while 3 genres give the most separation and 15 genres in the middle. We will focus our algorithm we apply to the full dataset on larger numbers of genres and around 12 clusters.</w:t>
      </w:r>
    </w:p>
    <w:p w14:paraId="179F777E" w14:textId="5BB7CA7A" w:rsidR="00ED595C" w:rsidRDefault="00ED595C" w:rsidP="002D655E">
      <w:pPr>
        <w:pStyle w:val="AckPara"/>
        <w:rPr>
          <w:rFonts w:eastAsia="Calibri"/>
          <w:sz w:val="22"/>
        </w:rPr>
      </w:pPr>
    </w:p>
    <w:p w14:paraId="34DFA2E2" w14:textId="0278758C" w:rsidR="00ED595C" w:rsidRDefault="00ED595C" w:rsidP="002D655E">
      <w:pPr>
        <w:pStyle w:val="AckPara"/>
        <w:rPr>
          <w:rFonts w:eastAsia="Calibri"/>
          <w:sz w:val="22"/>
        </w:rPr>
      </w:pPr>
    </w:p>
    <w:p w14:paraId="62422D3C" w14:textId="1FCE4B8A" w:rsidR="00ED595C" w:rsidRDefault="00ED595C" w:rsidP="002D655E">
      <w:pPr>
        <w:pStyle w:val="AckPara"/>
        <w:rPr>
          <w:rFonts w:eastAsia="Calibri"/>
          <w:sz w:val="22"/>
        </w:rPr>
      </w:pPr>
    </w:p>
    <w:p w14:paraId="4834B776" w14:textId="296F0AE7" w:rsidR="00ED595C" w:rsidRDefault="00ED595C"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lastRenderedPageBreak/>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31"/>
      <w:headerReference w:type="first" r:id="rId32"/>
      <w:footerReference w:type="first" r:id="rId3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6E19" w14:textId="77777777" w:rsidR="00FC70E5" w:rsidRDefault="00FC70E5">
      <w:r>
        <w:separator/>
      </w:r>
    </w:p>
  </w:endnote>
  <w:endnote w:type="continuationSeparator" w:id="0">
    <w:p w14:paraId="2C1F038A" w14:textId="77777777" w:rsidR="00FC70E5" w:rsidRDefault="00FC70E5">
      <w:r>
        <w:continuationSeparator/>
      </w:r>
    </w:p>
  </w:endnote>
  <w:endnote w:type="continuationNotice" w:id="1">
    <w:p w14:paraId="371466F7" w14:textId="77777777" w:rsidR="00FC70E5" w:rsidRDefault="00FC70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F89BF" w14:textId="77777777" w:rsidR="00FC70E5" w:rsidRDefault="00FC70E5">
      <w:r>
        <w:separator/>
      </w:r>
    </w:p>
  </w:footnote>
  <w:footnote w:type="continuationSeparator" w:id="0">
    <w:p w14:paraId="0416BD1B" w14:textId="77777777" w:rsidR="00FC70E5" w:rsidRDefault="00FC70E5">
      <w:r>
        <w:continuationSeparator/>
      </w:r>
    </w:p>
  </w:footnote>
  <w:footnote w:type="continuationNotice" w:id="1">
    <w:p w14:paraId="70C1F4FB" w14:textId="77777777" w:rsidR="00FC70E5" w:rsidRDefault="00FC70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0"/>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A7783"/>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06E85"/>
    <w:rsid w:val="002233F8"/>
    <w:rsid w:val="002269B7"/>
    <w:rsid w:val="002350DA"/>
    <w:rsid w:val="00245119"/>
    <w:rsid w:val="00250C67"/>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544B"/>
    <w:rsid w:val="003D7001"/>
    <w:rsid w:val="003E35BE"/>
    <w:rsid w:val="003E6247"/>
    <w:rsid w:val="003F4297"/>
    <w:rsid w:val="003F5DAE"/>
    <w:rsid w:val="003F5F3D"/>
    <w:rsid w:val="003F7CA2"/>
    <w:rsid w:val="0040191A"/>
    <w:rsid w:val="004128EE"/>
    <w:rsid w:val="0042584A"/>
    <w:rsid w:val="00427C7D"/>
    <w:rsid w:val="00431CB0"/>
    <w:rsid w:val="0045189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B38E1"/>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0B3F"/>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0254F"/>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A96"/>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93540"/>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C70E5"/>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image" Target="media/image5.png"/><Relationship Id="rId36" Type="http://schemas.microsoft.com/office/2020/10/relationships/intelligence" Target="intelligence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TotalTime>
  <Pages>6</Pages>
  <Words>1835</Words>
  <Characters>10461</Characters>
  <Application>Microsoft Office Word</Application>
  <DocSecurity>0</DocSecurity>
  <Lines>87</Lines>
  <Paragraphs>24</Paragraphs>
  <ScaleCrop>false</ScaleCrop>
  <Company>Licence Owner</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10</cp:revision>
  <cp:lastPrinted>2018-05-22T11:24:00Z</cp:lastPrinted>
  <dcterms:created xsi:type="dcterms:W3CDTF">2022-08-02T03:26:00Z</dcterms:created>
  <dcterms:modified xsi:type="dcterms:W3CDTF">2022-08-02T04:42:00Z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