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BB5AA6">
        <w:rPr>
          <w:rFonts w:ascii="Source Sans Pro" w:hAnsi="Source Sans Pro"/>
          <w:b/>
          <w:sz w:val="40"/>
          <w:szCs w:val="40"/>
        </w:rPr>
        <w:t>_02_03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78665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Ausgangssituation:</w:t>
      </w:r>
    </w:p>
    <w:p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:rsidR="00BA50B9" w:rsidRPr="00786657" w:rsidRDefault="00BB5AA6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786657">
        <w:rPr>
          <w:rFonts w:ascii="Source Sans Pro" w:hAnsi="Source Sans Pro"/>
          <w:sz w:val="24"/>
          <w:szCs w:val="24"/>
        </w:rPr>
        <w:t>Von jeder Person</w:t>
      </w:r>
      <w:r w:rsidR="00F64E72" w:rsidRPr="00786657">
        <w:rPr>
          <w:rFonts w:ascii="Source Sans Pro" w:hAnsi="Source Sans Pro"/>
          <w:sz w:val="24"/>
          <w:szCs w:val="24"/>
        </w:rPr>
        <w:t xml:space="preserve"> „X“</w:t>
      </w:r>
      <w:r w:rsidRPr="00786657">
        <w:rPr>
          <w:rFonts w:ascii="Source Sans Pro" w:hAnsi="Source Sans Pro"/>
          <w:sz w:val="24"/>
          <w:szCs w:val="24"/>
        </w:rPr>
        <w:t xml:space="preserve"> </w:t>
      </w:r>
      <w:r w:rsidR="00F64E72" w:rsidRPr="00786657">
        <w:rPr>
          <w:rFonts w:ascii="Source Sans Pro" w:hAnsi="Source Sans Pro"/>
          <w:sz w:val="24"/>
          <w:szCs w:val="24"/>
        </w:rPr>
        <w:t>sind</w:t>
      </w:r>
      <w:r w:rsidRPr="00786657">
        <w:rPr>
          <w:rFonts w:ascii="Source Sans Pro" w:hAnsi="Source Sans Pro"/>
          <w:sz w:val="24"/>
          <w:szCs w:val="24"/>
        </w:rPr>
        <w:t xml:space="preserve"> </w:t>
      </w:r>
      <w:r w:rsidR="00F64E72" w:rsidRPr="00786657">
        <w:rPr>
          <w:rFonts w:ascii="Source Sans Pro" w:hAnsi="Source Sans Pro"/>
          <w:sz w:val="24"/>
          <w:szCs w:val="24"/>
        </w:rPr>
        <w:t>ihr</w:t>
      </w:r>
      <w:r w:rsidRPr="00786657">
        <w:rPr>
          <w:rFonts w:ascii="Source Sans Pro" w:hAnsi="Source Sans Pro"/>
          <w:sz w:val="24"/>
          <w:szCs w:val="24"/>
        </w:rPr>
        <w:t xml:space="preserve"> Name, </w:t>
      </w:r>
      <w:r w:rsidR="00F64E72" w:rsidRPr="00786657">
        <w:rPr>
          <w:rFonts w:ascii="Source Sans Pro" w:hAnsi="Source Sans Pro"/>
          <w:sz w:val="24"/>
          <w:szCs w:val="24"/>
        </w:rPr>
        <w:t>ihr</w:t>
      </w:r>
      <w:r w:rsidRPr="00786657">
        <w:rPr>
          <w:rFonts w:ascii="Source Sans Pro" w:hAnsi="Source Sans Pro"/>
          <w:sz w:val="24"/>
          <w:szCs w:val="24"/>
        </w:rPr>
        <w:t xml:space="preserve"> Geburtsdatum und alle Personen bekannt</w:t>
      </w:r>
      <w:r w:rsidR="00F64E72" w:rsidRPr="00786657">
        <w:rPr>
          <w:rFonts w:ascii="Source Sans Pro" w:hAnsi="Source Sans Pro"/>
          <w:sz w:val="24"/>
          <w:szCs w:val="24"/>
        </w:rPr>
        <w:t>, mit denen X</w:t>
      </w:r>
      <w:r w:rsidRPr="00786657">
        <w:rPr>
          <w:rFonts w:ascii="Source Sans Pro" w:hAnsi="Source Sans Pro"/>
          <w:sz w:val="24"/>
          <w:szCs w:val="24"/>
        </w:rPr>
        <w:t xml:space="preserve"> bereits verheiratet war (oder aktuell noch ist).</w:t>
      </w:r>
      <w:r w:rsidR="0078132E">
        <w:rPr>
          <w:rFonts w:ascii="Source Sans Pro" w:hAnsi="Source Sans Pro"/>
          <w:sz w:val="24"/>
          <w:szCs w:val="24"/>
        </w:rPr>
        <w:t xml:space="preserve"> Für</w:t>
      </w:r>
      <w:r w:rsidR="00F64E72" w:rsidRPr="00786657">
        <w:rPr>
          <w:rFonts w:ascii="Source Sans Pro" w:hAnsi="Source Sans Pro"/>
          <w:sz w:val="24"/>
          <w:szCs w:val="24"/>
        </w:rPr>
        <w:t xml:space="preserve"> jed</w:t>
      </w:r>
      <w:r w:rsidR="0078132E">
        <w:rPr>
          <w:rFonts w:ascii="Source Sans Pro" w:hAnsi="Source Sans Pro"/>
          <w:sz w:val="24"/>
          <w:szCs w:val="24"/>
        </w:rPr>
        <w:t>e</w:t>
      </w:r>
      <w:r w:rsidR="00F64E72" w:rsidRPr="00786657">
        <w:rPr>
          <w:rFonts w:ascii="Source Sans Pro" w:hAnsi="Source Sans Pro"/>
          <w:sz w:val="24"/>
          <w:szCs w:val="24"/>
        </w:rPr>
        <w:t xml:space="preserve"> Ehe ist das Kalenderdatum von Ehe-Beginn</w:t>
      </w:r>
      <w:r w:rsidRPr="00786657">
        <w:rPr>
          <w:rFonts w:ascii="Source Sans Pro" w:hAnsi="Source Sans Pro"/>
          <w:sz w:val="24"/>
          <w:szCs w:val="24"/>
        </w:rPr>
        <w:t xml:space="preserve"> </w:t>
      </w:r>
      <w:r w:rsidR="00F64E72" w:rsidRPr="00786657">
        <w:rPr>
          <w:rFonts w:ascii="Source Sans Pro" w:hAnsi="Source Sans Pro"/>
          <w:sz w:val="24"/>
          <w:szCs w:val="24"/>
        </w:rPr>
        <w:t>und (gegebenenfalls definiert, sonst NULL) das Kalenderdatum von Ehe-Ende bekannt.</w:t>
      </w:r>
    </w:p>
    <w:p w:rsidR="00185293" w:rsidRPr="00786657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185293" w:rsidRPr="00786657" w:rsidRDefault="00185293" w:rsidP="008C5C20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Bemerkungen:</w:t>
      </w:r>
    </w:p>
    <w:p w:rsidR="009C032D" w:rsidRPr="00786657" w:rsidRDefault="009C032D" w:rsidP="00C50807">
      <w:pPr>
        <w:pStyle w:val="Listenabsatz"/>
        <w:numPr>
          <w:ilvl w:val="0"/>
          <w:numId w:val="12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786657">
        <w:rPr>
          <w:rFonts w:ascii="Source Sans Pro" w:hAnsi="Source Sans Pro"/>
          <w:sz w:val="24"/>
          <w:szCs w:val="24"/>
        </w:rPr>
        <w:t>Auch gleichgeschlechtliche Partnerschaften sind zulässig (und werden der Einfachheit halber ebenfalls als „Ehe“ bezeichnet).</w:t>
      </w:r>
    </w:p>
    <w:p w:rsidR="009C032D" w:rsidRPr="00786657" w:rsidRDefault="009C032D" w:rsidP="00C50807">
      <w:pPr>
        <w:pStyle w:val="Listenabsatz"/>
        <w:numPr>
          <w:ilvl w:val="0"/>
          <w:numId w:val="12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786657">
        <w:rPr>
          <w:rFonts w:ascii="Source Sans Pro" w:hAnsi="Source Sans Pro"/>
          <w:sz w:val="24"/>
          <w:szCs w:val="24"/>
        </w:rPr>
        <w:t xml:space="preserve">Mittels Datenbankmodellierung muss </w:t>
      </w:r>
      <w:r w:rsidRPr="00786657">
        <w:rPr>
          <w:rFonts w:ascii="Source Sans Pro" w:hAnsi="Source Sans Pro"/>
          <w:sz w:val="24"/>
          <w:szCs w:val="24"/>
          <w:u w:val="single"/>
        </w:rPr>
        <w:t>nicht</w:t>
      </w:r>
      <w:r w:rsidRPr="00786657">
        <w:rPr>
          <w:rFonts w:ascii="Source Sans Pro" w:hAnsi="Source Sans Pro"/>
          <w:sz w:val="24"/>
          <w:szCs w:val="24"/>
        </w:rPr>
        <w:t xml:space="preserve"> gewährleistet sein, dass jede Person aktuell höchstens eine Ehe führt. Falls also „Bigamie“ vorliegt, so könnte man dies zwar aus der Datenbank ablesen, die Datenbank</w:t>
      </w:r>
      <w:r w:rsidR="00786657">
        <w:rPr>
          <w:rFonts w:ascii="Source Sans Pro" w:hAnsi="Source Sans Pro"/>
          <w:sz w:val="24"/>
          <w:szCs w:val="24"/>
        </w:rPr>
        <w:t>modellierung muss aber nicht</w:t>
      </w:r>
      <w:r w:rsidRPr="00786657">
        <w:rPr>
          <w:rFonts w:ascii="Source Sans Pro" w:hAnsi="Source Sans Pro"/>
          <w:sz w:val="24"/>
          <w:szCs w:val="24"/>
        </w:rPr>
        <w:t xml:space="preserve"> </w:t>
      </w:r>
      <w:r w:rsidR="00786657">
        <w:rPr>
          <w:rFonts w:ascii="Source Sans Pro" w:hAnsi="Source Sans Pro"/>
          <w:sz w:val="24"/>
          <w:szCs w:val="24"/>
        </w:rPr>
        <w:t>verhindern</w:t>
      </w:r>
      <w:r w:rsidRPr="00786657">
        <w:rPr>
          <w:rFonts w:ascii="Source Sans Pro" w:hAnsi="Source Sans Pro"/>
          <w:sz w:val="24"/>
          <w:szCs w:val="24"/>
        </w:rPr>
        <w:t xml:space="preserve">, dass eine „aktuelle Zweit-Ehe“ eingepflegt wird. </w:t>
      </w:r>
    </w:p>
    <w:p w:rsidR="00683E89" w:rsidRDefault="00683E8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FD4A9A" w:rsidRPr="00AC154D" w:rsidRDefault="00FD4A9A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78665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9466B" w:rsidRDefault="009C032D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Führen Sie bitte in der Tabelle Person</w:t>
      </w:r>
      <w:r w:rsidR="00786657">
        <w:rPr>
          <w:rFonts w:ascii="Source Sans Pro" w:hAnsi="Source Sans Pro"/>
          <w:sz w:val="24"/>
          <w:szCs w:val="24"/>
        </w:rPr>
        <w:t xml:space="preserve"> das Attribut „Anzahl-Ehen-bisher“ ein.</w:t>
      </w:r>
    </w:p>
    <w:p w:rsidR="003350EE" w:rsidRDefault="00786657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Überlegen Sie bitte, warum dieses neue Attribut ungeschickt und überflüssig ist </w:t>
      </w:r>
      <w:r w:rsidRPr="00786657">
        <w:rPr>
          <w:rFonts w:ascii="Source Sans Pro" w:hAnsi="Source Sans Pro"/>
        </w:rPr>
        <w:t>(begründen Sie bitte schriftlich)</w:t>
      </w:r>
      <w:r w:rsidRPr="00786657">
        <w:rPr>
          <w:rFonts w:ascii="Source Sans Pro" w:hAnsi="Source Sans Pro"/>
          <w:sz w:val="24"/>
          <w:szCs w:val="24"/>
        </w:rPr>
        <w:t>.</w:t>
      </w:r>
      <w:r>
        <w:rPr>
          <w:rFonts w:ascii="Source Sans Pro" w:hAnsi="Source Sans Pro"/>
          <w:sz w:val="24"/>
          <w:szCs w:val="24"/>
        </w:rPr>
        <w:t xml:space="preserve"> Löschen Sie bitte anschließend dieses Attribut.</w:t>
      </w:r>
    </w:p>
    <w:p w:rsidR="0060091C" w:rsidRDefault="00786657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Führen Sie bitte die neue Beziehung „ist Standesbeamter von“ zwischen den Tabellen Person(en) und Ehe ein. 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vorliegenden Daten (siehe Seite 2) ein.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Erstellen Sie bitte geeignete SQL-Anweisungen zu den Aufgabenstellungen (</w:t>
      </w:r>
      <w:r w:rsidR="003173C7">
        <w:rPr>
          <w:rFonts w:ascii="Source Sans Pro" w:hAnsi="Source Sans Pro"/>
          <w:sz w:val="24"/>
          <w:szCs w:val="24"/>
        </w:rPr>
        <w:t>Seite 2</w:t>
      </w:r>
      <w:r>
        <w:rPr>
          <w:rFonts w:ascii="Source Sans Pro" w:hAnsi="Source Sans Pro"/>
          <w:sz w:val="24"/>
          <w:szCs w:val="24"/>
        </w:rPr>
        <w:t xml:space="preserve">). 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P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lastRenderedPageBreak/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09ED52CB" wp14:editId="1038D5DF">
            <wp:extent cx="4781550" cy="3790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D5756" w:rsidRDefault="009D575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r w:rsidRPr="003173C7">
        <w:rPr>
          <w:rFonts w:ascii="Source Sans Pro" w:hAnsi="Source Sans Pro"/>
          <w:b/>
          <w:sz w:val="24"/>
          <w:szCs w:val="24"/>
        </w:rPr>
        <w:t>Aufgabestellungen:</w:t>
      </w:r>
    </w:p>
    <w:p w:rsidR="00861DB9" w:rsidRPr="009D5756" w:rsidRDefault="00861DB9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16"/>
          <w:szCs w:val="16"/>
        </w:rPr>
      </w:pPr>
    </w:p>
    <w:p w:rsidR="003173C7" w:rsidRPr="00112706" w:rsidRDefault="003173C7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112706">
        <w:rPr>
          <w:rFonts w:ascii="Source Sans Pro" w:hAnsi="Source Sans Pro"/>
          <w:sz w:val="22"/>
          <w:szCs w:val="22"/>
        </w:rPr>
        <w:t xml:space="preserve">Korrigieren Sie bitte </w:t>
      </w:r>
      <w:r w:rsidR="000826A9" w:rsidRPr="00112706">
        <w:rPr>
          <w:rFonts w:ascii="Source Sans Pro" w:hAnsi="Source Sans Pro"/>
          <w:sz w:val="22"/>
          <w:szCs w:val="22"/>
        </w:rPr>
        <w:t>beide</w:t>
      </w:r>
      <w:r w:rsidRPr="00112706">
        <w:rPr>
          <w:rFonts w:ascii="Source Sans Pro" w:hAnsi="Source Sans Pro"/>
          <w:sz w:val="22"/>
          <w:szCs w:val="22"/>
        </w:rPr>
        <w:t xml:space="preserve"> Nachnamen </w:t>
      </w:r>
      <w:r w:rsidR="000826A9" w:rsidRPr="00112706">
        <w:rPr>
          <w:rFonts w:ascii="Source Sans Pro" w:hAnsi="Source Sans Pro"/>
          <w:sz w:val="22"/>
          <w:szCs w:val="22"/>
        </w:rPr>
        <w:t>aus</w:t>
      </w:r>
      <w:r w:rsidRPr="00112706">
        <w:rPr>
          <w:rFonts w:ascii="Source Sans Pro" w:hAnsi="Source Sans Pro"/>
          <w:sz w:val="22"/>
          <w:szCs w:val="22"/>
        </w:rPr>
        <w:t xml:space="preserve"> Ehe(1) zu „Alster-Schulze“</w:t>
      </w:r>
      <w:r w:rsidR="000826A9" w:rsidRPr="00112706">
        <w:rPr>
          <w:rFonts w:ascii="Source Sans Pro" w:hAnsi="Source Sans Pro"/>
          <w:sz w:val="22"/>
          <w:szCs w:val="22"/>
        </w:rPr>
        <w:t>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0826A9" w:rsidRPr="00112706" w:rsidRDefault="000826A9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112706">
        <w:rPr>
          <w:rFonts w:ascii="Source Sans Pro" w:hAnsi="Source Sans Pro"/>
          <w:sz w:val="22"/>
          <w:szCs w:val="22"/>
        </w:rPr>
        <w:t>Charlotte Carlson und Claus Cäsar heiraten am 3</w:t>
      </w:r>
      <w:r w:rsidR="00BF675B" w:rsidRPr="00112706">
        <w:rPr>
          <w:rFonts w:ascii="Source Sans Pro" w:hAnsi="Source Sans Pro"/>
          <w:sz w:val="22"/>
          <w:szCs w:val="22"/>
        </w:rPr>
        <w:t>.</w:t>
      </w:r>
      <w:r w:rsidRPr="00112706">
        <w:rPr>
          <w:rFonts w:ascii="Source Sans Pro" w:hAnsi="Source Sans Pro"/>
          <w:sz w:val="22"/>
          <w:szCs w:val="22"/>
        </w:rPr>
        <w:t xml:space="preserve"> Mai 2023.</w:t>
      </w:r>
      <w:r w:rsidR="00112706" w:rsidRPr="00112706">
        <w:rPr>
          <w:rFonts w:ascii="Source Sans Pro" w:hAnsi="Source Sans Pro"/>
          <w:sz w:val="22"/>
          <w:szCs w:val="22"/>
        </w:rPr>
        <w:t xml:space="preserve"> </w:t>
      </w:r>
      <w:r w:rsidR="00397567" w:rsidRPr="00112706">
        <w:rPr>
          <w:rFonts w:ascii="Source Sans Pro" w:hAnsi="Source Sans Pro"/>
          <w:sz w:val="22"/>
          <w:szCs w:val="22"/>
        </w:rPr>
        <w:t>Standesbeamter ist Egon Ermann</w:t>
      </w:r>
      <w:r w:rsidR="00112706">
        <w:rPr>
          <w:rFonts w:ascii="Source Sans Pro" w:hAnsi="Source Sans Pro"/>
          <w:sz w:val="22"/>
          <w:szCs w:val="22"/>
        </w:rPr>
        <w:t xml:space="preserve"> (geb. </w:t>
      </w:r>
      <w:r w:rsidR="00112706" w:rsidRPr="00112706">
        <w:rPr>
          <w:rFonts w:ascii="Source Sans Pro" w:hAnsi="Source Sans Pro"/>
          <w:sz w:val="22"/>
          <w:szCs w:val="22"/>
        </w:rPr>
        <w:t>21.10.1966</w:t>
      </w:r>
      <w:r w:rsidR="00112706">
        <w:rPr>
          <w:rFonts w:ascii="Source Sans Pro" w:hAnsi="Source Sans Pro"/>
          <w:sz w:val="22"/>
          <w:szCs w:val="22"/>
        </w:rPr>
        <w:t>)</w:t>
      </w:r>
      <w:r w:rsidR="00397567" w:rsidRPr="00112706">
        <w:rPr>
          <w:rFonts w:ascii="Source Sans Pro" w:hAnsi="Source Sans Pro"/>
          <w:sz w:val="22"/>
          <w:szCs w:val="22"/>
        </w:rPr>
        <w:t xml:space="preserve">. </w:t>
      </w:r>
      <w:r w:rsidRPr="00112706">
        <w:rPr>
          <w:rFonts w:ascii="Source Sans Pro" w:hAnsi="Source Sans Pro"/>
          <w:sz w:val="22"/>
          <w:szCs w:val="22"/>
        </w:rPr>
        <w:t xml:space="preserve">Tragen Sie </w:t>
      </w:r>
      <w:r w:rsidR="00397567" w:rsidRPr="00112706">
        <w:rPr>
          <w:rFonts w:ascii="Source Sans Pro" w:hAnsi="Source Sans Pro"/>
          <w:sz w:val="22"/>
          <w:szCs w:val="22"/>
        </w:rPr>
        <w:t xml:space="preserve">bitte Standesbeamten und Ehe </w:t>
      </w:r>
      <w:r w:rsidRPr="00112706">
        <w:rPr>
          <w:rFonts w:ascii="Source Sans Pro" w:hAnsi="Source Sans Pro"/>
          <w:sz w:val="22"/>
          <w:szCs w:val="22"/>
        </w:rPr>
        <w:t>ein.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BF675B" w:rsidRPr="00112706" w:rsidRDefault="00861DB9" w:rsidP="00861DB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112706">
        <w:rPr>
          <w:rFonts w:ascii="Source Sans Pro" w:hAnsi="Source Sans Pro"/>
          <w:sz w:val="22"/>
          <w:szCs w:val="22"/>
        </w:rPr>
        <w:t xml:space="preserve">Ehe(2) wird </w:t>
      </w:r>
      <w:r w:rsidR="00BF675B" w:rsidRPr="00112706">
        <w:rPr>
          <w:rFonts w:ascii="Source Sans Pro" w:hAnsi="Source Sans Pro"/>
          <w:sz w:val="22"/>
          <w:szCs w:val="22"/>
        </w:rPr>
        <w:t xml:space="preserve">am 11.11.2022 geschieden. Bitte </w:t>
      </w:r>
      <w:r w:rsidR="00112706">
        <w:rPr>
          <w:rFonts w:ascii="Source Sans Pro" w:hAnsi="Source Sans Pro"/>
          <w:sz w:val="22"/>
          <w:szCs w:val="22"/>
        </w:rPr>
        <w:t>tragen Sie dies ein.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9E5A90" w:rsidRDefault="00BF675B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112706">
        <w:rPr>
          <w:rFonts w:ascii="Source Sans Pro" w:hAnsi="Source Sans Pro"/>
          <w:sz w:val="22"/>
          <w:szCs w:val="22"/>
        </w:rPr>
        <w:t>Doris Dahlmann und Dörte W</w:t>
      </w:r>
      <w:r w:rsidR="00176BD8" w:rsidRPr="00112706">
        <w:rPr>
          <w:rFonts w:ascii="Source Sans Pro" w:hAnsi="Source Sans Pro"/>
          <w:sz w:val="22"/>
          <w:szCs w:val="22"/>
        </w:rPr>
        <w:t>urst</w:t>
      </w:r>
      <w:r w:rsidR="004818AB">
        <w:rPr>
          <w:rFonts w:ascii="Source Sans Pro" w:hAnsi="Source Sans Pro"/>
          <w:sz w:val="22"/>
          <w:szCs w:val="22"/>
        </w:rPr>
        <w:t xml:space="preserve"> heiraten am 5. März</w:t>
      </w:r>
      <w:bookmarkStart w:id="0" w:name="_GoBack"/>
      <w:bookmarkEnd w:id="0"/>
      <w:r w:rsidR="004818AB">
        <w:rPr>
          <w:rFonts w:ascii="Source Sans Pro" w:hAnsi="Source Sans Pro"/>
          <w:sz w:val="22"/>
          <w:szCs w:val="22"/>
        </w:rPr>
        <w:t xml:space="preserve"> 2022</w:t>
      </w:r>
      <w:r w:rsidRPr="00112706">
        <w:rPr>
          <w:rFonts w:ascii="Source Sans Pro" w:hAnsi="Source Sans Pro"/>
          <w:sz w:val="22"/>
          <w:szCs w:val="22"/>
        </w:rPr>
        <w:t xml:space="preserve"> </w:t>
      </w:r>
      <w:r w:rsidR="009E5A90">
        <w:rPr>
          <w:rFonts w:ascii="Source Sans Pro" w:hAnsi="Source Sans Pro"/>
          <w:sz w:val="22"/>
          <w:szCs w:val="22"/>
        </w:rPr>
        <w:t>beim Standesbeamten Claus Cäsar. Sie einigten sich auf den</w:t>
      </w:r>
      <w:r w:rsidRPr="00112706">
        <w:rPr>
          <w:rFonts w:ascii="Source Sans Pro" w:hAnsi="Source Sans Pro"/>
          <w:sz w:val="22"/>
          <w:szCs w:val="22"/>
        </w:rPr>
        <w:t xml:space="preserve"> gemeinsamen Namen „Dahlmann“</w:t>
      </w:r>
      <w:r w:rsidR="009E5A90">
        <w:rPr>
          <w:rFonts w:ascii="Source Sans Pro" w:hAnsi="Source Sans Pro"/>
          <w:sz w:val="22"/>
          <w:szCs w:val="22"/>
        </w:rPr>
        <w:t>.</w:t>
      </w:r>
    </w:p>
    <w:p w:rsidR="00BF675B" w:rsidRPr="00112706" w:rsidRDefault="00C530E2" w:rsidP="009E5A90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Das Geburtsdatum beider ist aber unbekannt. Bisher ist die Spalte für Geburtsdatum allerdings auf „NOT NULL“ gesetzt. Korrigieren Sie bitte diesen Constraint und t</w:t>
      </w:r>
      <w:r w:rsidR="00BF675B" w:rsidRPr="00112706">
        <w:rPr>
          <w:rFonts w:ascii="Source Sans Pro" w:hAnsi="Source Sans Pro"/>
          <w:sz w:val="22"/>
          <w:szCs w:val="22"/>
        </w:rPr>
        <w:t xml:space="preserve">ragen </w:t>
      </w:r>
      <w:r w:rsidR="00112706" w:rsidRPr="00112706">
        <w:rPr>
          <w:rFonts w:ascii="Source Sans Pro" w:hAnsi="Source Sans Pro"/>
          <w:sz w:val="22"/>
          <w:szCs w:val="22"/>
        </w:rPr>
        <w:t xml:space="preserve">Sie </w:t>
      </w:r>
      <w:r w:rsidR="003F6479">
        <w:rPr>
          <w:rFonts w:ascii="Source Sans Pro" w:hAnsi="Source Sans Pro"/>
          <w:sz w:val="22"/>
          <w:szCs w:val="22"/>
        </w:rPr>
        <w:t xml:space="preserve">bitte </w:t>
      </w:r>
      <w:r>
        <w:rPr>
          <w:rFonts w:ascii="Source Sans Pro" w:hAnsi="Source Sans Pro"/>
          <w:sz w:val="22"/>
          <w:szCs w:val="22"/>
        </w:rPr>
        <w:t xml:space="preserve">anschließend </w:t>
      </w:r>
      <w:r w:rsidR="00BF675B" w:rsidRPr="00112706">
        <w:rPr>
          <w:rFonts w:ascii="Source Sans Pro" w:hAnsi="Source Sans Pro"/>
          <w:sz w:val="22"/>
          <w:szCs w:val="22"/>
        </w:rPr>
        <w:t xml:space="preserve">Personen </w:t>
      </w:r>
      <w:r w:rsidR="003F6479">
        <w:rPr>
          <w:rFonts w:ascii="Source Sans Pro" w:hAnsi="Source Sans Pro"/>
          <w:sz w:val="22"/>
          <w:szCs w:val="22"/>
        </w:rPr>
        <w:t xml:space="preserve">und </w:t>
      </w:r>
      <w:r w:rsidR="00BF675B" w:rsidRPr="00112706">
        <w:rPr>
          <w:rFonts w:ascii="Source Sans Pro" w:hAnsi="Source Sans Pro"/>
          <w:sz w:val="22"/>
          <w:szCs w:val="22"/>
        </w:rPr>
        <w:t>Ehe ein.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861DB9" w:rsidRPr="00112706" w:rsidRDefault="00861DB9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112706">
        <w:rPr>
          <w:rFonts w:ascii="Source Sans Pro" w:hAnsi="Source Sans Pro"/>
          <w:sz w:val="22"/>
          <w:szCs w:val="22"/>
        </w:rPr>
        <w:t xml:space="preserve">Korrigieren Sie bitte den Namen von „Claus Cäsar“ zu „Klaus Zaesah“. </w:t>
      </w:r>
    </w:p>
    <w:sectPr w:rsidR="00861DB9" w:rsidRPr="0011270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1BB" w:rsidRDefault="009761BB" w:rsidP="006D6A00">
      <w:r>
        <w:separator/>
      </w:r>
    </w:p>
  </w:endnote>
  <w:endnote w:type="continuationSeparator" w:id="0">
    <w:p w:rsidR="009761BB" w:rsidRDefault="009761BB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1BB" w:rsidRDefault="009761BB" w:rsidP="006D6A00">
      <w:r>
        <w:separator/>
      </w:r>
    </w:p>
  </w:footnote>
  <w:footnote w:type="continuationSeparator" w:id="0">
    <w:p w:rsidR="009761BB" w:rsidRDefault="009761BB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826A9"/>
    <w:rsid w:val="0009275E"/>
    <w:rsid w:val="000937F8"/>
    <w:rsid w:val="000B3BA3"/>
    <w:rsid w:val="000D62E4"/>
    <w:rsid w:val="000F28CD"/>
    <w:rsid w:val="00112706"/>
    <w:rsid w:val="0011684F"/>
    <w:rsid w:val="001169C9"/>
    <w:rsid w:val="00143B12"/>
    <w:rsid w:val="0016315C"/>
    <w:rsid w:val="00176BD8"/>
    <w:rsid w:val="00185293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173C7"/>
    <w:rsid w:val="003350EE"/>
    <w:rsid w:val="0037228F"/>
    <w:rsid w:val="00383396"/>
    <w:rsid w:val="00397567"/>
    <w:rsid w:val="003A5ED6"/>
    <w:rsid w:val="003B26DD"/>
    <w:rsid w:val="003C4367"/>
    <w:rsid w:val="003D1C24"/>
    <w:rsid w:val="003D4834"/>
    <w:rsid w:val="003F6479"/>
    <w:rsid w:val="0042344D"/>
    <w:rsid w:val="004404D4"/>
    <w:rsid w:val="0047518E"/>
    <w:rsid w:val="004818AB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0299"/>
    <w:rsid w:val="005C53AE"/>
    <w:rsid w:val="005D0EFB"/>
    <w:rsid w:val="0060091C"/>
    <w:rsid w:val="0062187A"/>
    <w:rsid w:val="00631DC7"/>
    <w:rsid w:val="0065631A"/>
    <w:rsid w:val="00674E88"/>
    <w:rsid w:val="00683E89"/>
    <w:rsid w:val="006A0C7A"/>
    <w:rsid w:val="006C59B2"/>
    <w:rsid w:val="006D6A00"/>
    <w:rsid w:val="007044BB"/>
    <w:rsid w:val="00711674"/>
    <w:rsid w:val="00712BFC"/>
    <w:rsid w:val="0071564A"/>
    <w:rsid w:val="00722FB4"/>
    <w:rsid w:val="00724963"/>
    <w:rsid w:val="00760737"/>
    <w:rsid w:val="00762E39"/>
    <w:rsid w:val="0078132E"/>
    <w:rsid w:val="0078363E"/>
    <w:rsid w:val="00786657"/>
    <w:rsid w:val="007D02B9"/>
    <w:rsid w:val="007D7617"/>
    <w:rsid w:val="00813CA0"/>
    <w:rsid w:val="00861DB9"/>
    <w:rsid w:val="00887D75"/>
    <w:rsid w:val="008A7A14"/>
    <w:rsid w:val="008C4C7F"/>
    <w:rsid w:val="008C5C20"/>
    <w:rsid w:val="00947759"/>
    <w:rsid w:val="00963A18"/>
    <w:rsid w:val="009761BB"/>
    <w:rsid w:val="00994170"/>
    <w:rsid w:val="009C032D"/>
    <w:rsid w:val="009D5756"/>
    <w:rsid w:val="009E5A90"/>
    <w:rsid w:val="00A026BD"/>
    <w:rsid w:val="00A27319"/>
    <w:rsid w:val="00A351E8"/>
    <w:rsid w:val="00A559E8"/>
    <w:rsid w:val="00A62A51"/>
    <w:rsid w:val="00A64D1E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8441D"/>
    <w:rsid w:val="00BA50B9"/>
    <w:rsid w:val="00BB5AA6"/>
    <w:rsid w:val="00BC0530"/>
    <w:rsid w:val="00BF4E96"/>
    <w:rsid w:val="00BF675B"/>
    <w:rsid w:val="00C34D3F"/>
    <w:rsid w:val="00C45FD9"/>
    <w:rsid w:val="00C50807"/>
    <w:rsid w:val="00C530E2"/>
    <w:rsid w:val="00C71D40"/>
    <w:rsid w:val="00C76A39"/>
    <w:rsid w:val="00C93DBF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9466B"/>
    <w:rsid w:val="00D96DC8"/>
    <w:rsid w:val="00DD76EB"/>
    <w:rsid w:val="00DE3147"/>
    <w:rsid w:val="00E0057F"/>
    <w:rsid w:val="00E039E6"/>
    <w:rsid w:val="00E049CD"/>
    <w:rsid w:val="00E645E1"/>
    <w:rsid w:val="00E74DAC"/>
    <w:rsid w:val="00EA4CD3"/>
    <w:rsid w:val="00EC0B1C"/>
    <w:rsid w:val="00ED7A26"/>
    <w:rsid w:val="00EE4D4E"/>
    <w:rsid w:val="00F22697"/>
    <w:rsid w:val="00F258D5"/>
    <w:rsid w:val="00F440B7"/>
    <w:rsid w:val="00F5688D"/>
    <w:rsid w:val="00F63AC2"/>
    <w:rsid w:val="00F64E72"/>
    <w:rsid w:val="00FA09B4"/>
    <w:rsid w:val="00FA1A9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D7F11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13</cp:revision>
  <dcterms:created xsi:type="dcterms:W3CDTF">2022-03-09T09:39:00Z</dcterms:created>
  <dcterms:modified xsi:type="dcterms:W3CDTF">2022-03-09T18:05:00Z</dcterms:modified>
</cp:coreProperties>
</file>