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PRACTICAL-02</w:t>
        <w:br w:type="textWrapping"/>
        <w:t xml:space="preserve">STRACE COMMAND OUTPUTS:</w:t>
        <w:br w:type="textWrapping"/>
        <w:br w:type="textWrapping"/>
      </w:r>
      <w:r w:rsidDel="00000000" w:rsidR="00000000" w:rsidRPr="00000000">
        <w:rPr/>
        <w:drawing>
          <wp:inline distB="114300" distT="114300" distL="114300" distR="114300">
            <wp:extent cx="5731200" cy="35052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0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/>
        <w:drawing>
          <wp:inline distB="0" distT="0" distL="0" distR="0">
            <wp:extent cx="5731510" cy="399669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966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/>
        <w:drawing>
          <wp:inline distB="0" distT="0" distL="0" distR="0">
            <wp:extent cx="5731510" cy="306197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19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/>
        <w:drawing>
          <wp:inline distB="0" distT="0" distL="0" distR="0">
            <wp:extent cx="5731510" cy="312039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03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/>
        <w:drawing>
          <wp:inline distB="114300" distT="114300" distL="114300" distR="114300">
            <wp:extent cx="5731200" cy="25146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1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280" w:line="256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33"/>
          <w:sz w:val="24"/>
          <w:szCs w:val="24"/>
          <w:highlight w:val="white"/>
          <w:u w:val="none"/>
          <w:vertAlign w:val="baseline"/>
          <w:rtl w:val="0"/>
        </w:rPr>
        <w:t xml:space="preserve">Explain how control transitions between user space and kernel space during execution.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User Space: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Applications and user programs execute in user space with limited access to system resources.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280" w:line="256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System Call: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When a program requires an operating system service, it makes a         system call.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280" w:line="256" w:lineRule="auto"/>
        <w:ind w:left="720" w:right="0" w:firstLine="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Mode Transition: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The system call causes the processor to switch from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user mode to kernel mode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280" w:line="256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Kernel Space: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The Linux kernel executes the requested operation with access to system resources.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280" w:line="256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Kernel Processing: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The kernel performs the required service and prepares the result.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280" w:line="256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Return Transition: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After completing the operation, control returns from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kernel mode to user mode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280" w:line="256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33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Continued Execution: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The application continues execution in user space using the result provided by the kernel.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cs="Times New Roman" w:eastAsia="Times New Roman" w:hAnsi="Times New Roman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ascii="Times New Roman" w:cs="Times New Roman" w:eastAsia="Times New Roman" w:hAnsi="Times New Roman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cs="Times New Roman" w:eastAsia="Times New Roman" w:hAnsi="Times New Roman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cs="Times New Roman" w:eastAsia="Times New Roman" w:hAnsi="Times New Roman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ascii="Times New Roman" w:cs="Times New Roman" w:eastAsia="Times New Roman" w:hAnsi="Times New Roman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cs="Times New Roman" w:eastAsia="Times New Roman" w:hAnsi="Times New Roman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cs="Times New Roman" w:eastAsia="Times New Roman" w:hAnsi="Times New Roman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ascii="Times New Roman" w:cs="Times New Roman" w:eastAsia="Times New Roman" w:hAnsi="Times New Roman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-I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3.png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4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