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5AAC5" w14:textId="77777777" w:rsidR="000C3DD3" w:rsidRPr="00777ECD" w:rsidRDefault="000C3DD3">
      <w:pPr>
        <w:rPr>
          <w:rFonts w:ascii="Calibri" w:hAnsi="Calibri"/>
          <w:color w:val="000000" w:themeColor="text1"/>
          <w:sz w:val="24"/>
          <w:szCs w:val="24"/>
        </w:rPr>
      </w:pPr>
      <w:r w:rsidRPr="00777ECD">
        <w:rPr>
          <w:rFonts w:ascii="Calibri" w:hAnsi="Calibri"/>
          <w:color w:val="000000" w:themeColor="text1"/>
          <w:sz w:val="24"/>
          <w:szCs w:val="24"/>
        </w:rPr>
        <w:t>Dear Editor,</w:t>
      </w:r>
    </w:p>
    <w:p w14:paraId="6B452201" w14:textId="77777777" w:rsidR="000C3DD3" w:rsidRDefault="000102F3" w:rsidP="000102F3">
      <w:pPr>
        <w:autoSpaceDE w:val="0"/>
        <w:autoSpaceDN w:val="0"/>
        <w:adjustRightInd w:val="0"/>
        <w:spacing w:after="0" w:line="240" w:lineRule="auto"/>
        <w:rPr>
          <w:rFonts w:ascii="Calibri" w:hAnsi="Calibri" w:cs="CMR12"/>
          <w:color w:val="000000" w:themeColor="text1"/>
          <w:sz w:val="24"/>
          <w:szCs w:val="24"/>
        </w:rPr>
      </w:pPr>
      <w:r>
        <w:rPr>
          <w:rFonts w:ascii="Calibri" w:hAnsi="Calibri"/>
          <w:color w:val="000000" w:themeColor="text1"/>
          <w:sz w:val="24"/>
          <w:szCs w:val="24"/>
        </w:rPr>
        <w:t xml:space="preserve">Given the referee comments and editorial decision, we request that our manuscript be transferred to Physical Review A as a Letter.  </w:t>
      </w:r>
      <w:r>
        <w:rPr>
          <w:rFonts w:ascii="Calibri" w:hAnsi="Calibri" w:cs="CMR12"/>
          <w:color w:val="000000" w:themeColor="text1"/>
          <w:sz w:val="24"/>
          <w:szCs w:val="24"/>
        </w:rPr>
        <w:t>Below we address the specific points raised by the referees and detail how we have modified the manuscript.</w:t>
      </w:r>
    </w:p>
    <w:p w14:paraId="5636636B" w14:textId="77777777" w:rsidR="000102F3" w:rsidRDefault="000102F3" w:rsidP="000102F3">
      <w:pPr>
        <w:autoSpaceDE w:val="0"/>
        <w:autoSpaceDN w:val="0"/>
        <w:adjustRightInd w:val="0"/>
        <w:spacing w:after="0" w:line="240" w:lineRule="auto"/>
        <w:rPr>
          <w:rFonts w:ascii="Calibri" w:hAnsi="Calibri" w:cs="CMR12"/>
          <w:color w:val="000000" w:themeColor="text1"/>
          <w:sz w:val="24"/>
          <w:szCs w:val="24"/>
        </w:rPr>
      </w:pPr>
    </w:p>
    <w:p w14:paraId="7F90DECD" w14:textId="77777777" w:rsidR="000102F3" w:rsidRDefault="000102F3" w:rsidP="000102F3">
      <w:pPr>
        <w:autoSpaceDE w:val="0"/>
        <w:autoSpaceDN w:val="0"/>
        <w:adjustRightInd w:val="0"/>
        <w:spacing w:after="0" w:line="240" w:lineRule="auto"/>
        <w:rPr>
          <w:rFonts w:ascii="Calibri" w:hAnsi="Calibri" w:cs="CMR12"/>
          <w:color w:val="000000" w:themeColor="text1"/>
          <w:sz w:val="24"/>
          <w:szCs w:val="24"/>
        </w:rPr>
      </w:pPr>
      <w:r>
        <w:rPr>
          <w:rFonts w:ascii="Calibri" w:hAnsi="Calibri" w:cs="CMR12"/>
          <w:color w:val="000000" w:themeColor="text1"/>
          <w:sz w:val="24"/>
          <w:szCs w:val="24"/>
        </w:rPr>
        <w:t>Thank you for your consideration.</w:t>
      </w:r>
    </w:p>
    <w:p w14:paraId="73C063FE" w14:textId="77777777" w:rsidR="000102F3" w:rsidRDefault="000102F3" w:rsidP="000102F3">
      <w:pPr>
        <w:autoSpaceDE w:val="0"/>
        <w:autoSpaceDN w:val="0"/>
        <w:adjustRightInd w:val="0"/>
        <w:spacing w:after="0" w:line="240" w:lineRule="auto"/>
        <w:rPr>
          <w:rFonts w:ascii="Calibri" w:hAnsi="Calibri" w:cs="CMR12"/>
          <w:color w:val="000000" w:themeColor="text1"/>
          <w:sz w:val="24"/>
          <w:szCs w:val="24"/>
        </w:rPr>
      </w:pPr>
    </w:p>
    <w:p w14:paraId="36C8FB7D" w14:textId="77777777" w:rsidR="000102F3" w:rsidRDefault="000102F3" w:rsidP="000102F3">
      <w:pPr>
        <w:autoSpaceDE w:val="0"/>
        <w:autoSpaceDN w:val="0"/>
        <w:adjustRightInd w:val="0"/>
        <w:spacing w:after="0" w:line="240" w:lineRule="auto"/>
        <w:rPr>
          <w:rFonts w:ascii="Calibri" w:hAnsi="Calibri" w:cs="CMR12"/>
          <w:color w:val="000000" w:themeColor="text1"/>
          <w:sz w:val="24"/>
          <w:szCs w:val="24"/>
        </w:rPr>
      </w:pPr>
      <w:r>
        <w:rPr>
          <w:rFonts w:ascii="Calibri" w:hAnsi="Calibri" w:cs="CMR12"/>
          <w:color w:val="000000" w:themeColor="text1"/>
          <w:sz w:val="24"/>
          <w:szCs w:val="24"/>
        </w:rPr>
        <w:t>Sincerely,</w:t>
      </w:r>
    </w:p>
    <w:p w14:paraId="5764B9C2" w14:textId="77777777" w:rsidR="000102F3" w:rsidRDefault="000102F3" w:rsidP="000102F3">
      <w:pPr>
        <w:autoSpaceDE w:val="0"/>
        <w:autoSpaceDN w:val="0"/>
        <w:adjustRightInd w:val="0"/>
        <w:spacing w:after="0" w:line="240" w:lineRule="auto"/>
        <w:rPr>
          <w:rFonts w:ascii="Calibri" w:hAnsi="Calibri" w:cs="CMR12"/>
          <w:color w:val="000000" w:themeColor="text1"/>
          <w:sz w:val="24"/>
          <w:szCs w:val="24"/>
        </w:rPr>
      </w:pPr>
      <w:r>
        <w:rPr>
          <w:rFonts w:ascii="Calibri" w:hAnsi="Calibri" w:cs="CMR12"/>
          <w:color w:val="000000" w:themeColor="text1"/>
          <w:sz w:val="24"/>
          <w:szCs w:val="24"/>
        </w:rPr>
        <w:t xml:space="preserve">Sivaprasad </w:t>
      </w:r>
      <w:proofErr w:type="spellStart"/>
      <w:r>
        <w:rPr>
          <w:rFonts w:ascii="Calibri" w:hAnsi="Calibri" w:cs="CMR12"/>
          <w:color w:val="000000" w:themeColor="text1"/>
          <w:sz w:val="24"/>
          <w:szCs w:val="24"/>
        </w:rPr>
        <w:t>Omanakuttan</w:t>
      </w:r>
      <w:proofErr w:type="spellEnd"/>
      <w:r>
        <w:rPr>
          <w:rFonts w:ascii="Calibri" w:hAnsi="Calibri" w:cs="CMR12"/>
          <w:color w:val="000000" w:themeColor="text1"/>
          <w:sz w:val="24"/>
          <w:szCs w:val="24"/>
        </w:rPr>
        <w:t xml:space="preserve"> (for the authors)</w:t>
      </w:r>
    </w:p>
    <w:p w14:paraId="4E372F07" w14:textId="77777777" w:rsidR="00D25865" w:rsidRDefault="00D25865" w:rsidP="00576774">
      <w:pPr>
        <w:rPr>
          <w:rFonts w:ascii="Calibri" w:hAnsi="Calibri" w:cs="CMR12"/>
          <w:color w:val="000000" w:themeColor="text1"/>
          <w:sz w:val="24"/>
          <w:szCs w:val="24"/>
        </w:rPr>
      </w:pPr>
    </w:p>
    <w:p w14:paraId="3613FA6F" w14:textId="6447048A" w:rsidR="000102F3" w:rsidRDefault="000102F3" w:rsidP="00576774">
      <w:pPr>
        <w:rPr>
          <w:rFonts w:ascii="Calibri" w:hAnsi="Calibri" w:cs="CMR12"/>
          <w:b/>
          <w:bCs/>
          <w:color w:val="000000" w:themeColor="text1"/>
          <w:sz w:val="24"/>
          <w:szCs w:val="24"/>
        </w:rPr>
      </w:pPr>
      <w:r>
        <w:rPr>
          <w:rFonts w:ascii="Calibri" w:hAnsi="Calibri" w:cs="CMR12"/>
          <w:b/>
          <w:bCs/>
          <w:color w:val="000000" w:themeColor="text1"/>
          <w:sz w:val="24"/>
          <w:szCs w:val="24"/>
        </w:rPr>
        <w:t>Responses</w:t>
      </w:r>
    </w:p>
    <w:p w14:paraId="6872909C" w14:textId="1B40B281" w:rsidR="00FA3426" w:rsidRDefault="00FA3426" w:rsidP="00FA3426">
      <w:pPr>
        <w:spacing w:after="0" w:line="240" w:lineRule="auto"/>
        <w:rPr>
          <w:rFonts w:ascii="Helvetica" w:eastAsia="Times New Roman" w:hAnsi="Helvetica" w:cs="Times New Roman"/>
          <w:color w:val="000000"/>
        </w:rPr>
      </w:pPr>
      <w:r w:rsidRPr="00FA3426">
        <w:rPr>
          <w:rFonts w:ascii="Helvetica" w:eastAsia="Times New Roman" w:hAnsi="Helvetica" w:cs="Times New Roman"/>
          <w:color w:val="000000"/>
        </w:rPr>
        <w:t>----------------------------------------------------------------------</w:t>
      </w:r>
      <w:r w:rsidRPr="00FA3426">
        <w:rPr>
          <w:rFonts w:ascii="Helvetica" w:eastAsia="Times New Roman" w:hAnsi="Helvetica" w:cs="Times New Roman"/>
          <w:color w:val="000000"/>
        </w:rPr>
        <w:br/>
        <w:t>Report of Referee A -- LG18502/</w:t>
      </w:r>
      <w:proofErr w:type="spellStart"/>
      <w:r w:rsidRPr="00FA3426">
        <w:rPr>
          <w:rFonts w:ascii="Helvetica" w:eastAsia="Times New Roman" w:hAnsi="Helvetica" w:cs="Times New Roman"/>
          <w:color w:val="000000"/>
        </w:rPr>
        <w:t>Omanakuttan</w:t>
      </w:r>
      <w:proofErr w:type="spellEnd"/>
      <w:r w:rsidRPr="00FA3426">
        <w:rPr>
          <w:rFonts w:ascii="Helvetica" w:eastAsia="Times New Roman" w:hAnsi="Helvetica" w:cs="Times New Roman"/>
          <w:color w:val="000000"/>
        </w:rPr>
        <w:br/>
        <w:t>----------------------------------------------------------------------</w:t>
      </w:r>
      <w:r w:rsidRPr="00FA3426">
        <w:rPr>
          <w:rFonts w:ascii="Helvetica" w:eastAsia="Times New Roman" w:hAnsi="Helvetica" w:cs="Times New Roman"/>
          <w:color w:val="000000"/>
        </w:rPr>
        <w:br/>
        <w:t>The authors do not present a novel optimal control method, as the</w:t>
      </w:r>
      <w:r w:rsidRPr="00FA3426">
        <w:rPr>
          <w:rFonts w:ascii="Helvetica" w:eastAsia="Times New Roman" w:hAnsi="Helvetica" w:cs="Times New Roman"/>
          <w:color w:val="000000"/>
        </w:rPr>
        <w:br/>
        <w:t>robust optimal control method has been outlined in previous work. The</w:t>
      </w:r>
      <w:r w:rsidRPr="00FA3426">
        <w:rPr>
          <w:rFonts w:ascii="Helvetica" w:eastAsia="Times New Roman" w:hAnsi="Helvetica" w:cs="Times New Roman"/>
          <w:color w:val="000000"/>
        </w:rPr>
        <w:br/>
        <w:t>authors' submitted work does not present a new theoretical advance, as</w:t>
      </w:r>
      <w:r w:rsidRPr="00FA3426">
        <w:rPr>
          <w:rFonts w:ascii="Helvetica" w:eastAsia="Times New Roman" w:hAnsi="Helvetica" w:cs="Times New Roman"/>
          <w:color w:val="000000"/>
        </w:rPr>
        <w:br/>
        <w:t xml:space="preserve">controllability of high-dimensional, uncoupled, spin systems </w:t>
      </w:r>
      <w:proofErr w:type="gramStart"/>
      <w:r w:rsidRPr="00FA3426">
        <w:rPr>
          <w:rFonts w:ascii="Helvetica" w:eastAsia="Times New Roman" w:hAnsi="Helvetica" w:cs="Times New Roman"/>
          <w:color w:val="000000"/>
        </w:rPr>
        <w:t>has</w:t>
      </w:r>
      <w:proofErr w:type="gramEnd"/>
      <w:r w:rsidRPr="00FA3426">
        <w:rPr>
          <w:rFonts w:ascii="Helvetica" w:eastAsia="Times New Roman" w:hAnsi="Helvetica" w:cs="Times New Roman"/>
          <w:color w:val="000000"/>
        </w:rPr>
        <w:t xml:space="preserve"> also</w:t>
      </w:r>
      <w:r w:rsidRPr="00FA3426">
        <w:rPr>
          <w:rFonts w:ascii="Helvetica" w:eastAsia="Times New Roman" w:hAnsi="Helvetica" w:cs="Times New Roman"/>
          <w:color w:val="000000"/>
        </w:rPr>
        <w:br/>
        <w:t>previously been published (notably by the authors' affiliated groups).</w:t>
      </w:r>
      <w:r w:rsidRPr="00FA3426">
        <w:rPr>
          <w:rFonts w:ascii="Helvetica" w:eastAsia="Times New Roman" w:hAnsi="Helvetica" w:cs="Times New Roman"/>
          <w:color w:val="000000"/>
        </w:rPr>
        <w:br/>
        <w:t>I fail to see how handling the optimal control of a 10-level system is</w:t>
      </w:r>
      <w:r w:rsidRPr="00FA3426">
        <w:rPr>
          <w:rFonts w:ascii="Helvetica" w:eastAsia="Times New Roman" w:hAnsi="Helvetica" w:cs="Times New Roman"/>
          <w:color w:val="000000"/>
        </w:rPr>
        <w:br/>
        <w:t>an advance on handling a 16-level system.</w:t>
      </w:r>
    </w:p>
    <w:p w14:paraId="61619025" w14:textId="77777777" w:rsidR="00FA3426" w:rsidRDefault="00FA3426" w:rsidP="00FA3426">
      <w:pPr>
        <w:spacing w:after="0" w:line="240" w:lineRule="auto"/>
        <w:rPr>
          <w:rFonts w:ascii="Helvetica" w:eastAsia="Times New Roman" w:hAnsi="Helvetica" w:cs="Times New Roman"/>
          <w:color w:val="000000"/>
        </w:rPr>
      </w:pPr>
    </w:p>
    <w:p w14:paraId="4CC5EB4C" w14:textId="052F050E" w:rsidR="00FA3426" w:rsidRPr="00FA3426" w:rsidRDefault="00FA3426" w:rsidP="00FA3426">
      <w:pPr>
        <w:spacing w:after="0" w:line="240" w:lineRule="auto"/>
        <w:rPr>
          <w:rFonts w:ascii="Helvetica" w:eastAsia="Times New Roman" w:hAnsi="Helvetica" w:cs="Times New Roman"/>
          <w:color w:val="000000"/>
        </w:rPr>
      </w:pPr>
      <w:r>
        <w:rPr>
          <w:rFonts w:ascii="Helvetica" w:eastAsia="Times New Roman" w:hAnsi="Helvetica" w:cs="Times New Roman"/>
          <w:b/>
          <w:bCs/>
          <w:color w:val="000000"/>
        </w:rPr>
        <w:t xml:space="preserve">Response:  </w:t>
      </w:r>
      <w:r>
        <w:rPr>
          <w:rFonts w:ascii="Helvetica" w:eastAsia="Times New Roman" w:hAnsi="Helvetica" w:cs="Times New Roman"/>
          <w:color w:val="000000"/>
        </w:rPr>
        <w:t xml:space="preserve">The main result of this work is not the dimension of the Hilbert space, but the physical platform and mechanism </w:t>
      </w:r>
      <w:r w:rsidR="00AF238E">
        <w:rPr>
          <w:rFonts w:ascii="Helvetica" w:eastAsia="Times New Roman" w:hAnsi="Helvetica" w:cs="Times New Roman"/>
          <w:color w:val="000000"/>
        </w:rPr>
        <w:t>for control.   For 16-level system in cesium, the information is encoded in hyperfine levels, which includes electron and nuclear spin.  This provides for certain avenues</w:t>
      </w:r>
      <w:r w:rsidR="00C4681C">
        <w:rPr>
          <w:rFonts w:ascii="Helvetica" w:eastAsia="Times New Roman" w:hAnsi="Helvetica" w:cs="Times New Roman"/>
          <w:color w:val="000000"/>
        </w:rPr>
        <w:t xml:space="preserve"> for control (e.g., microwave Rabi flopping at the hyperfine splitting), but it comes at the cost of increased sensitivity to magnetic fields.  Encoding information purely in nuclear spins, and controlling spin &gt; ½ with magnetic and optical spins is the most important innovation of this paper.  Nuclear spins are highly coherent and isolated from the environment.  Importantly, this can be done with very high fidelity due to the unique properties of alkaline-earth atoms, such strontium considered here, which its narrow </w:t>
      </w:r>
      <w:proofErr w:type="spellStart"/>
      <w:r w:rsidR="00C4681C">
        <w:rPr>
          <w:rFonts w:ascii="Helvetica" w:eastAsia="Times New Roman" w:hAnsi="Helvetica" w:cs="Times New Roman"/>
          <w:color w:val="000000"/>
        </w:rPr>
        <w:t>intercombination</w:t>
      </w:r>
      <w:proofErr w:type="spellEnd"/>
      <w:r w:rsidR="00C4681C">
        <w:rPr>
          <w:rFonts w:ascii="Helvetica" w:eastAsia="Times New Roman" w:hAnsi="Helvetica" w:cs="Times New Roman"/>
          <w:color w:val="000000"/>
        </w:rPr>
        <w:t xml:space="preserve"> lines, in a technology that is now well honed due to developments in optical clocks, and their application now for quantum information processing.  This is the major advance of our work.</w:t>
      </w:r>
    </w:p>
    <w:p w14:paraId="1BD63F2D" w14:textId="77777777" w:rsidR="00FA3426" w:rsidRDefault="00FA3426" w:rsidP="00FA3426">
      <w:pPr>
        <w:spacing w:after="0" w:line="240" w:lineRule="auto"/>
        <w:rPr>
          <w:rFonts w:ascii="Helvetica" w:eastAsia="Times New Roman" w:hAnsi="Helvetica" w:cs="Times New Roman"/>
          <w:color w:val="000000"/>
        </w:rPr>
      </w:pPr>
    </w:p>
    <w:p w14:paraId="13860A5C" w14:textId="77777777" w:rsidR="00FA3426" w:rsidRPr="000102F3" w:rsidRDefault="00FA3426" w:rsidP="00576774">
      <w:pPr>
        <w:rPr>
          <w:rFonts w:ascii="Calibri" w:hAnsi="Calibri" w:cs="CMR12"/>
          <w:b/>
          <w:bCs/>
          <w:color w:val="000000" w:themeColor="text1"/>
          <w:sz w:val="24"/>
          <w:szCs w:val="24"/>
        </w:rPr>
      </w:pPr>
    </w:p>
    <w:p w14:paraId="377B3477" w14:textId="77777777" w:rsidR="00D25865" w:rsidRPr="00524CDE" w:rsidRDefault="00D25865" w:rsidP="00524CDE">
      <w:pPr>
        <w:rPr>
          <w:rFonts w:ascii="Calibri" w:hAnsi="Calibri" w:cs="CMR12"/>
          <w:color w:val="000000" w:themeColor="text1"/>
          <w:sz w:val="24"/>
          <w:szCs w:val="24"/>
        </w:rPr>
      </w:pPr>
      <w:r w:rsidRPr="00524CDE">
        <w:rPr>
          <w:rFonts w:ascii="Calibri" w:hAnsi="Calibri" w:cs="CMR12"/>
          <w:b/>
          <w:bCs/>
          <w:color w:val="000000" w:themeColor="text1"/>
          <w:sz w:val="24"/>
          <w:szCs w:val="24"/>
        </w:rPr>
        <w:t xml:space="preserve">Referee </w:t>
      </w:r>
      <w:r w:rsidR="004F0403" w:rsidRPr="00524CDE">
        <w:rPr>
          <w:rFonts w:ascii="Calibri" w:hAnsi="Calibri" w:cs="CMR12"/>
          <w:b/>
          <w:bCs/>
          <w:color w:val="000000" w:themeColor="text1"/>
          <w:sz w:val="24"/>
          <w:szCs w:val="24"/>
        </w:rPr>
        <w:t>A</w:t>
      </w:r>
      <w:r w:rsidR="00E4120F" w:rsidRPr="00524CDE">
        <w:rPr>
          <w:rFonts w:ascii="Calibri" w:hAnsi="Calibri" w:cs="CMR12"/>
          <w:b/>
          <w:bCs/>
          <w:color w:val="000000" w:themeColor="text1"/>
          <w:sz w:val="24"/>
          <w:szCs w:val="24"/>
        </w:rPr>
        <w:t>:</w:t>
      </w:r>
      <w:r w:rsidRPr="00524CDE">
        <w:rPr>
          <w:rFonts w:ascii="Calibri" w:hAnsi="Calibri" w:cs="CMR12"/>
          <w:b/>
          <w:bCs/>
          <w:color w:val="000000" w:themeColor="text1"/>
          <w:sz w:val="24"/>
          <w:szCs w:val="24"/>
        </w:rPr>
        <w:t xml:space="preserve"> </w:t>
      </w:r>
      <w:r w:rsidR="00FA592A" w:rsidRPr="00524CDE">
        <w:rPr>
          <w:rFonts w:ascii="Calibri" w:hAnsi="Calibri" w:cs="CMR12"/>
          <w:b/>
          <w:bCs/>
          <w:i/>
          <w:iCs/>
          <w:color w:val="000000" w:themeColor="text1"/>
          <w:sz w:val="24"/>
          <w:szCs w:val="24"/>
        </w:rPr>
        <w:t>Q1</w:t>
      </w:r>
      <w:r w:rsidR="00E4120F" w:rsidRPr="00524CDE">
        <w:rPr>
          <w:rFonts w:ascii="Calibri" w:hAnsi="Calibri" w:cs="CMR12"/>
          <w:b/>
          <w:bCs/>
          <w:i/>
          <w:iCs/>
          <w:color w:val="000000" w:themeColor="text1"/>
          <w:sz w:val="24"/>
          <w:szCs w:val="24"/>
        </w:rPr>
        <w:t>)</w:t>
      </w:r>
      <w:r w:rsidR="00FA592A" w:rsidRPr="00524CDE">
        <w:rPr>
          <w:rFonts w:ascii="Calibri" w:hAnsi="Calibri" w:cs="CMR12"/>
          <w:i/>
          <w:iCs/>
          <w:color w:val="000000" w:themeColor="text1"/>
          <w:sz w:val="24"/>
          <w:szCs w:val="24"/>
        </w:rPr>
        <w:t xml:space="preserve"> </w:t>
      </w:r>
      <w:r w:rsidR="00F52188" w:rsidRPr="00524CDE">
        <w:rPr>
          <w:i/>
          <w:iCs/>
          <w:color w:val="201F1E"/>
          <w:sz w:val="24"/>
          <w:szCs w:val="24"/>
          <w:shd w:val="clear" w:color="auto" w:fill="FFFFFF"/>
        </w:rPr>
        <w:t>There would need to be extensive appendix sections explaining</w:t>
      </w:r>
      <w:r w:rsidR="00F52188" w:rsidRPr="00524CDE">
        <w:rPr>
          <w:i/>
          <w:iCs/>
          <w:color w:val="201F1E"/>
          <w:sz w:val="24"/>
          <w:szCs w:val="24"/>
        </w:rPr>
        <w:br/>
      </w:r>
      <w:r w:rsidR="00F52188" w:rsidRPr="00524CDE">
        <w:rPr>
          <w:i/>
          <w:iCs/>
          <w:color w:val="201F1E"/>
          <w:sz w:val="24"/>
          <w:szCs w:val="24"/>
          <w:shd w:val="clear" w:color="auto" w:fill="FFFFFF"/>
        </w:rPr>
        <w:t>exactly how the authors calculated their pulses; simply saying "a</w:t>
      </w:r>
      <w:r w:rsidR="00F52188" w:rsidRPr="00524CDE">
        <w:rPr>
          <w:i/>
          <w:iCs/>
          <w:color w:val="201F1E"/>
          <w:sz w:val="24"/>
          <w:szCs w:val="24"/>
        </w:rPr>
        <w:br/>
      </w:r>
      <w:r w:rsidR="00F52188" w:rsidRPr="00524CDE">
        <w:rPr>
          <w:i/>
          <w:iCs/>
          <w:color w:val="201F1E"/>
          <w:sz w:val="24"/>
          <w:szCs w:val="24"/>
          <w:shd w:val="clear" w:color="auto" w:fill="FFFFFF"/>
        </w:rPr>
        <w:t>modified version of grape" does not make work reproducible. I hunted</w:t>
      </w:r>
      <w:r w:rsidR="00F52188" w:rsidRPr="00524CDE">
        <w:rPr>
          <w:i/>
          <w:iCs/>
          <w:color w:val="201F1E"/>
          <w:sz w:val="24"/>
          <w:szCs w:val="24"/>
        </w:rPr>
        <w:br/>
      </w:r>
      <w:r w:rsidR="00F52188" w:rsidRPr="00524CDE">
        <w:rPr>
          <w:i/>
          <w:iCs/>
          <w:color w:val="201F1E"/>
          <w:sz w:val="24"/>
          <w:szCs w:val="24"/>
          <w:shd w:val="clear" w:color="auto" w:fill="FFFFFF"/>
        </w:rPr>
        <w:t>for supplementary/appendix sections for quite some time.</w:t>
      </w:r>
    </w:p>
    <w:p w14:paraId="0C987F4B" w14:textId="77777777" w:rsidR="000102F3" w:rsidRPr="00F52188" w:rsidRDefault="000102F3" w:rsidP="000102F3">
      <w:pPr>
        <w:pStyle w:val="ListParagraph"/>
        <w:rPr>
          <w:rFonts w:ascii="Calibri" w:hAnsi="Calibri" w:cs="CMR12"/>
          <w:color w:val="000000" w:themeColor="text1"/>
          <w:sz w:val="24"/>
          <w:szCs w:val="24"/>
        </w:rPr>
      </w:pPr>
    </w:p>
    <w:p w14:paraId="51580D5A" w14:textId="77777777" w:rsidR="00C83ACD" w:rsidRDefault="002B77B1" w:rsidP="00F52188">
      <w:pPr>
        <w:pStyle w:val="ListParagraph"/>
        <w:rPr>
          <w:color w:val="201F1E"/>
          <w:sz w:val="24"/>
          <w:szCs w:val="24"/>
          <w:shd w:val="clear" w:color="auto" w:fill="FFFFFF"/>
        </w:rPr>
      </w:pPr>
      <w:r w:rsidRPr="00D35A95">
        <w:rPr>
          <w:b/>
          <w:bCs/>
          <w:color w:val="201F1E"/>
          <w:sz w:val="24"/>
          <w:szCs w:val="24"/>
          <w:shd w:val="clear" w:color="auto" w:fill="FFFFFF"/>
        </w:rPr>
        <w:t>Response</w:t>
      </w:r>
      <w:r>
        <w:rPr>
          <w:color w:val="201F1E"/>
          <w:sz w:val="24"/>
          <w:szCs w:val="24"/>
          <w:shd w:val="clear" w:color="auto" w:fill="FFFFFF"/>
        </w:rPr>
        <w:t xml:space="preserve">: We have added a </w:t>
      </w:r>
      <w:r w:rsidR="000102F3">
        <w:rPr>
          <w:color w:val="201F1E"/>
          <w:sz w:val="24"/>
          <w:szCs w:val="24"/>
          <w:shd w:val="clear" w:color="auto" w:fill="FFFFFF"/>
        </w:rPr>
        <w:t xml:space="preserve">detailed </w:t>
      </w:r>
      <w:r>
        <w:rPr>
          <w:color w:val="201F1E"/>
          <w:sz w:val="24"/>
          <w:szCs w:val="24"/>
          <w:shd w:val="clear" w:color="auto" w:fill="FFFFFF"/>
        </w:rPr>
        <w:t xml:space="preserve">supplementary material for the paper </w:t>
      </w:r>
      <w:r w:rsidR="000102F3">
        <w:rPr>
          <w:color w:val="201F1E"/>
          <w:sz w:val="24"/>
          <w:szCs w:val="24"/>
          <w:shd w:val="clear" w:color="auto" w:fill="FFFFFF"/>
        </w:rPr>
        <w:t>describes how we design the waveforms using</w:t>
      </w:r>
      <w:r w:rsidR="00021C15">
        <w:rPr>
          <w:color w:val="201F1E"/>
          <w:sz w:val="24"/>
          <w:szCs w:val="24"/>
          <w:shd w:val="clear" w:color="auto" w:fill="FFFFFF"/>
        </w:rPr>
        <w:t xml:space="preserve"> quantum </w:t>
      </w:r>
      <w:r w:rsidR="000102F3">
        <w:rPr>
          <w:color w:val="201F1E"/>
          <w:sz w:val="24"/>
          <w:szCs w:val="24"/>
          <w:shd w:val="clear" w:color="auto" w:fill="FFFFFF"/>
        </w:rPr>
        <w:t xml:space="preserve">optimal </w:t>
      </w:r>
      <w:r w:rsidR="00021C15">
        <w:rPr>
          <w:color w:val="201F1E"/>
          <w:sz w:val="24"/>
          <w:szCs w:val="24"/>
          <w:shd w:val="clear" w:color="auto" w:fill="FFFFFF"/>
        </w:rPr>
        <w:t>control</w:t>
      </w:r>
      <w:r w:rsidR="000102F3">
        <w:rPr>
          <w:color w:val="201F1E"/>
          <w:sz w:val="24"/>
          <w:szCs w:val="24"/>
          <w:shd w:val="clear" w:color="auto" w:fill="FFFFFF"/>
        </w:rPr>
        <w:t xml:space="preserve">.  In particular we use the </w:t>
      </w:r>
      <w:r w:rsidR="000102F3">
        <w:rPr>
          <w:color w:val="201F1E"/>
          <w:sz w:val="24"/>
          <w:szCs w:val="24"/>
          <w:shd w:val="clear" w:color="auto" w:fill="FFFFFF"/>
        </w:rPr>
        <w:lastRenderedPageBreak/>
        <w:t>well-known GRAPE algorithm, based on a piecewise-constant parameterization</w:t>
      </w:r>
      <w:r w:rsidR="00C83ACD">
        <w:rPr>
          <w:color w:val="201F1E"/>
          <w:sz w:val="24"/>
          <w:szCs w:val="24"/>
          <w:shd w:val="clear" w:color="auto" w:fill="FFFFFF"/>
        </w:rPr>
        <w:t xml:space="preserve"> as used in Ref. [41].  By choosing the number of steps and the phase jump between steps, we can obtain relatively smooth waveforms within reasonable time for computer optimization.  We</w:t>
      </w:r>
      <w:r w:rsidR="00EC338C">
        <w:rPr>
          <w:color w:val="201F1E"/>
          <w:sz w:val="24"/>
          <w:szCs w:val="24"/>
          <w:shd w:val="clear" w:color="auto" w:fill="FFFFFF"/>
        </w:rPr>
        <w:t xml:space="preserve"> further</w:t>
      </w:r>
      <w:r w:rsidR="00C83ACD" w:rsidRPr="00C83ACD">
        <w:rPr>
          <w:color w:val="201F1E"/>
          <w:sz w:val="24"/>
          <w:szCs w:val="24"/>
          <w:shd w:val="clear" w:color="auto" w:fill="FFFFFF"/>
        </w:rPr>
        <w:t xml:space="preserve"> </w:t>
      </w:r>
      <w:r w:rsidR="00D35A95">
        <w:rPr>
          <w:color w:val="201F1E"/>
          <w:sz w:val="24"/>
          <w:szCs w:val="24"/>
          <w:shd w:val="clear" w:color="auto" w:fill="FFFFFF"/>
        </w:rPr>
        <w:t>explore how finite bandwidth of a physical controller may limit the fidelity and show how we can still obtain high fidelity in a proof of principle simple model of a low-bass filter.</w:t>
      </w:r>
    </w:p>
    <w:p w14:paraId="3A051CDF" w14:textId="77777777" w:rsidR="00021C15" w:rsidRDefault="00021C15" w:rsidP="00021C15">
      <w:pPr>
        <w:rPr>
          <w:color w:val="201F1E"/>
          <w:sz w:val="24"/>
          <w:szCs w:val="24"/>
          <w:shd w:val="clear" w:color="auto" w:fill="FFFFFF"/>
        </w:rPr>
      </w:pPr>
    </w:p>
    <w:p w14:paraId="7131756B" w14:textId="2C9747A7" w:rsidR="00021C15" w:rsidRPr="00524CDE" w:rsidRDefault="00021C15" w:rsidP="00524CDE">
      <w:pPr>
        <w:rPr>
          <w:color w:val="201F1E"/>
          <w:sz w:val="24"/>
          <w:szCs w:val="24"/>
          <w:shd w:val="clear" w:color="auto" w:fill="FFFFFF"/>
        </w:rPr>
      </w:pPr>
      <w:r w:rsidRPr="00524CDE">
        <w:rPr>
          <w:b/>
          <w:bCs/>
          <w:color w:val="201F1E"/>
          <w:sz w:val="24"/>
          <w:szCs w:val="24"/>
          <w:shd w:val="clear" w:color="auto" w:fill="FFFFFF"/>
        </w:rPr>
        <w:t xml:space="preserve">Referee </w:t>
      </w:r>
      <w:r w:rsidR="004F0403" w:rsidRPr="00524CDE">
        <w:rPr>
          <w:b/>
          <w:bCs/>
          <w:color w:val="201F1E"/>
          <w:sz w:val="24"/>
          <w:szCs w:val="24"/>
          <w:shd w:val="clear" w:color="auto" w:fill="FFFFFF"/>
        </w:rPr>
        <w:t>A</w:t>
      </w:r>
      <w:r w:rsidR="00E4120F" w:rsidRPr="00524CDE">
        <w:rPr>
          <w:b/>
          <w:bCs/>
          <w:color w:val="201F1E"/>
          <w:sz w:val="24"/>
          <w:szCs w:val="24"/>
          <w:shd w:val="clear" w:color="auto" w:fill="FFFFFF"/>
        </w:rPr>
        <w:t>:</w:t>
      </w:r>
      <w:r w:rsidRPr="00524CDE">
        <w:rPr>
          <w:b/>
          <w:bCs/>
          <w:color w:val="201F1E"/>
          <w:sz w:val="24"/>
          <w:szCs w:val="24"/>
          <w:shd w:val="clear" w:color="auto" w:fill="FFFFFF"/>
        </w:rPr>
        <w:t xml:space="preserve"> </w:t>
      </w:r>
      <w:r w:rsidRPr="00524CDE">
        <w:rPr>
          <w:b/>
          <w:bCs/>
          <w:i/>
          <w:iCs/>
          <w:color w:val="201F1E"/>
          <w:sz w:val="24"/>
          <w:szCs w:val="24"/>
          <w:shd w:val="clear" w:color="auto" w:fill="FFFFFF"/>
        </w:rPr>
        <w:t>Q2</w:t>
      </w:r>
      <w:r w:rsidR="00E4120F" w:rsidRPr="00524CDE">
        <w:rPr>
          <w:b/>
          <w:bCs/>
          <w:i/>
          <w:iCs/>
          <w:color w:val="201F1E"/>
          <w:sz w:val="24"/>
          <w:szCs w:val="24"/>
          <w:shd w:val="clear" w:color="auto" w:fill="FFFFFF"/>
        </w:rPr>
        <w:t>)</w:t>
      </w:r>
      <w:r w:rsidR="00CD4796" w:rsidRPr="00524CDE">
        <w:rPr>
          <w:i/>
          <w:iCs/>
          <w:color w:val="201F1E"/>
          <w:sz w:val="24"/>
          <w:szCs w:val="24"/>
          <w:shd w:val="clear" w:color="auto" w:fill="FFFFFF"/>
        </w:rPr>
        <w:t xml:space="preserve"> The authors need to cite optimal control work in the wider areas of</w:t>
      </w:r>
      <w:r w:rsidR="00CD4796" w:rsidRPr="00524CDE">
        <w:rPr>
          <w:i/>
          <w:iCs/>
          <w:color w:val="201F1E"/>
          <w:sz w:val="24"/>
          <w:szCs w:val="24"/>
        </w:rPr>
        <w:br/>
      </w:r>
      <w:r w:rsidR="00CD4796" w:rsidRPr="00524CDE">
        <w:rPr>
          <w:i/>
          <w:iCs/>
          <w:color w:val="201F1E"/>
          <w:sz w:val="24"/>
          <w:szCs w:val="24"/>
          <w:shd w:val="clear" w:color="auto" w:fill="FFFFFF"/>
        </w:rPr>
        <w:t>physics: the list of references is quite narrow and many citations are</w:t>
      </w:r>
      <w:r w:rsidR="00CD4796" w:rsidRPr="00524CDE">
        <w:rPr>
          <w:i/>
          <w:iCs/>
          <w:color w:val="201F1E"/>
          <w:sz w:val="24"/>
          <w:szCs w:val="24"/>
        </w:rPr>
        <w:br/>
      </w:r>
      <w:r w:rsidR="00CD4796" w:rsidRPr="00524CDE">
        <w:rPr>
          <w:i/>
          <w:iCs/>
          <w:color w:val="201F1E"/>
          <w:sz w:val="24"/>
          <w:szCs w:val="24"/>
          <w:shd w:val="clear" w:color="auto" w:fill="FFFFFF"/>
        </w:rPr>
        <w:t>not the first instance of the work cited. For example, the areas of</w:t>
      </w:r>
      <w:r w:rsidR="00CD4796" w:rsidRPr="00524CDE">
        <w:rPr>
          <w:i/>
          <w:iCs/>
          <w:color w:val="201F1E"/>
          <w:sz w:val="24"/>
          <w:szCs w:val="24"/>
        </w:rPr>
        <w:br/>
      </w:r>
      <w:r w:rsidR="00CD4796" w:rsidRPr="00524CDE">
        <w:rPr>
          <w:i/>
          <w:iCs/>
          <w:color w:val="201F1E"/>
          <w:sz w:val="24"/>
          <w:szCs w:val="24"/>
          <w:shd w:val="clear" w:color="auto" w:fill="FFFFFF"/>
        </w:rPr>
        <w:t>magnetic resonance and quantum control published much of the</w:t>
      </w:r>
      <w:r w:rsidR="00CD4796" w:rsidRPr="00524CDE">
        <w:rPr>
          <w:i/>
          <w:iCs/>
          <w:color w:val="201F1E"/>
          <w:sz w:val="24"/>
          <w:szCs w:val="24"/>
        </w:rPr>
        <w:br/>
      </w:r>
      <w:r w:rsidR="00CD4796" w:rsidRPr="00524CDE">
        <w:rPr>
          <w:i/>
          <w:iCs/>
          <w:color w:val="201F1E"/>
          <w:sz w:val="24"/>
          <w:szCs w:val="24"/>
          <w:shd w:val="clear" w:color="auto" w:fill="FFFFFF"/>
        </w:rPr>
        <w:t>theoretical framework in optimal control in the late 1990s to</w:t>
      </w:r>
      <w:r w:rsidR="00CD4796" w:rsidRPr="00524CDE">
        <w:rPr>
          <w:i/>
          <w:iCs/>
          <w:color w:val="201F1E"/>
          <w:sz w:val="24"/>
          <w:szCs w:val="24"/>
        </w:rPr>
        <w:br/>
      </w:r>
      <w:r w:rsidR="00CD4796" w:rsidRPr="00524CDE">
        <w:rPr>
          <w:i/>
          <w:iCs/>
          <w:color w:val="201F1E"/>
          <w:sz w:val="24"/>
          <w:szCs w:val="24"/>
          <w:shd w:val="clear" w:color="auto" w:fill="FFFFFF"/>
        </w:rPr>
        <w:t>mid-2000s</w:t>
      </w:r>
      <w:r w:rsidR="00CD4796" w:rsidRPr="00524CDE">
        <w:rPr>
          <w:color w:val="201F1E"/>
          <w:sz w:val="24"/>
          <w:szCs w:val="24"/>
          <w:shd w:val="clear" w:color="auto" w:fill="FFFFFF"/>
        </w:rPr>
        <w:t>.</w:t>
      </w:r>
    </w:p>
    <w:p w14:paraId="117284FB" w14:textId="77777777" w:rsidR="00D35A95" w:rsidRDefault="00D35A95" w:rsidP="00CD4796">
      <w:pPr>
        <w:pStyle w:val="ListParagraph"/>
        <w:rPr>
          <w:color w:val="201F1E"/>
          <w:sz w:val="24"/>
          <w:szCs w:val="24"/>
          <w:shd w:val="clear" w:color="auto" w:fill="FFFFFF"/>
        </w:rPr>
      </w:pPr>
    </w:p>
    <w:p w14:paraId="71645571" w14:textId="77777777" w:rsidR="0007098A" w:rsidRDefault="00CD4796" w:rsidP="00CD4796">
      <w:pPr>
        <w:pStyle w:val="ListParagraph"/>
        <w:rPr>
          <w:color w:val="201F1E"/>
          <w:sz w:val="24"/>
          <w:szCs w:val="24"/>
          <w:shd w:val="clear" w:color="auto" w:fill="FFFFFF"/>
        </w:rPr>
      </w:pPr>
      <w:r w:rsidRPr="00D35A95">
        <w:rPr>
          <w:b/>
          <w:bCs/>
          <w:color w:val="201F1E"/>
          <w:sz w:val="24"/>
          <w:szCs w:val="24"/>
          <w:shd w:val="clear" w:color="auto" w:fill="FFFFFF"/>
        </w:rPr>
        <w:t>Response</w:t>
      </w:r>
      <w:r>
        <w:rPr>
          <w:color w:val="201F1E"/>
          <w:sz w:val="24"/>
          <w:szCs w:val="24"/>
          <w:shd w:val="clear" w:color="auto" w:fill="FFFFFF"/>
        </w:rPr>
        <w:t xml:space="preserve">: </w:t>
      </w:r>
      <w:r w:rsidR="00D35A95">
        <w:rPr>
          <w:color w:val="201F1E"/>
          <w:sz w:val="24"/>
          <w:szCs w:val="24"/>
          <w:shd w:val="clear" w:color="auto" w:fill="FFFFFF"/>
        </w:rPr>
        <w:t>We have expanded the reference list as suggested</w:t>
      </w:r>
      <w:r w:rsidR="00CA08B4">
        <w:rPr>
          <w:color w:val="201F1E"/>
          <w:sz w:val="24"/>
          <w:szCs w:val="24"/>
          <w:shd w:val="clear" w:color="auto" w:fill="FFFFFF"/>
        </w:rPr>
        <w:t>.</w:t>
      </w:r>
    </w:p>
    <w:p w14:paraId="473215B3" w14:textId="77777777" w:rsidR="00FA3426" w:rsidRDefault="00FA3426">
      <w:pPr>
        <w:rPr>
          <w:color w:val="201F1E"/>
          <w:sz w:val="24"/>
          <w:szCs w:val="24"/>
          <w:shd w:val="clear" w:color="auto" w:fill="FFFFFF"/>
        </w:rPr>
      </w:pPr>
    </w:p>
    <w:p w14:paraId="2CEB169C" w14:textId="32047CC0" w:rsidR="00FA3426" w:rsidRDefault="00FA3426" w:rsidP="00FA3426">
      <w:pPr>
        <w:spacing w:after="0" w:line="240" w:lineRule="auto"/>
        <w:rPr>
          <w:rFonts w:ascii="Helvetica" w:eastAsia="Times New Roman" w:hAnsi="Helvetica" w:cs="Times New Roman"/>
          <w:color w:val="000000"/>
        </w:rPr>
      </w:pPr>
      <w:r w:rsidRPr="00FA3426">
        <w:rPr>
          <w:rFonts w:ascii="Helvetica" w:eastAsia="Times New Roman" w:hAnsi="Helvetica" w:cs="Times New Roman"/>
          <w:color w:val="000000"/>
        </w:rPr>
        <w:t>Report of Referee B -- LG18502/</w:t>
      </w:r>
      <w:proofErr w:type="spellStart"/>
      <w:r w:rsidRPr="00FA3426">
        <w:rPr>
          <w:rFonts w:ascii="Helvetica" w:eastAsia="Times New Roman" w:hAnsi="Helvetica" w:cs="Times New Roman"/>
          <w:color w:val="000000"/>
        </w:rPr>
        <w:t>Omanakuttan</w:t>
      </w:r>
      <w:proofErr w:type="spellEnd"/>
      <w:r w:rsidRPr="00FA3426">
        <w:rPr>
          <w:rFonts w:ascii="Helvetica" w:eastAsia="Times New Roman" w:hAnsi="Helvetica" w:cs="Times New Roman"/>
          <w:color w:val="000000"/>
        </w:rPr>
        <w:br/>
        <w:t>----------------------------------------------------------------------</w:t>
      </w:r>
      <w:r w:rsidRPr="00FA3426">
        <w:rPr>
          <w:rFonts w:ascii="Helvetica" w:eastAsia="Times New Roman" w:hAnsi="Helvetica" w:cs="Times New Roman"/>
          <w:color w:val="000000"/>
        </w:rPr>
        <w:br/>
      </w:r>
      <w:r w:rsidRPr="00FA3426">
        <w:rPr>
          <w:rFonts w:ascii="Helvetica" w:eastAsia="Times New Roman" w:hAnsi="Helvetica" w:cs="Times New Roman"/>
          <w:color w:val="000000"/>
        </w:rPr>
        <w:br/>
        <w:t>It is shown in the paper that a combination of the AC-Stark shift and</w:t>
      </w:r>
      <w:r w:rsidRPr="00FA3426">
        <w:rPr>
          <w:rFonts w:ascii="Helvetica" w:eastAsia="Times New Roman" w:hAnsi="Helvetica" w:cs="Times New Roman"/>
          <w:color w:val="000000"/>
        </w:rPr>
        <w:br/>
        <w:t>optimal phase shaping can be utilized for high fidelity realizations</w:t>
      </w:r>
      <w:r w:rsidRPr="00FA3426">
        <w:rPr>
          <w:rFonts w:ascii="Helvetica" w:eastAsia="Times New Roman" w:hAnsi="Helvetica" w:cs="Times New Roman"/>
          <w:color w:val="000000"/>
        </w:rPr>
        <w:br/>
        <w:t>of quantum states and unitary gates of a single nuclear spin in 87Sr.</w:t>
      </w:r>
      <w:r w:rsidRPr="00FA3426">
        <w:rPr>
          <w:rFonts w:ascii="Helvetica" w:eastAsia="Times New Roman" w:hAnsi="Helvetica" w:cs="Times New Roman"/>
          <w:color w:val="000000"/>
        </w:rPr>
        <w:br/>
        <w:t>The idea is interesting, but it was proposed in previous works and</w:t>
      </w:r>
      <w:r w:rsidRPr="00FA3426">
        <w:rPr>
          <w:rFonts w:ascii="Helvetica" w:eastAsia="Times New Roman" w:hAnsi="Helvetica" w:cs="Times New Roman"/>
          <w:color w:val="000000"/>
        </w:rPr>
        <w:br/>
        <w:t>partially demonstrated in experiments on cesium.</w:t>
      </w:r>
    </w:p>
    <w:p w14:paraId="71328E97" w14:textId="3B952394" w:rsidR="00524CDE" w:rsidRDefault="00524CDE" w:rsidP="00FA3426">
      <w:pPr>
        <w:spacing w:after="0" w:line="240" w:lineRule="auto"/>
        <w:rPr>
          <w:rFonts w:ascii="Helvetica" w:eastAsia="Times New Roman" w:hAnsi="Helvetica" w:cs="Times New Roman"/>
          <w:color w:val="000000"/>
        </w:rPr>
      </w:pPr>
    </w:p>
    <w:p w14:paraId="6382ADD2" w14:textId="53073572" w:rsidR="00524CDE" w:rsidRPr="00FA3426" w:rsidRDefault="00524CDE" w:rsidP="00FA3426">
      <w:pPr>
        <w:spacing w:after="0" w:line="240" w:lineRule="auto"/>
        <w:rPr>
          <w:rFonts w:ascii="Times New Roman" w:eastAsia="Times New Roman" w:hAnsi="Times New Roman" w:cs="Times New Roman"/>
          <w:sz w:val="24"/>
          <w:szCs w:val="24"/>
        </w:rPr>
      </w:pPr>
      <w:r>
        <w:rPr>
          <w:rFonts w:ascii="Helvetica" w:eastAsia="Times New Roman" w:hAnsi="Helvetica" w:cs="Times New Roman"/>
          <w:b/>
          <w:bCs/>
          <w:color w:val="000000"/>
        </w:rPr>
        <w:t>Response</w:t>
      </w:r>
      <w:r>
        <w:rPr>
          <w:rFonts w:ascii="Helvetica" w:eastAsia="Times New Roman" w:hAnsi="Helvetica" w:cs="Times New Roman"/>
          <w:color w:val="000000"/>
        </w:rPr>
        <w:t xml:space="preserve">:  We agree, but the major advance here is the application to alkaline earth atoms, which have unique properties due to their narrow </w:t>
      </w:r>
      <w:proofErr w:type="spellStart"/>
      <w:r>
        <w:rPr>
          <w:rFonts w:ascii="Helvetica" w:eastAsia="Times New Roman" w:hAnsi="Helvetica" w:cs="Times New Roman"/>
          <w:color w:val="000000"/>
        </w:rPr>
        <w:t>intercombination</w:t>
      </w:r>
      <w:proofErr w:type="spellEnd"/>
      <w:r>
        <w:rPr>
          <w:rFonts w:ascii="Helvetica" w:eastAsia="Times New Roman" w:hAnsi="Helvetica" w:cs="Times New Roman"/>
          <w:color w:val="000000"/>
        </w:rPr>
        <w:t xml:space="preserve"> lines.  In addition, the technology for achieving this</w:t>
      </w:r>
      <w:r>
        <w:rPr>
          <w:rFonts w:ascii="Helvetica" w:eastAsia="Times New Roman" w:hAnsi="Helvetica" w:cs="Times New Roman"/>
          <w:color w:val="000000"/>
        </w:rPr>
        <w:t xml:space="preserve"> is now well honed due to developments in optical clocks, and their application now for quantum information processing.</w:t>
      </w:r>
      <w:r>
        <w:rPr>
          <w:rFonts w:ascii="Helvetica" w:eastAsia="Times New Roman" w:hAnsi="Helvetica" w:cs="Times New Roman"/>
          <w:color w:val="000000"/>
        </w:rPr>
        <w:t xml:space="preserve">  We believe this application is timely, and of importance to the broad community.</w:t>
      </w:r>
    </w:p>
    <w:p w14:paraId="7DF878FF" w14:textId="77777777" w:rsidR="00524CDE" w:rsidRDefault="00524CDE" w:rsidP="00524CDE">
      <w:pPr>
        <w:rPr>
          <w:color w:val="201F1E"/>
          <w:sz w:val="24"/>
          <w:szCs w:val="24"/>
          <w:shd w:val="clear" w:color="auto" w:fill="FFFFFF"/>
        </w:rPr>
      </w:pPr>
    </w:p>
    <w:p w14:paraId="75B9A21B" w14:textId="7893932D" w:rsidR="00CA08B4" w:rsidRPr="00524CDE" w:rsidRDefault="00524CDE" w:rsidP="00524CDE">
      <w:pPr>
        <w:rPr>
          <w:color w:val="201F1E"/>
          <w:sz w:val="24"/>
          <w:szCs w:val="24"/>
          <w:shd w:val="clear" w:color="auto" w:fill="FFFFFF"/>
        </w:rPr>
      </w:pPr>
      <w:r>
        <w:rPr>
          <w:color w:val="201F1E"/>
          <w:sz w:val="24"/>
          <w:szCs w:val="24"/>
          <w:shd w:val="clear" w:color="auto" w:fill="FFFFFF"/>
        </w:rPr>
        <w:t>1.</w:t>
      </w:r>
      <w:r w:rsidR="00CA08B4" w:rsidRPr="00524CDE">
        <w:rPr>
          <w:color w:val="201F1E"/>
          <w:sz w:val="24"/>
          <w:szCs w:val="24"/>
          <w:shd w:val="clear" w:color="auto" w:fill="FFFFFF"/>
        </w:rPr>
        <w:t xml:space="preserve"> </w:t>
      </w:r>
      <w:r w:rsidR="004F0403" w:rsidRPr="00524CDE">
        <w:rPr>
          <w:b/>
          <w:bCs/>
          <w:color w:val="201F1E"/>
          <w:sz w:val="24"/>
          <w:szCs w:val="24"/>
          <w:shd w:val="clear" w:color="auto" w:fill="FFFFFF"/>
        </w:rPr>
        <w:t xml:space="preserve">Referee B: </w:t>
      </w:r>
      <w:r w:rsidR="00E43600" w:rsidRPr="00524CDE">
        <w:rPr>
          <w:b/>
          <w:bCs/>
          <w:i/>
          <w:iCs/>
          <w:color w:val="201F1E"/>
          <w:sz w:val="24"/>
          <w:szCs w:val="24"/>
          <w:shd w:val="clear" w:color="auto" w:fill="FFFFFF"/>
        </w:rPr>
        <w:t>Q1)</w:t>
      </w:r>
      <w:r w:rsidR="00E43600" w:rsidRPr="00524CDE">
        <w:rPr>
          <w:i/>
          <w:iCs/>
          <w:color w:val="201F1E"/>
          <w:sz w:val="24"/>
          <w:szCs w:val="24"/>
          <w:shd w:val="clear" w:color="auto" w:fill="FFFFFF"/>
        </w:rPr>
        <w:t xml:space="preserve"> </w:t>
      </w:r>
      <w:r w:rsidR="00F46A57" w:rsidRPr="00524CDE">
        <w:rPr>
          <w:i/>
          <w:iCs/>
          <w:color w:val="201F1E"/>
          <w:sz w:val="24"/>
          <w:szCs w:val="24"/>
          <w:shd w:val="clear" w:color="auto" w:fill="FFFFFF"/>
        </w:rPr>
        <w:t>One of the main results of the paper is the high fidelity obtained</w:t>
      </w:r>
      <w:r w:rsidR="00F46A57" w:rsidRPr="00524CDE">
        <w:rPr>
          <w:i/>
          <w:iCs/>
          <w:color w:val="201F1E"/>
          <w:sz w:val="24"/>
          <w:szCs w:val="24"/>
        </w:rPr>
        <w:br/>
      </w:r>
      <w:r w:rsidR="00F46A57" w:rsidRPr="00524CDE">
        <w:rPr>
          <w:i/>
          <w:iCs/>
          <w:color w:val="201F1E"/>
          <w:sz w:val="24"/>
          <w:szCs w:val="24"/>
          <w:shd w:val="clear" w:color="auto" w:fill="FFFFFF"/>
        </w:rPr>
        <w:t>within the limit set by decoherence, but this is not surprising. As</w:t>
      </w:r>
      <w:r w:rsidR="00F46A57" w:rsidRPr="00524CDE">
        <w:rPr>
          <w:i/>
          <w:iCs/>
          <w:color w:val="201F1E"/>
          <w:sz w:val="24"/>
          <w:szCs w:val="24"/>
        </w:rPr>
        <w:br/>
      </w:r>
      <w:r w:rsidR="00F46A57" w:rsidRPr="00524CDE">
        <w:rPr>
          <w:i/>
          <w:iCs/>
          <w:color w:val="201F1E"/>
          <w:sz w:val="24"/>
          <w:szCs w:val="24"/>
          <w:shd w:val="clear" w:color="auto" w:fill="FFFFFF"/>
        </w:rPr>
        <w:t>the authors mentioned, the Hamiltonian of Eq. 1 shows that the system</w:t>
      </w:r>
      <w:r w:rsidR="00F46A57" w:rsidRPr="00524CDE">
        <w:rPr>
          <w:i/>
          <w:iCs/>
          <w:color w:val="201F1E"/>
          <w:sz w:val="24"/>
          <w:szCs w:val="24"/>
        </w:rPr>
        <w:br/>
      </w:r>
      <w:r w:rsidR="00F46A57" w:rsidRPr="00524CDE">
        <w:rPr>
          <w:i/>
          <w:iCs/>
          <w:color w:val="201F1E"/>
          <w:sz w:val="24"/>
          <w:szCs w:val="24"/>
          <w:shd w:val="clear" w:color="auto" w:fill="FFFFFF"/>
        </w:rPr>
        <w:t>is controllable, and it follows that any state or unitary gate can be</w:t>
      </w:r>
      <w:r w:rsidR="00F46A57" w:rsidRPr="00524CDE">
        <w:rPr>
          <w:i/>
          <w:iCs/>
          <w:color w:val="201F1E"/>
          <w:sz w:val="24"/>
          <w:szCs w:val="24"/>
        </w:rPr>
        <w:br/>
      </w:r>
      <w:r w:rsidR="00F46A57" w:rsidRPr="00524CDE">
        <w:rPr>
          <w:i/>
          <w:iCs/>
          <w:color w:val="201F1E"/>
          <w:sz w:val="24"/>
          <w:szCs w:val="24"/>
          <w:shd w:val="clear" w:color="auto" w:fill="FFFFFF"/>
        </w:rPr>
        <w:t>realized by optimal control. The order of magnitude of the infidelity</w:t>
      </w:r>
      <w:r w:rsidR="00F46A57" w:rsidRPr="00524CDE">
        <w:rPr>
          <w:i/>
          <w:iCs/>
          <w:color w:val="201F1E"/>
          <w:sz w:val="24"/>
          <w:szCs w:val="24"/>
        </w:rPr>
        <w:br/>
      </w:r>
      <w:r w:rsidR="00F46A57" w:rsidRPr="00524CDE">
        <w:rPr>
          <w:i/>
          <w:iCs/>
          <w:color w:val="201F1E"/>
          <w:sz w:val="24"/>
          <w:szCs w:val="24"/>
          <w:shd w:val="clear" w:color="auto" w:fill="FFFFFF"/>
        </w:rPr>
        <w:t>can be roughly estimated by T/T2, where T is the duration of the pulse</w:t>
      </w:r>
      <w:r w:rsidR="00F46A57" w:rsidRPr="00524CDE">
        <w:rPr>
          <w:i/>
          <w:iCs/>
          <w:color w:val="201F1E"/>
          <w:sz w:val="24"/>
          <w:szCs w:val="24"/>
        </w:rPr>
        <w:br/>
      </w:r>
      <w:r w:rsidR="00F46A57" w:rsidRPr="00524CDE">
        <w:rPr>
          <w:i/>
          <w:iCs/>
          <w:color w:val="201F1E"/>
          <w:sz w:val="24"/>
          <w:szCs w:val="24"/>
          <w:shd w:val="clear" w:color="auto" w:fill="FFFFFF"/>
        </w:rPr>
        <w:t>and T2 the decoherence time. I think that of interest to the</w:t>
      </w:r>
      <w:r w:rsidR="00F46A57" w:rsidRPr="00524CDE">
        <w:rPr>
          <w:i/>
          <w:iCs/>
          <w:color w:val="201F1E"/>
          <w:sz w:val="24"/>
          <w:szCs w:val="24"/>
        </w:rPr>
        <w:br/>
      </w:r>
      <w:r w:rsidR="00F46A57" w:rsidRPr="00524CDE">
        <w:rPr>
          <w:i/>
          <w:iCs/>
          <w:color w:val="201F1E"/>
          <w:sz w:val="24"/>
          <w:szCs w:val="24"/>
          <w:shd w:val="clear" w:color="auto" w:fill="FFFFFF"/>
        </w:rPr>
        <w:t xml:space="preserve">experimentalists </w:t>
      </w:r>
      <w:proofErr w:type="gramStart"/>
      <w:r w:rsidR="00F46A57" w:rsidRPr="00524CDE">
        <w:rPr>
          <w:i/>
          <w:iCs/>
          <w:color w:val="201F1E"/>
          <w:sz w:val="24"/>
          <w:szCs w:val="24"/>
          <w:shd w:val="clear" w:color="auto" w:fill="FFFFFF"/>
        </w:rPr>
        <w:t>is</w:t>
      </w:r>
      <w:proofErr w:type="gramEnd"/>
      <w:r w:rsidR="00F46A57" w:rsidRPr="00524CDE">
        <w:rPr>
          <w:i/>
          <w:iCs/>
          <w:color w:val="201F1E"/>
          <w:sz w:val="24"/>
          <w:szCs w:val="24"/>
          <w:shd w:val="clear" w:color="auto" w:fill="FFFFFF"/>
        </w:rPr>
        <w:t xml:space="preserve"> not only the numerical figure of the fidelity, but</w:t>
      </w:r>
      <w:r w:rsidR="00F46A57" w:rsidRPr="00524CDE">
        <w:rPr>
          <w:i/>
          <w:iCs/>
          <w:color w:val="201F1E"/>
          <w:sz w:val="24"/>
          <w:szCs w:val="24"/>
        </w:rPr>
        <w:br/>
      </w:r>
      <w:r w:rsidR="00F46A57" w:rsidRPr="00524CDE">
        <w:rPr>
          <w:i/>
          <w:iCs/>
          <w:color w:val="201F1E"/>
          <w:sz w:val="24"/>
          <w:szCs w:val="24"/>
          <w:shd w:val="clear" w:color="auto" w:fill="FFFFFF"/>
        </w:rPr>
        <w:t>also whether the optimal pulse can be realistically implemented with</w:t>
      </w:r>
      <w:r w:rsidR="00F46A57" w:rsidRPr="00524CDE">
        <w:rPr>
          <w:i/>
          <w:iCs/>
          <w:color w:val="201F1E"/>
          <w:sz w:val="24"/>
          <w:szCs w:val="24"/>
        </w:rPr>
        <w:br/>
      </w:r>
      <w:r w:rsidR="00F46A57" w:rsidRPr="00524CDE">
        <w:rPr>
          <w:i/>
          <w:iCs/>
          <w:color w:val="201F1E"/>
          <w:sz w:val="24"/>
          <w:szCs w:val="24"/>
          <w:shd w:val="clear" w:color="auto" w:fill="FFFFFF"/>
        </w:rPr>
        <w:lastRenderedPageBreak/>
        <w:t>current rf generators. Pulses that vary too rapidly are not possible</w:t>
      </w:r>
      <w:r w:rsidR="00F46A57" w:rsidRPr="00524CDE">
        <w:rPr>
          <w:i/>
          <w:iCs/>
          <w:color w:val="201F1E"/>
          <w:sz w:val="24"/>
          <w:szCs w:val="24"/>
        </w:rPr>
        <w:br/>
      </w:r>
      <w:r w:rsidR="00F46A57" w:rsidRPr="00524CDE">
        <w:rPr>
          <w:i/>
          <w:iCs/>
          <w:color w:val="201F1E"/>
          <w:sz w:val="24"/>
          <w:szCs w:val="24"/>
          <w:shd w:val="clear" w:color="auto" w:fill="FFFFFF"/>
        </w:rPr>
        <w:t>due to the limited bandwidth of the generator. There are also</w:t>
      </w:r>
      <w:r w:rsidR="00F46A57" w:rsidRPr="00524CDE">
        <w:rPr>
          <w:i/>
          <w:iCs/>
          <w:color w:val="201F1E"/>
          <w:sz w:val="24"/>
          <w:szCs w:val="24"/>
        </w:rPr>
        <w:br/>
      </w:r>
      <w:r w:rsidR="00F46A57" w:rsidRPr="00524CDE">
        <w:rPr>
          <w:i/>
          <w:iCs/>
          <w:color w:val="201F1E"/>
          <w:sz w:val="24"/>
          <w:szCs w:val="24"/>
          <w:shd w:val="clear" w:color="auto" w:fill="FFFFFF"/>
        </w:rPr>
        <w:t>constraints on the maximum amplitude and minimum time step. Since the</w:t>
      </w:r>
      <w:r w:rsidR="00F46A57" w:rsidRPr="00524CDE">
        <w:rPr>
          <w:i/>
          <w:iCs/>
          <w:color w:val="201F1E"/>
          <w:sz w:val="24"/>
          <w:szCs w:val="24"/>
        </w:rPr>
        <w:br/>
      </w:r>
      <w:r w:rsidR="00F46A57" w:rsidRPr="00524CDE">
        <w:rPr>
          <w:i/>
          <w:iCs/>
          <w:color w:val="201F1E"/>
          <w:sz w:val="24"/>
          <w:szCs w:val="24"/>
          <w:shd w:val="clear" w:color="auto" w:fill="FFFFFF"/>
        </w:rPr>
        <w:t>authors did not show any optimal pulse shape, it is hard to judge</w:t>
      </w:r>
      <w:r w:rsidR="00F46A57" w:rsidRPr="00524CDE">
        <w:rPr>
          <w:i/>
          <w:iCs/>
          <w:color w:val="201F1E"/>
          <w:sz w:val="24"/>
          <w:szCs w:val="24"/>
        </w:rPr>
        <w:br/>
      </w:r>
      <w:r w:rsidR="00F46A57" w:rsidRPr="00524CDE">
        <w:rPr>
          <w:i/>
          <w:iCs/>
          <w:color w:val="201F1E"/>
          <w:sz w:val="24"/>
          <w:szCs w:val="24"/>
          <w:shd w:val="clear" w:color="auto" w:fill="FFFFFF"/>
        </w:rPr>
        <w:t>whether their fidelity results can be realized in experiments.</w:t>
      </w:r>
    </w:p>
    <w:p w14:paraId="6D8CCCE8" w14:textId="77777777" w:rsidR="00D35A95" w:rsidRPr="00F46A57" w:rsidRDefault="00D35A95" w:rsidP="00D35A95">
      <w:pPr>
        <w:pStyle w:val="ListParagraph"/>
        <w:rPr>
          <w:color w:val="201F1E"/>
          <w:sz w:val="24"/>
          <w:szCs w:val="24"/>
          <w:shd w:val="clear" w:color="auto" w:fill="FFFFFF"/>
        </w:rPr>
      </w:pPr>
    </w:p>
    <w:p w14:paraId="4D9DDE16" w14:textId="77777777" w:rsidR="00D35A95" w:rsidRDefault="00F46A57" w:rsidP="00F46A57">
      <w:pPr>
        <w:pStyle w:val="ListParagraph"/>
        <w:rPr>
          <w:color w:val="201F1E"/>
          <w:sz w:val="24"/>
          <w:szCs w:val="24"/>
          <w:shd w:val="clear" w:color="auto" w:fill="FFFFFF"/>
        </w:rPr>
      </w:pPr>
      <w:r w:rsidRPr="00D35A95">
        <w:rPr>
          <w:b/>
          <w:bCs/>
          <w:color w:val="201F1E"/>
          <w:sz w:val="24"/>
          <w:szCs w:val="24"/>
          <w:shd w:val="clear" w:color="auto" w:fill="FFFFFF"/>
        </w:rPr>
        <w:t>Response</w:t>
      </w:r>
      <w:r w:rsidRPr="00F46A57">
        <w:rPr>
          <w:color w:val="201F1E"/>
          <w:sz w:val="24"/>
          <w:szCs w:val="24"/>
          <w:shd w:val="clear" w:color="auto" w:fill="FFFFFF"/>
        </w:rPr>
        <w:t xml:space="preserve">: </w:t>
      </w:r>
      <w:r w:rsidR="00067340">
        <w:rPr>
          <w:color w:val="201F1E"/>
          <w:sz w:val="24"/>
          <w:szCs w:val="24"/>
          <w:shd w:val="clear" w:color="auto" w:fill="FFFFFF"/>
        </w:rPr>
        <w:t xml:space="preserve"> </w:t>
      </w:r>
      <w:r w:rsidR="00D35A95">
        <w:rPr>
          <w:color w:val="201F1E"/>
          <w:sz w:val="24"/>
          <w:szCs w:val="24"/>
          <w:shd w:val="clear" w:color="auto" w:fill="FFFFFF"/>
        </w:rPr>
        <w:t>A key point of our result is the T2/T cannot always be large</w:t>
      </w:r>
      <w:r w:rsidR="007D15FC">
        <w:rPr>
          <w:color w:val="201F1E"/>
          <w:sz w:val="24"/>
          <w:szCs w:val="24"/>
          <w:shd w:val="clear" w:color="auto" w:fill="FFFFFF"/>
        </w:rPr>
        <w:t>, in principle, no matter what pulses we use</w:t>
      </w:r>
      <w:r w:rsidR="00D35A95">
        <w:rPr>
          <w:color w:val="201F1E"/>
          <w:sz w:val="24"/>
          <w:szCs w:val="24"/>
          <w:shd w:val="clear" w:color="auto" w:fill="FFFFFF"/>
        </w:rPr>
        <w:t xml:space="preserve">.  In our problem the essential nonlinearity that leads to controllability is the tensor light shift (this gives the quadratic term in the Hamiltonian).  However, the light induces decoherence due to photon scattering.  The strength of the tensor light shift cannot be made arbitrarily large compared to the photon scattering rate.  This depends on the ratio of the excited state hyperfine splitting to the natural linewidth.  </w:t>
      </w:r>
      <w:r w:rsidR="007D15FC">
        <w:rPr>
          <w:color w:val="201F1E"/>
          <w:sz w:val="24"/>
          <w:szCs w:val="24"/>
          <w:shd w:val="clear" w:color="auto" w:fill="FFFFFF"/>
        </w:rPr>
        <w:t xml:space="preserve">Indeed, in prior experiments in cesium, Ref. [43], this ratio was small, which severely limited the fidelity.   A critical point is that we have a much more favorable figure of merit for the alkaline earth using the </w:t>
      </w:r>
      <w:proofErr w:type="spellStart"/>
      <w:r w:rsidR="007D15FC">
        <w:rPr>
          <w:color w:val="201F1E"/>
          <w:sz w:val="24"/>
          <w:szCs w:val="24"/>
          <w:shd w:val="clear" w:color="auto" w:fill="FFFFFF"/>
        </w:rPr>
        <w:t>intercombination</w:t>
      </w:r>
      <w:proofErr w:type="spellEnd"/>
      <w:r w:rsidR="007D15FC">
        <w:rPr>
          <w:color w:val="201F1E"/>
          <w:sz w:val="24"/>
          <w:szCs w:val="24"/>
          <w:shd w:val="clear" w:color="auto" w:fill="FFFFFF"/>
        </w:rPr>
        <w:t xml:space="preserve"> line.  We think this is particularly important because arrays of optically-trapped alkaline earth atoms are prime candidates for quantum information processing and we have detailed a protocol where we can achieve very high fidelities on nuclear spin qudits, previously not seen.</w:t>
      </w:r>
    </w:p>
    <w:p w14:paraId="3C5DCAEF" w14:textId="77777777" w:rsidR="00D35A95" w:rsidRDefault="00D35A95" w:rsidP="00F46A57">
      <w:pPr>
        <w:pStyle w:val="ListParagraph"/>
        <w:rPr>
          <w:color w:val="201F1E"/>
          <w:sz w:val="24"/>
          <w:szCs w:val="24"/>
          <w:shd w:val="clear" w:color="auto" w:fill="FFFFFF"/>
        </w:rPr>
      </w:pPr>
    </w:p>
    <w:p w14:paraId="753EFD9A" w14:textId="77777777" w:rsidR="00F46A57" w:rsidRDefault="007D15FC" w:rsidP="007D15FC">
      <w:pPr>
        <w:pStyle w:val="ListParagraph"/>
        <w:rPr>
          <w:color w:val="201F1E"/>
          <w:sz w:val="24"/>
          <w:szCs w:val="24"/>
          <w:shd w:val="clear" w:color="auto" w:fill="FFFFFF"/>
        </w:rPr>
      </w:pPr>
      <w:r>
        <w:rPr>
          <w:color w:val="201F1E"/>
          <w:sz w:val="24"/>
          <w:szCs w:val="24"/>
          <w:shd w:val="clear" w:color="auto" w:fill="FFFFFF"/>
        </w:rPr>
        <w:t xml:space="preserve">Our paper details the important point above, but for a letter, this is not a detailed experimental proposal.  We do include supplemental material as suggested and look at the proof-of-principle requirements to achieve pulses that are experimentally feasible.  We find for modest targets, we can achieve the high fidelities near the ideal optimization with an rf-Rabi frequency of 100 Hz, and a </w:t>
      </w:r>
      <w:r w:rsidR="00EC338C">
        <w:rPr>
          <w:color w:val="201F1E"/>
          <w:sz w:val="24"/>
          <w:szCs w:val="24"/>
          <w:shd w:val="clear" w:color="auto" w:fill="FFFFFF"/>
        </w:rPr>
        <w:t>bandwidth of 1 kHz.</w:t>
      </w:r>
    </w:p>
    <w:p w14:paraId="0C93E16D" w14:textId="77777777" w:rsidR="0007519A" w:rsidRDefault="0007519A" w:rsidP="00F46A57">
      <w:pPr>
        <w:pStyle w:val="ListParagraph"/>
        <w:rPr>
          <w:color w:val="201F1E"/>
          <w:sz w:val="24"/>
          <w:szCs w:val="24"/>
          <w:shd w:val="clear" w:color="auto" w:fill="FFFFFF"/>
        </w:rPr>
      </w:pPr>
    </w:p>
    <w:p w14:paraId="203BDC67" w14:textId="5FC3147E" w:rsidR="0007519A" w:rsidRPr="00524CDE" w:rsidRDefault="0007519A" w:rsidP="00524CDE">
      <w:pPr>
        <w:ind w:left="360"/>
        <w:rPr>
          <w:i/>
          <w:iCs/>
          <w:color w:val="201F1E"/>
          <w:sz w:val="24"/>
          <w:szCs w:val="24"/>
          <w:shd w:val="clear" w:color="auto" w:fill="FFFFFF"/>
        </w:rPr>
      </w:pPr>
      <w:r w:rsidRPr="00524CDE">
        <w:rPr>
          <w:b/>
          <w:bCs/>
          <w:color w:val="201F1E"/>
          <w:sz w:val="24"/>
          <w:szCs w:val="24"/>
          <w:shd w:val="clear" w:color="auto" w:fill="FFFFFF"/>
        </w:rPr>
        <w:t xml:space="preserve">Referee B: </w:t>
      </w:r>
      <w:r w:rsidRPr="00524CDE">
        <w:rPr>
          <w:b/>
          <w:bCs/>
          <w:i/>
          <w:iCs/>
          <w:color w:val="201F1E"/>
          <w:sz w:val="24"/>
          <w:szCs w:val="24"/>
          <w:shd w:val="clear" w:color="auto" w:fill="FFFFFF"/>
        </w:rPr>
        <w:t>Q2)</w:t>
      </w:r>
      <w:r w:rsidR="00684EDC" w:rsidRPr="00524CDE">
        <w:rPr>
          <w:i/>
          <w:iCs/>
          <w:color w:val="201F1E"/>
          <w:sz w:val="24"/>
          <w:szCs w:val="24"/>
          <w:shd w:val="clear" w:color="auto" w:fill="FFFFFF"/>
        </w:rPr>
        <w:t xml:space="preserve"> All parameters in Fig. 2 are scaled by </w:t>
      </w:r>
      <w:proofErr w:type="spellStart"/>
      <w:r w:rsidR="00684EDC" w:rsidRPr="00524CDE">
        <w:rPr>
          <w:i/>
          <w:iCs/>
          <w:color w:val="201F1E"/>
          <w:sz w:val="24"/>
          <w:szCs w:val="24"/>
          <w:shd w:val="clear" w:color="auto" w:fill="FFFFFF"/>
        </w:rPr>
        <w:t>Omega_rf</w:t>
      </w:r>
      <w:proofErr w:type="spellEnd"/>
      <w:r w:rsidR="00684EDC" w:rsidRPr="00524CDE">
        <w:rPr>
          <w:i/>
          <w:iCs/>
          <w:color w:val="201F1E"/>
          <w:sz w:val="24"/>
          <w:szCs w:val="24"/>
          <w:shd w:val="clear" w:color="auto" w:fill="FFFFFF"/>
        </w:rPr>
        <w:t>, but the value of</w:t>
      </w:r>
      <w:r w:rsidR="00684EDC" w:rsidRPr="00524CDE">
        <w:rPr>
          <w:i/>
          <w:iCs/>
          <w:color w:val="201F1E"/>
          <w:sz w:val="24"/>
          <w:szCs w:val="24"/>
        </w:rPr>
        <w:br/>
      </w:r>
      <w:r w:rsidR="00684EDC" w:rsidRPr="00524CDE">
        <w:rPr>
          <w:i/>
          <w:iCs/>
          <w:color w:val="201F1E"/>
          <w:sz w:val="24"/>
          <w:szCs w:val="24"/>
          <w:shd w:val="clear" w:color="auto" w:fill="FFFFFF"/>
        </w:rPr>
        <w:t xml:space="preserve">the ratio between the decoherence rate, Gamma, and </w:t>
      </w:r>
      <w:proofErr w:type="spellStart"/>
      <w:r w:rsidR="00684EDC" w:rsidRPr="00524CDE">
        <w:rPr>
          <w:i/>
          <w:iCs/>
          <w:color w:val="201F1E"/>
          <w:sz w:val="24"/>
          <w:szCs w:val="24"/>
          <w:shd w:val="clear" w:color="auto" w:fill="FFFFFF"/>
        </w:rPr>
        <w:t>Omega_rf</w:t>
      </w:r>
      <w:proofErr w:type="spellEnd"/>
      <w:r w:rsidR="00684EDC" w:rsidRPr="00524CDE">
        <w:rPr>
          <w:i/>
          <w:iCs/>
          <w:color w:val="201F1E"/>
          <w:sz w:val="24"/>
          <w:szCs w:val="24"/>
          <w:shd w:val="clear" w:color="auto" w:fill="FFFFFF"/>
        </w:rPr>
        <w:t xml:space="preserve"> is not</w:t>
      </w:r>
      <w:r w:rsidR="00684EDC" w:rsidRPr="00524CDE">
        <w:rPr>
          <w:i/>
          <w:iCs/>
          <w:color w:val="201F1E"/>
          <w:sz w:val="24"/>
          <w:szCs w:val="24"/>
        </w:rPr>
        <w:br/>
      </w:r>
      <w:r w:rsidR="00684EDC" w:rsidRPr="00524CDE">
        <w:rPr>
          <w:i/>
          <w:iCs/>
          <w:color w:val="201F1E"/>
          <w:sz w:val="24"/>
          <w:szCs w:val="24"/>
          <w:shd w:val="clear" w:color="auto" w:fill="FFFFFF"/>
        </w:rPr>
        <w:t>given.</w:t>
      </w:r>
      <w:r w:rsidR="00450C71" w:rsidRPr="00524CDE">
        <w:rPr>
          <w:i/>
          <w:iCs/>
          <w:color w:val="201F1E"/>
          <w:sz w:val="24"/>
          <w:szCs w:val="24"/>
          <w:shd w:val="clear" w:color="auto" w:fill="FFFFFF"/>
        </w:rPr>
        <w:t xml:space="preserve"> </w:t>
      </w:r>
    </w:p>
    <w:p w14:paraId="33833209" w14:textId="77777777" w:rsidR="00393D61" w:rsidRDefault="00393D61" w:rsidP="00393D61">
      <w:pPr>
        <w:pStyle w:val="ListParagraph"/>
        <w:rPr>
          <w:i/>
          <w:iCs/>
          <w:color w:val="201F1E"/>
          <w:sz w:val="24"/>
          <w:szCs w:val="24"/>
          <w:shd w:val="clear" w:color="auto" w:fill="FFFFFF"/>
        </w:rPr>
      </w:pPr>
    </w:p>
    <w:p w14:paraId="4B235C36" w14:textId="77777777" w:rsidR="00EC338C" w:rsidRDefault="00450C71" w:rsidP="00450C71">
      <w:pPr>
        <w:pStyle w:val="ListParagraph"/>
        <w:rPr>
          <w:color w:val="201F1E"/>
          <w:sz w:val="24"/>
          <w:szCs w:val="24"/>
          <w:shd w:val="clear" w:color="auto" w:fill="FFFFFF"/>
        </w:rPr>
      </w:pPr>
      <w:r w:rsidRPr="00393D61">
        <w:rPr>
          <w:b/>
          <w:bCs/>
          <w:color w:val="201F1E"/>
          <w:sz w:val="24"/>
          <w:szCs w:val="24"/>
          <w:shd w:val="clear" w:color="auto" w:fill="FFFFFF"/>
        </w:rPr>
        <w:t>Response:</w:t>
      </w:r>
      <w:r w:rsidR="0034500C">
        <w:rPr>
          <w:color w:val="201F1E"/>
          <w:sz w:val="24"/>
          <w:szCs w:val="24"/>
          <w:shd w:val="clear" w:color="auto" w:fill="FFFFFF"/>
        </w:rPr>
        <w:t xml:space="preserve"> </w:t>
      </w:r>
      <w:r w:rsidR="00EC338C">
        <w:rPr>
          <w:color w:val="201F1E"/>
          <w:sz w:val="24"/>
          <w:szCs w:val="24"/>
          <w:shd w:val="clear" w:color="auto" w:fill="FFFFFF"/>
        </w:rPr>
        <w:t xml:space="preserve">Here \Gamma/2pi = 7.5 kHz and </w:t>
      </w:r>
      <w:r w:rsidR="00393D61">
        <w:rPr>
          <w:color w:val="201F1E"/>
          <w:sz w:val="24"/>
          <w:szCs w:val="24"/>
          <w:shd w:val="clear" w:color="auto" w:fill="FFFFFF"/>
        </w:rPr>
        <w:t xml:space="preserve">is </w:t>
      </w:r>
      <w:r w:rsidR="00EC338C">
        <w:rPr>
          <w:color w:val="201F1E"/>
          <w:sz w:val="24"/>
          <w:szCs w:val="24"/>
          <w:shd w:val="clear" w:color="auto" w:fill="FFFFFF"/>
        </w:rPr>
        <w:t>specified in the text.</w:t>
      </w:r>
      <w:r w:rsidR="00393D61">
        <w:rPr>
          <w:color w:val="201F1E"/>
          <w:sz w:val="24"/>
          <w:szCs w:val="24"/>
          <w:shd w:val="clear" w:color="auto" w:fill="FFFFFF"/>
        </w:rPr>
        <w:t xml:space="preserve">   The other parameters are set by the laser intensity and detuning.  These determine \beta and the photon scattering rate \</w:t>
      </w:r>
      <w:proofErr w:type="spellStart"/>
      <w:r w:rsidR="00393D61">
        <w:rPr>
          <w:color w:val="201F1E"/>
          <w:sz w:val="24"/>
          <w:szCs w:val="24"/>
          <w:shd w:val="clear" w:color="auto" w:fill="FFFFFF"/>
        </w:rPr>
        <w:t>gamma_s</w:t>
      </w:r>
      <w:proofErr w:type="spellEnd"/>
      <w:r w:rsidR="00393D61">
        <w:rPr>
          <w:color w:val="201F1E"/>
          <w:sz w:val="24"/>
          <w:szCs w:val="24"/>
          <w:shd w:val="clear" w:color="auto" w:fill="FFFFFF"/>
        </w:rPr>
        <w:t>.  The ratio of \beta/\</w:t>
      </w:r>
      <w:proofErr w:type="spellStart"/>
      <w:r w:rsidR="00393D61">
        <w:rPr>
          <w:color w:val="201F1E"/>
          <w:sz w:val="24"/>
          <w:szCs w:val="24"/>
          <w:shd w:val="clear" w:color="auto" w:fill="FFFFFF"/>
        </w:rPr>
        <w:t>gamma_s</w:t>
      </w:r>
      <w:proofErr w:type="spellEnd"/>
      <w:r w:rsidR="00393D61">
        <w:rPr>
          <w:color w:val="201F1E"/>
          <w:sz w:val="24"/>
          <w:szCs w:val="24"/>
          <w:shd w:val="clear" w:color="auto" w:fill="FFFFFF"/>
        </w:rPr>
        <w:t xml:space="preserve"> = \kappa, which is shown in the inset to Fig. 1.  Once we choose the optimal detuning, \</w:t>
      </w:r>
      <w:proofErr w:type="spellStart"/>
      <w:r w:rsidR="00393D61">
        <w:rPr>
          <w:color w:val="201F1E"/>
          <w:sz w:val="24"/>
          <w:szCs w:val="24"/>
          <w:shd w:val="clear" w:color="auto" w:fill="FFFFFF"/>
        </w:rPr>
        <w:t>gamma_s</w:t>
      </w:r>
      <w:proofErr w:type="spellEnd"/>
      <w:r w:rsidR="00393D61">
        <w:rPr>
          <w:color w:val="201F1E"/>
          <w:sz w:val="24"/>
          <w:szCs w:val="24"/>
          <w:shd w:val="clear" w:color="auto" w:fill="FFFFFF"/>
        </w:rPr>
        <w:t xml:space="preserve"> is set by \beta, and \beta is set by the intensity to be optimal relative to \Omega_{rf}</w:t>
      </w:r>
    </w:p>
    <w:p w14:paraId="26954E66" w14:textId="77777777" w:rsidR="00EC338C" w:rsidRDefault="00EC338C" w:rsidP="00450C71">
      <w:pPr>
        <w:pStyle w:val="ListParagraph"/>
        <w:rPr>
          <w:color w:val="201F1E"/>
          <w:sz w:val="24"/>
          <w:szCs w:val="24"/>
          <w:shd w:val="clear" w:color="auto" w:fill="FFFFFF"/>
        </w:rPr>
      </w:pPr>
    </w:p>
    <w:p w14:paraId="48ED5D2C" w14:textId="77777777" w:rsidR="00A22838" w:rsidRPr="00393D61" w:rsidRDefault="00A22838" w:rsidP="00393D61">
      <w:pPr>
        <w:rPr>
          <w:color w:val="201F1E"/>
          <w:sz w:val="24"/>
          <w:szCs w:val="24"/>
          <w:shd w:val="clear" w:color="auto" w:fill="FFFFFF"/>
        </w:rPr>
      </w:pPr>
    </w:p>
    <w:p w14:paraId="551C2AB6" w14:textId="784F9AF6" w:rsidR="00A22838" w:rsidRPr="00FB140F" w:rsidRDefault="00A22838" w:rsidP="00FB140F">
      <w:pPr>
        <w:rPr>
          <w:color w:val="201F1E"/>
          <w:sz w:val="24"/>
          <w:szCs w:val="24"/>
          <w:shd w:val="clear" w:color="auto" w:fill="FFFFFF"/>
        </w:rPr>
      </w:pPr>
      <w:r w:rsidRPr="00FB140F">
        <w:rPr>
          <w:b/>
          <w:bCs/>
          <w:color w:val="201F1E"/>
          <w:sz w:val="24"/>
          <w:szCs w:val="24"/>
          <w:shd w:val="clear" w:color="auto" w:fill="FFFFFF"/>
        </w:rPr>
        <w:t xml:space="preserve">Referee B </w:t>
      </w:r>
      <w:r w:rsidRPr="00FB140F">
        <w:rPr>
          <w:b/>
          <w:bCs/>
          <w:i/>
          <w:iCs/>
          <w:color w:val="201F1E"/>
          <w:sz w:val="24"/>
          <w:szCs w:val="24"/>
          <w:shd w:val="clear" w:color="auto" w:fill="FFFFFF"/>
        </w:rPr>
        <w:t>Q3)</w:t>
      </w:r>
      <w:r w:rsidRPr="00FB140F">
        <w:rPr>
          <w:i/>
          <w:iCs/>
          <w:color w:val="201F1E"/>
          <w:sz w:val="24"/>
          <w:szCs w:val="24"/>
          <w:shd w:val="clear" w:color="auto" w:fill="FFFFFF"/>
        </w:rPr>
        <w:t xml:space="preserve"> </w:t>
      </w:r>
      <w:r w:rsidR="008E76C8" w:rsidRPr="00FB140F">
        <w:rPr>
          <w:i/>
          <w:iCs/>
          <w:color w:val="201F1E"/>
          <w:sz w:val="24"/>
          <w:szCs w:val="24"/>
          <w:shd w:val="clear" w:color="auto" w:fill="FFFFFF"/>
        </w:rPr>
        <w:t>For the robust control of unitary maps in Fig. 3 the fidelity is</w:t>
      </w:r>
      <w:r w:rsidR="008E76C8" w:rsidRPr="00FB140F">
        <w:rPr>
          <w:i/>
          <w:iCs/>
          <w:color w:val="201F1E"/>
          <w:sz w:val="24"/>
          <w:szCs w:val="24"/>
        </w:rPr>
        <w:br/>
      </w:r>
      <w:r w:rsidR="008E76C8" w:rsidRPr="00FB140F">
        <w:rPr>
          <w:i/>
          <w:iCs/>
          <w:color w:val="201F1E"/>
          <w:sz w:val="24"/>
          <w:szCs w:val="24"/>
          <w:shd w:val="clear" w:color="auto" w:fill="FFFFFF"/>
        </w:rPr>
        <w:t xml:space="preserve">larger than 99% with a pulse duration of 10.5 </w:t>
      </w:r>
      <w:proofErr w:type="spellStart"/>
      <w:r w:rsidR="008E76C8" w:rsidRPr="00FB140F">
        <w:rPr>
          <w:i/>
          <w:iCs/>
          <w:color w:val="201F1E"/>
          <w:sz w:val="24"/>
          <w:szCs w:val="24"/>
          <w:shd w:val="clear" w:color="auto" w:fill="FFFFFF"/>
        </w:rPr>
        <w:t>ms</w:t>
      </w:r>
      <w:proofErr w:type="spellEnd"/>
      <w:r w:rsidR="008E76C8" w:rsidRPr="00FB140F">
        <w:rPr>
          <w:i/>
          <w:iCs/>
          <w:color w:val="201F1E"/>
          <w:sz w:val="24"/>
          <w:szCs w:val="24"/>
          <w:shd w:val="clear" w:color="auto" w:fill="FFFFFF"/>
        </w:rPr>
        <w:t>, as claimed on page</w:t>
      </w:r>
      <w:r w:rsidR="008E76C8" w:rsidRPr="00FB140F">
        <w:rPr>
          <w:i/>
          <w:iCs/>
          <w:color w:val="201F1E"/>
          <w:sz w:val="24"/>
          <w:szCs w:val="24"/>
        </w:rPr>
        <w:br/>
      </w:r>
      <w:r w:rsidR="008E76C8" w:rsidRPr="00FB140F">
        <w:rPr>
          <w:i/>
          <w:iCs/>
          <w:color w:val="201F1E"/>
          <w:sz w:val="24"/>
          <w:szCs w:val="24"/>
          <w:shd w:val="clear" w:color="auto" w:fill="FFFFFF"/>
        </w:rPr>
        <w:lastRenderedPageBreak/>
        <w:t>4. I found this result unexpected because this pulse duration is much</w:t>
      </w:r>
      <w:r w:rsidR="008E76C8" w:rsidRPr="00FB140F">
        <w:rPr>
          <w:i/>
          <w:iCs/>
          <w:color w:val="201F1E"/>
          <w:sz w:val="24"/>
          <w:szCs w:val="24"/>
        </w:rPr>
        <w:br/>
      </w:r>
      <w:r w:rsidR="008E76C8" w:rsidRPr="00FB140F">
        <w:rPr>
          <w:i/>
          <w:iCs/>
          <w:color w:val="201F1E"/>
          <w:sz w:val="24"/>
          <w:szCs w:val="24"/>
          <w:shd w:val="clear" w:color="auto" w:fill="FFFFFF"/>
        </w:rPr>
        <w:t>longer than the decoherence time of the 5s5p excited state (2pi/Gamma</w:t>
      </w:r>
      <w:r w:rsidR="008E76C8" w:rsidRPr="00FB140F">
        <w:rPr>
          <w:i/>
          <w:iCs/>
          <w:color w:val="201F1E"/>
          <w:sz w:val="24"/>
          <w:szCs w:val="24"/>
        </w:rPr>
        <w:br/>
      </w:r>
      <w:r w:rsidR="008E76C8" w:rsidRPr="00FB140F">
        <w:rPr>
          <w:i/>
          <w:iCs/>
          <w:color w:val="201F1E"/>
          <w:sz w:val="24"/>
          <w:szCs w:val="24"/>
          <w:shd w:val="clear" w:color="auto" w:fill="FFFFFF"/>
        </w:rPr>
        <w:t xml:space="preserve">= 0.13 </w:t>
      </w:r>
      <w:proofErr w:type="spellStart"/>
      <w:r w:rsidR="008E76C8" w:rsidRPr="00FB140F">
        <w:rPr>
          <w:i/>
          <w:iCs/>
          <w:color w:val="201F1E"/>
          <w:sz w:val="24"/>
          <w:szCs w:val="24"/>
          <w:shd w:val="clear" w:color="auto" w:fill="FFFFFF"/>
        </w:rPr>
        <w:t>ms</w:t>
      </w:r>
      <w:proofErr w:type="spellEnd"/>
      <w:r w:rsidR="008E76C8" w:rsidRPr="00FB140F">
        <w:rPr>
          <w:i/>
          <w:iCs/>
          <w:color w:val="201F1E"/>
          <w:sz w:val="24"/>
          <w:szCs w:val="24"/>
          <w:shd w:val="clear" w:color="auto" w:fill="FFFFFF"/>
        </w:rPr>
        <w:t>), so it is not clear how a &gt;99% fidelity is possible.</w:t>
      </w:r>
    </w:p>
    <w:p w14:paraId="349F7E21" w14:textId="77777777" w:rsidR="00393D61" w:rsidRPr="0014106D" w:rsidRDefault="00393D61" w:rsidP="00393D61">
      <w:pPr>
        <w:pStyle w:val="ListParagraph"/>
        <w:rPr>
          <w:color w:val="201F1E"/>
          <w:sz w:val="24"/>
          <w:szCs w:val="24"/>
          <w:shd w:val="clear" w:color="auto" w:fill="FFFFFF"/>
        </w:rPr>
      </w:pPr>
    </w:p>
    <w:p w14:paraId="65B6950C" w14:textId="77777777" w:rsidR="008E76C8" w:rsidRDefault="008E76C8" w:rsidP="008E76C8">
      <w:pPr>
        <w:pStyle w:val="ListParagraph"/>
        <w:rPr>
          <w:color w:val="201F1E"/>
          <w:sz w:val="24"/>
          <w:szCs w:val="24"/>
          <w:shd w:val="clear" w:color="auto" w:fill="FFFFFF"/>
        </w:rPr>
      </w:pPr>
      <w:r w:rsidRPr="00393D61">
        <w:rPr>
          <w:b/>
          <w:bCs/>
          <w:color w:val="201F1E"/>
          <w:sz w:val="24"/>
          <w:szCs w:val="24"/>
          <w:shd w:val="clear" w:color="auto" w:fill="FFFFFF"/>
        </w:rPr>
        <w:t>Response:</w:t>
      </w:r>
      <w:r>
        <w:rPr>
          <w:color w:val="201F1E"/>
          <w:sz w:val="24"/>
          <w:szCs w:val="24"/>
          <w:shd w:val="clear" w:color="auto" w:fill="FFFFFF"/>
        </w:rPr>
        <w:t xml:space="preserve"> </w:t>
      </w:r>
      <w:r w:rsidR="00393D61">
        <w:rPr>
          <w:color w:val="201F1E"/>
          <w:sz w:val="24"/>
          <w:szCs w:val="24"/>
          <w:shd w:val="clear" w:color="auto" w:fill="FFFFFF"/>
        </w:rPr>
        <w:t>The relevant decoherence is due to optimal pumping.  This occurs at the rate \</w:t>
      </w:r>
      <w:proofErr w:type="spellStart"/>
      <w:r w:rsidR="00393D61">
        <w:rPr>
          <w:color w:val="201F1E"/>
          <w:sz w:val="24"/>
          <w:szCs w:val="24"/>
          <w:shd w:val="clear" w:color="auto" w:fill="FFFFFF"/>
        </w:rPr>
        <w:t>gamma_s</w:t>
      </w:r>
      <w:proofErr w:type="spellEnd"/>
      <w:r w:rsidR="00393D61">
        <w:rPr>
          <w:color w:val="201F1E"/>
          <w:sz w:val="24"/>
          <w:szCs w:val="24"/>
          <w:shd w:val="clear" w:color="auto" w:fill="FFFFFF"/>
        </w:rPr>
        <w:t xml:space="preserve"> =  (s/2)*\Gamma, where s is the saturation parameter.  As</w:t>
      </w:r>
      <w:r>
        <w:rPr>
          <w:color w:val="201F1E"/>
          <w:sz w:val="24"/>
          <w:szCs w:val="24"/>
          <w:shd w:val="clear" w:color="auto" w:fill="FFFFFF"/>
        </w:rPr>
        <w:t xml:space="preserve"> we are detuned further away from resonance</w:t>
      </w:r>
      <w:r w:rsidR="00393D61">
        <w:rPr>
          <w:color w:val="201F1E"/>
          <w:sz w:val="24"/>
          <w:szCs w:val="24"/>
          <w:shd w:val="clear" w:color="auto" w:fill="FFFFFF"/>
        </w:rPr>
        <w:t>,</w:t>
      </w:r>
      <w:r>
        <w:rPr>
          <w:color w:val="201F1E"/>
          <w:sz w:val="24"/>
          <w:szCs w:val="24"/>
          <w:shd w:val="clear" w:color="auto" w:fill="FFFFFF"/>
        </w:rPr>
        <w:t xml:space="preserve"> </w:t>
      </w:r>
      <w:r w:rsidR="005070F0">
        <w:rPr>
          <w:color w:val="201F1E"/>
          <w:sz w:val="24"/>
          <w:szCs w:val="24"/>
          <w:shd w:val="clear" w:color="auto" w:fill="FFFFFF"/>
        </w:rPr>
        <w:t xml:space="preserve">we have more time than the </w:t>
      </w:r>
      <w:r w:rsidR="00393D61">
        <w:rPr>
          <w:color w:val="201F1E"/>
          <w:sz w:val="24"/>
          <w:szCs w:val="24"/>
          <w:shd w:val="clear" w:color="auto" w:fill="FFFFFF"/>
        </w:rPr>
        <w:t xml:space="preserve">lifetime </w:t>
      </w:r>
      <w:r w:rsidR="005070F0">
        <w:rPr>
          <w:color w:val="201F1E"/>
          <w:sz w:val="24"/>
          <w:szCs w:val="24"/>
          <w:shd w:val="clear" w:color="auto" w:fill="FFFFFF"/>
        </w:rPr>
        <w:t>of the excited state</w:t>
      </w:r>
      <w:r w:rsidR="00393D61">
        <w:rPr>
          <w:color w:val="201F1E"/>
          <w:sz w:val="24"/>
          <w:szCs w:val="24"/>
          <w:shd w:val="clear" w:color="auto" w:fill="FFFFFF"/>
        </w:rPr>
        <w:t xml:space="preserve">.  </w:t>
      </w:r>
      <w:r w:rsidR="005070F0">
        <w:rPr>
          <w:color w:val="201F1E"/>
          <w:sz w:val="24"/>
          <w:szCs w:val="24"/>
          <w:shd w:val="clear" w:color="auto" w:fill="FFFFFF"/>
        </w:rPr>
        <w:t xml:space="preserve"> </w:t>
      </w:r>
      <w:r w:rsidR="00393D61">
        <w:rPr>
          <w:color w:val="201F1E"/>
          <w:sz w:val="24"/>
          <w:szCs w:val="24"/>
          <w:shd w:val="clear" w:color="auto" w:fill="FFFFFF"/>
        </w:rPr>
        <w:t>In addition,</w:t>
      </w:r>
      <w:r w:rsidR="005070F0">
        <w:rPr>
          <w:color w:val="201F1E"/>
          <w:sz w:val="24"/>
          <w:szCs w:val="24"/>
          <w:shd w:val="clear" w:color="auto" w:fill="FFFFFF"/>
        </w:rPr>
        <w:t xml:space="preserve"> working with smaller </w:t>
      </w:r>
      <w:r w:rsidR="00393D61">
        <w:rPr>
          <w:color w:val="201F1E"/>
          <w:sz w:val="24"/>
          <w:szCs w:val="24"/>
          <w:shd w:val="clear" w:color="auto" w:fill="FFFFFF"/>
        </w:rPr>
        <w:t>intensities (lower \beta)</w:t>
      </w:r>
      <w:r w:rsidR="005070F0">
        <w:rPr>
          <w:color w:val="201F1E"/>
          <w:sz w:val="24"/>
          <w:szCs w:val="24"/>
          <w:shd w:val="clear" w:color="auto" w:fill="FFFFFF"/>
        </w:rPr>
        <w:t xml:space="preserve"> </w:t>
      </w:r>
      <w:r w:rsidR="00393D61">
        <w:rPr>
          <w:color w:val="201F1E"/>
          <w:sz w:val="24"/>
          <w:szCs w:val="24"/>
          <w:shd w:val="clear" w:color="auto" w:fill="FFFFFF"/>
        </w:rPr>
        <w:t>improves</w:t>
      </w:r>
      <w:r w:rsidR="005070F0">
        <w:rPr>
          <w:color w:val="201F1E"/>
          <w:sz w:val="24"/>
          <w:szCs w:val="24"/>
          <w:shd w:val="clear" w:color="auto" w:fill="FFFFFF"/>
        </w:rPr>
        <w:t xml:space="preserve"> this </w:t>
      </w:r>
      <w:r w:rsidR="00393D61">
        <w:rPr>
          <w:color w:val="201F1E"/>
          <w:sz w:val="24"/>
          <w:szCs w:val="24"/>
          <w:shd w:val="clear" w:color="auto" w:fill="FFFFFF"/>
        </w:rPr>
        <w:t>further</w:t>
      </w:r>
      <w:r w:rsidR="0014106D">
        <w:rPr>
          <w:color w:val="201F1E"/>
          <w:sz w:val="24"/>
          <w:szCs w:val="24"/>
          <w:shd w:val="clear" w:color="auto" w:fill="FFFFFF"/>
        </w:rPr>
        <w:t>.</w:t>
      </w:r>
    </w:p>
    <w:p w14:paraId="2880DE21" w14:textId="77777777" w:rsidR="0014106D" w:rsidRDefault="0014106D" w:rsidP="008E76C8">
      <w:pPr>
        <w:pStyle w:val="ListParagraph"/>
        <w:rPr>
          <w:color w:val="201F1E"/>
          <w:sz w:val="24"/>
          <w:szCs w:val="24"/>
          <w:shd w:val="clear" w:color="auto" w:fill="FFFFFF"/>
        </w:rPr>
      </w:pPr>
    </w:p>
    <w:p w14:paraId="72D6599F" w14:textId="77777777" w:rsidR="0014106D" w:rsidRPr="00FB140F" w:rsidRDefault="0014106D" w:rsidP="00FB140F">
      <w:pPr>
        <w:rPr>
          <w:color w:val="201F1E"/>
          <w:sz w:val="24"/>
          <w:szCs w:val="24"/>
          <w:shd w:val="clear" w:color="auto" w:fill="FFFFFF"/>
        </w:rPr>
      </w:pPr>
      <w:r w:rsidRPr="00FB140F">
        <w:rPr>
          <w:b/>
          <w:bCs/>
          <w:color w:val="201F1E"/>
          <w:sz w:val="24"/>
          <w:szCs w:val="24"/>
          <w:shd w:val="clear" w:color="auto" w:fill="FFFFFF"/>
        </w:rPr>
        <w:t xml:space="preserve">Referee B </w:t>
      </w:r>
      <w:r w:rsidRPr="00FB140F">
        <w:rPr>
          <w:b/>
          <w:bCs/>
          <w:i/>
          <w:iCs/>
          <w:color w:val="201F1E"/>
          <w:sz w:val="24"/>
          <w:szCs w:val="24"/>
          <w:shd w:val="clear" w:color="auto" w:fill="FFFFFF"/>
        </w:rPr>
        <w:t xml:space="preserve">Q4) </w:t>
      </w:r>
      <w:r w:rsidR="0076060B" w:rsidRPr="00FB140F">
        <w:rPr>
          <w:i/>
          <w:iCs/>
          <w:color w:val="201F1E"/>
          <w:sz w:val="24"/>
          <w:szCs w:val="24"/>
          <w:shd w:val="clear" w:color="auto" w:fill="FFFFFF"/>
        </w:rPr>
        <w:t>In the numerical optimization the authors chose the average</w:t>
      </w:r>
      <w:r w:rsidR="0076060B" w:rsidRPr="00FB140F">
        <w:rPr>
          <w:i/>
          <w:iCs/>
          <w:color w:val="201F1E"/>
          <w:sz w:val="24"/>
          <w:szCs w:val="24"/>
        </w:rPr>
        <w:br/>
      </w:r>
      <w:r w:rsidR="0076060B" w:rsidRPr="00FB140F">
        <w:rPr>
          <w:i/>
          <w:iCs/>
          <w:color w:val="201F1E"/>
          <w:sz w:val="24"/>
          <w:szCs w:val="24"/>
          <w:shd w:val="clear" w:color="auto" w:fill="FFFFFF"/>
        </w:rPr>
        <w:t>fidelity of 20 randomly generated states, or 10 unitary maps, as the</w:t>
      </w:r>
      <w:r w:rsidR="0076060B" w:rsidRPr="00FB140F">
        <w:rPr>
          <w:i/>
          <w:iCs/>
          <w:color w:val="201F1E"/>
          <w:sz w:val="24"/>
          <w:szCs w:val="24"/>
        </w:rPr>
        <w:br/>
      </w:r>
      <w:r w:rsidR="0076060B" w:rsidRPr="00FB140F">
        <w:rPr>
          <w:i/>
          <w:iCs/>
          <w:color w:val="201F1E"/>
          <w:sz w:val="24"/>
          <w:szCs w:val="24"/>
          <w:shd w:val="clear" w:color="auto" w:fill="FFFFFF"/>
        </w:rPr>
        <w:t>figure of merit. Since the Hilbert space of a single qudit has an</w:t>
      </w:r>
      <w:r w:rsidR="0076060B" w:rsidRPr="00FB140F">
        <w:rPr>
          <w:i/>
          <w:iCs/>
          <w:color w:val="201F1E"/>
          <w:sz w:val="24"/>
          <w:szCs w:val="24"/>
        </w:rPr>
        <w:br/>
      </w:r>
      <w:r w:rsidR="0076060B" w:rsidRPr="00FB140F">
        <w:rPr>
          <w:i/>
          <w:iCs/>
          <w:color w:val="201F1E"/>
          <w:sz w:val="24"/>
          <w:szCs w:val="24"/>
          <w:shd w:val="clear" w:color="auto" w:fill="FFFFFF"/>
        </w:rPr>
        <w:t>infinite number of states and unitary maps, it is not clear how</w:t>
      </w:r>
      <w:r w:rsidR="0076060B" w:rsidRPr="00FB140F">
        <w:rPr>
          <w:i/>
          <w:iCs/>
          <w:color w:val="201F1E"/>
          <w:sz w:val="24"/>
          <w:szCs w:val="24"/>
        </w:rPr>
        <w:br/>
      </w:r>
      <w:r w:rsidR="0076060B" w:rsidRPr="00FB140F">
        <w:rPr>
          <w:i/>
          <w:iCs/>
          <w:color w:val="201F1E"/>
          <w:sz w:val="24"/>
          <w:szCs w:val="24"/>
          <w:shd w:val="clear" w:color="auto" w:fill="FFFFFF"/>
        </w:rPr>
        <w:t>statistically significant a set of 20 states, or 10 unitaries, is. I</w:t>
      </w:r>
      <w:r w:rsidR="0076060B" w:rsidRPr="00FB140F">
        <w:rPr>
          <w:i/>
          <w:iCs/>
          <w:color w:val="201F1E"/>
          <w:sz w:val="24"/>
          <w:szCs w:val="24"/>
        </w:rPr>
        <w:br/>
      </w:r>
      <w:r w:rsidR="0076060B" w:rsidRPr="00FB140F">
        <w:rPr>
          <w:i/>
          <w:iCs/>
          <w:color w:val="201F1E"/>
          <w:sz w:val="24"/>
          <w:szCs w:val="24"/>
          <w:shd w:val="clear" w:color="auto" w:fill="FFFFFF"/>
        </w:rPr>
        <w:t>am also not sure how relevant randomly generated unitary maps are for</w:t>
      </w:r>
      <w:r w:rsidR="0076060B" w:rsidRPr="00FB140F">
        <w:rPr>
          <w:i/>
          <w:iCs/>
          <w:color w:val="201F1E"/>
          <w:sz w:val="24"/>
          <w:szCs w:val="24"/>
        </w:rPr>
        <w:br/>
      </w:r>
      <w:r w:rsidR="0076060B" w:rsidRPr="00FB140F">
        <w:rPr>
          <w:i/>
          <w:iCs/>
          <w:color w:val="201F1E"/>
          <w:sz w:val="24"/>
          <w:szCs w:val="24"/>
          <w:shd w:val="clear" w:color="auto" w:fill="FFFFFF"/>
        </w:rPr>
        <w:t>quantum computation. It would be more interesting to demonstrate</w:t>
      </w:r>
      <w:r w:rsidR="0076060B" w:rsidRPr="00FB140F">
        <w:rPr>
          <w:i/>
          <w:iCs/>
          <w:color w:val="201F1E"/>
          <w:sz w:val="24"/>
          <w:szCs w:val="24"/>
        </w:rPr>
        <w:br/>
      </w:r>
      <w:r w:rsidR="0076060B" w:rsidRPr="00FB140F">
        <w:rPr>
          <w:i/>
          <w:iCs/>
          <w:color w:val="201F1E"/>
          <w:sz w:val="24"/>
          <w:szCs w:val="24"/>
          <w:shd w:val="clear" w:color="auto" w:fill="FFFFFF"/>
        </w:rPr>
        <w:t>optimal control for a universal gate set, i.e., a finite set of gates</w:t>
      </w:r>
      <w:r w:rsidR="0076060B" w:rsidRPr="00FB140F">
        <w:rPr>
          <w:i/>
          <w:iCs/>
          <w:color w:val="201F1E"/>
          <w:sz w:val="24"/>
          <w:szCs w:val="24"/>
        </w:rPr>
        <w:br/>
      </w:r>
      <w:r w:rsidR="0076060B" w:rsidRPr="00FB140F">
        <w:rPr>
          <w:i/>
          <w:iCs/>
          <w:color w:val="201F1E"/>
          <w:sz w:val="24"/>
          <w:szCs w:val="24"/>
          <w:shd w:val="clear" w:color="auto" w:fill="FFFFFF"/>
        </w:rPr>
        <w:t>from which any unitary can be approximated with arbitrary precision.</w:t>
      </w:r>
      <w:r w:rsidR="0076060B" w:rsidRPr="00FB140F">
        <w:rPr>
          <w:i/>
          <w:iCs/>
          <w:color w:val="201F1E"/>
          <w:sz w:val="24"/>
          <w:szCs w:val="24"/>
        </w:rPr>
        <w:br/>
      </w:r>
      <w:r w:rsidR="0076060B" w:rsidRPr="00FB140F">
        <w:rPr>
          <w:i/>
          <w:iCs/>
          <w:color w:val="201F1E"/>
          <w:sz w:val="24"/>
          <w:szCs w:val="24"/>
          <w:shd w:val="clear" w:color="auto" w:fill="FFFFFF"/>
        </w:rPr>
        <w:t>An example of a universal set for single qubit gates is the Hadamard</w:t>
      </w:r>
      <w:r w:rsidR="0076060B" w:rsidRPr="00FB140F">
        <w:rPr>
          <w:i/>
          <w:iCs/>
          <w:color w:val="201F1E"/>
          <w:sz w:val="24"/>
          <w:szCs w:val="24"/>
        </w:rPr>
        <w:br/>
      </w:r>
      <w:r w:rsidR="0076060B" w:rsidRPr="00FB140F">
        <w:rPr>
          <w:i/>
          <w:iCs/>
          <w:color w:val="201F1E"/>
          <w:sz w:val="24"/>
          <w:szCs w:val="24"/>
          <w:shd w:val="clear" w:color="auto" w:fill="FFFFFF"/>
        </w:rPr>
        <w:t>and the pi/8 gate (as discussed in Nielsen &amp; Chuang). There should be</w:t>
      </w:r>
      <w:r w:rsidR="0076060B" w:rsidRPr="00FB140F">
        <w:rPr>
          <w:i/>
          <w:iCs/>
          <w:color w:val="201F1E"/>
          <w:sz w:val="24"/>
          <w:szCs w:val="24"/>
        </w:rPr>
        <w:br/>
      </w:r>
      <w:r w:rsidR="0076060B" w:rsidRPr="00FB140F">
        <w:rPr>
          <w:i/>
          <w:iCs/>
          <w:color w:val="201F1E"/>
          <w:sz w:val="24"/>
          <w:szCs w:val="24"/>
          <w:shd w:val="clear" w:color="auto" w:fill="FFFFFF"/>
        </w:rPr>
        <w:t>a similar set for qudits.</w:t>
      </w:r>
    </w:p>
    <w:p w14:paraId="24392D76" w14:textId="77777777" w:rsidR="00393D61" w:rsidRPr="0076060B" w:rsidRDefault="00393D61" w:rsidP="00393D61">
      <w:pPr>
        <w:pStyle w:val="ListParagraph"/>
        <w:rPr>
          <w:color w:val="201F1E"/>
          <w:sz w:val="24"/>
          <w:szCs w:val="24"/>
          <w:shd w:val="clear" w:color="auto" w:fill="FFFFFF"/>
        </w:rPr>
      </w:pPr>
    </w:p>
    <w:p w14:paraId="4091D5B8" w14:textId="77777777" w:rsidR="00826823" w:rsidRPr="0007098A" w:rsidRDefault="0076060B" w:rsidP="0007098A">
      <w:pPr>
        <w:pStyle w:val="ListParagraph"/>
        <w:rPr>
          <w:color w:val="201F1E"/>
          <w:sz w:val="24"/>
          <w:szCs w:val="24"/>
          <w:shd w:val="clear" w:color="auto" w:fill="FFFFFF"/>
        </w:rPr>
      </w:pPr>
      <w:r w:rsidRPr="00393D61">
        <w:rPr>
          <w:b/>
          <w:bCs/>
          <w:color w:val="201F1E"/>
          <w:sz w:val="24"/>
          <w:szCs w:val="24"/>
          <w:shd w:val="clear" w:color="auto" w:fill="FFFFFF"/>
        </w:rPr>
        <w:t>Response:</w:t>
      </w:r>
      <w:r>
        <w:rPr>
          <w:color w:val="201F1E"/>
          <w:sz w:val="24"/>
          <w:szCs w:val="24"/>
          <w:shd w:val="clear" w:color="auto" w:fill="FFFFFF"/>
        </w:rPr>
        <w:t xml:space="preserve"> Our goal here is to </w:t>
      </w:r>
      <w:r w:rsidR="004B7763">
        <w:rPr>
          <w:color w:val="201F1E"/>
          <w:sz w:val="24"/>
          <w:szCs w:val="24"/>
          <w:shd w:val="clear" w:color="auto" w:fill="FFFFFF"/>
        </w:rPr>
        <w:t xml:space="preserve">show that we could create any gates with good fidelity than focusing on a particular set of gates relevant for quantum computation. </w:t>
      </w:r>
      <w:r w:rsidR="007908E8">
        <w:rPr>
          <w:color w:val="201F1E"/>
          <w:sz w:val="24"/>
          <w:szCs w:val="24"/>
          <w:shd w:val="clear" w:color="auto" w:fill="FFFFFF"/>
        </w:rPr>
        <w:t>Also, a random unitary is expected to be hardest to achieve.</w:t>
      </w:r>
    </w:p>
    <w:sectPr w:rsidR="00826823" w:rsidRPr="0007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2">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1A84"/>
    <w:multiLevelType w:val="hybridMultilevel"/>
    <w:tmpl w:val="9B384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26"/>
    <w:rsid w:val="000102F3"/>
    <w:rsid w:val="00021C15"/>
    <w:rsid w:val="00067340"/>
    <w:rsid w:val="0007098A"/>
    <w:rsid w:val="0007519A"/>
    <w:rsid w:val="000C3DD3"/>
    <w:rsid w:val="0014106D"/>
    <w:rsid w:val="001576C4"/>
    <w:rsid w:val="002B77B1"/>
    <w:rsid w:val="00332385"/>
    <w:rsid w:val="0034500C"/>
    <w:rsid w:val="00393D61"/>
    <w:rsid w:val="00450C71"/>
    <w:rsid w:val="004960E7"/>
    <w:rsid w:val="004B7763"/>
    <w:rsid w:val="004F0403"/>
    <w:rsid w:val="00503D57"/>
    <w:rsid w:val="005070F0"/>
    <w:rsid w:val="00522149"/>
    <w:rsid w:val="00524CDE"/>
    <w:rsid w:val="00531C24"/>
    <w:rsid w:val="00576774"/>
    <w:rsid w:val="00646FF6"/>
    <w:rsid w:val="00684EDC"/>
    <w:rsid w:val="0076060B"/>
    <w:rsid w:val="00777ECD"/>
    <w:rsid w:val="007908E8"/>
    <w:rsid w:val="007D15FC"/>
    <w:rsid w:val="00826823"/>
    <w:rsid w:val="008673A7"/>
    <w:rsid w:val="008E76C8"/>
    <w:rsid w:val="00967A4D"/>
    <w:rsid w:val="00A22838"/>
    <w:rsid w:val="00AF238E"/>
    <w:rsid w:val="00BA77FB"/>
    <w:rsid w:val="00C4681C"/>
    <w:rsid w:val="00C53CC9"/>
    <w:rsid w:val="00C83ACD"/>
    <w:rsid w:val="00CA08B4"/>
    <w:rsid w:val="00CD4796"/>
    <w:rsid w:val="00D25865"/>
    <w:rsid w:val="00D35A95"/>
    <w:rsid w:val="00E4120F"/>
    <w:rsid w:val="00E43600"/>
    <w:rsid w:val="00EC338C"/>
    <w:rsid w:val="00F46A57"/>
    <w:rsid w:val="00F52188"/>
    <w:rsid w:val="00F85BC4"/>
    <w:rsid w:val="00FA3426"/>
    <w:rsid w:val="00FA592A"/>
    <w:rsid w:val="00FB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367B"/>
  <w15:chartTrackingRefBased/>
  <w15:docId w15:val="{319AA766-1C9E-FB42-A20E-58A2EB6C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3841">
      <w:bodyDiv w:val="1"/>
      <w:marLeft w:val="0"/>
      <w:marRight w:val="0"/>
      <w:marTop w:val="0"/>
      <w:marBottom w:val="0"/>
      <w:divBdr>
        <w:top w:val="none" w:sz="0" w:space="0" w:color="auto"/>
        <w:left w:val="none" w:sz="0" w:space="0" w:color="auto"/>
        <w:bottom w:val="none" w:sz="0" w:space="0" w:color="auto"/>
        <w:right w:val="none" w:sz="0" w:space="0" w:color="auto"/>
      </w:divBdr>
    </w:div>
    <w:div w:id="9413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hdeutsch/Desktop/editorial_response_QC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editorial_response_QCNS.dotx</Template>
  <TotalTime>32</TotalTime>
  <Pages>4</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Deutsch</dc:creator>
  <cp:keywords/>
  <dc:description/>
  <cp:lastModifiedBy>Ivan Deutsch</cp:lastModifiedBy>
  <cp:revision>2</cp:revision>
  <dcterms:created xsi:type="dcterms:W3CDTF">2021-09-16T21:35:00Z</dcterms:created>
  <dcterms:modified xsi:type="dcterms:W3CDTF">2021-09-16T22:48:00Z</dcterms:modified>
</cp:coreProperties>
</file>