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74E25018"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256178" w:rsidRPr="00BD17B9">
        <w:rPr>
          <w:rFonts w:cs="Arial"/>
          <w:i/>
          <w:iCs/>
          <w:sz w:val="28"/>
          <w:szCs w:val="28"/>
        </w:rPr>
        <w:t>202</w:t>
      </w:r>
      <w:r w:rsidR="00FD6983">
        <w:rPr>
          <w:rFonts w:cs="Arial"/>
          <w:i/>
          <w:iCs/>
          <w:sz w:val="28"/>
          <w:szCs w:val="28"/>
        </w:rPr>
        <w:t>6</w:t>
      </w:r>
    </w:p>
    <w:p w14:paraId="039ADF75" w14:textId="77777777" w:rsidR="00EB5980" w:rsidRPr="00EB5980" w:rsidRDefault="00EB5980" w:rsidP="00EB5980">
      <w:pPr>
        <w:spacing w:line="259" w:lineRule="auto"/>
        <w:rPr>
          <w:rFonts w:cs="Arial"/>
          <w:b/>
          <w:bCs/>
          <w:sz w:val="28"/>
          <w:szCs w:val="28"/>
        </w:rPr>
      </w:pPr>
    </w:p>
    <w:p w14:paraId="677B43FF" w14:textId="77777777" w:rsidR="00EB5980" w:rsidRPr="00EB5980" w:rsidRDefault="00EB5980" w:rsidP="00EB5980">
      <w:pPr>
        <w:spacing w:line="259" w:lineRule="auto"/>
        <w:rPr>
          <w:rFonts w:cs="Arial"/>
          <w:b/>
          <w:bCs/>
          <w:sz w:val="26"/>
          <w:szCs w:val="26"/>
        </w:rPr>
      </w:pPr>
      <w:r w:rsidRPr="00EB5980">
        <w:rPr>
          <w:rFonts w:cs="Arial"/>
          <w:b/>
          <w:bCs/>
          <w:sz w:val="32"/>
          <w:szCs w:val="32"/>
        </w:rPr>
        <w:t>CONTRATANTE</w:t>
      </w:r>
      <w:r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5160ED8" w14:textId="2856BBA3" w:rsidR="00EB5980" w:rsidRPr="00EB5980" w:rsidRDefault="00FD6983" w:rsidP="00256178">
      <w:pPr>
        <w:jc w:val="both"/>
        <w:rPr>
          <w:rFonts w:cs="Arial"/>
          <w:sz w:val="28"/>
          <w:szCs w:val="28"/>
        </w:rPr>
      </w:pPr>
      <w:r w:rsidRPr="00FD6983">
        <w:rPr>
          <w:rFonts w:cs="Arial"/>
          <w:i/>
          <w:iCs/>
          <w:sz w:val="28"/>
          <w:szCs w:val="28"/>
          <w:highlight w:val="yellow"/>
        </w:rPr>
        <w:t xml:space="preserve">Registro de Preços para eventual e futura contratação de empresa(s) especializada(s) para o fornecimento e a instalação de persianas (ou cortina) tipo </w:t>
      </w:r>
      <w:proofErr w:type="spellStart"/>
      <w:r w:rsidRPr="00FD6983">
        <w:rPr>
          <w:rFonts w:cs="Arial"/>
          <w:i/>
          <w:iCs/>
          <w:sz w:val="28"/>
          <w:szCs w:val="28"/>
          <w:highlight w:val="yellow"/>
        </w:rPr>
        <w:t>rolô</w:t>
      </w:r>
      <w:proofErr w:type="spellEnd"/>
      <w:r w:rsidRPr="00FD6983">
        <w:rPr>
          <w:rFonts w:cs="Arial"/>
          <w:i/>
          <w:iCs/>
          <w:sz w:val="28"/>
          <w:szCs w:val="28"/>
          <w:highlight w:val="yellow"/>
        </w:rPr>
        <w:t xml:space="preserve"> em variadas localidades (municípios do Estado de São Paulo), considerando os 23 (vinte e três) imóveis do Tribunal de Contas do Estado de São Paulo (TCESP).</w:t>
      </w:r>
    </w:p>
    <w:p w14:paraId="2A444CBC" w14:textId="77777777" w:rsidR="00EB5980" w:rsidRPr="00EB5980" w:rsidRDefault="00EB5980" w:rsidP="00EB5980">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6893D1D2" w:rsidR="00EB5980" w:rsidRPr="00EB5980" w:rsidRDefault="00EB5980" w:rsidP="00EB5980">
      <w:pPr>
        <w:rPr>
          <w:rFonts w:cs="Arial"/>
          <w:b/>
          <w:bCs/>
          <w:sz w:val="28"/>
          <w:szCs w:val="28"/>
        </w:rPr>
      </w:pPr>
      <w:r w:rsidRPr="00FD6983">
        <w:rPr>
          <w:rFonts w:cs="Arial"/>
          <w:b/>
          <w:bCs/>
          <w:sz w:val="28"/>
          <w:szCs w:val="28"/>
          <w:highlight w:val="yellow"/>
        </w:rPr>
        <w:t xml:space="preserve">R$ </w:t>
      </w:r>
      <w:r w:rsidR="00FD6983" w:rsidRPr="00FD6983">
        <w:rPr>
          <w:rFonts w:cs="Arial"/>
          <w:b/>
          <w:bCs/>
          <w:sz w:val="28"/>
          <w:szCs w:val="28"/>
          <w:highlight w:val="yellow"/>
        </w:rPr>
        <w:t>331.072,98</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Pr="00EB5980" w:rsidRDefault="00EB5980"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179C6596" w14:textId="77777777" w:rsidR="002A25F3" w:rsidRDefault="002A25F3" w:rsidP="002A25F3">
      <w:pPr>
        <w:rPr>
          <w:rFonts w:cs="Arial"/>
          <w:b/>
          <w:bCs/>
          <w:sz w:val="32"/>
          <w:szCs w:val="32"/>
        </w:rPr>
      </w:pPr>
      <w:r w:rsidRPr="002A25F3">
        <w:rPr>
          <w:rFonts w:cs="Arial"/>
          <w:b/>
          <w:bCs/>
          <w:sz w:val="32"/>
          <w:szCs w:val="32"/>
          <w:highlight w:val="green"/>
        </w:rPr>
        <w:t>BENEFÍCIO ME/EPP</w:t>
      </w:r>
    </w:p>
    <w:p w14:paraId="43120776" w14:textId="77A67891" w:rsidR="00FD6983" w:rsidRPr="00FD6983" w:rsidRDefault="00FD6983" w:rsidP="00FD6983">
      <w:pPr>
        <w:jc w:val="both"/>
        <w:rPr>
          <w:rFonts w:cs="Arial"/>
          <w:sz w:val="28"/>
          <w:szCs w:val="28"/>
          <w:highlight w:val="yellow"/>
        </w:rPr>
      </w:pPr>
      <w:r w:rsidRPr="00FD6983">
        <w:rPr>
          <w:rFonts w:cs="Arial"/>
          <w:sz w:val="28"/>
          <w:szCs w:val="28"/>
          <w:highlight w:val="yellow"/>
        </w:rPr>
        <w:t>Sim (Tipo I) – Grupos 2, 3 e 4.</w:t>
      </w:r>
    </w:p>
    <w:p w14:paraId="65F1F2AC" w14:textId="04868DFE" w:rsidR="002A25F3" w:rsidRPr="00F26C98" w:rsidRDefault="00FD6983" w:rsidP="00FD6983">
      <w:pPr>
        <w:jc w:val="both"/>
        <w:rPr>
          <w:rFonts w:cs="Arial"/>
          <w:sz w:val="28"/>
          <w:szCs w:val="28"/>
        </w:rPr>
      </w:pPr>
      <w:r w:rsidRPr="00FD6983">
        <w:rPr>
          <w:rFonts w:cs="Arial"/>
          <w:sz w:val="28"/>
          <w:szCs w:val="28"/>
          <w:highlight w:val="yellow"/>
        </w:rPr>
        <w:t>Não – Grupo 1.</w:t>
      </w:r>
    </w:p>
    <w:p w14:paraId="0DF79FC2" w14:textId="77777777" w:rsidR="002A25F3" w:rsidRDefault="002A25F3" w:rsidP="002A25F3">
      <w:pPr>
        <w:jc w:val="both"/>
        <w:rPr>
          <w:rFonts w:cs="Arial"/>
          <w:b/>
          <w:bCs/>
          <w:sz w:val="32"/>
          <w:szCs w:val="32"/>
        </w:rPr>
      </w:pPr>
    </w:p>
    <w:p w14:paraId="7704A261" w14:textId="77777777" w:rsidR="00A66966" w:rsidRDefault="00A66966" w:rsidP="007F1784">
      <w:pPr>
        <w:spacing w:beforeLines="120" w:before="288" w:afterLines="120" w:after="288"/>
        <w:ind w:firstLine="567"/>
        <w:jc w:val="center"/>
        <w:rPr>
          <w:rFonts w:cs="Arial"/>
          <w:b/>
          <w:color w:val="000000"/>
        </w:rPr>
      </w:pPr>
    </w:p>
    <w:p w14:paraId="20B6DB69" w14:textId="77777777" w:rsidR="007409EC" w:rsidRDefault="007409EC" w:rsidP="007F1784">
      <w:pPr>
        <w:spacing w:beforeLines="120" w:before="288" w:afterLines="120" w:after="288"/>
        <w:ind w:firstLine="567"/>
        <w:jc w:val="center"/>
        <w:rPr>
          <w:rFonts w:cs="Arial"/>
          <w:b/>
          <w:color w:val="000000"/>
        </w:rPr>
      </w:pPr>
    </w:p>
    <w:p w14:paraId="2D39A23E" w14:textId="220C189F" w:rsidR="00EB5980" w:rsidRPr="00EB5980" w:rsidRDefault="00EB5980" w:rsidP="007F1784">
      <w:pPr>
        <w:spacing w:beforeLines="120" w:before="288" w:afterLines="120" w:after="288"/>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Pr>
          <w:rFonts w:cs="Arial"/>
          <w:b/>
          <w:color w:val="000000"/>
        </w:rPr>
        <w:t>/</w:t>
      </w:r>
      <w:r w:rsidR="00FD6983">
        <w:rPr>
          <w:rFonts w:cs="Arial"/>
          <w:b/>
          <w:color w:val="000000"/>
        </w:rPr>
        <w:t>2026</w:t>
      </w:r>
    </w:p>
    <w:p w14:paraId="1711F347" w14:textId="37059473" w:rsidR="00EB5980" w:rsidRPr="00EB5980" w:rsidRDefault="00EB5980" w:rsidP="007F1784">
      <w:pPr>
        <w:spacing w:beforeLines="120" w:before="288" w:afterLines="120" w:after="288"/>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 xml:space="preserve">SEI nº </w:t>
      </w:r>
      <w:r w:rsidR="00941069" w:rsidRPr="00941069">
        <w:rPr>
          <w:rFonts w:cs="Arial"/>
          <w:color w:val="000000"/>
          <w:highlight w:val="yellow"/>
        </w:rPr>
        <w:t>1920/2025-10</w:t>
      </w:r>
      <w:r w:rsidRPr="00EB5980">
        <w:rPr>
          <w:rFonts w:cs="Arial"/>
          <w:bCs/>
          <w:color w:val="000000"/>
        </w:rPr>
        <w:t>)</w:t>
      </w:r>
    </w:p>
    <w:p w14:paraId="26AE9A99" w14:textId="77777777" w:rsidR="00B72885" w:rsidRPr="00CE7FE3" w:rsidRDefault="00B72885" w:rsidP="00EB5980">
      <w:pPr>
        <w:pStyle w:val="Nivel2"/>
        <w:numPr>
          <w:ilvl w:val="0"/>
          <w:numId w:val="0"/>
        </w:numPr>
        <w:ind w:firstLine="1134"/>
        <w:rPr>
          <w:sz w:val="6"/>
          <w:szCs w:val="6"/>
        </w:rPr>
      </w:pPr>
    </w:p>
    <w:p w14:paraId="136DB514" w14:textId="059D4293" w:rsidR="00EB5980" w:rsidRPr="00B36518" w:rsidRDefault="00EB5980" w:rsidP="00E84D6E">
      <w:pPr>
        <w:pStyle w:val="Nivel2"/>
        <w:numPr>
          <w:ilvl w:val="0"/>
          <w:numId w:val="0"/>
        </w:numPr>
        <w:spacing w:before="0"/>
        <w:ind w:firstLine="1134"/>
        <w:rPr>
          <w:rFonts w:eastAsia="Times New Roman"/>
          <w:sz w:val="24"/>
          <w:szCs w:val="24"/>
        </w:rPr>
      </w:pPr>
      <w:r w:rsidRPr="00B36518">
        <w:rPr>
          <w:sz w:val="24"/>
          <w:szCs w:val="24"/>
        </w:rPr>
        <w:t xml:space="preserve">Torna-se público que o </w:t>
      </w:r>
      <w:r w:rsidRPr="00B36518">
        <w:rPr>
          <w:b/>
          <w:bCs/>
          <w:sz w:val="24"/>
          <w:szCs w:val="24"/>
        </w:rPr>
        <w:t>Tribunal de Contas do Estado de São Paulo</w:t>
      </w:r>
      <w:r w:rsidRPr="00B36518">
        <w:rPr>
          <w:sz w:val="24"/>
          <w:szCs w:val="24"/>
        </w:rPr>
        <w:t xml:space="preserve">, por </w:t>
      </w:r>
      <w:r w:rsidRPr="00DF6588">
        <w:rPr>
          <w:sz w:val="24"/>
          <w:szCs w:val="24"/>
        </w:rPr>
        <w:t xml:space="preserve">meio do </w:t>
      </w:r>
      <w:r w:rsidRPr="00DF6588">
        <w:rPr>
          <w:b/>
          <w:bCs/>
          <w:sz w:val="24"/>
          <w:szCs w:val="24"/>
        </w:rPr>
        <w:t>Departamento Geral de Administração</w:t>
      </w:r>
      <w:r w:rsidRPr="00DF6588">
        <w:rPr>
          <w:sz w:val="24"/>
          <w:szCs w:val="24"/>
        </w:rPr>
        <w:t>, sediado</w:t>
      </w:r>
      <w:r w:rsidR="00BC6232" w:rsidRPr="00DF6588">
        <w:rPr>
          <w:sz w:val="24"/>
          <w:szCs w:val="24"/>
        </w:rPr>
        <w:t xml:space="preserve"> </w:t>
      </w:r>
      <w:r w:rsidR="00B72885" w:rsidRPr="00DF6588">
        <w:rPr>
          <w:sz w:val="24"/>
          <w:szCs w:val="24"/>
        </w:rPr>
        <w:t>na Avenida Rangel Pestana, nº 315</w:t>
      </w:r>
      <w:r w:rsidRPr="00DF6588">
        <w:rPr>
          <w:sz w:val="24"/>
          <w:szCs w:val="24"/>
        </w:rPr>
        <w:t>,</w:t>
      </w:r>
      <w:r w:rsidR="00B72885" w:rsidRPr="00DF6588">
        <w:rPr>
          <w:sz w:val="24"/>
          <w:szCs w:val="24"/>
        </w:rPr>
        <w:t xml:space="preserve"> São Paulo/SP,</w:t>
      </w:r>
      <w:r w:rsidRPr="00DF6588">
        <w:rPr>
          <w:sz w:val="24"/>
          <w:szCs w:val="24"/>
        </w:rPr>
        <w:t xml:space="preserve"> </w:t>
      </w:r>
      <w:bookmarkStart w:id="0" w:name="_Hlk161751366"/>
      <w:r w:rsidR="001167EF" w:rsidRPr="00DF6588">
        <w:rPr>
          <w:sz w:val="24"/>
          <w:szCs w:val="24"/>
        </w:rPr>
        <w:t>realizará licitação, na modalidade PREGÃO, na forma ELETRÔNICA,</w:t>
      </w:r>
      <w:r w:rsidR="001167EF" w:rsidRPr="00DF6588">
        <w:rPr>
          <w:rFonts w:eastAsia="Times New Roman"/>
          <w:sz w:val="24"/>
          <w:szCs w:val="24"/>
        </w:rPr>
        <w:t xml:space="preserve"> </w:t>
      </w:r>
      <w:r w:rsidR="001167EF" w:rsidRPr="00DF6588">
        <w:rPr>
          <w:sz w:val="24"/>
          <w:szCs w:val="24"/>
        </w:rPr>
        <w:t xml:space="preserve">nos termos da </w:t>
      </w:r>
      <w:hyperlink r:id="rId11" w:history="1">
        <w:r w:rsidR="001167EF" w:rsidRPr="00DF6588">
          <w:rPr>
            <w:rStyle w:val="Hyperlink"/>
            <w:sz w:val="24"/>
            <w:szCs w:val="24"/>
          </w:rPr>
          <w:t>Lei nº 14.133, de 1º de abril de 2021</w:t>
        </w:r>
      </w:hyperlink>
      <w:r w:rsidR="001167EF" w:rsidRPr="00DF6588">
        <w:rPr>
          <w:sz w:val="24"/>
          <w:szCs w:val="24"/>
        </w:rPr>
        <w:t xml:space="preserve">, </w:t>
      </w:r>
      <w:r w:rsidR="00587093" w:rsidRPr="00DF6588">
        <w:rPr>
          <w:sz w:val="24"/>
          <w:szCs w:val="24"/>
        </w:rPr>
        <w:t>da Resolução TCE-SP n° 21/2023 de 12 de dezembro de 2023,</w:t>
      </w:r>
      <w:r w:rsidR="001167EF" w:rsidRPr="00DF6588">
        <w:rPr>
          <w:sz w:val="24"/>
          <w:szCs w:val="24"/>
        </w:rPr>
        <w:t xml:space="preserve"> e demais normas da legislação aplicável e, ainda, de acordo com as condições estabelecidas neste Edital e em seus</w:t>
      </w:r>
      <w:r w:rsidR="001167EF" w:rsidRPr="00B36518">
        <w:rPr>
          <w:sz w:val="24"/>
          <w:szCs w:val="24"/>
        </w:rPr>
        <w:t xml:space="preserve"> Anexos</w:t>
      </w:r>
      <w:r w:rsidRPr="00B36518">
        <w:rPr>
          <w:rFonts w:eastAsia="Times New Roman"/>
          <w:sz w:val="24"/>
          <w:szCs w:val="24"/>
        </w:rPr>
        <w:t>.</w:t>
      </w:r>
      <w:bookmarkEnd w:id="0"/>
    </w:p>
    <w:p w14:paraId="72C87D68" w14:textId="2FF48615" w:rsidR="00182D29" w:rsidRPr="00DF6588" w:rsidRDefault="00182D29" w:rsidP="00182D29">
      <w:pPr>
        <w:pStyle w:val="Nvel2-Red"/>
        <w:numPr>
          <w:ilvl w:val="0"/>
          <w:numId w:val="0"/>
        </w:numPr>
        <w:ind w:firstLine="1134"/>
        <w:rPr>
          <w:i w:val="0"/>
          <w:iCs w:val="0"/>
          <w:color w:val="auto"/>
          <w:sz w:val="24"/>
          <w:szCs w:val="24"/>
        </w:rPr>
      </w:pPr>
      <w:r w:rsidRPr="00DF6588">
        <w:rPr>
          <w:i w:val="0"/>
          <w:iCs w:val="0"/>
          <w:color w:val="auto"/>
          <w:sz w:val="24"/>
          <w:szCs w:val="24"/>
        </w:rPr>
        <w:t xml:space="preserve">A sessão pública de processamento do Pregão Eletrônico será realizada no endereço eletrônico </w:t>
      </w:r>
      <w:hyperlink r:id="rId12" w:history="1">
        <w:r w:rsidRPr="00DF6588">
          <w:rPr>
            <w:rStyle w:val="Hyperlink"/>
            <w:i w:val="0"/>
            <w:iCs w:val="0"/>
            <w:sz w:val="24"/>
            <w:szCs w:val="24"/>
          </w:rPr>
          <w:t>https://www.gov.br/compras</w:t>
        </w:r>
      </w:hyperlink>
      <w:r w:rsidRPr="00DF6588">
        <w:rPr>
          <w:i w:val="0"/>
          <w:iCs w:val="0"/>
          <w:color w:val="auto"/>
          <w:sz w:val="24"/>
          <w:szCs w:val="24"/>
        </w:rPr>
        <w:t>.</w:t>
      </w:r>
    </w:p>
    <w:p w14:paraId="25953857" w14:textId="6BBF915B" w:rsidR="006A1225" w:rsidRPr="0067752F" w:rsidRDefault="006A1225" w:rsidP="006A1225">
      <w:pPr>
        <w:pStyle w:val="Nvel2-Red"/>
        <w:numPr>
          <w:ilvl w:val="0"/>
          <w:numId w:val="0"/>
        </w:numPr>
        <w:rPr>
          <w:i w:val="0"/>
          <w:iCs w:val="0"/>
          <w:color w:val="auto"/>
          <w:sz w:val="10"/>
          <w:szCs w:val="10"/>
          <w:highlight w:val="green"/>
        </w:rPr>
      </w:pPr>
    </w:p>
    <w:p w14:paraId="689F2F4E" w14:textId="77777777" w:rsidR="006E23BD" w:rsidRPr="0067752F" w:rsidRDefault="006E23BD" w:rsidP="00A26923">
      <w:pPr>
        <w:pStyle w:val="Nvel2-Red"/>
        <w:numPr>
          <w:ilvl w:val="0"/>
          <w:numId w:val="0"/>
        </w:numPr>
        <w:rPr>
          <w:i w:val="0"/>
          <w:iCs w:val="0"/>
          <w:color w:val="auto"/>
          <w:sz w:val="10"/>
          <w:szCs w:val="10"/>
          <w:highlight w:val="green"/>
        </w:rPr>
      </w:pPr>
    </w:p>
    <w:p w14:paraId="3DE6AB0A" w14:textId="77777777" w:rsidR="00EB5980" w:rsidRPr="00B36518" w:rsidRDefault="00EB5980" w:rsidP="00056717">
      <w:pPr>
        <w:pStyle w:val="Nivel01"/>
      </w:pPr>
      <w:bookmarkStart w:id="1" w:name="_Toc135469223"/>
      <w:r w:rsidRPr="00B36518">
        <w:t>DO OBJETO</w:t>
      </w:r>
      <w:bookmarkEnd w:id="1"/>
    </w:p>
    <w:p w14:paraId="35849F7C" w14:textId="17F44ED0" w:rsidR="001167EF" w:rsidRPr="00B36518" w:rsidRDefault="00EB5980" w:rsidP="00AE46C4">
      <w:pPr>
        <w:pStyle w:val="Nivel2"/>
        <w:ind w:left="0" w:firstLine="0"/>
        <w:rPr>
          <w:sz w:val="24"/>
          <w:szCs w:val="24"/>
        </w:rPr>
      </w:pPr>
      <w:r w:rsidRPr="00B36518">
        <w:rPr>
          <w:color w:val="auto"/>
          <w:sz w:val="24"/>
          <w:szCs w:val="24"/>
        </w:rPr>
        <w:t xml:space="preserve">O objeto da presente licitação é </w:t>
      </w:r>
      <w:r w:rsidR="00456E39">
        <w:rPr>
          <w:color w:val="auto"/>
          <w:sz w:val="24"/>
          <w:szCs w:val="24"/>
        </w:rPr>
        <w:t>o</w:t>
      </w:r>
      <w:r w:rsidR="00FE1F9E" w:rsidRPr="00BD17B9">
        <w:rPr>
          <w:color w:val="auto"/>
          <w:sz w:val="24"/>
          <w:szCs w:val="24"/>
        </w:rPr>
        <w:t xml:space="preserve"> </w:t>
      </w:r>
      <w:r w:rsidR="00941069">
        <w:rPr>
          <w:b/>
          <w:bCs/>
          <w:color w:val="auto"/>
          <w:sz w:val="24"/>
          <w:szCs w:val="24"/>
          <w:highlight w:val="yellow"/>
        </w:rPr>
        <w:t>R</w:t>
      </w:r>
      <w:r w:rsidR="00941069" w:rsidRPr="00941069">
        <w:rPr>
          <w:b/>
          <w:bCs/>
          <w:color w:val="auto"/>
          <w:sz w:val="24"/>
          <w:szCs w:val="24"/>
          <w:highlight w:val="yellow"/>
        </w:rPr>
        <w:t xml:space="preserve">egistro de Preços para eventual e futura contratação de empresa(s) especializada(s) para o fornecimento e a instalação de persianas (ou cortina) tipo </w:t>
      </w:r>
      <w:proofErr w:type="spellStart"/>
      <w:r w:rsidR="00941069" w:rsidRPr="00941069">
        <w:rPr>
          <w:b/>
          <w:bCs/>
          <w:color w:val="auto"/>
          <w:sz w:val="24"/>
          <w:szCs w:val="24"/>
          <w:highlight w:val="yellow"/>
        </w:rPr>
        <w:t>rolô</w:t>
      </w:r>
      <w:proofErr w:type="spellEnd"/>
      <w:r w:rsidR="00941069" w:rsidRPr="00941069">
        <w:rPr>
          <w:b/>
          <w:bCs/>
          <w:color w:val="auto"/>
          <w:sz w:val="24"/>
          <w:szCs w:val="24"/>
          <w:highlight w:val="yellow"/>
        </w:rPr>
        <w:t xml:space="preserve"> em variadas localidades (municípios do Estado de São Paulo), considerando os 23 (vinte e três) imóveis do Tribunal de Contas do Estado de São Paulo (TCESP)</w:t>
      </w:r>
      <w:r w:rsidR="00452722" w:rsidRPr="00B36518">
        <w:rPr>
          <w:color w:val="auto"/>
          <w:sz w:val="24"/>
          <w:szCs w:val="24"/>
        </w:rPr>
        <w:t>,</w:t>
      </w:r>
      <w:r w:rsidR="00B72885" w:rsidRPr="00B36518">
        <w:rPr>
          <w:color w:val="auto"/>
          <w:sz w:val="24"/>
          <w:szCs w:val="24"/>
        </w:rPr>
        <w:t xml:space="preserve"> </w:t>
      </w:r>
      <w:r w:rsidRPr="00B36518">
        <w:rPr>
          <w:color w:val="auto"/>
          <w:sz w:val="24"/>
          <w:szCs w:val="24"/>
        </w:rPr>
        <w:t>conforme condições, quantidades e exigências estabelecidas neste Edital e seus anexos.</w:t>
      </w:r>
    </w:p>
    <w:p w14:paraId="18B70BE2" w14:textId="591F760F" w:rsidR="00601FAB" w:rsidRPr="001528B9" w:rsidRDefault="00F80184" w:rsidP="00601FAB">
      <w:pPr>
        <w:pStyle w:val="Nivel2"/>
        <w:ind w:left="0" w:firstLine="0"/>
        <w:rPr>
          <w:sz w:val="24"/>
          <w:szCs w:val="24"/>
          <w:highlight w:val="yellow"/>
        </w:rPr>
      </w:pPr>
      <w:r w:rsidRPr="001B27D4">
        <w:rPr>
          <w:color w:val="000000" w:themeColor="text1"/>
          <w:sz w:val="24"/>
          <w:szCs w:val="24"/>
          <w:highlight w:val="yellow"/>
        </w:rPr>
        <w:t xml:space="preserve">A licitação será realizada em </w:t>
      </w:r>
      <w:r w:rsidR="00941069" w:rsidRPr="00941069">
        <w:rPr>
          <w:b/>
          <w:bCs/>
          <w:color w:val="000000" w:themeColor="text1"/>
          <w:sz w:val="24"/>
          <w:szCs w:val="24"/>
          <w:highlight w:val="yellow"/>
        </w:rPr>
        <w:t>grupos</w:t>
      </w:r>
      <w:r w:rsidRPr="001B27D4">
        <w:rPr>
          <w:color w:val="000000" w:themeColor="text1"/>
          <w:sz w:val="24"/>
          <w:szCs w:val="24"/>
          <w:highlight w:val="yellow"/>
        </w:rPr>
        <w:t>,</w:t>
      </w:r>
      <w:r>
        <w:rPr>
          <w:color w:val="000000" w:themeColor="text1"/>
          <w:sz w:val="24"/>
          <w:szCs w:val="24"/>
          <w:highlight w:val="yellow"/>
        </w:rPr>
        <w:t xml:space="preserve"> formado</w:t>
      </w:r>
      <w:r w:rsidR="00A66966">
        <w:rPr>
          <w:color w:val="000000" w:themeColor="text1"/>
          <w:sz w:val="24"/>
          <w:szCs w:val="24"/>
          <w:highlight w:val="yellow"/>
        </w:rPr>
        <w:t>s</w:t>
      </w:r>
      <w:r>
        <w:rPr>
          <w:color w:val="000000" w:themeColor="text1"/>
          <w:sz w:val="24"/>
          <w:szCs w:val="24"/>
          <w:highlight w:val="yellow"/>
        </w:rPr>
        <w:t xml:space="preserve"> por itens,</w:t>
      </w:r>
      <w:r w:rsidRPr="001B27D4">
        <w:rPr>
          <w:color w:val="000000" w:themeColor="text1"/>
          <w:sz w:val="24"/>
          <w:szCs w:val="24"/>
          <w:highlight w:val="yellow"/>
        </w:rPr>
        <w:t xml:space="preserve"> conforme </w:t>
      </w:r>
      <w:r w:rsidR="00941069" w:rsidRPr="00941069">
        <w:rPr>
          <w:b/>
          <w:bCs/>
          <w:color w:val="000000" w:themeColor="text1"/>
          <w:sz w:val="24"/>
          <w:szCs w:val="24"/>
          <w:highlight w:val="yellow"/>
        </w:rPr>
        <w:t>Quadro III do subitem 5.1</w:t>
      </w:r>
      <w:r w:rsidRPr="00941069">
        <w:rPr>
          <w:b/>
          <w:bCs/>
          <w:color w:val="000000" w:themeColor="text1"/>
          <w:sz w:val="24"/>
          <w:szCs w:val="24"/>
          <w:highlight w:val="yellow"/>
        </w:rPr>
        <w:t xml:space="preserve"> do Termo de Referência</w:t>
      </w:r>
      <w:r w:rsidR="00941069" w:rsidRPr="00941069">
        <w:rPr>
          <w:b/>
          <w:bCs/>
          <w:color w:val="000000" w:themeColor="text1"/>
          <w:sz w:val="24"/>
          <w:szCs w:val="24"/>
          <w:highlight w:val="yellow"/>
        </w:rPr>
        <w:t xml:space="preserve"> – Anexo I do Edital</w:t>
      </w:r>
      <w:r>
        <w:rPr>
          <w:color w:val="auto"/>
          <w:sz w:val="24"/>
          <w:szCs w:val="24"/>
          <w:highlight w:val="yellow"/>
        </w:rPr>
        <w:t xml:space="preserve">, </w:t>
      </w:r>
      <w:r w:rsidR="00A66966" w:rsidRPr="00A66966">
        <w:rPr>
          <w:color w:val="auto"/>
          <w:sz w:val="24"/>
          <w:szCs w:val="24"/>
          <w:highlight w:val="yellow"/>
        </w:rPr>
        <w:t>facultando-se ao licitante a participação em quantos grupos forem de seu interesse</w:t>
      </w:r>
      <w:r w:rsidR="00A66966">
        <w:rPr>
          <w:color w:val="auto"/>
          <w:sz w:val="24"/>
          <w:szCs w:val="24"/>
          <w:highlight w:val="yellow"/>
        </w:rPr>
        <w:t xml:space="preserve">, </w:t>
      </w:r>
      <w:r>
        <w:rPr>
          <w:color w:val="auto"/>
          <w:sz w:val="24"/>
          <w:szCs w:val="24"/>
          <w:highlight w:val="yellow"/>
        </w:rPr>
        <w:t>devendo oferecer proposta para todos os itens que o</w:t>
      </w:r>
      <w:r w:rsidR="00A66966">
        <w:rPr>
          <w:color w:val="auto"/>
          <w:sz w:val="24"/>
          <w:szCs w:val="24"/>
          <w:highlight w:val="yellow"/>
        </w:rPr>
        <w:t>s</w:t>
      </w:r>
      <w:r>
        <w:rPr>
          <w:color w:val="auto"/>
          <w:sz w:val="24"/>
          <w:szCs w:val="24"/>
          <w:highlight w:val="yellow"/>
        </w:rPr>
        <w:t xml:space="preserve"> compõem</w:t>
      </w:r>
      <w:r w:rsidR="00601FAB" w:rsidRPr="00090811">
        <w:rPr>
          <w:sz w:val="24"/>
          <w:szCs w:val="24"/>
        </w:rPr>
        <w:t>.</w:t>
      </w:r>
      <w:r w:rsidR="001528B9">
        <w:rPr>
          <w:sz w:val="24"/>
          <w:szCs w:val="24"/>
        </w:rPr>
        <w:t xml:space="preserve"> </w:t>
      </w:r>
    </w:p>
    <w:p w14:paraId="124920DC" w14:textId="408B6DF3" w:rsidR="00090811" w:rsidRDefault="00690908" w:rsidP="00090811">
      <w:pPr>
        <w:pStyle w:val="Nivel2"/>
        <w:ind w:left="0" w:firstLine="0"/>
        <w:rPr>
          <w:sz w:val="24"/>
          <w:szCs w:val="24"/>
          <w:highlight w:val="green"/>
        </w:rPr>
      </w:pPr>
      <w:r w:rsidRPr="00690908">
        <w:rPr>
          <w:sz w:val="24"/>
          <w:szCs w:val="24"/>
          <w:highlight w:val="green"/>
        </w:rPr>
        <w:t>Fica vedada a adesão à ata de registro de preços decorrente desta licitação, bem como a participação de outros órgãos por meio de Intenção de Registro de Preços (IRP), uma vez que se trata de demanda específica do Tribunal de Contas do Estado de São Paulo, sendo este o único contratante.</w:t>
      </w:r>
    </w:p>
    <w:p w14:paraId="11143D0E" w14:textId="400D3DCC" w:rsidR="007F1784" w:rsidRPr="00555156" w:rsidRDefault="007F1784" w:rsidP="00090811">
      <w:pPr>
        <w:pStyle w:val="Nivel2"/>
        <w:ind w:left="0" w:firstLine="0"/>
        <w:rPr>
          <w:sz w:val="24"/>
          <w:szCs w:val="24"/>
          <w:highlight w:val="cyan"/>
        </w:rPr>
      </w:pPr>
      <w:r w:rsidRPr="00555156">
        <w:rPr>
          <w:sz w:val="24"/>
          <w:szCs w:val="24"/>
          <w:highlight w:val="cyan"/>
        </w:rPr>
        <w:t>Fica vedada a participação do Tribunal de Contas do Estado de São Paulo em mais de uma ata de registro de preços com o mesmo objeto, no prazo de validade da ata decorrente desta licitação, em cumprimento ao disposto no artigo 82, inciso VIII, da Lei Federal nº 14.133/2021.</w:t>
      </w:r>
    </w:p>
    <w:p w14:paraId="5467AA5E" w14:textId="77777777" w:rsidR="00601FAB" w:rsidRPr="0067752F" w:rsidRDefault="00601FAB" w:rsidP="00090811">
      <w:pPr>
        <w:pStyle w:val="Nivel2"/>
        <w:numPr>
          <w:ilvl w:val="0"/>
          <w:numId w:val="0"/>
        </w:numPr>
        <w:rPr>
          <w:sz w:val="12"/>
          <w:szCs w:val="12"/>
        </w:rPr>
      </w:pPr>
    </w:p>
    <w:p w14:paraId="05971544" w14:textId="77777777" w:rsidR="00807DAC" w:rsidRPr="0067752F" w:rsidRDefault="00807DAC" w:rsidP="00AE46C4">
      <w:pPr>
        <w:pStyle w:val="Nvel2-Red"/>
        <w:numPr>
          <w:ilvl w:val="0"/>
          <w:numId w:val="0"/>
        </w:numPr>
        <w:rPr>
          <w:i w:val="0"/>
          <w:iCs w:val="0"/>
          <w:color w:val="auto"/>
          <w:sz w:val="12"/>
          <w:szCs w:val="12"/>
        </w:rPr>
      </w:pPr>
    </w:p>
    <w:p w14:paraId="4578AA0B" w14:textId="77777777" w:rsidR="001167EF" w:rsidRPr="00B36518" w:rsidRDefault="001167EF" w:rsidP="00056717">
      <w:pPr>
        <w:pStyle w:val="Nivel01"/>
      </w:pPr>
      <w:bookmarkStart w:id="2" w:name="_Toc135469225"/>
      <w:r w:rsidRPr="00B36518">
        <w:t>DA PARTICIPAÇÃO NA LICITAÇÃO</w:t>
      </w:r>
      <w:bookmarkEnd w:id="2"/>
    </w:p>
    <w:p w14:paraId="41205445" w14:textId="6ECD8359" w:rsidR="001167EF" w:rsidRPr="00B36518" w:rsidRDefault="001167EF" w:rsidP="00AC7295">
      <w:pPr>
        <w:pStyle w:val="Nivel2"/>
        <w:widowControl w:val="0"/>
        <w:ind w:left="0" w:firstLine="0"/>
        <w:rPr>
          <w:sz w:val="24"/>
          <w:szCs w:val="24"/>
        </w:rPr>
      </w:pPr>
      <w:bookmarkStart w:id="3"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w:t>
      </w:r>
      <w:r w:rsidRPr="00B36518">
        <w:rPr>
          <w:sz w:val="24"/>
          <w:szCs w:val="24"/>
        </w:rPr>
        <w:lastRenderedPageBreak/>
        <w:t xml:space="preserve">e no </w:t>
      </w:r>
      <w:r w:rsidRPr="00D53AB6">
        <w:rPr>
          <w:b/>
          <w:bCs/>
          <w:sz w:val="24"/>
          <w:szCs w:val="24"/>
        </w:rPr>
        <w:t>Sistema de Compras do Governo Federal</w:t>
      </w:r>
      <w:r w:rsidRPr="00B36518">
        <w:rPr>
          <w:sz w:val="24"/>
          <w:szCs w:val="24"/>
        </w:rPr>
        <w:t xml:space="preserve"> (</w:t>
      </w:r>
      <w:hyperlink r:id="rId13" w:history="1">
        <w:r w:rsidRPr="00B36518">
          <w:rPr>
            <w:rStyle w:val="Hyperlink"/>
            <w:sz w:val="24"/>
            <w:szCs w:val="24"/>
          </w:rPr>
          <w:t>www.gov.br/compras</w:t>
        </w:r>
      </w:hyperlink>
      <w:r w:rsidRPr="00B36518">
        <w:rPr>
          <w:sz w:val="24"/>
          <w:szCs w:val="24"/>
        </w:rPr>
        <w:t>).</w:t>
      </w:r>
      <w:bookmarkEnd w:id="3"/>
    </w:p>
    <w:p w14:paraId="104DA09A" w14:textId="4190170C" w:rsidR="001167EF" w:rsidRPr="00B36518" w:rsidRDefault="001167EF" w:rsidP="00AC7295">
      <w:pPr>
        <w:pStyle w:val="Nivel3"/>
        <w:widowControl w:val="0"/>
        <w:rPr>
          <w:sz w:val="24"/>
          <w:szCs w:val="24"/>
        </w:rPr>
      </w:pPr>
      <w:r w:rsidRPr="00B36518">
        <w:rPr>
          <w:sz w:val="24"/>
          <w:szCs w:val="24"/>
        </w:rPr>
        <w:t>O</w:t>
      </w:r>
      <w:bookmarkStart w:id="4"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4"/>
    <w:p w14:paraId="0D16FD01" w14:textId="77777777" w:rsidR="001167EF" w:rsidRPr="00B36518" w:rsidRDefault="001167EF" w:rsidP="00D43A4D">
      <w:pPr>
        <w:pStyle w:val="Nivel3"/>
        <w:rPr>
          <w:sz w:val="24"/>
          <w:szCs w:val="24"/>
        </w:rPr>
      </w:pPr>
      <w:r w:rsidRPr="00B36518">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B36518"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004A5B1C" w14:textId="4279B4DA" w:rsidR="001167EF" w:rsidRPr="00B36518" w:rsidRDefault="001167EF" w:rsidP="00AE46C4">
      <w:pPr>
        <w:pStyle w:val="Nivel2"/>
        <w:ind w:left="0" w:firstLine="0"/>
        <w:rPr>
          <w:sz w:val="24"/>
          <w:szCs w:val="24"/>
        </w:rPr>
      </w:pPr>
      <w:r w:rsidRPr="00B36518">
        <w:rPr>
          <w:sz w:val="24"/>
          <w:szCs w:val="24"/>
        </w:rPr>
        <w:t xml:space="preserve">Nos limites previstos no art. 4º da </w:t>
      </w:r>
      <w:hyperlink r:id="rId14" w:history="1">
        <w:r w:rsidRPr="00B36518">
          <w:rPr>
            <w:rStyle w:val="Hyperlink"/>
            <w:sz w:val="24"/>
            <w:szCs w:val="24"/>
          </w:rPr>
          <w:t>Lei nº 14.133, de 2021</w:t>
        </w:r>
      </w:hyperlink>
      <w:r w:rsidRPr="00B36518">
        <w:rPr>
          <w:sz w:val="24"/>
          <w:szCs w:val="24"/>
        </w:rPr>
        <w:t xml:space="preserve">, e na </w:t>
      </w:r>
      <w:hyperlink r:id="rId15" w:history="1">
        <w:r w:rsidRPr="00B36518">
          <w:rPr>
            <w:rStyle w:val="Hyperlink"/>
            <w:sz w:val="24"/>
            <w:szCs w:val="24"/>
          </w:rPr>
          <w:t>Lei Complementar nº 123, de 14 de dezembro de 2006</w:t>
        </w:r>
      </w:hyperlink>
      <w:r w:rsidRPr="00B36518">
        <w:rPr>
          <w:sz w:val="24"/>
          <w:szCs w:val="24"/>
        </w:rPr>
        <w:t>, serão observadas</w:t>
      </w:r>
      <w:r w:rsidR="005B6C95">
        <w:rPr>
          <w:sz w:val="24"/>
          <w:szCs w:val="24"/>
        </w:rPr>
        <w:t xml:space="preserve"> </w:t>
      </w:r>
      <w:r w:rsidRPr="00B36518">
        <w:rPr>
          <w:sz w:val="24"/>
          <w:szCs w:val="24"/>
        </w:rPr>
        <w:t>as regras de tratamento favorecido para as microempresas e empresas de pequeno porte</w:t>
      </w:r>
      <w:r w:rsidR="00CA11CB" w:rsidRPr="00CA11CB">
        <w:rPr>
          <w:sz w:val="24"/>
          <w:szCs w:val="24"/>
        </w:rPr>
        <w:t>, e para o microempreendedor individual – MEI</w:t>
      </w:r>
      <w:r w:rsidRPr="00CA11CB">
        <w:rPr>
          <w:sz w:val="24"/>
          <w:szCs w:val="24"/>
        </w:rPr>
        <w:t>.</w:t>
      </w:r>
    </w:p>
    <w:p w14:paraId="5E964C42" w14:textId="77777777" w:rsidR="00941069" w:rsidRPr="00941069" w:rsidRDefault="00941069" w:rsidP="00941069">
      <w:pPr>
        <w:pStyle w:val="Nivel2"/>
        <w:ind w:left="0" w:firstLine="0"/>
        <w:rPr>
          <w:sz w:val="24"/>
          <w:szCs w:val="24"/>
          <w:highlight w:val="yellow"/>
        </w:rPr>
      </w:pPr>
      <w:r w:rsidRPr="00941069">
        <w:rPr>
          <w:bCs/>
          <w:sz w:val="24"/>
          <w:szCs w:val="24"/>
          <w:highlight w:val="yellow"/>
        </w:rPr>
        <w:t>Em relação às regras aplicáveis à presente licitação concernentes ao tratamento favorecido para as microempresas, empresas de pequeno porte e equiparadas, observa-se que:</w:t>
      </w:r>
    </w:p>
    <w:p w14:paraId="46F863A2" w14:textId="5CDD290E" w:rsidR="00941069" w:rsidRPr="00941069" w:rsidRDefault="00941069" w:rsidP="00941069">
      <w:pPr>
        <w:pStyle w:val="Nvel3-R"/>
        <w:numPr>
          <w:ilvl w:val="2"/>
          <w:numId w:val="5"/>
        </w:numPr>
        <w:ind w:left="284" w:firstLine="0"/>
        <w:rPr>
          <w:rFonts w:eastAsia="Times New Roman"/>
          <w:i w:val="0"/>
          <w:iCs w:val="0"/>
          <w:sz w:val="24"/>
          <w:szCs w:val="24"/>
          <w:highlight w:val="yellow"/>
        </w:rPr>
      </w:pPr>
      <w:r w:rsidRPr="00941069">
        <w:rPr>
          <w:i w:val="0"/>
          <w:iCs w:val="0"/>
          <w:color w:val="auto"/>
          <w:sz w:val="24"/>
          <w:szCs w:val="24"/>
          <w:highlight w:val="yellow"/>
        </w:rPr>
        <w:t xml:space="preserve">Para </w:t>
      </w:r>
      <w:r w:rsidRPr="00941069">
        <w:rPr>
          <w:b/>
          <w:bCs/>
          <w:i w:val="0"/>
          <w:iCs w:val="0"/>
          <w:color w:val="auto"/>
          <w:sz w:val="24"/>
          <w:szCs w:val="24"/>
          <w:highlight w:val="yellow"/>
        </w:rPr>
        <w:t xml:space="preserve">os Grupos </w:t>
      </w:r>
      <w:r>
        <w:rPr>
          <w:b/>
          <w:bCs/>
          <w:i w:val="0"/>
          <w:iCs w:val="0"/>
          <w:color w:val="auto"/>
          <w:sz w:val="24"/>
          <w:szCs w:val="24"/>
          <w:highlight w:val="yellow"/>
        </w:rPr>
        <w:t>2, 3 e 4</w:t>
      </w:r>
      <w:r w:rsidRPr="00941069">
        <w:rPr>
          <w:i w:val="0"/>
          <w:iCs w:val="0"/>
          <w:color w:val="auto"/>
          <w:sz w:val="24"/>
          <w:szCs w:val="24"/>
          <w:highlight w:val="yellow"/>
        </w:rPr>
        <w:t xml:space="preserve">, </w:t>
      </w:r>
      <w:r w:rsidRPr="00941069">
        <w:rPr>
          <w:b/>
          <w:bCs/>
          <w:i w:val="0"/>
          <w:iCs w:val="0"/>
          <w:color w:val="auto"/>
          <w:sz w:val="24"/>
          <w:szCs w:val="24"/>
          <w:highlight w:val="yellow"/>
        </w:rPr>
        <w:t>a participação é exclusiva a microempresas e empresas de pequeno porte</w:t>
      </w:r>
      <w:r w:rsidRPr="00941069">
        <w:rPr>
          <w:i w:val="0"/>
          <w:iCs w:val="0"/>
          <w:color w:val="auto"/>
          <w:sz w:val="24"/>
          <w:szCs w:val="24"/>
          <w:highlight w:val="yellow"/>
        </w:rPr>
        <w:t xml:space="preserve">, nos termos do </w:t>
      </w:r>
      <w:hyperlink r:id="rId16">
        <w:r w:rsidRPr="00941069">
          <w:rPr>
            <w:rStyle w:val="Hyperlink"/>
            <w:i w:val="0"/>
            <w:iCs w:val="0"/>
            <w:sz w:val="24"/>
            <w:szCs w:val="24"/>
            <w:highlight w:val="yellow"/>
          </w:rPr>
          <w:t>art. 48 da Lei Complementar nº 123, de 2006</w:t>
        </w:r>
      </w:hyperlink>
      <w:r w:rsidRPr="00941069">
        <w:rPr>
          <w:i w:val="0"/>
          <w:iCs w:val="0"/>
          <w:color w:val="auto"/>
          <w:sz w:val="24"/>
          <w:szCs w:val="24"/>
          <w:highlight w:val="yellow"/>
        </w:rPr>
        <w:t>.</w:t>
      </w:r>
    </w:p>
    <w:p w14:paraId="42131EA9" w14:textId="77777777" w:rsidR="00941069" w:rsidRPr="00941069" w:rsidRDefault="00941069" w:rsidP="00941069">
      <w:pPr>
        <w:pStyle w:val="Nvel4-R"/>
        <w:numPr>
          <w:ilvl w:val="3"/>
          <w:numId w:val="5"/>
        </w:numPr>
        <w:ind w:left="567" w:firstLine="0"/>
        <w:rPr>
          <w:i w:val="0"/>
          <w:iCs w:val="0"/>
          <w:color w:val="auto"/>
          <w:sz w:val="24"/>
          <w:szCs w:val="24"/>
          <w:highlight w:val="yellow"/>
        </w:rPr>
      </w:pPr>
      <w:bookmarkStart w:id="5" w:name="_Ref117015508"/>
      <w:r w:rsidRPr="00941069">
        <w:rPr>
          <w:i w:val="0"/>
          <w:iCs w:val="0"/>
          <w:color w:val="auto"/>
          <w:sz w:val="24"/>
          <w:szCs w:val="24"/>
          <w:highlight w:val="yellow"/>
        </w:rPr>
        <w:t>O tratamento favorecido a que se refere o item acima fica limitado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w:t>
      </w:r>
      <w:bookmarkEnd w:id="5"/>
    </w:p>
    <w:p w14:paraId="3F95FC24" w14:textId="53041FA1" w:rsidR="001167EF" w:rsidRPr="00941069" w:rsidRDefault="00941069" w:rsidP="00941069">
      <w:pPr>
        <w:pStyle w:val="Nivel3"/>
        <w:rPr>
          <w:sz w:val="24"/>
          <w:szCs w:val="24"/>
        </w:rPr>
      </w:pPr>
      <w:r w:rsidRPr="00941069">
        <w:rPr>
          <w:sz w:val="24"/>
          <w:szCs w:val="24"/>
          <w:highlight w:val="yellow"/>
        </w:rPr>
        <w:t xml:space="preserve">Para </w:t>
      </w:r>
      <w:r>
        <w:rPr>
          <w:sz w:val="24"/>
          <w:szCs w:val="24"/>
          <w:highlight w:val="yellow"/>
        </w:rPr>
        <w:t>o</w:t>
      </w:r>
      <w:r w:rsidRPr="00941069">
        <w:rPr>
          <w:sz w:val="24"/>
          <w:szCs w:val="24"/>
          <w:highlight w:val="yellow"/>
        </w:rPr>
        <w:t xml:space="preserve"> </w:t>
      </w:r>
      <w:r w:rsidRPr="00941069">
        <w:rPr>
          <w:b/>
          <w:bCs/>
          <w:sz w:val="24"/>
          <w:szCs w:val="24"/>
          <w:highlight w:val="yellow"/>
        </w:rPr>
        <w:t xml:space="preserve">Grupo </w:t>
      </w:r>
      <w:r>
        <w:rPr>
          <w:b/>
          <w:bCs/>
          <w:sz w:val="24"/>
          <w:szCs w:val="24"/>
          <w:highlight w:val="yellow"/>
        </w:rPr>
        <w:t>1</w:t>
      </w:r>
      <w:r w:rsidRPr="00941069">
        <w:rPr>
          <w:sz w:val="24"/>
          <w:szCs w:val="24"/>
          <w:highlight w:val="yellow"/>
        </w:rPr>
        <w:t xml:space="preserve">, </w:t>
      </w:r>
      <w:r w:rsidRPr="00941069">
        <w:rPr>
          <w:b/>
          <w:bCs/>
          <w:sz w:val="24"/>
          <w:szCs w:val="24"/>
          <w:highlight w:val="yellow"/>
        </w:rPr>
        <w:t>a participação é ampla</w:t>
      </w:r>
      <w:r w:rsidRPr="00941069">
        <w:rPr>
          <w:sz w:val="24"/>
          <w:szCs w:val="24"/>
          <w:highlight w:val="yellow"/>
        </w:rPr>
        <w:t xml:space="preserve">, sendo aplicáveis as regras de tratamento favorecido constantes dos </w:t>
      </w:r>
      <w:proofErr w:type="spellStart"/>
      <w:r w:rsidRPr="00941069">
        <w:rPr>
          <w:sz w:val="24"/>
          <w:szCs w:val="24"/>
          <w:highlight w:val="yellow"/>
        </w:rPr>
        <w:t>arts</w:t>
      </w:r>
      <w:proofErr w:type="spellEnd"/>
      <w:r w:rsidRPr="00941069">
        <w:rPr>
          <w:sz w:val="24"/>
          <w:szCs w:val="24"/>
          <w:highlight w:val="yellow"/>
        </w:rPr>
        <w:t>. 42 a 45 da Lei Complementar nº 123, de 2006, observado o disposto no § 2º do art. 4º da Lei nº 14.133, de 2021.</w:t>
      </w:r>
    </w:p>
    <w:p w14:paraId="79220E26" w14:textId="77777777" w:rsidR="001167EF" w:rsidRPr="00B36518" w:rsidRDefault="001167EF" w:rsidP="00AE46C4">
      <w:pPr>
        <w:pStyle w:val="Nivel2"/>
        <w:ind w:left="0" w:firstLine="0"/>
        <w:rPr>
          <w:sz w:val="24"/>
          <w:szCs w:val="24"/>
        </w:rPr>
      </w:pPr>
      <w:bookmarkStart w:id="6" w:name="_Ref117000692"/>
      <w:r w:rsidRPr="00D53AB6">
        <w:rPr>
          <w:b/>
          <w:bCs/>
          <w:sz w:val="24"/>
          <w:szCs w:val="24"/>
        </w:rPr>
        <w:t>Não poderão disputar esta licitação</w:t>
      </w:r>
      <w:r w:rsidRPr="00B36518">
        <w:rPr>
          <w:sz w:val="24"/>
          <w:szCs w:val="24"/>
        </w:rPr>
        <w:t>:</w:t>
      </w:r>
      <w:bookmarkEnd w:id="6"/>
    </w:p>
    <w:p w14:paraId="2A85B2F4" w14:textId="774DC3D6" w:rsidR="001167EF" w:rsidRPr="00B36518" w:rsidRDefault="00EA4CFE" w:rsidP="00826E6A">
      <w:pPr>
        <w:pStyle w:val="Nivel3"/>
        <w:rPr>
          <w:sz w:val="24"/>
          <w:szCs w:val="24"/>
        </w:rPr>
      </w:pPr>
      <w:bookmarkStart w:id="7"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8" w:name="_Ref113883003"/>
      <w:bookmarkEnd w:id="7"/>
      <w:r w:rsidRPr="00B36518">
        <w:rPr>
          <w:sz w:val="24"/>
          <w:szCs w:val="24"/>
        </w:rPr>
        <w:lastRenderedPageBreak/>
        <w:t>P</w:t>
      </w:r>
      <w:r w:rsidR="001167EF" w:rsidRPr="00B36518">
        <w:rPr>
          <w:sz w:val="24"/>
          <w:szCs w:val="24"/>
        </w:rPr>
        <w:t>essoa física ou jurídica que se encontre, ao tempo da licitação, impossibilitada de participar da licitação em decorrência de sanção que lhe foi imposta;</w:t>
      </w:r>
      <w:bookmarkEnd w:id="8"/>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9" w:name="_Ref113883579"/>
      <w:r w:rsidRPr="00B36518">
        <w:rPr>
          <w:sz w:val="24"/>
          <w:szCs w:val="24"/>
        </w:rPr>
        <w:t>E</w:t>
      </w:r>
      <w:r w:rsidR="001167EF" w:rsidRPr="00B36518">
        <w:rPr>
          <w:sz w:val="24"/>
          <w:szCs w:val="24"/>
        </w:rPr>
        <w:t xml:space="preserve">mpresas controladoras, controladas ou coligadas, nos termos da </w:t>
      </w:r>
      <w:hyperlink r:id="rId17" w:history="1">
        <w:r w:rsidR="001167EF" w:rsidRPr="00B36518">
          <w:rPr>
            <w:rStyle w:val="Hyperlink"/>
            <w:sz w:val="24"/>
            <w:szCs w:val="24"/>
          </w:rPr>
          <w:t>Lei nº 6.404, de 15 de dezembro de 1976</w:t>
        </w:r>
      </w:hyperlink>
      <w:r w:rsidR="001167EF" w:rsidRPr="00B36518">
        <w:rPr>
          <w:sz w:val="24"/>
          <w:szCs w:val="24"/>
        </w:rPr>
        <w:t>, concorrendo entre si;</w:t>
      </w:r>
      <w:bookmarkEnd w:id="9"/>
    </w:p>
    <w:p w14:paraId="7D74CAD9" w14:textId="3B2370F7" w:rsidR="001167EF" w:rsidRPr="00B36518" w:rsidRDefault="00EA4CFE" w:rsidP="00826E6A">
      <w:pPr>
        <w:pStyle w:val="Nivel3"/>
        <w:rPr>
          <w:sz w:val="24"/>
          <w:szCs w:val="24"/>
        </w:rPr>
      </w:pPr>
      <w:r w:rsidRPr="00B36518">
        <w:rPr>
          <w:sz w:val="24"/>
          <w:szCs w:val="24"/>
        </w:rPr>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10"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10"/>
    </w:p>
    <w:p w14:paraId="2BC87158" w14:textId="20331899" w:rsidR="001167EF" w:rsidRPr="00B36518" w:rsidRDefault="00EA4CFE" w:rsidP="00826E6A">
      <w:pPr>
        <w:pStyle w:val="Nvel3-R"/>
        <w:numPr>
          <w:ilvl w:val="2"/>
          <w:numId w:val="5"/>
        </w:numPr>
        <w:ind w:left="284" w:firstLine="0"/>
        <w:rPr>
          <w:color w:val="auto"/>
          <w:sz w:val="24"/>
          <w:szCs w:val="24"/>
        </w:rPr>
      </w:pPr>
      <w:r w:rsidRPr="00B36518">
        <w:rPr>
          <w:i w:val="0"/>
          <w:iCs w:val="0"/>
          <w:color w:val="auto"/>
          <w:sz w:val="24"/>
          <w:szCs w:val="24"/>
        </w:rPr>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B377E0" w:rsidRDefault="00EA4CFE" w:rsidP="00826E6A">
      <w:pPr>
        <w:pStyle w:val="Nvel3-R"/>
        <w:numPr>
          <w:ilvl w:val="2"/>
          <w:numId w:val="5"/>
        </w:numPr>
        <w:ind w:left="284" w:firstLine="0"/>
        <w:rPr>
          <w:i w:val="0"/>
          <w:iCs w:val="0"/>
          <w:color w:val="auto"/>
          <w:sz w:val="24"/>
          <w:szCs w:val="24"/>
        </w:rPr>
      </w:pPr>
      <w:r w:rsidRPr="00B377E0">
        <w:rPr>
          <w:i w:val="0"/>
          <w:iCs w:val="0"/>
          <w:color w:val="auto"/>
          <w:sz w:val="24"/>
          <w:szCs w:val="24"/>
        </w:rPr>
        <w:t>E</w:t>
      </w:r>
      <w:r w:rsidR="00552976" w:rsidRPr="00B377E0">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B377E0" w:rsidRDefault="00EA4CFE" w:rsidP="00826E6A">
      <w:pPr>
        <w:pStyle w:val="Nvel3-R"/>
        <w:numPr>
          <w:ilvl w:val="2"/>
          <w:numId w:val="5"/>
        </w:numPr>
        <w:ind w:left="284" w:firstLine="0"/>
        <w:rPr>
          <w:i w:val="0"/>
          <w:iCs w:val="0"/>
          <w:color w:val="auto"/>
          <w:sz w:val="24"/>
          <w:szCs w:val="24"/>
        </w:rPr>
      </w:pPr>
      <w:r w:rsidRPr="00B377E0">
        <w:rPr>
          <w:i w:val="0"/>
          <w:iCs w:val="0"/>
          <w:color w:val="auto"/>
          <w:sz w:val="24"/>
          <w:szCs w:val="24"/>
        </w:rPr>
        <w:t>E</w:t>
      </w:r>
      <w:r w:rsidR="00552976" w:rsidRPr="00B377E0">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B377E0">
        <w:rPr>
          <w:i w:val="0"/>
          <w:iCs w:val="0"/>
          <w:color w:val="auto"/>
          <w:sz w:val="24"/>
          <w:szCs w:val="24"/>
        </w:rPr>
        <w:t>do art. 62, incisos IV e V, do Decreto Estadual n° 68.155/2023</w:t>
      </w:r>
      <w:r w:rsidR="00552976" w:rsidRPr="00B377E0">
        <w:rPr>
          <w:i w:val="0"/>
          <w:iCs w:val="0"/>
          <w:color w:val="auto"/>
          <w:sz w:val="24"/>
          <w:szCs w:val="24"/>
        </w:rPr>
        <w:t>;</w:t>
      </w:r>
    </w:p>
    <w:p w14:paraId="469FF8E3" w14:textId="4A44880A" w:rsidR="00552976" w:rsidRPr="00B377E0" w:rsidRDefault="00EA4CFE" w:rsidP="00826E6A">
      <w:pPr>
        <w:pStyle w:val="Nvel3-R"/>
        <w:numPr>
          <w:ilvl w:val="2"/>
          <w:numId w:val="5"/>
        </w:numPr>
        <w:ind w:left="284" w:firstLine="0"/>
        <w:rPr>
          <w:i w:val="0"/>
          <w:iCs w:val="0"/>
          <w:color w:val="auto"/>
          <w:sz w:val="24"/>
          <w:szCs w:val="24"/>
        </w:rPr>
      </w:pPr>
      <w:r w:rsidRPr="00B377E0">
        <w:rPr>
          <w:i w:val="0"/>
          <w:iCs w:val="0"/>
          <w:color w:val="auto"/>
          <w:sz w:val="24"/>
          <w:szCs w:val="24"/>
        </w:rPr>
        <w:t>E</w:t>
      </w:r>
      <w:r w:rsidR="00552976" w:rsidRPr="00B377E0">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B377E0">
        <w:rPr>
          <w:i w:val="0"/>
          <w:iCs w:val="0"/>
          <w:color w:val="auto"/>
          <w:sz w:val="24"/>
          <w:szCs w:val="24"/>
        </w:rPr>
        <w:t>ou no Cadastro Nacional de Empresas Inidôneas e Suspensas - CEIS (art. 2º do Decreto Estadual nº 67.684/2023)</w:t>
      </w:r>
      <w:r w:rsidR="00552976" w:rsidRPr="00B377E0">
        <w:rPr>
          <w:i w:val="0"/>
          <w:iCs w:val="0"/>
          <w:color w:val="auto"/>
          <w:sz w:val="24"/>
          <w:szCs w:val="24"/>
        </w:rPr>
        <w:t>;</w:t>
      </w:r>
    </w:p>
    <w:p w14:paraId="114FF8C2" w14:textId="7FACB034" w:rsidR="00552976" w:rsidRPr="00B377E0" w:rsidRDefault="00552976" w:rsidP="001F69E4">
      <w:pPr>
        <w:pStyle w:val="Nvel3-R"/>
        <w:widowControl w:val="0"/>
        <w:numPr>
          <w:ilvl w:val="2"/>
          <w:numId w:val="5"/>
        </w:numPr>
        <w:ind w:left="284" w:firstLine="0"/>
        <w:rPr>
          <w:i w:val="0"/>
          <w:iCs w:val="0"/>
          <w:color w:val="auto"/>
          <w:sz w:val="24"/>
          <w:szCs w:val="24"/>
        </w:rPr>
      </w:pPr>
      <w:r w:rsidRPr="00B377E0">
        <w:rPr>
          <w:i w:val="0"/>
          <w:iCs w:val="0"/>
          <w:color w:val="auto"/>
          <w:sz w:val="24"/>
          <w:szCs w:val="24"/>
        </w:rPr>
        <w:t>Empresas que estejam proibidas de contratar com o Poder Público em decorrência de condenação por ato de improbidade administrativa, nos termos do art. 12 da Lei n° 8.429/1992</w:t>
      </w:r>
      <w:r w:rsidR="00DB703C" w:rsidRPr="00B377E0">
        <w:rPr>
          <w:i w:val="0"/>
          <w:iCs w:val="0"/>
          <w:color w:val="auto"/>
          <w:sz w:val="24"/>
          <w:szCs w:val="24"/>
        </w:rPr>
        <w:t>.</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w:t>
      </w:r>
      <w:r w:rsidRPr="00B36518">
        <w:rPr>
          <w:sz w:val="24"/>
          <w:szCs w:val="24"/>
        </w:rPr>
        <w:lastRenderedPageBreak/>
        <w:t xml:space="preserve">emprego, nos termos da legislação que disciplina a matéria, conforme </w:t>
      </w:r>
      <w:hyperlink r:id="rId18"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CF5938">
      <w:pPr>
        <w:pStyle w:val="Nivel3"/>
        <w:widowControl w:val="0"/>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Pr="00D53AB6">
        <w:rPr>
          <w:b/>
          <w:bCs/>
          <w:sz w:val="24"/>
          <w:szCs w:val="24"/>
        </w:rPr>
        <w:t xml:space="preserve">item </w:t>
      </w:r>
      <w:r w:rsidR="00D01DE5" w:rsidRPr="00D53AB6">
        <w:rPr>
          <w:b/>
          <w:bCs/>
          <w:sz w:val="24"/>
          <w:szCs w:val="24"/>
        </w:rPr>
        <w:t>2</w:t>
      </w:r>
      <w:r w:rsidRPr="00D53AB6">
        <w:rPr>
          <w:b/>
          <w:bCs/>
          <w:sz w:val="24"/>
          <w:szCs w:val="24"/>
        </w:rPr>
        <w:t>.6.</w:t>
      </w:r>
      <w:r w:rsidR="005B6C95">
        <w:rPr>
          <w:b/>
          <w:bCs/>
          <w:sz w:val="24"/>
          <w:szCs w:val="24"/>
        </w:rPr>
        <w:t>2</w:t>
      </w:r>
      <w:r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1" w:name="art14§2"/>
      <w:bookmarkEnd w:id="11"/>
    </w:p>
    <w:p w14:paraId="5C9B5E7D" w14:textId="7BA5FEAC" w:rsidR="00DB703C" w:rsidRPr="00A66966" w:rsidRDefault="00A66966" w:rsidP="00AE46C4">
      <w:pPr>
        <w:pStyle w:val="Nivel2"/>
        <w:ind w:left="0" w:firstLine="0"/>
        <w:rPr>
          <w:sz w:val="24"/>
          <w:szCs w:val="24"/>
        </w:rPr>
      </w:pPr>
      <w:r w:rsidRPr="00A66966">
        <w:rPr>
          <w:sz w:val="24"/>
          <w:szCs w:val="24"/>
          <w:highlight w:val="green"/>
        </w:rPr>
        <w:t xml:space="preserve">Para o </w:t>
      </w:r>
      <w:r w:rsidRPr="00A66966">
        <w:rPr>
          <w:b/>
          <w:bCs/>
          <w:sz w:val="24"/>
          <w:szCs w:val="24"/>
          <w:highlight w:val="green"/>
        </w:rPr>
        <w:t>Grupo 1</w:t>
      </w:r>
      <w:r w:rsidRPr="00A66966">
        <w:rPr>
          <w:sz w:val="24"/>
          <w:szCs w:val="24"/>
          <w:highlight w:val="green"/>
        </w:rPr>
        <w:t>, será</w:t>
      </w:r>
      <w:r w:rsidRPr="00A66966">
        <w:rPr>
          <w:sz w:val="24"/>
          <w:szCs w:val="24"/>
        </w:rPr>
        <w:t xml:space="preserve"> </w:t>
      </w:r>
      <w:r w:rsidR="00B2264C" w:rsidRPr="000A1454">
        <w:rPr>
          <w:sz w:val="24"/>
          <w:szCs w:val="24"/>
          <w:highlight w:val="yellow"/>
        </w:rPr>
        <w:t>permitida a participação de sociedades cooperativas nesta licitação, nos termos do art. 16 da</w:t>
      </w:r>
      <w:r w:rsidR="00B2264C" w:rsidRPr="000A1454">
        <w:rPr>
          <w:color w:val="FF0000"/>
          <w:sz w:val="24"/>
          <w:szCs w:val="24"/>
          <w:highlight w:val="yellow"/>
        </w:rPr>
        <w:t xml:space="preserve"> </w:t>
      </w:r>
      <w:hyperlink r:id="rId19" w:history="1">
        <w:r w:rsidR="00B2264C" w:rsidRPr="000A1454">
          <w:rPr>
            <w:rStyle w:val="Hyperlink"/>
            <w:bCs/>
            <w:sz w:val="24"/>
            <w:szCs w:val="24"/>
            <w:highlight w:val="yellow"/>
          </w:rPr>
          <w:t>Lei nº 14.133, de 2021</w:t>
        </w:r>
      </w:hyperlink>
      <w:r w:rsidR="00DB703C">
        <w:t>.</w:t>
      </w:r>
    </w:p>
    <w:p w14:paraId="51FE7F6B" w14:textId="7D0FBDCC" w:rsidR="00A66966" w:rsidRPr="00DB703C" w:rsidRDefault="00A66966" w:rsidP="00AE46C4">
      <w:pPr>
        <w:pStyle w:val="Nivel2"/>
        <w:ind w:left="0" w:firstLine="0"/>
        <w:rPr>
          <w:sz w:val="24"/>
          <w:szCs w:val="24"/>
        </w:rPr>
      </w:pPr>
      <w:r w:rsidRPr="00A66966">
        <w:rPr>
          <w:sz w:val="24"/>
          <w:szCs w:val="24"/>
          <w:highlight w:val="green"/>
        </w:rPr>
        <w:t xml:space="preserve">Para os </w:t>
      </w:r>
      <w:r w:rsidRPr="00A66966">
        <w:rPr>
          <w:b/>
          <w:bCs/>
          <w:sz w:val="24"/>
          <w:szCs w:val="24"/>
          <w:highlight w:val="green"/>
        </w:rPr>
        <w:t>Grupos 2, 3 e 4</w:t>
      </w:r>
      <w:r w:rsidRPr="00A66966">
        <w:rPr>
          <w:sz w:val="24"/>
          <w:szCs w:val="24"/>
          <w:highlight w:val="green"/>
        </w:rPr>
        <w:t>, não será permitida a participação de sociedades cooperativas, nos termos do art. 3°, § 4º, inciso VI, da Lei Complementar nº 123/06</w:t>
      </w:r>
      <w:r w:rsidRPr="00A66966">
        <w:rPr>
          <w:sz w:val="24"/>
          <w:szCs w:val="24"/>
          <w:highlight w:val="green"/>
        </w:rPr>
        <w:t>.</w:t>
      </w:r>
    </w:p>
    <w:p w14:paraId="21419BF3" w14:textId="22E8F120" w:rsidR="001167EF" w:rsidRPr="004603FD" w:rsidRDefault="001167EF" w:rsidP="004603FD">
      <w:pPr>
        <w:pStyle w:val="Nivel2"/>
        <w:ind w:left="0" w:firstLine="0"/>
        <w:rPr>
          <w:sz w:val="24"/>
          <w:szCs w:val="24"/>
        </w:rPr>
      </w:pPr>
      <w:bookmarkStart w:id="12" w:name="_Hlk157590613"/>
      <w:r w:rsidRPr="004603FD">
        <w:rPr>
          <w:color w:val="auto"/>
          <w:sz w:val="24"/>
          <w:szCs w:val="24"/>
          <w:highlight w:val="yellow"/>
        </w:rPr>
        <w:t xml:space="preserve">Será admitida a participação de pessoas jurídicas em consórcio, nos termos do art. 15 da </w:t>
      </w:r>
      <w:hyperlink r:id="rId20" w:history="1">
        <w:r w:rsidRPr="004603FD">
          <w:rPr>
            <w:rStyle w:val="Hyperlink"/>
            <w:sz w:val="24"/>
            <w:szCs w:val="24"/>
            <w:highlight w:val="yellow"/>
          </w:rPr>
          <w:t>Lei nº 14.133, de 2021</w:t>
        </w:r>
        <w:bookmarkEnd w:id="12"/>
      </w:hyperlink>
      <w:r w:rsidRPr="004603FD">
        <w:rPr>
          <w:color w:val="auto"/>
          <w:sz w:val="24"/>
          <w:szCs w:val="24"/>
          <w:highlight w:val="yellow"/>
        </w:rPr>
        <w:t>.</w:t>
      </w:r>
    </w:p>
    <w:p w14:paraId="6D087EE2" w14:textId="6701A83B" w:rsidR="001167EF" w:rsidRPr="007314AF" w:rsidRDefault="00B6703C" w:rsidP="003E0FBB">
      <w:pPr>
        <w:pStyle w:val="Nvel3-R"/>
        <w:numPr>
          <w:ilvl w:val="0"/>
          <w:numId w:val="0"/>
        </w:numPr>
        <w:ind w:left="284"/>
        <w:rPr>
          <w:i w:val="0"/>
          <w:iCs w:val="0"/>
          <w:color w:val="auto"/>
          <w:sz w:val="24"/>
          <w:szCs w:val="24"/>
        </w:rPr>
      </w:pPr>
      <w:r>
        <w:rPr>
          <w:i w:val="0"/>
          <w:iCs w:val="0"/>
          <w:color w:val="auto"/>
          <w:sz w:val="24"/>
          <w:szCs w:val="24"/>
          <w:highlight w:val="yellow"/>
        </w:rPr>
        <w:t>2</w:t>
      </w:r>
      <w:r w:rsidR="00F85FB3" w:rsidRPr="007314AF">
        <w:rPr>
          <w:i w:val="0"/>
          <w:iCs w:val="0"/>
          <w:color w:val="auto"/>
          <w:sz w:val="24"/>
          <w:szCs w:val="24"/>
          <w:highlight w:val="yellow"/>
        </w:rPr>
        <w:t>.</w:t>
      </w:r>
      <w:r w:rsidR="00A66966">
        <w:rPr>
          <w:i w:val="0"/>
          <w:iCs w:val="0"/>
          <w:color w:val="auto"/>
          <w:sz w:val="24"/>
          <w:szCs w:val="24"/>
          <w:highlight w:val="yellow"/>
        </w:rPr>
        <w:t>11</w:t>
      </w:r>
      <w:r w:rsidR="00F85FB3" w:rsidRPr="007314AF">
        <w:rPr>
          <w:i w:val="0"/>
          <w:iCs w:val="0"/>
          <w:color w:val="auto"/>
          <w:sz w:val="24"/>
          <w:szCs w:val="24"/>
          <w:highlight w:val="yellow"/>
        </w:rPr>
        <w:t xml:space="preserve">.1. </w:t>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31A5E390" w14:textId="77777777" w:rsidR="005B6C95" w:rsidRPr="00B33B33" w:rsidRDefault="005B6C95" w:rsidP="00AE46C4">
      <w:pPr>
        <w:pStyle w:val="Nvel3-R"/>
        <w:numPr>
          <w:ilvl w:val="0"/>
          <w:numId w:val="0"/>
        </w:numPr>
        <w:rPr>
          <w:i w:val="0"/>
          <w:iCs w:val="0"/>
          <w:sz w:val="24"/>
          <w:szCs w:val="24"/>
        </w:rPr>
      </w:pPr>
    </w:p>
    <w:p w14:paraId="2F38E457" w14:textId="77777777" w:rsidR="00B33B33" w:rsidRPr="00B33B33" w:rsidRDefault="00B33B33" w:rsidP="00AE46C4">
      <w:pPr>
        <w:pStyle w:val="Nvel3-R"/>
        <w:numPr>
          <w:ilvl w:val="0"/>
          <w:numId w:val="0"/>
        </w:numPr>
        <w:rPr>
          <w:i w:val="0"/>
          <w:iCs w:val="0"/>
          <w:sz w:val="24"/>
          <w:szCs w:val="24"/>
        </w:rPr>
      </w:pPr>
    </w:p>
    <w:p w14:paraId="5984F483" w14:textId="77777777" w:rsidR="001167EF" w:rsidRPr="00B36518" w:rsidRDefault="001167EF" w:rsidP="00056717">
      <w:pPr>
        <w:pStyle w:val="Nivel01"/>
      </w:pPr>
      <w:bookmarkStart w:id="13" w:name="_Toc135469226"/>
      <w:r w:rsidRPr="00B36518">
        <w:t>DA APRESENTAÇÃO DA PROPOSTA E DOS DOCUMENTOS DE HABILITAÇÃO</w:t>
      </w:r>
      <w:bookmarkEnd w:id="13"/>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B36518" w:rsidRDefault="001167EF" w:rsidP="00AE46C4">
      <w:pPr>
        <w:pStyle w:val="Nivel2"/>
        <w:ind w:left="0" w:firstLine="0"/>
        <w:rPr>
          <w:sz w:val="24"/>
          <w:szCs w:val="24"/>
        </w:rPr>
      </w:pPr>
      <w:bookmarkStart w:id="14" w:name="_Ref113886867"/>
      <w:r w:rsidRPr="00B36518">
        <w:rPr>
          <w:sz w:val="24"/>
          <w:szCs w:val="24"/>
        </w:rPr>
        <w:t xml:space="preserve">Os licitantes encaminharão, exclusivamente por meio do sistema eletrônico, a </w:t>
      </w:r>
      <w:r w:rsidRPr="00EF176D">
        <w:rPr>
          <w:sz w:val="24"/>
          <w:szCs w:val="24"/>
        </w:rPr>
        <w:t xml:space="preserve">proposta com </w:t>
      </w:r>
      <w:r w:rsidRPr="00EF176D">
        <w:rPr>
          <w:color w:val="auto"/>
          <w:sz w:val="24"/>
          <w:szCs w:val="24"/>
        </w:rPr>
        <w:t>o preço</w:t>
      </w:r>
      <w:r w:rsidRPr="00EF176D">
        <w:rPr>
          <w:sz w:val="24"/>
          <w:szCs w:val="24"/>
        </w:rPr>
        <w:t>, até a data e o horário estabelecidos para abertura da sessão</w:t>
      </w:r>
      <w:r w:rsidRPr="00B36518">
        <w:rPr>
          <w:sz w:val="24"/>
          <w:szCs w:val="24"/>
        </w:rPr>
        <w:t xml:space="preserve"> pública.</w:t>
      </w:r>
      <w:bookmarkEnd w:id="14"/>
    </w:p>
    <w:p w14:paraId="1A6A7FC9" w14:textId="77777777" w:rsidR="001167EF" w:rsidRPr="00B36518" w:rsidRDefault="001167EF" w:rsidP="00AE46C4">
      <w:pPr>
        <w:pStyle w:val="Nivel2"/>
        <w:ind w:left="0" w:firstLine="0"/>
        <w:rPr>
          <w:sz w:val="24"/>
          <w:szCs w:val="24"/>
        </w:rPr>
      </w:pPr>
      <w:bookmarkStart w:id="15" w:name="_Ref113968921"/>
      <w:r w:rsidRPr="00B36518">
        <w:rPr>
          <w:sz w:val="24"/>
          <w:szCs w:val="24"/>
        </w:rPr>
        <w:t>No cadastramento da proposta inicial, o licitante declarará, em campo próprio do sistema, que:</w:t>
      </w:r>
      <w:bookmarkEnd w:id="15"/>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B36518">
          <w:rPr>
            <w:rStyle w:val="Hyperlink"/>
            <w:sz w:val="24"/>
            <w:szCs w:val="24"/>
          </w:rPr>
          <w:t>Constituição Federal</w:t>
        </w:r>
      </w:hyperlink>
      <w:r w:rsidRPr="00B36518">
        <w:rPr>
          <w:color w:val="auto"/>
          <w:sz w:val="24"/>
          <w:szCs w:val="24"/>
        </w:rPr>
        <w:t xml:space="preserve">, nas leis trabalhistas, nas normas infralegais, nas convenções coletivas de trabalho e nos termos de ajustamento de conduta vigentes na data de sua entrega </w:t>
      </w:r>
      <w:r w:rsidRPr="00B36518">
        <w:rPr>
          <w:color w:val="auto"/>
          <w:sz w:val="24"/>
          <w:szCs w:val="24"/>
        </w:rPr>
        <w:lastRenderedPageBreak/>
        <w:t>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9E7CF4">
      <w:pPr>
        <w:pStyle w:val="Nivel3"/>
        <w:rPr>
          <w:sz w:val="24"/>
          <w:szCs w:val="24"/>
        </w:rPr>
      </w:pPr>
      <w:r w:rsidRPr="00B36518">
        <w:rPr>
          <w:sz w:val="24"/>
          <w:szCs w:val="24"/>
        </w:rPr>
        <w:t xml:space="preserve">não possui empregados executando trabalho degradante ou forçado, observando o disposto nos </w:t>
      </w:r>
      <w:hyperlink r:id="rId24"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Default="001167EF" w:rsidP="009E7CF4">
      <w:pPr>
        <w:pStyle w:val="Nivel3"/>
        <w:rPr>
          <w:sz w:val="24"/>
          <w:szCs w:val="24"/>
        </w:rPr>
      </w:pPr>
      <w:r w:rsidRPr="00B36518">
        <w:rPr>
          <w:sz w:val="24"/>
          <w:szCs w:val="24"/>
        </w:rPr>
        <w:t>cumpre as exigências de reserva de cargos para pessoa com deficiência e para reabilitado da Previdência Social, previstas em lei e em outras normas específicas.</w:t>
      </w:r>
    </w:p>
    <w:p w14:paraId="545A748C" w14:textId="56ADB9AE" w:rsidR="00897A9D" w:rsidRPr="00A66966" w:rsidRDefault="0037441D" w:rsidP="00AE46C4">
      <w:pPr>
        <w:pStyle w:val="Nivel2"/>
        <w:ind w:left="0" w:firstLine="0"/>
        <w:rPr>
          <w:sz w:val="24"/>
          <w:szCs w:val="24"/>
          <w:highlight w:val="yellow"/>
        </w:rPr>
      </w:pPr>
      <w:bookmarkStart w:id="16" w:name="_Ref117000019"/>
      <w:r w:rsidRPr="00A66966">
        <w:rPr>
          <w:color w:val="auto"/>
          <w:sz w:val="24"/>
          <w:szCs w:val="24"/>
          <w:highlight w:val="yellow"/>
        </w:rPr>
        <w:t xml:space="preserve">O licitante organizado em cooperativa deverá declarar, ainda, em campo próprio do sistema eletrônico, que cumpre os requisitos estabelecidos no </w:t>
      </w:r>
      <w:hyperlink r:id="rId25" w:anchor="art16">
        <w:r w:rsidRPr="00A66966">
          <w:rPr>
            <w:rStyle w:val="Hyperlink"/>
            <w:sz w:val="24"/>
            <w:szCs w:val="24"/>
            <w:highlight w:val="yellow"/>
          </w:rPr>
          <w:t>artigo 16 da Lei nº 14.133, de 2021</w:t>
        </w:r>
      </w:hyperlink>
      <w:r w:rsidR="00A66966" w:rsidRPr="00A66966">
        <w:rPr>
          <w:sz w:val="24"/>
          <w:szCs w:val="24"/>
          <w:highlight w:val="green"/>
        </w:rPr>
        <w:t>,</w:t>
      </w:r>
      <w:r w:rsidR="00A66966">
        <w:rPr>
          <w:sz w:val="24"/>
          <w:szCs w:val="24"/>
          <w:highlight w:val="green"/>
        </w:rPr>
        <w:t xml:space="preserve"> </w:t>
      </w:r>
      <w:r w:rsidR="00A66966" w:rsidRPr="00A66966">
        <w:rPr>
          <w:sz w:val="24"/>
          <w:szCs w:val="24"/>
          <w:highlight w:val="green"/>
        </w:rPr>
        <w:t xml:space="preserve">sendo esta exigência aplicável somente no caso de cooperativas que apresentarem proposta para o </w:t>
      </w:r>
      <w:r w:rsidR="00A66966" w:rsidRPr="00A66966">
        <w:rPr>
          <w:b/>
          <w:bCs/>
          <w:sz w:val="24"/>
          <w:szCs w:val="24"/>
          <w:highlight w:val="green"/>
        </w:rPr>
        <w:t>Grupo 1</w:t>
      </w:r>
      <w:r w:rsidR="00A66966" w:rsidRPr="00A66966">
        <w:rPr>
          <w:sz w:val="24"/>
          <w:szCs w:val="24"/>
          <w:highlight w:val="green"/>
        </w:rPr>
        <w:t>.</w:t>
      </w:r>
    </w:p>
    <w:p w14:paraId="25875246" w14:textId="091DB94D" w:rsidR="001167EF" w:rsidRPr="00B36518" w:rsidRDefault="001167EF" w:rsidP="00AE46C4">
      <w:pPr>
        <w:pStyle w:val="Nivel2"/>
        <w:ind w:left="0" w:firstLine="0"/>
        <w:rPr>
          <w:sz w:val="24"/>
          <w:szCs w:val="24"/>
        </w:rPr>
      </w:pPr>
      <w:r w:rsidRPr="00B36518">
        <w:rPr>
          <w:sz w:val="24"/>
          <w:szCs w:val="24"/>
        </w:rPr>
        <w:t>O fornecedor enquadrado como microempresa</w:t>
      </w:r>
      <w:r w:rsidR="00921CD2">
        <w:rPr>
          <w:sz w:val="24"/>
          <w:szCs w:val="24"/>
        </w:rPr>
        <w:t xml:space="preserve"> </w:t>
      </w:r>
      <w:r w:rsidR="00921CD2" w:rsidRPr="0085418E">
        <w:rPr>
          <w:sz w:val="24"/>
          <w:szCs w:val="24"/>
        </w:rPr>
        <w:t>ou</w:t>
      </w:r>
      <w:r w:rsidRPr="00B36518">
        <w:rPr>
          <w:sz w:val="24"/>
          <w:szCs w:val="24"/>
        </w:rPr>
        <w:t xml:space="preserve"> empresa de pequeno porte deverá declarar, ainda, em campo próprio do sistema eletrônico, que cumpre os requisitos estabelecidos no </w:t>
      </w:r>
      <w:hyperlink r:id="rId26" w:anchor="art3">
        <w:r w:rsidRPr="00B36518">
          <w:rPr>
            <w:rStyle w:val="Hyperlink"/>
            <w:sz w:val="24"/>
            <w:szCs w:val="24"/>
          </w:rPr>
          <w:t>artigo 3° da Lei Complementar nº 123, de 2006</w:t>
        </w:r>
      </w:hyperlink>
      <w:r w:rsidRPr="00B36518">
        <w:rPr>
          <w:sz w:val="24"/>
          <w:szCs w:val="24"/>
        </w:rPr>
        <w:t xml:space="preserve">, estando apto a usufruir do tratamento favorecido estabelecido em seus </w:t>
      </w:r>
      <w:bookmarkEnd w:id="16"/>
      <w:r w:rsidRPr="00B36518">
        <w:fldChar w:fldCharType="begin"/>
      </w:r>
      <w:r w:rsidRPr="00B36518">
        <w:rPr>
          <w:sz w:val="24"/>
          <w:szCs w:val="24"/>
        </w:rPr>
        <w:instrText>HYPERLINK "https://www.planalto.gov.br/ccivil_03/leis/lcp/lcp123.htm" \l "art42"</w:instrText>
      </w:r>
      <w:r w:rsidRPr="00B36518">
        <w:fldChar w:fldCharType="separate"/>
      </w:r>
      <w:proofErr w:type="spellStart"/>
      <w:r w:rsidRPr="00B36518">
        <w:rPr>
          <w:rStyle w:val="Hyperlink"/>
          <w:sz w:val="24"/>
          <w:szCs w:val="24"/>
        </w:rPr>
        <w:t>arts</w:t>
      </w:r>
      <w:proofErr w:type="spellEnd"/>
      <w:r w:rsidRPr="00B36518">
        <w:rPr>
          <w:rStyle w:val="Hyperlink"/>
          <w:sz w:val="24"/>
          <w:szCs w:val="24"/>
        </w:rPr>
        <w:t>. 42 a 49</w:t>
      </w:r>
      <w:r w:rsidRPr="00B36518">
        <w:rPr>
          <w:rStyle w:val="Hyperlink"/>
          <w:sz w:val="24"/>
          <w:szCs w:val="24"/>
        </w:rPr>
        <w:fldChar w:fldCharType="end"/>
      </w:r>
      <w:r w:rsidRPr="00B36518">
        <w:rPr>
          <w:sz w:val="24"/>
          <w:szCs w:val="24"/>
        </w:rPr>
        <w:t xml:space="preserve">, observado o disposto nos </w:t>
      </w:r>
      <w:hyperlink r:id="rId27" w:anchor="art4§1">
        <w:r w:rsidRPr="00B36518">
          <w:rPr>
            <w:rStyle w:val="Hyperlink"/>
            <w:sz w:val="24"/>
            <w:szCs w:val="24"/>
          </w:rPr>
          <w:t>§§ 1º ao 3º do art. 4º da Lei n.º 14.133, de 2021</w:t>
        </w:r>
      </w:hyperlink>
      <w:r w:rsidRPr="00963577">
        <w:rPr>
          <w:rStyle w:val="Hyperlink"/>
          <w:color w:val="auto"/>
          <w:sz w:val="24"/>
          <w:szCs w:val="24"/>
          <w:u w:val="none"/>
        </w:rPr>
        <w:t>.</w:t>
      </w:r>
    </w:p>
    <w:p w14:paraId="7550D0BA" w14:textId="735D8EC3" w:rsidR="001167EF" w:rsidRPr="00B36518" w:rsidRDefault="001167EF" w:rsidP="009E7CF4">
      <w:pPr>
        <w:pStyle w:val="Nivel3"/>
        <w:rPr>
          <w:sz w:val="24"/>
          <w:szCs w:val="24"/>
        </w:rPr>
      </w:pPr>
      <w:r w:rsidRPr="00B36518">
        <w:rPr>
          <w:sz w:val="24"/>
          <w:szCs w:val="24"/>
        </w:rPr>
        <w:t xml:space="preserve">Não têm direito ao tratamento favorecido estabelecido nos </w:t>
      </w:r>
      <w:proofErr w:type="spellStart"/>
      <w:r w:rsidRPr="00B36518">
        <w:rPr>
          <w:sz w:val="24"/>
          <w:szCs w:val="24"/>
        </w:rPr>
        <w:t>arts</w:t>
      </w:r>
      <w:proofErr w:type="spellEnd"/>
      <w:r w:rsidRPr="00B36518">
        <w:rPr>
          <w:sz w:val="24"/>
          <w:szCs w:val="24"/>
        </w:rPr>
        <w:t xml:space="preserve">. 42 a 49 da </w:t>
      </w:r>
      <w:hyperlink r:id="rId28" w:history="1">
        <w:r w:rsidRPr="00B36518">
          <w:rPr>
            <w:rStyle w:val="Hyperlink"/>
            <w:sz w:val="24"/>
            <w:szCs w:val="24"/>
          </w:rPr>
          <w:t>Lei Complementar nº 123, de 2006</w:t>
        </w:r>
      </w:hyperlink>
      <w:r w:rsidRPr="00B36518">
        <w:rPr>
          <w:sz w:val="24"/>
          <w:szCs w:val="24"/>
        </w:rPr>
        <w:t xml:space="preserve"> as microempresas</w:t>
      </w:r>
      <w:r w:rsidR="00921CD2">
        <w:rPr>
          <w:sz w:val="24"/>
          <w:szCs w:val="24"/>
        </w:rPr>
        <w:t xml:space="preserve"> e</w:t>
      </w:r>
      <w:r w:rsidRPr="00B36518">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9" w:history="1">
        <w:r w:rsidRPr="00B36518">
          <w:rPr>
            <w:rStyle w:val="Hyperlink"/>
            <w:sz w:val="24"/>
            <w:szCs w:val="24"/>
          </w:rPr>
          <w:t>Lei nº 14.133, de 2021</w:t>
        </w:r>
      </w:hyperlink>
      <w:r w:rsidRPr="00B36518">
        <w:rPr>
          <w:sz w:val="24"/>
          <w:szCs w:val="24"/>
        </w:rPr>
        <w:t>.</w:t>
      </w:r>
    </w:p>
    <w:p w14:paraId="38647458" w14:textId="548061FE" w:rsidR="001167EF" w:rsidRPr="000224BC" w:rsidRDefault="001167EF" w:rsidP="009E7CF4">
      <w:pPr>
        <w:pStyle w:val="Nivel3"/>
        <w:rPr>
          <w:color w:val="auto"/>
          <w:sz w:val="24"/>
          <w:szCs w:val="24"/>
        </w:rPr>
      </w:pPr>
      <w:r w:rsidRPr="000224BC">
        <w:rPr>
          <w:color w:val="auto"/>
          <w:sz w:val="24"/>
          <w:szCs w:val="24"/>
        </w:rPr>
        <w:t xml:space="preserve">Na hipótese de se verificar </w:t>
      </w:r>
      <w:r w:rsidR="000224BC" w:rsidRPr="000224BC">
        <w:rPr>
          <w:color w:val="auto"/>
          <w:sz w:val="24"/>
          <w:szCs w:val="24"/>
        </w:rPr>
        <w:t>a</w:t>
      </w:r>
      <w:r w:rsidRPr="000224BC">
        <w:rPr>
          <w:color w:val="auto"/>
          <w:sz w:val="24"/>
          <w:szCs w:val="24"/>
        </w:rPr>
        <w:t xml:space="preserve"> exceç</w:t>
      </w:r>
      <w:r w:rsidR="000224BC" w:rsidRPr="000224BC">
        <w:rPr>
          <w:color w:val="auto"/>
          <w:sz w:val="24"/>
          <w:szCs w:val="24"/>
        </w:rPr>
        <w:t>ão</w:t>
      </w:r>
      <w:r w:rsidRPr="000224BC">
        <w:rPr>
          <w:color w:val="auto"/>
          <w:sz w:val="24"/>
          <w:szCs w:val="24"/>
        </w:rPr>
        <w:t xml:space="preserve"> especificada no </w:t>
      </w:r>
      <w:r w:rsidRPr="0085418E">
        <w:rPr>
          <w:b/>
          <w:bCs/>
          <w:color w:val="auto"/>
          <w:sz w:val="24"/>
          <w:szCs w:val="24"/>
          <w:highlight w:val="yellow"/>
        </w:rPr>
        <w:t xml:space="preserve">item </w:t>
      </w:r>
      <w:r w:rsidR="0016778B">
        <w:rPr>
          <w:b/>
          <w:bCs/>
          <w:color w:val="auto"/>
          <w:sz w:val="24"/>
          <w:szCs w:val="24"/>
          <w:highlight w:val="yellow"/>
        </w:rPr>
        <w:t>3</w:t>
      </w:r>
      <w:r w:rsidRPr="0085418E">
        <w:rPr>
          <w:b/>
          <w:bCs/>
          <w:color w:val="auto"/>
          <w:sz w:val="24"/>
          <w:szCs w:val="24"/>
          <w:highlight w:val="yellow"/>
        </w:rPr>
        <w:t>.</w:t>
      </w:r>
      <w:r w:rsidR="00C5349D">
        <w:rPr>
          <w:b/>
          <w:bCs/>
          <w:color w:val="auto"/>
          <w:sz w:val="24"/>
          <w:szCs w:val="24"/>
          <w:highlight w:val="yellow"/>
        </w:rPr>
        <w:t>5</w:t>
      </w:r>
      <w:r w:rsidRPr="0085418E">
        <w:rPr>
          <w:b/>
          <w:bCs/>
          <w:color w:val="auto"/>
          <w:sz w:val="24"/>
          <w:szCs w:val="24"/>
          <w:highlight w:val="yellow"/>
        </w:rPr>
        <w:t>.1</w:t>
      </w:r>
      <w:r w:rsidRPr="000224BC">
        <w:rPr>
          <w:color w:val="auto"/>
          <w:sz w:val="24"/>
          <w:szCs w:val="24"/>
        </w:rPr>
        <w:t xml:space="preserve">, o licitante deverá assinalar o campo “não”, por não ter direito ao tratamento favorecido previsto na </w:t>
      </w:r>
      <w:hyperlink r:id="rId30" w:history="1">
        <w:r w:rsidRPr="00344790">
          <w:rPr>
            <w:rStyle w:val="Hyperlink"/>
            <w:sz w:val="24"/>
            <w:szCs w:val="24"/>
          </w:rPr>
          <w:t>Lei Complementar nº 123, de 2006</w:t>
        </w:r>
      </w:hyperlink>
      <w:r w:rsidRPr="000224BC">
        <w:rPr>
          <w:color w:val="auto"/>
          <w:sz w:val="24"/>
          <w:szCs w:val="24"/>
        </w:rPr>
        <w:t>.</w:t>
      </w:r>
    </w:p>
    <w:p w14:paraId="06AD31FA" w14:textId="50D8E552" w:rsidR="00941069" w:rsidRPr="00941069" w:rsidRDefault="00941069" w:rsidP="00941069">
      <w:pPr>
        <w:pStyle w:val="Nivel3"/>
        <w:rPr>
          <w:color w:val="000000" w:themeColor="text1"/>
          <w:sz w:val="24"/>
          <w:szCs w:val="24"/>
          <w:highlight w:val="yellow"/>
        </w:rPr>
      </w:pPr>
      <w:r w:rsidRPr="00941069">
        <w:rPr>
          <w:color w:val="auto"/>
          <w:sz w:val="24"/>
          <w:szCs w:val="24"/>
          <w:highlight w:val="yellow"/>
        </w:rPr>
        <w:t xml:space="preserve">Para </w:t>
      </w:r>
      <w:r>
        <w:rPr>
          <w:color w:val="auto"/>
          <w:sz w:val="24"/>
          <w:szCs w:val="24"/>
          <w:highlight w:val="yellow"/>
        </w:rPr>
        <w:t xml:space="preserve">os </w:t>
      </w:r>
      <w:r w:rsidRPr="00941069">
        <w:rPr>
          <w:b/>
          <w:bCs/>
          <w:color w:val="auto"/>
          <w:sz w:val="24"/>
          <w:szCs w:val="24"/>
          <w:highlight w:val="yellow"/>
        </w:rPr>
        <w:t>Grupos 2, 3 e 4</w:t>
      </w:r>
      <w:r w:rsidRPr="00941069">
        <w:rPr>
          <w:color w:val="auto"/>
          <w:sz w:val="24"/>
          <w:szCs w:val="24"/>
          <w:highlight w:val="yellow"/>
        </w:rPr>
        <w:t>,</w:t>
      </w:r>
      <w:r w:rsidRPr="00941069">
        <w:rPr>
          <w:b/>
          <w:bCs/>
          <w:color w:val="auto"/>
          <w:sz w:val="24"/>
          <w:szCs w:val="24"/>
          <w:highlight w:val="yellow"/>
        </w:rPr>
        <w:t xml:space="preserve"> </w:t>
      </w:r>
      <w:r w:rsidRPr="00941069">
        <w:rPr>
          <w:color w:val="auto"/>
          <w:sz w:val="24"/>
          <w:szCs w:val="24"/>
          <w:highlight w:val="yellow"/>
        </w:rPr>
        <w:t>cuja</w:t>
      </w:r>
      <w:r w:rsidRPr="00941069">
        <w:rPr>
          <w:b/>
          <w:bCs/>
          <w:color w:val="auto"/>
          <w:sz w:val="24"/>
          <w:szCs w:val="24"/>
          <w:highlight w:val="yellow"/>
        </w:rPr>
        <w:t xml:space="preserve"> </w:t>
      </w:r>
      <w:r w:rsidRPr="00941069">
        <w:rPr>
          <w:color w:val="auto"/>
          <w:sz w:val="24"/>
          <w:szCs w:val="24"/>
          <w:highlight w:val="yellow"/>
        </w:rPr>
        <w:t>participação é exclusiva para microempresas, empresas de pequeno porte e equiparadas, a assinalação do campo “não” impedirá o prosseguimento no certame, para aqueles grupos</w:t>
      </w:r>
      <w:r w:rsidRPr="00941069">
        <w:rPr>
          <w:color w:val="000000" w:themeColor="text1"/>
          <w:sz w:val="24"/>
          <w:szCs w:val="24"/>
          <w:highlight w:val="yellow"/>
        </w:rPr>
        <w:t>.</w:t>
      </w:r>
    </w:p>
    <w:p w14:paraId="3D62F965" w14:textId="59C3DEB5" w:rsidR="00941069" w:rsidRPr="00AD562A" w:rsidRDefault="00941069" w:rsidP="00941069">
      <w:pPr>
        <w:pStyle w:val="Nivel3"/>
        <w:rPr>
          <w:color w:val="000000" w:themeColor="text1"/>
          <w:sz w:val="24"/>
          <w:szCs w:val="24"/>
        </w:rPr>
      </w:pPr>
      <w:r w:rsidRPr="00941069">
        <w:rPr>
          <w:color w:val="auto"/>
          <w:sz w:val="24"/>
          <w:szCs w:val="24"/>
          <w:highlight w:val="yellow"/>
        </w:rPr>
        <w:t xml:space="preserve">Para </w:t>
      </w:r>
      <w:r>
        <w:rPr>
          <w:color w:val="auto"/>
          <w:sz w:val="24"/>
          <w:szCs w:val="24"/>
          <w:highlight w:val="yellow"/>
        </w:rPr>
        <w:t>o</w:t>
      </w:r>
      <w:r w:rsidRPr="00941069">
        <w:rPr>
          <w:color w:val="auto"/>
          <w:sz w:val="24"/>
          <w:szCs w:val="24"/>
          <w:highlight w:val="yellow"/>
        </w:rPr>
        <w:t xml:space="preserve"> </w:t>
      </w:r>
      <w:r w:rsidRPr="00941069">
        <w:rPr>
          <w:b/>
          <w:bCs/>
          <w:color w:val="auto"/>
          <w:sz w:val="24"/>
          <w:szCs w:val="24"/>
          <w:highlight w:val="yellow"/>
        </w:rPr>
        <w:t>Grupo 1</w:t>
      </w:r>
      <w:r w:rsidRPr="00941069">
        <w:rPr>
          <w:color w:val="auto"/>
          <w:sz w:val="24"/>
          <w:szCs w:val="24"/>
          <w:highlight w:val="yellow"/>
        </w:rPr>
        <w:t>,</w:t>
      </w:r>
      <w:r w:rsidRPr="00941069">
        <w:rPr>
          <w:b/>
          <w:bCs/>
          <w:color w:val="auto"/>
          <w:sz w:val="24"/>
          <w:szCs w:val="24"/>
          <w:highlight w:val="yellow"/>
        </w:rPr>
        <w:t xml:space="preserve"> </w:t>
      </w:r>
      <w:r w:rsidRPr="00941069">
        <w:rPr>
          <w:sz w:val="24"/>
          <w:szCs w:val="24"/>
          <w:highlight w:val="yellow"/>
        </w:rPr>
        <w:t xml:space="preserve">em que a participação não é exclusiva para microempresas, empresas de pequeno porte e equiparadas, a assinalação do campo “não” apenas produzirá o efeito de o licitante não ter direito ao tratamento favorecido previsto na </w:t>
      </w:r>
      <w:hyperlink r:id="rId31" w:history="1">
        <w:r w:rsidRPr="00941069">
          <w:rPr>
            <w:rStyle w:val="Hyperlink"/>
            <w:sz w:val="24"/>
            <w:szCs w:val="24"/>
            <w:highlight w:val="yellow"/>
          </w:rPr>
          <w:t>Lei Complementar nº 123, de 2006</w:t>
        </w:r>
      </w:hyperlink>
      <w:r w:rsidRPr="00941069">
        <w:rPr>
          <w:sz w:val="24"/>
          <w:szCs w:val="24"/>
          <w:highlight w:val="yellow"/>
        </w:rPr>
        <w:t>, mesmo que microempresa ou empresa de pequeno porte.</w:t>
      </w:r>
    </w:p>
    <w:p w14:paraId="18D736D7" w14:textId="3326C913" w:rsidR="001167EF" w:rsidRPr="00B36518" w:rsidRDefault="001167EF" w:rsidP="00AE46C4">
      <w:pPr>
        <w:pStyle w:val="Nivel2"/>
        <w:ind w:left="0" w:firstLine="0"/>
        <w:rPr>
          <w:sz w:val="24"/>
          <w:szCs w:val="24"/>
        </w:rPr>
      </w:pPr>
      <w:r w:rsidRPr="00B36518">
        <w:rPr>
          <w:sz w:val="24"/>
          <w:szCs w:val="24"/>
        </w:rPr>
        <w:lastRenderedPageBreak/>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16778B">
        <w:rPr>
          <w:b/>
          <w:bCs/>
          <w:sz w:val="24"/>
          <w:szCs w:val="24"/>
          <w:highlight w:val="yellow"/>
        </w:rPr>
        <w:t>3</w:t>
      </w:r>
      <w:r w:rsidRPr="0085418E">
        <w:rPr>
          <w:b/>
          <w:bCs/>
          <w:sz w:val="24"/>
          <w:szCs w:val="24"/>
          <w:highlight w:val="yellow"/>
        </w:rPr>
        <w:t>.3</w:t>
      </w:r>
      <w:r w:rsidRPr="0085418E">
        <w:rPr>
          <w:sz w:val="24"/>
          <w:szCs w:val="24"/>
          <w:highlight w:val="yellow"/>
        </w:rPr>
        <w:t xml:space="preserve"> </w:t>
      </w:r>
      <w:r w:rsidR="00FD4277">
        <w:rPr>
          <w:sz w:val="24"/>
          <w:szCs w:val="24"/>
          <w:highlight w:val="yellow"/>
        </w:rPr>
        <w:t>a</w:t>
      </w:r>
      <w:r w:rsidRPr="0085418E">
        <w:rPr>
          <w:sz w:val="24"/>
          <w:szCs w:val="24"/>
          <w:highlight w:val="yellow"/>
        </w:rPr>
        <w:t xml:space="preserve"> </w:t>
      </w:r>
      <w:r w:rsidR="0016778B">
        <w:rPr>
          <w:b/>
          <w:bCs/>
          <w:sz w:val="24"/>
          <w:szCs w:val="24"/>
          <w:highlight w:val="yellow"/>
        </w:rPr>
        <w:t>3</w:t>
      </w:r>
      <w:r w:rsidRPr="00FD4277">
        <w:rPr>
          <w:b/>
          <w:bCs/>
          <w:sz w:val="24"/>
          <w:szCs w:val="24"/>
          <w:highlight w:val="yellow"/>
        </w:rPr>
        <w:t>.</w:t>
      </w:r>
      <w:r w:rsidR="00FD4277" w:rsidRPr="00FD4277">
        <w:rPr>
          <w:b/>
          <w:bCs/>
          <w:sz w:val="24"/>
          <w:szCs w:val="24"/>
          <w:highlight w:val="yellow"/>
        </w:rPr>
        <w:t>5</w:t>
      </w:r>
      <w:r w:rsidRPr="00B36518">
        <w:rPr>
          <w:sz w:val="24"/>
          <w:szCs w:val="24"/>
        </w:rPr>
        <w:t xml:space="preserve"> sujeitará o licitante às sanções previstas na </w:t>
      </w:r>
      <w:hyperlink r:id="rId32"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Default="001167EF" w:rsidP="00AE46C4">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00839B07" w14:textId="77777777" w:rsidR="00CF5938" w:rsidRDefault="00CF5938" w:rsidP="00CF5938">
      <w:pPr>
        <w:pStyle w:val="Nivel2"/>
        <w:numPr>
          <w:ilvl w:val="0"/>
          <w:numId w:val="0"/>
        </w:numPr>
        <w:rPr>
          <w:sz w:val="24"/>
          <w:szCs w:val="24"/>
        </w:rPr>
      </w:pPr>
    </w:p>
    <w:p w14:paraId="034A0D3F" w14:textId="77777777" w:rsidR="00F62141" w:rsidRDefault="00F62141" w:rsidP="00CF5938">
      <w:pPr>
        <w:pStyle w:val="Nivel2"/>
        <w:numPr>
          <w:ilvl w:val="0"/>
          <w:numId w:val="0"/>
        </w:numPr>
        <w:rPr>
          <w:sz w:val="24"/>
          <w:szCs w:val="24"/>
        </w:rPr>
      </w:pPr>
    </w:p>
    <w:p w14:paraId="13417A29" w14:textId="77777777" w:rsidR="001167EF" w:rsidRPr="00B36518" w:rsidRDefault="001167EF" w:rsidP="00056717">
      <w:pPr>
        <w:pStyle w:val="Nivel01"/>
      </w:pPr>
      <w:bookmarkStart w:id="17" w:name="_Toc135469227"/>
      <w:r w:rsidRPr="00B36518">
        <w:t>DO PREENCHIMENTO DA PROPOSTA</w:t>
      </w:r>
      <w:bookmarkEnd w:id="17"/>
    </w:p>
    <w:p w14:paraId="51F82619" w14:textId="1172DC15" w:rsidR="001167EF" w:rsidRPr="00B36518" w:rsidRDefault="001167EF" w:rsidP="00AE46C4">
      <w:pPr>
        <w:pStyle w:val="Nivel2"/>
        <w:ind w:left="0" w:firstLine="0"/>
        <w:rPr>
          <w:rFonts w:eastAsia="Times New Roman"/>
          <w:sz w:val="24"/>
          <w:szCs w:val="24"/>
        </w:rPr>
      </w:pPr>
      <w:r w:rsidRPr="00B36518">
        <w:rPr>
          <w:sz w:val="24"/>
          <w:szCs w:val="24"/>
        </w:rPr>
        <w:t xml:space="preserve">O licitante deverá enviar sua proposta mediante o preenchimento, no sistema eletrônico, </w:t>
      </w:r>
      <w:r w:rsidR="004B2252" w:rsidRPr="004B2252">
        <w:rPr>
          <w:sz w:val="24"/>
          <w:szCs w:val="24"/>
          <w:highlight w:val="yellow"/>
        </w:rPr>
        <w:t>dos seguintes campos</w:t>
      </w:r>
      <w:r w:rsidRPr="00B36518">
        <w:rPr>
          <w:sz w:val="24"/>
          <w:szCs w:val="24"/>
        </w:rPr>
        <w:t>:</w:t>
      </w:r>
    </w:p>
    <w:p w14:paraId="756F6BE5" w14:textId="62103FB2" w:rsidR="001167EF" w:rsidRDefault="00E13D9C" w:rsidP="00FC4BDB">
      <w:pPr>
        <w:pStyle w:val="Nvel3-R"/>
        <w:numPr>
          <w:ilvl w:val="2"/>
          <w:numId w:val="5"/>
        </w:numPr>
        <w:ind w:left="284" w:firstLine="0"/>
        <w:rPr>
          <w:i w:val="0"/>
          <w:iCs w:val="0"/>
          <w:color w:val="auto"/>
          <w:sz w:val="24"/>
          <w:szCs w:val="24"/>
          <w:highlight w:val="yellow"/>
        </w:rPr>
      </w:pPr>
      <w:r w:rsidRPr="00E13D9C">
        <w:rPr>
          <w:i w:val="0"/>
          <w:iCs w:val="0"/>
          <w:color w:val="auto"/>
          <w:sz w:val="24"/>
          <w:szCs w:val="24"/>
          <w:highlight w:val="yellow"/>
        </w:rPr>
        <w:t>Valor</w:t>
      </w:r>
      <w:r w:rsidR="003E1C5F">
        <w:rPr>
          <w:i w:val="0"/>
          <w:iCs w:val="0"/>
          <w:color w:val="auto"/>
          <w:sz w:val="24"/>
          <w:szCs w:val="24"/>
          <w:highlight w:val="yellow"/>
        </w:rPr>
        <w:t xml:space="preserve"> unitário </w:t>
      </w:r>
      <w:r w:rsidRPr="00E13D9C">
        <w:rPr>
          <w:i w:val="0"/>
          <w:iCs w:val="0"/>
          <w:color w:val="auto"/>
          <w:sz w:val="24"/>
          <w:szCs w:val="24"/>
          <w:highlight w:val="yellow"/>
        </w:rPr>
        <w:t>do</w:t>
      </w:r>
      <w:r>
        <w:rPr>
          <w:i w:val="0"/>
          <w:iCs w:val="0"/>
          <w:color w:val="auto"/>
          <w:sz w:val="24"/>
          <w:szCs w:val="24"/>
          <w:highlight w:val="yellow"/>
        </w:rPr>
        <w:t>s</w:t>
      </w:r>
      <w:r w:rsidRPr="00E13D9C">
        <w:rPr>
          <w:i w:val="0"/>
          <w:iCs w:val="0"/>
          <w:color w:val="auto"/>
          <w:sz w:val="24"/>
          <w:szCs w:val="24"/>
          <w:highlight w:val="yellow"/>
        </w:rPr>
        <w:t xml:space="preserve"> ite</w:t>
      </w:r>
      <w:r>
        <w:rPr>
          <w:i w:val="0"/>
          <w:iCs w:val="0"/>
          <w:color w:val="auto"/>
          <w:sz w:val="24"/>
          <w:szCs w:val="24"/>
          <w:highlight w:val="yellow"/>
        </w:rPr>
        <w:t>ns</w:t>
      </w:r>
      <w:r w:rsidR="00DC0ECC">
        <w:rPr>
          <w:i w:val="0"/>
          <w:iCs w:val="0"/>
          <w:color w:val="auto"/>
          <w:sz w:val="24"/>
          <w:szCs w:val="24"/>
          <w:highlight w:val="yellow"/>
        </w:rPr>
        <w:t>;</w:t>
      </w:r>
    </w:p>
    <w:p w14:paraId="473223A2" w14:textId="6A488171" w:rsidR="004076F7" w:rsidRDefault="00930E82" w:rsidP="00FC4BDB">
      <w:pPr>
        <w:pStyle w:val="Nvel3-R"/>
        <w:numPr>
          <w:ilvl w:val="2"/>
          <w:numId w:val="5"/>
        </w:numPr>
        <w:ind w:left="284" w:firstLine="0"/>
        <w:rPr>
          <w:i w:val="0"/>
          <w:iCs w:val="0"/>
          <w:color w:val="auto"/>
          <w:sz w:val="24"/>
          <w:szCs w:val="24"/>
          <w:highlight w:val="yellow"/>
        </w:rPr>
      </w:pPr>
      <w:r w:rsidRPr="00930E82">
        <w:rPr>
          <w:i w:val="0"/>
          <w:iCs w:val="0"/>
          <w:color w:val="auto"/>
          <w:sz w:val="24"/>
          <w:szCs w:val="24"/>
          <w:highlight w:val="yellow"/>
        </w:rPr>
        <w:t>Marca/</w:t>
      </w:r>
      <w:r w:rsidR="00490EB1">
        <w:rPr>
          <w:i w:val="0"/>
          <w:iCs w:val="0"/>
          <w:color w:val="auto"/>
          <w:sz w:val="24"/>
          <w:szCs w:val="24"/>
          <w:highlight w:val="yellow"/>
        </w:rPr>
        <w:t>Modelo/</w:t>
      </w:r>
      <w:r w:rsidRPr="00930E82">
        <w:rPr>
          <w:i w:val="0"/>
          <w:iCs w:val="0"/>
          <w:color w:val="auto"/>
          <w:sz w:val="24"/>
          <w:szCs w:val="24"/>
          <w:highlight w:val="yellow"/>
        </w:rPr>
        <w:t>Fabricante</w:t>
      </w:r>
      <w:r w:rsidR="004076F7" w:rsidRPr="00930E82">
        <w:rPr>
          <w:i w:val="0"/>
          <w:iCs w:val="0"/>
          <w:color w:val="auto"/>
          <w:sz w:val="24"/>
          <w:szCs w:val="24"/>
          <w:highlight w:val="yellow"/>
        </w:rPr>
        <w:t>;</w:t>
      </w:r>
    </w:p>
    <w:p w14:paraId="7D729426" w14:textId="5A2088DB" w:rsidR="00E23883" w:rsidRPr="00E23883" w:rsidRDefault="00E23883" w:rsidP="00FC4BDB">
      <w:pPr>
        <w:pStyle w:val="Nvel3-R"/>
        <w:numPr>
          <w:ilvl w:val="2"/>
          <w:numId w:val="5"/>
        </w:numPr>
        <w:ind w:left="284" w:firstLine="0"/>
        <w:rPr>
          <w:i w:val="0"/>
          <w:iCs w:val="0"/>
          <w:color w:val="auto"/>
          <w:sz w:val="24"/>
          <w:szCs w:val="24"/>
          <w:highlight w:val="green"/>
        </w:rPr>
      </w:pPr>
      <w:r w:rsidRPr="00E23883">
        <w:rPr>
          <w:i w:val="0"/>
          <w:iCs w:val="0"/>
          <w:color w:val="auto"/>
          <w:sz w:val="24"/>
          <w:szCs w:val="24"/>
          <w:highlight w:val="green"/>
        </w:rPr>
        <w:t xml:space="preserve">Quantidade cotada, devendo respeitar o </w:t>
      </w:r>
      <w:r w:rsidR="0023735A">
        <w:rPr>
          <w:i w:val="0"/>
          <w:iCs w:val="0"/>
          <w:color w:val="auto"/>
          <w:sz w:val="24"/>
          <w:szCs w:val="24"/>
          <w:highlight w:val="green"/>
        </w:rPr>
        <w:t xml:space="preserve">previsto no </w:t>
      </w:r>
      <w:r w:rsidR="0023735A" w:rsidRPr="0023735A">
        <w:rPr>
          <w:b/>
          <w:bCs/>
          <w:i w:val="0"/>
          <w:iCs w:val="0"/>
          <w:color w:val="auto"/>
          <w:sz w:val="24"/>
          <w:szCs w:val="24"/>
          <w:highlight w:val="green"/>
        </w:rPr>
        <w:t xml:space="preserve">subitem </w:t>
      </w:r>
      <w:r w:rsidR="00D27645">
        <w:rPr>
          <w:b/>
          <w:bCs/>
          <w:i w:val="0"/>
          <w:iCs w:val="0"/>
          <w:color w:val="auto"/>
          <w:sz w:val="24"/>
          <w:szCs w:val="24"/>
          <w:highlight w:val="green"/>
        </w:rPr>
        <w:t>4</w:t>
      </w:r>
      <w:r w:rsidR="0023735A" w:rsidRPr="0023735A">
        <w:rPr>
          <w:b/>
          <w:bCs/>
          <w:i w:val="0"/>
          <w:iCs w:val="0"/>
          <w:color w:val="auto"/>
          <w:sz w:val="24"/>
          <w:szCs w:val="24"/>
          <w:highlight w:val="green"/>
        </w:rPr>
        <w:t>.2.</w:t>
      </w:r>
      <w:r w:rsidR="000B0F07">
        <w:rPr>
          <w:b/>
          <w:bCs/>
          <w:i w:val="0"/>
          <w:iCs w:val="0"/>
          <w:color w:val="auto"/>
          <w:sz w:val="24"/>
          <w:szCs w:val="24"/>
          <w:highlight w:val="green"/>
        </w:rPr>
        <w:t>2</w:t>
      </w:r>
      <w:r w:rsidR="0023735A">
        <w:rPr>
          <w:i w:val="0"/>
          <w:iCs w:val="0"/>
          <w:color w:val="auto"/>
          <w:sz w:val="24"/>
          <w:szCs w:val="24"/>
          <w:highlight w:val="green"/>
        </w:rPr>
        <w:t xml:space="preserve"> do Edital</w:t>
      </w:r>
      <w:r w:rsidRPr="00E23883">
        <w:rPr>
          <w:i w:val="0"/>
          <w:iCs w:val="0"/>
          <w:color w:val="auto"/>
          <w:sz w:val="24"/>
          <w:szCs w:val="24"/>
          <w:highlight w:val="green"/>
        </w:rPr>
        <w:t>.</w:t>
      </w:r>
    </w:p>
    <w:p w14:paraId="4C060D70" w14:textId="77777777" w:rsidR="001167EF" w:rsidRDefault="001167EF" w:rsidP="00AE46C4">
      <w:pPr>
        <w:pStyle w:val="Nivel2"/>
        <w:ind w:left="0" w:firstLine="0"/>
        <w:rPr>
          <w:sz w:val="24"/>
          <w:szCs w:val="24"/>
        </w:rPr>
      </w:pPr>
      <w:r w:rsidRPr="00B36518">
        <w:rPr>
          <w:sz w:val="24"/>
          <w:szCs w:val="24"/>
        </w:rPr>
        <w:t>Todas as especificações do objeto contidas na proposta vinculam o licitante.</w:t>
      </w:r>
    </w:p>
    <w:p w14:paraId="5527F2F1" w14:textId="031F4CCB" w:rsidR="00125DE1" w:rsidRDefault="00DB3E68" w:rsidP="00FC4BDB">
      <w:pPr>
        <w:pStyle w:val="Nivel2"/>
        <w:numPr>
          <w:ilvl w:val="0"/>
          <w:numId w:val="0"/>
        </w:numPr>
        <w:ind w:left="284"/>
        <w:rPr>
          <w:color w:val="auto"/>
          <w:sz w:val="24"/>
          <w:szCs w:val="24"/>
        </w:rPr>
      </w:pPr>
      <w:r>
        <w:rPr>
          <w:color w:val="auto"/>
          <w:sz w:val="24"/>
          <w:szCs w:val="24"/>
          <w:highlight w:val="yellow"/>
        </w:rPr>
        <w:t>4</w:t>
      </w:r>
      <w:r w:rsidR="00125DE1" w:rsidRPr="00D36A68">
        <w:rPr>
          <w:color w:val="auto"/>
          <w:sz w:val="24"/>
          <w:szCs w:val="24"/>
          <w:highlight w:val="yellow"/>
        </w:rPr>
        <w:t>.2</w:t>
      </w:r>
      <w:r w:rsidR="00125DE1" w:rsidRPr="000B6FD5">
        <w:rPr>
          <w:color w:val="auto"/>
          <w:sz w:val="24"/>
          <w:szCs w:val="24"/>
          <w:highlight w:val="yellow"/>
        </w:rPr>
        <w:t>.</w:t>
      </w:r>
      <w:r w:rsidR="00B22B6D" w:rsidRPr="000B6FD5">
        <w:rPr>
          <w:color w:val="auto"/>
          <w:sz w:val="24"/>
          <w:szCs w:val="24"/>
          <w:highlight w:val="yellow"/>
        </w:rPr>
        <w:t>1</w:t>
      </w:r>
      <w:r w:rsidR="00125DE1" w:rsidRPr="000B6FD5">
        <w:rPr>
          <w:color w:val="auto"/>
          <w:sz w:val="24"/>
          <w:szCs w:val="24"/>
          <w:highlight w:val="yellow"/>
        </w:rPr>
        <w:t xml:space="preserve">. </w:t>
      </w:r>
      <w:r w:rsidR="000B6FD5" w:rsidRPr="000B6FD5">
        <w:rPr>
          <w:color w:val="auto"/>
          <w:sz w:val="24"/>
          <w:szCs w:val="24"/>
          <w:highlight w:val="yellow"/>
        </w:rPr>
        <w:t xml:space="preserve">Não será obrigatória a apresentação de proposta para todos os </w:t>
      </w:r>
      <w:r w:rsidR="000B6FD5" w:rsidRPr="000B6FD5">
        <w:rPr>
          <w:b/>
          <w:bCs/>
          <w:color w:val="auto"/>
          <w:sz w:val="24"/>
          <w:szCs w:val="24"/>
          <w:highlight w:val="yellow"/>
        </w:rPr>
        <w:t>grupos</w:t>
      </w:r>
      <w:r w:rsidR="000B6FD5" w:rsidRPr="000B6FD5">
        <w:rPr>
          <w:color w:val="auto"/>
          <w:sz w:val="24"/>
          <w:szCs w:val="24"/>
          <w:highlight w:val="yellow"/>
        </w:rPr>
        <w:t>, podendo o licitante apresentar proposta somente para o(s) grupo(s) de seu interesse, devendo</w:t>
      </w:r>
      <w:r w:rsidR="000B6FD5">
        <w:rPr>
          <w:color w:val="auto"/>
          <w:sz w:val="24"/>
          <w:szCs w:val="24"/>
          <w:highlight w:val="yellow"/>
        </w:rPr>
        <w:t xml:space="preserve"> </w:t>
      </w:r>
      <w:r w:rsidR="000B6FD5" w:rsidRPr="000B6FD5">
        <w:rPr>
          <w:color w:val="auto"/>
          <w:sz w:val="24"/>
          <w:szCs w:val="24"/>
          <w:highlight w:val="yellow"/>
        </w:rPr>
        <w:t>oferecer proposta para todos os itens que o</w:t>
      </w:r>
      <w:r w:rsidR="000B6FD5">
        <w:rPr>
          <w:color w:val="auto"/>
          <w:sz w:val="24"/>
          <w:szCs w:val="24"/>
          <w:highlight w:val="yellow"/>
        </w:rPr>
        <w:t>(</w:t>
      </w:r>
      <w:r w:rsidR="000B6FD5" w:rsidRPr="000B6FD5">
        <w:rPr>
          <w:color w:val="auto"/>
          <w:sz w:val="24"/>
          <w:szCs w:val="24"/>
          <w:highlight w:val="yellow"/>
        </w:rPr>
        <w:t>s</w:t>
      </w:r>
      <w:r w:rsidR="000B6FD5">
        <w:rPr>
          <w:color w:val="auto"/>
          <w:sz w:val="24"/>
          <w:szCs w:val="24"/>
          <w:highlight w:val="yellow"/>
        </w:rPr>
        <w:t>)</w:t>
      </w:r>
      <w:r w:rsidR="000B6FD5" w:rsidRPr="000B6FD5">
        <w:rPr>
          <w:color w:val="auto"/>
          <w:sz w:val="24"/>
          <w:szCs w:val="24"/>
          <w:highlight w:val="yellow"/>
        </w:rPr>
        <w:t xml:space="preserve"> compõe</w:t>
      </w:r>
      <w:r w:rsidR="000B6FD5">
        <w:rPr>
          <w:color w:val="auto"/>
          <w:sz w:val="24"/>
          <w:szCs w:val="24"/>
          <w:highlight w:val="yellow"/>
        </w:rPr>
        <w:t>(</w:t>
      </w:r>
      <w:r w:rsidR="000B6FD5" w:rsidRPr="000B6FD5">
        <w:rPr>
          <w:color w:val="auto"/>
          <w:sz w:val="24"/>
          <w:szCs w:val="24"/>
          <w:highlight w:val="yellow"/>
        </w:rPr>
        <w:t>m</w:t>
      </w:r>
      <w:r w:rsidR="000B6FD5">
        <w:rPr>
          <w:color w:val="auto"/>
          <w:sz w:val="24"/>
          <w:szCs w:val="24"/>
          <w:highlight w:val="yellow"/>
        </w:rPr>
        <w:t>)</w:t>
      </w:r>
      <w:r w:rsidR="00125DE1" w:rsidRPr="000B6FD5">
        <w:rPr>
          <w:color w:val="auto"/>
          <w:sz w:val="24"/>
          <w:szCs w:val="24"/>
          <w:highlight w:val="yellow"/>
        </w:rPr>
        <w:t>.</w:t>
      </w:r>
    </w:p>
    <w:p w14:paraId="4F84AF54" w14:textId="43010C7D" w:rsidR="00E23883" w:rsidRPr="00D36A68" w:rsidRDefault="00DB3E68" w:rsidP="002D7364">
      <w:pPr>
        <w:pStyle w:val="Nivel2"/>
        <w:widowControl w:val="0"/>
        <w:numPr>
          <w:ilvl w:val="0"/>
          <w:numId w:val="0"/>
        </w:numPr>
        <w:ind w:left="284"/>
        <w:rPr>
          <w:color w:val="auto"/>
          <w:sz w:val="24"/>
          <w:szCs w:val="24"/>
        </w:rPr>
      </w:pPr>
      <w:r>
        <w:rPr>
          <w:color w:val="auto"/>
          <w:sz w:val="24"/>
          <w:szCs w:val="24"/>
          <w:highlight w:val="green"/>
        </w:rPr>
        <w:t>4</w:t>
      </w:r>
      <w:r w:rsidR="00E23883" w:rsidRPr="00E23883">
        <w:rPr>
          <w:color w:val="auto"/>
          <w:sz w:val="24"/>
          <w:szCs w:val="24"/>
          <w:highlight w:val="green"/>
        </w:rPr>
        <w:t>.2.</w:t>
      </w:r>
      <w:r w:rsidR="00B22B6D">
        <w:rPr>
          <w:color w:val="auto"/>
          <w:sz w:val="24"/>
          <w:szCs w:val="24"/>
          <w:highlight w:val="green"/>
        </w:rPr>
        <w:t>2</w:t>
      </w:r>
      <w:r w:rsidR="00E23883" w:rsidRPr="00E23883">
        <w:rPr>
          <w:color w:val="auto"/>
          <w:sz w:val="24"/>
          <w:szCs w:val="24"/>
          <w:highlight w:val="green"/>
        </w:rPr>
        <w:t xml:space="preserve">. Nesta licitação para registro de preços, </w:t>
      </w:r>
      <w:r w:rsidR="00E23883" w:rsidRPr="00B000BD">
        <w:rPr>
          <w:color w:val="auto"/>
          <w:sz w:val="24"/>
          <w:szCs w:val="24"/>
          <w:highlight w:val="green"/>
        </w:rPr>
        <w:t xml:space="preserve">o licitante </w:t>
      </w:r>
      <w:r w:rsidR="00E23883" w:rsidRPr="00B000BD">
        <w:rPr>
          <w:b/>
          <w:bCs/>
          <w:color w:val="auto"/>
          <w:sz w:val="24"/>
          <w:szCs w:val="24"/>
          <w:highlight w:val="green"/>
        </w:rPr>
        <w:t>não poderá</w:t>
      </w:r>
      <w:r w:rsidR="00E23883" w:rsidRPr="00B000BD">
        <w:rPr>
          <w:color w:val="auto"/>
          <w:sz w:val="24"/>
          <w:szCs w:val="24"/>
          <w:highlight w:val="green"/>
        </w:rPr>
        <w:t xml:space="preserve"> oferecer proposta em quantitativo inferior ao máximo previsto para </w:t>
      </w:r>
      <w:r w:rsidR="00B000BD">
        <w:rPr>
          <w:color w:val="auto"/>
          <w:sz w:val="24"/>
          <w:szCs w:val="24"/>
          <w:highlight w:val="green"/>
        </w:rPr>
        <w:t xml:space="preserve">a </w:t>
      </w:r>
      <w:r w:rsidR="00E23883" w:rsidRPr="00B000BD">
        <w:rPr>
          <w:color w:val="auto"/>
          <w:sz w:val="24"/>
          <w:szCs w:val="24"/>
          <w:highlight w:val="green"/>
        </w:rPr>
        <w:t xml:space="preserve">futura contratação, nos termos </w:t>
      </w:r>
      <w:r w:rsidR="00B000BD" w:rsidRPr="00B000BD">
        <w:rPr>
          <w:color w:val="auto"/>
          <w:sz w:val="24"/>
          <w:szCs w:val="24"/>
          <w:highlight w:val="green"/>
        </w:rPr>
        <w:t xml:space="preserve">do </w:t>
      </w:r>
      <w:r w:rsidR="00B000BD" w:rsidRPr="008F798F">
        <w:rPr>
          <w:b/>
          <w:bCs/>
          <w:color w:val="auto"/>
          <w:sz w:val="24"/>
          <w:szCs w:val="24"/>
          <w:highlight w:val="yellow"/>
        </w:rPr>
        <w:t xml:space="preserve">subitem </w:t>
      </w:r>
      <w:r w:rsidR="00EE3B50" w:rsidRPr="008F798F">
        <w:rPr>
          <w:b/>
          <w:bCs/>
          <w:color w:val="auto"/>
          <w:sz w:val="24"/>
          <w:szCs w:val="24"/>
          <w:highlight w:val="yellow"/>
        </w:rPr>
        <w:t>5</w:t>
      </w:r>
      <w:r w:rsidR="00B000BD" w:rsidRPr="008F798F">
        <w:rPr>
          <w:b/>
          <w:bCs/>
          <w:color w:val="auto"/>
          <w:sz w:val="24"/>
          <w:szCs w:val="24"/>
          <w:highlight w:val="yellow"/>
        </w:rPr>
        <w:t>.1.1.3</w:t>
      </w:r>
      <w:r w:rsidR="00B000BD" w:rsidRPr="008F798F">
        <w:rPr>
          <w:color w:val="auto"/>
          <w:sz w:val="24"/>
          <w:szCs w:val="24"/>
          <w:highlight w:val="yellow"/>
        </w:rPr>
        <w:t xml:space="preserve"> </w:t>
      </w:r>
      <w:r w:rsidR="00B000BD" w:rsidRPr="008F798F">
        <w:rPr>
          <w:color w:val="auto"/>
          <w:sz w:val="24"/>
          <w:szCs w:val="24"/>
          <w:highlight w:val="green"/>
        </w:rPr>
        <w:t>do Termo de Referência – Anexo I do Edital</w:t>
      </w:r>
      <w:r w:rsidR="00E23883" w:rsidRPr="00B000BD">
        <w:rPr>
          <w:color w:val="auto"/>
          <w:sz w:val="24"/>
          <w:szCs w:val="24"/>
          <w:highlight w:val="green"/>
        </w:rPr>
        <w:t>.</w:t>
      </w:r>
    </w:p>
    <w:p w14:paraId="34EE4B5D" w14:textId="77777777" w:rsidR="001167EF" w:rsidRPr="00B36518" w:rsidRDefault="001167EF" w:rsidP="001F69E4">
      <w:pPr>
        <w:pStyle w:val="Nivel2"/>
        <w:widowControl w:val="0"/>
        <w:ind w:left="0" w:firstLine="0"/>
        <w:rPr>
          <w:sz w:val="24"/>
          <w:szCs w:val="24"/>
        </w:rPr>
      </w:pPr>
      <w:r w:rsidRPr="00B36518">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B36518" w:rsidRDefault="001167EF" w:rsidP="00AE46C4">
      <w:pPr>
        <w:pStyle w:val="Nivel2"/>
        <w:ind w:left="0" w:firstLine="0"/>
        <w:rPr>
          <w:sz w:val="24"/>
          <w:szCs w:val="24"/>
        </w:rPr>
      </w:pPr>
      <w:r w:rsidRPr="00B36518">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3F055D"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t xml:space="preserve">As microempresas e empresas de pequeno porte impedidas de optar pelo Simples Nacional, ante as </w:t>
      </w:r>
      <w:r w:rsidRPr="003F055D">
        <w:rPr>
          <w:i w:val="0"/>
          <w:iCs w:val="0"/>
          <w:color w:val="auto"/>
          <w:sz w:val="24"/>
          <w:szCs w:val="24"/>
          <w:highlight w:val="yellow"/>
        </w:rPr>
        <w:t xml:space="preserve">vedações previstas na </w:t>
      </w:r>
      <w:hyperlink r:id="rId33" w:history="1">
        <w:r w:rsidRPr="003F055D">
          <w:rPr>
            <w:rStyle w:val="Hyperlink"/>
            <w:i w:val="0"/>
            <w:iCs w:val="0"/>
            <w:sz w:val="24"/>
            <w:szCs w:val="24"/>
            <w:highlight w:val="yellow"/>
          </w:rPr>
          <w:t>Lei Complementar nº 123, de 2006</w:t>
        </w:r>
      </w:hyperlink>
      <w:r w:rsidRPr="003F055D">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3F055D" w:rsidRDefault="001167EF" w:rsidP="00FC4BDB">
      <w:pPr>
        <w:pStyle w:val="Nivel3"/>
        <w:rPr>
          <w:color w:val="auto"/>
          <w:sz w:val="24"/>
          <w:szCs w:val="24"/>
          <w:highlight w:val="yellow"/>
        </w:rPr>
      </w:pPr>
      <w:r w:rsidRPr="003F055D">
        <w:rPr>
          <w:color w:val="auto"/>
          <w:sz w:val="24"/>
          <w:szCs w:val="24"/>
          <w:highlight w:val="yellow"/>
        </w:rPr>
        <w:t>Quando for o caso, e se vier a ser contratado, o licitante na situação descrita n</w:t>
      </w:r>
      <w:r w:rsidR="00EC3AE5" w:rsidRPr="003F055D">
        <w:rPr>
          <w:color w:val="auto"/>
          <w:sz w:val="24"/>
          <w:szCs w:val="24"/>
          <w:highlight w:val="yellow"/>
        </w:rPr>
        <w:t>o</w:t>
      </w:r>
      <w:r w:rsidRPr="003F055D">
        <w:rPr>
          <w:color w:val="auto"/>
          <w:sz w:val="24"/>
          <w:szCs w:val="24"/>
          <w:highlight w:val="yellow"/>
        </w:rPr>
        <w:t xml:space="preserve"> </w:t>
      </w:r>
      <w:r w:rsidR="00EC3AE5" w:rsidRPr="003F055D">
        <w:rPr>
          <w:color w:val="auto"/>
          <w:sz w:val="24"/>
          <w:szCs w:val="24"/>
          <w:highlight w:val="yellow"/>
        </w:rPr>
        <w:t>item</w:t>
      </w:r>
      <w:r w:rsidRPr="003F055D">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4" w:history="1">
        <w:r w:rsidRPr="003F055D">
          <w:rPr>
            <w:rStyle w:val="Hyperlink"/>
            <w:sz w:val="24"/>
            <w:szCs w:val="24"/>
            <w:highlight w:val="yellow"/>
          </w:rPr>
          <w:t>Lei Complementar nº 123, de 2006</w:t>
        </w:r>
      </w:hyperlink>
      <w:r w:rsidRPr="003F055D">
        <w:rPr>
          <w:color w:val="auto"/>
          <w:sz w:val="24"/>
          <w:szCs w:val="24"/>
          <w:highlight w:val="yellow"/>
        </w:rPr>
        <w:t>, apresentando à Administração a comprovação da exclusão ou o seu respectivo protocolo.</w:t>
      </w:r>
    </w:p>
    <w:p w14:paraId="579BD5D0" w14:textId="71B749B2" w:rsidR="001167EF" w:rsidRPr="003F055D" w:rsidRDefault="001167EF" w:rsidP="00FC4BDB">
      <w:pPr>
        <w:pStyle w:val="Nivel3"/>
        <w:rPr>
          <w:color w:val="auto"/>
          <w:sz w:val="24"/>
          <w:szCs w:val="24"/>
          <w:highlight w:val="yellow"/>
        </w:rPr>
      </w:pPr>
      <w:r w:rsidRPr="00A66966">
        <w:rPr>
          <w:color w:val="auto"/>
          <w:sz w:val="24"/>
          <w:szCs w:val="24"/>
          <w:highlight w:val="yellow"/>
        </w:rPr>
        <w:t xml:space="preserve">Se </w:t>
      </w:r>
      <w:r w:rsidR="00A66966" w:rsidRPr="00A66966">
        <w:rPr>
          <w:color w:val="auto"/>
          <w:sz w:val="24"/>
          <w:szCs w:val="24"/>
          <w:highlight w:val="yellow"/>
        </w:rPr>
        <w:t>o Contratado</w:t>
      </w:r>
      <w:r w:rsidR="00A66966">
        <w:rPr>
          <w:color w:val="auto"/>
          <w:sz w:val="24"/>
          <w:szCs w:val="24"/>
          <w:highlight w:val="yellow"/>
        </w:rPr>
        <w:t xml:space="preserve"> </w:t>
      </w:r>
      <w:r w:rsidRPr="00A66966">
        <w:rPr>
          <w:color w:val="auto"/>
          <w:sz w:val="24"/>
          <w:szCs w:val="24"/>
          <w:highlight w:val="yellow"/>
        </w:rPr>
        <w:t xml:space="preserve">não </w:t>
      </w:r>
      <w:r w:rsidRPr="003F055D">
        <w:rPr>
          <w:color w:val="auto"/>
          <w:sz w:val="24"/>
          <w:szCs w:val="24"/>
          <w:highlight w:val="yellow"/>
        </w:rPr>
        <w:t xml:space="preserve">realizar espontaneamente o requerimento de que trata </w:t>
      </w:r>
      <w:r w:rsidR="00EC3AE5" w:rsidRPr="003F055D">
        <w:rPr>
          <w:color w:val="auto"/>
          <w:sz w:val="24"/>
          <w:szCs w:val="24"/>
          <w:highlight w:val="yellow"/>
        </w:rPr>
        <w:t>o</w:t>
      </w:r>
      <w:r w:rsidRPr="003F055D">
        <w:rPr>
          <w:color w:val="auto"/>
          <w:sz w:val="24"/>
          <w:szCs w:val="24"/>
          <w:highlight w:val="yellow"/>
        </w:rPr>
        <w:t xml:space="preserve"> </w:t>
      </w:r>
      <w:r w:rsidR="00EC3AE5" w:rsidRPr="003F055D">
        <w:rPr>
          <w:color w:val="auto"/>
          <w:sz w:val="24"/>
          <w:szCs w:val="24"/>
          <w:highlight w:val="yellow"/>
        </w:rPr>
        <w:t>item</w:t>
      </w:r>
      <w:r w:rsidRPr="003F055D">
        <w:rPr>
          <w:color w:val="auto"/>
          <w:sz w:val="24"/>
          <w:szCs w:val="24"/>
          <w:highlight w:val="yellow"/>
        </w:rPr>
        <w:t xml:space="preserve"> acima, caberá ao ente público contratante comunicar o fato ao órgão fazendário competente, solicitando </w:t>
      </w:r>
      <w:r w:rsidRPr="00A66966">
        <w:rPr>
          <w:color w:val="auto"/>
          <w:sz w:val="24"/>
          <w:szCs w:val="24"/>
          <w:highlight w:val="yellow"/>
        </w:rPr>
        <w:t xml:space="preserve">que </w:t>
      </w:r>
      <w:r w:rsidR="00A66966" w:rsidRPr="00A66966">
        <w:rPr>
          <w:color w:val="auto"/>
          <w:sz w:val="24"/>
          <w:szCs w:val="24"/>
          <w:highlight w:val="yellow"/>
        </w:rPr>
        <w:t>o Contratado</w:t>
      </w:r>
      <w:r w:rsidRPr="00A66966">
        <w:rPr>
          <w:color w:val="auto"/>
          <w:sz w:val="24"/>
          <w:szCs w:val="24"/>
          <w:highlight w:val="yellow"/>
        </w:rPr>
        <w:t xml:space="preserve"> seja </w:t>
      </w:r>
      <w:r w:rsidRPr="003F055D">
        <w:rPr>
          <w:color w:val="auto"/>
          <w:sz w:val="24"/>
          <w:szCs w:val="24"/>
          <w:highlight w:val="yellow"/>
        </w:rPr>
        <w:t>excluíd</w:t>
      </w:r>
      <w:r w:rsidR="00A66966">
        <w:rPr>
          <w:color w:val="auto"/>
          <w:sz w:val="24"/>
          <w:szCs w:val="24"/>
          <w:highlight w:val="yellow"/>
        </w:rPr>
        <w:t>o</w:t>
      </w:r>
      <w:r w:rsidRPr="003F055D">
        <w:rPr>
          <w:color w:val="auto"/>
          <w:sz w:val="24"/>
          <w:szCs w:val="24"/>
          <w:highlight w:val="yellow"/>
        </w:rPr>
        <w:t xml:space="preserve"> de ofício do Simples Nacional, nos termos do art. 29, inc. I, da </w:t>
      </w:r>
      <w:hyperlink r:id="rId35" w:history="1">
        <w:r w:rsidRPr="003F055D">
          <w:rPr>
            <w:rStyle w:val="Hyperlink"/>
            <w:sz w:val="24"/>
            <w:szCs w:val="24"/>
            <w:highlight w:val="yellow"/>
          </w:rPr>
          <w:t>Lei Complementar nº 123, de 2006</w:t>
        </w:r>
      </w:hyperlink>
      <w:r w:rsidRPr="003F055D">
        <w:rPr>
          <w:color w:val="auto"/>
          <w:sz w:val="24"/>
          <w:szCs w:val="24"/>
          <w:highlight w:val="yellow"/>
        </w:rPr>
        <w:t>.</w:t>
      </w:r>
    </w:p>
    <w:p w14:paraId="10667CA9" w14:textId="590E7E8A" w:rsidR="001167EF" w:rsidRPr="00B36518" w:rsidRDefault="001167EF" w:rsidP="00AE46C4">
      <w:pPr>
        <w:pStyle w:val="Nivel2"/>
        <w:ind w:left="0" w:firstLine="0"/>
        <w:rPr>
          <w:sz w:val="24"/>
          <w:szCs w:val="24"/>
        </w:rPr>
      </w:pPr>
      <w:r w:rsidRPr="00B36518">
        <w:rPr>
          <w:sz w:val="24"/>
          <w:szCs w:val="24"/>
        </w:rPr>
        <w:t xml:space="preserve">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w:t>
      </w:r>
      <w:r w:rsidR="00A66966">
        <w:rPr>
          <w:sz w:val="24"/>
          <w:szCs w:val="24"/>
        </w:rPr>
        <w:t>contratual</w:t>
      </w:r>
      <w:r w:rsidRPr="00B36518">
        <w:rPr>
          <w:sz w:val="24"/>
          <w:szCs w:val="24"/>
        </w:rPr>
        <w:t>,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2C45E531" w14:textId="3701EF20" w:rsidR="001852F3" w:rsidRPr="00B000BD" w:rsidRDefault="001167EF" w:rsidP="00B000BD">
      <w:pPr>
        <w:pStyle w:val="Nivel2"/>
        <w:ind w:left="0" w:firstLine="0"/>
        <w:rPr>
          <w:rFonts w:eastAsiaTheme="majorEastAsia"/>
          <w:b/>
          <w:bCs/>
          <w:sz w:val="24"/>
          <w:szCs w:val="24"/>
        </w:rPr>
      </w:pPr>
      <w:r w:rsidRPr="00B36518">
        <w:rPr>
          <w:sz w:val="24"/>
          <w:szCs w:val="24"/>
        </w:rPr>
        <w:t xml:space="preserve">O descumprimento das regras supramencionadas por parte do Contratado </w:t>
      </w:r>
      <w:r w:rsidRPr="00245A52">
        <w:rPr>
          <w:sz w:val="24"/>
          <w:szCs w:val="24"/>
        </w:rPr>
        <w:t xml:space="preserve">pode ensejar a </w:t>
      </w:r>
      <w:r w:rsidRPr="00245A52">
        <w:rPr>
          <w:color w:val="000000" w:themeColor="text1"/>
          <w:sz w:val="24"/>
          <w:szCs w:val="24"/>
        </w:rPr>
        <w:t>responsabilização pelo</w:t>
      </w:r>
      <w:r w:rsidRPr="00245A52">
        <w:rPr>
          <w:sz w:val="24"/>
          <w:szCs w:val="24"/>
        </w:rPr>
        <w:t xml:space="preserve"> </w:t>
      </w:r>
      <w:r w:rsidR="00587093" w:rsidRPr="00245A52">
        <w:rPr>
          <w:sz w:val="24"/>
          <w:szCs w:val="24"/>
        </w:rPr>
        <w:t>T</w:t>
      </w:r>
      <w:r w:rsidR="00F96AD6" w:rsidRPr="00245A52">
        <w:rPr>
          <w:sz w:val="24"/>
          <w:szCs w:val="24"/>
        </w:rPr>
        <w:t>ribunal de Contas do Estado de São Paulo</w:t>
      </w:r>
      <w:r w:rsidRPr="00245A52">
        <w:rPr>
          <w:sz w:val="24"/>
          <w:szCs w:val="24"/>
        </w:rPr>
        <w:t xml:space="preserve"> e,</w:t>
      </w:r>
      <w:r w:rsidRPr="00B36518">
        <w:rPr>
          <w:sz w:val="24"/>
          <w:szCs w:val="24"/>
        </w:rPr>
        <w:t xml:space="preserve"> após o devido processo legal, gerar as seguintes consequências: assinatura de prazo para a adoção das medidas necessárias ao exato cumprimento da lei, nos termos do </w:t>
      </w:r>
      <w:hyperlink r:id="rId36" w:history="1">
        <w:r w:rsidRPr="00B36518">
          <w:rPr>
            <w:rStyle w:val="Hyperlink"/>
            <w:sz w:val="24"/>
            <w:szCs w:val="24"/>
          </w:rPr>
          <w:t>art. 71, inciso IX, da Constituição</w:t>
        </w:r>
      </w:hyperlink>
      <w:r w:rsidRPr="00B36518">
        <w:rPr>
          <w:rStyle w:val="Hyperlink"/>
          <w:sz w:val="24"/>
          <w:szCs w:val="24"/>
        </w:rPr>
        <w:t xml:space="preserve"> Federal</w:t>
      </w:r>
      <w:r w:rsidRPr="00B36518">
        <w:rPr>
          <w:sz w:val="24"/>
          <w:szCs w:val="24"/>
        </w:rPr>
        <w:t xml:space="preserve">, e do art. 33, inc. X, da </w:t>
      </w:r>
      <w:hyperlink r:id="rId37" w:history="1">
        <w:r w:rsidRPr="00B36518">
          <w:rPr>
            <w:rStyle w:val="Hyperlink"/>
            <w:sz w:val="24"/>
            <w:szCs w:val="24"/>
          </w:rPr>
          <w:t>Constituição do Estado de São Paulo</w:t>
        </w:r>
      </w:hyperlink>
      <w:r w:rsidRPr="00B36518">
        <w:rPr>
          <w:sz w:val="24"/>
          <w:szCs w:val="24"/>
        </w:rPr>
        <w:t xml:space="preserve">; ou condenação dos agentes públicos responsáveis e do Contratado ao pagamento de indenização pelos prejuízos ao erário, caso verificada a ocorrência de superfaturamento por sobrepreço na execução </w:t>
      </w:r>
      <w:r w:rsidR="00A66966">
        <w:rPr>
          <w:sz w:val="24"/>
          <w:szCs w:val="24"/>
        </w:rPr>
        <w:t>do contrato</w:t>
      </w:r>
      <w:r w:rsidRPr="00B36518">
        <w:rPr>
          <w:sz w:val="24"/>
          <w:szCs w:val="24"/>
        </w:rPr>
        <w:t>.</w:t>
      </w:r>
      <w:bookmarkStart w:id="18" w:name="_Hlk167182115"/>
    </w:p>
    <w:p w14:paraId="0D26E0AD" w14:textId="77777777" w:rsidR="00AE1E27" w:rsidRDefault="00AE1E27" w:rsidP="00AE46C4">
      <w:pPr>
        <w:pStyle w:val="Nivel3"/>
        <w:numPr>
          <w:ilvl w:val="0"/>
          <w:numId w:val="0"/>
        </w:numPr>
        <w:rPr>
          <w:color w:val="FF0000"/>
          <w:sz w:val="24"/>
          <w:szCs w:val="24"/>
        </w:rPr>
      </w:pPr>
    </w:p>
    <w:p w14:paraId="26499871" w14:textId="77777777" w:rsidR="00817EFF" w:rsidRPr="00C35524" w:rsidRDefault="00817EFF" w:rsidP="00AE46C4">
      <w:pPr>
        <w:pStyle w:val="Nivel3"/>
        <w:numPr>
          <w:ilvl w:val="0"/>
          <w:numId w:val="0"/>
        </w:numPr>
        <w:rPr>
          <w:color w:val="FF0000"/>
          <w:sz w:val="24"/>
          <w:szCs w:val="24"/>
        </w:rPr>
      </w:pPr>
    </w:p>
    <w:p w14:paraId="7F020592" w14:textId="77777777" w:rsidR="001167EF" w:rsidRPr="00B36518" w:rsidRDefault="001167EF" w:rsidP="00056717">
      <w:pPr>
        <w:pStyle w:val="Nivel01"/>
      </w:pPr>
      <w:bookmarkStart w:id="19" w:name="_Toc135469228"/>
      <w:bookmarkEnd w:id="18"/>
      <w:r w:rsidRPr="00B36518">
        <w:lastRenderedPageBreak/>
        <w:t>DA ABERTURA DA SESSÃO, CLASSIFICAÇÃO DAS PROPOSTAS E FORMULAÇÃO DE LANCES</w:t>
      </w:r>
      <w:bookmarkEnd w:id="19"/>
    </w:p>
    <w:p w14:paraId="0B9CA62E" w14:textId="77777777" w:rsidR="001167EF" w:rsidRPr="00B36518" w:rsidRDefault="001167EF" w:rsidP="00AE46C4">
      <w:pPr>
        <w:pStyle w:val="Nivel2"/>
        <w:ind w:left="0" w:firstLine="0"/>
        <w:rPr>
          <w:sz w:val="24"/>
          <w:szCs w:val="24"/>
        </w:rPr>
      </w:pPr>
      <w:bookmarkStart w:id="20"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EFF1E4C" w:rsidR="001167EF" w:rsidRPr="00B36518" w:rsidRDefault="001167EF" w:rsidP="00AE46C4">
      <w:pPr>
        <w:pStyle w:val="Nivel2"/>
        <w:ind w:left="0" w:firstLine="0"/>
        <w:rPr>
          <w:sz w:val="24"/>
          <w:szCs w:val="24"/>
        </w:rPr>
      </w:pPr>
      <w:r w:rsidRPr="00B36518">
        <w:rPr>
          <w:sz w:val="24"/>
          <w:szCs w:val="24"/>
        </w:rPr>
        <w:t xml:space="preserve">O lance deverá ser ofertado pelo </w:t>
      </w:r>
      <w:r w:rsidRPr="00EB7C39">
        <w:rPr>
          <w:b/>
          <w:bCs/>
          <w:color w:val="auto"/>
          <w:sz w:val="24"/>
          <w:szCs w:val="24"/>
          <w:highlight w:val="yellow"/>
        </w:rPr>
        <w:t xml:space="preserve">valor </w:t>
      </w:r>
      <w:r w:rsidR="0040767E">
        <w:rPr>
          <w:b/>
          <w:bCs/>
          <w:color w:val="auto"/>
          <w:sz w:val="24"/>
          <w:szCs w:val="24"/>
          <w:highlight w:val="yellow"/>
        </w:rPr>
        <w:t>unitário</w:t>
      </w:r>
      <w:r w:rsidRPr="00EB7C39">
        <w:rPr>
          <w:b/>
          <w:bCs/>
          <w:color w:val="auto"/>
          <w:sz w:val="24"/>
          <w:szCs w:val="24"/>
          <w:highlight w:val="yellow"/>
        </w:rPr>
        <w:t xml:space="preserve"> </w:t>
      </w:r>
      <w:r w:rsidR="00803F19">
        <w:rPr>
          <w:b/>
          <w:bCs/>
          <w:color w:val="auto"/>
          <w:sz w:val="24"/>
          <w:szCs w:val="24"/>
          <w:highlight w:val="yellow"/>
        </w:rPr>
        <w:t>do</w:t>
      </w:r>
      <w:r w:rsidRPr="00EB7C39">
        <w:rPr>
          <w:b/>
          <w:bCs/>
          <w:color w:val="auto"/>
          <w:sz w:val="24"/>
          <w:szCs w:val="24"/>
          <w:highlight w:val="yellow"/>
        </w:rPr>
        <w:t xml:space="preserve"> item</w:t>
      </w:r>
      <w:r w:rsidRPr="00B36518">
        <w:rPr>
          <w:sz w:val="24"/>
          <w:szCs w:val="24"/>
        </w:rPr>
        <w:t>.</w:t>
      </w:r>
    </w:p>
    <w:p w14:paraId="382EE723" w14:textId="77777777" w:rsidR="001167EF" w:rsidRPr="00B36518" w:rsidRDefault="001167EF" w:rsidP="00AE46C4">
      <w:pPr>
        <w:pStyle w:val="Nivel2"/>
        <w:ind w:left="0" w:firstLine="0"/>
        <w:rPr>
          <w:sz w:val="24"/>
          <w:szCs w:val="24"/>
        </w:rPr>
      </w:pPr>
      <w:r w:rsidRPr="00B36518">
        <w:rPr>
          <w:sz w:val="24"/>
          <w:szCs w:val="24"/>
        </w:rPr>
        <w:t>Os licitantes poderão oferecer lances sucessivos, observando o horário fixado para abertura da sessão e as regras estabelecidas no Edital.</w:t>
      </w:r>
    </w:p>
    <w:p w14:paraId="7A65FE61" w14:textId="0472FD39" w:rsidR="001167EF" w:rsidRPr="00B36518" w:rsidRDefault="001167EF" w:rsidP="00AE46C4">
      <w:pPr>
        <w:pStyle w:val="Nivel2"/>
        <w:ind w:left="0" w:firstLine="0"/>
        <w:rPr>
          <w:sz w:val="24"/>
          <w:szCs w:val="24"/>
        </w:rPr>
      </w:pPr>
      <w:r w:rsidRPr="00245A52">
        <w:rPr>
          <w:sz w:val="24"/>
          <w:szCs w:val="24"/>
        </w:rPr>
        <w:t xml:space="preserve">O licitante somente poderá oferecer </w:t>
      </w:r>
      <w:r w:rsidRPr="00245A52">
        <w:rPr>
          <w:color w:val="auto"/>
          <w:sz w:val="24"/>
          <w:szCs w:val="24"/>
        </w:rPr>
        <w:t>lance de valor inferior</w:t>
      </w:r>
      <w:r w:rsidRPr="00245A52">
        <w:rPr>
          <w:i/>
          <w:iCs/>
          <w:color w:val="auto"/>
          <w:sz w:val="24"/>
          <w:szCs w:val="24"/>
        </w:rPr>
        <w:t xml:space="preserve"> </w:t>
      </w:r>
      <w:r w:rsidRPr="00245A52">
        <w:rPr>
          <w:sz w:val="24"/>
          <w:szCs w:val="24"/>
        </w:rPr>
        <w:t>ao último por ele</w:t>
      </w:r>
      <w:r w:rsidRPr="00B36518">
        <w:rPr>
          <w:sz w:val="24"/>
          <w:szCs w:val="24"/>
        </w:rPr>
        <w:t xml:space="preserve"> ofertado e registrado pelo sistema. </w:t>
      </w:r>
    </w:p>
    <w:p w14:paraId="35DCD92F" w14:textId="6AA4DE6D" w:rsidR="001167EF" w:rsidRDefault="00ED77B1" w:rsidP="00AE46C4">
      <w:pPr>
        <w:pStyle w:val="Nivel2"/>
        <w:ind w:left="0" w:firstLine="0"/>
        <w:rPr>
          <w:sz w:val="24"/>
          <w:szCs w:val="24"/>
          <w:highlight w:val="yellow"/>
        </w:rPr>
      </w:pPr>
      <w:r w:rsidRPr="00B14A6A">
        <w:rPr>
          <w:b/>
          <w:bCs/>
          <w:sz w:val="24"/>
          <w:szCs w:val="24"/>
          <w:highlight w:val="yellow"/>
        </w:rPr>
        <w:t xml:space="preserve">Os intervalos mínimos de diferença de valores entre os lances, que incidirão tanto em relação aos lances intermediários quanto em relação à proposta que cobrir a melhor oferta, </w:t>
      </w:r>
      <w:r w:rsidR="0011266A" w:rsidRPr="00B14A6A">
        <w:rPr>
          <w:b/>
          <w:bCs/>
          <w:sz w:val="24"/>
          <w:szCs w:val="24"/>
          <w:highlight w:val="green"/>
        </w:rPr>
        <w:t xml:space="preserve">estão indicados na </w:t>
      </w:r>
      <w:r w:rsidR="008D2204" w:rsidRPr="003A479A">
        <w:rPr>
          <w:b/>
          <w:bCs/>
          <w:sz w:val="24"/>
          <w:szCs w:val="24"/>
          <w:highlight w:val="green"/>
        </w:rPr>
        <w:t>T</w:t>
      </w:r>
      <w:r w:rsidR="0011266A" w:rsidRPr="003A479A">
        <w:rPr>
          <w:b/>
          <w:bCs/>
          <w:sz w:val="24"/>
          <w:szCs w:val="24"/>
          <w:highlight w:val="green"/>
        </w:rPr>
        <w:t>abela do</w:t>
      </w:r>
      <w:r w:rsidR="008E5689" w:rsidRPr="003A479A">
        <w:rPr>
          <w:b/>
          <w:bCs/>
          <w:sz w:val="24"/>
          <w:szCs w:val="24"/>
          <w:highlight w:val="green"/>
        </w:rPr>
        <w:t xml:space="preserve"> </w:t>
      </w:r>
      <w:r w:rsidR="008E5689" w:rsidRPr="00490EB1">
        <w:rPr>
          <w:b/>
          <w:bCs/>
          <w:sz w:val="24"/>
          <w:szCs w:val="24"/>
          <w:highlight w:val="green"/>
        </w:rPr>
        <w:t>item</w:t>
      </w:r>
      <w:r w:rsidR="0011266A" w:rsidRPr="00490EB1">
        <w:rPr>
          <w:b/>
          <w:bCs/>
          <w:sz w:val="24"/>
          <w:szCs w:val="24"/>
          <w:highlight w:val="green"/>
        </w:rPr>
        <w:t xml:space="preserve"> </w:t>
      </w:r>
      <w:r w:rsidR="0011266A" w:rsidRPr="0046034D">
        <w:rPr>
          <w:b/>
          <w:bCs/>
          <w:sz w:val="24"/>
          <w:szCs w:val="24"/>
          <w:highlight w:val="green"/>
        </w:rPr>
        <w:t>14</w:t>
      </w:r>
      <w:r w:rsidR="0011266A" w:rsidRPr="00490EB1">
        <w:rPr>
          <w:b/>
          <w:bCs/>
          <w:sz w:val="24"/>
          <w:szCs w:val="24"/>
          <w:highlight w:val="green"/>
        </w:rPr>
        <w:t xml:space="preserve"> </w:t>
      </w:r>
      <w:r w:rsidR="0011266A" w:rsidRPr="00B14A6A">
        <w:rPr>
          <w:b/>
          <w:bCs/>
          <w:sz w:val="24"/>
          <w:szCs w:val="24"/>
          <w:highlight w:val="green"/>
        </w:rPr>
        <w:t>do Termo de Referência – Anexo</w:t>
      </w:r>
      <w:r w:rsidR="005916E2" w:rsidRPr="00B14A6A">
        <w:rPr>
          <w:b/>
          <w:bCs/>
          <w:sz w:val="24"/>
          <w:szCs w:val="24"/>
          <w:highlight w:val="green"/>
        </w:rPr>
        <w:t xml:space="preserve"> </w:t>
      </w:r>
      <w:r w:rsidR="0011266A" w:rsidRPr="00B14A6A">
        <w:rPr>
          <w:b/>
          <w:bCs/>
          <w:sz w:val="24"/>
          <w:szCs w:val="24"/>
          <w:highlight w:val="green"/>
        </w:rPr>
        <w:t>I do Edital</w:t>
      </w:r>
      <w:r w:rsidR="0011266A" w:rsidRPr="0011266A">
        <w:rPr>
          <w:sz w:val="24"/>
          <w:szCs w:val="24"/>
          <w:highlight w:val="green"/>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r w:rsidRPr="00B40182">
        <w:rPr>
          <w:sz w:val="24"/>
          <w:szCs w:val="24"/>
          <w:highlight w:val="green"/>
        </w:rPr>
        <w:t>.</w:t>
      </w:r>
    </w:p>
    <w:p w14:paraId="46B7B50F" w14:textId="12A40473" w:rsidR="001167EF" w:rsidRPr="00B36518" w:rsidRDefault="0064235D" w:rsidP="00AE46C4">
      <w:pPr>
        <w:pStyle w:val="Nivel2"/>
        <w:ind w:left="0" w:firstLine="0"/>
        <w:rPr>
          <w:sz w:val="24"/>
          <w:szCs w:val="24"/>
        </w:rPr>
      </w:pPr>
      <w:bookmarkStart w:id="21"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2" w:name="_Hlk113697816"/>
      <w:bookmarkEnd w:id="21"/>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9C1E74">
      <w:pPr>
        <w:pStyle w:val="Nivel3"/>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36518" w:rsidRDefault="001167EF" w:rsidP="001F69E4">
      <w:pPr>
        <w:pStyle w:val="Nivel3"/>
        <w:widowControl w:val="0"/>
        <w:rPr>
          <w:sz w:val="24"/>
          <w:szCs w:val="24"/>
        </w:rPr>
      </w:pPr>
      <w:r w:rsidRPr="00B36518">
        <w:rPr>
          <w:sz w:val="24"/>
          <w:szCs w:val="24"/>
        </w:rPr>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t xml:space="preserve">Definida a melhor proposta, se a diferença em relação à proposta classificada em segundo lugar for de pelo menos 5% (cinco por cento), o pregoeiro, </w:t>
      </w:r>
      <w:r w:rsidRPr="00B36518">
        <w:rPr>
          <w:sz w:val="24"/>
          <w:szCs w:val="24"/>
        </w:rPr>
        <w:lastRenderedPageBreak/>
        <w:t>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3" w:name="_Hlk113631522"/>
      <w:bookmarkEnd w:id="22"/>
    </w:p>
    <w:bookmarkEnd w:id="23"/>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AE46C4">
      <w:pPr>
        <w:pStyle w:val="Nivel2"/>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Default="001167EF" w:rsidP="00AE46C4">
      <w:pPr>
        <w:pStyle w:val="Nivel2"/>
        <w:ind w:left="0" w:firstLine="0"/>
        <w:rPr>
          <w:sz w:val="24"/>
          <w:szCs w:val="24"/>
        </w:rPr>
      </w:pPr>
      <w:r w:rsidRPr="00B36518">
        <w:rPr>
          <w:sz w:val="24"/>
          <w:szCs w:val="24"/>
        </w:rPr>
        <w:t>Caso o licitante não apresente lances, concorrerá com o valor de sua proposta.</w:t>
      </w:r>
    </w:p>
    <w:p w14:paraId="60933BCE" w14:textId="0595C390" w:rsidR="003877A5" w:rsidRPr="00387C82" w:rsidRDefault="00387C82" w:rsidP="003877A5">
      <w:pPr>
        <w:pStyle w:val="Nivel2"/>
        <w:ind w:left="0" w:firstLine="0"/>
        <w:rPr>
          <w:sz w:val="24"/>
          <w:szCs w:val="24"/>
          <w:highlight w:val="yellow"/>
        </w:rPr>
      </w:pPr>
      <w:r w:rsidRPr="00387C82">
        <w:rPr>
          <w:sz w:val="24"/>
          <w:szCs w:val="24"/>
          <w:highlight w:val="yellow"/>
        </w:rPr>
        <w:t xml:space="preserve">Para o </w:t>
      </w:r>
      <w:r w:rsidRPr="00387C82">
        <w:rPr>
          <w:b/>
          <w:bCs/>
          <w:sz w:val="24"/>
          <w:szCs w:val="24"/>
          <w:highlight w:val="yellow"/>
        </w:rPr>
        <w:t>Grupo</w:t>
      </w:r>
      <w:r>
        <w:rPr>
          <w:b/>
          <w:bCs/>
          <w:sz w:val="24"/>
          <w:szCs w:val="24"/>
          <w:highlight w:val="yellow"/>
        </w:rPr>
        <w:t xml:space="preserve"> 1</w:t>
      </w:r>
      <w:r w:rsidRPr="00387C82">
        <w:rPr>
          <w:sz w:val="24"/>
          <w:szCs w:val="24"/>
          <w:highlight w:val="yellow"/>
        </w:rPr>
        <w:t xml:space="preserve">, em que a participação não é exclusiva para microempresas e empresas de pequeno porte, uma vez encerrada a etapa de lances, será efetivada a verificação automática, junto à Receita Federal, do porte da entidade empresarial. O sistema identificará em coluna própria as microempresas e empresas de pequeno porte participantes, procedendo à comparação com os valores da primeira colocada, se esta for empresa de maior porte, assim como das demais classificadas, para o fim de aplicar-se o disposto nos </w:t>
      </w:r>
      <w:proofErr w:type="spellStart"/>
      <w:r w:rsidRPr="00387C82">
        <w:rPr>
          <w:sz w:val="24"/>
          <w:szCs w:val="24"/>
          <w:highlight w:val="yellow"/>
        </w:rPr>
        <w:t>arts</w:t>
      </w:r>
      <w:proofErr w:type="spellEnd"/>
      <w:r w:rsidRPr="00387C82">
        <w:rPr>
          <w:sz w:val="24"/>
          <w:szCs w:val="24"/>
          <w:highlight w:val="yellow"/>
        </w:rPr>
        <w:t>. 44 e 45 da Lei Complementar nº 123, de 2006</w:t>
      </w:r>
      <w:r w:rsidR="003877A5" w:rsidRPr="00387C82">
        <w:rPr>
          <w:rFonts w:eastAsia="Zurich BT"/>
          <w:sz w:val="24"/>
          <w:szCs w:val="24"/>
          <w:highlight w:val="yellow"/>
        </w:rPr>
        <w:t>.</w:t>
      </w:r>
    </w:p>
    <w:p w14:paraId="0B6A4354" w14:textId="77777777" w:rsidR="003877A5" w:rsidRPr="00EF3A53" w:rsidRDefault="003877A5" w:rsidP="003877A5">
      <w:pPr>
        <w:pStyle w:val="Nivel3"/>
        <w:rPr>
          <w:sz w:val="24"/>
          <w:szCs w:val="24"/>
        </w:rPr>
      </w:pPr>
      <w:r w:rsidRPr="006B15B8">
        <w:rPr>
          <w:spacing w:val="-6"/>
          <w:sz w:val="24"/>
          <w:szCs w:val="24"/>
        </w:rPr>
        <w:t xml:space="preserve">Nessas condições, as propostas de </w:t>
      </w:r>
      <w:r w:rsidRPr="006B15B8">
        <w:rPr>
          <w:rFonts w:eastAsia="Zurich BT"/>
          <w:spacing w:val="-6"/>
          <w:sz w:val="24"/>
          <w:szCs w:val="24"/>
        </w:rPr>
        <w:t xml:space="preserve">microempresas e empresas de pequeno porte </w:t>
      </w:r>
      <w:r w:rsidRPr="006B15B8">
        <w:rPr>
          <w:spacing w:val="-6"/>
          <w:sz w:val="24"/>
          <w:szCs w:val="24"/>
        </w:rPr>
        <w:t>que se encontrarem na faixa de até 5% (cinco por cento) acima da melhor proposta ou melhor lance serão consideradas empatadas com a primeira colocada</w:t>
      </w:r>
      <w:r w:rsidRPr="00EF3A53">
        <w:rPr>
          <w:sz w:val="24"/>
          <w:szCs w:val="24"/>
        </w:rPr>
        <w:t>.</w:t>
      </w:r>
    </w:p>
    <w:p w14:paraId="06A599CD" w14:textId="77777777" w:rsidR="003877A5" w:rsidRPr="00EF3A53" w:rsidRDefault="003877A5" w:rsidP="003877A5">
      <w:pPr>
        <w:pStyle w:val="Nivel3"/>
        <w:rPr>
          <w:sz w:val="24"/>
          <w:szCs w:val="24"/>
        </w:rPr>
      </w:pPr>
      <w:r w:rsidRPr="00EF3A53">
        <w:rPr>
          <w:sz w:val="24"/>
          <w:szCs w:val="24"/>
        </w:rPr>
        <w:t xml:space="preserve">A </w:t>
      </w:r>
      <w:proofErr w:type="gramStart"/>
      <w:r w:rsidRPr="00EF3A53">
        <w:rPr>
          <w:sz w:val="24"/>
          <w:szCs w:val="24"/>
        </w:rPr>
        <w:t>melhor</w:t>
      </w:r>
      <w:proofErr w:type="gramEnd"/>
      <w:r w:rsidRPr="00EF3A53">
        <w:rPr>
          <w:sz w:val="24"/>
          <w:szCs w:val="24"/>
        </w:rPr>
        <w:t xml:space="preserve"> classificada nos termos do subitem anterior terá o direito de encaminhar uma última oferta para desempate, obrigatoriamente em valor inferior ao da primeira colocada, no prazo de 5 (cinco) minutos controlados pelo sistema, contados após a comunicação automática para tanto.</w:t>
      </w:r>
    </w:p>
    <w:p w14:paraId="1A0A0E5D" w14:textId="77777777" w:rsidR="003877A5" w:rsidRPr="00EF3A53" w:rsidRDefault="003877A5" w:rsidP="003877A5">
      <w:pPr>
        <w:pStyle w:val="Nivel3"/>
        <w:rPr>
          <w:sz w:val="24"/>
          <w:szCs w:val="24"/>
        </w:rPr>
      </w:pPr>
      <w:r w:rsidRPr="00EF3A53">
        <w:rPr>
          <w:sz w:val="24"/>
          <w:szCs w:val="24"/>
        </w:rPr>
        <w:t xml:space="preserve">Caso a </w:t>
      </w:r>
      <w:r w:rsidRPr="00EF3A53">
        <w:rPr>
          <w:rFonts w:eastAsia="Zurich BT"/>
          <w:sz w:val="24"/>
          <w:szCs w:val="24"/>
        </w:rPr>
        <w:t>microempresa ou a empresa de pequeno porte</w:t>
      </w:r>
      <w:r w:rsidRPr="00EF3A53">
        <w:rPr>
          <w:sz w:val="24"/>
          <w:szCs w:val="24"/>
        </w:rPr>
        <w:t xml:space="preserve"> melhor classificada desista ou não se manifeste no prazo estabelecido, serão convocadas as demais licitantes </w:t>
      </w:r>
      <w:r w:rsidRPr="00EF3A53">
        <w:rPr>
          <w:rFonts w:eastAsia="Zurich BT"/>
          <w:sz w:val="24"/>
          <w:szCs w:val="24"/>
        </w:rPr>
        <w:t>microempresa e empresa de pequeno porte</w:t>
      </w:r>
      <w:r w:rsidRPr="00EF3A53">
        <w:rPr>
          <w:sz w:val="24"/>
          <w:szCs w:val="24"/>
        </w:rPr>
        <w:t xml:space="preserve"> que se encontrem naquele intervalo de 5% (cinco por cento), na ordem de classificação, para o exercício do mesmo direito, no prazo estabelecido no subitem anterior.</w:t>
      </w:r>
    </w:p>
    <w:p w14:paraId="0ED5C4CE" w14:textId="77777777" w:rsidR="003877A5" w:rsidRPr="00EF3A53" w:rsidRDefault="003877A5" w:rsidP="003877A5">
      <w:pPr>
        <w:pStyle w:val="Nivel3"/>
        <w:rPr>
          <w:sz w:val="24"/>
          <w:szCs w:val="24"/>
        </w:rPr>
      </w:pPr>
      <w:r w:rsidRPr="00EF3A53">
        <w:rPr>
          <w:sz w:val="24"/>
          <w:szCs w:val="24"/>
        </w:rPr>
        <w:lastRenderedPageBreak/>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B36518" w:rsidRDefault="001167EF" w:rsidP="00AE46C4">
      <w:pPr>
        <w:pStyle w:val="Nivel2"/>
        <w:ind w:left="0" w:firstLine="0"/>
        <w:rPr>
          <w:rFonts w:eastAsia="Times New Roman"/>
          <w:sz w:val="24"/>
          <w:szCs w:val="24"/>
        </w:rPr>
      </w:pPr>
      <w:r w:rsidRPr="00B36518">
        <w:rPr>
          <w:sz w:val="24"/>
          <w:szCs w:val="24"/>
        </w:rPr>
        <w:t xml:space="preserve">Só poderá haver empate entre propostas iguais (não seguidas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38"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39"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A25279">
      <w:pPr>
        <w:pStyle w:val="Nivel3"/>
        <w:widowControl w:val="0"/>
        <w:rPr>
          <w:sz w:val="24"/>
          <w:szCs w:val="24"/>
        </w:rPr>
      </w:pPr>
      <w:r w:rsidRPr="00B36518">
        <w:rPr>
          <w:sz w:val="24"/>
          <w:szCs w:val="24"/>
        </w:rPr>
        <w:t xml:space="preserve">Persistindo o empate, será assegurada preferência, nos termos do § 1º do art. 60 da </w:t>
      </w:r>
      <w:hyperlink r:id="rId40"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4" w:name="art60§1i"/>
      <w:bookmarkEnd w:id="24"/>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25" w:name="art60§1ii"/>
      <w:bookmarkEnd w:id="25"/>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26" w:name="art60§1iii"/>
      <w:bookmarkEnd w:id="26"/>
      <w:r w:rsidRPr="00B36518">
        <w:rPr>
          <w:sz w:val="24"/>
          <w:szCs w:val="24"/>
        </w:rPr>
        <w:t>empresas que invistam em pesquisa e no desenvolvimento de tecnologia no País;</w:t>
      </w:r>
    </w:p>
    <w:p w14:paraId="430107D9" w14:textId="16BB3F3B" w:rsidR="001167EF" w:rsidRPr="00245A52" w:rsidRDefault="001167EF" w:rsidP="00BE03B1">
      <w:pPr>
        <w:pStyle w:val="Nivel4"/>
        <w:ind w:left="851"/>
        <w:rPr>
          <w:sz w:val="24"/>
          <w:szCs w:val="24"/>
        </w:rPr>
      </w:pPr>
      <w:bookmarkStart w:id="27" w:name="art60§1iv"/>
      <w:bookmarkEnd w:id="27"/>
      <w:r w:rsidRPr="00B36518">
        <w:rPr>
          <w:sz w:val="24"/>
          <w:szCs w:val="24"/>
        </w:rPr>
        <w:t xml:space="preserve">empresas que comprovem a prática de mitigação, nos termos da </w:t>
      </w:r>
      <w:hyperlink r:id="rId41" w:anchor=":~:text=LEI%20N%C2%BA%2012.187%2C%20DE%2029%20DE%20DEZEMBRO%20DE%202009.&amp;text=Institui%20a%20Pol%C3%ADtica%20Nacional%20sobre,PNMC%20e%20d%C3%A1%20outras%20provid%C3%AAncias." w:history="1">
        <w:r w:rsidRPr="00245A52">
          <w:rPr>
            <w:rStyle w:val="Hyperlink"/>
            <w:sz w:val="24"/>
            <w:szCs w:val="24"/>
          </w:rPr>
          <w:t>Lei nº 12.187, de 29 de dezembro de 2009</w:t>
        </w:r>
      </w:hyperlink>
      <w:r w:rsidR="00BE07EA" w:rsidRPr="00245A52">
        <w:rPr>
          <w:rStyle w:val="Hyperlink"/>
          <w:sz w:val="24"/>
          <w:szCs w:val="24"/>
        </w:rPr>
        <w:t xml:space="preserve"> </w:t>
      </w:r>
      <w:r w:rsidR="00BE07EA" w:rsidRPr="00245A52">
        <w:rPr>
          <w:sz w:val="24"/>
          <w:szCs w:val="24"/>
        </w:rPr>
        <w:t>e da Lei Estadual nº 13.798, de 09 de novembro de 2009</w:t>
      </w:r>
      <w:r w:rsidRPr="00245A52">
        <w:rPr>
          <w:sz w:val="24"/>
          <w:szCs w:val="24"/>
        </w:rPr>
        <w:t>.</w:t>
      </w:r>
    </w:p>
    <w:p w14:paraId="507B1CC1" w14:textId="470417E9" w:rsidR="00550ABE" w:rsidRPr="00245A52" w:rsidRDefault="00550ABE" w:rsidP="00844FE7">
      <w:pPr>
        <w:pStyle w:val="Nivel3"/>
      </w:pPr>
      <w:r w:rsidRPr="00245A52">
        <w:rPr>
          <w:sz w:val="24"/>
          <w:szCs w:val="24"/>
        </w:rPr>
        <w:t xml:space="preserve">Permanecendo </w:t>
      </w:r>
      <w:r w:rsidR="00656F10" w:rsidRPr="00245A52">
        <w:rPr>
          <w:sz w:val="24"/>
          <w:szCs w:val="24"/>
        </w:rPr>
        <w:t xml:space="preserve">o </w:t>
      </w:r>
      <w:r w:rsidRPr="00245A52">
        <w:rPr>
          <w:sz w:val="24"/>
          <w:szCs w:val="24"/>
        </w:rPr>
        <w:t xml:space="preserve">empate após aplicação de todos os critérios de desempate de que tratam os </w:t>
      </w:r>
      <w:r w:rsidRPr="00245A52">
        <w:rPr>
          <w:b/>
          <w:bCs/>
          <w:sz w:val="24"/>
          <w:szCs w:val="24"/>
        </w:rPr>
        <w:t xml:space="preserve">subitens </w:t>
      </w:r>
      <w:r w:rsidR="00650B87" w:rsidRPr="00245A52">
        <w:rPr>
          <w:b/>
          <w:bCs/>
          <w:sz w:val="24"/>
          <w:szCs w:val="24"/>
        </w:rPr>
        <w:t>5</w:t>
      </w:r>
      <w:r w:rsidRPr="00245A52">
        <w:rPr>
          <w:b/>
          <w:bCs/>
          <w:sz w:val="24"/>
          <w:szCs w:val="24"/>
        </w:rPr>
        <w:t>.</w:t>
      </w:r>
      <w:r w:rsidR="003877A5" w:rsidRPr="00F6563C">
        <w:rPr>
          <w:b/>
          <w:bCs/>
          <w:sz w:val="24"/>
          <w:szCs w:val="24"/>
          <w:highlight w:val="yellow"/>
        </w:rPr>
        <w:t>1</w:t>
      </w:r>
      <w:r w:rsidR="00B44F4E" w:rsidRPr="00F6563C">
        <w:rPr>
          <w:b/>
          <w:bCs/>
          <w:sz w:val="24"/>
          <w:szCs w:val="24"/>
          <w:highlight w:val="yellow"/>
        </w:rPr>
        <w:t>8</w:t>
      </w:r>
      <w:r w:rsidRPr="00245A52">
        <w:rPr>
          <w:b/>
          <w:bCs/>
          <w:sz w:val="24"/>
          <w:szCs w:val="24"/>
        </w:rPr>
        <w:t xml:space="preserve">.1 e </w:t>
      </w:r>
      <w:r w:rsidR="00650B87" w:rsidRPr="00245A52">
        <w:rPr>
          <w:b/>
          <w:bCs/>
          <w:sz w:val="24"/>
          <w:szCs w:val="24"/>
        </w:rPr>
        <w:t>5</w:t>
      </w:r>
      <w:r w:rsidRPr="00245A52">
        <w:rPr>
          <w:b/>
          <w:bCs/>
          <w:sz w:val="24"/>
          <w:szCs w:val="24"/>
        </w:rPr>
        <w:t>.</w:t>
      </w:r>
      <w:r w:rsidR="003877A5" w:rsidRPr="00F6563C">
        <w:rPr>
          <w:b/>
          <w:bCs/>
          <w:sz w:val="24"/>
          <w:szCs w:val="24"/>
          <w:highlight w:val="yellow"/>
        </w:rPr>
        <w:t>1</w:t>
      </w:r>
      <w:r w:rsidR="00B44F4E" w:rsidRPr="00F6563C">
        <w:rPr>
          <w:b/>
          <w:bCs/>
          <w:sz w:val="24"/>
          <w:szCs w:val="24"/>
          <w:highlight w:val="yellow"/>
        </w:rPr>
        <w:t>8</w:t>
      </w:r>
      <w:r w:rsidRPr="00245A52">
        <w:rPr>
          <w:b/>
          <w:bCs/>
          <w:sz w:val="24"/>
          <w:szCs w:val="24"/>
        </w:rPr>
        <w:t>.2</w:t>
      </w:r>
      <w:r w:rsidRPr="00245A52">
        <w:rPr>
          <w:sz w:val="24"/>
          <w:szCs w:val="24"/>
        </w:rPr>
        <w:t>, proceder-se-á ao sorteio eletrônico e automático pelo sistema das propostas empatadas</w:t>
      </w:r>
      <w:r w:rsidRPr="00245A52">
        <w:t>.</w:t>
      </w:r>
    </w:p>
    <w:p w14:paraId="4EB74FD6" w14:textId="38C60779" w:rsidR="001167EF" w:rsidRPr="00245A52" w:rsidRDefault="001167EF" w:rsidP="00AE46C4">
      <w:pPr>
        <w:pStyle w:val="Nivel2"/>
        <w:ind w:left="0" w:firstLine="0"/>
        <w:rPr>
          <w:sz w:val="24"/>
          <w:szCs w:val="24"/>
        </w:rPr>
      </w:pPr>
      <w:r w:rsidRPr="00245A52">
        <w:rPr>
          <w:sz w:val="24"/>
          <w:szCs w:val="24"/>
        </w:rPr>
        <w:t xml:space="preserve">Encerrada a etapa de envio de lances da sessão pública, na hipótese de a proposta do primeiro colocado permanecer acima do </w:t>
      </w:r>
      <w:r w:rsidRPr="00245A52">
        <w:rPr>
          <w:color w:val="auto"/>
          <w:sz w:val="24"/>
          <w:szCs w:val="24"/>
        </w:rPr>
        <w:t>preço máximo definido para a contratação</w:t>
      </w:r>
      <w:r w:rsidRPr="00245A52">
        <w:rPr>
          <w:sz w:val="24"/>
          <w:szCs w:val="24"/>
        </w:rPr>
        <w:t>, o pregoeiro poderá negociar condições mais vantajosas, após definido o resultado do julgamento.</w:t>
      </w:r>
    </w:p>
    <w:p w14:paraId="51940489" w14:textId="389BE3EC" w:rsidR="003877A5" w:rsidRPr="00B80019" w:rsidRDefault="00B80019" w:rsidP="003877A5">
      <w:pPr>
        <w:pStyle w:val="Nivel3"/>
        <w:rPr>
          <w:sz w:val="24"/>
          <w:szCs w:val="24"/>
          <w:highlight w:val="green"/>
        </w:rPr>
      </w:pPr>
      <w:r w:rsidRPr="00B80019">
        <w:rPr>
          <w:sz w:val="24"/>
          <w:szCs w:val="24"/>
          <w:highlight w:val="green"/>
        </w:rPr>
        <w:t>Neste certame para registro de preços, tratando-se de licitação por grupo de itens:</w:t>
      </w:r>
    </w:p>
    <w:p w14:paraId="650B717A" w14:textId="5B5FB42C" w:rsidR="003877A5" w:rsidRPr="00997FEB" w:rsidRDefault="003877A5" w:rsidP="003877A5">
      <w:pPr>
        <w:pStyle w:val="Nivel4"/>
        <w:rPr>
          <w:color w:val="000000"/>
          <w:sz w:val="24"/>
          <w:szCs w:val="24"/>
          <w:highlight w:val="green"/>
        </w:rPr>
      </w:pPr>
      <w:r w:rsidRPr="00997FEB">
        <w:rPr>
          <w:color w:val="000000"/>
          <w:sz w:val="24"/>
          <w:szCs w:val="24"/>
          <w:highlight w:val="green"/>
        </w:rPr>
        <w:lastRenderedPageBreak/>
        <w:t>serão observados como critério de aceitabilidade de preços unitários máximos</w:t>
      </w:r>
      <w:r w:rsidR="003421AB">
        <w:rPr>
          <w:color w:val="000000"/>
          <w:sz w:val="24"/>
          <w:szCs w:val="24"/>
          <w:highlight w:val="green"/>
        </w:rPr>
        <w:t xml:space="preserve"> os valores </w:t>
      </w:r>
      <w:r w:rsidR="003421AB" w:rsidRPr="00E95ABB">
        <w:rPr>
          <w:color w:val="000000"/>
          <w:sz w:val="24"/>
          <w:szCs w:val="24"/>
          <w:highlight w:val="green"/>
        </w:rPr>
        <w:t xml:space="preserve">indicados </w:t>
      </w:r>
      <w:r w:rsidR="00B329DE" w:rsidRPr="00E95ABB">
        <w:rPr>
          <w:color w:val="000000"/>
          <w:sz w:val="24"/>
          <w:szCs w:val="24"/>
          <w:highlight w:val="green"/>
        </w:rPr>
        <w:t>na</w:t>
      </w:r>
      <w:r w:rsidR="003421AB" w:rsidRPr="00E95ABB">
        <w:rPr>
          <w:color w:val="000000"/>
          <w:sz w:val="24"/>
          <w:szCs w:val="24"/>
          <w:highlight w:val="green"/>
        </w:rPr>
        <w:t xml:space="preserve"> </w:t>
      </w:r>
      <w:r w:rsidR="00B329DE" w:rsidRPr="00E95ABB">
        <w:rPr>
          <w:b/>
          <w:bCs/>
          <w:color w:val="000000"/>
          <w:sz w:val="24"/>
          <w:szCs w:val="24"/>
          <w:highlight w:val="green"/>
        </w:rPr>
        <w:t>Tabela</w:t>
      </w:r>
      <w:r w:rsidR="003421AB" w:rsidRPr="00E95ABB">
        <w:rPr>
          <w:b/>
          <w:bCs/>
          <w:color w:val="000000"/>
          <w:sz w:val="24"/>
          <w:szCs w:val="24"/>
          <w:highlight w:val="green"/>
        </w:rPr>
        <w:t xml:space="preserve"> </w:t>
      </w:r>
      <w:r w:rsidR="003421AB" w:rsidRPr="00490EB1">
        <w:rPr>
          <w:b/>
          <w:bCs/>
          <w:color w:val="000000"/>
          <w:sz w:val="24"/>
          <w:szCs w:val="24"/>
          <w:highlight w:val="green"/>
        </w:rPr>
        <w:t xml:space="preserve">do </w:t>
      </w:r>
      <w:r w:rsidR="00B329DE" w:rsidRPr="00490EB1">
        <w:rPr>
          <w:b/>
          <w:bCs/>
          <w:color w:val="000000"/>
          <w:sz w:val="24"/>
          <w:szCs w:val="24"/>
          <w:highlight w:val="green"/>
        </w:rPr>
        <w:t>item</w:t>
      </w:r>
      <w:r w:rsidR="003421AB" w:rsidRPr="00490EB1">
        <w:rPr>
          <w:b/>
          <w:bCs/>
          <w:color w:val="000000"/>
          <w:sz w:val="24"/>
          <w:szCs w:val="24"/>
          <w:highlight w:val="green"/>
        </w:rPr>
        <w:t xml:space="preserve"> </w:t>
      </w:r>
      <w:r w:rsidR="00B329DE" w:rsidRPr="0046034D">
        <w:rPr>
          <w:b/>
          <w:bCs/>
          <w:color w:val="000000"/>
          <w:sz w:val="24"/>
          <w:szCs w:val="24"/>
          <w:highlight w:val="green"/>
        </w:rPr>
        <w:t>14</w:t>
      </w:r>
      <w:r w:rsidR="003421AB" w:rsidRPr="0046034D">
        <w:rPr>
          <w:b/>
          <w:bCs/>
          <w:color w:val="000000"/>
          <w:sz w:val="24"/>
          <w:szCs w:val="24"/>
          <w:highlight w:val="green"/>
        </w:rPr>
        <w:t xml:space="preserve"> </w:t>
      </w:r>
      <w:r w:rsidR="003421AB" w:rsidRPr="00490EB1">
        <w:rPr>
          <w:b/>
          <w:bCs/>
          <w:color w:val="000000"/>
          <w:sz w:val="24"/>
          <w:szCs w:val="24"/>
          <w:highlight w:val="green"/>
        </w:rPr>
        <w:t xml:space="preserve">do </w:t>
      </w:r>
      <w:r w:rsidR="003421AB" w:rsidRPr="00360412">
        <w:rPr>
          <w:b/>
          <w:bCs/>
          <w:color w:val="000000"/>
          <w:sz w:val="24"/>
          <w:szCs w:val="24"/>
          <w:highlight w:val="green"/>
        </w:rPr>
        <w:t>Termo de Referência - Anexo I</w:t>
      </w:r>
      <w:r w:rsidR="00EE0ED6">
        <w:rPr>
          <w:b/>
          <w:bCs/>
          <w:color w:val="000000"/>
          <w:sz w:val="24"/>
          <w:szCs w:val="24"/>
          <w:highlight w:val="green"/>
        </w:rPr>
        <w:t xml:space="preserve"> do Edital</w:t>
      </w:r>
      <w:r w:rsidR="00B329DE" w:rsidRPr="00B329DE">
        <w:rPr>
          <w:color w:val="000000"/>
          <w:sz w:val="24"/>
          <w:szCs w:val="24"/>
          <w:highlight w:val="green"/>
        </w:rPr>
        <w:t>.</w:t>
      </w:r>
    </w:p>
    <w:p w14:paraId="79149D59" w14:textId="39A2A1D0" w:rsidR="003877A5" w:rsidRPr="00997FEB" w:rsidRDefault="003877A5" w:rsidP="003877A5">
      <w:pPr>
        <w:pStyle w:val="Nivel4"/>
        <w:rPr>
          <w:color w:val="000000"/>
          <w:sz w:val="24"/>
          <w:szCs w:val="24"/>
          <w:highlight w:val="green"/>
        </w:rPr>
      </w:pPr>
      <w:r w:rsidRPr="00B80019">
        <w:rPr>
          <w:color w:val="000000"/>
          <w:spacing w:val="-2"/>
          <w:sz w:val="24"/>
          <w:szCs w:val="24"/>
          <w:highlight w:val="green"/>
        </w:rPr>
        <w:t xml:space="preserve">a contratação posterior de item específico do </w:t>
      </w:r>
      <w:r w:rsidRPr="00B80019">
        <w:rPr>
          <w:b/>
          <w:bCs/>
          <w:color w:val="000000"/>
          <w:spacing w:val="-2"/>
          <w:sz w:val="24"/>
          <w:szCs w:val="24"/>
          <w:highlight w:val="green"/>
        </w:rPr>
        <w:t>grupo</w:t>
      </w:r>
      <w:r w:rsidRPr="00B80019">
        <w:rPr>
          <w:color w:val="000000"/>
          <w:spacing w:val="-2"/>
          <w:sz w:val="24"/>
          <w:szCs w:val="24"/>
          <w:highlight w:val="green"/>
        </w:rPr>
        <w:t xml:space="preserve"> exigirá prévia pesquisa de mercado e demonstração de sua vantagem para o órgão ou entidade</w:t>
      </w:r>
      <w:r w:rsidRPr="00997FEB">
        <w:rPr>
          <w:color w:val="000000"/>
          <w:sz w:val="24"/>
          <w:szCs w:val="24"/>
          <w:highlight w:val="green"/>
        </w:rPr>
        <w:t>.</w:t>
      </w:r>
    </w:p>
    <w:p w14:paraId="1084EA47" w14:textId="5BFD3AA0" w:rsidR="003877A5" w:rsidRPr="0083424D" w:rsidRDefault="003877A5" w:rsidP="003877A5">
      <w:pPr>
        <w:pStyle w:val="Nivel3"/>
        <w:rPr>
          <w:sz w:val="24"/>
          <w:szCs w:val="24"/>
          <w:highlight w:val="green"/>
        </w:rPr>
      </w:pPr>
      <w:r w:rsidRPr="0083424D">
        <w:rPr>
          <w:sz w:val="24"/>
          <w:szCs w:val="24"/>
          <w:highlight w:val="green"/>
        </w:rPr>
        <w:t xml:space="preserve">Nesta licitação para registro de preços, </w:t>
      </w:r>
      <w:r w:rsidR="0083424D" w:rsidRPr="0083424D">
        <w:rPr>
          <w:sz w:val="24"/>
          <w:szCs w:val="24"/>
          <w:highlight w:val="green"/>
        </w:rPr>
        <w:t xml:space="preserve">não será admitida a previsão de preços diferentes em razão de local de entrega ou de acondicionamento, tamanho de </w:t>
      </w:r>
      <w:r w:rsidR="00867E5D">
        <w:rPr>
          <w:sz w:val="24"/>
          <w:szCs w:val="24"/>
          <w:highlight w:val="green"/>
        </w:rPr>
        <w:t>grupo</w:t>
      </w:r>
      <w:r w:rsidR="0083424D" w:rsidRPr="0083424D">
        <w:rPr>
          <w:sz w:val="24"/>
          <w:szCs w:val="24"/>
          <w:highlight w:val="green"/>
        </w:rPr>
        <w:t xml:space="preserve"> ou qualquer outro motivo</w:t>
      </w:r>
      <w:r w:rsidR="00997FEB" w:rsidRPr="0083424D">
        <w:rPr>
          <w:sz w:val="24"/>
          <w:szCs w:val="24"/>
          <w:highlight w:val="green"/>
        </w:rPr>
        <w:t>.</w:t>
      </w:r>
    </w:p>
    <w:p w14:paraId="51913273" w14:textId="77777777" w:rsidR="001167EF" w:rsidRPr="00B36518" w:rsidRDefault="001167EF" w:rsidP="00D235CC">
      <w:pPr>
        <w:pStyle w:val="Nivel3"/>
        <w:rPr>
          <w:sz w:val="24"/>
          <w:szCs w:val="24"/>
        </w:rPr>
      </w:pPr>
      <w:r w:rsidRPr="00B3651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B36518" w:rsidRDefault="001167EF" w:rsidP="00D235CC">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44539969" w14:textId="3BA60309" w:rsidR="003C477D" w:rsidRPr="001104AE" w:rsidRDefault="001167EF" w:rsidP="001104AE">
      <w:pPr>
        <w:pStyle w:val="Nivel3"/>
        <w:rPr>
          <w:sz w:val="24"/>
          <w:szCs w:val="24"/>
        </w:rPr>
      </w:pPr>
      <w:r w:rsidRPr="00B36518">
        <w:rPr>
          <w:sz w:val="24"/>
          <w:szCs w:val="24"/>
        </w:rPr>
        <w:t>O resultado da negociação será divulgado a todos os licitantes e anexado aos autos do processo licitatório.</w:t>
      </w:r>
    </w:p>
    <w:p w14:paraId="09015B09" w14:textId="77777777" w:rsidR="001167EF" w:rsidRPr="00EA0915" w:rsidRDefault="001167EF" w:rsidP="00AE46C4">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bookmarkEnd w:id="20"/>
    </w:p>
    <w:p w14:paraId="42547FED" w14:textId="0CCE77E8" w:rsidR="00EA0915" w:rsidRPr="00A80065" w:rsidRDefault="00EA0915" w:rsidP="00AE46C4">
      <w:pPr>
        <w:pStyle w:val="Nivel2"/>
        <w:ind w:left="0" w:firstLine="0"/>
        <w:rPr>
          <w:rFonts w:eastAsia="Times New Roman"/>
          <w:sz w:val="24"/>
          <w:szCs w:val="24"/>
        </w:rPr>
      </w:pPr>
      <w:r w:rsidRPr="00A80065">
        <w:rPr>
          <w:rFonts w:eastAsia="Times New Roman"/>
          <w:sz w:val="24"/>
          <w:szCs w:val="24"/>
        </w:rPr>
        <w:t>O Pregoeiro poderá, a qualquer momento, solicitar aos licitantes esclarecimentos que julgar necessários.</w:t>
      </w:r>
    </w:p>
    <w:p w14:paraId="1A67032D" w14:textId="77777777" w:rsidR="009931EA" w:rsidRPr="000F1225" w:rsidRDefault="009931EA" w:rsidP="00AE46C4">
      <w:pPr>
        <w:pStyle w:val="Nivel2"/>
        <w:numPr>
          <w:ilvl w:val="0"/>
          <w:numId w:val="0"/>
        </w:numPr>
        <w:rPr>
          <w:rFonts w:eastAsia="Times New Roman"/>
        </w:rPr>
      </w:pPr>
    </w:p>
    <w:p w14:paraId="199DE92E" w14:textId="77777777" w:rsidR="00D5692B" w:rsidRPr="000F1225" w:rsidRDefault="00D5692B" w:rsidP="00AE46C4">
      <w:pPr>
        <w:pStyle w:val="Nivel2"/>
        <w:numPr>
          <w:ilvl w:val="0"/>
          <w:numId w:val="0"/>
        </w:numPr>
        <w:rPr>
          <w:rFonts w:eastAsia="Times New Roman"/>
        </w:rPr>
      </w:pPr>
    </w:p>
    <w:p w14:paraId="140E2B09" w14:textId="77777777" w:rsidR="001167EF" w:rsidRPr="00B36518" w:rsidRDefault="001167EF" w:rsidP="00070AFA">
      <w:pPr>
        <w:pStyle w:val="Nivel01"/>
        <w:keepNext/>
        <w:widowControl/>
      </w:pPr>
      <w:bookmarkStart w:id="28" w:name="_Toc135469229"/>
      <w:r w:rsidRPr="00B36518">
        <w:t>DA FASE DE JULGAMENTO</w:t>
      </w:r>
      <w:bookmarkEnd w:id="28"/>
    </w:p>
    <w:p w14:paraId="7E95A5AC" w14:textId="35EAFD0A" w:rsidR="001167EF" w:rsidRPr="00B36518" w:rsidRDefault="001167EF" w:rsidP="00070AFA">
      <w:pPr>
        <w:pStyle w:val="Nivel2"/>
        <w:keepNext/>
        <w:spacing w:before="50"/>
        <w:ind w:left="0" w:firstLine="0"/>
        <w:rPr>
          <w:b/>
          <w:bCs/>
          <w:sz w:val="24"/>
          <w:szCs w:val="24"/>
          <w:lang w:eastAsia="ar-SA"/>
        </w:rPr>
      </w:pPr>
      <w:bookmarkStart w:id="29"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2"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486F1A">
        <w:rPr>
          <w:b/>
          <w:bCs/>
          <w:sz w:val="24"/>
          <w:szCs w:val="24"/>
          <w:highlight w:val="yellow"/>
        </w:rPr>
        <w:t>2</w:t>
      </w:r>
      <w:r w:rsidRPr="00656F10">
        <w:rPr>
          <w:b/>
          <w:bCs/>
          <w:sz w:val="24"/>
          <w:szCs w:val="24"/>
          <w:highlight w:val="yellow"/>
        </w:rPr>
        <w:t>.6</w:t>
      </w:r>
      <w:r w:rsidRPr="00B36518">
        <w:rPr>
          <w:sz w:val="24"/>
          <w:szCs w:val="24"/>
        </w:rPr>
        <w:t xml:space="preserve"> deste Edital, </w:t>
      </w:r>
      <w:bookmarkEnd w:id="29"/>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FD4DC4">
        <w:rPr>
          <w:spacing w:val="-6"/>
          <w:sz w:val="24"/>
          <w:szCs w:val="24"/>
          <w:lang w:eastAsia="ar-SA"/>
        </w:rPr>
        <w:t xml:space="preserve">Cadastro Nacional de Empresas Inidôneas e Suspensas - </w:t>
      </w:r>
      <w:proofErr w:type="spellStart"/>
      <w:r w:rsidRPr="00FD4DC4">
        <w:rPr>
          <w:spacing w:val="-6"/>
          <w:sz w:val="24"/>
          <w:szCs w:val="24"/>
          <w:lang w:eastAsia="ar-SA"/>
        </w:rPr>
        <w:t>Ceis</w:t>
      </w:r>
      <w:proofErr w:type="spellEnd"/>
      <w:r w:rsidRPr="00FD4DC4">
        <w:rPr>
          <w:spacing w:val="-6"/>
          <w:sz w:val="24"/>
          <w:szCs w:val="24"/>
          <w:lang w:eastAsia="ar-SA"/>
        </w:rPr>
        <w:t>, mantido pela Controladoria-Geral da União (</w:t>
      </w:r>
      <w:hyperlink r:id="rId43" w:history="1">
        <w:r w:rsidRPr="00FD4DC4">
          <w:rPr>
            <w:rStyle w:val="Hyperlink"/>
            <w:spacing w:val="-6"/>
            <w:sz w:val="24"/>
            <w:szCs w:val="24"/>
            <w:lang w:eastAsia="ar-SA"/>
          </w:rPr>
          <w:t>https://portaldatransparencia.gov.br/sancoes/consulta</w:t>
        </w:r>
      </w:hyperlink>
      <w:r w:rsidRPr="00FD4DC4">
        <w:rPr>
          <w:spacing w:val="-6"/>
          <w:sz w:val="24"/>
          <w:szCs w:val="24"/>
          <w:lang w:eastAsia="ar-SA"/>
        </w:rPr>
        <w:t>)</w:t>
      </w:r>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FD4DC4">
        <w:rPr>
          <w:spacing w:val="-6"/>
          <w:sz w:val="24"/>
          <w:szCs w:val="24"/>
          <w:lang w:eastAsia="ar-SA"/>
        </w:rPr>
        <w:t xml:space="preserve">Cadastro Nacional de Empresas Punidas – </w:t>
      </w:r>
      <w:proofErr w:type="spellStart"/>
      <w:r w:rsidRPr="00FD4DC4">
        <w:rPr>
          <w:spacing w:val="-6"/>
          <w:sz w:val="24"/>
          <w:szCs w:val="24"/>
          <w:lang w:eastAsia="ar-SA"/>
        </w:rPr>
        <w:t>Cnep</w:t>
      </w:r>
      <w:proofErr w:type="spellEnd"/>
      <w:r w:rsidRPr="00FD4DC4">
        <w:rPr>
          <w:spacing w:val="-6"/>
          <w:sz w:val="24"/>
          <w:szCs w:val="24"/>
          <w:lang w:eastAsia="ar-SA"/>
        </w:rPr>
        <w:t>, mantido pela Controladoria-Geral da União (</w:t>
      </w:r>
      <w:hyperlink r:id="rId44" w:history="1">
        <w:r w:rsidRPr="00FD4DC4">
          <w:rPr>
            <w:rStyle w:val="Hyperlink"/>
            <w:spacing w:val="-6"/>
            <w:sz w:val="24"/>
            <w:szCs w:val="24"/>
            <w:lang w:eastAsia="ar-SA"/>
          </w:rPr>
          <w:t>https://portaldatransparencia.gov.br/sancoes/consulta</w:t>
        </w:r>
      </w:hyperlink>
      <w:r w:rsidRPr="00FD4DC4">
        <w:rPr>
          <w:spacing w:val="-6"/>
          <w:sz w:val="24"/>
          <w:szCs w:val="24"/>
          <w:lang w:eastAsia="ar-SA"/>
        </w:rPr>
        <w:t>)</w:t>
      </w:r>
      <w:r w:rsidRPr="00B36518">
        <w:rPr>
          <w:sz w:val="24"/>
          <w:szCs w:val="24"/>
          <w:lang w:eastAsia="ar-SA"/>
        </w:rPr>
        <w:t>;</w:t>
      </w:r>
    </w:p>
    <w:p w14:paraId="4561A3A2" w14:textId="77777777" w:rsidR="001167EF" w:rsidRPr="00B36518" w:rsidRDefault="001167EF" w:rsidP="00B11B24">
      <w:pPr>
        <w:pStyle w:val="Nivel3"/>
        <w:widowControl w:val="0"/>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5"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lastRenderedPageBreak/>
        <w:t>Sistema Eletrônico de Aplicação e Registro de Sanções Administrativas – e-Sanções (</w:t>
      </w:r>
      <w:hyperlink r:id="rId46"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47"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B36518" w:rsidRDefault="001167EF" w:rsidP="00AE46C4">
      <w:pPr>
        <w:pStyle w:val="Nivel2"/>
        <w:ind w:left="0" w:firstLine="0"/>
        <w:rPr>
          <w:sz w:val="24"/>
          <w:szCs w:val="24"/>
        </w:rPr>
      </w:pPr>
      <w:r w:rsidRPr="00B36518">
        <w:rPr>
          <w:sz w:val="24"/>
          <w:szCs w:val="24"/>
        </w:rPr>
        <w:t xml:space="preserve">A consulta ao cadastro CNCIAI será realizada em nome da pessoa jurídica licitante e também de seu sócio majoritário, por força do </w:t>
      </w:r>
      <w:hyperlink r:id="rId48" w:anchor=":~:text=%C3%A0s%20seguintes%20comina%C3%A7%C3%B5es%3A-,Art.,n%C2%BA%2012.120%2C%20de%202009)." w:history="1">
        <w:r w:rsidRPr="00B36518">
          <w:rPr>
            <w:rStyle w:val="Hyperlink"/>
            <w:sz w:val="24"/>
            <w:szCs w:val="24"/>
          </w:rPr>
          <w:t>artigo 12 da Lei n° 8.429, de 1992</w:t>
        </w:r>
      </w:hyperlink>
      <w:r w:rsidRPr="00B36518">
        <w:rPr>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Pr="00B36518" w:rsidRDefault="001167EF" w:rsidP="000F1225">
      <w:pPr>
        <w:pStyle w:val="Nivel2"/>
        <w:widowControl w:val="0"/>
        <w:ind w:left="0" w:firstLine="0"/>
        <w:rPr>
          <w:sz w:val="24"/>
          <w:szCs w:val="24"/>
        </w:rPr>
      </w:pPr>
      <w:bookmarkStart w:id="30" w:name="_Hlk135317550"/>
      <w:r w:rsidRPr="00B36518">
        <w:rPr>
          <w:sz w:val="24"/>
          <w:szCs w:val="24"/>
        </w:rPr>
        <w:t>Caso atendidas as condições de participação, prosseguirá a análise da fase de julgamento da proposta classificada em primeiro lugar.</w:t>
      </w:r>
    </w:p>
    <w:bookmarkEnd w:id="30"/>
    <w:p w14:paraId="0B56BFFC" w14:textId="272BE88C" w:rsidR="001167EF" w:rsidRPr="00997FEB" w:rsidRDefault="00997FEB" w:rsidP="00AE46C4">
      <w:pPr>
        <w:pStyle w:val="Nivel2"/>
        <w:ind w:left="0" w:firstLine="0"/>
        <w:rPr>
          <w:sz w:val="24"/>
          <w:szCs w:val="24"/>
          <w:highlight w:val="yellow"/>
        </w:rPr>
      </w:pPr>
      <w:r w:rsidRPr="00997FEB">
        <w:rPr>
          <w:sz w:val="24"/>
          <w:szCs w:val="24"/>
          <w:highlight w:val="yellow"/>
        </w:rPr>
        <w:t xml:space="preserve">Caso o licitante provisoriamente classificado em primeiro lugar tenha se utilizado de algum tratamento favorecido a microempresas e empresas de pequeno porte, o pregoeiro verificará se faz jus ao benefício, em conformidade com os </w:t>
      </w:r>
      <w:r w:rsidRPr="00997FEB">
        <w:rPr>
          <w:b/>
          <w:bCs/>
          <w:sz w:val="24"/>
          <w:szCs w:val="24"/>
          <w:highlight w:val="yellow"/>
        </w:rPr>
        <w:t>subitens</w:t>
      </w:r>
      <w:r w:rsidR="009931EA" w:rsidRPr="00997FEB">
        <w:rPr>
          <w:b/>
          <w:bCs/>
          <w:sz w:val="24"/>
          <w:szCs w:val="24"/>
          <w:highlight w:val="yellow"/>
        </w:rPr>
        <w:t xml:space="preserve"> </w:t>
      </w:r>
      <w:r w:rsidR="00486F1A">
        <w:rPr>
          <w:b/>
          <w:bCs/>
          <w:sz w:val="24"/>
          <w:szCs w:val="24"/>
          <w:highlight w:val="yellow"/>
        </w:rPr>
        <w:t>2</w:t>
      </w:r>
      <w:r w:rsidR="009931EA" w:rsidRPr="00997FEB">
        <w:rPr>
          <w:b/>
          <w:bCs/>
          <w:sz w:val="24"/>
          <w:szCs w:val="24"/>
          <w:highlight w:val="yellow"/>
        </w:rPr>
        <w:t xml:space="preserve">.5 e </w:t>
      </w:r>
      <w:r w:rsidR="00486F1A">
        <w:rPr>
          <w:b/>
          <w:bCs/>
          <w:sz w:val="24"/>
          <w:szCs w:val="24"/>
          <w:highlight w:val="yellow"/>
        </w:rPr>
        <w:t>3</w:t>
      </w:r>
      <w:r w:rsidR="009931EA" w:rsidRPr="00997FEB">
        <w:rPr>
          <w:b/>
          <w:bCs/>
          <w:sz w:val="24"/>
          <w:szCs w:val="24"/>
          <w:highlight w:val="yellow"/>
        </w:rPr>
        <w:t>.</w:t>
      </w:r>
      <w:r w:rsidR="00283270">
        <w:rPr>
          <w:b/>
          <w:bCs/>
          <w:sz w:val="24"/>
          <w:szCs w:val="24"/>
          <w:highlight w:val="yellow"/>
        </w:rPr>
        <w:t>5</w:t>
      </w:r>
      <w:r w:rsidR="009931EA" w:rsidRPr="00997FEB">
        <w:rPr>
          <w:sz w:val="24"/>
          <w:szCs w:val="24"/>
          <w:highlight w:val="yellow"/>
        </w:rPr>
        <w:t xml:space="preserve"> deste edital</w:t>
      </w:r>
      <w:r w:rsidR="001167EF" w:rsidRPr="00997FEB">
        <w:rPr>
          <w:sz w:val="24"/>
          <w:szCs w:val="24"/>
          <w:highlight w:val="yellow"/>
        </w:rPr>
        <w:t>.</w:t>
      </w:r>
    </w:p>
    <w:p w14:paraId="1A0FD814" w14:textId="77777777" w:rsidR="001167EF" w:rsidRPr="00B36518" w:rsidRDefault="001167EF" w:rsidP="00AE46C4">
      <w:pPr>
        <w:pStyle w:val="Nivel2"/>
        <w:ind w:left="0" w:firstLine="0"/>
        <w:rPr>
          <w:b/>
          <w:sz w:val="24"/>
          <w:szCs w:val="24"/>
        </w:rPr>
      </w:pPr>
      <w:r w:rsidRPr="00B36518">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B36518" w:rsidRDefault="001167EF" w:rsidP="0021212E">
      <w:pPr>
        <w:pStyle w:val="Nivel3"/>
        <w:rPr>
          <w:sz w:val="24"/>
          <w:szCs w:val="24"/>
        </w:rPr>
      </w:pPr>
      <w:r w:rsidRPr="00B36518">
        <w:rPr>
          <w:sz w:val="24"/>
          <w:szCs w:val="24"/>
        </w:rPr>
        <w:t>Se a proposta vencedora for desclassificada, o pregoeiro examinará a proposta subsequente, e, assim sucessivamente, na ordem de classificação.</w:t>
      </w:r>
    </w:p>
    <w:p w14:paraId="1590686E" w14:textId="649E84E2" w:rsidR="001167EF" w:rsidRPr="00B36518" w:rsidRDefault="001167EF" w:rsidP="0021212E">
      <w:pPr>
        <w:pStyle w:val="Nivel3"/>
        <w:rPr>
          <w:sz w:val="24"/>
          <w:szCs w:val="24"/>
        </w:rPr>
      </w:pPr>
      <w:r w:rsidRPr="00B36518">
        <w:rPr>
          <w:sz w:val="24"/>
          <w:szCs w:val="24"/>
        </w:rPr>
        <w:t xml:space="preserve">Encerrada a fase de julgamento, caso se verifique a conformidade da proposta de que trata o </w:t>
      </w:r>
      <w:r w:rsidR="00B07445" w:rsidRPr="00B07445">
        <w:rPr>
          <w:b/>
          <w:bCs/>
          <w:sz w:val="24"/>
          <w:szCs w:val="24"/>
          <w:highlight w:val="yellow"/>
        </w:rPr>
        <w:t>sub</w:t>
      </w:r>
      <w:r w:rsidRPr="00B07445">
        <w:rPr>
          <w:b/>
          <w:bCs/>
          <w:sz w:val="24"/>
          <w:szCs w:val="24"/>
          <w:highlight w:val="yellow"/>
        </w:rPr>
        <w:t xml:space="preserve">item </w:t>
      </w:r>
      <w:r w:rsidR="001B3498">
        <w:rPr>
          <w:b/>
          <w:bCs/>
          <w:sz w:val="24"/>
          <w:szCs w:val="24"/>
          <w:highlight w:val="yellow"/>
        </w:rPr>
        <w:t>6</w:t>
      </w:r>
      <w:r w:rsidRPr="00132F94">
        <w:rPr>
          <w:b/>
          <w:bCs/>
          <w:sz w:val="24"/>
          <w:szCs w:val="24"/>
          <w:highlight w:val="yellow"/>
        </w:rPr>
        <w:t>.6</w:t>
      </w:r>
      <w:r w:rsidRPr="00B36518">
        <w:rPr>
          <w:sz w:val="24"/>
          <w:szCs w:val="24"/>
        </w:rPr>
        <w:t xml:space="preserve">, o pregoeiro passará à verificação da documentação de habilitação do licitante conforme disposições do </w:t>
      </w:r>
      <w:r w:rsidRPr="001B3498">
        <w:rPr>
          <w:b/>
          <w:bCs/>
          <w:sz w:val="24"/>
          <w:szCs w:val="24"/>
          <w:highlight w:val="yellow"/>
        </w:rPr>
        <w:t xml:space="preserve">item </w:t>
      </w:r>
      <w:r w:rsidR="001B3498" w:rsidRPr="001B3498">
        <w:rPr>
          <w:b/>
          <w:bCs/>
          <w:sz w:val="24"/>
          <w:szCs w:val="24"/>
          <w:highlight w:val="yellow"/>
        </w:rPr>
        <w:t>7</w:t>
      </w:r>
      <w:r w:rsidRPr="00B36518">
        <w:rPr>
          <w:sz w:val="24"/>
          <w:szCs w:val="24"/>
        </w:rPr>
        <w:t>.</w:t>
      </w:r>
    </w:p>
    <w:p w14:paraId="60030885" w14:textId="77777777" w:rsidR="001167EF" w:rsidRPr="00B36518" w:rsidRDefault="001167EF" w:rsidP="00AE46C4">
      <w:pPr>
        <w:pStyle w:val="Nivel2"/>
        <w:ind w:left="0" w:firstLine="0"/>
        <w:rPr>
          <w:b/>
          <w:sz w:val="24"/>
          <w:szCs w:val="24"/>
        </w:rPr>
      </w:pPr>
      <w:r w:rsidRPr="00B36518">
        <w:rPr>
          <w:sz w:val="24"/>
          <w:szCs w:val="24"/>
        </w:rPr>
        <w:t xml:space="preserve">Será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B11B24">
      <w:pPr>
        <w:pStyle w:val="Nivel3"/>
        <w:widowControl w:val="0"/>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lastRenderedPageBreak/>
        <w:t>não tiver sua exequibilidade demonstrada, quando exigido pela Administração;</w:t>
      </w:r>
    </w:p>
    <w:p w14:paraId="754E281E" w14:textId="77777777" w:rsidR="001167EF" w:rsidRPr="00B36518" w:rsidRDefault="001167EF" w:rsidP="0021212E">
      <w:pPr>
        <w:pStyle w:val="Nivel3"/>
        <w:rPr>
          <w:sz w:val="24"/>
          <w:szCs w:val="24"/>
        </w:rPr>
      </w:pPr>
      <w:r w:rsidRPr="00B36518">
        <w:rPr>
          <w:sz w:val="24"/>
          <w:szCs w:val="24"/>
        </w:rPr>
        <w:t>apresentar desconformidade com quaisquer outras exigências deste Edital ou seus Anexos, desde que insanável.</w:t>
      </w:r>
    </w:p>
    <w:p w14:paraId="2180267E" w14:textId="77777777" w:rsidR="00A57877" w:rsidRPr="004365D2" w:rsidRDefault="00A57877" w:rsidP="00AE46C4">
      <w:pPr>
        <w:pStyle w:val="Nvel2-Red"/>
        <w:ind w:left="0" w:firstLine="0"/>
        <w:rPr>
          <w:b/>
          <w:bCs/>
          <w:i w:val="0"/>
          <w:iCs w:val="0"/>
          <w:color w:val="auto"/>
          <w:sz w:val="24"/>
          <w:szCs w:val="24"/>
          <w:highlight w:val="yellow"/>
        </w:rPr>
      </w:pPr>
      <w:r w:rsidRPr="004365D2">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4365D2" w:rsidRDefault="00A57877" w:rsidP="0021212E">
      <w:pPr>
        <w:pStyle w:val="Nvel3-R"/>
        <w:numPr>
          <w:ilvl w:val="2"/>
          <w:numId w:val="5"/>
        </w:numPr>
        <w:ind w:left="284" w:firstLine="0"/>
        <w:rPr>
          <w:i w:val="0"/>
          <w:iCs w:val="0"/>
          <w:color w:val="auto"/>
          <w:sz w:val="24"/>
          <w:szCs w:val="24"/>
          <w:highlight w:val="yellow"/>
        </w:rPr>
      </w:pPr>
      <w:r w:rsidRPr="004365D2">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que o custo do licitante ultrapassa o valor da proposta; e</w:t>
      </w:r>
    </w:p>
    <w:p w14:paraId="77116AF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inexistirem custos de oportunidade capazes de justificar o vulto da oferta.</w:t>
      </w:r>
    </w:p>
    <w:p w14:paraId="0AF14831" w14:textId="225BF996" w:rsidR="001167EF" w:rsidRPr="00984A45" w:rsidRDefault="001167EF" w:rsidP="00AE46C4">
      <w:pPr>
        <w:pStyle w:val="Nivel2"/>
        <w:ind w:left="0" w:firstLine="0"/>
        <w:rPr>
          <w:color w:val="auto"/>
          <w:sz w:val="24"/>
          <w:szCs w:val="24"/>
        </w:rPr>
      </w:pPr>
      <w:r w:rsidRPr="00984A4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3F013AB3" w:rsidR="001167EF" w:rsidRPr="00B36518" w:rsidRDefault="001167EF" w:rsidP="00AE46C4">
      <w:pPr>
        <w:pStyle w:val="Nivel2"/>
        <w:ind w:left="0" w:firstLine="0"/>
        <w:rPr>
          <w:b/>
          <w:sz w:val="24"/>
          <w:szCs w:val="24"/>
        </w:rPr>
      </w:pPr>
      <w:r w:rsidRPr="00B36518">
        <w:rPr>
          <w:sz w:val="24"/>
          <w:szCs w:val="24"/>
          <w:lang w:eastAsia="en-US"/>
        </w:rPr>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r w:rsidR="00F45BD8" w:rsidRPr="00F45BD8">
        <w:rPr>
          <w:color w:val="auto"/>
          <w:sz w:val="24"/>
          <w:szCs w:val="24"/>
          <w:highlight w:val="yellow"/>
          <w:lang w:eastAsia="en-US"/>
        </w:rPr>
        <w:t>material</w:t>
      </w:r>
      <w:r w:rsidR="00710220" w:rsidRPr="00B05314">
        <w:rPr>
          <w:color w:val="auto"/>
          <w:sz w:val="24"/>
          <w:szCs w:val="24"/>
          <w:lang w:eastAsia="en-US"/>
        </w:rPr>
        <w:t xml:space="preserve"> </w:t>
      </w:r>
      <w:r w:rsidRPr="00B36518">
        <w:rPr>
          <w:sz w:val="24"/>
          <w:szCs w:val="24"/>
          <w:lang w:eastAsia="en-US"/>
        </w:rPr>
        <w:t>ou da área especializada no objeto.</w:t>
      </w:r>
    </w:p>
    <w:p w14:paraId="5BE4738B" w14:textId="77777777" w:rsidR="009C16B6" w:rsidRPr="00525922" w:rsidRDefault="009C16B6" w:rsidP="00AE46C4">
      <w:pPr>
        <w:pStyle w:val="Nivel4"/>
        <w:numPr>
          <w:ilvl w:val="0"/>
          <w:numId w:val="0"/>
        </w:numPr>
        <w:rPr>
          <w:color w:val="FF0000"/>
          <w:sz w:val="18"/>
          <w:szCs w:val="18"/>
        </w:rPr>
      </w:pPr>
    </w:p>
    <w:p w14:paraId="404A4B42" w14:textId="77777777" w:rsidR="00CE442A" w:rsidRPr="00525922" w:rsidRDefault="00CE442A" w:rsidP="00AE46C4">
      <w:pPr>
        <w:pStyle w:val="Nivel4"/>
        <w:numPr>
          <w:ilvl w:val="0"/>
          <w:numId w:val="0"/>
        </w:numPr>
        <w:rPr>
          <w:color w:val="FF0000"/>
          <w:sz w:val="18"/>
          <w:szCs w:val="18"/>
        </w:rPr>
      </w:pPr>
    </w:p>
    <w:p w14:paraId="72E3194F" w14:textId="77777777" w:rsidR="001167EF" w:rsidRPr="00B36518" w:rsidRDefault="001167EF" w:rsidP="00056717">
      <w:pPr>
        <w:pStyle w:val="Nivel01"/>
      </w:pPr>
      <w:bookmarkStart w:id="31" w:name="_Toc135469230"/>
      <w:r w:rsidRPr="00B36518">
        <w:t>DA FASE DE HABILITAÇÃO</w:t>
      </w:r>
      <w:bookmarkEnd w:id="31"/>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49" w:anchor="art62" w:history="1">
        <w:proofErr w:type="spellStart"/>
        <w:r w:rsidRPr="00B36518">
          <w:rPr>
            <w:rStyle w:val="Hyperlink"/>
            <w:sz w:val="24"/>
            <w:szCs w:val="24"/>
          </w:rPr>
          <w:t>arts</w:t>
        </w:r>
        <w:proofErr w:type="spellEnd"/>
        <w:r w:rsidRPr="00B36518">
          <w:rPr>
            <w:rStyle w:val="Hyperlink"/>
            <w:sz w:val="24"/>
            <w:szCs w:val="24"/>
          </w:rPr>
          <w:t>. 62 a 70 da Lei nº 14.133, de 2021</w:t>
        </w:r>
      </w:hyperlink>
      <w:r w:rsidRPr="00B36518">
        <w:rPr>
          <w:sz w:val="24"/>
          <w:szCs w:val="24"/>
        </w:rPr>
        <w:t>.</w:t>
      </w:r>
    </w:p>
    <w:p w14:paraId="26F397B8" w14:textId="3182D070" w:rsidR="001167EF" w:rsidRPr="00B36518" w:rsidRDefault="001167EF" w:rsidP="000E71F7">
      <w:pPr>
        <w:pStyle w:val="Nivel3"/>
        <w:rPr>
          <w:i/>
          <w:iCs/>
          <w:sz w:val="24"/>
          <w:szCs w:val="24"/>
        </w:rPr>
      </w:pPr>
      <w:bookmarkStart w:id="32" w:name="_Ref114663777"/>
      <w:r w:rsidRPr="00B36518">
        <w:rPr>
          <w:sz w:val="24"/>
          <w:szCs w:val="24"/>
        </w:rPr>
        <w:t>A documentação exigida para fins de habilitação jurídica, fiscal, social e trabalhista e econômico-</w:t>
      </w:r>
      <w:proofErr w:type="spellStart"/>
      <w:r w:rsidRPr="00B36518">
        <w:rPr>
          <w:sz w:val="24"/>
          <w:szCs w:val="24"/>
        </w:rPr>
        <w:t>ﬁnanceira</w:t>
      </w:r>
      <w:proofErr w:type="spellEnd"/>
      <w:r w:rsidRPr="00B36518">
        <w:rPr>
          <w:sz w:val="24"/>
          <w:szCs w:val="24"/>
        </w:rPr>
        <w:t xml:space="preserve">,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32"/>
    </w:p>
    <w:p w14:paraId="6A103BC4" w14:textId="77777777" w:rsidR="001167EF" w:rsidRPr="00DF56D0" w:rsidRDefault="001167EF" w:rsidP="000E71F7">
      <w:pPr>
        <w:pStyle w:val="Nvel3-R"/>
        <w:numPr>
          <w:ilvl w:val="2"/>
          <w:numId w:val="5"/>
        </w:numPr>
        <w:ind w:left="284" w:firstLine="0"/>
        <w:rPr>
          <w:i w:val="0"/>
          <w:iCs w:val="0"/>
          <w:color w:val="auto"/>
          <w:sz w:val="24"/>
          <w:szCs w:val="24"/>
        </w:rPr>
      </w:pPr>
      <w:r w:rsidRPr="00DF56D0">
        <w:rPr>
          <w:i w:val="0"/>
          <w:iCs w:val="0"/>
          <w:color w:val="auto"/>
          <w:sz w:val="24"/>
          <w:szCs w:val="24"/>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Default="001167EF" w:rsidP="000E71F7">
      <w:pPr>
        <w:pStyle w:val="Nivel3"/>
        <w:rPr>
          <w:sz w:val="24"/>
          <w:szCs w:val="24"/>
        </w:rPr>
      </w:pPr>
      <w:r w:rsidRPr="00B36518">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23D3A330" w:rsidR="001011B2" w:rsidRPr="00B36518" w:rsidRDefault="001011B2" w:rsidP="00FF2FDD">
      <w:pPr>
        <w:pStyle w:val="Nivel3"/>
        <w:numPr>
          <w:ilvl w:val="0"/>
          <w:numId w:val="0"/>
        </w:numPr>
        <w:ind w:left="851"/>
        <w:rPr>
          <w:sz w:val="24"/>
          <w:szCs w:val="24"/>
        </w:rPr>
      </w:pPr>
      <w:r w:rsidRPr="00245A52">
        <w:rPr>
          <w:sz w:val="24"/>
          <w:szCs w:val="24"/>
        </w:rPr>
        <w:t>a)</w:t>
      </w:r>
      <w:r w:rsidRPr="00245A52">
        <w:rPr>
          <w:sz w:val="24"/>
          <w:szCs w:val="24"/>
        </w:rPr>
        <w:tab/>
        <w:t xml:space="preserve">Caso o licitante pretenda que um de seus estabelecimentos, que não o participante desta licitação, execute </w:t>
      </w:r>
      <w:r w:rsidR="00A66966">
        <w:rPr>
          <w:sz w:val="24"/>
          <w:szCs w:val="24"/>
        </w:rPr>
        <w:t>o futuro contrato</w:t>
      </w:r>
      <w:r w:rsidRPr="00245A52">
        <w:rPr>
          <w:sz w:val="24"/>
          <w:szCs w:val="24"/>
        </w:rPr>
        <w:t>, deverá apresentar toda documentação de habilitação de ambos os estabelecimentos</w:t>
      </w:r>
      <w:r w:rsidR="00656F10" w:rsidRPr="00245A52">
        <w:rPr>
          <w:sz w:val="24"/>
          <w:szCs w:val="24"/>
        </w:rPr>
        <w:t>.</w:t>
      </w:r>
    </w:p>
    <w:p w14:paraId="13481B7B" w14:textId="67E9CF85" w:rsidR="00BC165D" w:rsidRPr="00A4433A" w:rsidRDefault="00FF66B0" w:rsidP="00AE46C4">
      <w:pPr>
        <w:pStyle w:val="Nivel2"/>
        <w:ind w:left="0" w:firstLine="0"/>
        <w:rPr>
          <w:sz w:val="24"/>
          <w:szCs w:val="24"/>
          <w:highlight w:val="yellow"/>
        </w:rPr>
      </w:pPr>
      <w:r w:rsidRPr="00A4433A">
        <w:rPr>
          <w:sz w:val="24"/>
          <w:szCs w:val="24"/>
          <w:highlight w:val="yellow"/>
        </w:rPr>
        <w:lastRenderedPageBreak/>
        <w:t xml:space="preserve">Na impossibilidade de verificação de autenticidade por meio eletrônico, poderá ser exigida a apresentação dos documentos para fins de habilitação, em original ou cópia, por meio do </w:t>
      </w:r>
      <w:r w:rsidRPr="00A4433A">
        <w:rPr>
          <w:b/>
          <w:bCs/>
          <w:sz w:val="24"/>
          <w:szCs w:val="24"/>
          <w:highlight w:val="yellow"/>
        </w:rPr>
        <w:t>Protocolo Digital</w:t>
      </w:r>
      <w:r w:rsidRPr="00A4433A">
        <w:rPr>
          <w:sz w:val="24"/>
          <w:szCs w:val="24"/>
          <w:highlight w:val="yellow"/>
        </w:rPr>
        <w:t xml:space="preserve"> ou por </w:t>
      </w:r>
      <w:r w:rsidRPr="00A4433A">
        <w:rPr>
          <w:b/>
          <w:bCs/>
          <w:sz w:val="24"/>
          <w:szCs w:val="24"/>
          <w:highlight w:val="yellow"/>
        </w:rPr>
        <w:t>Correspondência</w:t>
      </w:r>
      <w:r w:rsidRPr="00A4433A">
        <w:rPr>
          <w:sz w:val="24"/>
          <w:szCs w:val="24"/>
          <w:highlight w:val="yellow"/>
        </w:rPr>
        <w:t>:</w:t>
      </w:r>
    </w:p>
    <w:p w14:paraId="5053059D" w14:textId="77777777" w:rsidR="00BC165D" w:rsidRPr="001A0AB7" w:rsidRDefault="00BC165D" w:rsidP="00665B5B">
      <w:pPr>
        <w:pStyle w:val="Nivel3"/>
        <w:rPr>
          <w:sz w:val="24"/>
          <w:szCs w:val="24"/>
        </w:rPr>
      </w:pPr>
      <w:r w:rsidRPr="001A0AB7">
        <w:rPr>
          <w:b/>
          <w:bCs/>
          <w:sz w:val="24"/>
          <w:szCs w:val="24"/>
        </w:rPr>
        <w:t>PROTOCOLO DIGITAL</w:t>
      </w:r>
      <w:r w:rsidRPr="001A0AB7">
        <w:rPr>
          <w:sz w:val="24"/>
          <w:szCs w:val="24"/>
        </w:rPr>
        <w:t xml:space="preserve">: </w:t>
      </w:r>
      <w:hyperlink r:id="rId50" w:history="1">
        <w:r w:rsidRPr="001A0AB7">
          <w:rPr>
            <w:rStyle w:val="Hyperlink"/>
            <w:sz w:val="24"/>
            <w:szCs w:val="24"/>
          </w:rPr>
          <w:t>https://www.tce.sp.gov.br/protocolo-digital</w:t>
        </w:r>
      </w:hyperlink>
      <w:r w:rsidRPr="001A0AB7">
        <w:rPr>
          <w:sz w:val="24"/>
          <w:szCs w:val="24"/>
        </w:rPr>
        <w:t xml:space="preserve"> </w:t>
      </w:r>
    </w:p>
    <w:p w14:paraId="1C0B4043" w14:textId="77777777" w:rsidR="00BC165D" w:rsidRPr="001A0AB7" w:rsidRDefault="00BC165D" w:rsidP="009425CD">
      <w:pPr>
        <w:pStyle w:val="Nivel4"/>
        <w:ind w:left="851"/>
        <w:rPr>
          <w:sz w:val="24"/>
          <w:szCs w:val="24"/>
        </w:rPr>
      </w:pPr>
      <w:r w:rsidRPr="001A0AB7">
        <w:rPr>
          <w:sz w:val="24"/>
          <w:szCs w:val="24"/>
        </w:rPr>
        <w:t xml:space="preserve">Havendo necessidade de realizar o cadastro prévio: </w:t>
      </w:r>
      <w:hyperlink r:id="rId51" w:history="1">
        <w:r w:rsidRPr="001A0AB7">
          <w:rPr>
            <w:rStyle w:val="Hyperlink"/>
            <w:sz w:val="24"/>
            <w:szCs w:val="24"/>
          </w:rPr>
          <w:t>https://sso.tce.sp.gov.br/Portal/cadastro/cadastro_usuario.xhtml</w:t>
        </w:r>
      </w:hyperlink>
      <w:r w:rsidRPr="001A0AB7">
        <w:rPr>
          <w:sz w:val="24"/>
          <w:szCs w:val="24"/>
        </w:rPr>
        <w:t xml:space="preserve">   </w:t>
      </w:r>
    </w:p>
    <w:p w14:paraId="76AD1737" w14:textId="41C51A2B" w:rsidR="00BC165D" w:rsidRPr="001A0AB7" w:rsidRDefault="00BC165D" w:rsidP="009425CD">
      <w:pPr>
        <w:pStyle w:val="Nivel4"/>
        <w:ind w:left="851"/>
        <w:rPr>
          <w:sz w:val="24"/>
          <w:szCs w:val="24"/>
        </w:rPr>
      </w:pPr>
      <w:r w:rsidRPr="001A0AB7">
        <w:rPr>
          <w:sz w:val="24"/>
          <w:szCs w:val="24"/>
        </w:rPr>
        <w:t xml:space="preserve">Endereçando o arquivo para a </w:t>
      </w:r>
      <w:r w:rsidRPr="001A0AB7">
        <w:rPr>
          <w:b/>
          <w:bCs/>
          <w:sz w:val="24"/>
          <w:szCs w:val="24"/>
          <w:u w:val="single"/>
        </w:rPr>
        <w:t>Comissão Permanente de Contratação</w:t>
      </w:r>
      <w:r w:rsidRPr="001A0AB7">
        <w:rPr>
          <w:b/>
          <w:bCs/>
          <w:sz w:val="24"/>
          <w:szCs w:val="24"/>
        </w:rPr>
        <w:t xml:space="preserve"> </w:t>
      </w:r>
      <w:r w:rsidRPr="001A0AB7">
        <w:rPr>
          <w:sz w:val="24"/>
          <w:szCs w:val="24"/>
        </w:rPr>
        <w:t>com o número do Pregão Eletrônico e do Processo SEI</w:t>
      </w:r>
      <w:r w:rsidR="00656F10" w:rsidRPr="001A0AB7">
        <w:rPr>
          <w:sz w:val="24"/>
          <w:szCs w:val="24"/>
        </w:rPr>
        <w:t>.</w:t>
      </w:r>
    </w:p>
    <w:p w14:paraId="4C98C3FB" w14:textId="074E6DF6" w:rsidR="00BC165D" w:rsidRPr="001A0AB7" w:rsidRDefault="00BC165D" w:rsidP="00665B5B">
      <w:pPr>
        <w:pStyle w:val="Nivel3"/>
        <w:rPr>
          <w:sz w:val="24"/>
          <w:szCs w:val="24"/>
        </w:rPr>
      </w:pPr>
      <w:r w:rsidRPr="001A0AB7">
        <w:rPr>
          <w:b/>
          <w:bCs/>
          <w:sz w:val="24"/>
          <w:szCs w:val="24"/>
        </w:rPr>
        <w:t>CORRESPONDÊNCIA</w:t>
      </w:r>
      <w:r w:rsidRPr="001A0AB7">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1A0AB7" w:rsidRDefault="00BC165D" w:rsidP="00665B5B">
      <w:pPr>
        <w:pStyle w:val="Nivel2"/>
        <w:numPr>
          <w:ilvl w:val="0"/>
          <w:numId w:val="0"/>
        </w:numPr>
        <w:ind w:left="284"/>
        <w:rPr>
          <w:sz w:val="24"/>
          <w:szCs w:val="24"/>
        </w:rPr>
      </w:pPr>
      <w:r w:rsidRPr="001A0AB7">
        <w:rPr>
          <w:b/>
          <w:bCs/>
          <w:sz w:val="24"/>
          <w:szCs w:val="24"/>
        </w:rPr>
        <w:t>Prazo para envio: até 2 (dois) dias úteis após o encerramento da sessão pública</w:t>
      </w:r>
      <w:r w:rsidRPr="001A0AB7">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1A0AB7" w:rsidRDefault="00BC165D" w:rsidP="00665B5B">
      <w:pPr>
        <w:pStyle w:val="Nivel3"/>
        <w:rPr>
          <w:sz w:val="24"/>
          <w:szCs w:val="24"/>
        </w:rPr>
      </w:pPr>
      <w:r w:rsidRPr="001A0AB7">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12006A">
      <w:pPr>
        <w:pStyle w:val="Nivel2"/>
        <w:widowControl w:val="0"/>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2"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t>Será verificado se o licitante apresentou declaração de que atende aos requisitos de habilitação, e o declarante responderá pela veracidade das informações prestadas, na forma da lei (</w:t>
      </w:r>
      <w:hyperlink r:id="rId53"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4"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lastRenderedPageBreak/>
        <w:t xml:space="preserve">Somente haverá a necessidade de comprovação do preenchimento de requisitos mediante apresentação dos documentos originais </w:t>
      </w:r>
      <w:proofErr w:type="spellStart"/>
      <w:r w:rsidRPr="00B36518">
        <w:rPr>
          <w:sz w:val="24"/>
          <w:szCs w:val="24"/>
        </w:rPr>
        <w:t>não-digitais</w:t>
      </w:r>
      <w:proofErr w:type="spellEnd"/>
      <w:r w:rsidRPr="00B36518">
        <w:rPr>
          <w:sz w:val="24"/>
          <w:szCs w:val="24"/>
        </w:rPr>
        <w:t xml:space="preserve"> quando houver dúvida em relação à integridade do documento digital ou quando a lei expressamente o exigir.</w:t>
      </w:r>
    </w:p>
    <w:p w14:paraId="04EEE1C8" w14:textId="71724A40" w:rsidR="001167EF" w:rsidRPr="00B36518" w:rsidRDefault="001167EF" w:rsidP="00AE46C4">
      <w:pPr>
        <w:pStyle w:val="Nivel2"/>
        <w:ind w:left="0" w:firstLine="0"/>
        <w:rPr>
          <w:sz w:val="24"/>
          <w:szCs w:val="24"/>
        </w:rPr>
      </w:pPr>
      <w:r w:rsidRPr="00B36518">
        <w:rPr>
          <w:sz w:val="24"/>
          <w:szCs w:val="24"/>
        </w:rPr>
        <w:t xml:space="preserve">É de responsabilidade do licitante conferir a exatidão dos seus dados cadastrais no </w:t>
      </w:r>
      <w:r w:rsidR="00323C26" w:rsidRPr="00B36518">
        <w:rPr>
          <w:sz w:val="24"/>
          <w:szCs w:val="24"/>
        </w:rPr>
        <w:t>SICAF</w:t>
      </w:r>
      <w:r w:rsidRPr="00B36518">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B36518" w:rsidRDefault="001167EF" w:rsidP="009928ED">
      <w:pPr>
        <w:pStyle w:val="Nivel3"/>
        <w:rPr>
          <w:sz w:val="24"/>
          <w:szCs w:val="24"/>
        </w:rPr>
      </w:pPr>
      <w:r w:rsidRPr="00B36518">
        <w:rPr>
          <w:sz w:val="24"/>
          <w:szCs w:val="24"/>
        </w:rPr>
        <w:t>A não observância do disposto n</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poderá ensejar desclassificação no momento da habilitação.</w:t>
      </w:r>
    </w:p>
    <w:p w14:paraId="6A55C88E" w14:textId="77777777" w:rsidR="001167EF" w:rsidRPr="00B36518" w:rsidRDefault="001167EF" w:rsidP="00AE46C4">
      <w:pPr>
        <w:pStyle w:val="Nivel2"/>
        <w:ind w:left="0" w:firstLine="0"/>
        <w:rPr>
          <w:i/>
          <w:iCs/>
          <w:sz w:val="24"/>
          <w:szCs w:val="24"/>
        </w:rPr>
      </w:pPr>
      <w:r w:rsidRPr="00B36518">
        <w:rPr>
          <w:sz w:val="24"/>
          <w:szCs w:val="24"/>
        </w:rPr>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33"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33"/>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8853F8" w:rsidRDefault="004A2429" w:rsidP="00AE46C4">
      <w:pPr>
        <w:pStyle w:val="Nivel2"/>
        <w:ind w:left="0" w:firstLine="0"/>
        <w:rPr>
          <w:i/>
          <w:sz w:val="24"/>
          <w:szCs w:val="24"/>
        </w:rPr>
      </w:pPr>
      <w:r w:rsidRPr="008853F8">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8853F8">
        <w:rPr>
          <w:iCs/>
          <w:sz w:val="24"/>
          <w:szCs w:val="24"/>
        </w:rPr>
        <w:t>.</w:t>
      </w:r>
    </w:p>
    <w:p w14:paraId="5350717F" w14:textId="22254D79" w:rsidR="001167EF" w:rsidRPr="00B36518" w:rsidRDefault="001167EF" w:rsidP="006E0D55">
      <w:pPr>
        <w:pStyle w:val="Nivel2"/>
        <w:widowControl w:val="0"/>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55"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25544123" w14:textId="77777777" w:rsidR="001167EF" w:rsidRPr="00B36518" w:rsidRDefault="001167EF" w:rsidP="00AE46C4">
      <w:pPr>
        <w:pStyle w:val="Nivel2"/>
        <w:ind w:left="0" w:firstLine="0"/>
        <w:rPr>
          <w:sz w:val="24"/>
          <w:szCs w:val="24"/>
        </w:rPr>
      </w:pPr>
      <w:bookmarkStart w:id="34" w:name="_Ref114670319"/>
      <w:r w:rsidRPr="00B36518">
        <w:rPr>
          <w:sz w:val="24"/>
          <w:szCs w:val="24"/>
        </w:rPr>
        <w:t xml:space="preserve">Na análise dos documentos de habilitação, o pregoeiro poderá sanar erros ou falhas que não alterem a substância dos documentos e sua validade jurídica, mediante decisão fundamentada, registrada em ata e acessível a todos, atribuindo-lhes </w:t>
      </w:r>
      <w:proofErr w:type="spellStart"/>
      <w:r w:rsidRPr="00B36518">
        <w:rPr>
          <w:sz w:val="24"/>
          <w:szCs w:val="24"/>
        </w:rPr>
        <w:t>eﬁcácia</w:t>
      </w:r>
      <w:proofErr w:type="spellEnd"/>
      <w:r w:rsidRPr="00B36518">
        <w:rPr>
          <w:sz w:val="24"/>
          <w:szCs w:val="24"/>
        </w:rPr>
        <w:t xml:space="preserve"> para fins de habilitação e classificação.</w:t>
      </w:r>
      <w:bookmarkEnd w:id="34"/>
    </w:p>
    <w:p w14:paraId="2C53ACCA" w14:textId="1FD9F3CC" w:rsidR="001167EF" w:rsidRPr="00B36518" w:rsidRDefault="001167EF" w:rsidP="00AE46C4">
      <w:pPr>
        <w:pStyle w:val="Nivel2"/>
        <w:ind w:left="0" w:firstLine="0"/>
        <w:rPr>
          <w:sz w:val="24"/>
          <w:szCs w:val="24"/>
        </w:rPr>
      </w:pPr>
      <w:bookmarkStart w:id="35" w:name="_Ref114665528"/>
      <w:r w:rsidRPr="00B36518">
        <w:rPr>
          <w:sz w:val="24"/>
          <w:szCs w:val="24"/>
        </w:rPr>
        <w:lastRenderedPageBreak/>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009837B8" w:rsidRPr="009837B8">
        <w:rPr>
          <w:b/>
          <w:bCs/>
          <w:sz w:val="24"/>
          <w:szCs w:val="24"/>
          <w:highlight w:val="yellow"/>
        </w:rPr>
        <w:t>sub</w:t>
      </w:r>
      <w:r w:rsidRPr="009837B8">
        <w:rPr>
          <w:b/>
          <w:bCs/>
          <w:sz w:val="24"/>
          <w:szCs w:val="24"/>
          <w:highlight w:val="yellow"/>
        </w:rPr>
        <w:t xml:space="preserve">item </w:t>
      </w:r>
      <w:r w:rsidR="003C1FC7">
        <w:rPr>
          <w:b/>
          <w:bCs/>
          <w:sz w:val="24"/>
          <w:szCs w:val="24"/>
          <w:highlight w:val="yellow"/>
        </w:rPr>
        <w:t>7</w:t>
      </w:r>
      <w:r w:rsidRPr="009837B8">
        <w:rPr>
          <w:b/>
          <w:bCs/>
          <w:sz w:val="24"/>
          <w:szCs w:val="24"/>
          <w:highlight w:val="yellow"/>
        </w:rPr>
        <w:t>.9.1</w:t>
      </w:r>
      <w:r w:rsidRPr="00B36518">
        <w:rPr>
          <w:sz w:val="24"/>
          <w:szCs w:val="24"/>
        </w:rPr>
        <w:t>.</w:t>
      </w:r>
      <w:bookmarkEnd w:id="35"/>
    </w:p>
    <w:p w14:paraId="21188964" w14:textId="0BC75A20" w:rsidR="001167EF" w:rsidRPr="00B36518" w:rsidRDefault="001167EF" w:rsidP="00AE46C4">
      <w:pPr>
        <w:pStyle w:val="Nivel2"/>
        <w:ind w:left="0" w:firstLine="0"/>
        <w:rPr>
          <w:sz w:val="24"/>
          <w:szCs w:val="24"/>
        </w:rPr>
      </w:pPr>
      <w:bookmarkStart w:id="36" w:name="_Ref114665515"/>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36"/>
      <w:r w:rsidRPr="00B36518">
        <w:rPr>
          <w:sz w:val="24"/>
          <w:szCs w:val="24"/>
        </w:rPr>
        <w:t>.</w:t>
      </w:r>
    </w:p>
    <w:p w14:paraId="455B8A29" w14:textId="20908861" w:rsidR="001167EF" w:rsidRPr="00B36518" w:rsidRDefault="001167EF" w:rsidP="00AE46C4">
      <w:pPr>
        <w:pStyle w:val="Nivel2"/>
        <w:ind w:left="0" w:firstLine="0"/>
        <w:rPr>
          <w:sz w:val="24"/>
          <w:szCs w:val="24"/>
        </w:rPr>
      </w:pPr>
      <w:r w:rsidRPr="00B36518">
        <w:rPr>
          <w:sz w:val="24"/>
          <w:szCs w:val="24"/>
        </w:rPr>
        <w:t>A comprovação de regularidade fiscal e trabalhista das microempresas</w:t>
      </w:r>
      <w:r w:rsidR="000A1C4C">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sidR="00304688">
        <w:rPr>
          <w:sz w:val="24"/>
          <w:szCs w:val="24"/>
        </w:rPr>
        <w:t xml:space="preserve"> </w:t>
      </w:r>
      <w:r w:rsidR="00304688" w:rsidRPr="00304688">
        <w:rPr>
          <w:sz w:val="24"/>
          <w:szCs w:val="24"/>
          <w:highlight w:val="yellow"/>
        </w:rPr>
        <w:t xml:space="preserve">Porém, será obrigatória durante a fase de habilitação a apresentação dos documentos para habilitação fiscal, social e trabalhista listados </w:t>
      </w:r>
      <w:r w:rsidR="00304688" w:rsidRPr="009979A7">
        <w:rPr>
          <w:sz w:val="24"/>
          <w:szCs w:val="24"/>
          <w:highlight w:val="yellow"/>
        </w:rPr>
        <w:t xml:space="preserve">no </w:t>
      </w:r>
      <w:r w:rsidR="00304688" w:rsidRPr="009979A7">
        <w:rPr>
          <w:b/>
          <w:bCs/>
          <w:sz w:val="24"/>
          <w:szCs w:val="24"/>
          <w:highlight w:val="yellow"/>
        </w:rPr>
        <w:t>Termo de Referência</w:t>
      </w:r>
      <w:r w:rsidR="00304688" w:rsidRPr="009979A7">
        <w:rPr>
          <w:sz w:val="24"/>
          <w:szCs w:val="24"/>
          <w:highlight w:val="yellow"/>
        </w:rPr>
        <w:t xml:space="preserve">, </w:t>
      </w:r>
      <w:r w:rsidR="00304688" w:rsidRPr="00304688">
        <w:rPr>
          <w:sz w:val="24"/>
          <w:szCs w:val="24"/>
          <w:highlight w:val="yellow"/>
        </w:rPr>
        <w:t>ainda que veiculem restrições impeditivas à referida comprovação.</w:t>
      </w:r>
    </w:p>
    <w:p w14:paraId="63D00FA6" w14:textId="103F6E0C" w:rsidR="001167EF" w:rsidRPr="00B36518" w:rsidRDefault="001167EF" w:rsidP="009928ED">
      <w:pPr>
        <w:pStyle w:val="Nivel3"/>
        <w:rPr>
          <w:sz w:val="24"/>
          <w:szCs w:val="24"/>
        </w:rPr>
      </w:pPr>
      <w:r w:rsidRPr="00B36518">
        <w:rPr>
          <w:sz w:val="24"/>
          <w:szCs w:val="24"/>
        </w:rPr>
        <w:t>Havendo alguma restrição no que tange à regularidade fiscal e trabalhista, o licitante habilitado nas condições d</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deverá comprovar sua regularização sob pena de decadência, sem prejuízo da aplicação das sanções </w:t>
      </w:r>
      <w:r w:rsidRPr="001D4522">
        <w:rPr>
          <w:sz w:val="24"/>
          <w:szCs w:val="24"/>
        </w:rPr>
        <w:t xml:space="preserve">cabíveis, mediante a apresentação das competentes certidões negativas de débitos, ou positivas com efeito de negativa, no prazo de </w:t>
      </w:r>
      <w:r w:rsidRPr="001D4522">
        <w:rPr>
          <w:b/>
          <w:bCs/>
          <w:sz w:val="24"/>
          <w:szCs w:val="24"/>
        </w:rPr>
        <w:t>5 (cinco) dias úteis</w:t>
      </w:r>
      <w:r w:rsidRPr="001D4522">
        <w:rPr>
          <w:sz w:val="24"/>
          <w:szCs w:val="24"/>
        </w:rPr>
        <w:t xml:space="preserve">, </w:t>
      </w:r>
      <w:r w:rsidR="00E242FF" w:rsidRPr="001D4522">
        <w:rPr>
          <w:sz w:val="24"/>
          <w:szCs w:val="24"/>
        </w:rPr>
        <w:t>a contar da publicação da homologação do certame</w:t>
      </w:r>
      <w:r w:rsidRPr="001D4522">
        <w:rPr>
          <w:sz w:val="24"/>
          <w:szCs w:val="24"/>
        </w:rPr>
        <w:t>, prorrogável por igual período, a</w:t>
      </w:r>
      <w:r w:rsidRPr="00B36518">
        <w:rPr>
          <w:sz w:val="24"/>
          <w:szCs w:val="24"/>
        </w:rPr>
        <w:t xml:space="preserve"> critério da Administração.</w:t>
      </w:r>
    </w:p>
    <w:p w14:paraId="3DF6BD6A" w14:textId="7EEBA718" w:rsidR="001167EF" w:rsidRDefault="001167EF" w:rsidP="00AE46C4">
      <w:pPr>
        <w:pStyle w:val="Nivel2"/>
        <w:ind w:left="0" w:firstLine="0"/>
        <w:rPr>
          <w:sz w:val="24"/>
          <w:szCs w:val="24"/>
        </w:rPr>
      </w:pPr>
      <w:r w:rsidRPr="00B36518">
        <w:rPr>
          <w:sz w:val="24"/>
          <w:szCs w:val="24"/>
        </w:rPr>
        <w:t>A disciplina da adjudicação</w:t>
      </w:r>
      <w:r w:rsidR="003C1FC7">
        <w:rPr>
          <w:sz w:val="24"/>
          <w:szCs w:val="24"/>
        </w:rPr>
        <w:t xml:space="preserve"> e</w:t>
      </w:r>
      <w:r w:rsidRPr="00B36518">
        <w:rPr>
          <w:sz w:val="24"/>
          <w:szCs w:val="24"/>
        </w:rPr>
        <w:t xml:space="preserve"> da homologação encontra-se no </w:t>
      </w:r>
      <w:r w:rsidRPr="00B000BD">
        <w:rPr>
          <w:b/>
          <w:bCs/>
          <w:sz w:val="24"/>
          <w:szCs w:val="24"/>
          <w:highlight w:val="yellow"/>
        </w:rPr>
        <w:t xml:space="preserve">item </w:t>
      </w:r>
      <w:r w:rsidR="00E17511" w:rsidRPr="00B000BD">
        <w:rPr>
          <w:b/>
          <w:bCs/>
          <w:sz w:val="24"/>
          <w:szCs w:val="24"/>
          <w:highlight w:val="yellow"/>
        </w:rPr>
        <w:t>1</w:t>
      </w:r>
      <w:r w:rsidR="003C1FC7" w:rsidRPr="003C1FC7">
        <w:rPr>
          <w:b/>
          <w:bCs/>
          <w:sz w:val="24"/>
          <w:szCs w:val="24"/>
          <w:highlight w:val="yellow"/>
        </w:rPr>
        <w:t>3</w:t>
      </w:r>
      <w:r w:rsidRPr="00B36518">
        <w:rPr>
          <w:sz w:val="24"/>
          <w:szCs w:val="24"/>
        </w:rPr>
        <w:t xml:space="preserve"> deste Edital.</w:t>
      </w:r>
    </w:p>
    <w:p w14:paraId="322B4C07" w14:textId="77777777" w:rsidR="009837B8" w:rsidRPr="009C73C7" w:rsidRDefault="009837B8" w:rsidP="00022761">
      <w:pPr>
        <w:pStyle w:val="Nivel2"/>
        <w:numPr>
          <w:ilvl w:val="0"/>
          <w:numId w:val="0"/>
        </w:numPr>
      </w:pPr>
    </w:p>
    <w:p w14:paraId="009A4A12" w14:textId="77777777" w:rsidR="00022761" w:rsidRPr="009C73C7" w:rsidRDefault="00022761" w:rsidP="00022761">
      <w:pPr>
        <w:pStyle w:val="Nivel2"/>
        <w:numPr>
          <w:ilvl w:val="0"/>
          <w:numId w:val="0"/>
        </w:numPr>
      </w:pPr>
    </w:p>
    <w:p w14:paraId="55A2AADD" w14:textId="25936EDE" w:rsidR="009837B8" w:rsidRDefault="009837B8" w:rsidP="00F62141">
      <w:pPr>
        <w:pStyle w:val="Nivel2"/>
        <w:numPr>
          <w:ilvl w:val="0"/>
          <w:numId w:val="5"/>
        </w:numPr>
        <w:spacing w:line="360" w:lineRule="auto"/>
        <w:rPr>
          <w:b/>
          <w:bCs/>
          <w:sz w:val="24"/>
          <w:szCs w:val="24"/>
          <w:highlight w:val="green"/>
        </w:rPr>
      </w:pPr>
      <w:r w:rsidRPr="009837B8">
        <w:rPr>
          <w:b/>
          <w:bCs/>
          <w:sz w:val="24"/>
          <w:szCs w:val="24"/>
          <w:highlight w:val="green"/>
        </w:rPr>
        <w:t>DA ATA DE REGISTRO DE PREÇOS</w:t>
      </w:r>
    </w:p>
    <w:p w14:paraId="7EAF8049" w14:textId="0D45522D" w:rsidR="009837B8" w:rsidRPr="009837B8" w:rsidRDefault="009837B8" w:rsidP="009837B8">
      <w:pPr>
        <w:pStyle w:val="Nivel2"/>
        <w:ind w:left="0" w:hanging="7"/>
        <w:rPr>
          <w:sz w:val="24"/>
          <w:szCs w:val="24"/>
          <w:highlight w:val="green"/>
        </w:rPr>
      </w:pPr>
      <w:r w:rsidRPr="009837B8">
        <w:rPr>
          <w:sz w:val="24"/>
          <w:szCs w:val="24"/>
          <w:highlight w:val="green"/>
        </w:rPr>
        <w:t xml:space="preserve">Homologado o resultado da licitação, o licitante mais bem classificado terá o prazo de </w:t>
      </w:r>
      <w:r w:rsidR="009B43C1" w:rsidRPr="006E421D">
        <w:rPr>
          <w:b/>
          <w:bCs/>
          <w:sz w:val="24"/>
          <w:szCs w:val="24"/>
          <w:highlight w:val="green"/>
        </w:rPr>
        <w:t xml:space="preserve">5 </w:t>
      </w:r>
      <w:r w:rsidR="009B43C1" w:rsidRPr="006E421D">
        <w:rPr>
          <w:bCs/>
          <w:sz w:val="24"/>
          <w:szCs w:val="24"/>
          <w:highlight w:val="green"/>
        </w:rPr>
        <w:t>(cinco)</w:t>
      </w:r>
      <w:r w:rsidR="009B43C1" w:rsidRPr="006E421D">
        <w:rPr>
          <w:b/>
          <w:bCs/>
          <w:sz w:val="24"/>
          <w:szCs w:val="24"/>
          <w:highlight w:val="green"/>
        </w:rPr>
        <w:t xml:space="preserve"> dias </w:t>
      </w:r>
      <w:r w:rsidR="009B43C1" w:rsidRPr="006E421D">
        <w:rPr>
          <w:b/>
          <w:sz w:val="24"/>
          <w:szCs w:val="24"/>
          <w:highlight w:val="green"/>
        </w:rPr>
        <w:t>úteis</w:t>
      </w:r>
      <w:r w:rsidRPr="009837B8">
        <w:rPr>
          <w:sz w:val="24"/>
          <w:szCs w:val="24"/>
          <w:highlight w:val="green"/>
        </w:rPr>
        <w:t xml:space="preserve">, contados a partir da data de sua convocação, para assinar a </w:t>
      </w:r>
      <w:r w:rsidRPr="009837B8">
        <w:rPr>
          <w:b/>
          <w:bCs/>
          <w:sz w:val="24"/>
          <w:szCs w:val="24"/>
          <w:highlight w:val="green"/>
        </w:rPr>
        <w:t>Ata de Registro de Preços</w:t>
      </w:r>
      <w:r w:rsidRPr="009837B8">
        <w:rPr>
          <w:sz w:val="24"/>
          <w:szCs w:val="24"/>
          <w:highlight w:val="green"/>
        </w:rPr>
        <w:t xml:space="preserve">, conforme minuta que integra este Edital como </w:t>
      </w:r>
      <w:r w:rsidRPr="002D19AC">
        <w:rPr>
          <w:b/>
          <w:bCs/>
          <w:sz w:val="24"/>
          <w:szCs w:val="24"/>
          <w:highlight w:val="yellow"/>
        </w:rPr>
        <w:t>Anexo II</w:t>
      </w:r>
      <w:r w:rsidRPr="009837B8">
        <w:rPr>
          <w:sz w:val="24"/>
          <w:szCs w:val="24"/>
          <w:highlight w:val="green"/>
        </w:rPr>
        <w:t xml:space="preserve">, sob pena de decadência do direito, sem prejuízo das sanções previstas na </w:t>
      </w:r>
      <w:hyperlink r:id="rId56" w:history="1">
        <w:r w:rsidRPr="009837B8">
          <w:rPr>
            <w:sz w:val="24"/>
            <w:szCs w:val="24"/>
            <w:highlight w:val="green"/>
          </w:rPr>
          <w:t>Lei nº 14.133, de 2021</w:t>
        </w:r>
      </w:hyperlink>
      <w:r w:rsidRPr="009837B8">
        <w:rPr>
          <w:sz w:val="24"/>
          <w:szCs w:val="24"/>
          <w:highlight w:val="green"/>
        </w:rPr>
        <w:t>.</w:t>
      </w:r>
    </w:p>
    <w:p w14:paraId="05B226D4" w14:textId="77777777" w:rsidR="009837B8" w:rsidRPr="009837B8" w:rsidRDefault="009837B8" w:rsidP="009837B8">
      <w:pPr>
        <w:pStyle w:val="Nivel3"/>
        <w:rPr>
          <w:sz w:val="24"/>
          <w:szCs w:val="24"/>
          <w:highlight w:val="green"/>
        </w:rPr>
      </w:pPr>
      <w:r w:rsidRPr="009837B8">
        <w:rPr>
          <w:sz w:val="24"/>
          <w:szCs w:val="24"/>
          <w:highlight w:val="green"/>
        </w:rPr>
        <w:t>O prazo de convocação poderá ser prorrogado uma vez, por igual período, mediante solicitação do licitante mais bem classificado ou do fornecedor convocado, desde que:</w:t>
      </w:r>
    </w:p>
    <w:p w14:paraId="1E883CE7" w14:textId="6BA40503" w:rsidR="009837B8" w:rsidRPr="009837B8" w:rsidRDefault="009837B8" w:rsidP="009837B8">
      <w:pPr>
        <w:pStyle w:val="Nivel4"/>
        <w:rPr>
          <w:sz w:val="24"/>
          <w:szCs w:val="24"/>
          <w:highlight w:val="green"/>
        </w:rPr>
      </w:pPr>
      <w:r w:rsidRPr="009837B8">
        <w:rPr>
          <w:sz w:val="24"/>
          <w:szCs w:val="24"/>
          <w:highlight w:val="green"/>
        </w:rPr>
        <w:t>a solicitação seja devidamente justificada e apresentada dentro do prazo; e</w:t>
      </w:r>
    </w:p>
    <w:p w14:paraId="6B9531FF" w14:textId="6AB4EAC8" w:rsidR="009837B8" w:rsidRPr="009837B8" w:rsidRDefault="009837B8" w:rsidP="009837B8">
      <w:pPr>
        <w:pStyle w:val="Nivel4"/>
        <w:rPr>
          <w:sz w:val="24"/>
          <w:szCs w:val="24"/>
          <w:highlight w:val="green"/>
        </w:rPr>
      </w:pPr>
      <w:r w:rsidRPr="009837B8">
        <w:rPr>
          <w:sz w:val="24"/>
          <w:szCs w:val="24"/>
          <w:highlight w:val="green"/>
        </w:rPr>
        <w:t>a justificativa apresentada seja aceita pela Administração.</w:t>
      </w:r>
    </w:p>
    <w:p w14:paraId="55ABF9CC" w14:textId="6C15EF83" w:rsidR="009837B8" w:rsidRDefault="009837B8" w:rsidP="009837B8">
      <w:pPr>
        <w:pStyle w:val="Nivel3"/>
        <w:rPr>
          <w:sz w:val="24"/>
          <w:szCs w:val="24"/>
          <w:highlight w:val="green"/>
        </w:rPr>
      </w:pPr>
      <w:r w:rsidRPr="009837B8">
        <w:rPr>
          <w:sz w:val="24"/>
          <w:szCs w:val="24"/>
          <w:highlight w:val="green"/>
        </w:rPr>
        <w:lastRenderedPageBreak/>
        <w:t>A ata de registro de preços será assinada com a utilização de meio eletrônico, nos termos da legislação aplicável, e disponibilizada no sistema de registro de preços</w:t>
      </w:r>
      <w:r w:rsidR="00E30271">
        <w:rPr>
          <w:sz w:val="24"/>
          <w:szCs w:val="24"/>
          <w:highlight w:val="green"/>
        </w:rPr>
        <w:t>;</w:t>
      </w:r>
    </w:p>
    <w:p w14:paraId="0F3F4024" w14:textId="77777777" w:rsidR="00E30271" w:rsidRPr="00E30271" w:rsidRDefault="00E30271" w:rsidP="00E30271">
      <w:pPr>
        <w:pStyle w:val="Nivel3"/>
        <w:numPr>
          <w:ilvl w:val="0"/>
          <w:numId w:val="0"/>
        </w:numPr>
        <w:ind w:left="567"/>
        <w:rPr>
          <w:sz w:val="24"/>
          <w:szCs w:val="24"/>
          <w:highlight w:val="green"/>
        </w:rPr>
      </w:pPr>
      <w:r w:rsidRPr="00E30271">
        <w:rPr>
          <w:sz w:val="24"/>
          <w:szCs w:val="24"/>
          <w:highlight w:val="green"/>
        </w:rPr>
        <w:t>a)</w:t>
      </w:r>
      <w:r w:rsidRPr="00E30271">
        <w:rPr>
          <w:sz w:val="24"/>
          <w:szCs w:val="24"/>
          <w:highlight w:val="green"/>
        </w:rPr>
        <w:tab/>
        <w:t xml:space="preserve">O licitante será cientificado da disponibilização da Ata de Registro de Preços para assinatura </w:t>
      </w:r>
      <w:r w:rsidRPr="00E30271">
        <w:rPr>
          <w:b/>
          <w:bCs/>
          <w:sz w:val="24"/>
          <w:szCs w:val="24"/>
          <w:highlight w:val="green"/>
          <w:u w:val="single"/>
        </w:rPr>
        <w:t>exclusivamente por meio do e-mail informado no Sistema de Cadastramento Unificado de Fornecedores – SICAF</w:t>
      </w:r>
      <w:r w:rsidRPr="00E30271">
        <w:rPr>
          <w:sz w:val="24"/>
          <w:szCs w:val="24"/>
          <w:highlight w:val="green"/>
        </w:rPr>
        <w:t>;</w:t>
      </w:r>
    </w:p>
    <w:p w14:paraId="2A41A7FB" w14:textId="072F622C" w:rsidR="00E30271" w:rsidRPr="00E30271" w:rsidRDefault="00E30271" w:rsidP="00E30271">
      <w:pPr>
        <w:pStyle w:val="Nivel3"/>
        <w:numPr>
          <w:ilvl w:val="0"/>
          <w:numId w:val="0"/>
        </w:numPr>
        <w:ind w:left="567"/>
        <w:rPr>
          <w:sz w:val="24"/>
          <w:szCs w:val="24"/>
          <w:highlight w:val="green"/>
        </w:rPr>
      </w:pPr>
      <w:r w:rsidRPr="00E30271">
        <w:rPr>
          <w:sz w:val="24"/>
          <w:szCs w:val="24"/>
          <w:highlight w:val="green"/>
        </w:rPr>
        <w:t>b)</w:t>
      </w:r>
      <w:r w:rsidRPr="00E30271">
        <w:rPr>
          <w:sz w:val="24"/>
          <w:szCs w:val="24"/>
          <w:highlight w:val="green"/>
        </w:rPr>
        <w:tab/>
        <w:t xml:space="preserve">O licitante deverá solicitar seu login e senha </w:t>
      </w:r>
      <w:r w:rsidRPr="00E30271">
        <w:rPr>
          <w:b/>
          <w:bCs/>
          <w:sz w:val="24"/>
          <w:szCs w:val="24"/>
          <w:highlight w:val="green"/>
        </w:rPr>
        <w:t>para assinatura eletrônica da Ata de Registro de Preços</w:t>
      </w:r>
      <w:r w:rsidRPr="00E30271">
        <w:rPr>
          <w:sz w:val="24"/>
          <w:szCs w:val="24"/>
          <w:highlight w:val="green"/>
        </w:rPr>
        <w:t xml:space="preserve"> em conformidade com a regulamentação do Sistema Eletrônico de Informações – SEI, no âmbito deste Tribunal de Contas. Maiores informações poderão ser obtidas junto à </w:t>
      </w:r>
      <w:r w:rsidRPr="00E30271">
        <w:rPr>
          <w:b/>
          <w:bCs/>
          <w:sz w:val="24"/>
          <w:szCs w:val="24"/>
          <w:highlight w:val="green"/>
        </w:rPr>
        <w:t>Seção de Contratos – DCP</w:t>
      </w:r>
      <w:r w:rsidR="00851BF1">
        <w:rPr>
          <w:b/>
          <w:bCs/>
          <w:sz w:val="24"/>
          <w:szCs w:val="24"/>
          <w:highlight w:val="green"/>
        </w:rPr>
        <w:noBreakHyphen/>
      </w:r>
      <w:r w:rsidRPr="00E30271">
        <w:rPr>
          <w:b/>
          <w:bCs/>
          <w:sz w:val="24"/>
          <w:szCs w:val="24"/>
          <w:highlight w:val="green"/>
        </w:rPr>
        <w:t>1, pelos telefones (11) 3292-3359 / 3292-3765, e-mail</w:t>
      </w:r>
      <w:r w:rsidRPr="00E30271">
        <w:rPr>
          <w:sz w:val="24"/>
          <w:szCs w:val="24"/>
          <w:highlight w:val="green"/>
        </w:rPr>
        <w:t>: dcp1@tce.sp.gov.br.</w:t>
      </w:r>
    </w:p>
    <w:p w14:paraId="419AF22F" w14:textId="1647AD60" w:rsidR="009837B8" w:rsidRPr="00505550" w:rsidRDefault="00505550" w:rsidP="009837B8">
      <w:pPr>
        <w:pStyle w:val="Nivel2"/>
        <w:ind w:left="0" w:firstLine="0"/>
        <w:rPr>
          <w:sz w:val="24"/>
          <w:szCs w:val="24"/>
          <w:highlight w:val="yellow"/>
        </w:rPr>
      </w:pPr>
      <w:r w:rsidRPr="00505550">
        <w:rPr>
          <w:sz w:val="24"/>
          <w:szCs w:val="24"/>
          <w:highlight w:val="yellow"/>
        </w:rPr>
        <w:t>Serão formalizadas tantas Atas de Registro de Preços quantas forem necessárias para o registro de todos os itens constantes na documentação que integra este Edital, com a indicação do licitante vencedor, a descrição do(s) item(</w:t>
      </w:r>
      <w:proofErr w:type="spellStart"/>
      <w:r w:rsidRPr="00505550">
        <w:rPr>
          <w:sz w:val="24"/>
          <w:szCs w:val="24"/>
          <w:highlight w:val="yellow"/>
        </w:rPr>
        <w:t>ns</w:t>
      </w:r>
      <w:proofErr w:type="spellEnd"/>
      <w:r w:rsidRPr="00505550">
        <w:rPr>
          <w:sz w:val="24"/>
          <w:szCs w:val="24"/>
          <w:highlight w:val="yellow"/>
        </w:rPr>
        <w:t>), as respectivas quantidades, preços registrados e demais condições.</w:t>
      </w:r>
    </w:p>
    <w:p w14:paraId="7049BE34" w14:textId="77777777" w:rsidR="009837B8" w:rsidRPr="009837B8" w:rsidRDefault="009837B8" w:rsidP="009837B8">
      <w:pPr>
        <w:pStyle w:val="Nivel2"/>
        <w:ind w:left="0" w:firstLine="0"/>
        <w:rPr>
          <w:sz w:val="24"/>
          <w:szCs w:val="24"/>
          <w:highlight w:val="green"/>
        </w:rPr>
      </w:pPr>
      <w:r w:rsidRPr="009837B8">
        <w:rPr>
          <w:sz w:val="24"/>
          <w:szCs w:val="24"/>
          <w:highlight w:val="green"/>
        </w:rPr>
        <w:t>O preço registrado, com a indicação dos fornecedores, será divulgado no PNCP e disponibilizado durante a vigência da ata de registro de preços.</w:t>
      </w:r>
    </w:p>
    <w:p w14:paraId="5812B585" w14:textId="77777777" w:rsidR="009837B8" w:rsidRPr="009837B8" w:rsidRDefault="009837B8" w:rsidP="009837B8">
      <w:pPr>
        <w:pStyle w:val="Nivel2"/>
        <w:ind w:left="0" w:firstLine="0"/>
        <w:rPr>
          <w:sz w:val="24"/>
          <w:szCs w:val="24"/>
          <w:highlight w:val="green"/>
        </w:rPr>
      </w:pPr>
      <w:r w:rsidRPr="009837B8">
        <w:rPr>
          <w:sz w:val="24"/>
          <w:szCs w:val="24"/>
          <w:highlight w:val="green"/>
        </w:rPr>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0B3F7FD4" w14:textId="2BA9D2B6" w:rsidR="009837B8" w:rsidRDefault="009837B8" w:rsidP="009837B8">
      <w:pPr>
        <w:pStyle w:val="Nivel2"/>
        <w:ind w:left="0" w:firstLine="0"/>
        <w:rPr>
          <w:sz w:val="24"/>
          <w:szCs w:val="24"/>
          <w:highlight w:val="green"/>
        </w:rPr>
      </w:pPr>
      <w:r w:rsidRPr="009837B8">
        <w:rPr>
          <w:sz w:val="24"/>
          <w:szCs w:val="24"/>
          <w:highlight w:val="green"/>
        </w:rPr>
        <w:t xml:space="preserve">Na hipótese de o convocado não assinar a ata de registro de preços no prazo e nas condições estabelecidas neste </w:t>
      </w:r>
      <w:r w:rsidRPr="00E17511">
        <w:rPr>
          <w:b/>
          <w:bCs/>
          <w:sz w:val="24"/>
          <w:szCs w:val="24"/>
          <w:highlight w:val="yellow"/>
        </w:rPr>
        <w:t xml:space="preserve">item </w:t>
      </w:r>
      <w:r w:rsidR="008636C7">
        <w:rPr>
          <w:b/>
          <w:bCs/>
          <w:sz w:val="24"/>
          <w:szCs w:val="24"/>
          <w:highlight w:val="yellow"/>
        </w:rPr>
        <w:t>8</w:t>
      </w:r>
      <w:r w:rsidRPr="009837B8">
        <w:rPr>
          <w:sz w:val="24"/>
          <w:szCs w:val="24"/>
          <w:highlight w:val="green"/>
        </w:rPr>
        <w:t xml:space="preserve">, a Administração poderá convocar os licitantes remanescentes do cadastro de reserva, na ordem de classificação, para fazê-lo em igual prazo e nas condições propostas pelo primeiro classificado, observado o disposto no </w:t>
      </w:r>
      <w:r w:rsidRPr="00E17511">
        <w:rPr>
          <w:b/>
          <w:bCs/>
          <w:sz w:val="24"/>
          <w:szCs w:val="24"/>
          <w:highlight w:val="yellow"/>
        </w:rPr>
        <w:t xml:space="preserve">item </w:t>
      </w:r>
      <w:r w:rsidR="008636C7">
        <w:rPr>
          <w:b/>
          <w:bCs/>
          <w:sz w:val="24"/>
          <w:szCs w:val="24"/>
          <w:highlight w:val="yellow"/>
        </w:rPr>
        <w:t>9</w:t>
      </w:r>
      <w:r w:rsidRPr="00E17511">
        <w:rPr>
          <w:sz w:val="24"/>
          <w:szCs w:val="24"/>
          <w:highlight w:val="yellow"/>
        </w:rPr>
        <w:t xml:space="preserve"> </w:t>
      </w:r>
      <w:r w:rsidRPr="009837B8">
        <w:rPr>
          <w:sz w:val="24"/>
          <w:szCs w:val="24"/>
          <w:highlight w:val="green"/>
        </w:rPr>
        <w:t>deste Edital.</w:t>
      </w:r>
    </w:p>
    <w:p w14:paraId="4B6F28AC" w14:textId="77777777" w:rsidR="00D80A24" w:rsidRDefault="00D80A24" w:rsidP="00D80A24">
      <w:pPr>
        <w:pStyle w:val="Nivel2"/>
        <w:numPr>
          <w:ilvl w:val="0"/>
          <w:numId w:val="0"/>
        </w:numPr>
        <w:rPr>
          <w:sz w:val="24"/>
          <w:szCs w:val="24"/>
          <w:highlight w:val="green"/>
        </w:rPr>
      </w:pPr>
    </w:p>
    <w:p w14:paraId="4F40ED2E" w14:textId="77777777" w:rsidR="00D80A24" w:rsidRDefault="00D80A24" w:rsidP="00D80A24">
      <w:pPr>
        <w:pStyle w:val="Nivel2"/>
        <w:numPr>
          <w:ilvl w:val="0"/>
          <w:numId w:val="0"/>
        </w:numPr>
        <w:rPr>
          <w:sz w:val="24"/>
          <w:szCs w:val="24"/>
          <w:highlight w:val="green"/>
        </w:rPr>
      </w:pPr>
    </w:p>
    <w:p w14:paraId="12AC46D2" w14:textId="172A68C3" w:rsidR="00E17511" w:rsidRPr="00266E0F" w:rsidRDefault="00E17511" w:rsidP="00EC26D1">
      <w:pPr>
        <w:pStyle w:val="Nivel2"/>
        <w:keepNext/>
        <w:numPr>
          <w:ilvl w:val="0"/>
          <w:numId w:val="5"/>
        </w:numPr>
        <w:spacing w:line="360" w:lineRule="auto"/>
        <w:rPr>
          <w:b/>
          <w:bCs/>
          <w:sz w:val="24"/>
          <w:szCs w:val="24"/>
          <w:highlight w:val="green"/>
        </w:rPr>
      </w:pPr>
      <w:bookmarkStart w:id="37" w:name="_Toc135469232"/>
      <w:r w:rsidRPr="00E17511">
        <w:rPr>
          <w:b/>
          <w:bCs/>
          <w:sz w:val="24"/>
          <w:szCs w:val="24"/>
          <w:highlight w:val="green"/>
        </w:rPr>
        <w:t>DA FORMAÇÃO DO CADASTRO DE RESERVA</w:t>
      </w:r>
      <w:bookmarkEnd w:id="37"/>
    </w:p>
    <w:p w14:paraId="57D9E741" w14:textId="2EF818F1" w:rsidR="00D5582C" w:rsidRPr="009923D4" w:rsidRDefault="009923D4" w:rsidP="00EC26D1">
      <w:pPr>
        <w:pStyle w:val="Nivel2"/>
        <w:keepNext/>
        <w:ind w:left="0" w:firstLine="0"/>
        <w:rPr>
          <w:sz w:val="24"/>
          <w:szCs w:val="24"/>
          <w:highlight w:val="green"/>
        </w:rPr>
      </w:pPr>
      <w:r w:rsidRPr="009923D4">
        <w:rPr>
          <w:sz w:val="24"/>
          <w:szCs w:val="24"/>
          <w:highlight w:val="green"/>
        </w:rPr>
        <w:t xml:space="preserve">Encerrada a fase de manifestação de interposição de recurso, será concedido o prazo máximo de </w:t>
      </w:r>
      <w:r w:rsidRPr="009923D4">
        <w:rPr>
          <w:b/>
          <w:bCs/>
          <w:sz w:val="24"/>
          <w:szCs w:val="24"/>
          <w:highlight w:val="green"/>
        </w:rPr>
        <w:t>30 (trinta) minutos</w:t>
      </w:r>
      <w:r w:rsidRPr="009923D4">
        <w:rPr>
          <w:sz w:val="24"/>
          <w:szCs w:val="24"/>
          <w:highlight w:val="green"/>
        </w:rPr>
        <w:t xml:space="preserve"> para que os licitantes, por meio do chat, possam manifestar interesse em cotar o objeto pelo mesmo preço do licitante vencedor, com a finalidade de integrar o cadastro de reserva</w:t>
      </w:r>
      <w:r w:rsidR="00181545" w:rsidRPr="009923D4">
        <w:rPr>
          <w:sz w:val="24"/>
          <w:szCs w:val="24"/>
          <w:highlight w:val="green"/>
        </w:rPr>
        <w:t>.</w:t>
      </w:r>
    </w:p>
    <w:p w14:paraId="364B5D1E" w14:textId="203CCEE5" w:rsidR="00E17511" w:rsidRPr="00E17511" w:rsidRDefault="00E17511" w:rsidP="00E17511">
      <w:pPr>
        <w:pStyle w:val="Nivel2"/>
        <w:ind w:left="0" w:firstLine="0"/>
        <w:rPr>
          <w:sz w:val="24"/>
          <w:szCs w:val="24"/>
          <w:highlight w:val="green"/>
        </w:rPr>
      </w:pPr>
      <w:r w:rsidRPr="00E17511">
        <w:rPr>
          <w:sz w:val="24"/>
          <w:szCs w:val="24"/>
          <w:highlight w:val="green"/>
        </w:rPr>
        <w:t>Após a homologação da licitação, será incluído na ata, na forma de anexo, o registro:</w:t>
      </w:r>
    </w:p>
    <w:p w14:paraId="044005CB" w14:textId="4E029B34" w:rsidR="00E17511" w:rsidRPr="00E17511" w:rsidRDefault="00E17511" w:rsidP="00E17511">
      <w:pPr>
        <w:pStyle w:val="Nivel3"/>
        <w:rPr>
          <w:sz w:val="24"/>
          <w:szCs w:val="24"/>
          <w:highlight w:val="green"/>
        </w:rPr>
      </w:pPr>
      <w:r w:rsidRPr="00E17511">
        <w:rPr>
          <w:sz w:val="24"/>
          <w:szCs w:val="24"/>
          <w:highlight w:val="green"/>
        </w:rPr>
        <w:t>Dos licitantes que aceitarem cotar o objeto com preço igual ao do adjudicatário, observada a classificação na licitação; e</w:t>
      </w:r>
    </w:p>
    <w:p w14:paraId="272AF193" w14:textId="5491F20F" w:rsidR="00E17511" w:rsidRPr="00E17511" w:rsidRDefault="00E17511" w:rsidP="00E17511">
      <w:pPr>
        <w:pStyle w:val="Nivel3"/>
        <w:rPr>
          <w:sz w:val="24"/>
          <w:szCs w:val="24"/>
          <w:highlight w:val="green"/>
        </w:rPr>
      </w:pPr>
      <w:r w:rsidRPr="00E17511">
        <w:rPr>
          <w:sz w:val="24"/>
          <w:szCs w:val="24"/>
          <w:highlight w:val="green"/>
        </w:rPr>
        <w:lastRenderedPageBreak/>
        <w:t>Dos licitantes que mantiverem sua proposta original.</w:t>
      </w:r>
    </w:p>
    <w:p w14:paraId="35824A0D" w14:textId="77777777" w:rsidR="00E17511" w:rsidRPr="00E17511" w:rsidRDefault="00E17511" w:rsidP="00E17511">
      <w:pPr>
        <w:pStyle w:val="Nivel2"/>
        <w:ind w:left="0" w:firstLine="0"/>
        <w:rPr>
          <w:sz w:val="24"/>
          <w:szCs w:val="24"/>
          <w:highlight w:val="green"/>
        </w:rPr>
      </w:pPr>
      <w:r w:rsidRPr="00E17511">
        <w:rPr>
          <w:sz w:val="24"/>
          <w:szCs w:val="24"/>
          <w:highlight w:val="green"/>
        </w:rPr>
        <w:t>As contratações respeitarão a ordem de classificação dos licitantes registrados na ata.</w:t>
      </w:r>
    </w:p>
    <w:p w14:paraId="625FB0A8" w14:textId="5BFD0893" w:rsidR="00E17511" w:rsidRPr="00E17511" w:rsidRDefault="00E17511" w:rsidP="00E17511">
      <w:pPr>
        <w:pStyle w:val="Nivel3"/>
        <w:rPr>
          <w:sz w:val="24"/>
          <w:szCs w:val="24"/>
          <w:highlight w:val="green"/>
        </w:rPr>
      </w:pPr>
      <w:r w:rsidRPr="00E17511">
        <w:rPr>
          <w:sz w:val="24"/>
          <w:szCs w:val="24"/>
          <w:highlight w:val="green"/>
        </w:rPr>
        <w:t xml:space="preserve">A apresentação de novas propostas dos licitantes que aceitarem cotar o objeto com preço igual ao do adjudicatário na forma do </w:t>
      </w:r>
      <w:r w:rsidRPr="00E17511">
        <w:rPr>
          <w:b/>
          <w:bCs/>
          <w:sz w:val="24"/>
          <w:szCs w:val="24"/>
          <w:highlight w:val="yellow"/>
        </w:rPr>
        <w:t xml:space="preserve">subitem </w:t>
      </w:r>
      <w:r w:rsidR="002C60E2">
        <w:rPr>
          <w:b/>
          <w:bCs/>
          <w:sz w:val="24"/>
          <w:szCs w:val="24"/>
          <w:highlight w:val="yellow"/>
        </w:rPr>
        <w:t>9</w:t>
      </w:r>
      <w:r w:rsidRPr="00E17511">
        <w:rPr>
          <w:b/>
          <w:bCs/>
          <w:sz w:val="24"/>
          <w:szCs w:val="24"/>
          <w:highlight w:val="yellow"/>
        </w:rPr>
        <w:t>.</w:t>
      </w:r>
      <w:r w:rsidR="002C60E2">
        <w:rPr>
          <w:b/>
          <w:bCs/>
          <w:sz w:val="24"/>
          <w:szCs w:val="24"/>
          <w:highlight w:val="yellow"/>
        </w:rPr>
        <w:t>2</w:t>
      </w:r>
      <w:r w:rsidRPr="00E17511">
        <w:rPr>
          <w:b/>
          <w:bCs/>
          <w:sz w:val="24"/>
          <w:szCs w:val="24"/>
          <w:highlight w:val="yellow"/>
        </w:rPr>
        <w:t>.1</w:t>
      </w:r>
      <w:r w:rsidRPr="00E17511">
        <w:rPr>
          <w:sz w:val="24"/>
          <w:szCs w:val="24"/>
          <w:highlight w:val="yellow"/>
        </w:rPr>
        <w:t xml:space="preserve"> </w:t>
      </w:r>
      <w:r w:rsidRPr="00E17511">
        <w:rPr>
          <w:sz w:val="24"/>
          <w:szCs w:val="24"/>
          <w:highlight w:val="green"/>
        </w:rPr>
        <w:t>não prejudicará o resultado do certame em relação ao licitante mais bem classificado.</w:t>
      </w:r>
    </w:p>
    <w:p w14:paraId="0C09185E" w14:textId="77777777" w:rsidR="00E17511" w:rsidRPr="00E17511" w:rsidRDefault="00E17511" w:rsidP="00E17511">
      <w:pPr>
        <w:pStyle w:val="Nivel3"/>
        <w:rPr>
          <w:sz w:val="24"/>
          <w:szCs w:val="24"/>
          <w:highlight w:val="green"/>
        </w:rPr>
      </w:pPr>
      <w:r w:rsidRPr="00E17511">
        <w:rPr>
          <w:sz w:val="24"/>
          <w:szCs w:val="24"/>
          <w:highlight w:val="green"/>
        </w:rPr>
        <w:t>Os licitantes que aceitarem cotar o objeto com preço igual ao do adjudicatário antecederão, na ordem de classificação, aqueles que mantiverem sua proposta original.</w:t>
      </w:r>
    </w:p>
    <w:p w14:paraId="53F880E0" w14:textId="5FF5E5E9" w:rsidR="00E17511" w:rsidRPr="00E17511" w:rsidRDefault="002C60E2" w:rsidP="001F69E4">
      <w:pPr>
        <w:pStyle w:val="Nivel2"/>
        <w:widowControl w:val="0"/>
        <w:ind w:left="0" w:firstLine="0"/>
        <w:rPr>
          <w:sz w:val="24"/>
          <w:szCs w:val="24"/>
          <w:highlight w:val="green"/>
        </w:rPr>
      </w:pPr>
      <w:r>
        <w:rPr>
          <w:sz w:val="24"/>
          <w:szCs w:val="24"/>
          <w:highlight w:val="green"/>
        </w:rPr>
        <w:t>A</w:t>
      </w:r>
      <w:r w:rsidR="00E17511" w:rsidRPr="00E17511">
        <w:rPr>
          <w:sz w:val="24"/>
          <w:szCs w:val="24"/>
          <w:highlight w:val="green"/>
        </w:rPr>
        <w:t xml:space="preserve"> habilitação dos licitantes que comporão o cadastro de reserva ser</w:t>
      </w:r>
      <w:r w:rsidR="004C3E3D">
        <w:rPr>
          <w:sz w:val="24"/>
          <w:szCs w:val="24"/>
          <w:highlight w:val="green"/>
        </w:rPr>
        <w:t>á</w:t>
      </w:r>
      <w:r w:rsidR="00E17511" w:rsidRPr="00E17511">
        <w:rPr>
          <w:sz w:val="24"/>
          <w:szCs w:val="24"/>
          <w:highlight w:val="green"/>
        </w:rPr>
        <w:t xml:space="preserve"> efetuada quando houver necessidade de contratação dos licitantes remanescentes, nas seguintes hipóteses:</w:t>
      </w:r>
    </w:p>
    <w:p w14:paraId="7F74EA16" w14:textId="05817618" w:rsidR="00E17511" w:rsidRPr="00E17511" w:rsidRDefault="00E17511" w:rsidP="00E17511">
      <w:pPr>
        <w:pStyle w:val="Nivel3"/>
        <w:rPr>
          <w:sz w:val="24"/>
          <w:szCs w:val="24"/>
          <w:highlight w:val="green"/>
        </w:rPr>
      </w:pPr>
      <w:r w:rsidRPr="00E17511">
        <w:rPr>
          <w:sz w:val="24"/>
          <w:szCs w:val="24"/>
          <w:highlight w:val="green"/>
        </w:rPr>
        <w:t>Quando o licitante vencedor não assinar a ata de registro de preços no prazo e nas condições estabelecidos neste Edital; ou</w:t>
      </w:r>
    </w:p>
    <w:p w14:paraId="43455098" w14:textId="66B1F94C" w:rsidR="00E17511" w:rsidRPr="00E17511" w:rsidRDefault="00E17511" w:rsidP="00E17511">
      <w:pPr>
        <w:pStyle w:val="Nivel3"/>
        <w:rPr>
          <w:sz w:val="24"/>
          <w:szCs w:val="24"/>
          <w:highlight w:val="green"/>
        </w:rPr>
      </w:pPr>
      <w:r>
        <w:rPr>
          <w:sz w:val="24"/>
          <w:szCs w:val="24"/>
          <w:highlight w:val="green"/>
        </w:rPr>
        <w:t>Q</w:t>
      </w:r>
      <w:r w:rsidRPr="00E17511">
        <w:rPr>
          <w:sz w:val="24"/>
          <w:szCs w:val="24"/>
          <w:highlight w:val="green"/>
        </w:rPr>
        <w:t xml:space="preserve">uando houver o cancelamento do registro do fornecedor ou do registro de preços, nas hipóteses previstas no </w:t>
      </w:r>
      <w:r w:rsidRPr="00E17511">
        <w:rPr>
          <w:b/>
          <w:bCs/>
          <w:sz w:val="24"/>
          <w:szCs w:val="24"/>
          <w:highlight w:val="yellow"/>
        </w:rPr>
        <w:t xml:space="preserve">item </w:t>
      </w:r>
      <w:r w:rsidR="002C60E2">
        <w:rPr>
          <w:b/>
          <w:bCs/>
          <w:sz w:val="24"/>
          <w:szCs w:val="24"/>
          <w:highlight w:val="yellow"/>
        </w:rPr>
        <w:t>8</w:t>
      </w:r>
      <w:r w:rsidRPr="00E17511">
        <w:rPr>
          <w:sz w:val="24"/>
          <w:szCs w:val="24"/>
          <w:highlight w:val="green"/>
        </w:rPr>
        <w:t xml:space="preserve"> da </w:t>
      </w:r>
      <w:r w:rsidR="00787A25" w:rsidRPr="00787A25">
        <w:rPr>
          <w:sz w:val="24"/>
          <w:szCs w:val="24"/>
          <w:highlight w:val="cyan"/>
        </w:rPr>
        <w:t xml:space="preserve">Minuta </w:t>
      </w:r>
      <w:r w:rsidR="00EA27A4">
        <w:rPr>
          <w:sz w:val="24"/>
          <w:szCs w:val="24"/>
          <w:highlight w:val="cyan"/>
        </w:rPr>
        <w:t>de</w:t>
      </w:r>
      <w:r w:rsidR="00787A25" w:rsidRPr="00787A25">
        <w:rPr>
          <w:sz w:val="24"/>
          <w:szCs w:val="24"/>
          <w:highlight w:val="cyan"/>
        </w:rPr>
        <w:t xml:space="preserve"> </w:t>
      </w:r>
      <w:r w:rsidRPr="00E17511">
        <w:rPr>
          <w:sz w:val="24"/>
          <w:szCs w:val="24"/>
          <w:highlight w:val="green"/>
        </w:rPr>
        <w:t>Ata de Registro de Preços</w:t>
      </w:r>
      <w:r>
        <w:rPr>
          <w:sz w:val="24"/>
          <w:szCs w:val="24"/>
          <w:highlight w:val="green"/>
        </w:rPr>
        <w:t xml:space="preserve"> – </w:t>
      </w:r>
      <w:r w:rsidRPr="00712AFB">
        <w:rPr>
          <w:sz w:val="24"/>
          <w:szCs w:val="24"/>
          <w:highlight w:val="yellow"/>
        </w:rPr>
        <w:t>Anexo</w:t>
      </w:r>
      <w:r w:rsidR="001362D9" w:rsidRPr="00712AFB">
        <w:rPr>
          <w:sz w:val="24"/>
          <w:szCs w:val="24"/>
          <w:highlight w:val="yellow"/>
        </w:rPr>
        <w:t> </w:t>
      </w:r>
      <w:r w:rsidRPr="00712AFB">
        <w:rPr>
          <w:sz w:val="24"/>
          <w:szCs w:val="24"/>
          <w:highlight w:val="yellow"/>
        </w:rPr>
        <w:t xml:space="preserve">II </w:t>
      </w:r>
      <w:r>
        <w:rPr>
          <w:sz w:val="24"/>
          <w:szCs w:val="24"/>
          <w:highlight w:val="green"/>
        </w:rPr>
        <w:t>do Edital.</w:t>
      </w:r>
    </w:p>
    <w:p w14:paraId="5531A1C5" w14:textId="77777777" w:rsidR="00E17511" w:rsidRPr="00E17511" w:rsidRDefault="00E17511" w:rsidP="00E17511">
      <w:pPr>
        <w:pStyle w:val="Nivel2"/>
        <w:ind w:left="0" w:firstLine="0"/>
        <w:rPr>
          <w:sz w:val="24"/>
          <w:szCs w:val="24"/>
          <w:highlight w:val="green"/>
        </w:rPr>
      </w:pPr>
      <w:r w:rsidRPr="00E17511">
        <w:rPr>
          <w:sz w:val="24"/>
          <w:szCs w:val="24"/>
          <w:highlight w:val="green"/>
        </w:rPr>
        <w:t>Na hipótese de nenhum dos licitantes que aceitaram cotar o objeto com preço igual ao do adjudicatário concordar com a contratação em igual prazo e nas condições propostas pelo primeiro classificado, a Administração, observados o valor estimado e a sua eventual atualização na forma prevista na documentação que integra este Edital, poderá:</w:t>
      </w:r>
    </w:p>
    <w:p w14:paraId="6C17F880" w14:textId="77375B4D" w:rsidR="00E17511" w:rsidRPr="00E17511" w:rsidRDefault="00E17511" w:rsidP="00E17511">
      <w:pPr>
        <w:pStyle w:val="Nivel3"/>
        <w:rPr>
          <w:sz w:val="24"/>
          <w:szCs w:val="24"/>
          <w:highlight w:val="green"/>
        </w:rPr>
      </w:pPr>
      <w:r>
        <w:rPr>
          <w:sz w:val="24"/>
          <w:szCs w:val="24"/>
          <w:highlight w:val="green"/>
        </w:rPr>
        <w:t>C</w:t>
      </w:r>
      <w:r w:rsidRPr="00E17511">
        <w:rPr>
          <w:sz w:val="24"/>
          <w:szCs w:val="24"/>
          <w:highlight w:val="green"/>
        </w:rPr>
        <w:t>onvocar os licitantes que mantiveram sua proposta original para negociação, na ordem de classificação, com vistas à obtenção de preço melhor, mesmo que acima do preço do adjudicatário;</w:t>
      </w:r>
    </w:p>
    <w:p w14:paraId="56045CC2" w14:textId="40CFBA9D" w:rsidR="00E17511" w:rsidRDefault="00E17511" w:rsidP="00E17511">
      <w:pPr>
        <w:pStyle w:val="Nivel3"/>
        <w:rPr>
          <w:sz w:val="24"/>
          <w:szCs w:val="24"/>
          <w:highlight w:val="green"/>
        </w:rPr>
      </w:pPr>
      <w:r>
        <w:rPr>
          <w:sz w:val="24"/>
          <w:szCs w:val="24"/>
          <w:highlight w:val="green"/>
        </w:rPr>
        <w:t>A</w:t>
      </w:r>
      <w:r w:rsidRPr="00E17511">
        <w:rPr>
          <w:sz w:val="24"/>
          <w:szCs w:val="24"/>
          <w:highlight w:val="green"/>
        </w:rPr>
        <w:t xml:space="preserve">djudicar e celebrar a contratação nas condições ofertadas pelos licitantes remanescentes, observados o disposto neste </w:t>
      </w:r>
      <w:r w:rsidRPr="00E17511">
        <w:rPr>
          <w:b/>
          <w:bCs/>
          <w:sz w:val="24"/>
          <w:szCs w:val="24"/>
          <w:highlight w:val="yellow"/>
        </w:rPr>
        <w:t xml:space="preserve">item </w:t>
      </w:r>
      <w:r w:rsidR="002930BE">
        <w:rPr>
          <w:b/>
          <w:bCs/>
          <w:sz w:val="24"/>
          <w:szCs w:val="24"/>
          <w:highlight w:val="yellow"/>
        </w:rPr>
        <w:t>9</w:t>
      </w:r>
      <w:r w:rsidRPr="00E17511">
        <w:rPr>
          <w:sz w:val="24"/>
          <w:szCs w:val="24"/>
          <w:highlight w:val="green"/>
        </w:rPr>
        <w:t xml:space="preserve"> e a ordem de classificação, quando frustrada a negociação de melhor condição.</w:t>
      </w:r>
    </w:p>
    <w:p w14:paraId="23715DC1" w14:textId="77777777" w:rsidR="00EB1841" w:rsidRDefault="00EB1841" w:rsidP="00EB1841">
      <w:pPr>
        <w:pStyle w:val="Nivel3"/>
        <w:numPr>
          <w:ilvl w:val="0"/>
          <w:numId w:val="0"/>
        </w:numPr>
        <w:ind w:left="284"/>
        <w:rPr>
          <w:sz w:val="24"/>
          <w:szCs w:val="24"/>
          <w:highlight w:val="green"/>
        </w:rPr>
      </w:pPr>
    </w:p>
    <w:p w14:paraId="7584B0F2" w14:textId="77777777" w:rsidR="00EB1841" w:rsidRPr="00E17511" w:rsidRDefault="00EB1841" w:rsidP="00EB1841">
      <w:pPr>
        <w:pStyle w:val="Nivel3"/>
        <w:numPr>
          <w:ilvl w:val="0"/>
          <w:numId w:val="0"/>
        </w:numPr>
        <w:ind w:left="284"/>
        <w:rPr>
          <w:sz w:val="24"/>
          <w:szCs w:val="24"/>
          <w:highlight w:val="green"/>
        </w:rPr>
      </w:pPr>
    </w:p>
    <w:p w14:paraId="31082AEA" w14:textId="77777777" w:rsidR="001167EF" w:rsidRPr="00B36518" w:rsidRDefault="001167EF" w:rsidP="00056717">
      <w:pPr>
        <w:pStyle w:val="Nivel01"/>
      </w:pPr>
      <w:bookmarkStart w:id="38" w:name="_Toc135469233"/>
      <w:r w:rsidRPr="00B36518">
        <w:t>DOS RECURSOS</w:t>
      </w:r>
      <w:bookmarkEnd w:id="38"/>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57" w:anchor="art165" w:history="1">
        <w:r w:rsidRPr="00B36518">
          <w:rPr>
            <w:rStyle w:val="Hyperlink"/>
            <w:sz w:val="24"/>
            <w:szCs w:val="24"/>
          </w:rPr>
          <w:t xml:space="preserve">art. 165 da </w:t>
        </w:r>
        <w:r w:rsidRPr="00D531F1">
          <w:rPr>
            <w:rStyle w:val="Hyperlink"/>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lastRenderedPageBreak/>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39" w:name="_Hlk135318381"/>
      <w:bookmarkStart w:id="40" w:name="_Hlk135315794"/>
      <w:r w:rsidRPr="00B36518">
        <w:rPr>
          <w:sz w:val="24"/>
          <w:szCs w:val="24"/>
        </w:rPr>
        <w:t>o prazo para a manifestação da intenção de recorrer não será inferior a 10 (dez) minutos;</w:t>
      </w:r>
      <w:bookmarkEnd w:id="39"/>
    </w:p>
    <w:bookmarkEnd w:id="40"/>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A83F74" w:rsidRDefault="001167EF" w:rsidP="00AE46C4">
      <w:pPr>
        <w:pStyle w:val="Nivel2"/>
        <w:ind w:left="0" w:firstLine="0"/>
        <w:rPr>
          <w:sz w:val="24"/>
          <w:szCs w:val="24"/>
        </w:rPr>
      </w:pPr>
      <w:r w:rsidRPr="00A83F74">
        <w:rPr>
          <w:sz w:val="24"/>
          <w:szCs w:val="24"/>
        </w:rPr>
        <w:t xml:space="preserve">O recurso </w:t>
      </w:r>
      <w:r w:rsidR="00F31340" w:rsidRPr="00A83F74">
        <w:rPr>
          <w:sz w:val="24"/>
          <w:szCs w:val="24"/>
        </w:rPr>
        <w:t xml:space="preserve">e o pedido de reconsideração terão </w:t>
      </w:r>
      <w:r w:rsidRPr="00A83F74">
        <w:rPr>
          <w:sz w:val="24"/>
          <w:szCs w:val="24"/>
        </w:rPr>
        <w:t xml:space="preserve">efeito suspensivo do ato ou da decisão recorrida até que sobrevenha decisão final da autoridade competente. </w:t>
      </w:r>
    </w:p>
    <w:p w14:paraId="5C9FB0F4" w14:textId="77777777" w:rsidR="001167EF" w:rsidRPr="00A83F74" w:rsidRDefault="001167EF" w:rsidP="00AE46C4">
      <w:pPr>
        <w:pStyle w:val="Nivel2"/>
        <w:ind w:left="0" w:firstLine="0"/>
        <w:rPr>
          <w:sz w:val="24"/>
          <w:szCs w:val="24"/>
        </w:rPr>
      </w:pPr>
      <w:r w:rsidRPr="00A83F74">
        <w:rPr>
          <w:sz w:val="24"/>
          <w:szCs w:val="24"/>
        </w:rPr>
        <w:t xml:space="preserve">O acolhimento do recurso invalida tão somente os atos insuscetíveis de aproveitamento. </w:t>
      </w:r>
    </w:p>
    <w:p w14:paraId="7554627E" w14:textId="0D1AC53E" w:rsidR="001167EF" w:rsidRPr="00B36518" w:rsidRDefault="00361E16" w:rsidP="00AE46C4">
      <w:pPr>
        <w:pStyle w:val="Nivel2"/>
        <w:ind w:left="0" w:firstLine="0"/>
        <w:rPr>
          <w:sz w:val="24"/>
          <w:szCs w:val="24"/>
        </w:rPr>
      </w:pPr>
      <w:r w:rsidRPr="00A83F74">
        <w:rPr>
          <w:sz w:val="24"/>
          <w:szCs w:val="24"/>
        </w:rPr>
        <w:t>O andamento do processo poderá ser acompanhado pelos interessados no</w:t>
      </w:r>
      <w:r w:rsidRPr="00B36518">
        <w:rPr>
          <w:sz w:val="24"/>
          <w:szCs w:val="24"/>
        </w:rPr>
        <w:t xml:space="preserve"> sítio eletrônico </w:t>
      </w:r>
      <w:hyperlink r:id="rId58" w:history="1">
        <w:r w:rsidR="00A83F74" w:rsidRPr="000762B1">
          <w:rPr>
            <w:rStyle w:val="Hyperlink"/>
            <w:sz w:val="24"/>
            <w:szCs w:val="24"/>
            <w:highlight w:val="yellow"/>
          </w:rPr>
          <w:t>https://www.tce.sp.gov.br/transparencia-tcesp</w:t>
        </w:r>
      </w:hyperlink>
      <w:r w:rsidR="001167EF" w:rsidRPr="00B36518">
        <w:rPr>
          <w:color w:val="auto"/>
          <w:sz w:val="24"/>
          <w:szCs w:val="24"/>
        </w:rPr>
        <w:t>.</w:t>
      </w:r>
    </w:p>
    <w:p w14:paraId="099D462D" w14:textId="77777777" w:rsidR="007F2D3C" w:rsidRPr="00E52649" w:rsidRDefault="007F2D3C" w:rsidP="00AE46C4">
      <w:pPr>
        <w:pStyle w:val="Nivel2"/>
        <w:numPr>
          <w:ilvl w:val="0"/>
          <w:numId w:val="0"/>
        </w:numPr>
        <w:rPr>
          <w:sz w:val="22"/>
          <w:szCs w:val="22"/>
        </w:rPr>
      </w:pPr>
    </w:p>
    <w:p w14:paraId="12865015" w14:textId="77777777" w:rsidR="0098048B" w:rsidRPr="00E52649" w:rsidRDefault="0098048B" w:rsidP="00AE46C4">
      <w:pPr>
        <w:pStyle w:val="Nivel2"/>
        <w:numPr>
          <w:ilvl w:val="0"/>
          <w:numId w:val="0"/>
        </w:numPr>
        <w:rPr>
          <w:sz w:val="22"/>
          <w:szCs w:val="22"/>
        </w:rPr>
      </w:pPr>
    </w:p>
    <w:p w14:paraId="41538485" w14:textId="77777777" w:rsidR="001167EF" w:rsidRPr="00B36518" w:rsidRDefault="001167EF" w:rsidP="000629A0">
      <w:pPr>
        <w:pStyle w:val="Nivel01"/>
        <w:widowControl/>
      </w:pPr>
      <w:bookmarkStart w:id="41" w:name="_Toc135469234"/>
      <w:r w:rsidRPr="00B36518">
        <w:t>DAS INFRAÇÕES ADMINISTRATIVAS E SANÇÕES</w:t>
      </w:r>
      <w:bookmarkEnd w:id="41"/>
    </w:p>
    <w:p w14:paraId="3C0FA8D3" w14:textId="170F5D66" w:rsidR="001167EF" w:rsidRPr="008853F8" w:rsidRDefault="007F2D3C" w:rsidP="000629A0">
      <w:pPr>
        <w:pStyle w:val="Nivel2"/>
        <w:widowControl w:val="0"/>
        <w:spacing w:before="50"/>
        <w:ind w:left="0" w:firstLine="0"/>
        <w:rPr>
          <w:sz w:val="24"/>
          <w:szCs w:val="24"/>
        </w:rPr>
      </w:pPr>
      <w:r w:rsidRPr="008853F8">
        <w:rPr>
          <w:sz w:val="24"/>
          <w:szCs w:val="24"/>
        </w:rPr>
        <w:t xml:space="preserve">No que for cabível, aplicam-se à presente licitação as sanções previstas na Lei Federal nº 14.133/2021 e na Resolução </w:t>
      </w:r>
      <w:r w:rsidR="004A4578" w:rsidRPr="008853F8">
        <w:rPr>
          <w:sz w:val="24"/>
          <w:szCs w:val="24"/>
        </w:rPr>
        <w:t xml:space="preserve">TCE-SP </w:t>
      </w:r>
      <w:r w:rsidRPr="008853F8">
        <w:rPr>
          <w:sz w:val="24"/>
          <w:szCs w:val="24"/>
        </w:rPr>
        <w:t>nº 11/2023</w:t>
      </w:r>
      <w:r w:rsidR="004A4578" w:rsidRPr="008853F8">
        <w:rPr>
          <w:sz w:val="24"/>
          <w:szCs w:val="24"/>
        </w:rPr>
        <w:t xml:space="preserve"> que integra este Edital como anexo. </w:t>
      </w:r>
      <w:r w:rsidR="001167EF" w:rsidRPr="008853F8">
        <w:rPr>
          <w:sz w:val="24"/>
          <w:szCs w:val="24"/>
        </w:rPr>
        <w:t xml:space="preserve"> </w:t>
      </w:r>
    </w:p>
    <w:p w14:paraId="3B62AE50" w14:textId="67EB831E" w:rsidR="001167EF" w:rsidRPr="008853F8" w:rsidRDefault="007F2D3C" w:rsidP="000629A0">
      <w:pPr>
        <w:pStyle w:val="Nivel2"/>
        <w:ind w:left="0" w:firstLine="0"/>
        <w:rPr>
          <w:sz w:val="24"/>
          <w:szCs w:val="24"/>
        </w:rPr>
      </w:pPr>
      <w:r w:rsidRPr="008853F8">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59" w:history="1">
        <w:r w:rsidRPr="008853F8">
          <w:rPr>
            <w:rStyle w:val="Hyperlink"/>
            <w:sz w:val="24"/>
            <w:szCs w:val="24"/>
          </w:rPr>
          <w:t>www.esancoes.sp.gov.br</w:t>
        </w:r>
      </w:hyperlink>
      <w:r w:rsidR="004A4578" w:rsidRPr="008853F8">
        <w:rPr>
          <w:sz w:val="24"/>
          <w:szCs w:val="24"/>
        </w:rPr>
        <w:t>.</w:t>
      </w:r>
      <w:r w:rsidR="001167EF" w:rsidRPr="008853F8">
        <w:rPr>
          <w:sz w:val="24"/>
          <w:szCs w:val="24"/>
        </w:rPr>
        <w:t xml:space="preserve"> </w:t>
      </w:r>
    </w:p>
    <w:p w14:paraId="2E481709" w14:textId="2E5B161D" w:rsidR="001167EF" w:rsidRPr="00E52649" w:rsidRDefault="001167EF" w:rsidP="00AE46C4">
      <w:pPr>
        <w:pStyle w:val="Nivel3"/>
        <w:numPr>
          <w:ilvl w:val="0"/>
          <w:numId w:val="0"/>
        </w:numPr>
        <w:rPr>
          <w:color w:val="FF0000"/>
          <w:sz w:val="22"/>
          <w:szCs w:val="22"/>
        </w:rPr>
      </w:pPr>
    </w:p>
    <w:p w14:paraId="2D13C576" w14:textId="77777777" w:rsidR="00ED63AB" w:rsidRPr="00E52649" w:rsidRDefault="00ED63AB" w:rsidP="00AE46C4">
      <w:pPr>
        <w:pStyle w:val="Nivel3"/>
        <w:numPr>
          <w:ilvl w:val="0"/>
          <w:numId w:val="0"/>
        </w:numPr>
        <w:rPr>
          <w:i/>
          <w:iCs/>
          <w:color w:val="FF0000"/>
          <w:sz w:val="22"/>
          <w:szCs w:val="22"/>
          <w:highlight w:val="cyan"/>
        </w:rPr>
      </w:pPr>
    </w:p>
    <w:p w14:paraId="1EA872D6" w14:textId="77777777" w:rsidR="001167EF" w:rsidRPr="00B36518" w:rsidRDefault="001167EF" w:rsidP="00056717">
      <w:pPr>
        <w:pStyle w:val="Nivel01"/>
      </w:pPr>
      <w:bookmarkStart w:id="42" w:name="_Toc135469235"/>
      <w:r w:rsidRPr="00B36518">
        <w:t>DA IMPUGNAÇÃO AO EDITAL E DO PEDIDO DE ESCLARECIMENTO</w:t>
      </w:r>
      <w:bookmarkEnd w:id="42"/>
    </w:p>
    <w:p w14:paraId="3F4A48EB" w14:textId="57782A63" w:rsidR="001167EF" w:rsidRPr="00B36518" w:rsidRDefault="001167EF" w:rsidP="00AE46C4">
      <w:pPr>
        <w:pStyle w:val="Nivel2"/>
        <w:ind w:left="0" w:firstLine="0"/>
        <w:rPr>
          <w:sz w:val="24"/>
          <w:szCs w:val="24"/>
        </w:rPr>
      </w:pPr>
      <w:r w:rsidRPr="00B36518">
        <w:rPr>
          <w:sz w:val="24"/>
          <w:szCs w:val="24"/>
        </w:rPr>
        <w:t xml:space="preserve">Qualquer pessoa é parte legítima para impugnar este Edital por irregularidade na aplicação da </w:t>
      </w:r>
      <w:hyperlink r:id="rId60" w:history="1">
        <w:r w:rsidR="00ED63AB" w:rsidRPr="00BF4DE1">
          <w:rPr>
            <w:rStyle w:val="Hyperlink"/>
            <w:sz w:val="24"/>
            <w:szCs w:val="24"/>
          </w:rPr>
          <w:t>Lei nº 14.133, de 2021</w:t>
        </w:r>
      </w:hyperlink>
      <w:r w:rsidRPr="00B36518">
        <w:rPr>
          <w:sz w:val="24"/>
          <w:szCs w:val="24"/>
        </w:rPr>
        <w:t xml:space="preserve">, ou para solicitar esclarecimento sobre os seus termos, devendo protocolar a impugnação ou o pedido de esclarecimento até </w:t>
      </w:r>
      <w:r w:rsidRPr="004A4578">
        <w:rPr>
          <w:b/>
          <w:bCs/>
          <w:sz w:val="24"/>
          <w:szCs w:val="24"/>
        </w:rPr>
        <w:t>3 (três) dias úteis</w:t>
      </w:r>
      <w:r w:rsidRPr="00B36518">
        <w:rPr>
          <w:sz w:val="24"/>
          <w:szCs w:val="24"/>
        </w:rPr>
        <w:t xml:space="preserve"> antes da data da abertura do certame.</w:t>
      </w:r>
    </w:p>
    <w:p w14:paraId="1FDC3CA9" w14:textId="70D429F6" w:rsidR="001167EF" w:rsidRPr="001D4522" w:rsidRDefault="001167EF" w:rsidP="00AE46C4">
      <w:pPr>
        <w:pStyle w:val="Nivel2"/>
        <w:ind w:left="0" w:firstLine="0"/>
        <w:rPr>
          <w:sz w:val="24"/>
          <w:szCs w:val="24"/>
        </w:rPr>
      </w:pPr>
      <w:r w:rsidRPr="00B36518">
        <w:rPr>
          <w:sz w:val="24"/>
          <w:szCs w:val="24"/>
        </w:rPr>
        <w:t xml:space="preserve">A impugnação e o pedido de esclarecimento poderão ser realizados por forma </w:t>
      </w:r>
      <w:r w:rsidRPr="001D4522">
        <w:rPr>
          <w:sz w:val="24"/>
          <w:szCs w:val="24"/>
        </w:rPr>
        <w:t xml:space="preserve">eletrônica, </w:t>
      </w:r>
      <w:r w:rsidR="007F2D3C" w:rsidRPr="001D4522">
        <w:rPr>
          <w:sz w:val="24"/>
          <w:szCs w:val="24"/>
        </w:rPr>
        <w:t xml:space="preserve">pelo e-mail </w:t>
      </w:r>
      <w:hyperlink r:id="rId61" w:history="1">
        <w:r w:rsidR="007F2D3C" w:rsidRPr="001D4522">
          <w:rPr>
            <w:rStyle w:val="Hyperlink"/>
            <w:sz w:val="24"/>
            <w:szCs w:val="24"/>
          </w:rPr>
          <w:t>cpc@tce.sp.gov.br</w:t>
        </w:r>
      </w:hyperlink>
      <w:r w:rsidR="007F2D3C" w:rsidRPr="001D4522">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46C4">
      <w:pPr>
        <w:pStyle w:val="Nivel2"/>
        <w:ind w:left="0" w:firstLine="0"/>
        <w:rPr>
          <w:sz w:val="24"/>
          <w:szCs w:val="24"/>
        </w:rPr>
      </w:pPr>
      <w:r w:rsidRPr="00B36518">
        <w:rPr>
          <w:bCs/>
          <w:sz w:val="24"/>
          <w:szCs w:val="24"/>
        </w:rPr>
        <w:t>A ausência de impugnação implicará na aceitação tácita, pelo licitante, das condições previstas neste Edital e em seus Anexos.</w:t>
      </w:r>
    </w:p>
    <w:p w14:paraId="31123BB4" w14:textId="77777777" w:rsidR="001167EF" w:rsidRPr="001852F3" w:rsidRDefault="001167EF" w:rsidP="00AE46C4">
      <w:pPr>
        <w:pStyle w:val="Nivel2"/>
        <w:ind w:left="0" w:firstLine="0"/>
        <w:rPr>
          <w:sz w:val="24"/>
          <w:szCs w:val="24"/>
        </w:rPr>
      </w:pPr>
      <w:r w:rsidRPr="00B36518">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1C1A2A" w:rsidRDefault="001852F3" w:rsidP="00AE46C4">
      <w:pPr>
        <w:pStyle w:val="Nivel2"/>
        <w:numPr>
          <w:ilvl w:val="0"/>
          <w:numId w:val="0"/>
        </w:numPr>
        <w:rPr>
          <w:sz w:val="24"/>
          <w:szCs w:val="24"/>
        </w:rPr>
      </w:pPr>
    </w:p>
    <w:p w14:paraId="6B20BB7A" w14:textId="77777777" w:rsidR="00DA39F9" w:rsidRPr="001C1A2A" w:rsidRDefault="00DA39F9" w:rsidP="00AE46C4">
      <w:pPr>
        <w:pStyle w:val="Nivel2"/>
        <w:numPr>
          <w:ilvl w:val="0"/>
          <w:numId w:val="0"/>
        </w:numPr>
        <w:rPr>
          <w:sz w:val="24"/>
          <w:szCs w:val="24"/>
        </w:rPr>
      </w:pPr>
    </w:p>
    <w:p w14:paraId="238948D3" w14:textId="77777777" w:rsidR="001167EF" w:rsidRPr="00B36518" w:rsidRDefault="001167EF" w:rsidP="006359D0">
      <w:pPr>
        <w:pStyle w:val="Nivel01"/>
        <w:keepNext/>
        <w:widowControl/>
      </w:pPr>
      <w:bookmarkStart w:id="43" w:name="_Toc135469236"/>
      <w:r w:rsidRPr="00B36518">
        <w:t>DAS DISPOSIÇÕES GERAIS</w:t>
      </w:r>
      <w:bookmarkEnd w:id="43"/>
    </w:p>
    <w:p w14:paraId="64BB97B9" w14:textId="77777777" w:rsidR="001167EF" w:rsidRPr="00B36518" w:rsidRDefault="001167EF" w:rsidP="006359D0">
      <w:pPr>
        <w:pStyle w:val="Nivel2"/>
        <w:keepNext/>
        <w:spacing w:before="50"/>
        <w:ind w:left="0" w:firstLine="0"/>
        <w:rPr>
          <w:sz w:val="24"/>
          <w:szCs w:val="24"/>
        </w:rPr>
      </w:pPr>
      <w:bookmarkStart w:id="44" w:name="_Hlk82473550"/>
      <w:r w:rsidRPr="00B36518">
        <w:rPr>
          <w:sz w:val="24"/>
          <w:szCs w:val="24"/>
        </w:rPr>
        <w:t xml:space="preserve">Exaurida a fase recursal, será observado o disposto no art. 71 da </w:t>
      </w:r>
      <w:hyperlink r:id="rId62" w:history="1">
        <w:r w:rsidRPr="00B36518">
          <w:rPr>
            <w:rStyle w:val="Hyperlink"/>
            <w:sz w:val="24"/>
            <w:szCs w:val="24"/>
          </w:rPr>
          <w:t>Lei nº 14.133, de 2021</w:t>
        </w:r>
      </w:hyperlink>
      <w:r w:rsidRPr="00B36518">
        <w:rPr>
          <w:sz w:val="24"/>
          <w:szCs w:val="24"/>
        </w:rPr>
        <w:t>.</w:t>
      </w:r>
    </w:p>
    <w:p w14:paraId="5821F63E" w14:textId="77777777" w:rsidR="00F6376C" w:rsidRDefault="001167EF" w:rsidP="00F6376C">
      <w:pPr>
        <w:pStyle w:val="Nivel3"/>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AE46C4">
      <w:pPr>
        <w:pStyle w:val="Nivel2"/>
        <w:ind w:left="0" w:firstLine="0"/>
        <w:rPr>
          <w:sz w:val="24"/>
          <w:szCs w:val="24"/>
        </w:rPr>
      </w:pPr>
      <w:r w:rsidRPr="00B36518">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lastRenderedPageBreak/>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960EEF">
      <w:pPr>
        <w:pStyle w:val="Nivel2"/>
        <w:widowControl w:val="0"/>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AE46C4">
      <w:pPr>
        <w:pStyle w:val="Nivel2"/>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AE46C4">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5118DC">
      <w:pPr>
        <w:pStyle w:val="Nivel3"/>
        <w:rPr>
          <w:sz w:val="24"/>
          <w:szCs w:val="24"/>
        </w:rPr>
      </w:pPr>
      <w:r w:rsidRPr="00B36518">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5118D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3"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AE46C4">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1C59BAE8" w:rsidR="001167EF" w:rsidRPr="00F85374" w:rsidRDefault="001167EF" w:rsidP="00AE46C4">
      <w:pPr>
        <w:pStyle w:val="Nivel2"/>
        <w:ind w:left="0" w:firstLine="0"/>
        <w:rPr>
          <w:rFonts w:eastAsia="Times New Roman"/>
          <w:sz w:val="24"/>
          <w:szCs w:val="24"/>
        </w:rPr>
      </w:pPr>
      <w:r w:rsidRPr="00B36518">
        <w:rPr>
          <w:sz w:val="24"/>
          <w:szCs w:val="24"/>
        </w:rPr>
        <w:t xml:space="preserve">O Edital e seus anexos estão </w:t>
      </w:r>
      <w:r w:rsidRPr="00F85374">
        <w:rPr>
          <w:sz w:val="24"/>
          <w:szCs w:val="24"/>
        </w:rPr>
        <w:t xml:space="preserve">disponíveis, na íntegra, no Portal Nacional de Contratações Públicas </w:t>
      </w:r>
      <w:r w:rsidR="00374EDA" w:rsidRPr="00F85374">
        <w:rPr>
          <w:sz w:val="24"/>
          <w:szCs w:val="24"/>
        </w:rPr>
        <w:t xml:space="preserve">– </w:t>
      </w:r>
      <w:r w:rsidRPr="00F85374">
        <w:rPr>
          <w:sz w:val="24"/>
          <w:szCs w:val="24"/>
        </w:rPr>
        <w:t>PNCP</w:t>
      </w:r>
      <w:r w:rsidR="00374EDA" w:rsidRPr="00F85374">
        <w:rPr>
          <w:sz w:val="24"/>
          <w:szCs w:val="24"/>
        </w:rPr>
        <w:t xml:space="preserve"> </w:t>
      </w:r>
      <w:r w:rsidR="00374EDA" w:rsidRPr="00F85374">
        <w:rPr>
          <w:sz w:val="24"/>
          <w:szCs w:val="24"/>
          <w:highlight w:val="yellow"/>
        </w:rPr>
        <w:t>(</w:t>
      </w:r>
      <w:hyperlink r:id="rId64" w:history="1">
        <w:r w:rsidR="00822D8B" w:rsidRPr="00483097">
          <w:rPr>
            <w:rStyle w:val="Hyperlink"/>
            <w:sz w:val="24"/>
            <w:szCs w:val="24"/>
            <w:highlight w:val="yellow"/>
          </w:rPr>
          <w:t>www.gov.br/pncp/pt-br</w:t>
        </w:r>
      </w:hyperlink>
      <w:r w:rsidR="00374EDA" w:rsidRPr="00F85374">
        <w:rPr>
          <w:highlight w:val="yellow"/>
        </w:rPr>
        <w:t>)</w:t>
      </w:r>
      <w:r w:rsidRPr="0042410D">
        <w:rPr>
          <w:sz w:val="24"/>
          <w:szCs w:val="24"/>
          <w:highlight w:val="green"/>
        </w:rPr>
        <w:t>.</w:t>
      </w:r>
    </w:p>
    <w:p w14:paraId="6A7CDF03" w14:textId="33085ED1" w:rsidR="001167EF" w:rsidRPr="00505550" w:rsidRDefault="001167EF" w:rsidP="00AE46C4">
      <w:pPr>
        <w:pStyle w:val="Nivel2"/>
        <w:ind w:left="0" w:firstLine="0"/>
        <w:rPr>
          <w:rFonts w:eastAsia="Times New Roman"/>
          <w:sz w:val="24"/>
          <w:szCs w:val="24"/>
        </w:rPr>
      </w:pPr>
      <w:r w:rsidRPr="00DB6EBE">
        <w:rPr>
          <w:iCs/>
          <w:sz w:val="24"/>
          <w:szCs w:val="24"/>
        </w:rPr>
        <w:t xml:space="preserve">Para dirimir quaisquer questões decorrentes da licitação, não resolvidas na esfera administrativa, </w:t>
      </w:r>
      <w:r w:rsidR="00791CAE" w:rsidRPr="00DB6EBE">
        <w:rPr>
          <w:iCs/>
          <w:sz w:val="24"/>
          <w:szCs w:val="24"/>
        </w:rPr>
        <w:t xml:space="preserve">será competente o </w:t>
      </w:r>
      <w:r w:rsidR="00791CAE" w:rsidRPr="00DB6EBE">
        <w:rPr>
          <w:color w:val="auto"/>
          <w:sz w:val="24"/>
          <w:szCs w:val="24"/>
          <w:lang w:eastAsia="en-US"/>
        </w:rPr>
        <w:t>Foro Central da Capital do Estado de São Paulo</w:t>
      </w:r>
      <w:r w:rsidRPr="00DB6EBE">
        <w:rPr>
          <w:iCs/>
          <w:sz w:val="24"/>
          <w:szCs w:val="24"/>
        </w:rPr>
        <w:t>.</w:t>
      </w:r>
    </w:p>
    <w:p w14:paraId="798355DA" w14:textId="77777777" w:rsidR="00505550" w:rsidRDefault="00505550" w:rsidP="00505550">
      <w:pPr>
        <w:pStyle w:val="Nivel01"/>
        <w:numPr>
          <w:ilvl w:val="0"/>
          <w:numId w:val="0"/>
        </w:numPr>
        <w:ind w:left="360" w:hanging="360"/>
      </w:pPr>
    </w:p>
    <w:p w14:paraId="60536B39" w14:textId="77777777" w:rsidR="00505550" w:rsidRDefault="00505550" w:rsidP="00505550">
      <w:pPr>
        <w:rPr>
          <w:lang w:eastAsia="pt-BR"/>
        </w:rPr>
      </w:pPr>
    </w:p>
    <w:p w14:paraId="691AD3EE" w14:textId="77777777" w:rsidR="00505550" w:rsidRDefault="00505550" w:rsidP="00505550">
      <w:pPr>
        <w:rPr>
          <w:lang w:eastAsia="pt-BR"/>
        </w:rPr>
      </w:pPr>
    </w:p>
    <w:p w14:paraId="77FB8098" w14:textId="77777777" w:rsidR="00505550" w:rsidRDefault="00505550" w:rsidP="00505550">
      <w:pPr>
        <w:rPr>
          <w:lang w:eastAsia="pt-BR"/>
        </w:rPr>
      </w:pPr>
    </w:p>
    <w:p w14:paraId="283EF053" w14:textId="77777777" w:rsidR="00505550" w:rsidRPr="00505550" w:rsidRDefault="00505550" w:rsidP="00505550">
      <w:pPr>
        <w:rPr>
          <w:lang w:eastAsia="pt-BR"/>
        </w:rPr>
      </w:pPr>
    </w:p>
    <w:p w14:paraId="53847564" w14:textId="604A5C66" w:rsidR="001167EF" w:rsidRPr="0064235D" w:rsidRDefault="001167EF" w:rsidP="0013460C">
      <w:pPr>
        <w:pStyle w:val="Nivel2"/>
        <w:keepNext/>
        <w:ind w:left="0" w:firstLine="0"/>
        <w:rPr>
          <w:rFonts w:eastAsia="Times New Roman"/>
          <w:sz w:val="24"/>
          <w:szCs w:val="24"/>
        </w:rPr>
      </w:pPr>
      <w:r w:rsidRPr="0064235D">
        <w:rPr>
          <w:sz w:val="24"/>
          <w:szCs w:val="24"/>
        </w:rPr>
        <w:lastRenderedPageBreak/>
        <w:t xml:space="preserve">Integram este Edital, para todos os fins e </w:t>
      </w:r>
      <w:r w:rsidR="0064235D" w:rsidRPr="00E30271">
        <w:rPr>
          <w:sz w:val="24"/>
          <w:szCs w:val="24"/>
        </w:rPr>
        <w:t>efeitos</w:t>
      </w:r>
      <w:r w:rsidR="00985239">
        <w:rPr>
          <w:sz w:val="24"/>
          <w:szCs w:val="24"/>
        </w:rPr>
        <w:t xml:space="preserve"> </w:t>
      </w:r>
      <w:r w:rsidR="00985239" w:rsidRPr="00985239">
        <w:rPr>
          <w:sz w:val="24"/>
          <w:szCs w:val="24"/>
        </w:rPr>
        <w:t>os seguintes Anexos</w:t>
      </w:r>
      <w:r w:rsidRPr="0064235D">
        <w:rPr>
          <w:sz w:val="24"/>
          <w:szCs w:val="24"/>
        </w:rPr>
        <w:t>:</w:t>
      </w:r>
    </w:p>
    <w:p w14:paraId="1B986E79" w14:textId="5967A165" w:rsidR="001167EF" w:rsidRPr="003A0ED6" w:rsidRDefault="001167EF" w:rsidP="0013460C">
      <w:pPr>
        <w:pStyle w:val="Nvel3-R"/>
        <w:keepNext/>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506B60A2" w14:textId="38AAC8C0" w:rsidR="001167EF" w:rsidRDefault="001167EF" w:rsidP="001F69E4">
      <w:pPr>
        <w:pStyle w:val="Nvel3-R"/>
        <w:numPr>
          <w:ilvl w:val="2"/>
          <w:numId w:val="5"/>
        </w:numPr>
        <w:ind w:left="284" w:firstLine="0"/>
        <w:rPr>
          <w:i w:val="0"/>
          <w:iCs w:val="0"/>
          <w:color w:val="auto"/>
          <w:sz w:val="24"/>
          <w:szCs w:val="24"/>
        </w:rPr>
      </w:pPr>
      <w:r w:rsidRPr="008954CD">
        <w:rPr>
          <w:i w:val="0"/>
          <w:iCs w:val="0"/>
          <w:color w:val="auto"/>
          <w:sz w:val="24"/>
          <w:szCs w:val="24"/>
        </w:rPr>
        <w:t xml:space="preserve">ANEXO </w:t>
      </w:r>
      <w:r w:rsidR="008954CD">
        <w:rPr>
          <w:i w:val="0"/>
          <w:iCs w:val="0"/>
          <w:color w:val="auto"/>
          <w:sz w:val="24"/>
          <w:szCs w:val="24"/>
        </w:rPr>
        <w:t>II</w:t>
      </w:r>
      <w:r w:rsidR="0074234D" w:rsidRPr="008954CD">
        <w:rPr>
          <w:i w:val="0"/>
          <w:iCs w:val="0"/>
          <w:color w:val="auto"/>
          <w:sz w:val="24"/>
          <w:szCs w:val="24"/>
        </w:rPr>
        <w:t xml:space="preserve"> </w:t>
      </w:r>
      <w:r w:rsidRPr="008954CD">
        <w:rPr>
          <w:i w:val="0"/>
          <w:iCs w:val="0"/>
          <w:color w:val="auto"/>
          <w:sz w:val="24"/>
          <w:szCs w:val="24"/>
        </w:rPr>
        <w:t xml:space="preserve">– </w:t>
      </w:r>
      <w:r w:rsidRPr="00F6376C">
        <w:rPr>
          <w:i w:val="0"/>
          <w:iCs w:val="0"/>
          <w:color w:val="auto"/>
          <w:sz w:val="24"/>
          <w:szCs w:val="24"/>
          <w:highlight w:val="green"/>
        </w:rPr>
        <w:t xml:space="preserve">Minuta de </w:t>
      </w:r>
      <w:r w:rsidR="00F6376C" w:rsidRPr="00F6376C">
        <w:rPr>
          <w:i w:val="0"/>
          <w:iCs w:val="0"/>
          <w:color w:val="auto"/>
          <w:sz w:val="24"/>
          <w:szCs w:val="24"/>
          <w:highlight w:val="green"/>
        </w:rPr>
        <w:t>Ata de Registro de Preços</w:t>
      </w:r>
      <w:r w:rsidRPr="003A0ED6">
        <w:rPr>
          <w:i w:val="0"/>
          <w:iCs w:val="0"/>
          <w:color w:val="auto"/>
          <w:sz w:val="24"/>
          <w:szCs w:val="24"/>
        </w:rPr>
        <w:t>;</w:t>
      </w:r>
    </w:p>
    <w:p w14:paraId="72CB4088" w14:textId="34DF455C" w:rsidR="00A66966" w:rsidRDefault="00A66966" w:rsidP="001F69E4">
      <w:pPr>
        <w:pStyle w:val="Nvel3-R"/>
        <w:numPr>
          <w:ilvl w:val="2"/>
          <w:numId w:val="5"/>
        </w:numPr>
        <w:ind w:left="284" w:firstLine="0"/>
        <w:rPr>
          <w:i w:val="0"/>
          <w:iCs w:val="0"/>
          <w:color w:val="auto"/>
          <w:sz w:val="24"/>
          <w:szCs w:val="24"/>
        </w:rPr>
      </w:pPr>
      <w:r w:rsidRPr="00A66966">
        <w:rPr>
          <w:i w:val="0"/>
          <w:iCs w:val="0"/>
          <w:color w:val="auto"/>
          <w:sz w:val="24"/>
          <w:szCs w:val="24"/>
        </w:rPr>
        <w:t>ANEXO III – Minuta de Contrato</w:t>
      </w:r>
      <w:r>
        <w:rPr>
          <w:i w:val="0"/>
          <w:iCs w:val="0"/>
          <w:color w:val="auto"/>
          <w:sz w:val="24"/>
          <w:szCs w:val="24"/>
        </w:rPr>
        <w:t>;</w:t>
      </w:r>
    </w:p>
    <w:p w14:paraId="71A681E3" w14:textId="605FD70D" w:rsidR="001167EF" w:rsidRPr="00BC6F26" w:rsidRDefault="001167EF" w:rsidP="001F69E4">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A66966">
        <w:rPr>
          <w:i w:val="0"/>
          <w:iCs w:val="0"/>
          <w:color w:val="auto"/>
          <w:sz w:val="24"/>
          <w:szCs w:val="24"/>
        </w:rPr>
        <w:t>IV</w:t>
      </w:r>
      <w:r w:rsidRPr="003A0ED6">
        <w:rPr>
          <w:i w:val="0"/>
          <w:iCs w:val="0"/>
          <w:color w:val="auto"/>
          <w:sz w:val="24"/>
          <w:szCs w:val="24"/>
        </w:rPr>
        <w:t xml:space="preserve"> – </w:t>
      </w:r>
      <w:r w:rsidR="00D20957" w:rsidRPr="003A0ED6">
        <w:rPr>
          <w:i w:val="0"/>
          <w:iCs w:val="0"/>
          <w:color w:val="auto"/>
          <w:sz w:val="24"/>
          <w:szCs w:val="24"/>
        </w:rPr>
        <w:t xml:space="preserve">Resolução </w:t>
      </w:r>
      <w:r w:rsidR="0048110E">
        <w:rPr>
          <w:i w:val="0"/>
          <w:iCs w:val="0"/>
          <w:color w:val="auto"/>
          <w:sz w:val="24"/>
          <w:szCs w:val="24"/>
        </w:rPr>
        <w:t xml:space="preserve">TCESP </w:t>
      </w:r>
      <w:r w:rsidR="00D20957" w:rsidRPr="003A0ED6">
        <w:rPr>
          <w:i w:val="0"/>
          <w:iCs w:val="0"/>
          <w:color w:val="auto"/>
          <w:sz w:val="24"/>
          <w:szCs w:val="24"/>
        </w:rPr>
        <w:t>n° 11/2023</w:t>
      </w:r>
      <w:r w:rsidR="00D20957" w:rsidRPr="008F6E27">
        <w:rPr>
          <w:color w:val="auto"/>
          <w:sz w:val="24"/>
          <w:szCs w:val="24"/>
        </w:rPr>
        <w:t>.</w:t>
      </w:r>
    </w:p>
    <w:p w14:paraId="222D6032" w14:textId="77777777" w:rsidR="00094F1F" w:rsidRDefault="00094F1F" w:rsidP="00BC6F26">
      <w:pPr>
        <w:pStyle w:val="Nivel2"/>
        <w:numPr>
          <w:ilvl w:val="0"/>
          <w:numId w:val="0"/>
        </w:numPr>
        <w:rPr>
          <w:sz w:val="24"/>
          <w:szCs w:val="24"/>
        </w:rPr>
      </w:pPr>
    </w:p>
    <w:p w14:paraId="4D4355F0" w14:textId="77777777" w:rsidR="009C4264" w:rsidRDefault="009C4264" w:rsidP="00BC6F26">
      <w:pPr>
        <w:pStyle w:val="Nivel2"/>
        <w:numPr>
          <w:ilvl w:val="0"/>
          <w:numId w:val="0"/>
        </w:numPr>
        <w:rPr>
          <w:sz w:val="24"/>
          <w:szCs w:val="24"/>
        </w:rPr>
      </w:pPr>
    </w:p>
    <w:p w14:paraId="2F12F19F" w14:textId="77777777" w:rsidR="001F69E4" w:rsidRPr="00BC6F26" w:rsidRDefault="001F69E4" w:rsidP="00BC6F26">
      <w:pPr>
        <w:pStyle w:val="Nivel2"/>
        <w:numPr>
          <w:ilvl w:val="0"/>
          <w:numId w:val="0"/>
        </w:numPr>
        <w:rPr>
          <w:sz w:val="24"/>
          <w:szCs w:val="24"/>
        </w:rPr>
      </w:pPr>
    </w:p>
    <w:bookmarkEnd w:id="44"/>
    <w:p w14:paraId="2623B26E" w14:textId="77777777" w:rsidR="00093E3A" w:rsidRDefault="00093E3A" w:rsidP="00490EB1">
      <w:pPr>
        <w:jc w:val="center"/>
        <w:rPr>
          <w:rFonts w:cs="Arial"/>
          <w:b/>
        </w:rPr>
      </w:pPr>
      <w:r>
        <w:rPr>
          <w:rFonts w:cs="Arial"/>
          <w:b/>
        </w:rPr>
        <w:t>Carlos Eduardo Corrêa Malek</w:t>
      </w:r>
    </w:p>
    <w:p w14:paraId="4280F6A9" w14:textId="77777777" w:rsidR="00093E3A" w:rsidRDefault="00093E3A" w:rsidP="00490EB1">
      <w:pPr>
        <w:jc w:val="center"/>
        <w:rPr>
          <w:rFonts w:cs="Arial"/>
          <w:b/>
        </w:rPr>
      </w:pPr>
      <w:r>
        <w:rPr>
          <w:rFonts w:cs="Arial"/>
          <w:b/>
        </w:rPr>
        <w:t>Diretor Técnico</w:t>
      </w:r>
    </w:p>
    <w:p w14:paraId="3824B705" w14:textId="73B977B0" w:rsidR="00D13100" w:rsidRDefault="00490EB1" w:rsidP="00A66966">
      <w:pPr>
        <w:rPr>
          <w:rFonts w:cs="Arial"/>
          <w:b/>
        </w:rPr>
      </w:pPr>
      <w:r>
        <w:rPr>
          <w:rFonts w:cs="Arial"/>
          <w:b/>
        </w:rPr>
        <w:t xml:space="preserve">                                  </w:t>
      </w:r>
      <w:r w:rsidR="00093E3A">
        <w:rPr>
          <w:rFonts w:cs="Arial"/>
          <w:b/>
        </w:rPr>
        <w:t>Departamento Geral de Administração</w:t>
      </w:r>
      <w:r w:rsidR="00D13100">
        <w:rPr>
          <w:rFonts w:cs="Arial"/>
          <w:b/>
        </w:rPr>
        <w:br w:type="page"/>
      </w:r>
    </w:p>
    <w:p w14:paraId="3CA3D3BB" w14:textId="0A4A43A3" w:rsidR="001167EF" w:rsidRPr="003A0ED6" w:rsidRDefault="001167EF" w:rsidP="00170427">
      <w:pPr>
        <w:jc w:val="center"/>
        <w:rPr>
          <w:rFonts w:cs="Arial"/>
          <w:b/>
          <w:bCs/>
        </w:rPr>
      </w:pPr>
      <w:bookmarkStart w:id="45" w:name="_Hlk210223424"/>
      <w:r w:rsidRPr="003A0ED6">
        <w:rPr>
          <w:rFonts w:cs="Arial"/>
          <w:b/>
          <w:bCs/>
        </w:rPr>
        <w:lastRenderedPageBreak/>
        <w:t>ANEXO I</w:t>
      </w:r>
    </w:p>
    <w:p w14:paraId="73FE8BCA" w14:textId="77777777" w:rsidR="001167EF" w:rsidRPr="003A0ED6" w:rsidRDefault="001167EF" w:rsidP="001167EF">
      <w:pPr>
        <w:jc w:val="center"/>
        <w:rPr>
          <w:rFonts w:cs="Arial"/>
          <w:b/>
          <w:bCs/>
        </w:rPr>
      </w:pPr>
      <w:r w:rsidRPr="003A0ED6">
        <w:rPr>
          <w:rFonts w:cs="Arial"/>
          <w:b/>
          <w:bCs/>
        </w:rPr>
        <w:t>TERMO DE REFERÊNCIA</w:t>
      </w:r>
    </w:p>
    <w:p w14:paraId="0745C2F1" w14:textId="77777777" w:rsidR="001167EF" w:rsidRDefault="001167EF" w:rsidP="001167EF">
      <w:pPr>
        <w:jc w:val="both"/>
        <w:rPr>
          <w:rFonts w:cs="Arial"/>
        </w:rPr>
      </w:pPr>
    </w:p>
    <w:p w14:paraId="0892F021" w14:textId="77777777" w:rsidR="00772D00" w:rsidRDefault="00772D00" w:rsidP="001167EF">
      <w:pPr>
        <w:jc w:val="both"/>
        <w:rPr>
          <w:rFonts w:cs="Arial"/>
        </w:rPr>
      </w:pPr>
    </w:p>
    <w:bookmarkEnd w:id="45"/>
    <w:p w14:paraId="63B731F6" w14:textId="77777777" w:rsidR="00852B5F" w:rsidRPr="00852B5F" w:rsidRDefault="00852B5F" w:rsidP="00852B5F">
      <w:pPr>
        <w:spacing w:after="240" w:line="276" w:lineRule="auto"/>
        <w:jc w:val="both"/>
        <w:rPr>
          <w:rFonts w:cs="Arial"/>
          <w:b/>
          <w:bCs/>
        </w:rPr>
      </w:pPr>
      <w:r w:rsidRPr="00852B5F">
        <w:rPr>
          <w:rFonts w:cs="Arial"/>
          <w:b/>
          <w:bCs/>
        </w:rPr>
        <w:br/>
        <w:t>1. DA DEFINIÇÃO DO OBJETO:</w:t>
      </w:r>
    </w:p>
    <w:p w14:paraId="06049B70" w14:textId="77777777" w:rsidR="00852B5F" w:rsidRPr="00852B5F" w:rsidRDefault="00852B5F" w:rsidP="00852B5F">
      <w:pPr>
        <w:spacing w:after="240" w:line="276" w:lineRule="auto"/>
        <w:jc w:val="both"/>
        <w:rPr>
          <w:rFonts w:cs="Arial"/>
          <w:b/>
          <w:bCs/>
        </w:rPr>
      </w:pPr>
      <w:r w:rsidRPr="00852B5F">
        <w:rPr>
          <w:rFonts w:cs="Arial"/>
          <w:b/>
          <w:bCs/>
        </w:rPr>
        <w:t>1.1. DO OBJETO:</w:t>
      </w:r>
    </w:p>
    <w:p w14:paraId="79CBCED5" w14:textId="77777777" w:rsidR="00852B5F" w:rsidRPr="00852B5F" w:rsidRDefault="00852B5F" w:rsidP="00852B5F">
      <w:pPr>
        <w:spacing w:after="240" w:line="276" w:lineRule="auto"/>
        <w:jc w:val="both"/>
        <w:rPr>
          <w:rFonts w:cs="Arial"/>
        </w:rPr>
      </w:pPr>
      <w:r w:rsidRPr="00852B5F">
        <w:rPr>
          <w:rFonts w:cs="Arial"/>
        </w:rPr>
        <w:t xml:space="preserve">1.1.1. Registro de Preços para eventual e futura contratação de empresa(s) especializada(s) para o fornecimento e a instalação de persianas (ou cortina) tipo </w:t>
      </w:r>
      <w:proofErr w:type="spellStart"/>
      <w:r w:rsidRPr="00852B5F">
        <w:rPr>
          <w:rFonts w:cs="Arial"/>
        </w:rPr>
        <w:t>rolô</w:t>
      </w:r>
      <w:proofErr w:type="spellEnd"/>
      <w:r w:rsidRPr="00852B5F">
        <w:rPr>
          <w:rFonts w:cs="Arial"/>
        </w:rPr>
        <w:t xml:space="preserve"> em variadas localidades (municípios do Estado de São Paulo), considerando os 23 (vinte e três) imóveis do Tribunal de Contas do Estado de São Paulo (TCESP).</w:t>
      </w:r>
    </w:p>
    <w:p w14:paraId="1ACAB598" w14:textId="77777777" w:rsidR="00852B5F" w:rsidRPr="00852B5F" w:rsidRDefault="00852B5F" w:rsidP="00852B5F">
      <w:pPr>
        <w:spacing w:after="240" w:line="276" w:lineRule="auto"/>
        <w:jc w:val="both"/>
        <w:rPr>
          <w:rFonts w:cs="Arial"/>
          <w:b/>
          <w:bCs/>
        </w:rPr>
      </w:pPr>
      <w:bookmarkStart w:id="46" w:name="_Hlk161705311"/>
      <w:r w:rsidRPr="00852B5F">
        <w:rPr>
          <w:rFonts w:cs="Arial"/>
          <w:b/>
          <w:bCs/>
        </w:rPr>
        <w:t>1.2. DA NATUREZA DO OBJETO:</w:t>
      </w:r>
    </w:p>
    <w:p w14:paraId="6DA55791" w14:textId="77777777" w:rsidR="00852B5F" w:rsidRPr="00852B5F" w:rsidRDefault="00852B5F" w:rsidP="00852B5F">
      <w:pPr>
        <w:spacing w:after="240" w:line="276" w:lineRule="auto"/>
        <w:jc w:val="both"/>
        <w:rPr>
          <w:rFonts w:cs="Arial"/>
        </w:rPr>
      </w:pPr>
      <w:r w:rsidRPr="00852B5F">
        <w:rPr>
          <w:rFonts w:cs="Arial"/>
        </w:rPr>
        <w:t>1.2.1. O objeto pretendido possui natureza de </w:t>
      </w:r>
      <w:r w:rsidRPr="00852B5F">
        <w:rPr>
          <w:rFonts w:cs="Arial"/>
          <w:b/>
          <w:bCs/>
        </w:rPr>
        <w:t>bem comum</w:t>
      </w:r>
      <w:r w:rsidRPr="00852B5F">
        <w:rPr>
          <w:rFonts w:cs="Arial"/>
        </w:rPr>
        <w:t>.</w:t>
      </w:r>
    </w:p>
    <w:p w14:paraId="7B1D3D39" w14:textId="77777777" w:rsidR="00852B5F" w:rsidRPr="00852B5F" w:rsidRDefault="00852B5F" w:rsidP="00852B5F">
      <w:pPr>
        <w:spacing w:after="240" w:line="276" w:lineRule="auto"/>
        <w:jc w:val="both"/>
        <w:rPr>
          <w:rFonts w:cs="Arial"/>
          <w:b/>
          <w:bCs/>
        </w:rPr>
      </w:pPr>
      <w:r w:rsidRPr="00852B5F">
        <w:rPr>
          <w:rFonts w:cs="Arial"/>
          <w:b/>
          <w:bCs/>
        </w:rPr>
        <w:t>1.3. DO LOCAL DE ENTREGA:</w:t>
      </w:r>
    </w:p>
    <w:p w14:paraId="2BC2B51C" w14:textId="77777777" w:rsidR="00852B5F" w:rsidRPr="00852B5F" w:rsidRDefault="00852B5F" w:rsidP="00852B5F">
      <w:pPr>
        <w:spacing w:after="240" w:line="276" w:lineRule="auto"/>
        <w:jc w:val="both"/>
        <w:rPr>
          <w:rFonts w:cs="Arial"/>
        </w:rPr>
      </w:pPr>
      <w:r w:rsidRPr="00852B5F">
        <w:rPr>
          <w:rFonts w:cs="Arial"/>
        </w:rPr>
        <w:t>1.3.1. Os aparelhos serão entregues nos seguintes endereços, conforme Quadro I:</w:t>
      </w:r>
    </w:p>
    <w:p w14:paraId="76EBB25B" w14:textId="3D95F427" w:rsidR="00852B5F" w:rsidRPr="00852B5F" w:rsidRDefault="00852B5F" w:rsidP="00852B5F">
      <w:pPr>
        <w:spacing w:after="240" w:line="276" w:lineRule="auto"/>
        <w:jc w:val="center"/>
        <w:rPr>
          <w:rFonts w:cs="Arial"/>
        </w:rPr>
      </w:pPr>
      <w:r w:rsidRPr="00852B5F">
        <w:rPr>
          <w:rFonts w:cs="Arial"/>
          <w:b/>
          <w:bCs/>
        </w:rPr>
        <w:t>Quadro I – Endereços</w:t>
      </w:r>
      <w:r w:rsidRPr="00852B5F">
        <w:rPr>
          <w:rFonts w:cs="Arial"/>
        </w:rPr>
        <w:t> </w:t>
      </w:r>
    </w:p>
    <w:tbl>
      <w:tblPr>
        <w:tblW w:w="0" w:type="auto"/>
        <w:tblBorders>
          <w:top w:val="outset" w:sz="6" w:space="0" w:color="646464"/>
          <w:left w:val="outset" w:sz="6" w:space="0" w:color="646464"/>
          <w:bottom w:val="outset" w:sz="6" w:space="0" w:color="646464"/>
          <w:right w:val="outset" w:sz="6" w:space="0" w:color="646464"/>
        </w:tblBorders>
        <w:tblCellMar>
          <w:left w:w="0" w:type="dxa"/>
          <w:right w:w="0" w:type="dxa"/>
        </w:tblCellMar>
        <w:tblLook w:val="04A0" w:firstRow="1" w:lastRow="0" w:firstColumn="1" w:lastColumn="0" w:noHBand="0" w:noVBand="1"/>
      </w:tblPr>
      <w:tblGrid>
        <w:gridCol w:w="1786"/>
        <w:gridCol w:w="1725"/>
        <w:gridCol w:w="5545"/>
      </w:tblGrid>
      <w:tr w:rsidR="00852B5F" w:rsidRPr="00852B5F" w14:paraId="72EB04DB" w14:textId="77777777" w:rsidTr="00852B5F">
        <w:trPr>
          <w:tblHeader/>
        </w:trPr>
        <w:tc>
          <w:tcPr>
            <w:tcW w:w="1786" w:type="dxa"/>
            <w:tcBorders>
              <w:top w:val="outset" w:sz="6" w:space="0" w:color="auto"/>
              <w:left w:val="outset" w:sz="6" w:space="0" w:color="auto"/>
              <w:bottom w:val="outset" w:sz="6" w:space="0" w:color="auto"/>
              <w:right w:val="outset" w:sz="6" w:space="0" w:color="auto"/>
            </w:tcBorders>
            <w:shd w:val="clear" w:color="auto" w:fill="DDDDDD"/>
            <w:vAlign w:val="center"/>
            <w:hideMark/>
          </w:tcPr>
          <w:p w14:paraId="4B26410C"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b/>
                <w:bCs/>
                <w:color w:val="000000"/>
                <w:sz w:val="20"/>
                <w:szCs w:val="20"/>
                <w:lang w:eastAsia="pt-BR"/>
              </w:rPr>
              <w:t>LOCAL</w:t>
            </w:r>
          </w:p>
        </w:tc>
        <w:tc>
          <w:tcPr>
            <w:tcW w:w="1724" w:type="dxa"/>
            <w:tcBorders>
              <w:top w:val="outset" w:sz="6" w:space="0" w:color="auto"/>
              <w:left w:val="outset" w:sz="6" w:space="0" w:color="auto"/>
              <w:bottom w:val="outset" w:sz="6" w:space="0" w:color="auto"/>
              <w:right w:val="outset" w:sz="6" w:space="0" w:color="auto"/>
            </w:tcBorders>
            <w:shd w:val="clear" w:color="auto" w:fill="DDDDDD"/>
            <w:vAlign w:val="center"/>
            <w:hideMark/>
          </w:tcPr>
          <w:p w14:paraId="159A4A1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b/>
                <w:bCs/>
                <w:color w:val="000000"/>
                <w:sz w:val="20"/>
                <w:szCs w:val="20"/>
                <w:lang w:eastAsia="pt-BR"/>
              </w:rPr>
              <w:t>CIDADE</w:t>
            </w:r>
          </w:p>
        </w:tc>
        <w:tc>
          <w:tcPr>
            <w:tcW w:w="0" w:type="auto"/>
            <w:tcBorders>
              <w:top w:val="outset" w:sz="6" w:space="0" w:color="auto"/>
              <w:left w:val="outset" w:sz="6" w:space="0" w:color="auto"/>
              <w:bottom w:val="outset" w:sz="6" w:space="0" w:color="auto"/>
              <w:right w:val="outset" w:sz="6" w:space="0" w:color="auto"/>
            </w:tcBorders>
            <w:shd w:val="clear" w:color="auto" w:fill="DDDDDD"/>
            <w:vAlign w:val="center"/>
            <w:hideMark/>
          </w:tcPr>
          <w:p w14:paraId="5B19414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b/>
                <w:bCs/>
                <w:color w:val="000000"/>
                <w:sz w:val="20"/>
                <w:szCs w:val="20"/>
                <w:lang w:eastAsia="pt-BR"/>
              </w:rPr>
              <w:t>ENDEREÇO</w:t>
            </w:r>
          </w:p>
        </w:tc>
      </w:tr>
      <w:tr w:rsidR="00852B5F" w:rsidRPr="00852B5F" w14:paraId="67711695"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3D263640"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Prédio Sede, Capital</w:t>
            </w:r>
          </w:p>
        </w:tc>
        <w:tc>
          <w:tcPr>
            <w:tcW w:w="1724" w:type="dxa"/>
            <w:tcBorders>
              <w:top w:val="outset" w:sz="6" w:space="0" w:color="auto"/>
              <w:left w:val="outset" w:sz="6" w:space="0" w:color="auto"/>
              <w:bottom w:val="outset" w:sz="6" w:space="0" w:color="auto"/>
              <w:right w:val="outset" w:sz="6" w:space="0" w:color="auto"/>
            </w:tcBorders>
            <w:vAlign w:val="center"/>
            <w:hideMark/>
          </w:tcPr>
          <w:p w14:paraId="7DFC1647"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São Paulo/SP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4AEFAA9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Rangel Pestana, nº 315, Centro, São Paulo/SP, CEP: 01017-906</w:t>
            </w:r>
          </w:p>
        </w:tc>
      </w:tr>
      <w:tr w:rsidR="00852B5F" w:rsidRPr="00852B5F" w14:paraId="25B2CEEE"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787C5241"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Prédio Anexo I, Capital</w:t>
            </w:r>
          </w:p>
        </w:tc>
        <w:tc>
          <w:tcPr>
            <w:tcW w:w="1724" w:type="dxa"/>
            <w:tcBorders>
              <w:top w:val="outset" w:sz="6" w:space="0" w:color="auto"/>
              <w:left w:val="outset" w:sz="6" w:space="0" w:color="auto"/>
              <w:bottom w:val="outset" w:sz="6" w:space="0" w:color="auto"/>
              <w:right w:val="outset" w:sz="6" w:space="0" w:color="auto"/>
            </w:tcBorders>
            <w:vAlign w:val="center"/>
            <w:hideMark/>
          </w:tcPr>
          <w:p w14:paraId="546C78AE"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São Paulo/SP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605E88CB"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acesso pela Rua 25 de Março, nº 69, Centro, São Paulo/SP, CEP: 01021-000</w:t>
            </w:r>
          </w:p>
        </w:tc>
      </w:tr>
      <w:tr w:rsidR="00852B5F" w:rsidRPr="00852B5F" w14:paraId="5E61BF6F"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57B94B9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Prédio Anexo II, Capital</w:t>
            </w:r>
          </w:p>
        </w:tc>
        <w:tc>
          <w:tcPr>
            <w:tcW w:w="1724" w:type="dxa"/>
            <w:tcBorders>
              <w:top w:val="outset" w:sz="6" w:space="0" w:color="auto"/>
              <w:left w:val="outset" w:sz="6" w:space="0" w:color="auto"/>
              <w:bottom w:val="outset" w:sz="6" w:space="0" w:color="auto"/>
              <w:right w:val="outset" w:sz="6" w:space="0" w:color="auto"/>
            </w:tcBorders>
            <w:vAlign w:val="center"/>
            <w:hideMark/>
          </w:tcPr>
          <w:p w14:paraId="7A96A6F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São Paulo/SP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009139C4"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acesso pela Rua Venceslau Brás, nº 183, Centro, São Paulo/SP, CEP: 01016-000</w:t>
            </w:r>
          </w:p>
        </w:tc>
      </w:tr>
      <w:tr w:rsidR="00852B5F" w:rsidRPr="00852B5F" w14:paraId="31381470"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66F9FE1C"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UR-01</w:t>
            </w:r>
          </w:p>
        </w:tc>
        <w:tc>
          <w:tcPr>
            <w:tcW w:w="1724" w:type="dxa"/>
            <w:tcBorders>
              <w:top w:val="outset" w:sz="6" w:space="0" w:color="auto"/>
              <w:left w:val="outset" w:sz="6" w:space="0" w:color="auto"/>
              <w:bottom w:val="outset" w:sz="6" w:space="0" w:color="auto"/>
              <w:right w:val="outset" w:sz="6" w:space="0" w:color="auto"/>
            </w:tcBorders>
            <w:vAlign w:val="center"/>
            <w:hideMark/>
          </w:tcPr>
          <w:p w14:paraId="1F9655FC"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Araçatuba/SP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656D67E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 xml:space="preserve">Avenida Café Filho, nº 402, Jardim </w:t>
            </w:r>
            <w:proofErr w:type="spellStart"/>
            <w:r w:rsidRPr="00852B5F">
              <w:rPr>
                <w:rFonts w:eastAsia="Times New Roman" w:cs="Arial"/>
                <w:color w:val="000000"/>
                <w:sz w:val="20"/>
                <w:szCs w:val="20"/>
                <w:lang w:eastAsia="pt-BR"/>
              </w:rPr>
              <w:t>Icaray</w:t>
            </w:r>
            <w:proofErr w:type="spellEnd"/>
            <w:r w:rsidRPr="00852B5F">
              <w:rPr>
                <w:rFonts w:eastAsia="Times New Roman" w:cs="Arial"/>
                <w:color w:val="000000"/>
                <w:sz w:val="20"/>
                <w:szCs w:val="20"/>
                <w:lang w:eastAsia="pt-BR"/>
              </w:rPr>
              <w:t>, CEP: 16020-550</w:t>
            </w:r>
          </w:p>
        </w:tc>
      </w:tr>
      <w:tr w:rsidR="00852B5F" w:rsidRPr="00852B5F" w14:paraId="5EFE42B9"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4F74C86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UR-02</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E390EB4"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Bauru/SP</w:t>
            </w:r>
          </w:p>
        </w:tc>
        <w:tc>
          <w:tcPr>
            <w:tcW w:w="0" w:type="auto"/>
            <w:tcBorders>
              <w:top w:val="outset" w:sz="6" w:space="0" w:color="auto"/>
              <w:left w:val="outset" w:sz="6" w:space="0" w:color="auto"/>
              <w:bottom w:val="outset" w:sz="6" w:space="0" w:color="auto"/>
              <w:right w:val="outset" w:sz="6" w:space="0" w:color="auto"/>
            </w:tcBorders>
            <w:vAlign w:val="center"/>
            <w:hideMark/>
          </w:tcPr>
          <w:p w14:paraId="7DF5EFD2"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José Francisco Augusto, nº 5-4, Jardim Godoi, CEP: 17021-640</w:t>
            </w:r>
          </w:p>
        </w:tc>
      </w:tr>
      <w:tr w:rsidR="00852B5F" w:rsidRPr="00852B5F" w14:paraId="7C25D4CB"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5B52A1BA"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UR-03</w:t>
            </w:r>
          </w:p>
        </w:tc>
        <w:tc>
          <w:tcPr>
            <w:tcW w:w="1724" w:type="dxa"/>
            <w:tcBorders>
              <w:top w:val="outset" w:sz="6" w:space="0" w:color="auto"/>
              <w:left w:val="outset" w:sz="6" w:space="0" w:color="auto"/>
              <w:bottom w:val="outset" w:sz="6" w:space="0" w:color="auto"/>
              <w:right w:val="outset" w:sz="6" w:space="0" w:color="auto"/>
            </w:tcBorders>
            <w:vAlign w:val="center"/>
            <w:hideMark/>
          </w:tcPr>
          <w:p w14:paraId="0C133357"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Campinas/SP</w:t>
            </w:r>
          </w:p>
        </w:tc>
        <w:tc>
          <w:tcPr>
            <w:tcW w:w="0" w:type="auto"/>
            <w:tcBorders>
              <w:top w:val="outset" w:sz="6" w:space="0" w:color="auto"/>
              <w:left w:val="outset" w:sz="6" w:space="0" w:color="auto"/>
              <w:bottom w:val="outset" w:sz="6" w:space="0" w:color="auto"/>
              <w:right w:val="outset" w:sz="6" w:space="0" w:color="auto"/>
            </w:tcBorders>
            <w:vAlign w:val="center"/>
            <w:hideMark/>
          </w:tcPr>
          <w:p w14:paraId="57A5511E"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Carlos Grimaldi, nº 880, Jardim Conceição, CEP: 13091-000</w:t>
            </w:r>
          </w:p>
        </w:tc>
      </w:tr>
      <w:tr w:rsidR="00852B5F" w:rsidRPr="00852B5F" w14:paraId="1E694C10"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52617B56"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UR-04</w:t>
            </w:r>
          </w:p>
        </w:tc>
        <w:tc>
          <w:tcPr>
            <w:tcW w:w="1724" w:type="dxa"/>
            <w:tcBorders>
              <w:top w:val="outset" w:sz="6" w:space="0" w:color="auto"/>
              <w:left w:val="outset" w:sz="6" w:space="0" w:color="auto"/>
              <w:bottom w:val="outset" w:sz="6" w:space="0" w:color="auto"/>
              <w:right w:val="outset" w:sz="6" w:space="0" w:color="auto"/>
            </w:tcBorders>
            <w:vAlign w:val="center"/>
            <w:hideMark/>
          </w:tcPr>
          <w:p w14:paraId="00C57B5F"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Marília/SP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331A98EB"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Professor Francisco Morato, nº 381, Jardim São Geraldo, CEP: 17501-020</w:t>
            </w:r>
          </w:p>
        </w:tc>
      </w:tr>
      <w:tr w:rsidR="00852B5F" w:rsidRPr="00852B5F" w14:paraId="58A14CDD"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4897B4E0"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UR-05</w:t>
            </w:r>
          </w:p>
        </w:tc>
        <w:tc>
          <w:tcPr>
            <w:tcW w:w="1724" w:type="dxa"/>
            <w:tcBorders>
              <w:top w:val="outset" w:sz="6" w:space="0" w:color="auto"/>
              <w:left w:val="outset" w:sz="6" w:space="0" w:color="auto"/>
              <w:bottom w:val="outset" w:sz="6" w:space="0" w:color="auto"/>
              <w:right w:val="outset" w:sz="6" w:space="0" w:color="auto"/>
            </w:tcBorders>
            <w:vAlign w:val="center"/>
            <w:hideMark/>
          </w:tcPr>
          <w:p w14:paraId="7F02DA43"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Presidente Prudente/SP</w:t>
            </w:r>
          </w:p>
        </w:tc>
        <w:tc>
          <w:tcPr>
            <w:tcW w:w="0" w:type="auto"/>
            <w:tcBorders>
              <w:top w:val="outset" w:sz="6" w:space="0" w:color="auto"/>
              <w:left w:val="outset" w:sz="6" w:space="0" w:color="auto"/>
              <w:bottom w:val="outset" w:sz="6" w:space="0" w:color="auto"/>
              <w:right w:val="outset" w:sz="6" w:space="0" w:color="auto"/>
            </w:tcBorders>
            <w:vAlign w:val="center"/>
            <w:hideMark/>
          </w:tcPr>
          <w:p w14:paraId="2B7C3F9E"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 xml:space="preserve">Rua José Cupertino, nº 179, Jardim </w:t>
            </w:r>
            <w:proofErr w:type="spellStart"/>
            <w:r w:rsidRPr="00852B5F">
              <w:rPr>
                <w:rFonts w:eastAsia="Times New Roman" w:cs="Arial"/>
                <w:color w:val="000000"/>
                <w:sz w:val="20"/>
                <w:szCs w:val="20"/>
                <w:lang w:eastAsia="pt-BR"/>
              </w:rPr>
              <w:t>Marupiara</w:t>
            </w:r>
            <w:proofErr w:type="spellEnd"/>
            <w:r w:rsidRPr="00852B5F">
              <w:rPr>
                <w:rFonts w:eastAsia="Times New Roman" w:cs="Arial"/>
                <w:color w:val="000000"/>
                <w:sz w:val="20"/>
                <w:szCs w:val="20"/>
                <w:lang w:eastAsia="pt-BR"/>
              </w:rPr>
              <w:t>, CEP: 19060-090</w:t>
            </w:r>
          </w:p>
        </w:tc>
      </w:tr>
      <w:tr w:rsidR="00852B5F" w:rsidRPr="00852B5F" w14:paraId="65B0CCDA"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3F0EAA87"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UR-06</w:t>
            </w:r>
          </w:p>
        </w:tc>
        <w:tc>
          <w:tcPr>
            <w:tcW w:w="1724" w:type="dxa"/>
            <w:tcBorders>
              <w:top w:val="outset" w:sz="6" w:space="0" w:color="auto"/>
              <w:left w:val="outset" w:sz="6" w:space="0" w:color="auto"/>
              <w:bottom w:val="outset" w:sz="6" w:space="0" w:color="auto"/>
              <w:right w:val="outset" w:sz="6" w:space="0" w:color="auto"/>
            </w:tcBorders>
            <w:vAlign w:val="center"/>
            <w:hideMark/>
          </w:tcPr>
          <w:p w14:paraId="30B0DAA1"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Ribeirão Preto/SP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0BC02750"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 xml:space="preserve">Rua Adolfo </w:t>
            </w:r>
            <w:proofErr w:type="spellStart"/>
            <w:r w:rsidRPr="00852B5F">
              <w:rPr>
                <w:rFonts w:eastAsia="Times New Roman" w:cs="Arial"/>
                <w:color w:val="000000"/>
                <w:sz w:val="20"/>
                <w:szCs w:val="20"/>
                <w:lang w:eastAsia="pt-BR"/>
              </w:rPr>
              <w:t>Zéo</w:t>
            </w:r>
            <w:proofErr w:type="spellEnd"/>
            <w:r w:rsidRPr="00852B5F">
              <w:rPr>
                <w:rFonts w:eastAsia="Times New Roman" w:cs="Arial"/>
                <w:color w:val="000000"/>
                <w:sz w:val="20"/>
                <w:szCs w:val="20"/>
                <w:lang w:eastAsia="pt-BR"/>
              </w:rPr>
              <w:t xml:space="preserve">, nº 426, </w:t>
            </w:r>
            <w:proofErr w:type="spellStart"/>
            <w:r w:rsidRPr="00852B5F">
              <w:rPr>
                <w:rFonts w:eastAsia="Times New Roman" w:cs="Arial"/>
                <w:color w:val="000000"/>
                <w:sz w:val="20"/>
                <w:szCs w:val="20"/>
                <w:lang w:eastAsia="pt-BR"/>
              </w:rPr>
              <w:t>Ribeirânia</w:t>
            </w:r>
            <w:proofErr w:type="spellEnd"/>
            <w:r w:rsidRPr="00852B5F">
              <w:rPr>
                <w:rFonts w:eastAsia="Times New Roman" w:cs="Arial"/>
                <w:color w:val="000000"/>
                <w:sz w:val="20"/>
                <w:szCs w:val="20"/>
                <w:lang w:eastAsia="pt-BR"/>
              </w:rPr>
              <w:t>, CEP: 14096-470</w:t>
            </w:r>
          </w:p>
        </w:tc>
      </w:tr>
      <w:tr w:rsidR="00852B5F" w:rsidRPr="00852B5F" w14:paraId="61272C09"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4AAFA827"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UR-07</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FD2BBA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São José dos Campos/SP</w:t>
            </w:r>
          </w:p>
        </w:tc>
        <w:tc>
          <w:tcPr>
            <w:tcW w:w="0" w:type="auto"/>
            <w:tcBorders>
              <w:top w:val="outset" w:sz="6" w:space="0" w:color="auto"/>
              <w:left w:val="outset" w:sz="6" w:space="0" w:color="auto"/>
              <w:bottom w:val="outset" w:sz="6" w:space="0" w:color="auto"/>
              <w:right w:val="outset" w:sz="6" w:space="0" w:color="auto"/>
            </w:tcBorders>
            <w:vAlign w:val="center"/>
            <w:hideMark/>
          </w:tcPr>
          <w:p w14:paraId="6275ED8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Heitor Vila Lobos, nº 781, Vila Ema, CEP: 12243-260</w:t>
            </w:r>
          </w:p>
        </w:tc>
      </w:tr>
      <w:tr w:rsidR="00852B5F" w:rsidRPr="00852B5F" w14:paraId="7D5B55D6"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36D1521A"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UR-08</w:t>
            </w:r>
          </w:p>
        </w:tc>
        <w:tc>
          <w:tcPr>
            <w:tcW w:w="1724" w:type="dxa"/>
            <w:tcBorders>
              <w:top w:val="outset" w:sz="6" w:space="0" w:color="auto"/>
              <w:left w:val="outset" w:sz="6" w:space="0" w:color="auto"/>
              <w:bottom w:val="outset" w:sz="6" w:space="0" w:color="auto"/>
              <w:right w:val="outset" w:sz="6" w:space="0" w:color="auto"/>
            </w:tcBorders>
            <w:vAlign w:val="center"/>
            <w:hideMark/>
          </w:tcPr>
          <w:p w14:paraId="17477A74"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São José do Rio Preto/SP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2C3160C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José Munia, nº 5.400, Chácara Municipal, CEP: 15090-500</w:t>
            </w:r>
          </w:p>
        </w:tc>
      </w:tr>
      <w:tr w:rsidR="00852B5F" w:rsidRPr="00852B5F" w14:paraId="3AC7F5B9"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33F8E9E1"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UR-09</w:t>
            </w:r>
          </w:p>
        </w:tc>
        <w:tc>
          <w:tcPr>
            <w:tcW w:w="1724" w:type="dxa"/>
            <w:tcBorders>
              <w:top w:val="outset" w:sz="6" w:space="0" w:color="auto"/>
              <w:left w:val="outset" w:sz="6" w:space="0" w:color="auto"/>
              <w:bottom w:val="outset" w:sz="6" w:space="0" w:color="auto"/>
              <w:right w:val="outset" w:sz="6" w:space="0" w:color="auto"/>
            </w:tcBorders>
            <w:vAlign w:val="center"/>
            <w:hideMark/>
          </w:tcPr>
          <w:p w14:paraId="6F312F62"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Sorocaba/SP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4CF3A9DA"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 xml:space="preserve">Rua Marco Francisco Garcia </w:t>
            </w:r>
            <w:proofErr w:type="spellStart"/>
            <w:r w:rsidRPr="00852B5F">
              <w:rPr>
                <w:rFonts w:eastAsia="Times New Roman" w:cs="Arial"/>
                <w:color w:val="000000"/>
                <w:sz w:val="20"/>
                <w:szCs w:val="20"/>
                <w:lang w:eastAsia="pt-BR"/>
              </w:rPr>
              <w:t>Chiuratto</w:t>
            </w:r>
            <w:proofErr w:type="spellEnd"/>
            <w:r w:rsidRPr="00852B5F">
              <w:rPr>
                <w:rFonts w:eastAsia="Times New Roman" w:cs="Arial"/>
                <w:color w:val="000000"/>
                <w:sz w:val="20"/>
                <w:szCs w:val="20"/>
                <w:lang w:eastAsia="pt-BR"/>
              </w:rPr>
              <w:t xml:space="preserve">, nº 180, Jardim </w:t>
            </w:r>
            <w:proofErr w:type="spellStart"/>
            <w:r w:rsidRPr="00852B5F">
              <w:rPr>
                <w:rFonts w:eastAsia="Times New Roman" w:cs="Arial"/>
                <w:color w:val="000000"/>
                <w:sz w:val="20"/>
                <w:szCs w:val="20"/>
                <w:lang w:eastAsia="pt-BR"/>
              </w:rPr>
              <w:t>Saira</w:t>
            </w:r>
            <w:proofErr w:type="spellEnd"/>
            <w:r w:rsidRPr="00852B5F">
              <w:rPr>
                <w:rFonts w:eastAsia="Times New Roman" w:cs="Arial"/>
                <w:color w:val="000000"/>
                <w:sz w:val="20"/>
                <w:szCs w:val="20"/>
                <w:lang w:eastAsia="pt-BR"/>
              </w:rPr>
              <w:t>, CEP: 18085-840</w:t>
            </w:r>
          </w:p>
        </w:tc>
      </w:tr>
      <w:tr w:rsidR="00852B5F" w:rsidRPr="00852B5F" w14:paraId="34573C9C"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242A98C5"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UR-10</w:t>
            </w:r>
          </w:p>
        </w:tc>
        <w:tc>
          <w:tcPr>
            <w:tcW w:w="1724" w:type="dxa"/>
            <w:tcBorders>
              <w:top w:val="outset" w:sz="6" w:space="0" w:color="auto"/>
              <w:left w:val="outset" w:sz="6" w:space="0" w:color="auto"/>
              <w:bottom w:val="outset" w:sz="6" w:space="0" w:color="auto"/>
              <w:right w:val="outset" w:sz="6" w:space="0" w:color="auto"/>
            </w:tcBorders>
            <w:vAlign w:val="center"/>
            <w:hideMark/>
          </w:tcPr>
          <w:p w14:paraId="113379E3"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Araras/SP</w:t>
            </w:r>
          </w:p>
        </w:tc>
        <w:tc>
          <w:tcPr>
            <w:tcW w:w="0" w:type="auto"/>
            <w:tcBorders>
              <w:top w:val="outset" w:sz="6" w:space="0" w:color="auto"/>
              <w:left w:val="outset" w:sz="6" w:space="0" w:color="auto"/>
              <w:bottom w:val="outset" w:sz="6" w:space="0" w:color="auto"/>
              <w:right w:val="outset" w:sz="6" w:space="0" w:color="auto"/>
            </w:tcBorders>
            <w:vAlign w:val="center"/>
            <w:hideMark/>
          </w:tcPr>
          <w:p w14:paraId="7ED7B567"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 xml:space="preserve">Avenida Maximiliano </w:t>
            </w:r>
            <w:proofErr w:type="spellStart"/>
            <w:r w:rsidRPr="00852B5F">
              <w:rPr>
                <w:rFonts w:eastAsia="Times New Roman" w:cs="Arial"/>
                <w:color w:val="000000"/>
                <w:sz w:val="20"/>
                <w:szCs w:val="20"/>
                <w:lang w:eastAsia="pt-BR"/>
              </w:rPr>
              <w:t>Baruto</w:t>
            </w:r>
            <w:proofErr w:type="spellEnd"/>
            <w:r w:rsidRPr="00852B5F">
              <w:rPr>
                <w:rFonts w:eastAsia="Times New Roman" w:cs="Arial"/>
                <w:color w:val="000000"/>
                <w:sz w:val="20"/>
                <w:szCs w:val="20"/>
                <w:lang w:eastAsia="pt-BR"/>
              </w:rPr>
              <w:t>, nº 471, Jardim Universitário, CEP: 13607-339</w:t>
            </w:r>
          </w:p>
        </w:tc>
      </w:tr>
      <w:tr w:rsidR="00852B5F" w:rsidRPr="00852B5F" w14:paraId="6345E4BF"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11BD00D2"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UR-11</w:t>
            </w:r>
          </w:p>
        </w:tc>
        <w:tc>
          <w:tcPr>
            <w:tcW w:w="1724" w:type="dxa"/>
            <w:tcBorders>
              <w:top w:val="outset" w:sz="6" w:space="0" w:color="auto"/>
              <w:left w:val="outset" w:sz="6" w:space="0" w:color="auto"/>
              <w:bottom w:val="outset" w:sz="6" w:space="0" w:color="auto"/>
              <w:right w:val="outset" w:sz="6" w:space="0" w:color="auto"/>
            </w:tcBorders>
            <w:vAlign w:val="center"/>
            <w:hideMark/>
          </w:tcPr>
          <w:p w14:paraId="1AD52B1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Fernandópolis/SP</w:t>
            </w:r>
          </w:p>
        </w:tc>
        <w:tc>
          <w:tcPr>
            <w:tcW w:w="0" w:type="auto"/>
            <w:tcBorders>
              <w:top w:val="outset" w:sz="6" w:space="0" w:color="auto"/>
              <w:left w:val="outset" w:sz="6" w:space="0" w:color="auto"/>
              <w:bottom w:val="outset" w:sz="6" w:space="0" w:color="auto"/>
              <w:right w:val="outset" w:sz="6" w:space="0" w:color="auto"/>
            </w:tcBorders>
            <w:vAlign w:val="center"/>
            <w:hideMark/>
          </w:tcPr>
          <w:p w14:paraId="7EE2F109"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Maria Batista, nº 209, Boa Vista, CEP: 15610-022</w:t>
            </w:r>
          </w:p>
        </w:tc>
      </w:tr>
      <w:tr w:rsidR="00852B5F" w:rsidRPr="00852B5F" w14:paraId="174CCD00"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0B65649B"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UR-12</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BD15364"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Registro/SP</w:t>
            </w:r>
          </w:p>
        </w:tc>
        <w:tc>
          <w:tcPr>
            <w:tcW w:w="0" w:type="auto"/>
            <w:tcBorders>
              <w:top w:val="outset" w:sz="6" w:space="0" w:color="auto"/>
              <w:left w:val="outset" w:sz="6" w:space="0" w:color="auto"/>
              <w:bottom w:val="outset" w:sz="6" w:space="0" w:color="auto"/>
              <w:right w:val="outset" w:sz="6" w:space="0" w:color="auto"/>
            </w:tcBorders>
            <w:vAlign w:val="center"/>
            <w:hideMark/>
          </w:tcPr>
          <w:p w14:paraId="38790F4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 xml:space="preserve">Rua Goro </w:t>
            </w:r>
            <w:proofErr w:type="spellStart"/>
            <w:r w:rsidRPr="00852B5F">
              <w:rPr>
                <w:rFonts w:eastAsia="Times New Roman" w:cs="Arial"/>
                <w:color w:val="000000"/>
                <w:sz w:val="20"/>
                <w:szCs w:val="20"/>
                <w:lang w:eastAsia="pt-BR"/>
              </w:rPr>
              <w:t>Assanuma</w:t>
            </w:r>
            <w:proofErr w:type="spellEnd"/>
            <w:r w:rsidRPr="00852B5F">
              <w:rPr>
                <w:rFonts w:eastAsia="Times New Roman" w:cs="Arial"/>
                <w:color w:val="000000"/>
                <w:sz w:val="20"/>
                <w:szCs w:val="20"/>
                <w:lang w:eastAsia="pt-BR"/>
              </w:rPr>
              <w:t>, nº 259, Vila Tupy, CEP: 11900-000</w:t>
            </w:r>
          </w:p>
        </w:tc>
      </w:tr>
      <w:tr w:rsidR="00852B5F" w:rsidRPr="00852B5F" w14:paraId="6E34E8E9"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78612C2C"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lastRenderedPageBreak/>
              <w:t>UR-13</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2E89682"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Araraquara/SP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6FE2E33F"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Dr. Euclides da Cunha Viana, nº 551, Jardim Santa Mônica, CEP: 14801-096</w:t>
            </w:r>
          </w:p>
        </w:tc>
      </w:tr>
      <w:tr w:rsidR="00852B5F" w:rsidRPr="00852B5F" w14:paraId="571235B3"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7ED82AC0"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UR-14</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5ED0E8C"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Guaratinguetá/SP</w:t>
            </w:r>
          </w:p>
        </w:tc>
        <w:tc>
          <w:tcPr>
            <w:tcW w:w="0" w:type="auto"/>
            <w:tcBorders>
              <w:top w:val="outset" w:sz="6" w:space="0" w:color="auto"/>
              <w:left w:val="outset" w:sz="6" w:space="0" w:color="auto"/>
              <w:bottom w:val="outset" w:sz="6" w:space="0" w:color="auto"/>
              <w:right w:val="outset" w:sz="6" w:space="0" w:color="auto"/>
            </w:tcBorders>
            <w:vAlign w:val="center"/>
            <w:hideMark/>
          </w:tcPr>
          <w:p w14:paraId="3253E202"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Dr. Ariberto Pereira da Cunha, nº 1302, Portal das Colinas, CEP: 12515-241</w:t>
            </w:r>
          </w:p>
        </w:tc>
      </w:tr>
      <w:tr w:rsidR="00852B5F" w:rsidRPr="00852B5F" w14:paraId="3FBB5F93"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70A2FF19"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UR-15</w:t>
            </w:r>
          </w:p>
        </w:tc>
        <w:tc>
          <w:tcPr>
            <w:tcW w:w="1724" w:type="dxa"/>
            <w:tcBorders>
              <w:top w:val="outset" w:sz="6" w:space="0" w:color="auto"/>
              <w:left w:val="outset" w:sz="6" w:space="0" w:color="auto"/>
              <w:bottom w:val="outset" w:sz="6" w:space="0" w:color="auto"/>
              <w:right w:val="outset" w:sz="6" w:space="0" w:color="auto"/>
            </w:tcBorders>
            <w:vAlign w:val="center"/>
            <w:hideMark/>
          </w:tcPr>
          <w:p w14:paraId="38215193"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Andradina/SP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71435907"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Edifício em construção no terreno localizado da Rua Barão do Rio Branco com a Rua Victório Guaraciaba</w:t>
            </w:r>
          </w:p>
        </w:tc>
      </w:tr>
      <w:tr w:rsidR="00852B5F" w:rsidRPr="00852B5F" w14:paraId="52632F56"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124E51F6"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UR-16</w:t>
            </w:r>
          </w:p>
        </w:tc>
        <w:tc>
          <w:tcPr>
            <w:tcW w:w="1724" w:type="dxa"/>
            <w:tcBorders>
              <w:top w:val="outset" w:sz="6" w:space="0" w:color="auto"/>
              <w:left w:val="outset" w:sz="6" w:space="0" w:color="auto"/>
              <w:bottom w:val="outset" w:sz="6" w:space="0" w:color="auto"/>
              <w:right w:val="outset" w:sz="6" w:space="0" w:color="auto"/>
            </w:tcBorders>
            <w:vAlign w:val="center"/>
            <w:hideMark/>
          </w:tcPr>
          <w:p w14:paraId="61AB0FC0"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Itapeva/SP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7A881A3A"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Leovigildo de Almeida Camargo, nº 143, Jardim Ferrari, CEP: 18405-100</w:t>
            </w:r>
          </w:p>
        </w:tc>
      </w:tr>
      <w:tr w:rsidR="00852B5F" w:rsidRPr="00852B5F" w14:paraId="0D5CB742"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421BD14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UR-17</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038853B"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Ituverava/SP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535C0C9D"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Rua Dom Pedro I, nº 520, Jardim Morada do Sol, CEP: 14500-000</w:t>
            </w:r>
          </w:p>
        </w:tc>
      </w:tr>
      <w:tr w:rsidR="00852B5F" w:rsidRPr="00852B5F" w14:paraId="73E988E5"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38EF18BF"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UR-18</w:t>
            </w:r>
          </w:p>
        </w:tc>
        <w:tc>
          <w:tcPr>
            <w:tcW w:w="1724" w:type="dxa"/>
            <w:tcBorders>
              <w:top w:val="outset" w:sz="6" w:space="0" w:color="auto"/>
              <w:left w:val="outset" w:sz="6" w:space="0" w:color="auto"/>
              <w:bottom w:val="outset" w:sz="6" w:space="0" w:color="auto"/>
              <w:right w:val="outset" w:sz="6" w:space="0" w:color="auto"/>
            </w:tcBorders>
            <w:vAlign w:val="center"/>
            <w:hideMark/>
          </w:tcPr>
          <w:p w14:paraId="479532F3"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Adamantina/SP</w:t>
            </w:r>
          </w:p>
        </w:tc>
        <w:tc>
          <w:tcPr>
            <w:tcW w:w="0" w:type="auto"/>
            <w:tcBorders>
              <w:top w:val="outset" w:sz="6" w:space="0" w:color="auto"/>
              <w:left w:val="outset" w:sz="6" w:space="0" w:color="auto"/>
              <w:bottom w:val="outset" w:sz="6" w:space="0" w:color="auto"/>
              <w:right w:val="outset" w:sz="6" w:space="0" w:color="auto"/>
            </w:tcBorders>
            <w:vAlign w:val="center"/>
            <w:hideMark/>
          </w:tcPr>
          <w:p w14:paraId="41D06CC5"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 xml:space="preserve">Rua Josefina Dall’ Antônia </w:t>
            </w:r>
            <w:proofErr w:type="spellStart"/>
            <w:r w:rsidRPr="00852B5F">
              <w:rPr>
                <w:rFonts w:eastAsia="Times New Roman" w:cs="Arial"/>
                <w:color w:val="000000"/>
                <w:sz w:val="20"/>
                <w:szCs w:val="20"/>
                <w:lang w:eastAsia="pt-BR"/>
              </w:rPr>
              <w:t>Tiveron</w:t>
            </w:r>
            <w:proofErr w:type="spellEnd"/>
            <w:r w:rsidRPr="00852B5F">
              <w:rPr>
                <w:rFonts w:eastAsia="Times New Roman" w:cs="Arial"/>
                <w:color w:val="000000"/>
                <w:sz w:val="20"/>
                <w:szCs w:val="20"/>
                <w:lang w:eastAsia="pt-BR"/>
              </w:rPr>
              <w:t>, nº 180, Centro, CEP: 17800-000</w:t>
            </w:r>
          </w:p>
        </w:tc>
      </w:tr>
      <w:tr w:rsidR="00852B5F" w:rsidRPr="00852B5F" w14:paraId="29A9A45B"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6135B665"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UR-19</w:t>
            </w:r>
          </w:p>
        </w:tc>
        <w:tc>
          <w:tcPr>
            <w:tcW w:w="1724" w:type="dxa"/>
            <w:tcBorders>
              <w:top w:val="outset" w:sz="6" w:space="0" w:color="auto"/>
              <w:left w:val="outset" w:sz="6" w:space="0" w:color="auto"/>
              <w:bottom w:val="outset" w:sz="6" w:space="0" w:color="auto"/>
              <w:right w:val="outset" w:sz="6" w:space="0" w:color="auto"/>
            </w:tcBorders>
            <w:vAlign w:val="center"/>
            <w:hideMark/>
          </w:tcPr>
          <w:p w14:paraId="64A32E9C"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Mogi Guaçu/SP</w:t>
            </w:r>
          </w:p>
        </w:tc>
        <w:tc>
          <w:tcPr>
            <w:tcW w:w="0" w:type="auto"/>
            <w:tcBorders>
              <w:top w:val="outset" w:sz="6" w:space="0" w:color="auto"/>
              <w:left w:val="outset" w:sz="6" w:space="0" w:color="auto"/>
              <w:bottom w:val="outset" w:sz="6" w:space="0" w:color="auto"/>
              <w:right w:val="outset" w:sz="6" w:space="0" w:color="auto"/>
            </w:tcBorders>
            <w:vAlign w:val="center"/>
            <w:hideMark/>
          </w:tcPr>
          <w:p w14:paraId="6340026B"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 xml:space="preserve">Edifício em construção no terreno localizado na Rua Paul Harris, nº 155, </w:t>
            </w:r>
            <w:proofErr w:type="spellStart"/>
            <w:r w:rsidRPr="00852B5F">
              <w:rPr>
                <w:rFonts w:eastAsia="Times New Roman" w:cs="Arial"/>
                <w:color w:val="000000"/>
                <w:sz w:val="20"/>
                <w:szCs w:val="20"/>
                <w:lang w:eastAsia="pt-BR"/>
              </w:rPr>
              <w:t>Imovel</w:t>
            </w:r>
            <w:proofErr w:type="spellEnd"/>
            <w:r w:rsidRPr="00852B5F">
              <w:rPr>
                <w:rFonts w:eastAsia="Times New Roman" w:cs="Arial"/>
                <w:color w:val="000000"/>
                <w:sz w:val="20"/>
                <w:szCs w:val="20"/>
                <w:lang w:eastAsia="pt-BR"/>
              </w:rPr>
              <w:t xml:space="preserve"> </w:t>
            </w:r>
            <w:proofErr w:type="spellStart"/>
            <w:r w:rsidRPr="00852B5F">
              <w:rPr>
                <w:rFonts w:eastAsia="Times New Roman" w:cs="Arial"/>
                <w:color w:val="000000"/>
                <w:sz w:val="20"/>
                <w:szCs w:val="20"/>
                <w:lang w:eastAsia="pt-BR"/>
              </w:rPr>
              <w:t>Pedregulhal</w:t>
            </w:r>
            <w:proofErr w:type="spellEnd"/>
            <w:r w:rsidRPr="00852B5F">
              <w:rPr>
                <w:rFonts w:eastAsia="Times New Roman" w:cs="Arial"/>
                <w:color w:val="000000"/>
                <w:sz w:val="20"/>
                <w:szCs w:val="20"/>
                <w:lang w:eastAsia="pt-BR"/>
              </w:rPr>
              <w:t>, CEP: 13845-180</w:t>
            </w:r>
          </w:p>
        </w:tc>
      </w:tr>
      <w:tr w:rsidR="00852B5F" w:rsidRPr="00852B5F" w14:paraId="07B328CC" w14:textId="77777777" w:rsidTr="00852B5F">
        <w:tc>
          <w:tcPr>
            <w:tcW w:w="1786" w:type="dxa"/>
            <w:tcBorders>
              <w:top w:val="outset" w:sz="6" w:space="0" w:color="auto"/>
              <w:left w:val="outset" w:sz="6" w:space="0" w:color="auto"/>
              <w:bottom w:val="outset" w:sz="6" w:space="0" w:color="auto"/>
              <w:right w:val="outset" w:sz="6" w:space="0" w:color="auto"/>
            </w:tcBorders>
            <w:vAlign w:val="center"/>
            <w:hideMark/>
          </w:tcPr>
          <w:p w14:paraId="6C12F698"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UR-20</w:t>
            </w:r>
          </w:p>
        </w:tc>
        <w:tc>
          <w:tcPr>
            <w:tcW w:w="1724" w:type="dxa"/>
            <w:tcBorders>
              <w:top w:val="outset" w:sz="6" w:space="0" w:color="auto"/>
              <w:left w:val="outset" w:sz="6" w:space="0" w:color="auto"/>
              <w:bottom w:val="outset" w:sz="6" w:space="0" w:color="auto"/>
              <w:right w:val="outset" w:sz="6" w:space="0" w:color="auto"/>
            </w:tcBorders>
            <w:vAlign w:val="center"/>
            <w:hideMark/>
          </w:tcPr>
          <w:p w14:paraId="2E8B269F"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Santos/SP</w:t>
            </w:r>
          </w:p>
        </w:tc>
        <w:tc>
          <w:tcPr>
            <w:tcW w:w="0" w:type="auto"/>
            <w:tcBorders>
              <w:top w:val="outset" w:sz="6" w:space="0" w:color="auto"/>
              <w:left w:val="outset" w:sz="6" w:space="0" w:color="auto"/>
              <w:bottom w:val="outset" w:sz="6" w:space="0" w:color="auto"/>
              <w:right w:val="outset" w:sz="6" w:space="0" w:color="auto"/>
            </w:tcBorders>
            <w:vAlign w:val="center"/>
            <w:hideMark/>
          </w:tcPr>
          <w:p w14:paraId="2B556FEA" w14:textId="77777777" w:rsidR="00852B5F" w:rsidRPr="00852B5F" w:rsidRDefault="00852B5F" w:rsidP="00852B5F">
            <w:pPr>
              <w:ind w:left="60" w:right="60"/>
              <w:jc w:val="center"/>
              <w:rPr>
                <w:rFonts w:eastAsia="Times New Roman" w:cs="Arial"/>
                <w:color w:val="000000"/>
                <w:sz w:val="20"/>
                <w:szCs w:val="20"/>
                <w:lang w:eastAsia="pt-BR"/>
              </w:rPr>
            </w:pPr>
            <w:r w:rsidRPr="00852B5F">
              <w:rPr>
                <w:rFonts w:eastAsia="Times New Roman" w:cs="Arial"/>
                <w:color w:val="000000"/>
                <w:sz w:val="20"/>
                <w:szCs w:val="20"/>
                <w:lang w:eastAsia="pt-BR"/>
              </w:rPr>
              <w:t>Avenida Washington Luiz, nº 299, Boqueirão, CEP: 15055-001</w:t>
            </w:r>
          </w:p>
        </w:tc>
      </w:tr>
    </w:tbl>
    <w:p w14:paraId="6481024B" w14:textId="77777777" w:rsidR="00852B5F" w:rsidRPr="00852B5F" w:rsidRDefault="00852B5F" w:rsidP="00852B5F">
      <w:pPr>
        <w:spacing w:after="240" w:line="276" w:lineRule="auto"/>
        <w:jc w:val="both"/>
        <w:rPr>
          <w:rFonts w:cs="Arial"/>
        </w:rPr>
      </w:pPr>
      <w:r w:rsidRPr="00852B5F">
        <w:rPr>
          <w:rFonts w:cs="Arial"/>
        </w:rPr>
        <w:t> </w:t>
      </w:r>
    </w:p>
    <w:p w14:paraId="4441ED42" w14:textId="77777777" w:rsidR="00852B5F" w:rsidRPr="00852B5F" w:rsidRDefault="00852B5F" w:rsidP="00852B5F">
      <w:pPr>
        <w:spacing w:after="240" w:line="276" w:lineRule="auto"/>
        <w:jc w:val="both"/>
        <w:rPr>
          <w:rFonts w:cs="Arial"/>
          <w:b/>
          <w:bCs/>
        </w:rPr>
      </w:pPr>
      <w:r w:rsidRPr="00852B5F">
        <w:rPr>
          <w:rFonts w:cs="Arial"/>
          <w:b/>
          <w:bCs/>
        </w:rPr>
        <w:t>1.4. DOS PRAZOS:</w:t>
      </w:r>
    </w:p>
    <w:p w14:paraId="3037DA0A" w14:textId="77777777" w:rsidR="00852B5F" w:rsidRPr="00852B5F" w:rsidRDefault="00852B5F" w:rsidP="00852B5F">
      <w:pPr>
        <w:spacing w:after="240" w:line="276" w:lineRule="auto"/>
        <w:jc w:val="both"/>
        <w:rPr>
          <w:rFonts w:cs="Arial"/>
        </w:rPr>
      </w:pPr>
      <w:r w:rsidRPr="00852B5F">
        <w:rPr>
          <w:rFonts w:cs="Arial"/>
        </w:rPr>
        <w:t>1.4.1. O prazo de vigência da Ata de Registro de Preços será de </w:t>
      </w:r>
      <w:r w:rsidRPr="00852B5F">
        <w:rPr>
          <w:rFonts w:cs="Arial"/>
          <w:b/>
          <w:bCs/>
        </w:rPr>
        <w:t>1 (um) ano</w:t>
      </w:r>
      <w:r w:rsidRPr="00852B5F">
        <w:rPr>
          <w:rFonts w:cs="Arial"/>
        </w:rPr>
        <w:t>, contado da data de sua assinatura, e poderá ser prorrogado, por igual período, desde que comprovado o preço vantajoso, na forma da Lei Federal nº 14.133/2021. Efetivada a prorrogação da vigência do Registro de Preços, os quantitativos máximos originais para 1 (um) ano serão renovados, vedado o acréscimo dos saldos eventualmente remanescentes do período de vigência inicial.</w:t>
      </w:r>
    </w:p>
    <w:p w14:paraId="69B47C09" w14:textId="77777777" w:rsidR="00852B5F" w:rsidRPr="00852B5F" w:rsidRDefault="00852B5F" w:rsidP="00852B5F">
      <w:pPr>
        <w:spacing w:after="240" w:line="276" w:lineRule="auto"/>
        <w:jc w:val="both"/>
        <w:rPr>
          <w:rFonts w:cs="Arial"/>
        </w:rPr>
      </w:pPr>
      <w:r w:rsidRPr="00852B5F">
        <w:rPr>
          <w:rFonts w:cs="Arial"/>
        </w:rPr>
        <w:t>1.4.2. O contrato ou instrumento equivalente decorrente da Ata de Registro de Preços terá vigência de </w:t>
      </w:r>
      <w:r w:rsidRPr="00852B5F">
        <w:rPr>
          <w:rFonts w:cs="Arial"/>
          <w:b/>
          <w:bCs/>
        </w:rPr>
        <w:t>3 (três) meses</w:t>
      </w:r>
      <w:r w:rsidRPr="00852B5F">
        <w:rPr>
          <w:rFonts w:cs="Arial"/>
        </w:rPr>
        <w:t>, contados da data de sua assinatura.</w:t>
      </w:r>
    </w:p>
    <w:p w14:paraId="4C074D45" w14:textId="77777777" w:rsidR="00852B5F" w:rsidRPr="00852B5F" w:rsidRDefault="00852B5F" w:rsidP="00852B5F">
      <w:pPr>
        <w:spacing w:after="240" w:line="276" w:lineRule="auto"/>
        <w:jc w:val="both"/>
        <w:rPr>
          <w:rFonts w:cs="Arial"/>
        </w:rPr>
      </w:pPr>
      <w:r w:rsidRPr="00852B5F">
        <w:rPr>
          <w:rFonts w:cs="Arial"/>
        </w:rPr>
        <w:t>1.4.3. O prazo para fornecimento e para instalação será de </w:t>
      </w:r>
      <w:r w:rsidRPr="00825441">
        <w:rPr>
          <w:rFonts w:cs="Arial"/>
          <w:b/>
          <w:bCs/>
        </w:rPr>
        <w:t>30</w:t>
      </w:r>
      <w:r w:rsidRPr="00852B5F">
        <w:rPr>
          <w:rFonts w:cs="Arial"/>
          <w:b/>
          <w:bCs/>
        </w:rPr>
        <w:t xml:space="preserve"> (trinta) dias corridos</w:t>
      </w:r>
      <w:r w:rsidRPr="00852B5F">
        <w:rPr>
          <w:rFonts w:cs="Arial"/>
        </w:rPr>
        <w:t> para pedidos de </w:t>
      </w:r>
      <w:r w:rsidRPr="00852B5F">
        <w:rPr>
          <w:rFonts w:cs="Arial"/>
          <w:b/>
          <w:bCs/>
        </w:rPr>
        <w:t>até 100 m²</w:t>
      </w:r>
      <w:r w:rsidRPr="00852B5F">
        <w:rPr>
          <w:rFonts w:cs="Arial"/>
        </w:rPr>
        <w:t xml:space="preserve"> e </w:t>
      </w:r>
      <w:r w:rsidRPr="00852B5F">
        <w:rPr>
          <w:rFonts w:cs="Arial"/>
          <w:b/>
          <w:bCs/>
        </w:rPr>
        <w:t>de 60 (sessenta) dias corridos</w:t>
      </w:r>
      <w:r w:rsidRPr="00852B5F">
        <w:rPr>
          <w:rFonts w:cs="Arial"/>
        </w:rPr>
        <w:t> para pedidos </w:t>
      </w:r>
      <w:r w:rsidRPr="00852B5F">
        <w:rPr>
          <w:rFonts w:cs="Arial"/>
          <w:b/>
          <w:bCs/>
        </w:rPr>
        <w:t>acima de 100 m²</w:t>
      </w:r>
      <w:r w:rsidRPr="00852B5F">
        <w:rPr>
          <w:rFonts w:cs="Arial"/>
        </w:rPr>
        <w:t>, contados a partir da data indicada na Autorização para Início do Fornecimento (AIF).</w:t>
      </w:r>
    </w:p>
    <w:p w14:paraId="4F2C2E67" w14:textId="3FB2C2F5" w:rsidR="00852B5F" w:rsidRPr="00852B5F" w:rsidRDefault="00852B5F" w:rsidP="00852B5F">
      <w:pPr>
        <w:spacing w:after="240" w:line="276" w:lineRule="auto"/>
        <w:jc w:val="both"/>
        <w:rPr>
          <w:rFonts w:cs="Arial"/>
        </w:rPr>
      </w:pPr>
      <w:r w:rsidRPr="00852B5F">
        <w:rPr>
          <w:rFonts w:cs="Arial"/>
        </w:rPr>
        <w:t xml:space="preserve">1.4.4. Eventuais pedidos de prorrogação do prazo de vigência contratual ou do prazo de entrega do objeto deverão ser apresentados por escrito, devidamente justificados pela </w:t>
      </w:r>
      <w:r w:rsidR="007409EC">
        <w:rPr>
          <w:rFonts w:cs="Arial"/>
          <w:highlight w:val="yellow"/>
        </w:rPr>
        <w:t>CONTRATADA</w:t>
      </w:r>
      <w:r w:rsidRPr="00852B5F">
        <w:rPr>
          <w:rFonts w:cs="Arial"/>
        </w:rPr>
        <w:t xml:space="preserve">, e acompanhados dos documentos comprobatórios, para que sejam submetidos à apreciação da autoridade competente do </w:t>
      </w:r>
      <w:r w:rsidRPr="00852B5F">
        <w:rPr>
          <w:rFonts w:cs="Arial"/>
          <w:highlight w:val="yellow"/>
        </w:rPr>
        <w:t>TCESP</w:t>
      </w:r>
      <w:r w:rsidRPr="00852B5F">
        <w:rPr>
          <w:rFonts w:cs="Arial"/>
        </w:rPr>
        <w:t>, que os decidirá nos termos da Lei Federal nº 14.133/2021.</w:t>
      </w:r>
    </w:p>
    <w:p w14:paraId="6CFCF331" w14:textId="11739109" w:rsidR="00852B5F" w:rsidRPr="00852B5F" w:rsidRDefault="00852B5F" w:rsidP="00852B5F">
      <w:pPr>
        <w:spacing w:after="240" w:line="276" w:lineRule="auto"/>
        <w:jc w:val="both"/>
        <w:rPr>
          <w:rFonts w:cs="Arial"/>
        </w:rPr>
      </w:pPr>
      <w:r w:rsidRPr="00852B5F">
        <w:rPr>
          <w:rFonts w:cs="Arial"/>
        </w:rPr>
        <w:t xml:space="preserve">1.4.4.1. Os pedidos de prorrogação deverão ser submetidos com a devida antecedência, considerando o tempo necessário para o trâmite processual e para que não haja paralisação das atividades pela </w:t>
      </w:r>
      <w:r w:rsidR="007409EC">
        <w:rPr>
          <w:rFonts w:cs="Arial"/>
          <w:highlight w:val="yellow"/>
        </w:rPr>
        <w:t>CONTRATADA</w:t>
      </w:r>
      <w:r w:rsidRPr="00852B5F">
        <w:rPr>
          <w:rFonts w:cs="Arial"/>
        </w:rPr>
        <w:t>.</w:t>
      </w:r>
    </w:p>
    <w:p w14:paraId="3F0A8D78" w14:textId="77777777" w:rsidR="00852B5F" w:rsidRPr="00852B5F" w:rsidRDefault="00852B5F" w:rsidP="00852B5F">
      <w:pPr>
        <w:spacing w:after="240" w:line="276" w:lineRule="auto"/>
        <w:jc w:val="both"/>
        <w:rPr>
          <w:rFonts w:cs="Arial"/>
          <w:b/>
          <w:bCs/>
        </w:rPr>
      </w:pPr>
      <w:r w:rsidRPr="00852B5F">
        <w:rPr>
          <w:rFonts w:cs="Arial"/>
          <w:b/>
          <w:bCs/>
        </w:rPr>
        <w:t>1.5. DA SUBCONTRATAÇÃO:</w:t>
      </w:r>
    </w:p>
    <w:p w14:paraId="12E21960" w14:textId="77777777" w:rsidR="00852B5F" w:rsidRPr="00852B5F" w:rsidRDefault="00852B5F" w:rsidP="00852B5F">
      <w:pPr>
        <w:spacing w:after="240" w:line="276" w:lineRule="auto"/>
        <w:jc w:val="both"/>
        <w:rPr>
          <w:rFonts w:cs="Arial"/>
        </w:rPr>
      </w:pPr>
      <w:r w:rsidRPr="00852B5F">
        <w:rPr>
          <w:rFonts w:cs="Arial"/>
        </w:rPr>
        <w:t xml:space="preserve">1.5.1. Será permitida a subcontratação dos </w:t>
      </w:r>
      <w:r w:rsidRPr="00852B5F">
        <w:rPr>
          <w:rFonts w:cs="Arial"/>
          <w:b/>
          <w:bCs/>
        </w:rPr>
        <w:t>serviços de instalação</w:t>
      </w:r>
      <w:r w:rsidRPr="00852B5F">
        <w:rPr>
          <w:rFonts w:cs="Arial"/>
        </w:rPr>
        <w:t>.</w:t>
      </w:r>
    </w:p>
    <w:p w14:paraId="61F33910" w14:textId="0A63E423" w:rsidR="00852B5F" w:rsidRPr="00852B5F" w:rsidRDefault="00852B5F" w:rsidP="00852B5F">
      <w:pPr>
        <w:spacing w:after="240" w:line="276" w:lineRule="auto"/>
        <w:jc w:val="both"/>
        <w:rPr>
          <w:rFonts w:cs="Arial"/>
          <w:b/>
          <w:bCs/>
        </w:rPr>
      </w:pPr>
      <w:r w:rsidRPr="00852B5F">
        <w:rPr>
          <w:rFonts w:cs="Arial"/>
        </w:rPr>
        <w:lastRenderedPageBreak/>
        <w:t> </w:t>
      </w:r>
      <w:r w:rsidRPr="00852B5F">
        <w:rPr>
          <w:rFonts w:cs="Arial"/>
          <w:b/>
          <w:bCs/>
        </w:rPr>
        <w:t>2. DA FUNDAMENTAÇÃO DA CONTRATAÇÃO:</w:t>
      </w:r>
    </w:p>
    <w:p w14:paraId="4AE0F95F" w14:textId="77777777" w:rsidR="00852B5F" w:rsidRPr="00852B5F" w:rsidRDefault="00852B5F" w:rsidP="00852B5F">
      <w:pPr>
        <w:spacing w:after="240" w:line="276" w:lineRule="auto"/>
        <w:jc w:val="both"/>
        <w:rPr>
          <w:rFonts w:cs="Arial"/>
        </w:rPr>
      </w:pPr>
      <w:r w:rsidRPr="00852B5F">
        <w:rPr>
          <w:rFonts w:cs="Arial"/>
        </w:rPr>
        <w:t>2.1. A aquisição de persianas pretendida é justificada pela necessidade de proporcionar um ambiente de trabalho adequado para os servidores e de atender às demandas das unidades do TCESP de maneira eficiente. </w:t>
      </w:r>
    </w:p>
    <w:p w14:paraId="33CB9431" w14:textId="77777777" w:rsidR="00852B5F" w:rsidRPr="00852B5F" w:rsidRDefault="00852B5F" w:rsidP="00852B5F">
      <w:pPr>
        <w:spacing w:after="240" w:line="276" w:lineRule="auto"/>
        <w:jc w:val="both"/>
        <w:rPr>
          <w:rFonts w:cs="Arial"/>
        </w:rPr>
      </w:pPr>
      <w:r w:rsidRPr="00852B5F">
        <w:rPr>
          <w:rFonts w:cs="Arial"/>
        </w:rPr>
        <w:t>2.2. Persianas são elementos essenciais para controlar a luminosidade no ambiente de trabalho, permitindo ajustar a quantidade de luz natural que entra no espaço, evitando o excesso de calor e o ofuscamento, elementos que impactam diretamente na produtividade e no bem-estar dos servidores, além de valorizar o espaço.</w:t>
      </w:r>
    </w:p>
    <w:p w14:paraId="2400FE1C" w14:textId="77777777" w:rsidR="00852B5F" w:rsidRPr="00852B5F" w:rsidRDefault="00852B5F" w:rsidP="00852B5F">
      <w:pPr>
        <w:spacing w:after="240" w:line="276" w:lineRule="auto"/>
        <w:jc w:val="both"/>
        <w:rPr>
          <w:rFonts w:cs="Arial"/>
        </w:rPr>
      </w:pPr>
      <w:r w:rsidRPr="00852B5F">
        <w:rPr>
          <w:rFonts w:cs="Arial"/>
        </w:rPr>
        <w:t>2.3. Dessa forma, tendo em vista a necessidade frequente de substituição de persianas no TCESP devido à duração de sua vida útil e à padronização institucional da Casa, torna-se oportuna a consolidação das demandas existentes e das futuras, mediante adoção do Sistema de Registro de Preços.</w:t>
      </w:r>
    </w:p>
    <w:p w14:paraId="76603C48" w14:textId="3C6F4777" w:rsidR="00852B5F" w:rsidRPr="00852B5F" w:rsidRDefault="00852B5F" w:rsidP="00852B5F">
      <w:pPr>
        <w:spacing w:after="240" w:line="276" w:lineRule="auto"/>
        <w:jc w:val="both"/>
        <w:rPr>
          <w:rFonts w:cs="Arial"/>
          <w:b/>
          <w:bCs/>
        </w:rPr>
      </w:pPr>
      <w:r w:rsidRPr="00852B5F">
        <w:rPr>
          <w:rFonts w:cs="Arial"/>
          <w:b/>
          <w:bCs/>
        </w:rPr>
        <w:t>3. DA DESCRIÇÃO DA SOLUÇÃO COMO UM TODO:</w:t>
      </w:r>
    </w:p>
    <w:p w14:paraId="64F58EB7" w14:textId="77777777" w:rsidR="00852B5F" w:rsidRPr="00852B5F" w:rsidRDefault="00852B5F" w:rsidP="00852B5F">
      <w:pPr>
        <w:spacing w:after="240" w:line="276" w:lineRule="auto"/>
        <w:jc w:val="both"/>
        <w:rPr>
          <w:rFonts w:cs="Arial"/>
        </w:rPr>
      </w:pPr>
      <w:r w:rsidRPr="00852B5F">
        <w:rPr>
          <w:rFonts w:cs="Arial"/>
        </w:rPr>
        <w:t>3.1. Solução envolve o fornecimento de persiana, conforme especificação técnica presente neste Termo de Referência (TR) e a sua instalação em adequação às características específicas a cada local (suportes, fixadores, acabamentos, dentre outros pontos).</w:t>
      </w:r>
    </w:p>
    <w:p w14:paraId="3B70E65C" w14:textId="77777777" w:rsidR="00852B5F" w:rsidRPr="00852B5F" w:rsidRDefault="00852B5F" w:rsidP="00852B5F">
      <w:pPr>
        <w:spacing w:after="240" w:line="276" w:lineRule="auto"/>
        <w:jc w:val="both"/>
        <w:rPr>
          <w:rFonts w:cs="Arial"/>
        </w:rPr>
      </w:pPr>
      <w:r w:rsidRPr="00852B5F">
        <w:rPr>
          <w:rFonts w:cs="Arial"/>
        </w:rPr>
        <w:t>3.1.1. A manutenção das persianas/cortinas deverá ser limitada aos dispositivos de comando (manobra) para o deslocamento (abertura e fechamento) das persianas/cortinas, portanto, restrita à manutenção corretiva, não demandando procedimento de manutenção preventiva. Referida manutenção corretiva não deverá demandar mão-de-obra específica e deverá estar disponível nas localidades das instalações.</w:t>
      </w:r>
    </w:p>
    <w:p w14:paraId="75423621" w14:textId="77777777" w:rsidR="00852B5F" w:rsidRPr="00852B5F" w:rsidRDefault="00852B5F" w:rsidP="00852B5F">
      <w:pPr>
        <w:spacing w:after="240" w:line="276" w:lineRule="auto"/>
        <w:jc w:val="both"/>
        <w:rPr>
          <w:rFonts w:cs="Arial"/>
        </w:rPr>
      </w:pPr>
      <w:r w:rsidRPr="00852B5F">
        <w:rPr>
          <w:rFonts w:cs="Arial"/>
        </w:rPr>
        <w:t>3.1.2. Materiais, majoritariamente, não recicláveis e não reaproveitáveis, com descarte usual.</w:t>
      </w:r>
    </w:p>
    <w:p w14:paraId="0823809C" w14:textId="77777777" w:rsidR="00852B5F" w:rsidRPr="00852B5F" w:rsidRDefault="00852B5F" w:rsidP="00852B5F">
      <w:pPr>
        <w:spacing w:after="240" w:line="276" w:lineRule="auto"/>
        <w:jc w:val="both"/>
        <w:rPr>
          <w:rFonts w:cs="Arial"/>
        </w:rPr>
      </w:pPr>
      <w:r w:rsidRPr="00852B5F">
        <w:rPr>
          <w:rFonts w:cs="Arial"/>
        </w:rPr>
        <w:t xml:space="preserve">3.2. As cortinas serão do tipo </w:t>
      </w:r>
      <w:proofErr w:type="spellStart"/>
      <w:r w:rsidRPr="00852B5F">
        <w:rPr>
          <w:rFonts w:cs="Arial"/>
        </w:rPr>
        <w:t>rolô</w:t>
      </w:r>
      <w:proofErr w:type="spellEnd"/>
      <w:r w:rsidRPr="00852B5F">
        <w:rPr>
          <w:rFonts w:cs="Arial"/>
        </w:rPr>
        <w:t>, com tela solar metalizada com fator de abertura de 3%, sem bandô, com acionamento por corrente plástica, suporte de fixação em alumínio, incluindo tubo superior, perfil inferior, e todos os demais acessórios necessários para a adequada fixação, nivelamento, acabamento e funcionamento das cortinas. Deverão atender às seguintes especificações:</w:t>
      </w:r>
    </w:p>
    <w:p w14:paraId="55099472" w14:textId="77777777" w:rsidR="00852B5F" w:rsidRPr="00852B5F" w:rsidRDefault="00852B5F" w:rsidP="00852B5F">
      <w:pPr>
        <w:spacing w:after="240" w:line="276" w:lineRule="auto"/>
        <w:jc w:val="both"/>
        <w:rPr>
          <w:rFonts w:cs="Arial"/>
        </w:rPr>
      </w:pPr>
      <w:r w:rsidRPr="00852B5F">
        <w:rPr>
          <w:rFonts w:cs="Arial"/>
        </w:rPr>
        <w:t>3.2.1. Tecido em poliéster ou fibra de vidro e PVC (policloreto de vinila), antifungo, antialérgico, atóxico, antichamas, possuir camada de revestimento em alumínio na face externa, e apresentar, no mínimo, as seguintes características: grau de reflexão solar igual ou superior a 71% e grau de transmissão luminosa igual ou inferior a 6%. As características poderão ser comprovadas por meio de catálogos, ficha técnica, manuais ou outros documentos emitidos pelo fabricante;</w:t>
      </w:r>
    </w:p>
    <w:p w14:paraId="6B90C6F5" w14:textId="0D9D0E77" w:rsidR="00852B5F" w:rsidRPr="00852B5F" w:rsidRDefault="00852B5F" w:rsidP="00852B5F">
      <w:pPr>
        <w:spacing w:after="240" w:line="276" w:lineRule="auto"/>
        <w:jc w:val="both"/>
        <w:rPr>
          <w:rFonts w:cs="Arial"/>
        </w:rPr>
      </w:pPr>
      <w:r w:rsidRPr="00852B5F">
        <w:rPr>
          <w:rFonts w:cs="Arial"/>
        </w:rPr>
        <w:lastRenderedPageBreak/>
        <w:t xml:space="preserve">3.2.2. A cor da face interna será definida posteriormente pela </w:t>
      </w:r>
      <w:r w:rsidR="009B4623" w:rsidRPr="009B4623">
        <w:rPr>
          <w:rFonts w:cs="Arial"/>
          <w:highlight w:val="yellow"/>
        </w:rPr>
        <w:t>CONTRATANTE</w:t>
      </w:r>
      <w:r w:rsidRPr="00852B5F">
        <w:rPr>
          <w:rFonts w:cs="Arial"/>
        </w:rPr>
        <w:t xml:space="preserve">, com possibilidade de adoção de cores diferentes para os diversos ambientes da instalação. Amostras físicas serão apresentadas ao </w:t>
      </w:r>
      <w:r w:rsidRPr="00852B5F">
        <w:rPr>
          <w:rFonts w:cs="Arial"/>
          <w:highlight w:val="yellow"/>
        </w:rPr>
        <w:t>TCESP</w:t>
      </w:r>
      <w:r w:rsidRPr="00852B5F">
        <w:rPr>
          <w:rFonts w:cs="Arial"/>
        </w:rPr>
        <w:t xml:space="preserve"> pela </w:t>
      </w:r>
      <w:r w:rsidR="007409EC">
        <w:rPr>
          <w:rFonts w:cs="Arial"/>
          <w:highlight w:val="yellow"/>
        </w:rPr>
        <w:t>CONTRATADA</w:t>
      </w:r>
      <w:r w:rsidRPr="00852B5F">
        <w:rPr>
          <w:rFonts w:cs="Arial"/>
        </w:rPr>
        <w:t xml:space="preserve"> para a definição da cor e modelo a ser fornecido;</w:t>
      </w:r>
    </w:p>
    <w:p w14:paraId="2C2D9446" w14:textId="77777777" w:rsidR="00852B5F" w:rsidRPr="00852B5F" w:rsidRDefault="00852B5F" w:rsidP="00852B5F">
      <w:pPr>
        <w:spacing w:after="240" w:line="276" w:lineRule="auto"/>
        <w:jc w:val="both"/>
        <w:rPr>
          <w:rFonts w:cs="Arial"/>
        </w:rPr>
      </w:pPr>
      <w:r w:rsidRPr="00852B5F">
        <w:rPr>
          <w:rFonts w:cs="Arial"/>
        </w:rPr>
        <w:t xml:space="preserve">3.2.3. Módulos deverão apresentar mecanismo que permita a fácil colocação e retirada do tubo superior, e devem ser instalados preferencialmente no teto, de forma sobreposta, permitindo o transpasse das cortinas, ou com suportes intermediários, de forma a minimizar o surgimento de frestas entre </w:t>
      </w:r>
      <w:proofErr w:type="gramStart"/>
      <w:r w:rsidRPr="00852B5F">
        <w:rPr>
          <w:rFonts w:cs="Arial"/>
        </w:rPr>
        <w:t>os mesmos</w:t>
      </w:r>
      <w:proofErr w:type="gramEnd"/>
      <w:r w:rsidRPr="00852B5F">
        <w:rPr>
          <w:rFonts w:cs="Arial"/>
        </w:rPr>
        <w:t>, e divididos em tantas partes quanto seu perfeito funcionamento exigir, considerando-se a posição das esquadrias.</w:t>
      </w:r>
    </w:p>
    <w:p w14:paraId="6B9E113A" w14:textId="70F5F43B" w:rsidR="00852B5F" w:rsidRPr="00852B5F" w:rsidRDefault="00852B5F" w:rsidP="00852B5F">
      <w:pPr>
        <w:spacing w:after="240" w:line="276" w:lineRule="auto"/>
        <w:jc w:val="both"/>
        <w:rPr>
          <w:rFonts w:cs="Arial"/>
        </w:rPr>
      </w:pPr>
      <w:r w:rsidRPr="00852B5F">
        <w:rPr>
          <w:rFonts w:cs="Arial"/>
        </w:rPr>
        <w:t xml:space="preserve">3.3. O serviço de instalação inclui a remoção das persianas ou cortinas instaladas, no caso de substituição, e a destinação ou descarte adequado do material às expensas da </w:t>
      </w:r>
      <w:r w:rsidR="007409EC">
        <w:rPr>
          <w:rFonts w:cs="Arial"/>
          <w:highlight w:val="yellow"/>
        </w:rPr>
        <w:t>CONTRATADA</w:t>
      </w:r>
      <w:r w:rsidRPr="00852B5F">
        <w:rPr>
          <w:rFonts w:cs="Arial"/>
        </w:rPr>
        <w:t>.</w:t>
      </w:r>
    </w:p>
    <w:p w14:paraId="2A07C912" w14:textId="64175963" w:rsidR="00852B5F" w:rsidRPr="00852B5F" w:rsidRDefault="00852B5F" w:rsidP="00852B5F">
      <w:pPr>
        <w:spacing w:after="240" w:line="276" w:lineRule="auto"/>
        <w:jc w:val="both"/>
        <w:rPr>
          <w:rFonts w:cs="Arial"/>
        </w:rPr>
      </w:pPr>
      <w:r w:rsidRPr="00852B5F">
        <w:rPr>
          <w:rFonts w:cs="Arial"/>
        </w:rPr>
        <w:t>3.4. Medidas </w:t>
      </w:r>
      <w:r w:rsidRPr="00852B5F">
        <w:rPr>
          <w:rFonts w:cs="Arial"/>
          <w:i/>
          <w:iCs/>
        </w:rPr>
        <w:t>in loco</w:t>
      </w:r>
      <w:r w:rsidRPr="00852B5F">
        <w:rPr>
          <w:rFonts w:cs="Arial"/>
        </w:rPr>
        <w:t xml:space="preserve"> para a confecção das persianas/cortinas a serem fornecidas a cargo da </w:t>
      </w:r>
      <w:r w:rsidR="007409EC">
        <w:rPr>
          <w:rFonts w:cs="Arial"/>
          <w:highlight w:val="yellow"/>
        </w:rPr>
        <w:t>CONTRATADA</w:t>
      </w:r>
      <w:r w:rsidRPr="00852B5F">
        <w:rPr>
          <w:rFonts w:cs="Arial"/>
        </w:rPr>
        <w:t>. Divergências dimensionais percebidas após a instalação da persiana obstarão o recebimento do objeto</w:t>
      </w:r>
      <w:r w:rsidR="009B4623">
        <w:rPr>
          <w:rFonts w:cs="Arial"/>
        </w:rPr>
        <w:t xml:space="preserve"> do contrato</w:t>
      </w:r>
      <w:r w:rsidRPr="00852B5F">
        <w:rPr>
          <w:rFonts w:cs="Arial"/>
        </w:rPr>
        <w:t>.</w:t>
      </w:r>
    </w:p>
    <w:p w14:paraId="07B979B4" w14:textId="77777777" w:rsidR="00852B5F" w:rsidRPr="00852B5F" w:rsidRDefault="00852B5F" w:rsidP="00852B5F">
      <w:pPr>
        <w:spacing w:after="240" w:line="276" w:lineRule="auto"/>
        <w:jc w:val="both"/>
        <w:rPr>
          <w:rFonts w:cs="Arial"/>
        </w:rPr>
      </w:pPr>
      <w:r w:rsidRPr="00852B5F">
        <w:rPr>
          <w:rFonts w:cs="Arial"/>
        </w:rPr>
        <w:t> </w:t>
      </w:r>
    </w:p>
    <w:p w14:paraId="717EB0C6" w14:textId="77777777" w:rsidR="00852B5F" w:rsidRPr="00852B5F" w:rsidRDefault="00852B5F" w:rsidP="00852B5F">
      <w:pPr>
        <w:spacing w:after="240" w:line="276" w:lineRule="auto"/>
        <w:jc w:val="both"/>
        <w:rPr>
          <w:rFonts w:cs="Arial"/>
          <w:b/>
          <w:bCs/>
        </w:rPr>
      </w:pPr>
      <w:r w:rsidRPr="00852B5F">
        <w:rPr>
          <w:rFonts w:cs="Arial"/>
          <w:b/>
          <w:bCs/>
        </w:rPr>
        <w:t>4. DOS REQUISITOS DA CONTRATAÇÃO:</w:t>
      </w:r>
    </w:p>
    <w:p w14:paraId="24509996" w14:textId="77777777" w:rsidR="00852B5F" w:rsidRPr="00852B5F" w:rsidRDefault="00852B5F" w:rsidP="00852B5F">
      <w:pPr>
        <w:spacing w:after="240" w:line="276" w:lineRule="auto"/>
        <w:jc w:val="both"/>
        <w:rPr>
          <w:rFonts w:cs="Arial"/>
          <w:b/>
          <w:bCs/>
        </w:rPr>
      </w:pPr>
      <w:r w:rsidRPr="00852B5F">
        <w:rPr>
          <w:rFonts w:cs="Arial"/>
          <w:b/>
          <w:bCs/>
        </w:rPr>
        <w:t>4.1. DA SUSTENTABILIDADE:</w:t>
      </w:r>
    </w:p>
    <w:p w14:paraId="4320DA7F" w14:textId="77777777" w:rsidR="00852B5F" w:rsidRPr="00852B5F" w:rsidRDefault="00852B5F" w:rsidP="00852B5F">
      <w:pPr>
        <w:spacing w:after="240" w:line="276" w:lineRule="auto"/>
        <w:jc w:val="both"/>
        <w:rPr>
          <w:rFonts w:cs="Arial"/>
        </w:rPr>
      </w:pPr>
      <w:r w:rsidRPr="00852B5F">
        <w:rPr>
          <w:rFonts w:cs="Arial"/>
        </w:rPr>
        <w:t>4.1.1. Os procedimentos de descarte das embalagens de proteção deverão observar as práticas previstas no Programa de Logística Sustentável do Tribunal de Contas do Estado de São Paulo (PLS/TCESP), conforme Política Institucional de Sustentabilidade regulamentada pela </w:t>
      </w:r>
      <w:hyperlink r:id="rId65" w:tgtFrame="_blank" w:history="1">
        <w:r w:rsidRPr="00852B5F">
          <w:rPr>
            <w:rStyle w:val="Hyperlink"/>
            <w:rFonts w:cs="Arial"/>
          </w:rPr>
          <w:t>Resolução TCESP nº 17/2022</w:t>
        </w:r>
      </w:hyperlink>
      <w:r w:rsidRPr="00852B5F">
        <w:rPr>
          <w:rFonts w:cs="Arial"/>
        </w:rPr>
        <w:t>, com suas posteriores alterações, em especial a </w:t>
      </w:r>
      <w:hyperlink r:id="rId66" w:tgtFrame="_blank" w:history="1">
        <w:r w:rsidRPr="00852B5F">
          <w:rPr>
            <w:rStyle w:val="Hyperlink"/>
            <w:rFonts w:cs="Arial"/>
          </w:rPr>
          <w:t>Resolução TCESP nº 05/2023</w:t>
        </w:r>
      </w:hyperlink>
      <w:r w:rsidRPr="00852B5F">
        <w:rPr>
          <w:rFonts w:cs="Arial"/>
        </w:rPr>
        <w:t>.</w:t>
      </w:r>
    </w:p>
    <w:p w14:paraId="5E6B0D28" w14:textId="77777777" w:rsidR="00852B5F" w:rsidRPr="00852B5F" w:rsidRDefault="00852B5F" w:rsidP="00852B5F">
      <w:pPr>
        <w:spacing w:after="240" w:line="276" w:lineRule="auto"/>
        <w:jc w:val="both"/>
        <w:rPr>
          <w:rFonts w:cs="Arial"/>
        </w:rPr>
      </w:pPr>
      <w:r w:rsidRPr="00852B5F">
        <w:rPr>
          <w:rFonts w:cs="Arial"/>
        </w:rPr>
        <w:t>4.2. A realização de vistoria prévia pelos proponentes aos locais de fornecimento e de instalação para a verificação das circunstâncias que envolvem a execução dos serviços possui caráter facultativo.</w:t>
      </w:r>
    </w:p>
    <w:p w14:paraId="1C252A1D" w14:textId="77777777" w:rsidR="00852B5F" w:rsidRPr="00852B5F" w:rsidRDefault="00852B5F" w:rsidP="00852B5F">
      <w:pPr>
        <w:spacing w:after="240" w:line="276" w:lineRule="auto"/>
        <w:jc w:val="both"/>
        <w:rPr>
          <w:rFonts w:cs="Arial"/>
          <w:b/>
          <w:bCs/>
        </w:rPr>
      </w:pPr>
      <w:r w:rsidRPr="00852B5F">
        <w:rPr>
          <w:rFonts w:cs="Arial"/>
          <w:b/>
          <w:bCs/>
        </w:rPr>
        <w:t>5. DO MODELO DE EXECUÇÃO:</w:t>
      </w:r>
    </w:p>
    <w:p w14:paraId="58CD6D08" w14:textId="77777777" w:rsidR="00852B5F" w:rsidRPr="00852B5F" w:rsidRDefault="00852B5F" w:rsidP="00852B5F">
      <w:pPr>
        <w:spacing w:after="240" w:line="276" w:lineRule="auto"/>
        <w:jc w:val="both"/>
        <w:rPr>
          <w:rFonts w:cs="Arial"/>
          <w:b/>
          <w:bCs/>
        </w:rPr>
      </w:pPr>
      <w:r w:rsidRPr="00852B5F">
        <w:rPr>
          <w:rFonts w:cs="Arial"/>
          <w:b/>
          <w:bCs/>
        </w:rPr>
        <w:t>5.1. DA EXECUÇÃO DO OBJETO:</w:t>
      </w:r>
    </w:p>
    <w:p w14:paraId="5BDCA538" w14:textId="77777777" w:rsidR="00852B5F" w:rsidRPr="00852B5F" w:rsidRDefault="00852B5F" w:rsidP="00852B5F">
      <w:pPr>
        <w:spacing w:after="240" w:line="276" w:lineRule="auto"/>
        <w:jc w:val="both"/>
        <w:rPr>
          <w:rFonts w:cs="Arial"/>
        </w:rPr>
      </w:pPr>
      <w:r w:rsidRPr="00852B5F">
        <w:rPr>
          <w:rFonts w:cs="Arial"/>
        </w:rPr>
        <w:t>5.1.1. O escopo contempla o fornecimento no quantitativo conforme Quadro II, mediante formalização de contrato.</w:t>
      </w:r>
    </w:p>
    <w:p w14:paraId="3ABB42F7" w14:textId="77777777" w:rsidR="00852B5F" w:rsidRPr="00852B5F" w:rsidRDefault="00852B5F" w:rsidP="00852B5F">
      <w:pPr>
        <w:spacing w:after="240" w:line="276" w:lineRule="auto"/>
        <w:jc w:val="both"/>
        <w:rPr>
          <w:rFonts w:cs="Arial"/>
        </w:rPr>
      </w:pPr>
      <w:r w:rsidRPr="00852B5F">
        <w:rPr>
          <w:rFonts w:cs="Arial"/>
        </w:rPr>
        <w:t>5.1.1.1. Os quantitativos são estimados e não poderão extrapolar a quantidade máxima prevista.</w:t>
      </w:r>
    </w:p>
    <w:p w14:paraId="3D04CD9B" w14:textId="6315F10C" w:rsidR="00852B5F" w:rsidRPr="00852B5F" w:rsidRDefault="00852B5F" w:rsidP="00852B5F">
      <w:pPr>
        <w:spacing w:after="240" w:line="276" w:lineRule="auto"/>
        <w:jc w:val="both"/>
        <w:rPr>
          <w:rFonts w:cs="Arial"/>
        </w:rPr>
      </w:pPr>
      <w:r w:rsidRPr="00852B5F">
        <w:rPr>
          <w:rFonts w:cs="Arial"/>
        </w:rPr>
        <w:lastRenderedPageBreak/>
        <w:t xml:space="preserve">5.1.1.2. A critério do </w:t>
      </w:r>
      <w:r w:rsidR="00B366AC" w:rsidRPr="00B366AC">
        <w:rPr>
          <w:rFonts w:cs="Arial"/>
          <w:highlight w:val="yellow"/>
        </w:rPr>
        <w:t>TCESP</w:t>
      </w:r>
      <w:r w:rsidRPr="00852B5F">
        <w:rPr>
          <w:rFonts w:cs="Arial"/>
        </w:rPr>
        <w:t>, conforme oportunidade e conveniência, o fornecimento poderá ser parcelado. A quantidade a ser fornecida será discriminada no respectivo contrato.</w:t>
      </w:r>
    </w:p>
    <w:p w14:paraId="7C507EE8" w14:textId="7CA0EFD9" w:rsidR="00852B5F" w:rsidRPr="00852B5F" w:rsidRDefault="00852B5F" w:rsidP="00852B5F">
      <w:pPr>
        <w:spacing w:after="240" w:line="276" w:lineRule="auto"/>
        <w:jc w:val="both"/>
        <w:rPr>
          <w:rFonts w:cs="Arial"/>
        </w:rPr>
      </w:pPr>
      <w:r w:rsidRPr="00852B5F">
        <w:rPr>
          <w:rFonts w:cs="Arial"/>
        </w:rPr>
        <w:t xml:space="preserve">5.1.1.3. O licitante não poderá oferecer proposta em quantitativo inferior ao máximo previsto para os itens de cada </w:t>
      </w:r>
      <w:r w:rsidR="00867E5D">
        <w:rPr>
          <w:rFonts w:cs="Arial"/>
        </w:rPr>
        <w:t>grupo</w:t>
      </w:r>
      <w:r w:rsidRPr="00852B5F">
        <w:rPr>
          <w:rFonts w:cs="Arial"/>
        </w:rPr>
        <w:t>.</w:t>
      </w:r>
    </w:p>
    <w:p w14:paraId="3721950D" w14:textId="2E09BDA0" w:rsidR="00852B5F" w:rsidRPr="00852B5F" w:rsidRDefault="00852B5F" w:rsidP="00852B5F">
      <w:pPr>
        <w:spacing w:after="240" w:line="276" w:lineRule="auto"/>
        <w:jc w:val="both"/>
        <w:rPr>
          <w:rFonts w:cs="Arial"/>
        </w:rPr>
      </w:pPr>
      <w:r w:rsidRPr="00852B5F">
        <w:rPr>
          <w:rFonts w:cs="Arial"/>
        </w:rPr>
        <w:t xml:space="preserve">5.1.1.4. Não será admitida a previsão de preços diferentes, em razão de local de entrega ou qualquer outro motivo, para o mesmo item de um </w:t>
      </w:r>
      <w:r w:rsidR="00867E5D">
        <w:rPr>
          <w:rFonts w:cs="Arial"/>
        </w:rPr>
        <w:t>grupo</w:t>
      </w:r>
      <w:r w:rsidRPr="00852B5F">
        <w:rPr>
          <w:rFonts w:cs="Arial"/>
        </w:rPr>
        <w:t>.</w:t>
      </w:r>
    </w:p>
    <w:p w14:paraId="1E5FD67C" w14:textId="77777777" w:rsidR="00852B5F" w:rsidRPr="00852B5F" w:rsidRDefault="00852B5F" w:rsidP="00852B5F">
      <w:pPr>
        <w:spacing w:after="240" w:line="276" w:lineRule="auto"/>
        <w:jc w:val="both"/>
        <w:rPr>
          <w:rFonts w:cs="Arial"/>
        </w:rPr>
      </w:pPr>
      <w:r w:rsidRPr="00852B5F">
        <w:rPr>
          <w:rFonts w:cs="Arial"/>
        </w:rPr>
        <w:t>5.1.1.5. Nos valores propostos estarão inclusos todos os custos operacionais, encargos previdenciários, trabalhistas, tributários, comerciais e quaisquer outros que incidam direta ou indiretamente no fornecimento dos bens.</w:t>
      </w:r>
    </w:p>
    <w:p w14:paraId="5DB426D1" w14:textId="77777777" w:rsidR="00852B5F" w:rsidRPr="00852B5F" w:rsidRDefault="00852B5F" w:rsidP="00852B5F">
      <w:pPr>
        <w:spacing w:after="240" w:line="276" w:lineRule="auto"/>
        <w:jc w:val="both"/>
        <w:rPr>
          <w:rFonts w:cs="Arial"/>
        </w:rPr>
      </w:pPr>
      <w:r w:rsidRPr="00852B5F">
        <w:rPr>
          <w:rFonts w:cs="Arial"/>
        </w:rPr>
        <w:t>5.1.1.6. Para a cotação de preços, deverão ser considerados todos os materiais, ferramentas, mão de obra e custos de logística necessários para a tomada de medidas, apresentação de amostras, o fornecimento e a instalação das persianas.</w:t>
      </w:r>
    </w:p>
    <w:p w14:paraId="6341FC9C" w14:textId="454FC137" w:rsidR="00852B5F" w:rsidRPr="00852B5F" w:rsidRDefault="00852B5F" w:rsidP="00852B5F">
      <w:pPr>
        <w:spacing w:after="240" w:line="276" w:lineRule="auto"/>
        <w:jc w:val="both"/>
        <w:rPr>
          <w:rFonts w:cs="Arial"/>
        </w:rPr>
      </w:pPr>
      <w:r w:rsidRPr="00852B5F">
        <w:rPr>
          <w:rFonts w:cs="Arial"/>
        </w:rPr>
        <w:t>5.1.1.7. A contratação prevê a instalação de todos os dispositivos e acessórios necessários ao pleno funcionamento das persianas, exceção ao bandô</w:t>
      </w:r>
      <w:r w:rsidR="00867E5D">
        <w:rPr>
          <w:rFonts w:cs="Arial"/>
        </w:rPr>
        <w:t>.</w:t>
      </w:r>
    </w:p>
    <w:p w14:paraId="7584E0F5" w14:textId="77777777" w:rsidR="00852B5F" w:rsidRPr="00852B5F" w:rsidRDefault="00852B5F" w:rsidP="00852B5F">
      <w:pPr>
        <w:spacing w:after="240" w:line="276" w:lineRule="auto"/>
        <w:jc w:val="both"/>
        <w:rPr>
          <w:rFonts w:cs="Arial"/>
        </w:rPr>
      </w:pPr>
      <w:r w:rsidRPr="00852B5F">
        <w:rPr>
          <w:rFonts w:cs="Arial"/>
        </w:rPr>
        <w:t>5.1.1.8. Nos termos do artigo 83 da Lei Federal nº 14.133/2021, a existência de preços registrados não obrigará a contratação pela Administração.</w:t>
      </w:r>
    </w:p>
    <w:p w14:paraId="5D8A473A" w14:textId="77777777" w:rsidR="00104607" w:rsidRDefault="00104607" w:rsidP="00104607">
      <w:pPr>
        <w:spacing w:after="240" w:line="276" w:lineRule="auto"/>
        <w:jc w:val="center"/>
        <w:rPr>
          <w:rFonts w:cs="Arial"/>
          <w:b/>
          <w:bCs/>
          <w:sz w:val="18"/>
          <w:szCs w:val="18"/>
        </w:rPr>
      </w:pPr>
    </w:p>
    <w:p w14:paraId="27E5A183" w14:textId="77777777" w:rsidR="00104607" w:rsidRDefault="00104607" w:rsidP="00104607">
      <w:pPr>
        <w:spacing w:after="240" w:line="276" w:lineRule="auto"/>
        <w:jc w:val="center"/>
        <w:rPr>
          <w:rFonts w:cs="Arial"/>
          <w:b/>
          <w:bCs/>
          <w:sz w:val="18"/>
          <w:szCs w:val="18"/>
        </w:rPr>
      </w:pPr>
    </w:p>
    <w:p w14:paraId="41B64CBF" w14:textId="77777777" w:rsidR="00104607" w:rsidRDefault="00104607" w:rsidP="00104607">
      <w:pPr>
        <w:spacing w:after="240" w:line="276" w:lineRule="auto"/>
        <w:jc w:val="center"/>
        <w:rPr>
          <w:rFonts w:cs="Arial"/>
          <w:b/>
          <w:bCs/>
          <w:sz w:val="18"/>
          <w:szCs w:val="18"/>
        </w:rPr>
      </w:pPr>
    </w:p>
    <w:p w14:paraId="02C1CA9A" w14:textId="77777777" w:rsidR="00104607" w:rsidRDefault="00104607" w:rsidP="00104607">
      <w:pPr>
        <w:spacing w:after="240" w:line="276" w:lineRule="auto"/>
        <w:jc w:val="center"/>
        <w:rPr>
          <w:rFonts w:cs="Arial"/>
          <w:b/>
          <w:bCs/>
          <w:sz w:val="18"/>
          <w:szCs w:val="18"/>
        </w:rPr>
      </w:pPr>
    </w:p>
    <w:p w14:paraId="371B5AFD" w14:textId="77777777" w:rsidR="00104607" w:rsidRDefault="00104607" w:rsidP="00104607">
      <w:pPr>
        <w:spacing w:after="240" w:line="276" w:lineRule="auto"/>
        <w:jc w:val="center"/>
        <w:rPr>
          <w:rFonts w:cs="Arial"/>
          <w:b/>
          <w:bCs/>
          <w:sz w:val="18"/>
          <w:szCs w:val="18"/>
        </w:rPr>
      </w:pPr>
    </w:p>
    <w:p w14:paraId="2207D1F5" w14:textId="77777777" w:rsidR="00104607" w:rsidRDefault="00104607" w:rsidP="00104607">
      <w:pPr>
        <w:spacing w:after="240" w:line="276" w:lineRule="auto"/>
        <w:jc w:val="center"/>
        <w:rPr>
          <w:rFonts w:cs="Arial"/>
          <w:b/>
          <w:bCs/>
          <w:sz w:val="18"/>
          <w:szCs w:val="18"/>
        </w:rPr>
      </w:pPr>
    </w:p>
    <w:p w14:paraId="2276BFCE" w14:textId="77777777" w:rsidR="00104607" w:rsidRDefault="00104607" w:rsidP="00104607">
      <w:pPr>
        <w:spacing w:after="240" w:line="276" w:lineRule="auto"/>
        <w:jc w:val="center"/>
        <w:rPr>
          <w:rFonts w:cs="Arial"/>
          <w:b/>
          <w:bCs/>
          <w:sz w:val="18"/>
          <w:szCs w:val="18"/>
        </w:rPr>
      </w:pPr>
    </w:p>
    <w:p w14:paraId="2F83F0F5" w14:textId="77777777" w:rsidR="00104607" w:rsidRDefault="00104607" w:rsidP="00104607">
      <w:pPr>
        <w:spacing w:after="240" w:line="276" w:lineRule="auto"/>
        <w:jc w:val="center"/>
        <w:rPr>
          <w:rFonts w:cs="Arial"/>
          <w:b/>
          <w:bCs/>
          <w:sz w:val="18"/>
          <w:szCs w:val="18"/>
        </w:rPr>
      </w:pPr>
    </w:p>
    <w:p w14:paraId="1B03166C" w14:textId="77777777" w:rsidR="00104607" w:rsidRDefault="00104607" w:rsidP="00104607">
      <w:pPr>
        <w:spacing w:after="240" w:line="276" w:lineRule="auto"/>
        <w:jc w:val="center"/>
        <w:rPr>
          <w:rFonts w:cs="Arial"/>
          <w:b/>
          <w:bCs/>
          <w:sz w:val="18"/>
          <w:szCs w:val="18"/>
        </w:rPr>
      </w:pPr>
    </w:p>
    <w:p w14:paraId="2965C38B" w14:textId="77777777" w:rsidR="00104607" w:rsidRDefault="00104607" w:rsidP="00104607">
      <w:pPr>
        <w:spacing w:after="240" w:line="276" w:lineRule="auto"/>
        <w:jc w:val="center"/>
        <w:rPr>
          <w:rFonts w:cs="Arial"/>
          <w:b/>
          <w:bCs/>
          <w:sz w:val="18"/>
          <w:szCs w:val="18"/>
        </w:rPr>
      </w:pPr>
    </w:p>
    <w:p w14:paraId="12AB6113" w14:textId="77777777" w:rsidR="00104607" w:rsidRDefault="00104607" w:rsidP="00104607">
      <w:pPr>
        <w:spacing w:after="240" w:line="276" w:lineRule="auto"/>
        <w:jc w:val="center"/>
        <w:rPr>
          <w:rFonts w:cs="Arial"/>
          <w:b/>
          <w:bCs/>
          <w:sz w:val="18"/>
          <w:szCs w:val="18"/>
        </w:rPr>
      </w:pPr>
    </w:p>
    <w:p w14:paraId="4FDA3BB3" w14:textId="77777777" w:rsidR="00104607" w:rsidRDefault="00104607" w:rsidP="00104607">
      <w:pPr>
        <w:spacing w:after="240" w:line="276" w:lineRule="auto"/>
        <w:jc w:val="center"/>
        <w:rPr>
          <w:rFonts w:cs="Arial"/>
          <w:b/>
          <w:bCs/>
          <w:sz w:val="18"/>
          <w:szCs w:val="18"/>
        </w:rPr>
      </w:pPr>
    </w:p>
    <w:p w14:paraId="4A2445AC" w14:textId="77777777" w:rsidR="009B4623" w:rsidRDefault="009B4623" w:rsidP="00104607">
      <w:pPr>
        <w:spacing w:after="240" w:line="276" w:lineRule="auto"/>
        <w:jc w:val="center"/>
        <w:rPr>
          <w:rFonts w:cs="Arial"/>
          <w:b/>
          <w:bCs/>
          <w:sz w:val="18"/>
          <w:szCs w:val="18"/>
        </w:rPr>
      </w:pPr>
    </w:p>
    <w:p w14:paraId="2C0D51AC" w14:textId="77777777" w:rsidR="009B4623" w:rsidRDefault="009B4623" w:rsidP="00104607">
      <w:pPr>
        <w:spacing w:after="240" w:line="276" w:lineRule="auto"/>
        <w:jc w:val="center"/>
        <w:rPr>
          <w:rFonts w:cs="Arial"/>
          <w:b/>
          <w:bCs/>
          <w:sz w:val="18"/>
          <w:szCs w:val="18"/>
        </w:rPr>
      </w:pPr>
    </w:p>
    <w:p w14:paraId="56A1FEDC" w14:textId="77777777" w:rsidR="009B4623" w:rsidRDefault="009B4623" w:rsidP="00104607">
      <w:pPr>
        <w:spacing w:after="240" w:line="276" w:lineRule="auto"/>
        <w:jc w:val="center"/>
        <w:rPr>
          <w:rFonts w:cs="Arial"/>
          <w:b/>
          <w:bCs/>
          <w:strike/>
          <w:sz w:val="22"/>
          <w:szCs w:val="22"/>
        </w:rPr>
        <w:sectPr w:rsidR="009B4623" w:rsidSect="00657307">
          <w:headerReference w:type="default" r:id="rId67"/>
          <w:footerReference w:type="default" r:id="rId68"/>
          <w:pgSz w:w="11907" w:h="16840" w:code="9"/>
          <w:pgMar w:top="2126" w:right="1134" w:bottom="851" w:left="1701" w:header="340" w:footer="284" w:gutter="0"/>
          <w:cols w:space="708"/>
          <w:docGrid w:linePitch="360"/>
        </w:sectPr>
      </w:pPr>
    </w:p>
    <w:p w14:paraId="2B11EB9C" w14:textId="53B7DE5B" w:rsidR="00852B5F" w:rsidRPr="009B4623" w:rsidRDefault="00852B5F" w:rsidP="00104607">
      <w:pPr>
        <w:spacing w:after="240" w:line="276" w:lineRule="auto"/>
        <w:jc w:val="center"/>
        <w:rPr>
          <w:rFonts w:cs="Arial"/>
          <w:strike/>
          <w:sz w:val="36"/>
          <w:szCs w:val="36"/>
        </w:rPr>
      </w:pPr>
      <w:r w:rsidRPr="009B4623">
        <w:rPr>
          <w:rFonts w:cs="Arial"/>
          <w:b/>
          <w:bCs/>
          <w:strike/>
          <w:sz w:val="22"/>
          <w:szCs w:val="22"/>
        </w:rPr>
        <w:lastRenderedPageBreak/>
        <w:t>Quadro II – Quantitativo por Item</w:t>
      </w:r>
    </w:p>
    <w:tbl>
      <w:tblPr>
        <w:tblW w:w="0" w:type="auto"/>
        <w:tblCellMar>
          <w:left w:w="0" w:type="dxa"/>
          <w:right w:w="0" w:type="dxa"/>
        </w:tblCellMar>
        <w:tblLook w:val="04A0" w:firstRow="1" w:lastRow="0" w:firstColumn="1" w:lastColumn="0" w:noHBand="0" w:noVBand="1"/>
      </w:tblPr>
      <w:tblGrid>
        <w:gridCol w:w="414"/>
        <w:gridCol w:w="8316"/>
        <w:gridCol w:w="759"/>
        <w:gridCol w:w="1304"/>
        <w:gridCol w:w="1481"/>
        <w:gridCol w:w="1573"/>
      </w:tblGrid>
      <w:tr w:rsidR="00104607" w:rsidRPr="009B4623" w14:paraId="6F2AA1A8" w14:textId="77777777" w:rsidTr="00104607">
        <w:trPr>
          <w:trHeight w:val="900"/>
        </w:trPr>
        <w:tc>
          <w:tcPr>
            <w:tcW w:w="0" w:type="auto"/>
            <w:tcBorders>
              <w:top w:val="single" w:sz="6" w:space="0" w:color="646464"/>
              <w:left w:val="single" w:sz="6" w:space="0" w:color="646464"/>
              <w:bottom w:val="nil"/>
              <w:right w:val="single" w:sz="6" w:space="0" w:color="000000"/>
            </w:tcBorders>
            <w:shd w:val="clear" w:color="auto" w:fill="DDDDDD"/>
            <w:tcMar>
              <w:top w:w="15" w:type="dxa"/>
              <w:left w:w="15" w:type="dxa"/>
              <w:bottom w:w="0" w:type="dxa"/>
              <w:right w:w="15" w:type="dxa"/>
            </w:tcMar>
            <w:vAlign w:val="center"/>
            <w:hideMark/>
          </w:tcPr>
          <w:p w14:paraId="62652DBE" w14:textId="77777777" w:rsidR="00104607" w:rsidRPr="009B4623" w:rsidRDefault="00104607" w:rsidP="00104607">
            <w:pPr>
              <w:spacing w:after="240" w:line="276" w:lineRule="auto"/>
              <w:jc w:val="center"/>
              <w:rPr>
                <w:rFonts w:cs="Arial"/>
                <w:strike/>
                <w:sz w:val="16"/>
                <w:szCs w:val="16"/>
              </w:rPr>
            </w:pPr>
            <w:r w:rsidRPr="009B4623">
              <w:rPr>
                <w:rFonts w:cs="Arial"/>
                <w:b/>
                <w:bCs/>
                <w:strike/>
                <w:sz w:val="16"/>
                <w:szCs w:val="16"/>
              </w:rPr>
              <w:t>ITEM</w:t>
            </w:r>
          </w:p>
        </w:tc>
        <w:tc>
          <w:tcPr>
            <w:tcW w:w="0" w:type="auto"/>
            <w:tcBorders>
              <w:top w:val="single" w:sz="6" w:space="0" w:color="646464"/>
              <w:left w:val="nil"/>
              <w:bottom w:val="nil"/>
              <w:right w:val="single" w:sz="6" w:space="0" w:color="000000"/>
            </w:tcBorders>
            <w:shd w:val="clear" w:color="auto" w:fill="DDDDDD"/>
            <w:tcMar>
              <w:top w:w="15" w:type="dxa"/>
              <w:left w:w="15" w:type="dxa"/>
              <w:bottom w:w="0" w:type="dxa"/>
              <w:right w:w="15" w:type="dxa"/>
            </w:tcMar>
            <w:vAlign w:val="center"/>
            <w:hideMark/>
          </w:tcPr>
          <w:p w14:paraId="5E98C171" w14:textId="77777777" w:rsidR="00104607" w:rsidRPr="009B4623" w:rsidRDefault="00104607" w:rsidP="00104607">
            <w:pPr>
              <w:spacing w:after="240" w:line="276" w:lineRule="auto"/>
              <w:jc w:val="center"/>
              <w:rPr>
                <w:rFonts w:cs="Arial"/>
                <w:strike/>
                <w:sz w:val="16"/>
                <w:szCs w:val="16"/>
              </w:rPr>
            </w:pPr>
            <w:r w:rsidRPr="009B4623">
              <w:rPr>
                <w:rFonts w:cs="Arial"/>
                <w:b/>
                <w:bCs/>
                <w:strike/>
                <w:sz w:val="16"/>
                <w:szCs w:val="16"/>
              </w:rPr>
              <w:t>DESCRITIVO</w:t>
            </w:r>
          </w:p>
        </w:tc>
        <w:tc>
          <w:tcPr>
            <w:tcW w:w="0" w:type="auto"/>
            <w:tcBorders>
              <w:top w:val="single" w:sz="6" w:space="0" w:color="646464"/>
              <w:left w:val="nil"/>
              <w:bottom w:val="nil"/>
              <w:right w:val="single" w:sz="6" w:space="0" w:color="000000"/>
            </w:tcBorders>
            <w:shd w:val="clear" w:color="auto" w:fill="DDDDDD"/>
            <w:tcMar>
              <w:top w:w="15" w:type="dxa"/>
              <w:left w:w="15" w:type="dxa"/>
              <w:bottom w:w="0" w:type="dxa"/>
              <w:right w:w="15" w:type="dxa"/>
            </w:tcMar>
            <w:vAlign w:val="center"/>
            <w:hideMark/>
          </w:tcPr>
          <w:p w14:paraId="2541E9B7" w14:textId="77777777" w:rsidR="00104607" w:rsidRPr="009B4623" w:rsidRDefault="00104607" w:rsidP="00104607">
            <w:pPr>
              <w:spacing w:after="240" w:line="276" w:lineRule="auto"/>
              <w:jc w:val="center"/>
              <w:rPr>
                <w:rFonts w:cs="Arial"/>
                <w:strike/>
                <w:sz w:val="16"/>
                <w:szCs w:val="16"/>
              </w:rPr>
            </w:pPr>
            <w:r w:rsidRPr="009B4623">
              <w:rPr>
                <w:rFonts w:cs="Arial"/>
                <w:b/>
                <w:bCs/>
                <w:strike/>
                <w:sz w:val="16"/>
                <w:szCs w:val="16"/>
              </w:rPr>
              <w:t>UNIDADE</w:t>
            </w:r>
          </w:p>
        </w:tc>
        <w:tc>
          <w:tcPr>
            <w:tcW w:w="0" w:type="auto"/>
            <w:tcBorders>
              <w:top w:val="single" w:sz="6" w:space="0" w:color="646464"/>
              <w:left w:val="nil"/>
              <w:bottom w:val="nil"/>
              <w:right w:val="single" w:sz="6" w:space="0" w:color="000000"/>
            </w:tcBorders>
            <w:shd w:val="clear" w:color="auto" w:fill="DDDDDD"/>
            <w:tcMar>
              <w:top w:w="15" w:type="dxa"/>
              <w:left w:w="15" w:type="dxa"/>
              <w:bottom w:w="0" w:type="dxa"/>
              <w:right w:w="15" w:type="dxa"/>
            </w:tcMar>
            <w:vAlign w:val="center"/>
            <w:hideMark/>
          </w:tcPr>
          <w:p w14:paraId="6CAFC6E7" w14:textId="77777777" w:rsidR="00104607" w:rsidRPr="009B4623" w:rsidRDefault="00104607" w:rsidP="00104607">
            <w:pPr>
              <w:spacing w:after="240" w:line="276" w:lineRule="auto"/>
              <w:jc w:val="center"/>
              <w:rPr>
                <w:rFonts w:cs="Arial"/>
                <w:strike/>
                <w:sz w:val="16"/>
                <w:szCs w:val="16"/>
              </w:rPr>
            </w:pPr>
            <w:r w:rsidRPr="009B4623">
              <w:rPr>
                <w:rFonts w:cs="Arial"/>
                <w:b/>
                <w:bCs/>
                <w:strike/>
                <w:sz w:val="16"/>
                <w:szCs w:val="16"/>
              </w:rPr>
              <w:t>QUANTIDADE MÁXIMA</w:t>
            </w:r>
          </w:p>
        </w:tc>
        <w:tc>
          <w:tcPr>
            <w:tcW w:w="0" w:type="auto"/>
            <w:tcBorders>
              <w:top w:val="single" w:sz="6" w:space="0" w:color="646464"/>
              <w:left w:val="nil"/>
              <w:bottom w:val="nil"/>
              <w:right w:val="single" w:sz="6" w:space="0" w:color="000000"/>
            </w:tcBorders>
            <w:shd w:val="clear" w:color="auto" w:fill="DDDDDD"/>
            <w:tcMar>
              <w:top w:w="15" w:type="dxa"/>
              <w:left w:w="15" w:type="dxa"/>
              <w:bottom w:w="0" w:type="dxa"/>
              <w:right w:w="15" w:type="dxa"/>
            </w:tcMar>
            <w:vAlign w:val="center"/>
            <w:hideMark/>
          </w:tcPr>
          <w:p w14:paraId="2E6E7951" w14:textId="44008455" w:rsidR="00104607" w:rsidRPr="009B4623" w:rsidRDefault="00104607" w:rsidP="00104607">
            <w:pPr>
              <w:spacing w:after="240" w:line="276" w:lineRule="auto"/>
              <w:jc w:val="center"/>
              <w:rPr>
                <w:rFonts w:cs="Arial"/>
                <w:strike/>
                <w:sz w:val="16"/>
                <w:szCs w:val="16"/>
              </w:rPr>
            </w:pPr>
            <w:r w:rsidRPr="009B4623">
              <w:rPr>
                <w:rFonts w:cs="Arial"/>
                <w:b/>
                <w:bCs/>
                <w:strike/>
                <w:sz w:val="16"/>
                <w:szCs w:val="16"/>
              </w:rPr>
              <w:t xml:space="preserve">PREÇO UNITÁRIO ESTIMADO </w:t>
            </w:r>
            <w:r w:rsidRPr="009B4623">
              <w:rPr>
                <w:rFonts w:cs="Arial"/>
                <w:b/>
                <w:bCs/>
                <w:strike/>
                <w:sz w:val="16"/>
                <w:szCs w:val="16"/>
                <w:highlight w:val="yellow"/>
              </w:rPr>
              <w:t>(</w:t>
            </w:r>
            <w:r w:rsidR="00867E5D" w:rsidRPr="009B4623">
              <w:rPr>
                <w:rFonts w:cs="Arial"/>
                <w:b/>
                <w:bCs/>
                <w:strike/>
                <w:sz w:val="16"/>
                <w:szCs w:val="16"/>
                <w:highlight w:val="yellow"/>
              </w:rPr>
              <w:t>R$/m²</w:t>
            </w:r>
            <w:r w:rsidRPr="009B4623">
              <w:rPr>
                <w:rFonts w:cs="Arial"/>
                <w:b/>
                <w:bCs/>
                <w:strike/>
                <w:sz w:val="16"/>
                <w:szCs w:val="16"/>
                <w:highlight w:val="yellow"/>
              </w:rPr>
              <w:t>)</w:t>
            </w:r>
            <w:r w:rsidRPr="009B4623">
              <w:rPr>
                <w:rFonts w:cs="Arial"/>
                <w:b/>
                <w:bCs/>
                <w:strike/>
                <w:sz w:val="16"/>
                <w:szCs w:val="16"/>
              </w:rPr>
              <w:t xml:space="preserve"> </w:t>
            </w:r>
          </w:p>
        </w:tc>
        <w:tc>
          <w:tcPr>
            <w:tcW w:w="0" w:type="auto"/>
            <w:tcBorders>
              <w:top w:val="single" w:sz="6" w:space="0" w:color="646464"/>
              <w:left w:val="nil"/>
              <w:bottom w:val="nil"/>
              <w:right w:val="single" w:sz="6" w:space="0" w:color="646464"/>
            </w:tcBorders>
            <w:shd w:val="clear" w:color="auto" w:fill="DDDDDD"/>
            <w:tcMar>
              <w:top w:w="15" w:type="dxa"/>
              <w:left w:w="15" w:type="dxa"/>
              <w:bottom w:w="0" w:type="dxa"/>
              <w:right w:w="15" w:type="dxa"/>
            </w:tcMar>
            <w:vAlign w:val="center"/>
            <w:hideMark/>
          </w:tcPr>
          <w:p w14:paraId="5F30D365" w14:textId="4463F9AC" w:rsidR="00104607" w:rsidRPr="009B4623" w:rsidRDefault="00104607" w:rsidP="00104607">
            <w:pPr>
              <w:spacing w:after="240" w:line="276" w:lineRule="auto"/>
              <w:jc w:val="center"/>
              <w:rPr>
                <w:rFonts w:cs="Arial"/>
                <w:strike/>
                <w:sz w:val="16"/>
                <w:szCs w:val="16"/>
              </w:rPr>
            </w:pPr>
            <w:r w:rsidRPr="009B4623">
              <w:rPr>
                <w:rFonts w:cs="Arial"/>
                <w:b/>
                <w:bCs/>
                <w:strike/>
                <w:sz w:val="16"/>
                <w:szCs w:val="16"/>
              </w:rPr>
              <w:t xml:space="preserve">PREÇO TOTAL ESTIMADO </w:t>
            </w:r>
            <w:r w:rsidRPr="009B4623">
              <w:rPr>
                <w:rFonts w:cs="Arial"/>
                <w:b/>
                <w:bCs/>
                <w:strike/>
                <w:sz w:val="16"/>
                <w:szCs w:val="16"/>
                <w:highlight w:val="yellow"/>
              </w:rPr>
              <w:t>(R$)</w:t>
            </w:r>
          </w:p>
        </w:tc>
      </w:tr>
      <w:tr w:rsidR="00104607" w:rsidRPr="009B4623" w14:paraId="20C4EF65" w14:textId="77777777" w:rsidTr="00104607">
        <w:trPr>
          <w:trHeight w:val="1200"/>
        </w:trPr>
        <w:tc>
          <w:tcPr>
            <w:tcW w:w="0" w:type="auto"/>
            <w:tcBorders>
              <w:top w:val="single" w:sz="6" w:space="0" w:color="000000"/>
              <w:left w:val="single" w:sz="6" w:space="0" w:color="646464"/>
              <w:bottom w:val="single" w:sz="6" w:space="0" w:color="646464"/>
              <w:right w:val="single" w:sz="6" w:space="0" w:color="000000"/>
            </w:tcBorders>
            <w:tcMar>
              <w:top w:w="15" w:type="dxa"/>
              <w:left w:w="15" w:type="dxa"/>
              <w:bottom w:w="0" w:type="dxa"/>
              <w:right w:w="15" w:type="dxa"/>
            </w:tcMar>
            <w:vAlign w:val="center"/>
            <w:hideMark/>
          </w:tcPr>
          <w:p w14:paraId="51888D4F" w14:textId="1F2BCE42" w:rsidR="00104607" w:rsidRPr="009B4623" w:rsidRDefault="00104607" w:rsidP="00104607">
            <w:pPr>
              <w:spacing w:after="240" w:line="276" w:lineRule="auto"/>
              <w:jc w:val="center"/>
              <w:rPr>
                <w:rFonts w:cs="Arial"/>
                <w:strike/>
                <w:sz w:val="16"/>
                <w:szCs w:val="16"/>
              </w:rPr>
            </w:pPr>
            <w:r w:rsidRPr="009B4623">
              <w:rPr>
                <w:rFonts w:cs="Arial"/>
                <w:strike/>
                <w:sz w:val="16"/>
                <w:szCs w:val="16"/>
              </w:rPr>
              <w:t>1</w:t>
            </w:r>
          </w:p>
        </w:tc>
        <w:tc>
          <w:tcPr>
            <w:tcW w:w="0" w:type="auto"/>
            <w:tcBorders>
              <w:top w:val="single" w:sz="6" w:space="0" w:color="000000"/>
              <w:left w:val="nil"/>
              <w:bottom w:val="single" w:sz="6" w:space="0" w:color="646464"/>
              <w:right w:val="single" w:sz="6" w:space="0" w:color="000000"/>
            </w:tcBorders>
            <w:tcMar>
              <w:top w:w="15" w:type="dxa"/>
              <w:left w:w="15" w:type="dxa"/>
              <w:bottom w:w="0" w:type="dxa"/>
              <w:right w:w="15" w:type="dxa"/>
            </w:tcMar>
            <w:vAlign w:val="center"/>
            <w:hideMark/>
          </w:tcPr>
          <w:p w14:paraId="7EA20376" w14:textId="77777777" w:rsidR="00104607" w:rsidRPr="009B4623" w:rsidRDefault="00104607" w:rsidP="00104607">
            <w:pPr>
              <w:spacing w:after="240" w:line="276" w:lineRule="auto"/>
              <w:jc w:val="center"/>
              <w:rPr>
                <w:rFonts w:cs="Arial"/>
                <w:strike/>
                <w:sz w:val="16"/>
                <w:szCs w:val="16"/>
              </w:rPr>
            </w:pPr>
            <w:r w:rsidRPr="009B4623">
              <w:rPr>
                <w:rFonts w:cs="Arial"/>
                <w:strike/>
                <w:sz w:val="16"/>
                <w:szCs w:val="16"/>
              </w:rPr>
              <w:t xml:space="preserve">Fornecimento e instalação de cortina tipo </w:t>
            </w:r>
            <w:proofErr w:type="spellStart"/>
            <w:r w:rsidRPr="009B4623">
              <w:rPr>
                <w:rFonts w:cs="Arial"/>
                <w:strike/>
                <w:sz w:val="16"/>
                <w:szCs w:val="16"/>
              </w:rPr>
              <w:t>rolô</w:t>
            </w:r>
            <w:proofErr w:type="spellEnd"/>
            <w:r w:rsidRPr="009B4623">
              <w:rPr>
                <w:rFonts w:cs="Arial"/>
                <w:strike/>
                <w:sz w:val="16"/>
                <w:szCs w:val="16"/>
              </w:rPr>
              <w:t>,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9B4623">
              <w:rPr>
                <w:rFonts w:cs="Arial"/>
                <w:b/>
                <w:bCs/>
                <w:strike/>
                <w:sz w:val="16"/>
                <w:szCs w:val="16"/>
              </w:rPr>
              <w:t>PEDIDOS DE ATÉ 5 m².</w:t>
            </w:r>
          </w:p>
        </w:tc>
        <w:tc>
          <w:tcPr>
            <w:tcW w:w="0" w:type="auto"/>
            <w:tcBorders>
              <w:top w:val="single" w:sz="6" w:space="0" w:color="000000"/>
              <w:left w:val="nil"/>
              <w:bottom w:val="single" w:sz="6" w:space="0" w:color="646464"/>
              <w:right w:val="single" w:sz="6" w:space="0" w:color="000000"/>
            </w:tcBorders>
            <w:tcMar>
              <w:top w:w="15" w:type="dxa"/>
              <w:left w:w="15" w:type="dxa"/>
              <w:bottom w:w="0" w:type="dxa"/>
              <w:right w:w="15" w:type="dxa"/>
            </w:tcMar>
            <w:vAlign w:val="center"/>
            <w:hideMark/>
          </w:tcPr>
          <w:p w14:paraId="286BB80F" w14:textId="77777777" w:rsidR="00104607" w:rsidRPr="009B4623" w:rsidRDefault="00104607" w:rsidP="00104607">
            <w:pPr>
              <w:spacing w:after="240" w:line="276" w:lineRule="auto"/>
              <w:jc w:val="center"/>
              <w:rPr>
                <w:rFonts w:cs="Arial"/>
                <w:strike/>
                <w:sz w:val="16"/>
                <w:szCs w:val="16"/>
              </w:rPr>
            </w:pPr>
            <w:r w:rsidRPr="009B4623">
              <w:rPr>
                <w:rFonts w:cs="Arial"/>
                <w:strike/>
                <w:sz w:val="16"/>
                <w:szCs w:val="16"/>
              </w:rPr>
              <w:t>m²</w:t>
            </w:r>
          </w:p>
        </w:tc>
        <w:tc>
          <w:tcPr>
            <w:tcW w:w="0" w:type="auto"/>
            <w:tcBorders>
              <w:top w:val="single" w:sz="6" w:space="0" w:color="000000"/>
              <w:left w:val="nil"/>
              <w:bottom w:val="single" w:sz="6" w:space="0" w:color="646464"/>
              <w:right w:val="single" w:sz="6" w:space="0" w:color="000000"/>
            </w:tcBorders>
            <w:tcMar>
              <w:top w:w="15" w:type="dxa"/>
              <w:left w:w="15" w:type="dxa"/>
              <w:bottom w:w="0" w:type="dxa"/>
              <w:right w:w="15" w:type="dxa"/>
            </w:tcMar>
            <w:vAlign w:val="center"/>
            <w:hideMark/>
          </w:tcPr>
          <w:p w14:paraId="4780EA65" w14:textId="77777777" w:rsidR="00104607" w:rsidRPr="009B4623" w:rsidRDefault="00104607" w:rsidP="00104607">
            <w:pPr>
              <w:spacing w:after="240" w:line="276" w:lineRule="auto"/>
              <w:jc w:val="center"/>
              <w:rPr>
                <w:rFonts w:cs="Arial"/>
                <w:strike/>
                <w:sz w:val="16"/>
                <w:szCs w:val="16"/>
              </w:rPr>
            </w:pPr>
            <w:r w:rsidRPr="009B4623">
              <w:rPr>
                <w:rFonts w:cs="Arial"/>
                <w:strike/>
                <w:sz w:val="16"/>
                <w:szCs w:val="16"/>
              </w:rPr>
              <w:t>585,00</w:t>
            </w:r>
          </w:p>
        </w:tc>
        <w:tc>
          <w:tcPr>
            <w:tcW w:w="0" w:type="auto"/>
            <w:tcBorders>
              <w:top w:val="single" w:sz="6" w:space="0" w:color="000000"/>
              <w:left w:val="nil"/>
              <w:bottom w:val="single" w:sz="6" w:space="0" w:color="646464"/>
              <w:right w:val="single" w:sz="6" w:space="0" w:color="000000"/>
            </w:tcBorders>
            <w:tcMar>
              <w:top w:w="15" w:type="dxa"/>
              <w:left w:w="15" w:type="dxa"/>
              <w:bottom w:w="0" w:type="dxa"/>
              <w:right w:w="15" w:type="dxa"/>
            </w:tcMar>
            <w:vAlign w:val="center"/>
            <w:hideMark/>
          </w:tcPr>
          <w:p w14:paraId="37AD0174" w14:textId="49B9DE9E" w:rsidR="00104607" w:rsidRPr="009B4623" w:rsidRDefault="00A80DA1" w:rsidP="00867E5D">
            <w:pPr>
              <w:spacing w:after="240" w:line="276" w:lineRule="auto"/>
              <w:jc w:val="center"/>
              <w:rPr>
                <w:rFonts w:cs="Arial"/>
                <w:strike/>
                <w:sz w:val="16"/>
                <w:szCs w:val="16"/>
              </w:rPr>
            </w:pPr>
            <w:r w:rsidRPr="009B4623">
              <w:rPr>
                <w:rFonts w:cs="Arial"/>
                <w:strike/>
                <w:sz w:val="16"/>
                <w:szCs w:val="16"/>
              </w:rPr>
              <w:t>113,42</w:t>
            </w:r>
          </w:p>
        </w:tc>
        <w:tc>
          <w:tcPr>
            <w:tcW w:w="0" w:type="auto"/>
            <w:tcBorders>
              <w:top w:val="single" w:sz="6" w:space="0" w:color="000000"/>
              <w:left w:val="nil"/>
              <w:bottom w:val="single" w:sz="6" w:space="0" w:color="646464"/>
              <w:right w:val="single" w:sz="6" w:space="0" w:color="646464"/>
            </w:tcBorders>
            <w:tcMar>
              <w:top w:w="15" w:type="dxa"/>
              <w:left w:w="15" w:type="dxa"/>
              <w:bottom w:w="0" w:type="dxa"/>
              <w:right w:w="15" w:type="dxa"/>
            </w:tcMar>
            <w:vAlign w:val="center"/>
            <w:hideMark/>
          </w:tcPr>
          <w:p w14:paraId="031D940A" w14:textId="5377748D" w:rsidR="00104607" w:rsidRPr="009B4623" w:rsidRDefault="00104607" w:rsidP="00104607">
            <w:pPr>
              <w:spacing w:after="240" w:line="276" w:lineRule="auto"/>
              <w:jc w:val="center"/>
              <w:rPr>
                <w:rFonts w:cs="Arial"/>
                <w:strike/>
                <w:sz w:val="16"/>
                <w:szCs w:val="16"/>
              </w:rPr>
            </w:pPr>
            <w:r w:rsidRPr="009B4623">
              <w:rPr>
                <w:rFonts w:cs="Arial"/>
                <w:strike/>
                <w:sz w:val="16"/>
                <w:szCs w:val="16"/>
              </w:rPr>
              <w:t xml:space="preserve">R$ </w:t>
            </w:r>
            <w:r w:rsidR="00A80DA1" w:rsidRPr="009B4623">
              <w:rPr>
                <w:rFonts w:cs="Arial"/>
                <w:strike/>
                <w:sz w:val="16"/>
                <w:szCs w:val="16"/>
              </w:rPr>
              <w:t>66.350,70</w:t>
            </w:r>
          </w:p>
        </w:tc>
      </w:tr>
      <w:tr w:rsidR="00104607" w:rsidRPr="009B4623" w14:paraId="7BADBFE6" w14:textId="77777777" w:rsidTr="00104607">
        <w:trPr>
          <w:trHeight w:val="1733"/>
        </w:trPr>
        <w:tc>
          <w:tcPr>
            <w:tcW w:w="0" w:type="auto"/>
            <w:tcBorders>
              <w:top w:val="single" w:sz="6" w:space="0" w:color="000000"/>
              <w:left w:val="single" w:sz="6" w:space="0" w:color="646464"/>
              <w:bottom w:val="single" w:sz="4" w:space="0" w:color="auto"/>
              <w:right w:val="single" w:sz="6" w:space="0" w:color="000000"/>
            </w:tcBorders>
            <w:tcMar>
              <w:top w:w="15" w:type="dxa"/>
              <w:left w:w="15" w:type="dxa"/>
              <w:bottom w:w="0" w:type="dxa"/>
              <w:right w:w="15" w:type="dxa"/>
            </w:tcMar>
            <w:vAlign w:val="center"/>
            <w:hideMark/>
          </w:tcPr>
          <w:p w14:paraId="3E20AC2B" w14:textId="2334936A" w:rsidR="00104607" w:rsidRPr="009B4623" w:rsidRDefault="00104607" w:rsidP="00104607">
            <w:pPr>
              <w:spacing w:after="240" w:line="276" w:lineRule="auto"/>
              <w:jc w:val="center"/>
              <w:rPr>
                <w:rFonts w:cs="Arial"/>
                <w:strike/>
                <w:sz w:val="16"/>
                <w:szCs w:val="16"/>
              </w:rPr>
            </w:pPr>
            <w:r w:rsidRPr="009B4623">
              <w:rPr>
                <w:rFonts w:cs="Arial"/>
                <w:strike/>
                <w:sz w:val="16"/>
                <w:szCs w:val="16"/>
              </w:rPr>
              <w:t>2</w:t>
            </w:r>
          </w:p>
        </w:tc>
        <w:tc>
          <w:tcPr>
            <w:tcW w:w="0" w:type="auto"/>
            <w:tcBorders>
              <w:top w:val="single" w:sz="6" w:space="0" w:color="000000"/>
              <w:left w:val="nil"/>
              <w:bottom w:val="single" w:sz="4" w:space="0" w:color="auto"/>
              <w:right w:val="single" w:sz="6" w:space="0" w:color="000000"/>
            </w:tcBorders>
            <w:tcMar>
              <w:top w:w="15" w:type="dxa"/>
              <w:left w:w="15" w:type="dxa"/>
              <w:bottom w:w="0" w:type="dxa"/>
              <w:right w:w="15" w:type="dxa"/>
            </w:tcMar>
            <w:vAlign w:val="center"/>
            <w:hideMark/>
          </w:tcPr>
          <w:p w14:paraId="0679BA20" w14:textId="77777777" w:rsidR="00104607" w:rsidRPr="009B4623" w:rsidRDefault="00104607" w:rsidP="00104607">
            <w:pPr>
              <w:spacing w:after="240" w:line="276" w:lineRule="auto"/>
              <w:jc w:val="center"/>
              <w:rPr>
                <w:rFonts w:cs="Arial"/>
                <w:strike/>
                <w:sz w:val="16"/>
                <w:szCs w:val="16"/>
              </w:rPr>
            </w:pPr>
            <w:r w:rsidRPr="009B4623">
              <w:rPr>
                <w:rFonts w:cs="Arial"/>
                <w:strike/>
                <w:sz w:val="16"/>
                <w:szCs w:val="16"/>
              </w:rPr>
              <w:t xml:space="preserve">Fornecimento e instalação de cortina tipo </w:t>
            </w:r>
            <w:proofErr w:type="spellStart"/>
            <w:r w:rsidRPr="009B4623">
              <w:rPr>
                <w:rFonts w:cs="Arial"/>
                <w:strike/>
                <w:sz w:val="16"/>
                <w:szCs w:val="16"/>
              </w:rPr>
              <w:t>rolô</w:t>
            </w:r>
            <w:proofErr w:type="spellEnd"/>
            <w:r w:rsidRPr="009B4623">
              <w:rPr>
                <w:rFonts w:cs="Arial"/>
                <w:strike/>
                <w:sz w:val="16"/>
                <w:szCs w:val="16"/>
              </w:rPr>
              <w:t>,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9B4623">
              <w:rPr>
                <w:rFonts w:cs="Arial"/>
                <w:b/>
                <w:bCs/>
                <w:strike/>
                <w:sz w:val="16"/>
                <w:szCs w:val="16"/>
              </w:rPr>
              <w:t>PEDIDOS ACIMA 5 m².</w:t>
            </w:r>
          </w:p>
        </w:tc>
        <w:tc>
          <w:tcPr>
            <w:tcW w:w="0" w:type="auto"/>
            <w:tcBorders>
              <w:top w:val="single" w:sz="6" w:space="0" w:color="000000"/>
              <w:left w:val="nil"/>
              <w:bottom w:val="single" w:sz="4" w:space="0" w:color="auto"/>
              <w:right w:val="single" w:sz="6" w:space="0" w:color="000000"/>
            </w:tcBorders>
            <w:tcMar>
              <w:top w:w="15" w:type="dxa"/>
              <w:left w:w="15" w:type="dxa"/>
              <w:bottom w:w="0" w:type="dxa"/>
              <w:right w:w="15" w:type="dxa"/>
            </w:tcMar>
            <w:vAlign w:val="center"/>
            <w:hideMark/>
          </w:tcPr>
          <w:p w14:paraId="06E62290" w14:textId="77777777" w:rsidR="00104607" w:rsidRPr="009B4623" w:rsidRDefault="00104607" w:rsidP="00104607">
            <w:pPr>
              <w:spacing w:after="240" w:line="276" w:lineRule="auto"/>
              <w:jc w:val="center"/>
              <w:rPr>
                <w:rFonts w:cs="Arial"/>
                <w:strike/>
                <w:sz w:val="16"/>
                <w:szCs w:val="16"/>
              </w:rPr>
            </w:pPr>
            <w:r w:rsidRPr="009B4623">
              <w:rPr>
                <w:rFonts w:cs="Arial"/>
                <w:strike/>
                <w:sz w:val="16"/>
                <w:szCs w:val="16"/>
              </w:rPr>
              <w:t>m²</w:t>
            </w:r>
          </w:p>
        </w:tc>
        <w:tc>
          <w:tcPr>
            <w:tcW w:w="0" w:type="auto"/>
            <w:tcBorders>
              <w:top w:val="single" w:sz="6" w:space="0" w:color="000000"/>
              <w:left w:val="nil"/>
              <w:bottom w:val="single" w:sz="4" w:space="0" w:color="auto"/>
              <w:right w:val="single" w:sz="6" w:space="0" w:color="000000"/>
            </w:tcBorders>
            <w:tcMar>
              <w:top w:w="15" w:type="dxa"/>
              <w:left w:w="15" w:type="dxa"/>
              <w:bottom w:w="0" w:type="dxa"/>
              <w:right w:w="15" w:type="dxa"/>
            </w:tcMar>
            <w:vAlign w:val="center"/>
            <w:hideMark/>
          </w:tcPr>
          <w:p w14:paraId="45C8A5FC" w14:textId="77777777" w:rsidR="00104607" w:rsidRPr="009B4623" w:rsidRDefault="00104607" w:rsidP="00104607">
            <w:pPr>
              <w:spacing w:after="240" w:line="276" w:lineRule="auto"/>
              <w:jc w:val="center"/>
              <w:rPr>
                <w:rFonts w:cs="Arial"/>
                <w:strike/>
                <w:sz w:val="16"/>
                <w:szCs w:val="16"/>
              </w:rPr>
            </w:pPr>
            <w:r w:rsidRPr="009B4623">
              <w:rPr>
                <w:rFonts w:cs="Arial"/>
                <w:strike/>
                <w:sz w:val="16"/>
                <w:szCs w:val="16"/>
              </w:rPr>
              <w:t>2.334,00</w:t>
            </w:r>
          </w:p>
        </w:tc>
        <w:tc>
          <w:tcPr>
            <w:tcW w:w="0" w:type="auto"/>
            <w:tcBorders>
              <w:top w:val="single" w:sz="6" w:space="0" w:color="000000"/>
              <w:left w:val="nil"/>
              <w:bottom w:val="single" w:sz="4" w:space="0" w:color="auto"/>
              <w:right w:val="single" w:sz="6" w:space="0" w:color="000000"/>
            </w:tcBorders>
            <w:tcMar>
              <w:top w:w="15" w:type="dxa"/>
              <w:left w:w="15" w:type="dxa"/>
              <w:bottom w:w="0" w:type="dxa"/>
              <w:right w:w="15" w:type="dxa"/>
            </w:tcMar>
            <w:vAlign w:val="center"/>
            <w:hideMark/>
          </w:tcPr>
          <w:p w14:paraId="3D948CD0" w14:textId="1702A744" w:rsidR="00104607" w:rsidRPr="009B4623" w:rsidRDefault="00A80DA1" w:rsidP="00104607">
            <w:pPr>
              <w:spacing w:after="240" w:line="276" w:lineRule="auto"/>
              <w:jc w:val="center"/>
              <w:rPr>
                <w:rFonts w:cs="Arial"/>
                <w:strike/>
                <w:sz w:val="16"/>
                <w:szCs w:val="16"/>
              </w:rPr>
            </w:pPr>
            <w:r w:rsidRPr="009B4623">
              <w:rPr>
                <w:rFonts w:cs="Arial"/>
                <w:strike/>
                <w:sz w:val="16"/>
                <w:szCs w:val="16"/>
              </w:rPr>
              <w:t>113,42</w:t>
            </w:r>
          </w:p>
        </w:tc>
        <w:tc>
          <w:tcPr>
            <w:tcW w:w="0" w:type="auto"/>
            <w:tcBorders>
              <w:top w:val="single" w:sz="6" w:space="0" w:color="000000"/>
              <w:left w:val="nil"/>
              <w:bottom w:val="nil"/>
              <w:right w:val="single" w:sz="6" w:space="0" w:color="646464"/>
            </w:tcBorders>
            <w:tcMar>
              <w:top w:w="15" w:type="dxa"/>
              <w:left w:w="15" w:type="dxa"/>
              <w:bottom w:w="0" w:type="dxa"/>
              <w:right w:w="15" w:type="dxa"/>
            </w:tcMar>
            <w:vAlign w:val="center"/>
            <w:hideMark/>
          </w:tcPr>
          <w:p w14:paraId="06EAE05B" w14:textId="15D613B6" w:rsidR="00104607" w:rsidRPr="009B4623" w:rsidRDefault="00104607" w:rsidP="00104607">
            <w:pPr>
              <w:spacing w:after="240" w:line="276" w:lineRule="auto"/>
              <w:jc w:val="center"/>
              <w:rPr>
                <w:rFonts w:cs="Arial"/>
                <w:strike/>
                <w:sz w:val="16"/>
                <w:szCs w:val="16"/>
              </w:rPr>
            </w:pPr>
            <w:r w:rsidRPr="009B4623">
              <w:rPr>
                <w:rFonts w:cs="Arial"/>
                <w:strike/>
                <w:sz w:val="16"/>
                <w:szCs w:val="16"/>
              </w:rPr>
              <w:t xml:space="preserve">R$ </w:t>
            </w:r>
            <w:r w:rsidR="00A80DA1" w:rsidRPr="009B4623">
              <w:rPr>
                <w:rFonts w:cs="Arial"/>
                <w:strike/>
                <w:sz w:val="16"/>
                <w:szCs w:val="16"/>
              </w:rPr>
              <w:t>264.722,28</w:t>
            </w:r>
          </w:p>
        </w:tc>
      </w:tr>
      <w:tr w:rsidR="00104607" w:rsidRPr="009B4623" w14:paraId="2D5889D5" w14:textId="77777777" w:rsidTr="00104607">
        <w:trPr>
          <w:trHeight w:val="667"/>
        </w:trPr>
        <w:tc>
          <w:tcPr>
            <w:tcW w:w="0" w:type="auto"/>
            <w:gridSpan w:val="5"/>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693896C" w14:textId="5AAB35F0" w:rsidR="00104607" w:rsidRPr="009B4623" w:rsidRDefault="00104607" w:rsidP="00104607">
            <w:pPr>
              <w:spacing w:after="240" w:line="276" w:lineRule="auto"/>
              <w:jc w:val="right"/>
              <w:rPr>
                <w:rFonts w:cs="Arial"/>
                <w:strike/>
                <w:sz w:val="18"/>
                <w:szCs w:val="18"/>
                <w:highlight w:val="yellow"/>
              </w:rPr>
            </w:pPr>
            <w:r w:rsidRPr="009B4623">
              <w:rPr>
                <w:rFonts w:cs="Arial"/>
                <w:b/>
                <w:bCs/>
                <w:strike/>
                <w:sz w:val="18"/>
                <w:szCs w:val="18"/>
                <w:highlight w:val="yellow"/>
              </w:rPr>
              <w:t>VALOR TOTAL ESTIMADO DA CONTRATAÇÃO (R$)</w:t>
            </w:r>
          </w:p>
        </w:tc>
        <w:tc>
          <w:tcPr>
            <w:tcW w:w="0" w:type="auto"/>
            <w:tcBorders>
              <w:top w:val="single" w:sz="6" w:space="0" w:color="000000"/>
              <w:left w:val="single" w:sz="4" w:space="0" w:color="auto"/>
              <w:bottom w:val="single" w:sz="6" w:space="0" w:color="000000"/>
              <w:right w:val="single" w:sz="6" w:space="0" w:color="000000"/>
            </w:tcBorders>
            <w:noWrap/>
            <w:tcMar>
              <w:top w:w="15" w:type="dxa"/>
              <w:left w:w="15" w:type="dxa"/>
              <w:bottom w:w="0" w:type="dxa"/>
              <w:right w:w="15" w:type="dxa"/>
            </w:tcMar>
            <w:vAlign w:val="center"/>
            <w:hideMark/>
          </w:tcPr>
          <w:p w14:paraId="050BB62D" w14:textId="79A7652F" w:rsidR="00104607" w:rsidRPr="009B4623" w:rsidRDefault="00104607" w:rsidP="00104607">
            <w:pPr>
              <w:spacing w:after="240" w:line="276" w:lineRule="auto"/>
              <w:jc w:val="both"/>
              <w:rPr>
                <w:rFonts w:cs="Arial"/>
                <w:strike/>
                <w:sz w:val="18"/>
                <w:szCs w:val="18"/>
                <w:highlight w:val="yellow"/>
              </w:rPr>
            </w:pPr>
            <w:r w:rsidRPr="009B4623">
              <w:rPr>
                <w:rFonts w:cs="Arial"/>
                <w:b/>
                <w:bCs/>
                <w:strike/>
                <w:sz w:val="18"/>
                <w:szCs w:val="18"/>
                <w:highlight w:val="yellow"/>
              </w:rPr>
              <w:t xml:space="preserve">R$ </w:t>
            </w:r>
            <w:r w:rsidR="00A80DA1" w:rsidRPr="009B4623">
              <w:rPr>
                <w:rFonts w:cs="Arial"/>
                <w:b/>
                <w:bCs/>
                <w:strike/>
                <w:sz w:val="18"/>
                <w:szCs w:val="18"/>
                <w:highlight w:val="yellow"/>
              </w:rPr>
              <w:t>331.072,98</w:t>
            </w:r>
          </w:p>
        </w:tc>
      </w:tr>
    </w:tbl>
    <w:p w14:paraId="6A97EF9D" w14:textId="77777777" w:rsidR="00852B5F" w:rsidRDefault="00852B5F" w:rsidP="00852B5F">
      <w:pPr>
        <w:spacing w:after="240" w:line="276" w:lineRule="auto"/>
        <w:jc w:val="both"/>
        <w:rPr>
          <w:rFonts w:cs="Arial"/>
        </w:rPr>
      </w:pPr>
      <w:r w:rsidRPr="00852B5F">
        <w:rPr>
          <w:rFonts w:cs="Arial"/>
        </w:rPr>
        <w:t> </w:t>
      </w:r>
    </w:p>
    <w:p w14:paraId="60BF8189" w14:textId="77777777" w:rsidR="002B482D" w:rsidRDefault="002B482D" w:rsidP="00852B5F">
      <w:pPr>
        <w:spacing w:after="240" w:line="276" w:lineRule="auto"/>
        <w:jc w:val="both"/>
        <w:rPr>
          <w:rFonts w:cs="Arial"/>
        </w:rPr>
      </w:pPr>
    </w:p>
    <w:p w14:paraId="06E6E2F0" w14:textId="77777777" w:rsidR="002B482D" w:rsidRDefault="002B482D" w:rsidP="00852B5F">
      <w:pPr>
        <w:spacing w:after="240" w:line="276" w:lineRule="auto"/>
        <w:jc w:val="both"/>
        <w:rPr>
          <w:rFonts w:cs="Arial"/>
        </w:rPr>
      </w:pPr>
    </w:p>
    <w:p w14:paraId="3106B864" w14:textId="77777777" w:rsidR="002B482D" w:rsidRDefault="002B482D" w:rsidP="00852B5F">
      <w:pPr>
        <w:spacing w:after="240" w:line="276" w:lineRule="auto"/>
        <w:jc w:val="both"/>
        <w:rPr>
          <w:rFonts w:cs="Arial"/>
        </w:rPr>
      </w:pPr>
    </w:p>
    <w:p w14:paraId="50776BC9" w14:textId="77777777" w:rsidR="002B482D" w:rsidRDefault="002B482D" w:rsidP="00852B5F">
      <w:pPr>
        <w:spacing w:after="240" w:line="276" w:lineRule="auto"/>
        <w:jc w:val="both"/>
        <w:rPr>
          <w:rFonts w:cs="Arial"/>
        </w:rPr>
      </w:pPr>
    </w:p>
    <w:p w14:paraId="095E6D73" w14:textId="77777777" w:rsidR="002B482D" w:rsidRPr="00852B5F" w:rsidRDefault="002B482D" w:rsidP="00852B5F">
      <w:pPr>
        <w:spacing w:after="240" w:line="276" w:lineRule="auto"/>
        <w:jc w:val="both"/>
        <w:rPr>
          <w:rFonts w:cs="Arial"/>
        </w:rPr>
      </w:pPr>
    </w:p>
    <w:p w14:paraId="4D182F08" w14:textId="107FFA5B" w:rsidR="009B4623" w:rsidRDefault="00852B5F" w:rsidP="002B482D">
      <w:pPr>
        <w:spacing w:after="240" w:line="276" w:lineRule="auto"/>
        <w:jc w:val="center"/>
        <w:rPr>
          <w:rFonts w:cs="Arial"/>
        </w:rPr>
      </w:pPr>
      <w:r w:rsidRPr="00852B5F">
        <w:rPr>
          <w:rFonts w:cs="Arial"/>
          <w:b/>
          <w:bCs/>
          <w:sz w:val="22"/>
          <w:szCs w:val="22"/>
        </w:rPr>
        <w:lastRenderedPageBreak/>
        <w:t xml:space="preserve">Quadro </w:t>
      </w:r>
      <w:r w:rsidR="009B4623">
        <w:rPr>
          <w:rFonts w:cs="Arial"/>
          <w:b/>
          <w:bCs/>
          <w:sz w:val="22"/>
          <w:szCs w:val="22"/>
        </w:rPr>
        <w:t>II</w:t>
      </w:r>
      <w:r w:rsidRPr="00852B5F">
        <w:rPr>
          <w:rFonts w:cs="Arial"/>
          <w:b/>
          <w:bCs/>
          <w:sz w:val="22"/>
          <w:szCs w:val="22"/>
        </w:rPr>
        <w:t xml:space="preserve"> – Quantitativo por </w:t>
      </w:r>
      <w:r w:rsidR="00104607" w:rsidRPr="00104607">
        <w:rPr>
          <w:rFonts w:cs="Arial"/>
          <w:b/>
          <w:bCs/>
          <w:sz w:val="22"/>
          <w:szCs w:val="22"/>
        </w:rPr>
        <w:t>Grupo</w:t>
      </w:r>
      <w:r w:rsidRPr="00852B5F">
        <w:rPr>
          <w:rFonts w:cs="Arial"/>
        </w:rPr>
        <w:t> </w:t>
      </w:r>
    </w:p>
    <w:tbl>
      <w:tblPr>
        <w:tblW w:w="0" w:type="dxa"/>
        <w:tblCellMar>
          <w:left w:w="0" w:type="dxa"/>
          <w:right w:w="0" w:type="dxa"/>
        </w:tblCellMar>
        <w:tblLook w:val="04A0" w:firstRow="1" w:lastRow="0" w:firstColumn="1" w:lastColumn="0" w:noHBand="0" w:noVBand="1"/>
      </w:tblPr>
      <w:tblGrid>
        <w:gridCol w:w="751"/>
        <w:gridCol w:w="4741"/>
        <w:gridCol w:w="1808"/>
        <w:gridCol w:w="520"/>
        <w:gridCol w:w="911"/>
        <w:gridCol w:w="1379"/>
        <w:gridCol w:w="1115"/>
        <w:gridCol w:w="1339"/>
        <w:gridCol w:w="1283"/>
      </w:tblGrid>
      <w:tr w:rsidR="002B482D" w:rsidRPr="002B482D" w14:paraId="459286DD" w14:textId="77777777" w:rsidTr="002B482D">
        <w:trPr>
          <w:trHeight w:val="315"/>
          <w:tblHeader/>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6E37930C" w14:textId="77777777" w:rsidR="002B482D" w:rsidRPr="002B482D" w:rsidRDefault="002B482D" w:rsidP="002B482D">
            <w:pPr>
              <w:spacing w:after="240" w:line="276" w:lineRule="auto"/>
              <w:jc w:val="center"/>
              <w:rPr>
                <w:rFonts w:cs="Arial"/>
                <w:b/>
                <w:bCs/>
                <w:sz w:val="18"/>
                <w:szCs w:val="18"/>
              </w:rPr>
            </w:pPr>
            <w:r w:rsidRPr="002B482D">
              <w:rPr>
                <w:rFonts w:cs="Arial"/>
                <w:b/>
                <w:bCs/>
                <w:sz w:val="18"/>
                <w:szCs w:val="18"/>
              </w:rPr>
              <w:t>GRUPO</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65111C42" w14:textId="12997FD8" w:rsidR="002B482D" w:rsidRPr="002B482D" w:rsidRDefault="002B482D" w:rsidP="002B482D">
            <w:pPr>
              <w:spacing w:after="240" w:line="276" w:lineRule="auto"/>
              <w:jc w:val="center"/>
              <w:rPr>
                <w:rFonts w:cs="Arial"/>
                <w:b/>
                <w:bCs/>
                <w:sz w:val="18"/>
                <w:szCs w:val="18"/>
              </w:rPr>
            </w:pPr>
            <w:r>
              <w:rPr>
                <w:rFonts w:cs="Arial"/>
                <w:b/>
                <w:bCs/>
                <w:sz w:val="18"/>
                <w:szCs w:val="18"/>
              </w:rPr>
              <w:t>DESCRIÇÃO</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5C75F534" w14:textId="77777777" w:rsidR="002B482D" w:rsidRPr="002B482D" w:rsidRDefault="002B482D" w:rsidP="002B482D">
            <w:pPr>
              <w:spacing w:after="240" w:line="276" w:lineRule="auto"/>
              <w:jc w:val="center"/>
              <w:rPr>
                <w:rFonts w:cs="Arial"/>
                <w:b/>
                <w:bCs/>
                <w:sz w:val="18"/>
                <w:szCs w:val="18"/>
              </w:rPr>
            </w:pPr>
            <w:r w:rsidRPr="002B482D">
              <w:rPr>
                <w:rFonts w:cs="Arial"/>
                <w:b/>
                <w:bCs/>
                <w:sz w:val="18"/>
                <w:szCs w:val="18"/>
              </w:rPr>
              <w:t>LOCALIDADES</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344CB4F1" w14:textId="77777777" w:rsidR="002B482D" w:rsidRPr="002B482D" w:rsidRDefault="002B482D" w:rsidP="002B482D">
            <w:pPr>
              <w:spacing w:after="240" w:line="276" w:lineRule="auto"/>
              <w:jc w:val="center"/>
              <w:rPr>
                <w:rFonts w:cs="Arial"/>
                <w:b/>
                <w:bCs/>
                <w:sz w:val="18"/>
                <w:szCs w:val="18"/>
              </w:rPr>
            </w:pPr>
            <w:r w:rsidRPr="002B482D">
              <w:rPr>
                <w:rFonts w:cs="Arial"/>
                <w:b/>
                <w:bCs/>
                <w:sz w:val="18"/>
                <w:szCs w:val="18"/>
              </w:rPr>
              <w:t>ITEM</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7DC64E59" w14:textId="77777777" w:rsidR="002B482D" w:rsidRPr="002B482D" w:rsidRDefault="002B482D" w:rsidP="002B482D">
            <w:pPr>
              <w:spacing w:after="240" w:line="276" w:lineRule="auto"/>
              <w:jc w:val="center"/>
              <w:rPr>
                <w:rFonts w:cs="Arial"/>
                <w:b/>
                <w:bCs/>
                <w:sz w:val="18"/>
                <w:szCs w:val="18"/>
              </w:rPr>
            </w:pPr>
            <w:r w:rsidRPr="002B482D">
              <w:rPr>
                <w:rFonts w:cs="Arial"/>
                <w:b/>
                <w:bCs/>
                <w:sz w:val="18"/>
                <w:szCs w:val="18"/>
              </w:rPr>
              <w:t>UNIDADE</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3BB8B381" w14:textId="77777777" w:rsidR="002B482D" w:rsidRPr="002B482D" w:rsidRDefault="002B482D" w:rsidP="002B482D">
            <w:pPr>
              <w:spacing w:after="240" w:line="276" w:lineRule="auto"/>
              <w:jc w:val="center"/>
              <w:rPr>
                <w:rFonts w:cs="Arial"/>
                <w:b/>
                <w:bCs/>
                <w:sz w:val="18"/>
                <w:szCs w:val="18"/>
              </w:rPr>
            </w:pPr>
            <w:r w:rsidRPr="002B482D">
              <w:rPr>
                <w:rFonts w:cs="Arial"/>
                <w:b/>
                <w:bCs/>
                <w:sz w:val="18"/>
                <w:szCs w:val="18"/>
              </w:rPr>
              <w:t>QUANTIDADE MÁXIMA</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37CB296A" w14:textId="77777777" w:rsidR="002B482D" w:rsidRPr="002B482D" w:rsidRDefault="002B482D" w:rsidP="002B482D">
            <w:pPr>
              <w:spacing w:after="240" w:line="276" w:lineRule="auto"/>
              <w:jc w:val="center"/>
              <w:rPr>
                <w:rFonts w:cs="Arial"/>
                <w:b/>
                <w:bCs/>
                <w:sz w:val="18"/>
                <w:szCs w:val="18"/>
              </w:rPr>
            </w:pPr>
            <w:r w:rsidRPr="002B482D">
              <w:rPr>
                <w:rFonts w:cs="Arial"/>
                <w:b/>
                <w:bCs/>
                <w:sz w:val="18"/>
                <w:szCs w:val="18"/>
              </w:rPr>
              <w:t>PREÇO UNITÁRIO (R$/m²)</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0800A147" w14:textId="77777777" w:rsidR="002B482D" w:rsidRPr="002B482D" w:rsidRDefault="002B482D" w:rsidP="002B482D">
            <w:pPr>
              <w:spacing w:after="240" w:line="276" w:lineRule="auto"/>
              <w:jc w:val="center"/>
              <w:rPr>
                <w:rFonts w:cs="Arial"/>
                <w:b/>
                <w:bCs/>
                <w:sz w:val="18"/>
                <w:szCs w:val="18"/>
              </w:rPr>
            </w:pPr>
            <w:r w:rsidRPr="002B482D">
              <w:rPr>
                <w:rFonts w:cs="Arial"/>
                <w:b/>
                <w:bCs/>
                <w:sz w:val="18"/>
                <w:szCs w:val="18"/>
              </w:rPr>
              <w:t>PREÇO ESTIMADO QUANT. MÁXIMA (R$)</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1B37C523" w14:textId="77777777" w:rsidR="002B482D" w:rsidRPr="002B482D" w:rsidRDefault="002B482D" w:rsidP="002B482D">
            <w:pPr>
              <w:spacing w:after="240" w:line="276" w:lineRule="auto"/>
              <w:jc w:val="center"/>
              <w:rPr>
                <w:rFonts w:cs="Arial"/>
                <w:b/>
                <w:bCs/>
                <w:sz w:val="18"/>
                <w:szCs w:val="18"/>
              </w:rPr>
            </w:pPr>
            <w:r w:rsidRPr="002B482D">
              <w:rPr>
                <w:rFonts w:cs="Arial"/>
                <w:b/>
                <w:bCs/>
                <w:sz w:val="18"/>
                <w:szCs w:val="18"/>
              </w:rPr>
              <w:t>PREÇO ESTIMADO DO GRUPO (R$)</w:t>
            </w:r>
          </w:p>
        </w:tc>
      </w:tr>
      <w:tr w:rsidR="002B482D" w:rsidRPr="002B482D" w14:paraId="652EA63C" w14:textId="77777777" w:rsidTr="002B482D">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14C9A23" w14:textId="77777777" w:rsidR="002B482D" w:rsidRPr="002B482D" w:rsidRDefault="002B482D" w:rsidP="002B482D">
            <w:pPr>
              <w:spacing w:after="240" w:line="276" w:lineRule="auto"/>
              <w:jc w:val="center"/>
              <w:rPr>
                <w:rFonts w:cs="Arial"/>
                <w:sz w:val="18"/>
                <w:szCs w:val="18"/>
              </w:rPr>
            </w:pPr>
            <w:r w:rsidRPr="002B482D">
              <w:rPr>
                <w:rFonts w:cs="Arial"/>
                <w:sz w:val="18"/>
                <w:szCs w:val="18"/>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2C1FFFE" w14:textId="77777777" w:rsidR="002B482D" w:rsidRPr="002B482D" w:rsidRDefault="002B482D" w:rsidP="002B482D">
            <w:pPr>
              <w:spacing w:after="240" w:line="276" w:lineRule="auto"/>
              <w:jc w:val="center"/>
              <w:rPr>
                <w:rFonts w:cs="Arial"/>
                <w:sz w:val="18"/>
                <w:szCs w:val="18"/>
              </w:rPr>
            </w:pPr>
            <w:r w:rsidRPr="002B482D">
              <w:rPr>
                <w:rFonts w:cs="Arial"/>
                <w:sz w:val="18"/>
                <w:szCs w:val="18"/>
              </w:rPr>
              <w:t xml:space="preserve">Fornecimento e instalação de cortina tipo </w:t>
            </w:r>
            <w:proofErr w:type="spellStart"/>
            <w:r w:rsidRPr="002B482D">
              <w:rPr>
                <w:rFonts w:cs="Arial"/>
                <w:sz w:val="18"/>
                <w:szCs w:val="18"/>
              </w:rPr>
              <w:t>rolô</w:t>
            </w:r>
            <w:proofErr w:type="spellEnd"/>
            <w:r w:rsidRPr="002B482D">
              <w:rPr>
                <w:rFonts w:cs="Arial"/>
                <w:sz w:val="18"/>
                <w:szCs w:val="18"/>
              </w:rPr>
              <w:t>, com tela solar metalizada de 3%, sem bandô, com acionamento por corrente plástica, suporte de fixação em alumínio, tubo superior, perfil inferior, e todos os demais acessórios necessários para a adequada fixação, nivelamento, acabamento e funcionamento das cortinas.</w:t>
            </w:r>
            <w:r w:rsidRPr="002B482D">
              <w:rPr>
                <w:rFonts w:cs="Arial"/>
                <w:b/>
                <w:bCs/>
                <w:sz w:val="18"/>
                <w:szCs w:val="18"/>
              </w:rPr>
              <w:t xml:space="preserve"> PEDIDOS DE ATÉ 5 m². ENTREGUES NA CAPITAL.</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866D7E" w14:textId="77777777" w:rsidR="002B482D" w:rsidRPr="002B482D" w:rsidRDefault="002B482D" w:rsidP="002B482D">
            <w:pPr>
              <w:spacing w:after="240" w:line="276" w:lineRule="auto"/>
              <w:jc w:val="center"/>
              <w:rPr>
                <w:rFonts w:cs="Arial"/>
                <w:sz w:val="18"/>
                <w:szCs w:val="18"/>
              </w:rPr>
            </w:pPr>
            <w:r w:rsidRPr="002B482D">
              <w:rPr>
                <w:rFonts w:cs="Arial"/>
                <w:sz w:val="18"/>
                <w:szCs w:val="18"/>
              </w:rPr>
              <w:t>Capital - Prédios Sede, Anexo I e Anexo II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B2359C8" w14:textId="77777777" w:rsidR="002B482D" w:rsidRPr="002B482D" w:rsidRDefault="002B482D" w:rsidP="002B482D">
            <w:pPr>
              <w:spacing w:after="240" w:line="276" w:lineRule="auto"/>
              <w:jc w:val="center"/>
              <w:rPr>
                <w:rFonts w:cs="Arial"/>
                <w:sz w:val="18"/>
                <w:szCs w:val="18"/>
              </w:rPr>
            </w:pPr>
            <w:r w:rsidRPr="002B482D">
              <w:rPr>
                <w:rFonts w:cs="Arial"/>
                <w:sz w:val="18"/>
                <w:szCs w:val="18"/>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3833C8" w14:textId="77777777" w:rsidR="002B482D" w:rsidRPr="002B482D" w:rsidRDefault="002B482D" w:rsidP="002B482D">
            <w:pPr>
              <w:spacing w:after="240" w:line="276" w:lineRule="auto"/>
              <w:jc w:val="center"/>
              <w:rPr>
                <w:rFonts w:cs="Arial"/>
                <w:sz w:val="18"/>
                <w:szCs w:val="18"/>
              </w:rPr>
            </w:pPr>
            <w:r w:rsidRPr="002B482D">
              <w:rPr>
                <w:rFonts w:cs="Arial"/>
                <w:sz w:val="18"/>
                <w:szCs w:val="18"/>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276F99" w14:textId="77777777" w:rsidR="002B482D" w:rsidRPr="002B482D" w:rsidRDefault="002B482D" w:rsidP="002B482D">
            <w:pPr>
              <w:spacing w:after="240" w:line="276" w:lineRule="auto"/>
              <w:jc w:val="center"/>
              <w:rPr>
                <w:rFonts w:cs="Arial"/>
                <w:sz w:val="18"/>
                <w:szCs w:val="18"/>
              </w:rPr>
            </w:pPr>
            <w:r w:rsidRPr="002B482D">
              <w:rPr>
                <w:rFonts w:cs="Arial"/>
                <w:sz w:val="18"/>
                <w:szCs w:val="18"/>
              </w:rPr>
              <w:t>297,00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F128A9" w14:textId="77777777" w:rsidR="002B482D" w:rsidRPr="002B482D" w:rsidRDefault="002B482D" w:rsidP="002B482D">
            <w:pPr>
              <w:spacing w:after="240" w:line="276" w:lineRule="auto"/>
              <w:jc w:val="center"/>
              <w:rPr>
                <w:rFonts w:cs="Arial"/>
                <w:sz w:val="18"/>
                <w:szCs w:val="18"/>
              </w:rPr>
            </w:pPr>
            <w:r w:rsidRPr="002B482D">
              <w:rPr>
                <w:rFonts w:cs="Arial"/>
                <w:sz w:val="18"/>
                <w:szCs w:val="18"/>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2B19A57" w14:textId="77777777" w:rsidR="002B482D" w:rsidRPr="002B482D" w:rsidRDefault="002B482D" w:rsidP="002B482D">
            <w:pPr>
              <w:spacing w:after="240" w:line="276" w:lineRule="auto"/>
              <w:jc w:val="center"/>
              <w:rPr>
                <w:rFonts w:cs="Arial"/>
                <w:sz w:val="18"/>
                <w:szCs w:val="18"/>
              </w:rPr>
            </w:pPr>
            <w:r w:rsidRPr="002B482D">
              <w:rPr>
                <w:rFonts w:cs="Arial"/>
                <w:sz w:val="18"/>
                <w:szCs w:val="18"/>
              </w:rPr>
              <w:t>33.685,74</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7A9EE5" w14:textId="77777777" w:rsidR="002B482D" w:rsidRPr="002B482D" w:rsidRDefault="002B482D" w:rsidP="002B482D">
            <w:pPr>
              <w:spacing w:after="240" w:line="276" w:lineRule="auto"/>
              <w:jc w:val="center"/>
              <w:rPr>
                <w:rFonts w:cs="Arial"/>
                <w:sz w:val="18"/>
                <w:szCs w:val="18"/>
              </w:rPr>
            </w:pPr>
            <w:r w:rsidRPr="002B482D">
              <w:rPr>
                <w:rFonts w:cs="Arial"/>
                <w:sz w:val="18"/>
                <w:szCs w:val="18"/>
              </w:rPr>
              <w:t>168.201,86</w:t>
            </w:r>
          </w:p>
        </w:tc>
      </w:tr>
      <w:tr w:rsidR="002B482D" w:rsidRPr="002B482D" w14:paraId="22D7C958" w14:textId="77777777" w:rsidTr="002B482D">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9AC440E" w14:textId="77777777" w:rsidR="002B482D" w:rsidRPr="002B482D" w:rsidRDefault="002B482D" w:rsidP="002B482D">
            <w:pPr>
              <w:spacing w:after="240" w:line="276" w:lineRule="auto"/>
              <w:jc w:val="center"/>
              <w:rPr>
                <w:rFonts w:cs="Arial"/>
                <w:sz w:val="18"/>
                <w:szCs w:val="1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0BBBB61" w14:textId="77777777" w:rsidR="002B482D" w:rsidRPr="002B482D" w:rsidRDefault="002B482D" w:rsidP="002B482D">
            <w:pPr>
              <w:spacing w:after="240" w:line="276" w:lineRule="auto"/>
              <w:jc w:val="center"/>
              <w:rPr>
                <w:rFonts w:cs="Arial"/>
                <w:sz w:val="18"/>
                <w:szCs w:val="18"/>
              </w:rPr>
            </w:pPr>
            <w:r w:rsidRPr="002B482D">
              <w:rPr>
                <w:rFonts w:cs="Arial"/>
                <w:sz w:val="18"/>
                <w:szCs w:val="18"/>
              </w:rPr>
              <w:t xml:space="preserve">Fornecimento e instalação de cortina tipo </w:t>
            </w:r>
            <w:proofErr w:type="spellStart"/>
            <w:r w:rsidRPr="002B482D">
              <w:rPr>
                <w:rFonts w:cs="Arial"/>
                <w:sz w:val="18"/>
                <w:szCs w:val="18"/>
              </w:rPr>
              <w:t>rolô</w:t>
            </w:r>
            <w:proofErr w:type="spellEnd"/>
            <w:r w:rsidRPr="002B482D">
              <w:rPr>
                <w:rFonts w:cs="Arial"/>
                <w:sz w:val="18"/>
                <w:szCs w:val="18"/>
              </w:rPr>
              <w:t xml:space="preserve">,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2B482D">
              <w:rPr>
                <w:rFonts w:cs="Arial"/>
                <w:b/>
                <w:bCs/>
                <w:sz w:val="18"/>
                <w:szCs w:val="18"/>
              </w:rPr>
              <w:t>PEDIDOS ACIMA 5 m². ENTREGUES NA CAPITAL</w:t>
            </w:r>
            <w:r w:rsidRPr="002B482D">
              <w:rPr>
                <w:rFonts w:cs="Arial"/>
                <w:sz w:val="18"/>
                <w:szCs w:val="18"/>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D106076" w14:textId="77777777" w:rsidR="002B482D" w:rsidRPr="002B482D" w:rsidRDefault="002B482D" w:rsidP="002B482D">
            <w:pPr>
              <w:spacing w:after="240" w:line="276" w:lineRule="auto"/>
              <w:jc w:val="center"/>
              <w:rPr>
                <w:rFonts w:cs="Arial"/>
                <w:sz w:val="18"/>
                <w:szCs w:val="1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851822F" w14:textId="77777777" w:rsidR="002B482D" w:rsidRPr="002B482D" w:rsidRDefault="002B482D" w:rsidP="002B482D">
            <w:pPr>
              <w:spacing w:after="240" w:line="276" w:lineRule="auto"/>
              <w:jc w:val="center"/>
              <w:rPr>
                <w:rFonts w:cs="Arial"/>
                <w:sz w:val="18"/>
                <w:szCs w:val="18"/>
              </w:rPr>
            </w:pPr>
            <w:r w:rsidRPr="002B482D">
              <w:rPr>
                <w:rFonts w:cs="Arial"/>
                <w:sz w:val="18"/>
                <w:szCs w:val="18"/>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9FC0D87" w14:textId="77777777" w:rsidR="002B482D" w:rsidRPr="002B482D" w:rsidRDefault="002B482D" w:rsidP="002B482D">
            <w:pPr>
              <w:spacing w:after="240" w:line="276" w:lineRule="auto"/>
              <w:jc w:val="center"/>
              <w:rPr>
                <w:rFonts w:cs="Arial"/>
                <w:sz w:val="18"/>
                <w:szCs w:val="18"/>
              </w:rPr>
            </w:pPr>
            <w:r w:rsidRPr="002B482D">
              <w:rPr>
                <w:rFonts w:cs="Arial"/>
                <w:sz w:val="18"/>
                <w:szCs w:val="18"/>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9FE6AF" w14:textId="77777777" w:rsidR="002B482D" w:rsidRPr="002B482D" w:rsidRDefault="002B482D" w:rsidP="002B482D">
            <w:pPr>
              <w:spacing w:after="240" w:line="276" w:lineRule="auto"/>
              <w:jc w:val="center"/>
              <w:rPr>
                <w:rFonts w:cs="Arial"/>
                <w:sz w:val="18"/>
                <w:szCs w:val="18"/>
              </w:rPr>
            </w:pPr>
            <w:r w:rsidRPr="002B482D">
              <w:rPr>
                <w:rFonts w:cs="Arial"/>
                <w:sz w:val="18"/>
                <w:szCs w:val="18"/>
              </w:rPr>
              <w:t>1186,00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619DF7" w14:textId="77777777" w:rsidR="002B482D" w:rsidRPr="002B482D" w:rsidRDefault="002B482D" w:rsidP="002B482D">
            <w:pPr>
              <w:spacing w:after="240" w:line="276" w:lineRule="auto"/>
              <w:jc w:val="center"/>
              <w:rPr>
                <w:rFonts w:cs="Arial"/>
                <w:sz w:val="18"/>
                <w:szCs w:val="18"/>
              </w:rPr>
            </w:pPr>
            <w:r w:rsidRPr="002B482D">
              <w:rPr>
                <w:rFonts w:cs="Arial"/>
                <w:sz w:val="18"/>
                <w:szCs w:val="18"/>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F5F722" w14:textId="77777777" w:rsidR="002B482D" w:rsidRPr="002B482D" w:rsidRDefault="002B482D" w:rsidP="002B482D">
            <w:pPr>
              <w:spacing w:after="240" w:line="276" w:lineRule="auto"/>
              <w:jc w:val="center"/>
              <w:rPr>
                <w:rFonts w:cs="Arial"/>
                <w:sz w:val="18"/>
                <w:szCs w:val="18"/>
              </w:rPr>
            </w:pPr>
            <w:r w:rsidRPr="002B482D">
              <w:rPr>
                <w:rFonts w:cs="Arial"/>
                <w:sz w:val="18"/>
                <w:szCs w:val="18"/>
              </w:rPr>
              <w:t>134.516,12</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8168421" w14:textId="77777777" w:rsidR="002B482D" w:rsidRPr="002B482D" w:rsidRDefault="002B482D" w:rsidP="002B482D">
            <w:pPr>
              <w:spacing w:after="240" w:line="276" w:lineRule="auto"/>
              <w:jc w:val="center"/>
              <w:rPr>
                <w:rFonts w:cs="Arial"/>
                <w:sz w:val="18"/>
                <w:szCs w:val="18"/>
              </w:rPr>
            </w:pPr>
          </w:p>
        </w:tc>
      </w:tr>
      <w:tr w:rsidR="002B482D" w:rsidRPr="002B482D" w14:paraId="3B739F3E" w14:textId="77777777" w:rsidTr="002B482D">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B540943" w14:textId="77777777" w:rsidR="002B482D" w:rsidRPr="002B482D" w:rsidRDefault="002B482D" w:rsidP="002B482D">
            <w:pPr>
              <w:spacing w:after="240" w:line="276" w:lineRule="auto"/>
              <w:jc w:val="center"/>
              <w:rPr>
                <w:rFonts w:cs="Arial"/>
                <w:sz w:val="18"/>
                <w:szCs w:val="18"/>
              </w:rPr>
            </w:pPr>
            <w:r w:rsidRPr="002B482D">
              <w:rPr>
                <w:rFonts w:cs="Arial"/>
                <w:sz w:val="18"/>
                <w:szCs w:val="18"/>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1F43670" w14:textId="77777777" w:rsidR="002B482D" w:rsidRPr="002B482D" w:rsidRDefault="002B482D" w:rsidP="002B482D">
            <w:pPr>
              <w:spacing w:after="240" w:line="276" w:lineRule="auto"/>
              <w:jc w:val="center"/>
              <w:rPr>
                <w:rFonts w:cs="Arial"/>
                <w:sz w:val="18"/>
                <w:szCs w:val="18"/>
              </w:rPr>
            </w:pPr>
            <w:r w:rsidRPr="002B482D">
              <w:rPr>
                <w:rFonts w:cs="Arial"/>
                <w:sz w:val="18"/>
                <w:szCs w:val="18"/>
              </w:rPr>
              <w:t xml:space="preserve">Fornecimento e instalação de cortina tipo </w:t>
            </w:r>
            <w:proofErr w:type="spellStart"/>
            <w:r w:rsidRPr="002B482D">
              <w:rPr>
                <w:rFonts w:cs="Arial"/>
                <w:sz w:val="18"/>
                <w:szCs w:val="18"/>
              </w:rPr>
              <w:t>rolô</w:t>
            </w:r>
            <w:proofErr w:type="spellEnd"/>
            <w:r w:rsidRPr="002B482D">
              <w:rPr>
                <w:rFonts w:cs="Arial"/>
                <w:sz w:val="18"/>
                <w:szCs w:val="18"/>
              </w:rPr>
              <w:t>, com tela solar metalizada de 3%, sem bandô, com acionamento por corrente plástica, suporte de fixação em alumínio, tubo superior, perfil inferior, e todos os demais acessórios necessários para a adequada fixação, nivelamento, acabamento e funcionamento das cortinas.</w:t>
            </w:r>
            <w:r w:rsidRPr="002B482D">
              <w:rPr>
                <w:rFonts w:cs="Arial"/>
                <w:b/>
                <w:bCs/>
                <w:sz w:val="18"/>
                <w:szCs w:val="18"/>
              </w:rPr>
              <w:t xml:space="preserve"> PEDIDOS DE ATÉ 5 m². ENTREGUES NA REGIÃO NOROESTE E CENTRO-OESTE.</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D9647E" w14:textId="77777777" w:rsidR="002B482D" w:rsidRPr="002B482D" w:rsidRDefault="002B482D" w:rsidP="002B482D">
            <w:pPr>
              <w:spacing w:after="240" w:line="276" w:lineRule="auto"/>
              <w:jc w:val="center"/>
              <w:rPr>
                <w:rFonts w:cs="Arial"/>
                <w:sz w:val="18"/>
                <w:szCs w:val="18"/>
              </w:rPr>
            </w:pPr>
            <w:r w:rsidRPr="002B482D">
              <w:rPr>
                <w:rFonts w:cs="Arial"/>
                <w:sz w:val="18"/>
                <w:szCs w:val="18"/>
              </w:rPr>
              <w:t>UR-01, UR-02, UR-04, UR-05, UR-08, UR-11, UR-15 e UR-18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EF10EB6" w14:textId="77777777" w:rsidR="002B482D" w:rsidRPr="002B482D" w:rsidRDefault="002B482D" w:rsidP="002B482D">
            <w:pPr>
              <w:spacing w:after="240" w:line="276" w:lineRule="auto"/>
              <w:jc w:val="center"/>
              <w:rPr>
                <w:rFonts w:cs="Arial"/>
                <w:sz w:val="18"/>
                <w:szCs w:val="18"/>
              </w:rPr>
            </w:pPr>
            <w:r w:rsidRPr="002B482D">
              <w:rPr>
                <w:rFonts w:cs="Arial"/>
                <w:sz w:val="18"/>
                <w:szCs w:val="18"/>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CE4D43" w14:textId="77777777" w:rsidR="002B482D" w:rsidRPr="002B482D" w:rsidRDefault="002B482D" w:rsidP="002B482D">
            <w:pPr>
              <w:spacing w:after="240" w:line="276" w:lineRule="auto"/>
              <w:jc w:val="center"/>
              <w:rPr>
                <w:rFonts w:cs="Arial"/>
                <w:sz w:val="18"/>
                <w:szCs w:val="18"/>
              </w:rPr>
            </w:pPr>
            <w:r w:rsidRPr="002B482D">
              <w:rPr>
                <w:rFonts w:cs="Arial"/>
                <w:sz w:val="18"/>
                <w:szCs w:val="18"/>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576C19A" w14:textId="77777777" w:rsidR="002B482D" w:rsidRPr="002B482D" w:rsidRDefault="002B482D" w:rsidP="002B482D">
            <w:pPr>
              <w:spacing w:after="240" w:line="276" w:lineRule="auto"/>
              <w:jc w:val="center"/>
              <w:rPr>
                <w:rFonts w:cs="Arial"/>
                <w:sz w:val="18"/>
                <w:szCs w:val="18"/>
              </w:rPr>
            </w:pPr>
            <w:r w:rsidRPr="002B482D">
              <w:rPr>
                <w:rFonts w:cs="Arial"/>
                <w:sz w:val="18"/>
                <w:szCs w:val="18"/>
              </w:rPr>
              <w:t>118,00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EE2EF9" w14:textId="77777777" w:rsidR="002B482D" w:rsidRPr="002B482D" w:rsidRDefault="002B482D" w:rsidP="002B482D">
            <w:pPr>
              <w:spacing w:after="240" w:line="276" w:lineRule="auto"/>
              <w:jc w:val="center"/>
              <w:rPr>
                <w:rFonts w:cs="Arial"/>
                <w:sz w:val="18"/>
                <w:szCs w:val="18"/>
              </w:rPr>
            </w:pPr>
            <w:r w:rsidRPr="002B482D">
              <w:rPr>
                <w:rFonts w:cs="Arial"/>
                <w:sz w:val="18"/>
                <w:szCs w:val="18"/>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8CF461" w14:textId="77777777" w:rsidR="002B482D" w:rsidRPr="002B482D" w:rsidRDefault="002B482D" w:rsidP="002B482D">
            <w:pPr>
              <w:spacing w:after="240" w:line="276" w:lineRule="auto"/>
              <w:jc w:val="center"/>
              <w:rPr>
                <w:rFonts w:cs="Arial"/>
                <w:sz w:val="18"/>
                <w:szCs w:val="18"/>
              </w:rPr>
            </w:pPr>
            <w:r w:rsidRPr="002B482D">
              <w:rPr>
                <w:rFonts w:cs="Arial"/>
                <w:sz w:val="18"/>
                <w:szCs w:val="18"/>
              </w:rPr>
              <w:t>13.383,56</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87F29F" w14:textId="77777777" w:rsidR="002B482D" w:rsidRPr="002B482D" w:rsidRDefault="002B482D" w:rsidP="002B482D">
            <w:pPr>
              <w:spacing w:after="240" w:line="276" w:lineRule="auto"/>
              <w:jc w:val="center"/>
              <w:rPr>
                <w:rFonts w:cs="Arial"/>
                <w:sz w:val="18"/>
                <w:szCs w:val="18"/>
              </w:rPr>
            </w:pPr>
            <w:r w:rsidRPr="002B482D">
              <w:rPr>
                <w:rFonts w:cs="Arial"/>
                <w:sz w:val="18"/>
                <w:szCs w:val="18"/>
              </w:rPr>
              <w:t>66.690,96</w:t>
            </w:r>
          </w:p>
        </w:tc>
      </w:tr>
      <w:tr w:rsidR="002B482D" w:rsidRPr="002B482D" w14:paraId="081A22AF" w14:textId="77777777" w:rsidTr="002B482D">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DB0F36D" w14:textId="77777777" w:rsidR="002B482D" w:rsidRPr="002B482D" w:rsidRDefault="002B482D" w:rsidP="002B482D">
            <w:pPr>
              <w:spacing w:after="240" w:line="276" w:lineRule="auto"/>
              <w:jc w:val="center"/>
              <w:rPr>
                <w:rFonts w:cs="Arial"/>
                <w:sz w:val="18"/>
                <w:szCs w:val="1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7777A2" w14:textId="77777777" w:rsidR="002B482D" w:rsidRPr="002B482D" w:rsidRDefault="002B482D" w:rsidP="002B482D">
            <w:pPr>
              <w:spacing w:after="240" w:line="276" w:lineRule="auto"/>
              <w:jc w:val="center"/>
              <w:rPr>
                <w:rFonts w:cs="Arial"/>
                <w:sz w:val="18"/>
                <w:szCs w:val="18"/>
              </w:rPr>
            </w:pPr>
            <w:r w:rsidRPr="002B482D">
              <w:rPr>
                <w:rFonts w:cs="Arial"/>
                <w:sz w:val="18"/>
                <w:szCs w:val="18"/>
              </w:rPr>
              <w:t xml:space="preserve">Fornecimento e instalação de cortina tipo </w:t>
            </w:r>
            <w:proofErr w:type="spellStart"/>
            <w:r w:rsidRPr="002B482D">
              <w:rPr>
                <w:rFonts w:cs="Arial"/>
                <w:sz w:val="18"/>
                <w:szCs w:val="18"/>
              </w:rPr>
              <w:t>rolô</w:t>
            </w:r>
            <w:proofErr w:type="spellEnd"/>
            <w:r w:rsidRPr="002B482D">
              <w:rPr>
                <w:rFonts w:cs="Arial"/>
                <w:sz w:val="18"/>
                <w:szCs w:val="18"/>
              </w:rPr>
              <w:t xml:space="preserve">,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2B482D">
              <w:rPr>
                <w:rFonts w:cs="Arial"/>
                <w:b/>
                <w:bCs/>
                <w:sz w:val="18"/>
                <w:szCs w:val="18"/>
              </w:rPr>
              <w:t>PEDIDOS ACIMA 5 m². ENTREGUES NA REGIÃO NOROESTE E CENTRO-OESTE</w:t>
            </w:r>
            <w:r w:rsidRPr="002B482D">
              <w:rPr>
                <w:rFonts w:cs="Arial"/>
                <w:sz w:val="18"/>
                <w:szCs w:val="18"/>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A35764A" w14:textId="77777777" w:rsidR="002B482D" w:rsidRPr="002B482D" w:rsidRDefault="002B482D" w:rsidP="002B482D">
            <w:pPr>
              <w:spacing w:after="240" w:line="276" w:lineRule="auto"/>
              <w:jc w:val="center"/>
              <w:rPr>
                <w:rFonts w:cs="Arial"/>
                <w:sz w:val="18"/>
                <w:szCs w:val="1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007D911" w14:textId="77777777" w:rsidR="002B482D" w:rsidRPr="002B482D" w:rsidRDefault="002B482D" w:rsidP="002B482D">
            <w:pPr>
              <w:spacing w:after="240" w:line="276" w:lineRule="auto"/>
              <w:jc w:val="center"/>
              <w:rPr>
                <w:rFonts w:cs="Arial"/>
                <w:sz w:val="18"/>
                <w:szCs w:val="18"/>
              </w:rPr>
            </w:pPr>
            <w:r w:rsidRPr="002B482D">
              <w:rPr>
                <w:rFonts w:cs="Arial"/>
                <w:sz w:val="18"/>
                <w:szCs w:val="18"/>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81F0F08" w14:textId="77777777" w:rsidR="002B482D" w:rsidRPr="002B482D" w:rsidRDefault="002B482D" w:rsidP="002B482D">
            <w:pPr>
              <w:spacing w:after="240" w:line="276" w:lineRule="auto"/>
              <w:jc w:val="center"/>
              <w:rPr>
                <w:rFonts w:cs="Arial"/>
                <w:sz w:val="18"/>
                <w:szCs w:val="18"/>
              </w:rPr>
            </w:pPr>
            <w:r w:rsidRPr="002B482D">
              <w:rPr>
                <w:rFonts w:cs="Arial"/>
                <w:sz w:val="18"/>
                <w:szCs w:val="18"/>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90860A" w14:textId="77777777" w:rsidR="002B482D" w:rsidRPr="002B482D" w:rsidRDefault="002B482D" w:rsidP="002B482D">
            <w:pPr>
              <w:spacing w:after="240" w:line="276" w:lineRule="auto"/>
              <w:jc w:val="center"/>
              <w:rPr>
                <w:rFonts w:cs="Arial"/>
                <w:sz w:val="18"/>
                <w:szCs w:val="18"/>
              </w:rPr>
            </w:pPr>
            <w:r w:rsidRPr="002B482D">
              <w:rPr>
                <w:rFonts w:cs="Arial"/>
                <w:sz w:val="18"/>
                <w:szCs w:val="18"/>
              </w:rPr>
              <w:t>470,00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7316D5" w14:textId="77777777" w:rsidR="002B482D" w:rsidRPr="002B482D" w:rsidRDefault="002B482D" w:rsidP="002B482D">
            <w:pPr>
              <w:spacing w:after="240" w:line="276" w:lineRule="auto"/>
              <w:jc w:val="center"/>
              <w:rPr>
                <w:rFonts w:cs="Arial"/>
                <w:sz w:val="18"/>
                <w:szCs w:val="18"/>
              </w:rPr>
            </w:pPr>
            <w:r w:rsidRPr="002B482D">
              <w:rPr>
                <w:rFonts w:cs="Arial"/>
                <w:sz w:val="18"/>
                <w:szCs w:val="18"/>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3FC41D" w14:textId="77777777" w:rsidR="002B482D" w:rsidRPr="002B482D" w:rsidRDefault="002B482D" w:rsidP="002B482D">
            <w:pPr>
              <w:spacing w:after="240" w:line="276" w:lineRule="auto"/>
              <w:jc w:val="center"/>
              <w:rPr>
                <w:rFonts w:cs="Arial"/>
                <w:sz w:val="18"/>
                <w:szCs w:val="18"/>
              </w:rPr>
            </w:pPr>
            <w:r w:rsidRPr="002B482D">
              <w:rPr>
                <w:rFonts w:cs="Arial"/>
                <w:sz w:val="18"/>
                <w:szCs w:val="18"/>
              </w:rPr>
              <w:t>53.307,40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8538B78" w14:textId="77777777" w:rsidR="002B482D" w:rsidRPr="002B482D" w:rsidRDefault="002B482D" w:rsidP="002B482D">
            <w:pPr>
              <w:spacing w:after="240" w:line="276" w:lineRule="auto"/>
              <w:jc w:val="center"/>
              <w:rPr>
                <w:rFonts w:cs="Arial"/>
                <w:sz w:val="18"/>
                <w:szCs w:val="18"/>
              </w:rPr>
            </w:pPr>
          </w:p>
        </w:tc>
      </w:tr>
      <w:tr w:rsidR="002B482D" w:rsidRPr="002B482D" w14:paraId="3B400460" w14:textId="77777777" w:rsidTr="002B482D">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DB14DDE" w14:textId="77777777" w:rsidR="002B482D" w:rsidRPr="002B482D" w:rsidRDefault="002B482D" w:rsidP="002B482D">
            <w:pPr>
              <w:spacing w:after="240" w:line="276" w:lineRule="auto"/>
              <w:jc w:val="center"/>
              <w:rPr>
                <w:rFonts w:cs="Arial"/>
                <w:sz w:val="18"/>
                <w:szCs w:val="18"/>
              </w:rPr>
            </w:pPr>
            <w:r w:rsidRPr="002B482D">
              <w:rPr>
                <w:rFonts w:cs="Arial"/>
                <w:sz w:val="18"/>
                <w:szCs w:val="18"/>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0523A0" w14:textId="77777777" w:rsidR="002B482D" w:rsidRPr="002B482D" w:rsidRDefault="002B482D" w:rsidP="002B482D">
            <w:pPr>
              <w:spacing w:after="240" w:line="276" w:lineRule="auto"/>
              <w:jc w:val="center"/>
              <w:rPr>
                <w:rFonts w:cs="Arial"/>
                <w:sz w:val="18"/>
                <w:szCs w:val="18"/>
              </w:rPr>
            </w:pPr>
            <w:r w:rsidRPr="002B482D">
              <w:rPr>
                <w:rFonts w:cs="Arial"/>
                <w:sz w:val="18"/>
                <w:szCs w:val="18"/>
              </w:rPr>
              <w:t xml:space="preserve">Fornecimento e instalação de cortina tipo </w:t>
            </w:r>
            <w:proofErr w:type="spellStart"/>
            <w:r w:rsidRPr="002B482D">
              <w:rPr>
                <w:rFonts w:cs="Arial"/>
                <w:sz w:val="18"/>
                <w:szCs w:val="18"/>
              </w:rPr>
              <w:t>rolô</w:t>
            </w:r>
            <w:proofErr w:type="spellEnd"/>
            <w:r w:rsidRPr="002B482D">
              <w:rPr>
                <w:rFonts w:cs="Arial"/>
                <w:sz w:val="18"/>
                <w:szCs w:val="18"/>
              </w:rPr>
              <w:t>, com tela solar metalizada de 3%, sem bandô, com acionamento por corrente plástica, suporte de fixação em alumínio, tubo superior, perfil inferior, e todos os demais acessórios necessários para a adequada fixação, nivelamento, acabamento e funcionamento das cortinas.</w:t>
            </w:r>
            <w:r w:rsidRPr="002B482D">
              <w:rPr>
                <w:rFonts w:cs="Arial"/>
                <w:b/>
                <w:bCs/>
                <w:sz w:val="18"/>
                <w:szCs w:val="18"/>
              </w:rPr>
              <w:t xml:space="preserve"> PEDIDOS DE ATÉ 5 m². ENTREGUES NA REGIÃO NORDESTE E CENTRO.</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E349335" w14:textId="77777777" w:rsidR="002B482D" w:rsidRPr="002B482D" w:rsidRDefault="002B482D" w:rsidP="002B482D">
            <w:pPr>
              <w:spacing w:after="240" w:line="276" w:lineRule="auto"/>
              <w:jc w:val="center"/>
              <w:rPr>
                <w:rFonts w:cs="Arial"/>
                <w:sz w:val="18"/>
                <w:szCs w:val="18"/>
              </w:rPr>
            </w:pPr>
            <w:r w:rsidRPr="002B482D">
              <w:rPr>
                <w:rFonts w:cs="Arial"/>
                <w:sz w:val="18"/>
                <w:szCs w:val="18"/>
              </w:rPr>
              <w:t>UR-03, UR-06, UR-10, UR-13, UR-17 e UR-19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00292D" w14:textId="77777777" w:rsidR="002B482D" w:rsidRPr="002B482D" w:rsidRDefault="002B482D" w:rsidP="002B482D">
            <w:pPr>
              <w:spacing w:after="240" w:line="276" w:lineRule="auto"/>
              <w:jc w:val="center"/>
              <w:rPr>
                <w:rFonts w:cs="Arial"/>
                <w:sz w:val="18"/>
                <w:szCs w:val="18"/>
              </w:rPr>
            </w:pPr>
            <w:r w:rsidRPr="002B482D">
              <w:rPr>
                <w:rFonts w:cs="Arial"/>
                <w:sz w:val="18"/>
                <w:szCs w:val="18"/>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3883C7" w14:textId="77777777" w:rsidR="002B482D" w:rsidRPr="002B482D" w:rsidRDefault="002B482D" w:rsidP="002B482D">
            <w:pPr>
              <w:spacing w:after="240" w:line="276" w:lineRule="auto"/>
              <w:jc w:val="center"/>
              <w:rPr>
                <w:rFonts w:cs="Arial"/>
                <w:sz w:val="18"/>
                <w:szCs w:val="18"/>
              </w:rPr>
            </w:pPr>
            <w:r w:rsidRPr="002B482D">
              <w:rPr>
                <w:rFonts w:cs="Arial"/>
                <w:sz w:val="18"/>
                <w:szCs w:val="18"/>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2460BA" w14:textId="77777777" w:rsidR="002B482D" w:rsidRPr="002B482D" w:rsidRDefault="002B482D" w:rsidP="002B482D">
            <w:pPr>
              <w:spacing w:after="240" w:line="276" w:lineRule="auto"/>
              <w:jc w:val="center"/>
              <w:rPr>
                <w:rFonts w:cs="Arial"/>
                <w:sz w:val="18"/>
                <w:szCs w:val="18"/>
              </w:rPr>
            </w:pPr>
            <w:r w:rsidRPr="002B482D">
              <w:rPr>
                <w:rFonts w:cs="Arial"/>
                <w:sz w:val="18"/>
                <w:szCs w:val="18"/>
              </w:rPr>
              <w:t>100,00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9FAE16" w14:textId="77777777" w:rsidR="002B482D" w:rsidRPr="002B482D" w:rsidRDefault="002B482D" w:rsidP="002B482D">
            <w:pPr>
              <w:spacing w:after="240" w:line="276" w:lineRule="auto"/>
              <w:jc w:val="center"/>
              <w:rPr>
                <w:rFonts w:cs="Arial"/>
                <w:sz w:val="18"/>
                <w:szCs w:val="18"/>
              </w:rPr>
            </w:pPr>
            <w:r w:rsidRPr="002B482D">
              <w:rPr>
                <w:rFonts w:cs="Arial"/>
                <w:sz w:val="18"/>
                <w:szCs w:val="18"/>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E67F33" w14:textId="77777777" w:rsidR="002B482D" w:rsidRPr="002B482D" w:rsidRDefault="002B482D" w:rsidP="002B482D">
            <w:pPr>
              <w:spacing w:after="240" w:line="276" w:lineRule="auto"/>
              <w:jc w:val="center"/>
              <w:rPr>
                <w:rFonts w:cs="Arial"/>
                <w:sz w:val="18"/>
                <w:szCs w:val="18"/>
              </w:rPr>
            </w:pPr>
            <w:r w:rsidRPr="002B482D">
              <w:rPr>
                <w:rFonts w:cs="Arial"/>
                <w:sz w:val="18"/>
                <w:szCs w:val="18"/>
              </w:rPr>
              <w:t>11.342,00</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AA8F15" w14:textId="77777777" w:rsidR="002B482D" w:rsidRPr="002B482D" w:rsidRDefault="002B482D" w:rsidP="002B482D">
            <w:pPr>
              <w:spacing w:after="240" w:line="276" w:lineRule="auto"/>
              <w:jc w:val="center"/>
              <w:rPr>
                <w:rFonts w:cs="Arial"/>
                <w:sz w:val="18"/>
                <w:szCs w:val="18"/>
              </w:rPr>
            </w:pPr>
            <w:r w:rsidRPr="002B482D">
              <w:rPr>
                <w:rFonts w:cs="Arial"/>
                <w:sz w:val="18"/>
                <w:szCs w:val="18"/>
              </w:rPr>
              <w:t>56.483,16</w:t>
            </w:r>
          </w:p>
        </w:tc>
      </w:tr>
      <w:tr w:rsidR="002B482D" w:rsidRPr="002B482D" w14:paraId="5413605F" w14:textId="77777777" w:rsidTr="002B482D">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21F4B85C" w14:textId="77777777" w:rsidR="002B482D" w:rsidRPr="002B482D" w:rsidRDefault="002B482D" w:rsidP="002B482D">
            <w:pPr>
              <w:spacing w:after="240" w:line="276" w:lineRule="auto"/>
              <w:jc w:val="center"/>
              <w:rPr>
                <w:rFonts w:cs="Arial"/>
                <w:sz w:val="18"/>
                <w:szCs w:val="1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45160F6" w14:textId="77777777" w:rsidR="002B482D" w:rsidRPr="002B482D" w:rsidRDefault="002B482D" w:rsidP="002B482D">
            <w:pPr>
              <w:spacing w:after="240" w:line="276" w:lineRule="auto"/>
              <w:jc w:val="center"/>
              <w:rPr>
                <w:rFonts w:cs="Arial"/>
                <w:sz w:val="18"/>
                <w:szCs w:val="18"/>
              </w:rPr>
            </w:pPr>
            <w:r w:rsidRPr="002B482D">
              <w:rPr>
                <w:rFonts w:cs="Arial"/>
                <w:sz w:val="18"/>
                <w:szCs w:val="18"/>
              </w:rPr>
              <w:t xml:space="preserve">Fornecimento e instalação de cortina tipo </w:t>
            </w:r>
            <w:proofErr w:type="spellStart"/>
            <w:r w:rsidRPr="002B482D">
              <w:rPr>
                <w:rFonts w:cs="Arial"/>
                <w:sz w:val="18"/>
                <w:szCs w:val="18"/>
              </w:rPr>
              <w:t>rolô</w:t>
            </w:r>
            <w:proofErr w:type="spellEnd"/>
            <w:r w:rsidRPr="002B482D">
              <w:rPr>
                <w:rFonts w:cs="Arial"/>
                <w:sz w:val="18"/>
                <w:szCs w:val="18"/>
              </w:rPr>
              <w:t xml:space="preserve">,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2B482D">
              <w:rPr>
                <w:rFonts w:cs="Arial"/>
                <w:b/>
                <w:bCs/>
                <w:sz w:val="18"/>
                <w:szCs w:val="18"/>
              </w:rPr>
              <w:t>PEDIDOS ACIMA 5 m². ENTREGUES NA REGIÃO NORDESTE E CENTRO</w:t>
            </w:r>
            <w:r w:rsidRPr="002B482D">
              <w:rPr>
                <w:rFonts w:cs="Arial"/>
                <w:sz w:val="18"/>
                <w:szCs w:val="18"/>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1019869" w14:textId="77777777" w:rsidR="002B482D" w:rsidRPr="002B482D" w:rsidRDefault="002B482D" w:rsidP="002B482D">
            <w:pPr>
              <w:spacing w:after="240" w:line="276" w:lineRule="auto"/>
              <w:jc w:val="center"/>
              <w:rPr>
                <w:rFonts w:cs="Arial"/>
                <w:sz w:val="18"/>
                <w:szCs w:val="1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409BDC" w14:textId="77777777" w:rsidR="002B482D" w:rsidRPr="002B482D" w:rsidRDefault="002B482D" w:rsidP="002B482D">
            <w:pPr>
              <w:spacing w:after="240" w:line="276" w:lineRule="auto"/>
              <w:jc w:val="center"/>
              <w:rPr>
                <w:rFonts w:cs="Arial"/>
                <w:sz w:val="18"/>
                <w:szCs w:val="18"/>
              </w:rPr>
            </w:pPr>
            <w:r w:rsidRPr="002B482D">
              <w:rPr>
                <w:rFonts w:cs="Arial"/>
                <w:sz w:val="18"/>
                <w:szCs w:val="18"/>
              </w:rPr>
              <w:t>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A804BE" w14:textId="77777777" w:rsidR="002B482D" w:rsidRPr="002B482D" w:rsidRDefault="002B482D" w:rsidP="002B482D">
            <w:pPr>
              <w:spacing w:after="240" w:line="276" w:lineRule="auto"/>
              <w:jc w:val="center"/>
              <w:rPr>
                <w:rFonts w:cs="Arial"/>
                <w:sz w:val="18"/>
                <w:szCs w:val="18"/>
              </w:rPr>
            </w:pPr>
            <w:r w:rsidRPr="002B482D">
              <w:rPr>
                <w:rFonts w:cs="Arial"/>
                <w:sz w:val="18"/>
                <w:szCs w:val="18"/>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CAA661" w14:textId="77777777" w:rsidR="002B482D" w:rsidRPr="002B482D" w:rsidRDefault="002B482D" w:rsidP="002B482D">
            <w:pPr>
              <w:spacing w:after="240" w:line="276" w:lineRule="auto"/>
              <w:jc w:val="center"/>
              <w:rPr>
                <w:rFonts w:cs="Arial"/>
                <w:sz w:val="18"/>
                <w:szCs w:val="18"/>
              </w:rPr>
            </w:pPr>
            <w:r w:rsidRPr="002B482D">
              <w:rPr>
                <w:rFonts w:cs="Arial"/>
                <w:sz w:val="18"/>
                <w:szCs w:val="18"/>
              </w:rPr>
              <w:t>398,00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5DC604" w14:textId="77777777" w:rsidR="002B482D" w:rsidRPr="002B482D" w:rsidRDefault="002B482D" w:rsidP="002B482D">
            <w:pPr>
              <w:spacing w:after="240" w:line="276" w:lineRule="auto"/>
              <w:jc w:val="center"/>
              <w:rPr>
                <w:rFonts w:cs="Arial"/>
                <w:sz w:val="18"/>
                <w:szCs w:val="18"/>
              </w:rPr>
            </w:pPr>
            <w:r w:rsidRPr="002B482D">
              <w:rPr>
                <w:rFonts w:cs="Arial"/>
                <w:sz w:val="18"/>
                <w:szCs w:val="18"/>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78289E7" w14:textId="77777777" w:rsidR="002B482D" w:rsidRPr="002B482D" w:rsidRDefault="002B482D" w:rsidP="002B482D">
            <w:pPr>
              <w:spacing w:after="240" w:line="276" w:lineRule="auto"/>
              <w:jc w:val="center"/>
              <w:rPr>
                <w:rFonts w:cs="Arial"/>
                <w:sz w:val="18"/>
                <w:szCs w:val="18"/>
              </w:rPr>
            </w:pPr>
            <w:r w:rsidRPr="002B482D">
              <w:rPr>
                <w:rFonts w:cs="Arial"/>
                <w:sz w:val="18"/>
                <w:szCs w:val="18"/>
              </w:rPr>
              <w:t>45.141,16</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5F145E6" w14:textId="77777777" w:rsidR="002B482D" w:rsidRPr="002B482D" w:rsidRDefault="002B482D" w:rsidP="002B482D">
            <w:pPr>
              <w:spacing w:after="240" w:line="276" w:lineRule="auto"/>
              <w:jc w:val="center"/>
              <w:rPr>
                <w:rFonts w:cs="Arial"/>
                <w:sz w:val="18"/>
                <w:szCs w:val="18"/>
              </w:rPr>
            </w:pPr>
          </w:p>
        </w:tc>
      </w:tr>
      <w:tr w:rsidR="002B482D" w:rsidRPr="002B482D" w14:paraId="3B8A2219" w14:textId="77777777" w:rsidTr="002B482D">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664F1DC" w14:textId="77777777" w:rsidR="002B482D" w:rsidRPr="002B482D" w:rsidRDefault="002B482D" w:rsidP="002B482D">
            <w:pPr>
              <w:spacing w:after="240" w:line="276" w:lineRule="auto"/>
              <w:jc w:val="center"/>
              <w:rPr>
                <w:rFonts w:cs="Arial"/>
                <w:sz w:val="18"/>
                <w:szCs w:val="18"/>
              </w:rPr>
            </w:pPr>
            <w:r w:rsidRPr="002B482D">
              <w:rPr>
                <w:rFonts w:cs="Arial"/>
                <w:sz w:val="18"/>
                <w:szCs w:val="18"/>
              </w:rPr>
              <w:lastRenderedPageBreak/>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9F3420" w14:textId="77777777" w:rsidR="002B482D" w:rsidRPr="002B482D" w:rsidRDefault="002B482D" w:rsidP="002B482D">
            <w:pPr>
              <w:spacing w:after="240" w:line="276" w:lineRule="auto"/>
              <w:jc w:val="center"/>
              <w:rPr>
                <w:rFonts w:cs="Arial"/>
                <w:sz w:val="18"/>
                <w:szCs w:val="18"/>
              </w:rPr>
            </w:pPr>
            <w:r w:rsidRPr="002B482D">
              <w:rPr>
                <w:rFonts w:cs="Arial"/>
                <w:sz w:val="18"/>
                <w:szCs w:val="18"/>
              </w:rPr>
              <w:t xml:space="preserve">Fornecimento e instalação de cortina tipo </w:t>
            </w:r>
            <w:proofErr w:type="spellStart"/>
            <w:r w:rsidRPr="002B482D">
              <w:rPr>
                <w:rFonts w:cs="Arial"/>
                <w:sz w:val="18"/>
                <w:szCs w:val="18"/>
              </w:rPr>
              <w:t>rolô</w:t>
            </w:r>
            <w:proofErr w:type="spellEnd"/>
            <w:r w:rsidRPr="002B482D">
              <w:rPr>
                <w:rFonts w:cs="Arial"/>
                <w:sz w:val="18"/>
                <w:szCs w:val="18"/>
              </w:rPr>
              <w:t>, com tela solar metalizada de 3%, sem bandô, com acionamento por corrente plástica, suporte de fixação em alumínio, tubo superior, perfil inferior, e todos os demais acessórios necessários para a adequada fixação, nivelamento, acabamento e funcionamento das cortinas.</w:t>
            </w:r>
            <w:r w:rsidRPr="002B482D">
              <w:rPr>
                <w:rFonts w:cs="Arial"/>
                <w:b/>
                <w:bCs/>
                <w:sz w:val="18"/>
                <w:szCs w:val="18"/>
              </w:rPr>
              <w:t xml:space="preserve"> PEDIDOS DE ATÉ 5 m². ENTREGUES NA REGIÃO SUL, LITORAL E VALE.</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9F9A1A" w14:textId="77777777" w:rsidR="002B482D" w:rsidRPr="002B482D" w:rsidRDefault="002B482D" w:rsidP="002B482D">
            <w:pPr>
              <w:spacing w:after="240" w:line="276" w:lineRule="auto"/>
              <w:jc w:val="center"/>
              <w:rPr>
                <w:rFonts w:cs="Arial"/>
                <w:sz w:val="18"/>
                <w:szCs w:val="18"/>
              </w:rPr>
            </w:pPr>
            <w:r w:rsidRPr="002B482D">
              <w:rPr>
                <w:rFonts w:cs="Arial"/>
                <w:sz w:val="18"/>
                <w:szCs w:val="18"/>
              </w:rPr>
              <w:t>UR-07, UR-09, UR-12, UR-14, UR-16 e UR-20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4E78F31" w14:textId="77777777" w:rsidR="002B482D" w:rsidRPr="002B482D" w:rsidRDefault="002B482D" w:rsidP="002B482D">
            <w:pPr>
              <w:spacing w:after="240" w:line="276" w:lineRule="auto"/>
              <w:jc w:val="center"/>
              <w:rPr>
                <w:rFonts w:cs="Arial"/>
                <w:sz w:val="18"/>
                <w:szCs w:val="18"/>
              </w:rPr>
            </w:pPr>
            <w:r w:rsidRPr="002B482D">
              <w:rPr>
                <w:rFonts w:cs="Arial"/>
                <w:sz w:val="18"/>
                <w:szCs w:val="18"/>
              </w:rPr>
              <w:t>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6D2A09" w14:textId="77777777" w:rsidR="002B482D" w:rsidRPr="002B482D" w:rsidRDefault="002B482D" w:rsidP="002B482D">
            <w:pPr>
              <w:spacing w:after="240" w:line="276" w:lineRule="auto"/>
              <w:jc w:val="center"/>
              <w:rPr>
                <w:rFonts w:cs="Arial"/>
                <w:sz w:val="18"/>
                <w:szCs w:val="18"/>
              </w:rPr>
            </w:pPr>
            <w:r w:rsidRPr="002B482D">
              <w:rPr>
                <w:rFonts w:cs="Arial"/>
                <w:sz w:val="18"/>
                <w:szCs w:val="18"/>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F26FF0" w14:textId="77777777" w:rsidR="002B482D" w:rsidRPr="002B482D" w:rsidRDefault="002B482D" w:rsidP="002B482D">
            <w:pPr>
              <w:spacing w:after="240" w:line="276" w:lineRule="auto"/>
              <w:jc w:val="center"/>
              <w:rPr>
                <w:rFonts w:cs="Arial"/>
                <w:sz w:val="18"/>
                <w:szCs w:val="18"/>
              </w:rPr>
            </w:pPr>
            <w:r w:rsidRPr="002B482D">
              <w:rPr>
                <w:rFonts w:cs="Arial"/>
                <w:sz w:val="18"/>
                <w:szCs w:val="18"/>
              </w:rPr>
              <w:t>70,00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BD2DC5" w14:textId="77777777" w:rsidR="002B482D" w:rsidRPr="002B482D" w:rsidRDefault="002B482D" w:rsidP="002B482D">
            <w:pPr>
              <w:spacing w:after="240" w:line="276" w:lineRule="auto"/>
              <w:jc w:val="center"/>
              <w:rPr>
                <w:rFonts w:cs="Arial"/>
                <w:sz w:val="18"/>
                <w:szCs w:val="18"/>
              </w:rPr>
            </w:pPr>
            <w:r w:rsidRPr="002B482D">
              <w:rPr>
                <w:rFonts w:cs="Arial"/>
                <w:sz w:val="18"/>
                <w:szCs w:val="18"/>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91A168" w14:textId="77777777" w:rsidR="002B482D" w:rsidRPr="002B482D" w:rsidRDefault="002B482D" w:rsidP="002B482D">
            <w:pPr>
              <w:spacing w:after="240" w:line="276" w:lineRule="auto"/>
              <w:jc w:val="center"/>
              <w:rPr>
                <w:rFonts w:cs="Arial"/>
                <w:sz w:val="18"/>
                <w:szCs w:val="18"/>
              </w:rPr>
            </w:pPr>
            <w:r w:rsidRPr="002B482D">
              <w:rPr>
                <w:rFonts w:cs="Arial"/>
                <w:sz w:val="18"/>
                <w:szCs w:val="18"/>
              </w:rPr>
              <w:t>7.939,40</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E9C727" w14:textId="77777777" w:rsidR="002B482D" w:rsidRPr="002B482D" w:rsidRDefault="002B482D" w:rsidP="002B482D">
            <w:pPr>
              <w:spacing w:after="240" w:line="276" w:lineRule="auto"/>
              <w:jc w:val="center"/>
              <w:rPr>
                <w:rFonts w:cs="Arial"/>
                <w:sz w:val="18"/>
                <w:szCs w:val="18"/>
              </w:rPr>
            </w:pPr>
            <w:r w:rsidRPr="002B482D">
              <w:rPr>
                <w:rFonts w:cs="Arial"/>
                <w:sz w:val="18"/>
                <w:szCs w:val="18"/>
              </w:rPr>
              <w:t>39.697,00</w:t>
            </w:r>
          </w:p>
        </w:tc>
      </w:tr>
      <w:tr w:rsidR="002B482D" w:rsidRPr="002B482D" w14:paraId="79AA69CD" w14:textId="77777777" w:rsidTr="002B482D">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D4AE788" w14:textId="77777777" w:rsidR="002B482D" w:rsidRPr="002B482D" w:rsidRDefault="002B482D" w:rsidP="002B482D">
            <w:pPr>
              <w:spacing w:after="240" w:line="276" w:lineRule="auto"/>
              <w:jc w:val="center"/>
              <w:rPr>
                <w:rFonts w:cs="Arial"/>
                <w:sz w:val="18"/>
                <w:szCs w:val="1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DA12D0F" w14:textId="77777777" w:rsidR="002B482D" w:rsidRPr="002B482D" w:rsidRDefault="002B482D" w:rsidP="002B482D">
            <w:pPr>
              <w:spacing w:after="240" w:line="276" w:lineRule="auto"/>
              <w:jc w:val="center"/>
              <w:rPr>
                <w:rFonts w:cs="Arial"/>
                <w:sz w:val="18"/>
                <w:szCs w:val="18"/>
              </w:rPr>
            </w:pPr>
            <w:r w:rsidRPr="002B482D">
              <w:rPr>
                <w:rFonts w:cs="Arial"/>
                <w:sz w:val="18"/>
                <w:szCs w:val="18"/>
              </w:rPr>
              <w:t xml:space="preserve">Fornecimento e instalação de cortina tipo </w:t>
            </w:r>
            <w:proofErr w:type="spellStart"/>
            <w:r w:rsidRPr="002B482D">
              <w:rPr>
                <w:rFonts w:cs="Arial"/>
                <w:sz w:val="18"/>
                <w:szCs w:val="18"/>
              </w:rPr>
              <w:t>rolô</w:t>
            </w:r>
            <w:proofErr w:type="spellEnd"/>
            <w:r w:rsidRPr="002B482D">
              <w:rPr>
                <w:rFonts w:cs="Arial"/>
                <w:sz w:val="18"/>
                <w:szCs w:val="18"/>
              </w:rPr>
              <w:t xml:space="preserve">,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2B482D">
              <w:rPr>
                <w:rFonts w:cs="Arial"/>
                <w:b/>
                <w:bCs/>
                <w:sz w:val="18"/>
                <w:szCs w:val="18"/>
              </w:rPr>
              <w:t>PEDIDOS ACIMA 5 m². ENTREGUES NA REGIÃO SUL, LITORAL E VALE</w:t>
            </w:r>
            <w:r w:rsidRPr="002B482D">
              <w:rPr>
                <w:rFonts w:cs="Arial"/>
                <w:sz w:val="18"/>
                <w:szCs w:val="18"/>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B4AA4CB" w14:textId="77777777" w:rsidR="002B482D" w:rsidRPr="002B482D" w:rsidRDefault="002B482D" w:rsidP="002B482D">
            <w:pPr>
              <w:spacing w:after="240" w:line="276" w:lineRule="auto"/>
              <w:jc w:val="center"/>
              <w:rPr>
                <w:rFonts w:cs="Arial"/>
                <w:sz w:val="18"/>
                <w:szCs w:val="18"/>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A0BB76" w14:textId="77777777" w:rsidR="002B482D" w:rsidRPr="002B482D" w:rsidRDefault="002B482D" w:rsidP="002B482D">
            <w:pPr>
              <w:spacing w:after="240" w:line="276" w:lineRule="auto"/>
              <w:jc w:val="center"/>
              <w:rPr>
                <w:rFonts w:cs="Arial"/>
                <w:sz w:val="18"/>
                <w:szCs w:val="18"/>
              </w:rPr>
            </w:pPr>
            <w:r w:rsidRPr="002B482D">
              <w:rPr>
                <w:rFonts w:cs="Arial"/>
                <w:sz w:val="18"/>
                <w:szCs w:val="18"/>
              </w:rPr>
              <w:t>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449527" w14:textId="77777777" w:rsidR="002B482D" w:rsidRPr="002B482D" w:rsidRDefault="002B482D" w:rsidP="002B482D">
            <w:pPr>
              <w:spacing w:after="240" w:line="276" w:lineRule="auto"/>
              <w:jc w:val="center"/>
              <w:rPr>
                <w:rFonts w:cs="Arial"/>
                <w:sz w:val="18"/>
                <w:szCs w:val="18"/>
              </w:rPr>
            </w:pPr>
            <w:r w:rsidRPr="002B482D">
              <w:rPr>
                <w:rFonts w:cs="Arial"/>
                <w:sz w:val="18"/>
                <w:szCs w:val="18"/>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1AD99A" w14:textId="77777777" w:rsidR="002B482D" w:rsidRPr="002B482D" w:rsidRDefault="002B482D" w:rsidP="002B482D">
            <w:pPr>
              <w:spacing w:after="240" w:line="276" w:lineRule="auto"/>
              <w:jc w:val="center"/>
              <w:rPr>
                <w:rFonts w:cs="Arial"/>
                <w:sz w:val="18"/>
                <w:szCs w:val="18"/>
              </w:rPr>
            </w:pPr>
            <w:r w:rsidRPr="002B482D">
              <w:rPr>
                <w:rFonts w:cs="Arial"/>
                <w:sz w:val="18"/>
                <w:szCs w:val="18"/>
              </w:rPr>
              <w:t>280,00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11ABA05" w14:textId="77777777" w:rsidR="002B482D" w:rsidRPr="002B482D" w:rsidRDefault="002B482D" w:rsidP="002B482D">
            <w:pPr>
              <w:spacing w:after="240" w:line="276" w:lineRule="auto"/>
              <w:jc w:val="center"/>
              <w:rPr>
                <w:rFonts w:cs="Arial"/>
                <w:sz w:val="18"/>
                <w:szCs w:val="18"/>
              </w:rPr>
            </w:pPr>
            <w:r w:rsidRPr="002B482D">
              <w:rPr>
                <w:rFonts w:cs="Arial"/>
                <w:sz w:val="18"/>
                <w:szCs w:val="18"/>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5F19D3" w14:textId="77777777" w:rsidR="002B482D" w:rsidRPr="002B482D" w:rsidRDefault="002B482D" w:rsidP="002B482D">
            <w:pPr>
              <w:spacing w:after="240" w:line="276" w:lineRule="auto"/>
              <w:jc w:val="center"/>
              <w:rPr>
                <w:rFonts w:cs="Arial"/>
                <w:sz w:val="18"/>
                <w:szCs w:val="18"/>
              </w:rPr>
            </w:pPr>
            <w:r w:rsidRPr="002B482D">
              <w:rPr>
                <w:rFonts w:cs="Arial"/>
                <w:sz w:val="18"/>
                <w:szCs w:val="18"/>
              </w:rPr>
              <w:t>31.757,60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106E7C7C" w14:textId="77777777" w:rsidR="002B482D" w:rsidRPr="002B482D" w:rsidRDefault="002B482D" w:rsidP="002B482D">
            <w:pPr>
              <w:spacing w:after="240" w:line="276" w:lineRule="auto"/>
              <w:jc w:val="center"/>
              <w:rPr>
                <w:rFonts w:cs="Arial"/>
                <w:sz w:val="18"/>
                <w:szCs w:val="18"/>
              </w:rPr>
            </w:pPr>
          </w:p>
        </w:tc>
      </w:tr>
      <w:tr w:rsidR="002B482D" w:rsidRPr="002B482D" w14:paraId="63AA4B8B" w14:textId="77777777" w:rsidTr="002B482D">
        <w:trPr>
          <w:trHeight w:val="380"/>
        </w:trPr>
        <w:tc>
          <w:tcPr>
            <w:tcW w:w="0" w:type="auto"/>
            <w:gridSpan w:val="8"/>
            <w:tcBorders>
              <w:top w:val="single" w:sz="6" w:space="0" w:color="CCCCCC"/>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19A9C5A0" w14:textId="77777777" w:rsidR="002B482D" w:rsidRPr="002B482D" w:rsidRDefault="002B482D" w:rsidP="002B482D">
            <w:pPr>
              <w:spacing w:after="240" w:line="276" w:lineRule="auto"/>
              <w:jc w:val="right"/>
              <w:rPr>
                <w:rFonts w:cs="Arial"/>
                <w:b/>
                <w:bCs/>
                <w:sz w:val="18"/>
                <w:szCs w:val="18"/>
              </w:rPr>
            </w:pPr>
            <w:r w:rsidRPr="002B482D">
              <w:rPr>
                <w:rFonts w:cs="Arial"/>
                <w:b/>
                <w:bCs/>
                <w:sz w:val="18"/>
                <w:szCs w:val="18"/>
              </w:rPr>
              <w:t>VALOR TOTAL ESTIMADO DA CONTRATAÇÃO (R$)</w:t>
            </w:r>
          </w:p>
        </w:tc>
        <w:tc>
          <w:tcPr>
            <w:tcW w:w="0" w:type="auto"/>
            <w:tcBorders>
              <w:top w:val="single" w:sz="6" w:space="0" w:color="CCCCCC"/>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210F512F" w14:textId="77777777" w:rsidR="002B482D" w:rsidRPr="002B482D" w:rsidRDefault="002B482D" w:rsidP="002B482D">
            <w:pPr>
              <w:spacing w:after="240" w:line="276" w:lineRule="auto"/>
              <w:jc w:val="center"/>
              <w:rPr>
                <w:rFonts w:cs="Arial"/>
                <w:b/>
                <w:bCs/>
                <w:sz w:val="18"/>
                <w:szCs w:val="18"/>
              </w:rPr>
            </w:pPr>
            <w:r w:rsidRPr="002B482D">
              <w:rPr>
                <w:rFonts w:cs="Arial"/>
                <w:b/>
                <w:bCs/>
                <w:sz w:val="18"/>
                <w:szCs w:val="18"/>
              </w:rPr>
              <w:t>331.072,98</w:t>
            </w:r>
          </w:p>
        </w:tc>
      </w:tr>
    </w:tbl>
    <w:p w14:paraId="1FBB1C1C" w14:textId="77777777" w:rsidR="002B482D" w:rsidRDefault="002B482D" w:rsidP="00852B5F">
      <w:pPr>
        <w:spacing w:after="240" w:line="276" w:lineRule="auto"/>
        <w:jc w:val="both"/>
        <w:rPr>
          <w:rFonts w:cs="Arial"/>
        </w:rPr>
        <w:sectPr w:rsidR="002B482D" w:rsidSect="009B4623">
          <w:pgSz w:w="16840" w:h="11907" w:orient="landscape" w:code="9"/>
          <w:pgMar w:top="1701" w:right="2126" w:bottom="1134" w:left="851" w:header="340" w:footer="284" w:gutter="0"/>
          <w:cols w:space="708"/>
          <w:docGrid w:linePitch="360"/>
        </w:sectPr>
      </w:pPr>
    </w:p>
    <w:p w14:paraId="7BD4CDFB" w14:textId="77777777" w:rsidR="00852B5F" w:rsidRPr="00852B5F" w:rsidRDefault="00852B5F" w:rsidP="00852B5F">
      <w:pPr>
        <w:spacing w:after="240" w:line="276" w:lineRule="auto"/>
        <w:jc w:val="both"/>
        <w:rPr>
          <w:rFonts w:cs="Arial"/>
        </w:rPr>
      </w:pPr>
      <w:r w:rsidRPr="00852B5F">
        <w:rPr>
          <w:rFonts w:cs="Arial"/>
        </w:rPr>
        <w:lastRenderedPageBreak/>
        <w:t> </w:t>
      </w:r>
    </w:p>
    <w:p w14:paraId="2DEF0DD8" w14:textId="77777777" w:rsidR="00852B5F" w:rsidRPr="00852B5F" w:rsidRDefault="00852B5F" w:rsidP="00852B5F">
      <w:pPr>
        <w:spacing w:after="240" w:line="276" w:lineRule="auto"/>
        <w:jc w:val="both"/>
        <w:rPr>
          <w:rFonts w:cs="Arial"/>
          <w:b/>
          <w:bCs/>
        </w:rPr>
      </w:pPr>
      <w:r w:rsidRPr="00852B5F">
        <w:rPr>
          <w:rFonts w:cs="Arial"/>
          <w:b/>
          <w:bCs/>
        </w:rPr>
        <w:t>5.2. DA PREPARAÇÃO PARA A EXECUÇÃO DO OBJETO:</w:t>
      </w:r>
    </w:p>
    <w:p w14:paraId="46F2F474" w14:textId="194172FF" w:rsidR="00852B5F" w:rsidRPr="00852B5F" w:rsidRDefault="00852B5F" w:rsidP="00852B5F">
      <w:pPr>
        <w:spacing w:after="240" w:line="276" w:lineRule="auto"/>
        <w:jc w:val="both"/>
        <w:rPr>
          <w:rFonts w:cs="Arial"/>
        </w:rPr>
      </w:pPr>
      <w:r w:rsidRPr="00852B5F">
        <w:rPr>
          <w:rFonts w:cs="Arial"/>
        </w:rPr>
        <w:t xml:space="preserve">5.2.1. A </w:t>
      </w:r>
      <w:r w:rsidR="007409EC">
        <w:rPr>
          <w:rFonts w:cs="Arial"/>
          <w:highlight w:val="yellow"/>
        </w:rPr>
        <w:t>CONTRATADA</w:t>
      </w:r>
      <w:r w:rsidR="00A80DA1" w:rsidRPr="00852B5F">
        <w:rPr>
          <w:rFonts w:cs="Arial"/>
        </w:rPr>
        <w:t xml:space="preserve"> </w:t>
      </w:r>
      <w:r w:rsidRPr="00852B5F">
        <w:rPr>
          <w:rFonts w:cs="Arial"/>
        </w:rPr>
        <w:t xml:space="preserve">deverá apresentar ao </w:t>
      </w:r>
      <w:r w:rsidR="00A80DA1" w:rsidRPr="00A80DA1">
        <w:rPr>
          <w:rFonts w:cs="Arial"/>
          <w:highlight w:val="yellow"/>
        </w:rPr>
        <w:t>TCESP</w:t>
      </w:r>
      <w:r w:rsidRPr="00852B5F">
        <w:rPr>
          <w:rFonts w:cs="Arial"/>
        </w:rPr>
        <w:t>, em até 3 (três) dias úteis, contados a partir da assinatura do contrato, amostras, em cores conformes ao padrão estético da localidade solicitante, que serão avaliadas pela Comissão de Fiscalização quanto à conformidade com as especificações técnicas estabelecidas.</w:t>
      </w:r>
    </w:p>
    <w:p w14:paraId="7198EFF0" w14:textId="40991A08" w:rsidR="00852B5F" w:rsidRPr="00852B5F" w:rsidRDefault="00852B5F" w:rsidP="00852B5F">
      <w:pPr>
        <w:spacing w:after="240" w:line="276" w:lineRule="auto"/>
        <w:jc w:val="both"/>
        <w:rPr>
          <w:rFonts w:cs="Arial"/>
        </w:rPr>
      </w:pPr>
      <w:r w:rsidRPr="00852B5F">
        <w:rPr>
          <w:rFonts w:cs="Arial"/>
        </w:rPr>
        <w:t>5.2.2. Caso o modelo apresentado não atenda às especificações, a Comissão de Fiscalização</w:t>
      </w:r>
      <w:r w:rsidR="00A80DA1">
        <w:rPr>
          <w:rFonts w:cs="Arial"/>
        </w:rPr>
        <w:t xml:space="preserve"> </w:t>
      </w:r>
      <w:r w:rsidR="00A80DA1" w:rsidRPr="00A80DA1">
        <w:rPr>
          <w:rFonts w:cs="Arial"/>
          <w:highlight w:val="yellow"/>
        </w:rPr>
        <w:t>do Contrato</w:t>
      </w:r>
      <w:r w:rsidRPr="00852B5F">
        <w:rPr>
          <w:rFonts w:cs="Arial"/>
        </w:rPr>
        <w:t xml:space="preserve"> comunicará formalmente à </w:t>
      </w:r>
      <w:r w:rsidR="007409EC">
        <w:rPr>
          <w:rFonts w:cs="Arial"/>
          <w:highlight w:val="yellow"/>
        </w:rPr>
        <w:t>CONTRATADA</w:t>
      </w:r>
      <w:r w:rsidRPr="00852B5F">
        <w:rPr>
          <w:rFonts w:cs="Arial"/>
        </w:rPr>
        <w:t>, que deverá apresentar nova amostra no prazo de 2 (dois) dias úteis, contados do recebimento da notificação.</w:t>
      </w:r>
    </w:p>
    <w:p w14:paraId="1339B650" w14:textId="2CCC278A" w:rsidR="00852B5F" w:rsidRPr="00852B5F" w:rsidRDefault="00852B5F" w:rsidP="00852B5F">
      <w:pPr>
        <w:spacing w:after="240" w:line="276" w:lineRule="auto"/>
        <w:jc w:val="both"/>
        <w:rPr>
          <w:rFonts w:cs="Arial"/>
        </w:rPr>
      </w:pPr>
      <w:r w:rsidRPr="00852B5F">
        <w:rPr>
          <w:rFonts w:cs="Arial"/>
        </w:rPr>
        <w:t xml:space="preserve">5.2.3. Na hipótese da </w:t>
      </w:r>
      <w:r w:rsidR="007409EC">
        <w:rPr>
          <w:rFonts w:cs="Arial"/>
          <w:highlight w:val="yellow"/>
        </w:rPr>
        <w:t>CONTRATADA</w:t>
      </w:r>
      <w:r w:rsidR="00A80DA1" w:rsidRPr="00852B5F">
        <w:rPr>
          <w:rFonts w:cs="Arial"/>
        </w:rPr>
        <w:t xml:space="preserve"> </w:t>
      </w:r>
      <w:r w:rsidRPr="00852B5F">
        <w:rPr>
          <w:rFonts w:cs="Arial"/>
        </w:rPr>
        <w:t>não realizar a indicação elencada nos subitens 5.2.1 e 5.2.2, acima, no prazo estabelecido, poderá ser enquadrada nas sanções previstas na </w:t>
      </w:r>
      <w:hyperlink r:id="rId69" w:tgtFrame="_blank" w:history="1">
        <w:r w:rsidRPr="00852B5F">
          <w:rPr>
            <w:rStyle w:val="Hyperlink"/>
            <w:rFonts w:cs="Arial"/>
          </w:rPr>
          <w:t>Resolução TCESP nº 11/2023</w:t>
        </w:r>
      </w:hyperlink>
      <w:r w:rsidRPr="00852B5F">
        <w:rPr>
          <w:rFonts w:cs="Arial"/>
        </w:rPr>
        <w:t>.</w:t>
      </w:r>
    </w:p>
    <w:p w14:paraId="2813D2BC" w14:textId="098EECAE" w:rsidR="00852B5F" w:rsidRPr="00852B5F" w:rsidRDefault="00852B5F" w:rsidP="00852B5F">
      <w:pPr>
        <w:spacing w:after="240" w:line="276" w:lineRule="auto"/>
        <w:jc w:val="both"/>
        <w:rPr>
          <w:rFonts w:cs="Arial"/>
        </w:rPr>
      </w:pPr>
      <w:r w:rsidRPr="00852B5F">
        <w:rPr>
          <w:rFonts w:cs="Arial"/>
        </w:rPr>
        <w:t xml:space="preserve">5.2.4. Aprovada a amostra, a </w:t>
      </w:r>
      <w:r w:rsidR="007409EC">
        <w:rPr>
          <w:rFonts w:cs="Arial"/>
          <w:highlight w:val="yellow"/>
        </w:rPr>
        <w:t>CONTRATADA</w:t>
      </w:r>
      <w:r w:rsidR="00A80DA1" w:rsidRPr="00852B5F">
        <w:rPr>
          <w:rFonts w:cs="Arial"/>
        </w:rPr>
        <w:t xml:space="preserve"> </w:t>
      </w:r>
      <w:r w:rsidRPr="00852B5F">
        <w:rPr>
          <w:rFonts w:cs="Arial"/>
        </w:rPr>
        <w:t xml:space="preserve">indicará a data de instalação para efeito de agendamento, com orientações relativas à disponibilização dos espaços. Vale lembrar que todas e quaisquer medidas deverão ser tomadas in loco e pela </w:t>
      </w:r>
      <w:r w:rsidR="007409EC">
        <w:rPr>
          <w:rFonts w:cs="Arial"/>
          <w:highlight w:val="yellow"/>
        </w:rPr>
        <w:t>CONTRATADA</w:t>
      </w:r>
      <w:r w:rsidRPr="00852B5F">
        <w:rPr>
          <w:rFonts w:cs="Arial"/>
        </w:rPr>
        <w:t>. Divergências dimensionais percebidas após a instalação da persiana obstarão o recebimento do objeto do contrato.</w:t>
      </w:r>
    </w:p>
    <w:p w14:paraId="1B884E91" w14:textId="77777777" w:rsidR="00852B5F" w:rsidRPr="00852B5F" w:rsidRDefault="00852B5F" w:rsidP="00852B5F">
      <w:pPr>
        <w:spacing w:after="240" w:line="276" w:lineRule="auto"/>
        <w:jc w:val="both"/>
        <w:rPr>
          <w:rFonts w:cs="Arial"/>
          <w:b/>
          <w:bCs/>
        </w:rPr>
      </w:pPr>
      <w:r w:rsidRPr="00852B5F">
        <w:rPr>
          <w:rFonts w:cs="Arial"/>
          <w:b/>
          <w:bCs/>
        </w:rPr>
        <w:t>5.3. DA VIGÊNCIA DA GARANTIA:</w:t>
      </w:r>
    </w:p>
    <w:p w14:paraId="573AC31A" w14:textId="77777777" w:rsidR="00852B5F" w:rsidRPr="00852B5F" w:rsidRDefault="00852B5F" w:rsidP="00852B5F">
      <w:pPr>
        <w:spacing w:after="240" w:line="276" w:lineRule="auto"/>
        <w:jc w:val="both"/>
        <w:rPr>
          <w:rFonts w:cs="Arial"/>
        </w:rPr>
      </w:pPr>
      <w:r w:rsidRPr="00852B5F">
        <w:rPr>
          <w:rFonts w:cs="Arial"/>
        </w:rPr>
        <w:t>5.3.1. O prazo de garantia dos equipamentos será de 12 (doze) meses ou conforme padrão do fabricante, se esta for maior, contados a partir da data de emissão do Atestado de Recebimento.</w:t>
      </w:r>
    </w:p>
    <w:p w14:paraId="045B9FA8" w14:textId="7623505A" w:rsidR="00852B5F" w:rsidRPr="00852B5F" w:rsidRDefault="00852B5F" w:rsidP="00852B5F">
      <w:pPr>
        <w:spacing w:after="240" w:line="276" w:lineRule="auto"/>
        <w:jc w:val="both"/>
        <w:rPr>
          <w:rFonts w:cs="Arial"/>
        </w:rPr>
      </w:pPr>
      <w:r w:rsidRPr="00852B5F">
        <w:rPr>
          <w:rFonts w:cs="Arial"/>
        </w:rPr>
        <w:t xml:space="preserve">5.3.2. Durante o prazo de vigência da garantia, a </w:t>
      </w:r>
      <w:r w:rsidR="007409EC">
        <w:rPr>
          <w:rFonts w:cs="Arial"/>
          <w:highlight w:val="yellow"/>
        </w:rPr>
        <w:t>CONTRATADA</w:t>
      </w:r>
      <w:r w:rsidR="00A80DA1" w:rsidRPr="00852B5F">
        <w:rPr>
          <w:rFonts w:cs="Arial"/>
        </w:rPr>
        <w:t xml:space="preserve"> </w:t>
      </w:r>
      <w:r w:rsidRPr="00852B5F">
        <w:rPr>
          <w:rFonts w:cs="Arial"/>
        </w:rPr>
        <w:t xml:space="preserve">obriga-se a repor as peças/componentes e os acessórios danificados, no prazo de até 15 (quinze) dias corridos, a partir da comunicação por escrito. Todas as despesas com reparos que não resultarem do mau uso dos produtos, durante o prazo de vigência da garantia, correrão por conta da </w:t>
      </w:r>
      <w:r w:rsidR="007409EC">
        <w:rPr>
          <w:rFonts w:cs="Arial"/>
          <w:highlight w:val="yellow"/>
        </w:rPr>
        <w:t>CONTRATADA</w:t>
      </w:r>
      <w:r w:rsidRPr="00852B5F">
        <w:rPr>
          <w:rFonts w:cs="Arial"/>
        </w:rPr>
        <w:t>.</w:t>
      </w:r>
    </w:p>
    <w:p w14:paraId="4A089006" w14:textId="77777777" w:rsidR="00852B5F" w:rsidRPr="00852B5F" w:rsidRDefault="00852B5F" w:rsidP="00852B5F">
      <w:pPr>
        <w:spacing w:after="240" w:line="276" w:lineRule="auto"/>
        <w:jc w:val="both"/>
        <w:rPr>
          <w:rFonts w:cs="Arial"/>
          <w:b/>
          <w:bCs/>
        </w:rPr>
      </w:pPr>
      <w:r w:rsidRPr="00852B5F">
        <w:rPr>
          <w:rFonts w:cs="Arial"/>
          <w:b/>
          <w:bCs/>
        </w:rPr>
        <w:t>5.4. DO LOCAL E DO HORÁRIO DE FORNECIMENTO:</w:t>
      </w:r>
    </w:p>
    <w:p w14:paraId="458A2586" w14:textId="77777777" w:rsidR="00852B5F" w:rsidRPr="00852B5F" w:rsidRDefault="00852B5F" w:rsidP="00852B5F">
      <w:pPr>
        <w:spacing w:after="240" w:line="276" w:lineRule="auto"/>
        <w:jc w:val="both"/>
        <w:rPr>
          <w:rFonts w:cs="Arial"/>
        </w:rPr>
      </w:pPr>
      <w:r w:rsidRPr="00852B5F">
        <w:rPr>
          <w:rFonts w:cs="Arial"/>
        </w:rPr>
        <w:t xml:space="preserve">5.4.1. O fornecimento deverá ser realizado nos locais mencionados no </w:t>
      </w:r>
      <w:r w:rsidRPr="00852B5F">
        <w:rPr>
          <w:rFonts w:cs="Arial"/>
          <w:b/>
          <w:bCs/>
        </w:rPr>
        <w:t xml:space="preserve">Quadro I </w:t>
      </w:r>
      <w:r w:rsidRPr="00852B5F">
        <w:rPr>
          <w:rFonts w:cs="Arial"/>
        </w:rPr>
        <w:t>do item 1.3, acima.</w:t>
      </w:r>
    </w:p>
    <w:p w14:paraId="5FCE5C5F" w14:textId="77777777" w:rsidR="00852B5F" w:rsidRPr="00852B5F" w:rsidRDefault="00852B5F" w:rsidP="00852B5F">
      <w:pPr>
        <w:spacing w:after="240" w:line="276" w:lineRule="auto"/>
        <w:jc w:val="both"/>
        <w:rPr>
          <w:rFonts w:cs="Arial"/>
        </w:rPr>
      </w:pPr>
      <w:r w:rsidRPr="00852B5F">
        <w:rPr>
          <w:rFonts w:cs="Arial"/>
        </w:rPr>
        <w:t>5.4.1.1. Na Capital, o local de carga e descarga encontra-se dentro da Zona de Máxima Restrição de Circulação (ZMRC), portanto, sujeitos à legislação municipal pertinente.</w:t>
      </w:r>
    </w:p>
    <w:p w14:paraId="0ABA886C" w14:textId="77777777" w:rsidR="00852B5F" w:rsidRPr="00852B5F" w:rsidRDefault="00852B5F" w:rsidP="00852B5F">
      <w:pPr>
        <w:spacing w:after="240" w:line="276" w:lineRule="auto"/>
        <w:jc w:val="both"/>
        <w:rPr>
          <w:rFonts w:cs="Arial"/>
        </w:rPr>
      </w:pPr>
      <w:r w:rsidRPr="00852B5F">
        <w:rPr>
          <w:rFonts w:cs="Arial"/>
        </w:rPr>
        <w:lastRenderedPageBreak/>
        <w:t>5.4.2. O horário de recebimento será das 09h00 às 12h00 e das 13h00 às 16h00, de segunda à sexta-feira, exceto feriados.</w:t>
      </w:r>
    </w:p>
    <w:p w14:paraId="31105DE5" w14:textId="66704055" w:rsidR="00852B5F" w:rsidRPr="00852B5F" w:rsidRDefault="00852B5F" w:rsidP="00852B5F">
      <w:pPr>
        <w:spacing w:after="240" w:line="276" w:lineRule="auto"/>
        <w:jc w:val="both"/>
        <w:rPr>
          <w:rFonts w:cs="Arial"/>
        </w:rPr>
      </w:pPr>
      <w:r w:rsidRPr="00852B5F">
        <w:rPr>
          <w:rFonts w:cs="Arial"/>
        </w:rPr>
        <w:t>5.4.2.1. As entregas deverão ser agendadas previamente junto à Comissão</w:t>
      </w:r>
      <w:r w:rsidR="00A80DA1">
        <w:rPr>
          <w:rFonts w:cs="Arial"/>
        </w:rPr>
        <w:t xml:space="preserve"> </w:t>
      </w:r>
      <w:r w:rsidR="00A80DA1" w:rsidRPr="00A80DA1">
        <w:rPr>
          <w:rFonts w:cs="Arial"/>
          <w:highlight w:val="yellow"/>
        </w:rPr>
        <w:t>de Fiscalização</w:t>
      </w:r>
      <w:r w:rsidRPr="00852B5F">
        <w:rPr>
          <w:rFonts w:cs="Arial"/>
        </w:rPr>
        <w:t xml:space="preserve"> do Contrato, por meio de endereço eletrônico a ser fornecido. No caso de entregas realizadas por transportadoras, estas deverão ser orientadas pela </w:t>
      </w:r>
      <w:r w:rsidR="007409EC">
        <w:rPr>
          <w:rFonts w:cs="Arial"/>
          <w:highlight w:val="yellow"/>
        </w:rPr>
        <w:t>CONTRATADA</w:t>
      </w:r>
      <w:r w:rsidR="00A80DA1" w:rsidRPr="00852B5F">
        <w:rPr>
          <w:rFonts w:cs="Arial"/>
        </w:rPr>
        <w:t xml:space="preserve"> </w:t>
      </w:r>
      <w:r w:rsidRPr="00852B5F">
        <w:rPr>
          <w:rFonts w:cs="Arial"/>
        </w:rPr>
        <w:t>sobre essa obrigação, sob pena de recusa do recebimento.</w:t>
      </w:r>
    </w:p>
    <w:p w14:paraId="5BEED8AE" w14:textId="21D7DF9B" w:rsidR="00852B5F" w:rsidRPr="00852B5F" w:rsidRDefault="00852B5F" w:rsidP="00852B5F">
      <w:pPr>
        <w:spacing w:after="240" w:line="276" w:lineRule="auto"/>
        <w:jc w:val="both"/>
        <w:rPr>
          <w:rFonts w:cs="Arial"/>
          <w:b/>
          <w:bCs/>
        </w:rPr>
      </w:pPr>
      <w:r w:rsidRPr="00852B5F">
        <w:rPr>
          <w:rFonts w:cs="Arial"/>
          <w:b/>
          <w:bCs/>
        </w:rPr>
        <w:t>5.</w:t>
      </w:r>
      <w:r w:rsidR="00867E5D">
        <w:rPr>
          <w:rFonts w:cs="Arial"/>
          <w:b/>
          <w:bCs/>
        </w:rPr>
        <w:t>5</w:t>
      </w:r>
      <w:r w:rsidRPr="00852B5F">
        <w:rPr>
          <w:rFonts w:cs="Arial"/>
          <w:b/>
          <w:bCs/>
        </w:rPr>
        <w:t>. DAS ORIENTAÇÕES EM GERAL:</w:t>
      </w:r>
    </w:p>
    <w:p w14:paraId="74FB77C7" w14:textId="4E08B7C8" w:rsidR="00852B5F" w:rsidRPr="00852B5F" w:rsidRDefault="00852B5F" w:rsidP="00852B5F">
      <w:pPr>
        <w:spacing w:after="240" w:line="276" w:lineRule="auto"/>
        <w:jc w:val="both"/>
        <w:rPr>
          <w:rFonts w:cs="Arial"/>
        </w:rPr>
      </w:pPr>
      <w:r w:rsidRPr="00852B5F">
        <w:rPr>
          <w:rFonts w:cs="Arial"/>
        </w:rPr>
        <w:t>5.</w:t>
      </w:r>
      <w:r w:rsidR="00867E5D">
        <w:rPr>
          <w:rFonts w:cs="Arial"/>
        </w:rPr>
        <w:t>5</w:t>
      </w:r>
      <w:r w:rsidRPr="00852B5F">
        <w:rPr>
          <w:rFonts w:cs="Arial"/>
        </w:rPr>
        <w:t xml:space="preserve">.1. A </w:t>
      </w:r>
      <w:r w:rsidR="007409EC">
        <w:rPr>
          <w:rFonts w:cs="Arial"/>
          <w:highlight w:val="yellow"/>
        </w:rPr>
        <w:t>CONTRATADA</w:t>
      </w:r>
      <w:r w:rsidR="00A80DA1" w:rsidRPr="00852B5F">
        <w:rPr>
          <w:rFonts w:cs="Arial"/>
        </w:rPr>
        <w:t xml:space="preserve"> </w:t>
      </w:r>
      <w:r w:rsidRPr="00852B5F">
        <w:rPr>
          <w:rFonts w:cs="Arial"/>
        </w:rPr>
        <w:t>deverá substituir em até </w:t>
      </w:r>
      <w:r w:rsidRPr="00852B5F">
        <w:rPr>
          <w:rFonts w:cs="Arial"/>
          <w:b/>
          <w:bCs/>
        </w:rPr>
        <w:t>5 (cinco) dias úteis</w:t>
      </w:r>
      <w:r w:rsidRPr="00852B5F">
        <w:rPr>
          <w:rFonts w:cs="Arial"/>
        </w:rPr>
        <w:t xml:space="preserve">, e às suas exclusivas expensas, qualquer produto irregular e/ou recusado pelo </w:t>
      </w:r>
      <w:r w:rsidR="00A80DA1" w:rsidRPr="00A80DA1">
        <w:rPr>
          <w:rFonts w:cs="Arial"/>
          <w:highlight w:val="yellow"/>
        </w:rPr>
        <w:t>TCESP</w:t>
      </w:r>
      <w:r w:rsidRPr="00852B5F">
        <w:rPr>
          <w:rFonts w:cs="Arial"/>
        </w:rPr>
        <w:t>.</w:t>
      </w:r>
    </w:p>
    <w:p w14:paraId="6E2F150F" w14:textId="24E17D8A" w:rsidR="00852B5F" w:rsidRPr="00852B5F" w:rsidRDefault="00852B5F" w:rsidP="00852B5F">
      <w:pPr>
        <w:spacing w:after="240" w:line="276" w:lineRule="auto"/>
        <w:jc w:val="both"/>
        <w:rPr>
          <w:rFonts w:cs="Arial"/>
        </w:rPr>
      </w:pPr>
      <w:r w:rsidRPr="00852B5F">
        <w:rPr>
          <w:rFonts w:cs="Arial"/>
        </w:rPr>
        <w:t>5.</w:t>
      </w:r>
      <w:r w:rsidR="00867E5D">
        <w:rPr>
          <w:rFonts w:cs="Arial"/>
        </w:rPr>
        <w:t>5</w:t>
      </w:r>
      <w:r w:rsidRPr="00852B5F">
        <w:rPr>
          <w:rFonts w:cs="Arial"/>
        </w:rPr>
        <w:t>.1.1. Somente serão recebidos equipamentos que atenderem às especificações constantes neste Termo de Referência e que não apresentem problemas de uso, falhas ou defeitos no acabamento e/ou funcionamento.</w:t>
      </w:r>
    </w:p>
    <w:p w14:paraId="1F47E5C0" w14:textId="1C159350" w:rsidR="00852B5F" w:rsidRPr="00852B5F" w:rsidRDefault="00852B5F" w:rsidP="00852B5F">
      <w:pPr>
        <w:spacing w:after="240" w:line="276" w:lineRule="auto"/>
        <w:jc w:val="both"/>
        <w:rPr>
          <w:rFonts w:cs="Arial"/>
        </w:rPr>
      </w:pPr>
      <w:r w:rsidRPr="00852B5F">
        <w:rPr>
          <w:rFonts w:cs="Arial"/>
        </w:rPr>
        <w:t>5.</w:t>
      </w:r>
      <w:r w:rsidR="00867E5D">
        <w:rPr>
          <w:rFonts w:cs="Arial"/>
        </w:rPr>
        <w:t>5</w:t>
      </w:r>
      <w:r w:rsidRPr="00852B5F">
        <w:rPr>
          <w:rFonts w:cs="Arial"/>
        </w:rPr>
        <w:t xml:space="preserve">.1.2. Ao </w:t>
      </w:r>
      <w:r w:rsidR="00A80DA1" w:rsidRPr="00A80DA1">
        <w:rPr>
          <w:rFonts w:cs="Arial"/>
          <w:highlight w:val="yellow"/>
        </w:rPr>
        <w:t>TCESP</w:t>
      </w:r>
      <w:r w:rsidRPr="00852B5F">
        <w:rPr>
          <w:rFonts w:cs="Arial"/>
        </w:rPr>
        <w:t xml:space="preserve"> não caberá qualquer ônus pela rejeição de produtos considerados inadequados.</w:t>
      </w:r>
    </w:p>
    <w:p w14:paraId="2445AF9F" w14:textId="123A0DE6" w:rsidR="00852B5F" w:rsidRPr="00852B5F" w:rsidRDefault="00852B5F" w:rsidP="00852B5F">
      <w:pPr>
        <w:spacing w:after="240" w:line="276" w:lineRule="auto"/>
        <w:jc w:val="both"/>
        <w:rPr>
          <w:rFonts w:cs="Arial"/>
        </w:rPr>
      </w:pPr>
      <w:r w:rsidRPr="00852B5F">
        <w:rPr>
          <w:rFonts w:cs="Arial"/>
        </w:rPr>
        <w:t>5.</w:t>
      </w:r>
      <w:r w:rsidR="00867E5D">
        <w:rPr>
          <w:rFonts w:cs="Arial"/>
        </w:rPr>
        <w:t>5</w:t>
      </w:r>
      <w:r w:rsidRPr="00852B5F">
        <w:rPr>
          <w:rFonts w:cs="Arial"/>
        </w:rPr>
        <w:t xml:space="preserve">.1.3. Caberá à </w:t>
      </w:r>
      <w:r w:rsidR="007409EC">
        <w:rPr>
          <w:rFonts w:cs="Arial"/>
          <w:highlight w:val="yellow"/>
        </w:rPr>
        <w:t>CONTRATADA</w:t>
      </w:r>
      <w:r w:rsidR="00A80DA1" w:rsidRPr="00852B5F">
        <w:rPr>
          <w:rFonts w:cs="Arial"/>
        </w:rPr>
        <w:t xml:space="preserve"> </w:t>
      </w:r>
      <w:r w:rsidRPr="00852B5F">
        <w:rPr>
          <w:rFonts w:cs="Arial"/>
        </w:rPr>
        <w:t>arcar com as despesas de carga, descarga e frete referentes à entrega dos produtos, inclusive as decorrentes da devolução e reposição das mercadorias recusadas.</w:t>
      </w:r>
    </w:p>
    <w:p w14:paraId="206F3B6F" w14:textId="5935DEC9" w:rsidR="00852B5F" w:rsidRPr="00852B5F" w:rsidRDefault="00852B5F" w:rsidP="00852B5F">
      <w:pPr>
        <w:spacing w:after="240" w:line="276" w:lineRule="auto"/>
        <w:jc w:val="both"/>
        <w:rPr>
          <w:rFonts w:cs="Arial"/>
        </w:rPr>
      </w:pPr>
      <w:r w:rsidRPr="00852B5F">
        <w:rPr>
          <w:rFonts w:cs="Arial"/>
        </w:rPr>
        <w:t>5.</w:t>
      </w:r>
      <w:r w:rsidR="00867E5D">
        <w:rPr>
          <w:rFonts w:cs="Arial"/>
        </w:rPr>
        <w:t>5</w:t>
      </w:r>
      <w:r w:rsidRPr="00852B5F">
        <w:rPr>
          <w:rFonts w:cs="Arial"/>
        </w:rPr>
        <w:t xml:space="preserve">.2. Para a instalação da persiana, em data e horário previamente estabelecidos, a </w:t>
      </w:r>
      <w:r w:rsidR="007409EC">
        <w:rPr>
          <w:rFonts w:cs="Arial"/>
          <w:highlight w:val="yellow"/>
        </w:rPr>
        <w:t>CONTRATADA</w:t>
      </w:r>
      <w:r w:rsidR="00A80DA1" w:rsidRPr="00852B5F">
        <w:rPr>
          <w:rFonts w:cs="Arial"/>
        </w:rPr>
        <w:t xml:space="preserve"> </w:t>
      </w:r>
      <w:r w:rsidRPr="00852B5F">
        <w:rPr>
          <w:rFonts w:cs="Arial"/>
        </w:rPr>
        <w:t>informará os dados dos técnicos consignando o nome, RG e função, observada a Lei Geral de Proteção de Dados - LGPD. Equipe técnica deverá observar os requisitos de segurança com o emprego dos equipamentos de proteção individuais adequados, bem como os requisitos de segurança de trabalho em altura (NR-35).</w:t>
      </w:r>
    </w:p>
    <w:p w14:paraId="6647CE8A" w14:textId="4D9FE606" w:rsidR="00852B5F" w:rsidRPr="00852B5F" w:rsidRDefault="00852B5F" w:rsidP="00852B5F">
      <w:pPr>
        <w:spacing w:after="240" w:line="276" w:lineRule="auto"/>
        <w:jc w:val="both"/>
        <w:rPr>
          <w:rFonts w:cs="Arial"/>
        </w:rPr>
      </w:pPr>
      <w:r w:rsidRPr="00852B5F">
        <w:rPr>
          <w:rFonts w:cs="Arial"/>
        </w:rPr>
        <w:t>5.</w:t>
      </w:r>
      <w:r w:rsidR="00867E5D">
        <w:rPr>
          <w:rFonts w:cs="Arial"/>
        </w:rPr>
        <w:t>5</w:t>
      </w:r>
      <w:r w:rsidRPr="00852B5F">
        <w:rPr>
          <w:rFonts w:cs="Arial"/>
        </w:rPr>
        <w:t xml:space="preserve">.3. Para a realização dos serviços os funcionários deverão estar munidos de uniformes, calçado de segurança, crachás e EPIs. A </w:t>
      </w:r>
      <w:r w:rsidR="007409EC">
        <w:rPr>
          <w:rFonts w:cs="Arial"/>
          <w:highlight w:val="yellow"/>
        </w:rPr>
        <w:t>CONTRATADA</w:t>
      </w:r>
      <w:r w:rsidR="00A80DA1" w:rsidRPr="00852B5F">
        <w:rPr>
          <w:rFonts w:cs="Arial"/>
        </w:rPr>
        <w:t xml:space="preserve"> </w:t>
      </w:r>
      <w:r w:rsidRPr="00852B5F">
        <w:rPr>
          <w:rFonts w:cs="Arial"/>
        </w:rPr>
        <w:t>será responsável pelo fornecimento aos seus funcionários de todos os equipamentos de proteção individual (EPI).</w:t>
      </w:r>
    </w:p>
    <w:p w14:paraId="6BCB6D54" w14:textId="131F7BE8" w:rsidR="00852B5F" w:rsidRPr="00852B5F" w:rsidRDefault="00852B5F" w:rsidP="00852B5F">
      <w:pPr>
        <w:spacing w:after="240" w:line="276" w:lineRule="auto"/>
        <w:jc w:val="both"/>
        <w:rPr>
          <w:rFonts w:cs="Arial"/>
        </w:rPr>
      </w:pPr>
      <w:r w:rsidRPr="00852B5F">
        <w:rPr>
          <w:rFonts w:cs="Arial"/>
        </w:rPr>
        <w:t>5.</w:t>
      </w:r>
      <w:r w:rsidR="00867E5D">
        <w:rPr>
          <w:rFonts w:cs="Arial"/>
        </w:rPr>
        <w:t>5</w:t>
      </w:r>
      <w:r w:rsidRPr="00852B5F">
        <w:rPr>
          <w:rFonts w:cs="Arial"/>
        </w:rPr>
        <w:t xml:space="preserve">.4. Todas as ferramentas necessárias à instalação das persianas </w:t>
      </w:r>
      <w:r w:rsidR="00A80DA1" w:rsidRPr="00A80DA1">
        <w:rPr>
          <w:rFonts w:cs="Arial"/>
          <w:highlight w:val="yellow"/>
        </w:rPr>
        <w:t>ficarão</w:t>
      </w:r>
      <w:r w:rsidR="00A80DA1">
        <w:rPr>
          <w:rFonts w:cs="Arial"/>
        </w:rPr>
        <w:t xml:space="preserve"> </w:t>
      </w:r>
      <w:r w:rsidRPr="00852B5F">
        <w:rPr>
          <w:rFonts w:cs="Arial"/>
        </w:rPr>
        <w:t xml:space="preserve">a cargo da </w:t>
      </w:r>
      <w:r w:rsidR="007409EC">
        <w:rPr>
          <w:rFonts w:cs="Arial"/>
          <w:highlight w:val="yellow"/>
        </w:rPr>
        <w:t>CONTRATADA</w:t>
      </w:r>
      <w:r w:rsidRPr="00852B5F">
        <w:rPr>
          <w:rFonts w:cs="Arial"/>
        </w:rPr>
        <w:t>, inclusive escada ou dispositivos equivalentes, extensões elétricas dentre outras ferramentas.</w:t>
      </w:r>
    </w:p>
    <w:p w14:paraId="762E309D" w14:textId="1110EA31" w:rsidR="00852B5F" w:rsidRPr="00852B5F" w:rsidRDefault="00852B5F" w:rsidP="00852B5F">
      <w:pPr>
        <w:spacing w:after="240" w:line="276" w:lineRule="auto"/>
        <w:jc w:val="both"/>
        <w:rPr>
          <w:rFonts w:cs="Arial"/>
        </w:rPr>
      </w:pPr>
      <w:r w:rsidRPr="00852B5F">
        <w:rPr>
          <w:rFonts w:cs="Arial"/>
        </w:rPr>
        <w:t>5.</w:t>
      </w:r>
      <w:r w:rsidR="00867E5D">
        <w:rPr>
          <w:rFonts w:cs="Arial"/>
        </w:rPr>
        <w:t>5</w:t>
      </w:r>
      <w:r w:rsidRPr="00852B5F">
        <w:rPr>
          <w:rFonts w:cs="Arial"/>
        </w:rPr>
        <w:t xml:space="preserve">.5. A </w:t>
      </w:r>
      <w:r w:rsidR="007409EC">
        <w:rPr>
          <w:rFonts w:cs="Arial"/>
          <w:highlight w:val="yellow"/>
        </w:rPr>
        <w:t>CONTRATADA</w:t>
      </w:r>
      <w:r w:rsidR="00A80DA1" w:rsidRPr="00852B5F">
        <w:rPr>
          <w:rFonts w:cs="Arial"/>
        </w:rPr>
        <w:t xml:space="preserve"> </w:t>
      </w:r>
      <w:r w:rsidRPr="00852B5F">
        <w:rPr>
          <w:rFonts w:cs="Arial"/>
        </w:rPr>
        <w:t xml:space="preserve">deverá substituir, imediatamente, após solicitação devidamente motivada, funcionário indicado pelo </w:t>
      </w:r>
      <w:r w:rsidR="00A80DA1" w:rsidRPr="00A80DA1">
        <w:rPr>
          <w:rFonts w:cs="Arial"/>
          <w:highlight w:val="yellow"/>
        </w:rPr>
        <w:t>TCESP</w:t>
      </w:r>
      <w:r w:rsidRPr="00852B5F">
        <w:rPr>
          <w:rFonts w:cs="Arial"/>
        </w:rPr>
        <w:t xml:space="preserve"> que venha a faltar com urbanidade, apresente conduta imprudente ou negligente, ou ainda, que apresente imperícia técnica em face das atividades praticadas.</w:t>
      </w:r>
    </w:p>
    <w:p w14:paraId="650BF609" w14:textId="62DD5C0B" w:rsidR="00852B5F" w:rsidRPr="00852B5F" w:rsidRDefault="00852B5F" w:rsidP="00852B5F">
      <w:pPr>
        <w:spacing w:after="240" w:line="276" w:lineRule="auto"/>
        <w:jc w:val="both"/>
        <w:rPr>
          <w:rFonts w:cs="Arial"/>
        </w:rPr>
      </w:pPr>
      <w:r w:rsidRPr="00852B5F">
        <w:rPr>
          <w:rFonts w:cs="Arial"/>
        </w:rPr>
        <w:lastRenderedPageBreak/>
        <w:t>5.</w:t>
      </w:r>
      <w:r w:rsidR="00867E5D">
        <w:rPr>
          <w:rFonts w:cs="Arial"/>
        </w:rPr>
        <w:t>5</w:t>
      </w:r>
      <w:r w:rsidRPr="00852B5F">
        <w:rPr>
          <w:rFonts w:cs="Arial"/>
        </w:rPr>
        <w:t xml:space="preserve">.6. A </w:t>
      </w:r>
      <w:r w:rsidR="007409EC">
        <w:rPr>
          <w:rFonts w:cs="Arial"/>
          <w:highlight w:val="yellow"/>
        </w:rPr>
        <w:t>CONTRATADA</w:t>
      </w:r>
      <w:r w:rsidR="00A80DA1" w:rsidRPr="00852B5F">
        <w:rPr>
          <w:rFonts w:cs="Arial"/>
        </w:rPr>
        <w:t xml:space="preserve"> </w:t>
      </w:r>
      <w:r w:rsidRPr="00852B5F">
        <w:rPr>
          <w:rFonts w:cs="Arial"/>
        </w:rPr>
        <w:t xml:space="preserve">deverá comunicar e justificar, por escrito ao </w:t>
      </w:r>
      <w:r w:rsidR="00A80DA1" w:rsidRPr="00A80DA1">
        <w:rPr>
          <w:rFonts w:cs="Arial"/>
          <w:highlight w:val="yellow"/>
        </w:rPr>
        <w:t>TCESP</w:t>
      </w:r>
      <w:r w:rsidRPr="00852B5F">
        <w:rPr>
          <w:rFonts w:cs="Arial"/>
        </w:rPr>
        <w:t xml:space="preserve"> eventuais impedimentos à realização do fornecimento e instalação.</w:t>
      </w:r>
    </w:p>
    <w:p w14:paraId="16EAB2FB" w14:textId="488E10B2" w:rsidR="00852B5F" w:rsidRPr="00852B5F" w:rsidRDefault="00852B5F" w:rsidP="00852B5F">
      <w:pPr>
        <w:spacing w:after="240" w:line="276" w:lineRule="auto"/>
        <w:jc w:val="both"/>
        <w:rPr>
          <w:rFonts w:cs="Arial"/>
        </w:rPr>
      </w:pPr>
      <w:r w:rsidRPr="00852B5F">
        <w:rPr>
          <w:rFonts w:cs="Arial"/>
        </w:rPr>
        <w:t>5.</w:t>
      </w:r>
      <w:r w:rsidR="00867E5D">
        <w:rPr>
          <w:rFonts w:cs="Arial"/>
        </w:rPr>
        <w:t>5</w:t>
      </w:r>
      <w:r w:rsidRPr="00852B5F">
        <w:rPr>
          <w:rFonts w:cs="Arial"/>
        </w:rPr>
        <w:t>.7. O </w:t>
      </w:r>
      <w:r w:rsidRPr="00852B5F">
        <w:rPr>
          <w:rFonts w:cs="Arial"/>
          <w:u w:val="single"/>
        </w:rPr>
        <w:t>recebimento definitivo</w:t>
      </w:r>
      <w:r w:rsidRPr="00852B5F">
        <w:rPr>
          <w:rFonts w:cs="Arial"/>
        </w:rPr>
        <w:t xml:space="preserve"> não exime a </w:t>
      </w:r>
      <w:r w:rsidR="007409EC">
        <w:rPr>
          <w:rFonts w:cs="Arial"/>
          <w:highlight w:val="yellow"/>
        </w:rPr>
        <w:t>CONTRATADA</w:t>
      </w:r>
      <w:r w:rsidR="00A80DA1" w:rsidRPr="00852B5F">
        <w:rPr>
          <w:rFonts w:cs="Arial"/>
        </w:rPr>
        <w:t xml:space="preserve"> </w:t>
      </w:r>
      <w:r w:rsidRPr="00852B5F">
        <w:rPr>
          <w:rFonts w:cs="Arial"/>
        </w:rPr>
        <w:t>de sua responsabilidade, na forma da Lei, pela qualidade, correção e segurança dos produtos entregues.</w:t>
      </w:r>
    </w:p>
    <w:p w14:paraId="05591E71" w14:textId="20C25D25" w:rsidR="00852B5F" w:rsidRPr="00852B5F" w:rsidRDefault="00852B5F" w:rsidP="00852B5F">
      <w:pPr>
        <w:spacing w:after="240" w:line="276" w:lineRule="auto"/>
        <w:jc w:val="both"/>
        <w:rPr>
          <w:rFonts w:cs="Arial"/>
          <w:b/>
          <w:bCs/>
        </w:rPr>
      </w:pPr>
      <w:r w:rsidRPr="00852B5F">
        <w:rPr>
          <w:rFonts w:cs="Arial"/>
          <w:b/>
          <w:bCs/>
        </w:rPr>
        <w:t>6. DAS OBRIGAÇÕES E DAS RESPONSABILIDADES DA CONTRATADA:</w:t>
      </w:r>
    </w:p>
    <w:p w14:paraId="46F18CCC" w14:textId="77777777" w:rsidR="00852B5F" w:rsidRPr="00852B5F" w:rsidRDefault="00852B5F" w:rsidP="00852B5F">
      <w:pPr>
        <w:spacing w:after="240" w:line="276" w:lineRule="auto"/>
        <w:jc w:val="both"/>
        <w:rPr>
          <w:rFonts w:cs="Arial"/>
        </w:rPr>
      </w:pPr>
      <w:r w:rsidRPr="00852B5F">
        <w:rPr>
          <w:rFonts w:cs="Arial"/>
        </w:rPr>
        <w:t>6.1. Responsabilizar-se integralmente pelo objeto contratado, observando todas as condições de fornecimento, nos termos da legislação vigente.</w:t>
      </w:r>
    </w:p>
    <w:p w14:paraId="3BB34D58" w14:textId="77777777" w:rsidR="00852B5F" w:rsidRPr="00852B5F" w:rsidRDefault="00852B5F" w:rsidP="00852B5F">
      <w:pPr>
        <w:spacing w:after="240" w:line="276" w:lineRule="auto"/>
        <w:jc w:val="both"/>
        <w:rPr>
          <w:rFonts w:cs="Arial"/>
        </w:rPr>
      </w:pPr>
      <w:r w:rsidRPr="00852B5F">
        <w:rPr>
          <w:rFonts w:cs="Arial"/>
        </w:rPr>
        <w:t>6.2. Manter, durante toda a execução do contrato, em compatibilidade com as obrigações assumidas, todas as condições de habilitação e de qualificação exigidas na licitação.</w:t>
      </w:r>
    </w:p>
    <w:p w14:paraId="68AAFDA3" w14:textId="181151CA" w:rsidR="00852B5F" w:rsidRPr="00852B5F" w:rsidRDefault="00852B5F" w:rsidP="00852B5F">
      <w:pPr>
        <w:spacing w:after="240" w:line="276" w:lineRule="auto"/>
        <w:jc w:val="both"/>
        <w:rPr>
          <w:rFonts w:cs="Arial"/>
        </w:rPr>
      </w:pPr>
      <w:r w:rsidRPr="00852B5F">
        <w:rPr>
          <w:rFonts w:cs="Arial"/>
        </w:rPr>
        <w:t xml:space="preserve">6.3. Assumir a responsabilidade por todas as providências e obrigações estabelecidas na legislação específica de acidentes do trabalho quando, em ocorrência da espécie, forem vítimas seus colaboradores no desempenho dos serviços ou em conexão com eles, ocorridos nas dependências do </w:t>
      </w:r>
      <w:r w:rsidR="00A80DA1" w:rsidRPr="00A80DA1">
        <w:rPr>
          <w:rFonts w:cs="Arial"/>
          <w:highlight w:val="yellow"/>
        </w:rPr>
        <w:t>TCESP</w:t>
      </w:r>
      <w:r w:rsidRPr="00852B5F">
        <w:rPr>
          <w:rFonts w:cs="Arial"/>
        </w:rPr>
        <w:t>.</w:t>
      </w:r>
    </w:p>
    <w:p w14:paraId="02D139CC" w14:textId="1AA8A70A" w:rsidR="00852B5F" w:rsidRPr="00852B5F" w:rsidRDefault="00852B5F" w:rsidP="00852B5F">
      <w:pPr>
        <w:spacing w:after="240" w:line="276" w:lineRule="auto"/>
        <w:jc w:val="both"/>
        <w:rPr>
          <w:rFonts w:cs="Arial"/>
        </w:rPr>
      </w:pPr>
      <w:r w:rsidRPr="00852B5F">
        <w:rPr>
          <w:rFonts w:cs="Arial"/>
        </w:rPr>
        <w:t xml:space="preserve">6.4. Responsabilizar-se pelos danos causados diretamente ao </w:t>
      </w:r>
      <w:r w:rsidR="00A80DA1" w:rsidRPr="00A80DA1">
        <w:rPr>
          <w:rFonts w:cs="Arial"/>
          <w:highlight w:val="yellow"/>
        </w:rPr>
        <w:t>TCESP</w:t>
      </w:r>
      <w:r w:rsidRPr="00852B5F">
        <w:rPr>
          <w:rFonts w:cs="Arial"/>
        </w:rPr>
        <w:t xml:space="preserve"> ou a terceiros decorrentes de atos praticados por seus colaboradores de forma culposa ou dolosa, e mesmo omissão destes na execução dos serviços e nas rotinas estabelecidas no contrato, cujos efeitos impliquem em risco para a segurança ou prejuízo para o serviço, não sendo excluída ou reduzida essa responsabilidade pela fiscalização do </w:t>
      </w:r>
      <w:r w:rsidR="00A80DA1" w:rsidRPr="00A80DA1">
        <w:rPr>
          <w:rFonts w:cs="Arial"/>
          <w:highlight w:val="yellow"/>
        </w:rPr>
        <w:t>TCESP</w:t>
      </w:r>
      <w:r w:rsidRPr="00852B5F">
        <w:rPr>
          <w:rFonts w:cs="Arial"/>
        </w:rPr>
        <w:t xml:space="preserve"> no acompanhamento destas atividades.</w:t>
      </w:r>
    </w:p>
    <w:p w14:paraId="2FA309F2" w14:textId="3172A6F6" w:rsidR="00852B5F" w:rsidRPr="00852B5F" w:rsidRDefault="00852B5F" w:rsidP="00852B5F">
      <w:pPr>
        <w:spacing w:after="240" w:line="276" w:lineRule="auto"/>
        <w:jc w:val="both"/>
        <w:rPr>
          <w:rFonts w:cs="Arial"/>
        </w:rPr>
      </w:pPr>
      <w:r w:rsidRPr="00852B5F">
        <w:rPr>
          <w:rFonts w:cs="Arial"/>
        </w:rPr>
        <w:t xml:space="preserve">6.5. Responder por quaisquer danos causados aos empregados ou a terceiros, oriundos de sua culpa ou dolo durante o fornecimento do objeto deste instrumento, os quais não serão excluídos ou reduzidos em decorrência do acompanhamento exercido pelo </w:t>
      </w:r>
      <w:r w:rsidR="00A80DA1" w:rsidRPr="00A80DA1">
        <w:rPr>
          <w:rFonts w:cs="Arial"/>
          <w:highlight w:val="yellow"/>
        </w:rPr>
        <w:t>TCESP</w:t>
      </w:r>
      <w:r w:rsidRPr="00852B5F">
        <w:rPr>
          <w:rFonts w:cs="Arial"/>
        </w:rPr>
        <w:t>.</w:t>
      </w:r>
    </w:p>
    <w:p w14:paraId="1CC163A8" w14:textId="77777777" w:rsidR="00852B5F" w:rsidRPr="00852B5F" w:rsidRDefault="00852B5F" w:rsidP="00852B5F">
      <w:pPr>
        <w:spacing w:after="240" w:line="276" w:lineRule="auto"/>
        <w:jc w:val="both"/>
        <w:rPr>
          <w:rFonts w:cs="Arial"/>
        </w:rPr>
      </w:pPr>
      <w:r w:rsidRPr="00852B5F">
        <w:rPr>
          <w:rFonts w:cs="Arial"/>
        </w:rPr>
        <w:t>6.6. Arcar com as despesas de carga, descarga e frete referentes à entrega dos produtos, inclusive as decorrentes da devolução e/ou reposição das mercadorias recusadas por não atenderem ao presente Termo de Referência ou apresentarem defeitos no prazo de garantia.</w:t>
      </w:r>
    </w:p>
    <w:p w14:paraId="4218ED3D" w14:textId="77777777" w:rsidR="00852B5F" w:rsidRPr="00852B5F" w:rsidRDefault="00852B5F" w:rsidP="00852B5F">
      <w:pPr>
        <w:spacing w:after="240" w:line="276" w:lineRule="auto"/>
        <w:jc w:val="both"/>
        <w:rPr>
          <w:rFonts w:cs="Arial"/>
        </w:rPr>
      </w:pPr>
      <w:r w:rsidRPr="00852B5F">
        <w:rPr>
          <w:rFonts w:cs="Arial"/>
        </w:rPr>
        <w:t>6.7. Atender a toda a legislação vigente (no âmbito federal, estadual e municipal), durante o fornecimento do objeto deste instrumento.</w:t>
      </w:r>
    </w:p>
    <w:p w14:paraId="51520265" w14:textId="0334256B" w:rsidR="00852B5F" w:rsidRPr="00852B5F" w:rsidRDefault="00852B5F" w:rsidP="00852B5F">
      <w:pPr>
        <w:spacing w:after="240" w:line="276" w:lineRule="auto"/>
        <w:jc w:val="both"/>
        <w:rPr>
          <w:rFonts w:cs="Arial"/>
        </w:rPr>
      </w:pPr>
      <w:r w:rsidRPr="00852B5F">
        <w:rPr>
          <w:rFonts w:cs="Arial"/>
        </w:rPr>
        <w:t xml:space="preserve">6.8. Disponibilizar pessoal suficiente e adequado para a descarga, para a movimentação, e para a efetiva entrega dos materiais ao </w:t>
      </w:r>
      <w:r w:rsidR="00A80DA1" w:rsidRPr="00A80DA1">
        <w:rPr>
          <w:rFonts w:cs="Arial"/>
          <w:highlight w:val="yellow"/>
        </w:rPr>
        <w:t>TCESP</w:t>
      </w:r>
      <w:r w:rsidRPr="00852B5F">
        <w:rPr>
          <w:rFonts w:cs="Arial"/>
        </w:rPr>
        <w:t>.</w:t>
      </w:r>
    </w:p>
    <w:p w14:paraId="5232B03C" w14:textId="2A6B61E3" w:rsidR="00852B5F" w:rsidRPr="00852B5F" w:rsidRDefault="00852B5F" w:rsidP="00852B5F">
      <w:pPr>
        <w:spacing w:after="240" w:line="276" w:lineRule="auto"/>
        <w:jc w:val="both"/>
        <w:rPr>
          <w:rFonts w:cs="Arial"/>
        </w:rPr>
      </w:pPr>
      <w:r w:rsidRPr="00852B5F">
        <w:rPr>
          <w:rFonts w:cs="Arial"/>
        </w:rPr>
        <w:t xml:space="preserve">6.9. Independentemente da aceitação definitiva, garantir a qualidade do produto fornecido pelo prazo estabelecido na respectiva garantia, obrigando-se a repor aquele </w:t>
      </w:r>
      <w:r w:rsidRPr="00852B5F">
        <w:rPr>
          <w:rFonts w:cs="Arial"/>
        </w:rPr>
        <w:lastRenderedPageBreak/>
        <w:t xml:space="preserve">que apresentar defeito no prazo máximo de até 5 (cinco) dias úteis, contados do recebimento da notificação emitida pelo </w:t>
      </w:r>
      <w:r w:rsidR="00A80DA1" w:rsidRPr="00A80DA1">
        <w:rPr>
          <w:rFonts w:cs="Arial"/>
          <w:highlight w:val="yellow"/>
        </w:rPr>
        <w:t>TCESP</w:t>
      </w:r>
      <w:r w:rsidRPr="00852B5F">
        <w:rPr>
          <w:rFonts w:cs="Arial"/>
        </w:rPr>
        <w:t>.</w:t>
      </w:r>
    </w:p>
    <w:p w14:paraId="7D9FDBF0" w14:textId="6923603A" w:rsidR="00852B5F" w:rsidRPr="00852B5F" w:rsidRDefault="00852B5F" w:rsidP="00852B5F">
      <w:pPr>
        <w:spacing w:after="240" w:line="276" w:lineRule="auto"/>
        <w:jc w:val="both"/>
        <w:rPr>
          <w:rFonts w:cs="Arial"/>
        </w:rPr>
      </w:pPr>
      <w:r w:rsidRPr="00852B5F">
        <w:rPr>
          <w:rFonts w:cs="Arial"/>
        </w:rPr>
        <w:t xml:space="preserve">6.10. Compromete-se, em atendimento à Lei Federal nº 12.846/2013 e ao Decreto Estadual nº </w:t>
      </w:r>
      <w:r w:rsidR="00A80DA1" w:rsidRPr="00522D31">
        <w:rPr>
          <w:rFonts w:cs="Arial"/>
          <w:highlight w:val="yellow"/>
        </w:rPr>
        <w:t>69.588/2025</w:t>
      </w:r>
      <w:r w:rsidRPr="00852B5F">
        <w:rPr>
          <w:rFonts w:cs="Arial"/>
        </w:rPr>
        <w:t>, a conduzir os seus negócios de forma a coibir fraudes, corrupção e quaisquer outros atos lesivos à Administração Pública.</w:t>
      </w:r>
    </w:p>
    <w:p w14:paraId="78C586D6" w14:textId="77777777" w:rsidR="00852B5F" w:rsidRPr="00852B5F" w:rsidRDefault="00852B5F" w:rsidP="00852B5F">
      <w:pPr>
        <w:spacing w:after="240" w:line="276" w:lineRule="auto"/>
        <w:jc w:val="both"/>
        <w:rPr>
          <w:rFonts w:cs="Arial"/>
        </w:rPr>
      </w:pPr>
      <w:r w:rsidRPr="00852B5F">
        <w:rPr>
          <w:rFonts w:cs="Arial"/>
        </w:rPr>
        <w:t>6.11. Guardar sigilo sobre todas as informações obtidas em decorrência do cumprimento do contrato, respondendo, administrativa, civil e criminalmente por sua indevida divulgação e incorreta ou inadequada utilização.</w:t>
      </w:r>
    </w:p>
    <w:p w14:paraId="4CD2BB4C" w14:textId="77777777" w:rsidR="00852B5F" w:rsidRPr="00852B5F" w:rsidRDefault="00852B5F" w:rsidP="00852B5F">
      <w:pPr>
        <w:spacing w:after="240" w:line="276" w:lineRule="auto"/>
        <w:jc w:val="both"/>
        <w:rPr>
          <w:rFonts w:cs="Arial"/>
        </w:rPr>
      </w:pPr>
      <w:r w:rsidRPr="00852B5F">
        <w:rPr>
          <w:rFonts w:cs="Arial"/>
        </w:rPr>
        <w:t> </w:t>
      </w:r>
    </w:p>
    <w:p w14:paraId="4B6840AE" w14:textId="431DA4CA" w:rsidR="00852B5F" w:rsidRPr="00852B5F" w:rsidRDefault="00852B5F" w:rsidP="00852B5F">
      <w:pPr>
        <w:spacing w:after="240" w:line="276" w:lineRule="auto"/>
        <w:jc w:val="both"/>
        <w:rPr>
          <w:rFonts w:cs="Arial"/>
          <w:b/>
          <w:bCs/>
        </w:rPr>
      </w:pPr>
      <w:r w:rsidRPr="00852B5F">
        <w:rPr>
          <w:rFonts w:cs="Arial"/>
          <w:b/>
          <w:bCs/>
        </w:rPr>
        <w:t xml:space="preserve">7. DAS OBRIGAÇÕES E DAS RESPONSABILIDADES DO </w:t>
      </w:r>
      <w:r w:rsidR="00A80DA1" w:rsidRPr="00A80DA1">
        <w:rPr>
          <w:rFonts w:cs="Arial"/>
          <w:b/>
          <w:bCs/>
          <w:highlight w:val="yellow"/>
        </w:rPr>
        <w:t>TCESP</w:t>
      </w:r>
      <w:r w:rsidRPr="00852B5F">
        <w:rPr>
          <w:rFonts w:cs="Arial"/>
          <w:b/>
          <w:bCs/>
        </w:rPr>
        <w:t>:</w:t>
      </w:r>
    </w:p>
    <w:p w14:paraId="79862687" w14:textId="2149F290" w:rsidR="00852B5F" w:rsidRPr="00852B5F" w:rsidRDefault="00852B5F" w:rsidP="00852B5F">
      <w:pPr>
        <w:spacing w:after="240" w:line="276" w:lineRule="auto"/>
        <w:jc w:val="both"/>
        <w:rPr>
          <w:rFonts w:cs="Arial"/>
        </w:rPr>
      </w:pPr>
      <w:r w:rsidRPr="00852B5F">
        <w:rPr>
          <w:rFonts w:cs="Arial"/>
        </w:rPr>
        <w:t xml:space="preserve">7.1. Exigir o cumprimento de todas as obrigações assumidas pela </w:t>
      </w:r>
      <w:r w:rsidR="007409EC">
        <w:rPr>
          <w:rFonts w:cs="Arial"/>
          <w:highlight w:val="yellow"/>
        </w:rPr>
        <w:t>CONTRATADA</w:t>
      </w:r>
      <w:r w:rsidRPr="00852B5F">
        <w:rPr>
          <w:rFonts w:cs="Arial"/>
        </w:rPr>
        <w:t>, de acordo com as cláusulas contratuais e os termos de sua proposta.</w:t>
      </w:r>
    </w:p>
    <w:p w14:paraId="2A8108A6" w14:textId="77777777" w:rsidR="00852B5F" w:rsidRPr="00852B5F" w:rsidRDefault="00852B5F" w:rsidP="00852B5F">
      <w:pPr>
        <w:spacing w:after="240" w:line="276" w:lineRule="auto"/>
        <w:jc w:val="both"/>
        <w:rPr>
          <w:rFonts w:cs="Arial"/>
        </w:rPr>
      </w:pPr>
      <w:r w:rsidRPr="00852B5F">
        <w:rPr>
          <w:rFonts w:cs="Arial"/>
        </w:rPr>
        <w:t>7.2. Exercer o acompanhamento e a fiscalização do objeto, por servidores especialmente designados.</w:t>
      </w:r>
    </w:p>
    <w:p w14:paraId="27C8E316" w14:textId="5635404E" w:rsidR="00852B5F" w:rsidRPr="00852B5F" w:rsidRDefault="00852B5F" w:rsidP="00852B5F">
      <w:pPr>
        <w:spacing w:after="240" w:line="276" w:lineRule="auto"/>
        <w:jc w:val="both"/>
        <w:rPr>
          <w:rFonts w:cs="Arial"/>
        </w:rPr>
      </w:pPr>
      <w:r w:rsidRPr="00852B5F">
        <w:rPr>
          <w:rFonts w:cs="Arial"/>
        </w:rPr>
        <w:t xml:space="preserve">7.2.1. A fiscalização não exclui nem reduz a responsabilidade da </w:t>
      </w:r>
      <w:r w:rsidR="007409EC">
        <w:rPr>
          <w:rFonts w:cs="Arial"/>
          <w:highlight w:val="yellow"/>
        </w:rPr>
        <w:t>CONTRATADA</w:t>
      </w:r>
      <w:r w:rsidRPr="00852B5F">
        <w:rPr>
          <w:rFonts w:cs="Arial"/>
        </w:rPr>
        <w:t xml:space="preserve">, inclusive perante terceiros, por qualquer irregularidade, ainda que resultante de imperfeições técnicas, vícios redibitórios, ou emprego de material inadequado ou de qualidade inferior e, na ocorrência desta, não implica em corresponsabilidade do </w:t>
      </w:r>
      <w:r w:rsidR="00A80DA1" w:rsidRPr="00A80DA1">
        <w:rPr>
          <w:rFonts w:cs="Arial"/>
          <w:highlight w:val="yellow"/>
        </w:rPr>
        <w:t>TCESP</w:t>
      </w:r>
      <w:r w:rsidRPr="00852B5F">
        <w:rPr>
          <w:rFonts w:cs="Arial"/>
        </w:rPr>
        <w:t xml:space="preserve"> ou de seus agentes e prepostos, em conformidade com a Lei Federal nº 14.133/2021. </w:t>
      </w:r>
    </w:p>
    <w:p w14:paraId="215242FF"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b/>
          <w:bCs/>
          <w:kern w:val="2"/>
          <w:lang w:eastAsia="en-US"/>
          <w14:ligatures w14:val="standardContextual"/>
        </w:rPr>
        <w:t>8. DO MODELO DE GESTÃO, DE ACOMPANHAMENTO E DE FISCALIZAÇÃO DO CONTRATO:</w:t>
      </w:r>
    </w:p>
    <w:p w14:paraId="6BE0F5F1" w14:textId="6102316E"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 xml:space="preserve">8.1. A gestão, a fiscalização e o acompanhamento da execução contratual serão realizados por COMISSÃO </w:t>
      </w:r>
      <w:r w:rsidRPr="00393DD0">
        <w:rPr>
          <w:rFonts w:eastAsia="Aptos" w:cs="Arial"/>
          <w:kern w:val="2"/>
          <w:highlight w:val="yellow"/>
          <w:lang w:eastAsia="en-US"/>
          <w14:ligatures w14:val="standardContextual"/>
        </w:rPr>
        <w:t>DE FISCALIZAÇÃO</w:t>
      </w:r>
      <w:r w:rsidRPr="00393DD0">
        <w:rPr>
          <w:rFonts w:eastAsia="Aptos" w:cs="Arial"/>
          <w:kern w:val="2"/>
          <w:lang w:eastAsia="en-US"/>
          <w14:ligatures w14:val="standardContextual"/>
        </w:rPr>
        <w:t xml:space="preserve"> CONTRATO, designada para esse fim.</w:t>
      </w:r>
    </w:p>
    <w:p w14:paraId="30481F6E"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8.1.1. O Contrato será gerenciado e fiscalizado por servidores formalmente designados pelo CONTRATANTE aos quais caberá a observância do ajuste, zelando para que o objeto seja fornecido nos exatos termos pactuados.</w:t>
      </w:r>
    </w:p>
    <w:p w14:paraId="59EA829F"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8.1.2. A existência e a atuação do GESTOR ou do FISCAL DO CONTRATO em nada restringe a responsabilidade a que se obriga a CONTRATADA por força do Contrato firmado com o CONTRATANTE.</w:t>
      </w:r>
    </w:p>
    <w:p w14:paraId="14A1E86E"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 xml:space="preserve">8.1.3. Constatadas falhas ou irregularidades na execução do Contrato, o FISCAL adotará as medidas pertinentes que o caso concreto exigir, não lhe sendo permitido dispor do direito/dever de comunicar ao GESTOR para, inclusive, impor penalidade </w:t>
      </w:r>
      <w:r w:rsidRPr="00393DD0">
        <w:rPr>
          <w:rFonts w:eastAsia="Aptos" w:cs="Arial"/>
          <w:kern w:val="2"/>
          <w:lang w:eastAsia="en-US"/>
          <w14:ligatures w14:val="standardContextual"/>
        </w:rPr>
        <w:lastRenderedPageBreak/>
        <w:t>prevista no Contrato e seus anexos, assegurado o direito ao contraditório e à ampla defesa.</w:t>
      </w:r>
    </w:p>
    <w:p w14:paraId="225E6F32"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 Compete à </w:t>
      </w:r>
      <w:r w:rsidRPr="00393DD0">
        <w:rPr>
          <w:rFonts w:eastAsia="Aptos" w:cs="Arial"/>
          <w:b/>
          <w:bCs/>
          <w:kern w:val="2"/>
          <w:lang w:eastAsia="en-US"/>
          <w14:ligatures w14:val="standardContextual"/>
        </w:rPr>
        <w:t>GESTÃO DO CONTRATO:</w:t>
      </w:r>
    </w:p>
    <w:p w14:paraId="1BDCA396"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8.2.1. Conhecer as obrigações contratuais relativas ao fornecimento do objeto.</w:t>
      </w:r>
    </w:p>
    <w:p w14:paraId="7A7C83D6"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8.2.2. Acompanhar a implantação do Contrato, mediante reunião conjunta com os FISCAIS e a CONTRATADA, visando à gestão global da implantação.</w:t>
      </w:r>
    </w:p>
    <w:p w14:paraId="15DA9A7C"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8.2.3. Instruir para apreciação eventuais pedidos relativos à prorrogação, à alteração, ao reequilíbrio, ao pagamento, à eventual aplicação de sanções e à extinção do Contrato, entre outros.</w:t>
      </w:r>
    </w:p>
    <w:p w14:paraId="7E6556B1"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8.2.4. Realizar o </w:t>
      </w:r>
      <w:r w:rsidRPr="00393DD0">
        <w:rPr>
          <w:rFonts w:eastAsia="Aptos" w:cs="Arial"/>
          <w:b/>
          <w:bCs/>
          <w:kern w:val="2"/>
          <w:u w:val="single"/>
          <w:lang w:eastAsia="en-US"/>
          <w14:ligatures w14:val="standardContextual"/>
        </w:rPr>
        <w:t>recebimento definitivo</w:t>
      </w:r>
      <w:r w:rsidRPr="00393DD0">
        <w:rPr>
          <w:rFonts w:eastAsia="Aptos" w:cs="Arial"/>
          <w:kern w:val="2"/>
          <w:lang w:eastAsia="en-US"/>
          <w14:ligatures w14:val="standardContextual"/>
        </w:rPr>
        <w:t>, após a verificação da conformidade do material com as especificações deste Termo de Referência.</w:t>
      </w:r>
    </w:p>
    <w:p w14:paraId="10BBC7BA"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8.2.5. Avaliar a documentação comprobatória e, estando regular a matéria perante a legislação em vigor, encaminhar para exame e pagamento.</w:t>
      </w:r>
    </w:p>
    <w:p w14:paraId="0EE9F521"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8.2.6. Solicitar à CONTRATADA, tempestivamente, todas as providências necessárias ao bom andamento da execução contratual e anexar aos autos do processo a correspondente cópia dos documentos que comprovem essas solicitações.</w:t>
      </w:r>
    </w:p>
    <w:p w14:paraId="406D9C33"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8.2.7. Oficiar, em assuntos de sua competência, a CONTRATADA e, quando aplicável, a Seguradora.</w:t>
      </w:r>
    </w:p>
    <w:p w14:paraId="480E269F"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8.2.8. Instruir e propor o encaminhamento do processo para fins de aplicação de sanção administrava em caso de descumprimentos contratuais.</w:t>
      </w:r>
    </w:p>
    <w:p w14:paraId="61EC7049"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8.2.9. Verificar a regularidade das obrigações fiscais, trabalhistas e previdenciárias da CONTRATADA.</w:t>
      </w:r>
    </w:p>
    <w:p w14:paraId="469C8825"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8.2.10. Manter os registros formais de todas as ocorrências positivas e negativas da execução do Contrato.</w:t>
      </w:r>
    </w:p>
    <w:p w14:paraId="7E1FD54B"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8.3. Compete aos </w:t>
      </w:r>
      <w:r w:rsidRPr="00393DD0">
        <w:rPr>
          <w:rFonts w:eastAsia="Aptos" w:cs="Arial"/>
          <w:b/>
          <w:bCs/>
          <w:kern w:val="2"/>
          <w:lang w:eastAsia="en-US"/>
          <w14:ligatures w14:val="standardContextual"/>
        </w:rPr>
        <w:t>FISCAIS DO CONTRATO</w:t>
      </w:r>
      <w:r w:rsidRPr="00393DD0">
        <w:rPr>
          <w:rFonts w:eastAsia="Aptos" w:cs="Arial"/>
          <w:kern w:val="2"/>
          <w:lang w:eastAsia="en-US"/>
          <w14:ligatures w14:val="standardContextual"/>
        </w:rPr>
        <w:t>:</w:t>
      </w:r>
    </w:p>
    <w:p w14:paraId="2646A6FE"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8.3.1. Conhecer as obrigações contratuais relativas ao fornecimento do objeto.</w:t>
      </w:r>
    </w:p>
    <w:p w14:paraId="7F8124C7"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8.3.2. Auxiliar a GESTÃO DO CONTRATO na implantação do Contrato.</w:t>
      </w:r>
    </w:p>
    <w:p w14:paraId="186CE393"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8.3.3. Auxiliar a GESTÃO DO CONTRATO no recebimento de documentos e de materiais, devendo, este último, ser mediante </w:t>
      </w:r>
      <w:r w:rsidRPr="00393DD0">
        <w:rPr>
          <w:rFonts w:eastAsia="Aptos" w:cs="Arial"/>
          <w:b/>
          <w:bCs/>
          <w:kern w:val="2"/>
          <w:u w:val="single"/>
          <w:lang w:eastAsia="en-US"/>
          <w14:ligatures w14:val="standardContextual"/>
        </w:rPr>
        <w:t>agendamento prévio</w:t>
      </w:r>
      <w:r w:rsidRPr="00393DD0">
        <w:rPr>
          <w:rFonts w:eastAsia="Aptos" w:cs="Arial"/>
          <w:kern w:val="2"/>
          <w:lang w:eastAsia="en-US"/>
          <w14:ligatures w14:val="standardContextual"/>
        </w:rPr>
        <w:t> da CONTRATADA.</w:t>
      </w:r>
    </w:p>
    <w:p w14:paraId="24634CDB"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8.3.4. Acompanhar os colaboradores da CONTRATADA e realizar o </w:t>
      </w:r>
      <w:r w:rsidRPr="00393DD0">
        <w:rPr>
          <w:rFonts w:eastAsia="Aptos" w:cs="Arial"/>
          <w:b/>
          <w:bCs/>
          <w:kern w:val="2"/>
          <w:u w:val="single"/>
          <w:lang w:eastAsia="en-US"/>
          <w14:ligatures w14:val="standardContextual"/>
        </w:rPr>
        <w:t>recebimento provisório</w:t>
      </w:r>
      <w:r w:rsidRPr="00393DD0">
        <w:rPr>
          <w:rFonts w:eastAsia="Aptos" w:cs="Arial"/>
          <w:kern w:val="2"/>
          <w:lang w:eastAsia="en-US"/>
          <w14:ligatures w14:val="standardContextual"/>
        </w:rPr>
        <w:t>, mediante recibo, após a conferência visual e quantitativa do objeto.</w:t>
      </w:r>
    </w:p>
    <w:p w14:paraId="108827DB"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8.3.5. Prestar demais atividades de apoio técnico e operacional, em assuntos de sua competência, à GESTÃO DO CONTRATO.</w:t>
      </w:r>
    </w:p>
    <w:p w14:paraId="56D8C5FD" w14:textId="2C2F3DC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lastRenderedPageBreak/>
        <w:t> </w:t>
      </w:r>
      <w:r w:rsidRPr="00393DD0">
        <w:rPr>
          <w:rFonts w:eastAsia="Aptos" w:cs="Arial"/>
          <w:b/>
          <w:bCs/>
          <w:kern w:val="2"/>
          <w:lang w:eastAsia="en-US"/>
          <w14:ligatures w14:val="standardContextual"/>
        </w:rPr>
        <w:t>9. DOS CRITÉRIOS DE RECEBIMENTO E DE PAGAMENTO:</w:t>
      </w:r>
    </w:p>
    <w:p w14:paraId="55306B3A"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9.1. Após a entrega integral dos quantitativos previstos no</w:t>
      </w:r>
      <w:r w:rsidRPr="00393DD0">
        <w:rPr>
          <w:rFonts w:eastAsia="Aptos" w:cs="Arial"/>
          <w:b/>
          <w:bCs/>
          <w:kern w:val="2"/>
          <w:lang w:eastAsia="en-US"/>
          <w14:ligatures w14:val="standardContextual"/>
        </w:rPr>
        <w:t> contrato</w:t>
      </w:r>
      <w:r w:rsidRPr="00393DD0">
        <w:rPr>
          <w:rFonts w:eastAsia="Aptos" w:cs="Arial"/>
          <w:kern w:val="2"/>
          <w:lang w:eastAsia="en-US"/>
          <w14:ligatures w14:val="standardContextual"/>
        </w:rPr>
        <w:t>, o CONTRATANTE </w:t>
      </w:r>
      <w:r w:rsidRPr="00393DD0">
        <w:rPr>
          <w:rFonts w:eastAsia="Aptos" w:cs="Arial"/>
          <w:b/>
          <w:bCs/>
          <w:kern w:val="2"/>
          <w:u w:val="single"/>
          <w:lang w:eastAsia="en-US"/>
          <w14:ligatures w14:val="standardContextual"/>
        </w:rPr>
        <w:t>receberá provisoriamente</w:t>
      </w:r>
      <w:r w:rsidRPr="00393DD0">
        <w:rPr>
          <w:rFonts w:eastAsia="Aptos" w:cs="Arial"/>
          <w:kern w:val="2"/>
          <w:lang w:eastAsia="en-US"/>
          <w14:ligatures w14:val="standardContextual"/>
        </w:rPr>
        <w:t>, em até </w:t>
      </w:r>
      <w:r w:rsidRPr="00393DD0">
        <w:rPr>
          <w:rFonts w:eastAsia="Aptos" w:cs="Arial"/>
          <w:b/>
          <w:bCs/>
          <w:kern w:val="2"/>
          <w:lang w:eastAsia="en-US"/>
          <w14:ligatures w14:val="standardContextual"/>
        </w:rPr>
        <w:t>2 (dois) dias úteis</w:t>
      </w:r>
      <w:r w:rsidRPr="00393DD0">
        <w:rPr>
          <w:rFonts w:eastAsia="Aptos" w:cs="Arial"/>
          <w:kern w:val="2"/>
          <w:lang w:eastAsia="en-US"/>
          <w14:ligatures w14:val="standardContextual"/>
        </w:rPr>
        <w:t>, de forma sumária, com verificação posterior da conformidade do material com as exigências contratuais;</w:t>
      </w:r>
    </w:p>
    <w:p w14:paraId="3D8E74A0"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9.2. Em </w:t>
      </w:r>
      <w:r w:rsidRPr="00393DD0">
        <w:rPr>
          <w:rFonts w:eastAsia="Aptos" w:cs="Arial"/>
          <w:b/>
          <w:bCs/>
          <w:kern w:val="2"/>
          <w:lang w:eastAsia="en-US"/>
          <w14:ligatures w14:val="standardContextual"/>
        </w:rPr>
        <w:t>até 5 (cinco) dias úteis</w:t>
      </w:r>
      <w:r w:rsidRPr="00393DD0">
        <w:rPr>
          <w:rFonts w:eastAsia="Aptos" w:cs="Arial"/>
          <w:kern w:val="2"/>
          <w:lang w:eastAsia="en-US"/>
          <w14:ligatures w14:val="standardContextual"/>
        </w:rPr>
        <w:t> após o Recebimento Provisório, a Comissão do Contrato avaliará se foram atendidas as especificações detalhadas neste Termo de Referência e, dependendo do caso, assinará prazo para adequação de eventual irregularidade.</w:t>
      </w:r>
    </w:p>
    <w:p w14:paraId="1D1CEED3"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9.2.1. Constatadas irregularidades no objeto entregue, o CONTRATANTE, sem prejuízo das penalidades cabíveis, poderá:</w:t>
      </w:r>
    </w:p>
    <w:p w14:paraId="7A02E02D"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9.2.1.1. Rejeitá-lo no todo ou em parte se não corresponder às especificações deste Termo de Referência e/ou aos padrões da amostra aprovada previamente, determinando sua substituição.</w:t>
      </w:r>
    </w:p>
    <w:p w14:paraId="5B5F2225"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9.2.1.2. Determinar sua complementação se houver diferença de quantidades.</w:t>
      </w:r>
    </w:p>
    <w:p w14:paraId="6BADD2C2"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9.3. Não havendo irregularidades, o objeto será recebido </w:t>
      </w:r>
      <w:r w:rsidRPr="00393DD0">
        <w:rPr>
          <w:rFonts w:eastAsia="Aptos" w:cs="Arial"/>
          <w:b/>
          <w:bCs/>
          <w:kern w:val="2"/>
          <w:u w:val="single"/>
          <w:lang w:eastAsia="en-US"/>
          <w14:ligatures w14:val="standardContextual"/>
        </w:rPr>
        <w:t>definitivamente</w:t>
      </w:r>
      <w:r w:rsidRPr="00393DD0">
        <w:rPr>
          <w:rFonts w:eastAsia="Aptos" w:cs="Arial"/>
          <w:kern w:val="2"/>
          <w:lang w:eastAsia="en-US"/>
          <w14:ligatures w14:val="standardContextual"/>
        </w:rPr>
        <w:t> pelos GESTORES, mediante </w:t>
      </w:r>
      <w:r w:rsidRPr="00393DD0">
        <w:rPr>
          <w:rFonts w:eastAsia="Aptos" w:cs="Arial"/>
          <w:b/>
          <w:bCs/>
          <w:kern w:val="2"/>
          <w:lang w:eastAsia="en-US"/>
          <w14:ligatures w14:val="standardContextual"/>
        </w:rPr>
        <w:t>Termo de Recebimento Definitivo - TRD</w:t>
      </w:r>
      <w:r w:rsidRPr="00393DD0">
        <w:rPr>
          <w:rFonts w:eastAsia="Aptos" w:cs="Arial"/>
          <w:kern w:val="2"/>
          <w:lang w:eastAsia="en-US"/>
          <w14:ligatures w14:val="standardContextual"/>
        </w:rPr>
        <w:t>.</w:t>
      </w:r>
    </w:p>
    <w:p w14:paraId="067B5D35"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9.4. Após a emissão do TRD, a CONTRATADA deverá encaminhar ao CONTRATANTE a nota fiscal/faturas e as certidões de regularidade fiscal, social e trabalhista, tais como:</w:t>
      </w:r>
    </w:p>
    <w:p w14:paraId="45B37021"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9.4.1. Certidão informando ausência no Cadastro Informativo dos Créditos não Quitados de Órgãos e Entidades Estaduais - CADIN Estadual, emitida pela Secretaria da Fazenda do Estado de São Paulo nos termos da Lei Estadual nº 12.799/2008.</w:t>
      </w:r>
    </w:p>
    <w:p w14:paraId="0FE16C78"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9.4.2. Prova de regularidade perante a Fazenda Federal e Estadual do domicílio ou sede da CONTRATADA, ou outra equivalente, na forma da lei.</w:t>
      </w:r>
    </w:p>
    <w:p w14:paraId="560B0033"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9.4.3. Prova de regularidade com o Fundo de Garantia do Tempo de Serviço (FGTS).</w:t>
      </w:r>
    </w:p>
    <w:p w14:paraId="7F137EBD"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9.4.4.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29F20D2D" w14:textId="77777777" w:rsidR="00393DD0" w:rsidRPr="00393DD0" w:rsidRDefault="00393DD0" w:rsidP="00393DD0">
      <w:pPr>
        <w:spacing w:after="160" w:line="278" w:lineRule="auto"/>
        <w:jc w:val="both"/>
        <w:rPr>
          <w:rFonts w:eastAsia="Aptos" w:cs="Arial"/>
          <w:kern w:val="2"/>
          <w:lang w:eastAsia="en-US"/>
          <w14:ligatures w14:val="standardContextual"/>
        </w:rPr>
      </w:pPr>
      <w:r w:rsidRPr="00393DD0">
        <w:rPr>
          <w:rFonts w:eastAsia="Aptos" w:cs="Arial"/>
          <w:kern w:val="2"/>
          <w:lang w:eastAsia="en-US"/>
          <w14:ligatures w14:val="standardContextual"/>
        </w:rPr>
        <w:t>9.5. Recebidos os documentos e estes estando em ordem, o CONTRATANTE emitirá o Atestado de Recebimento e encaminhará a nota fiscal/fatura para exame e pagamento.</w:t>
      </w:r>
    </w:p>
    <w:p w14:paraId="393C5C08" w14:textId="45F03C35" w:rsidR="00852B5F" w:rsidRPr="00393DD0" w:rsidRDefault="00393DD0" w:rsidP="00393DD0">
      <w:pPr>
        <w:spacing w:after="240" w:line="276" w:lineRule="auto"/>
        <w:jc w:val="both"/>
        <w:rPr>
          <w:rFonts w:cs="Arial"/>
        </w:rPr>
      </w:pPr>
      <w:r w:rsidRPr="00393DD0">
        <w:rPr>
          <w:rFonts w:eastAsia="Aptos" w:cs="Arial"/>
          <w:kern w:val="2"/>
          <w:lang w:eastAsia="en-US"/>
          <w14:ligatures w14:val="standardContextual"/>
        </w:rPr>
        <w:t>9.5.1. Os pagamentos serão realizados no prazo de </w:t>
      </w:r>
      <w:r w:rsidRPr="00393DD0">
        <w:rPr>
          <w:rFonts w:eastAsia="Aptos" w:cs="Arial"/>
          <w:b/>
          <w:bCs/>
          <w:kern w:val="2"/>
          <w:lang w:eastAsia="en-US"/>
          <w14:ligatures w14:val="standardContextual"/>
        </w:rPr>
        <w:t>até 15 (quinze) dias corridos</w:t>
      </w:r>
      <w:r w:rsidRPr="00393DD0">
        <w:rPr>
          <w:rFonts w:eastAsia="Aptos" w:cs="Arial"/>
          <w:kern w:val="2"/>
          <w:lang w:eastAsia="en-US"/>
          <w14:ligatures w14:val="standardContextual"/>
        </w:rPr>
        <w:t>, contados da emissão dos Atestados de Recebimento.</w:t>
      </w:r>
    </w:p>
    <w:p w14:paraId="5C8AD0A4" w14:textId="0A759880" w:rsidR="002F07AB" w:rsidRPr="002F07AB" w:rsidRDefault="002F07AB" w:rsidP="002F07AB">
      <w:pPr>
        <w:keepLines/>
        <w:widowControl w:val="0"/>
        <w:numPr>
          <w:ilvl w:val="1"/>
          <w:numId w:val="0"/>
        </w:numPr>
        <w:autoSpaceDE w:val="0"/>
        <w:autoSpaceDN w:val="0"/>
        <w:spacing w:after="240" w:line="276" w:lineRule="auto"/>
        <w:ind w:left="11" w:hanging="11"/>
        <w:jc w:val="both"/>
        <w:rPr>
          <w:rFonts w:eastAsia="Times New Roman"/>
          <w:szCs w:val="26"/>
          <w:highlight w:val="yellow"/>
          <w:lang w:eastAsia="en-US"/>
        </w:rPr>
      </w:pPr>
      <w:r w:rsidRPr="002F07AB">
        <w:rPr>
          <w:rFonts w:eastAsia="Times New Roman"/>
          <w:szCs w:val="26"/>
          <w:highlight w:val="yellow"/>
          <w:lang w:eastAsia="en-US"/>
        </w:rPr>
        <w:lastRenderedPageBreak/>
        <w:t xml:space="preserve">9.5.2. Os pagamentos serão efetuados pela Tesouraria do </w:t>
      </w:r>
      <w:r w:rsidRPr="002F07AB">
        <w:rPr>
          <w:rFonts w:eastAsia="Times New Roman" w:cs="Arial"/>
          <w:b/>
          <w:bCs/>
          <w:highlight w:val="yellow"/>
          <w:lang w:eastAsia="en-US"/>
        </w:rPr>
        <w:t>TCESP</w:t>
      </w:r>
      <w:r w:rsidRPr="002F07AB">
        <w:rPr>
          <w:rFonts w:eastAsia="Times New Roman"/>
          <w:szCs w:val="26"/>
          <w:highlight w:val="yellow"/>
          <w:lang w:eastAsia="en-US"/>
        </w:rPr>
        <w:t>, por intermédio de depósito no Banco do Brasil S/A, em até 15 (quinze) dias contados da emissão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dos</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Atestados</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de</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Recebimento,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mediante</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a</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apresentação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da</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 xml:space="preserve">correspondente nota fiscal/fatura pela </w:t>
      </w:r>
      <w:r w:rsidR="007409EC">
        <w:rPr>
          <w:b/>
          <w:bCs/>
          <w:highlight w:val="yellow"/>
        </w:rPr>
        <w:t>CONTRATADA</w:t>
      </w:r>
      <w:r w:rsidRPr="002F07AB">
        <w:rPr>
          <w:rFonts w:eastAsia="Times New Roman"/>
          <w:szCs w:val="26"/>
          <w:highlight w:val="yellow"/>
          <w:lang w:eastAsia="en-US"/>
        </w:rPr>
        <w:t>.</w:t>
      </w:r>
    </w:p>
    <w:p w14:paraId="54730FA0" w14:textId="1AEE8911" w:rsidR="002F07AB" w:rsidRPr="002F07AB" w:rsidRDefault="002F07AB" w:rsidP="002F07AB">
      <w:pPr>
        <w:keepLines/>
        <w:widowControl w:val="0"/>
        <w:numPr>
          <w:ilvl w:val="1"/>
          <w:numId w:val="0"/>
        </w:numPr>
        <w:autoSpaceDE w:val="0"/>
        <w:autoSpaceDN w:val="0"/>
        <w:spacing w:after="240" w:line="276" w:lineRule="auto"/>
        <w:ind w:left="11" w:hanging="11"/>
        <w:jc w:val="both"/>
        <w:rPr>
          <w:rFonts w:eastAsia="Times New Roman"/>
          <w:szCs w:val="26"/>
          <w:highlight w:val="yellow"/>
          <w:lang w:eastAsia="en-US"/>
        </w:rPr>
      </w:pPr>
      <w:r w:rsidRPr="002F07AB">
        <w:rPr>
          <w:rFonts w:eastAsia="Times New Roman"/>
          <w:bCs/>
          <w:highlight w:val="yellow"/>
          <w:lang w:eastAsia="en-US"/>
        </w:rPr>
        <w:t>9.5.3.</w:t>
      </w:r>
      <w:r w:rsidRPr="002F07AB">
        <w:rPr>
          <w:rFonts w:eastAsia="Times New Roman"/>
          <w:b/>
          <w:highlight w:val="yellow"/>
          <w:lang w:eastAsia="en-US"/>
        </w:rPr>
        <w:tab/>
      </w:r>
      <w:r w:rsidRPr="002F07AB">
        <w:rPr>
          <w:rFonts w:eastAsia="Times New Roman"/>
          <w:szCs w:val="26"/>
          <w:highlight w:val="yellow"/>
          <w:lang w:eastAsia="en-US"/>
        </w:rPr>
        <w:t>A</w:t>
      </w:r>
      <w:r w:rsidRPr="002F07AB">
        <w:rPr>
          <w:rFonts w:eastAsia="Times New Roman"/>
          <w:spacing w:val="-4"/>
          <w:szCs w:val="26"/>
          <w:highlight w:val="yellow"/>
          <w:lang w:eastAsia="en-US"/>
        </w:rPr>
        <w:t xml:space="preserve"> </w:t>
      </w:r>
      <w:r w:rsidRPr="002F07AB">
        <w:rPr>
          <w:rFonts w:eastAsia="Times New Roman"/>
          <w:szCs w:val="26"/>
          <w:highlight w:val="yellow"/>
          <w:lang w:eastAsia="en-US"/>
        </w:rPr>
        <w:t>contagem</w:t>
      </w:r>
      <w:r w:rsidRPr="002F07AB">
        <w:rPr>
          <w:rFonts w:eastAsia="Times New Roman"/>
          <w:spacing w:val="-9"/>
          <w:szCs w:val="26"/>
          <w:highlight w:val="yellow"/>
          <w:lang w:eastAsia="en-US"/>
        </w:rPr>
        <w:t xml:space="preserve"> </w:t>
      </w:r>
      <w:r w:rsidRPr="002F07AB">
        <w:rPr>
          <w:rFonts w:eastAsia="Times New Roman"/>
          <w:szCs w:val="26"/>
          <w:highlight w:val="yellow"/>
          <w:lang w:eastAsia="en-US"/>
        </w:rPr>
        <w:t>do prazo</w:t>
      </w:r>
      <w:r w:rsidRPr="002F07AB">
        <w:rPr>
          <w:rFonts w:eastAsia="Times New Roman"/>
          <w:spacing w:val="-4"/>
          <w:szCs w:val="26"/>
          <w:highlight w:val="yellow"/>
          <w:lang w:eastAsia="en-US"/>
        </w:rPr>
        <w:t xml:space="preserve"> </w:t>
      </w:r>
      <w:r w:rsidRPr="002F07AB">
        <w:rPr>
          <w:rFonts w:eastAsia="Times New Roman"/>
          <w:szCs w:val="26"/>
          <w:highlight w:val="yellow"/>
          <w:lang w:eastAsia="en-US"/>
        </w:rPr>
        <w:t>para pagamento</w:t>
      </w:r>
      <w:r w:rsidRPr="002F07AB">
        <w:rPr>
          <w:rFonts w:eastAsia="Times New Roman"/>
          <w:spacing w:val="-4"/>
          <w:szCs w:val="26"/>
          <w:highlight w:val="yellow"/>
          <w:lang w:eastAsia="en-US"/>
        </w:rPr>
        <w:t xml:space="preserve"> </w:t>
      </w:r>
      <w:r w:rsidRPr="002F07AB">
        <w:rPr>
          <w:rFonts w:eastAsia="Times New Roman"/>
          <w:szCs w:val="26"/>
          <w:highlight w:val="yellow"/>
          <w:lang w:eastAsia="en-US"/>
        </w:rPr>
        <w:t>considerará</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dias corridos</w:t>
      </w:r>
      <w:r w:rsidRPr="002F07AB">
        <w:rPr>
          <w:rFonts w:eastAsia="Times New Roman"/>
          <w:spacing w:val="-5"/>
          <w:szCs w:val="26"/>
          <w:highlight w:val="yellow"/>
          <w:lang w:eastAsia="en-US"/>
        </w:rPr>
        <w:t xml:space="preserve"> </w:t>
      </w:r>
      <w:r w:rsidRPr="002F07AB">
        <w:rPr>
          <w:rFonts w:eastAsia="Times New Roman"/>
          <w:szCs w:val="26"/>
          <w:highlight w:val="yellow"/>
          <w:lang w:eastAsia="en-US"/>
        </w:rPr>
        <w:t>e terá início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 xml:space="preserve">e encerramento em dias de expediente no </w:t>
      </w:r>
      <w:r w:rsidRPr="002F07AB">
        <w:rPr>
          <w:rFonts w:eastAsia="Times New Roman" w:cs="Arial"/>
          <w:b/>
          <w:bCs/>
          <w:highlight w:val="yellow"/>
          <w:lang w:eastAsia="en-US"/>
        </w:rPr>
        <w:t>TCESP</w:t>
      </w:r>
      <w:r w:rsidRPr="002F07AB">
        <w:rPr>
          <w:rFonts w:eastAsia="Times New Roman"/>
          <w:szCs w:val="26"/>
          <w:highlight w:val="yellow"/>
          <w:lang w:eastAsia="en-US"/>
        </w:rPr>
        <w:t>.</w:t>
      </w:r>
    </w:p>
    <w:p w14:paraId="5D2B441E" w14:textId="4399D55C" w:rsidR="002F07AB" w:rsidRPr="002F07AB" w:rsidRDefault="002F07AB" w:rsidP="002F07AB">
      <w:pPr>
        <w:keepLines/>
        <w:widowControl w:val="0"/>
        <w:numPr>
          <w:ilvl w:val="1"/>
          <w:numId w:val="0"/>
        </w:numPr>
        <w:autoSpaceDE w:val="0"/>
        <w:autoSpaceDN w:val="0"/>
        <w:spacing w:after="240" w:line="276" w:lineRule="auto"/>
        <w:ind w:left="11" w:hanging="11"/>
        <w:jc w:val="both"/>
        <w:rPr>
          <w:rFonts w:eastAsia="Times New Roman"/>
          <w:szCs w:val="26"/>
          <w:highlight w:val="yellow"/>
          <w:lang w:eastAsia="en-US"/>
        </w:rPr>
      </w:pPr>
      <w:r w:rsidRPr="002F07AB">
        <w:rPr>
          <w:rFonts w:eastAsia="Times New Roman"/>
          <w:bCs/>
          <w:highlight w:val="yellow"/>
          <w:lang w:eastAsia="en-US"/>
        </w:rPr>
        <w:t>9.5.4.</w:t>
      </w:r>
      <w:r w:rsidRPr="002F07AB">
        <w:rPr>
          <w:rFonts w:eastAsia="Times New Roman"/>
          <w:b/>
          <w:highlight w:val="yellow"/>
          <w:lang w:eastAsia="en-US"/>
        </w:rPr>
        <w:tab/>
      </w:r>
      <w:r w:rsidRPr="002F07AB">
        <w:rPr>
          <w:rFonts w:eastAsia="Times New Roman"/>
          <w:szCs w:val="26"/>
          <w:highlight w:val="yellow"/>
          <w:lang w:eastAsia="en-US"/>
        </w:rPr>
        <w:t>Não</w:t>
      </w:r>
      <w:r w:rsidRPr="002F07AB">
        <w:rPr>
          <w:rFonts w:eastAsia="Times New Roman"/>
          <w:spacing w:val="-5"/>
          <w:szCs w:val="26"/>
          <w:highlight w:val="yellow"/>
          <w:lang w:eastAsia="en-US"/>
        </w:rPr>
        <w:t xml:space="preserve"> </w:t>
      </w:r>
      <w:r w:rsidRPr="002F07AB">
        <w:rPr>
          <w:rFonts w:eastAsia="Times New Roman"/>
          <w:szCs w:val="26"/>
          <w:highlight w:val="yellow"/>
          <w:lang w:eastAsia="en-US"/>
        </w:rPr>
        <w:t>será iniciada</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a</w:t>
      </w:r>
      <w:r w:rsidRPr="002F07AB">
        <w:rPr>
          <w:rFonts w:eastAsia="Times New Roman"/>
          <w:spacing w:val="-3"/>
          <w:szCs w:val="26"/>
          <w:highlight w:val="yellow"/>
          <w:lang w:eastAsia="en-US"/>
        </w:rPr>
        <w:t xml:space="preserve"> </w:t>
      </w:r>
      <w:r w:rsidRPr="002F07AB">
        <w:rPr>
          <w:rFonts w:eastAsia="Times New Roman"/>
          <w:szCs w:val="26"/>
          <w:highlight w:val="yellow"/>
          <w:lang w:eastAsia="en-US"/>
        </w:rPr>
        <w:t>contagem</w:t>
      </w:r>
      <w:r w:rsidRPr="002F07AB">
        <w:rPr>
          <w:rFonts w:eastAsia="Times New Roman"/>
          <w:spacing w:val="-8"/>
          <w:szCs w:val="26"/>
          <w:highlight w:val="yellow"/>
          <w:lang w:eastAsia="en-US"/>
        </w:rPr>
        <w:t xml:space="preserve"> </w:t>
      </w:r>
      <w:r w:rsidRPr="002F07AB">
        <w:rPr>
          <w:rFonts w:eastAsia="Times New Roman"/>
          <w:szCs w:val="26"/>
          <w:highlight w:val="yellow"/>
          <w:lang w:eastAsia="en-US"/>
        </w:rPr>
        <w:t>de prazo para pagamento,</w:t>
      </w:r>
      <w:r w:rsidRPr="002F07AB">
        <w:rPr>
          <w:rFonts w:eastAsia="Times New Roman"/>
          <w:spacing w:val="-12"/>
          <w:szCs w:val="26"/>
          <w:highlight w:val="yellow"/>
          <w:lang w:eastAsia="en-US"/>
        </w:rPr>
        <w:t xml:space="preserve"> </w:t>
      </w:r>
      <w:r w:rsidRPr="002F07AB">
        <w:rPr>
          <w:rFonts w:eastAsia="Times New Roman"/>
          <w:szCs w:val="26"/>
          <w:highlight w:val="yellow"/>
          <w:lang w:eastAsia="en-US"/>
        </w:rPr>
        <w:t>caso os documentos fiscais</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apresentados ou outros necessários</w:t>
      </w:r>
      <w:r w:rsidRPr="002F07AB">
        <w:rPr>
          <w:rFonts w:eastAsia="Times New Roman"/>
          <w:spacing w:val="-14"/>
          <w:szCs w:val="26"/>
          <w:highlight w:val="yellow"/>
          <w:lang w:eastAsia="en-US"/>
        </w:rPr>
        <w:t xml:space="preserve"> </w:t>
      </w:r>
      <w:r w:rsidRPr="002F07AB">
        <w:rPr>
          <w:rFonts w:eastAsia="Times New Roman"/>
          <w:szCs w:val="26"/>
          <w:highlight w:val="yellow"/>
          <w:lang w:eastAsia="en-US"/>
        </w:rPr>
        <w:t>à contratação contenham</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incorreções</w:t>
      </w:r>
      <w:r w:rsidRPr="002F07AB">
        <w:rPr>
          <w:rFonts w:eastAsia="Times New Roman"/>
          <w:spacing w:val="-14"/>
          <w:szCs w:val="26"/>
          <w:highlight w:val="yellow"/>
          <w:lang w:eastAsia="en-US"/>
        </w:rPr>
        <w:t xml:space="preserve"> </w:t>
      </w:r>
      <w:r w:rsidRPr="002F07AB">
        <w:rPr>
          <w:rFonts w:eastAsia="Times New Roman"/>
          <w:szCs w:val="26"/>
          <w:highlight w:val="yellow"/>
          <w:lang w:eastAsia="en-US"/>
        </w:rPr>
        <w:t>ou irregularidades,</w:t>
      </w:r>
      <w:r w:rsidRPr="002F07AB">
        <w:rPr>
          <w:rFonts w:eastAsia="Times New Roman"/>
          <w:spacing w:val="-7"/>
          <w:szCs w:val="26"/>
          <w:highlight w:val="yellow"/>
          <w:lang w:eastAsia="en-US"/>
        </w:rPr>
        <w:t xml:space="preserve"> </w:t>
      </w:r>
      <w:r w:rsidRPr="002F07AB">
        <w:rPr>
          <w:rFonts w:eastAsia="Times New Roman"/>
          <w:szCs w:val="26"/>
          <w:highlight w:val="yellow"/>
          <w:lang w:eastAsia="en-US"/>
        </w:rPr>
        <w:t>sendo de 2 (dois) dias, a contar da comunicação</w:t>
      </w:r>
      <w:r w:rsidRPr="002F07AB">
        <w:rPr>
          <w:rFonts w:eastAsia="Times New Roman"/>
          <w:spacing w:val="-15"/>
          <w:szCs w:val="26"/>
          <w:highlight w:val="yellow"/>
          <w:lang w:eastAsia="en-US"/>
        </w:rPr>
        <w:t xml:space="preserve"> </w:t>
      </w:r>
      <w:r w:rsidRPr="002F07AB">
        <w:rPr>
          <w:rFonts w:eastAsia="Times New Roman"/>
          <w:szCs w:val="26"/>
          <w:highlight w:val="yellow"/>
          <w:lang w:eastAsia="en-US"/>
        </w:rPr>
        <w:t xml:space="preserve">pela </w:t>
      </w:r>
      <w:r w:rsidR="00393DD0">
        <w:rPr>
          <w:highlight w:val="yellow"/>
        </w:rPr>
        <w:t>COMISSÃO DE FISCALIZAÇÃO DO CONTRATO</w:t>
      </w:r>
      <w:r w:rsidRPr="002F07AB">
        <w:rPr>
          <w:rFonts w:eastAsia="Times New Roman"/>
          <w:szCs w:val="26"/>
          <w:highlight w:val="yellow"/>
          <w:lang w:eastAsia="en-US"/>
        </w:rPr>
        <w:t>, o prazo para sua regularização.</w:t>
      </w:r>
    </w:p>
    <w:p w14:paraId="5FE10851" w14:textId="2137D7CE" w:rsidR="002F07AB" w:rsidRPr="002F07AB" w:rsidRDefault="002F07AB" w:rsidP="002F07AB">
      <w:pPr>
        <w:keepLines/>
        <w:widowControl w:val="0"/>
        <w:numPr>
          <w:ilvl w:val="1"/>
          <w:numId w:val="0"/>
        </w:numPr>
        <w:autoSpaceDE w:val="0"/>
        <w:autoSpaceDN w:val="0"/>
        <w:spacing w:after="240" w:line="276" w:lineRule="auto"/>
        <w:ind w:left="11" w:hanging="11"/>
        <w:jc w:val="both"/>
        <w:rPr>
          <w:rFonts w:eastAsia="Times New Roman"/>
          <w:szCs w:val="26"/>
          <w:highlight w:val="yellow"/>
          <w:lang w:eastAsia="en-US"/>
        </w:rPr>
      </w:pPr>
      <w:r w:rsidRPr="002F07AB">
        <w:rPr>
          <w:rFonts w:eastAsia="Times New Roman"/>
          <w:bCs/>
          <w:highlight w:val="yellow"/>
          <w:lang w:eastAsia="en-US"/>
        </w:rPr>
        <w:t>9.5.5.</w:t>
      </w:r>
      <w:r w:rsidRPr="002F07AB">
        <w:rPr>
          <w:rFonts w:eastAsia="Times New Roman"/>
          <w:b/>
          <w:highlight w:val="yellow"/>
          <w:lang w:eastAsia="en-US"/>
        </w:rPr>
        <w:tab/>
      </w:r>
      <w:r w:rsidRPr="002F07AB">
        <w:rPr>
          <w:rFonts w:eastAsia="Times New Roman"/>
          <w:szCs w:val="26"/>
          <w:highlight w:val="yellow"/>
          <w:lang w:eastAsia="en-US"/>
        </w:rPr>
        <w:t xml:space="preserve">Caso a </w:t>
      </w:r>
      <w:r w:rsidR="007409EC">
        <w:rPr>
          <w:b/>
          <w:highlight w:val="yellow"/>
        </w:rPr>
        <w:t>CONTRATADA</w:t>
      </w:r>
      <w:r w:rsidRPr="002F07AB">
        <w:rPr>
          <w:b/>
          <w:spacing w:val="-17"/>
          <w:highlight w:val="yellow"/>
        </w:rPr>
        <w:t xml:space="preserve"> </w:t>
      </w:r>
      <w:r w:rsidRPr="002F07AB">
        <w:rPr>
          <w:rFonts w:eastAsia="Times New Roman"/>
          <w:szCs w:val="26"/>
          <w:highlight w:val="yellow"/>
          <w:lang w:eastAsia="en-US"/>
        </w:rPr>
        <w:t>não</w:t>
      </w:r>
      <w:r w:rsidRPr="002F07AB">
        <w:rPr>
          <w:rFonts w:eastAsia="Times New Roman"/>
          <w:spacing w:val="-2"/>
          <w:szCs w:val="26"/>
          <w:highlight w:val="yellow"/>
          <w:lang w:eastAsia="en-US"/>
        </w:rPr>
        <w:t xml:space="preserve"> </w:t>
      </w:r>
      <w:r w:rsidRPr="002F07AB">
        <w:rPr>
          <w:rFonts w:eastAsia="Times New Roman"/>
          <w:szCs w:val="26"/>
          <w:highlight w:val="yellow"/>
          <w:lang w:eastAsia="en-US"/>
        </w:rPr>
        <w:t>apresente</w:t>
      </w:r>
      <w:r w:rsidRPr="002F07AB">
        <w:rPr>
          <w:rFonts w:eastAsia="Times New Roman"/>
          <w:spacing w:val="-3"/>
          <w:szCs w:val="26"/>
          <w:highlight w:val="yellow"/>
          <w:lang w:eastAsia="en-US"/>
        </w:rPr>
        <w:t xml:space="preserve"> </w:t>
      </w:r>
      <w:r w:rsidRPr="002F07AB">
        <w:rPr>
          <w:rFonts w:eastAsia="Times New Roman"/>
          <w:szCs w:val="26"/>
          <w:highlight w:val="yellow"/>
          <w:lang w:eastAsia="en-US"/>
        </w:rPr>
        <w:t>carta</w:t>
      </w:r>
      <w:r w:rsidRPr="002F07AB">
        <w:rPr>
          <w:rFonts w:eastAsia="Times New Roman"/>
          <w:spacing w:val="29"/>
          <w:szCs w:val="26"/>
          <w:highlight w:val="yellow"/>
          <w:lang w:eastAsia="en-US"/>
        </w:rPr>
        <w:t xml:space="preserve"> </w:t>
      </w:r>
      <w:r w:rsidRPr="002F07AB">
        <w:rPr>
          <w:rFonts w:eastAsia="Times New Roman"/>
          <w:szCs w:val="26"/>
          <w:highlight w:val="yellow"/>
          <w:lang w:eastAsia="en-US"/>
        </w:rPr>
        <w:t>de correção no</w:t>
      </w:r>
      <w:r w:rsidRPr="002F07AB">
        <w:rPr>
          <w:rFonts w:eastAsia="Times New Roman"/>
          <w:spacing w:val="-3"/>
          <w:szCs w:val="26"/>
          <w:highlight w:val="yellow"/>
          <w:lang w:eastAsia="en-US"/>
        </w:rPr>
        <w:t xml:space="preserve"> </w:t>
      </w:r>
      <w:r w:rsidRPr="002F07AB">
        <w:rPr>
          <w:rFonts w:eastAsia="Times New Roman"/>
          <w:szCs w:val="26"/>
          <w:highlight w:val="yellow"/>
          <w:lang w:eastAsia="en-US"/>
        </w:rPr>
        <w:t>prazo</w:t>
      </w:r>
      <w:r w:rsidRPr="002F07AB">
        <w:rPr>
          <w:rFonts w:eastAsia="Times New Roman"/>
          <w:spacing w:val="29"/>
          <w:szCs w:val="26"/>
          <w:highlight w:val="yellow"/>
          <w:lang w:eastAsia="en-US"/>
        </w:rPr>
        <w:t xml:space="preserve"> </w:t>
      </w:r>
      <w:r w:rsidRPr="002F07AB">
        <w:rPr>
          <w:rFonts w:eastAsia="Times New Roman"/>
          <w:szCs w:val="26"/>
          <w:highlight w:val="yellow"/>
          <w:lang w:eastAsia="en-US"/>
        </w:rPr>
        <w:t>estipulado, o prazo para pagamento será recontado a partir da data da sua apresentação.</w:t>
      </w:r>
    </w:p>
    <w:p w14:paraId="5708E7F6" w14:textId="2AACD668" w:rsidR="002F07AB" w:rsidRPr="002F07AB" w:rsidRDefault="002F07AB" w:rsidP="002F07AB">
      <w:pPr>
        <w:keepLines/>
        <w:widowControl w:val="0"/>
        <w:numPr>
          <w:ilvl w:val="1"/>
          <w:numId w:val="0"/>
        </w:numPr>
        <w:autoSpaceDE w:val="0"/>
        <w:autoSpaceDN w:val="0"/>
        <w:spacing w:after="240" w:line="276" w:lineRule="auto"/>
        <w:ind w:left="11" w:hanging="11"/>
        <w:jc w:val="both"/>
        <w:rPr>
          <w:rFonts w:eastAsia="Times New Roman"/>
          <w:szCs w:val="26"/>
          <w:highlight w:val="yellow"/>
          <w:lang w:eastAsia="en-US"/>
        </w:rPr>
      </w:pPr>
      <w:r w:rsidRPr="002F07AB">
        <w:rPr>
          <w:rFonts w:eastAsia="Times New Roman"/>
          <w:bCs/>
          <w:highlight w:val="yellow"/>
          <w:lang w:eastAsia="en-US"/>
        </w:rPr>
        <w:t>9.5.6.</w:t>
      </w:r>
      <w:r w:rsidRPr="002F07AB">
        <w:rPr>
          <w:rFonts w:eastAsia="Times New Roman"/>
          <w:b/>
          <w:highlight w:val="yellow"/>
          <w:lang w:eastAsia="en-US"/>
        </w:rPr>
        <w:tab/>
      </w:r>
      <w:r w:rsidRPr="002F07AB">
        <w:rPr>
          <w:rFonts w:eastAsia="Times New Roman"/>
          <w:szCs w:val="26"/>
          <w:highlight w:val="yellow"/>
          <w:lang w:eastAsia="en-US"/>
        </w:rPr>
        <w:t>Havendo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atraso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nos</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pagamentos</w:t>
      </w:r>
      <w:r w:rsidRPr="002F07AB">
        <w:rPr>
          <w:rFonts w:eastAsia="Times New Roman"/>
          <w:spacing w:val="-11"/>
          <w:szCs w:val="26"/>
          <w:highlight w:val="yellow"/>
          <w:lang w:eastAsia="en-US"/>
        </w:rPr>
        <w:t xml:space="preserve"> </w:t>
      </w:r>
      <w:r w:rsidRPr="002F07AB">
        <w:rPr>
          <w:rFonts w:eastAsia="Times New Roman"/>
          <w:szCs w:val="26"/>
          <w:highlight w:val="yellow"/>
          <w:lang w:eastAsia="en-US"/>
        </w:rPr>
        <w:t>não</w:t>
      </w:r>
      <w:r w:rsidRPr="002F07AB">
        <w:rPr>
          <w:rFonts w:eastAsia="Times New Roman"/>
          <w:spacing w:val="-7"/>
          <w:szCs w:val="26"/>
          <w:highlight w:val="yellow"/>
          <w:lang w:eastAsia="en-US"/>
        </w:rPr>
        <w:t xml:space="preserve"> </w:t>
      </w:r>
      <w:r w:rsidRPr="002F07AB">
        <w:rPr>
          <w:rFonts w:eastAsia="Times New Roman"/>
          <w:szCs w:val="26"/>
          <w:highlight w:val="yellow"/>
          <w:lang w:eastAsia="en-US"/>
        </w:rPr>
        <w:t>decorrente</w:t>
      </w:r>
      <w:r w:rsidRPr="002F07AB">
        <w:rPr>
          <w:rFonts w:eastAsia="Times New Roman"/>
          <w:spacing w:val="-7"/>
          <w:szCs w:val="26"/>
          <w:highlight w:val="yellow"/>
          <w:lang w:eastAsia="en-US"/>
        </w:rPr>
        <w:t xml:space="preserve"> </w:t>
      </w:r>
      <w:r w:rsidRPr="002F07AB">
        <w:rPr>
          <w:rFonts w:eastAsia="Times New Roman"/>
          <w:szCs w:val="26"/>
          <w:highlight w:val="yellow"/>
          <w:lang w:eastAsia="en-US"/>
        </w:rPr>
        <w:t>de</w:t>
      </w:r>
      <w:r w:rsidRPr="002F07AB">
        <w:rPr>
          <w:rFonts w:eastAsia="Times New Roman"/>
          <w:spacing w:val="12"/>
          <w:szCs w:val="26"/>
          <w:highlight w:val="yellow"/>
          <w:lang w:eastAsia="en-US"/>
        </w:rPr>
        <w:t xml:space="preserve"> </w:t>
      </w:r>
      <w:r w:rsidRPr="002F07AB">
        <w:rPr>
          <w:rFonts w:eastAsia="Times New Roman"/>
          <w:szCs w:val="26"/>
          <w:highlight w:val="yellow"/>
          <w:lang w:eastAsia="en-US"/>
        </w:rPr>
        <w:t>falhas</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no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cumprimento</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das obrigações</w:t>
      </w:r>
      <w:r w:rsidRPr="002F07AB">
        <w:rPr>
          <w:rFonts w:eastAsia="Times New Roman"/>
          <w:spacing w:val="-5"/>
          <w:szCs w:val="26"/>
          <w:highlight w:val="yellow"/>
          <w:lang w:eastAsia="en-US"/>
        </w:rPr>
        <w:t xml:space="preserve"> </w:t>
      </w:r>
      <w:r w:rsidRPr="002F07AB">
        <w:rPr>
          <w:rFonts w:eastAsia="Times New Roman"/>
          <w:szCs w:val="26"/>
          <w:highlight w:val="yellow"/>
          <w:lang w:eastAsia="en-US"/>
        </w:rPr>
        <w:t>contratuais</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principais</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ou acessórias</w:t>
      </w:r>
      <w:r w:rsidRPr="002F07AB">
        <w:rPr>
          <w:rFonts w:eastAsia="Times New Roman"/>
          <w:spacing w:val="-16"/>
          <w:szCs w:val="26"/>
          <w:highlight w:val="yellow"/>
          <w:lang w:eastAsia="en-US"/>
        </w:rPr>
        <w:t xml:space="preserve"> </w:t>
      </w:r>
      <w:r w:rsidRPr="002F07AB">
        <w:rPr>
          <w:rFonts w:eastAsia="Times New Roman"/>
          <w:szCs w:val="26"/>
          <w:highlight w:val="yellow"/>
          <w:lang w:eastAsia="en-US"/>
        </w:rPr>
        <w:t xml:space="preserve">por parte da </w:t>
      </w:r>
      <w:r w:rsidR="007409EC">
        <w:rPr>
          <w:b/>
          <w:highlight w:val="yellow"/>
        </w:rPr>
        <w:t>CONTRATADA</w:t>
      </w:r>
      <w:r w:rsidRPr="002F07AB">
        <w:rPr>
          <w:rFonts w:eastAsia="Times New Roman"/>
          <w:szCs w:val="26"/>
          <w:highlight w:val="yellow"/>
          <w:lang w:eastAsia="en-US"/>
        </w:rPr>
        <w:t>,</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incidirá correção monetária sobre o valor</w:t>
      </w:r>
      <w:r w:rsidRPr="002F07AB">
        <w:rPr>
          <w:rFonts w:eastAsia="Times New Roman"/>
          <w:spacing w:val="-7"/>
          <w:szCs w:val="26"/>
          <w:highlight w:val="yellow"/>
          <w:lang w:eastAsia="en-US"/>
        </w:rPr>
        <w:t xml:space="preserve"> </w:t>
      </w:r>
      <w:r w:rsidRPr="002F07AB">
        <w:rPr>
          <w:rFonts w:eastAsia="Times New Roman"/>
          <w:szCs w:val="26"/>
          <w:highlight w:val="yellow"/>
          <w:lang w:eastAsia="en-US"/>
        </w:rPr>
        <w:t>devido na forma da legislação</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aplicável,</w:t>
      </w:r>
      <w:r w:rsidRPr="002F07AB">
        <w:rPr>
          <w:rFonts w:eastAsia="Times New Roman"/>
          <w:spacing w:val="-17"/>
          <w:szCs w:val="26"/>
          <w:highlight w:val="yellow"/>
          <w:lang w:eastAsia="en-US"/>
        </w:rPr>
        <w:t xml:space="preserve"> </w:t>
      </w:r>
      <w:r w:rsidRPr="002F07AB">
        <w:rPr>
          <w:rFonts w:eastAsia="Times New Roman"/>
          <w:szCs w:val="26"/>
          <w:highlight w:val="yellow"/>
          <w:lang w:eastAsia="en-US"/>
        </w:rPr>
        <w:t>bem como juros moratórios, a razão de 0,5% (meio por cento) ao mês, calculados “</w:t>
      </w:r>
      <w:proofErr w:type="spellStart"/>
      <w:r w:rsidRPr="002F07AB">
        <w:rPr>
          <w:rFonts w:eastAsia="Times New Roman"/>
          <w:szCs w:val="26"/>
          <w:highlight w:val="yellow"/>
          <w:lang w:eastAsia="en-US"/>
        </w:rPr>
        <w:t>pró-rata</w:t>
      </w:r>
      <w:proofErr w:type="spellEnd"/>
      <w:r w:rsidRPr="002F07AB">
        <w:rPr>
          <w:rFonts w:eastAsia="Times New Roman"/>
          <w:szCs w:val="26"/>
          <w:highlight w:val="yellow"/>
          <w:lang w:eastAsia="en-US"/>
        </w:rPr>
        <w:t xml:space="preserve"> tempore”, em relação ao atraso verificado.</w:t>
      </w:r>
    </w:p>
    <w:p w14:paraId="0BB7AEB9" w14:textId="58EA00D1" w:rsidR="002F07AB" w:rsidRPr="00AD562A" w:rsidRDefault="002F07AB" w:rsidP="002F07AB">
      <w:pPr>
        <w:keepLines/>
        <w:widowControl w:val="0"/>
        <w:numPr>
          <w:ilvl w:val="1"/>
          <w:numId w:val="0"/>
        </w:numPr>
        <w:autoSpaceDE w:val="0"/>
        <w:autoSpaceDN w:val="0"/>
        <w:spacing w:after="240" w:line="276" w:lineRule="auto"/>
        <w:ind w:left="11" w:hanging="11"/>
        <w:jc w:val="both"/>
        <w:rPr>
          <w:rFonts w:eastAsia="Times New Roman"/>
          <w:szCs w:val="26"/>
          <w:lang w:eastAsia="en-US"/>
        </w:rPr>
      </w:pPr>
      <w:r w:rsidRPr="002F07AB">
        <w:rPr>
          <w:rFonts w:eastAsia="Times New Roman"/>
          <w:bCs/>
          <w:highlight w:val="yellow"/>
          <w:lang w:eastAsia="en-US"/>
        </w:rPr>
        <w:t>9.5.7.</w:t>
      </w:r>
      <w:r w:rsidRPr="002F07AB">
        <w:rPr>
          <w:rFonts w:eastAsia="Times New Roman"/>
          <w:b/>
          <w:highlight w:val="yellow"/>
          <w:lang w:eastAsia="en-US"/>
        </w:rPr>
        <w:tab/>
      </w:r>
      <w:r w:rsidRPr="002F07AB">
        <w:rPr>
          <w:rFonts w:eastAsia="Times New Roman"/>
          <w:szCs w:val="26"/>
          <w:highlight w:val="yellow"/>
          <w:lang w:eastAsia="en-US"/>
        </w:rPr>
        <w:t>Não serão consideradas</w:t>
      </w:r>
      <w:r w:rsidRPr="002F07AB">
        <w:rPr>
          <w:rFonts w:eastAsia="Times New Roman"/>
          <w:spacing w:val="-5"/>
          <w:szCs w:val="26"/>
          <w:highlight w:val="yellow"/>
          <w:lang w:eastAsia="en-US"/>
        </w:rPr>
        <w:t xml:space="preserve"> </w:t>
      </w:r>
      <w:r w:rsidRPr="002F07AB">
        <w:rPr>
          <w:rFonts w:eastAsia="Times New Roman"/>
          <w:szCs w:val="26"/>
          <w:highlight w:val="yellow"/>
          <w:lang w:eastAsia="en-US"/>
        </w:rPr>
        <w:t>como atraso no pagamento as retenções efetuadas em virtude da aplicação da Resolução nº 11/2023 do TCESP.</w:t>
      </w:r>
    </w:p>
    <w:p w14:paraId="2AD777FD" w14:textId="77777777" w:rsidR="00852B5F" w:rsidRPr="00852B5F" w:rsidRDefault="00852B5F" w:rsidP="00852B5F">
      <w:pPr>
        <w:spacing w:after="240" w:line="276" w:lineRule="auto"/>
        <w:jc w:val="both"/>
        <w:rPr>
          <w:rFonts w:cs="Arial"/>
          <w:b/>
          <w:bCs/>
        </w:rPr>
      </w:pPr>
      <w:r w:rsidRPr="00852B5F">
        <w:rPr>
          <w:rFonts w:cs="Arial"/>
          <w:b/>
          <w:bCs/>
        </w:rPr>
        <w:t>10. DA FORMA E DOS CRITÉRIOS DE SELEÇÃO DO FORNECEDOR:</w:t>
      </w:r>
    </w:p>
    <w:p w14:paraId="2722F768" w14:textId="77777777" w:rsidR="00852B5F" w:rsidRPr="00852B5F" w:rsidRDefault="00852B5F" w:rsidP="00852B5F">
      <w:pPr>
        <w:spacing w:after="240" w:line="276" w:lineRule="auto"/>
        <w:jc w:val="both"/>
        <w:rPr>
          <w:rFonts w:cs="Arial"/>
          <w:b/>
          <w:bCs/>
        </w:rPr>
      </w:pPr>
      <w:r w:rsidRPr="00852B5F">
        <w:rPr>
          <w:rFonts w:cs="Arial"/>
          <w:b/>
          <w:bCs/>
        </w:rPr>
        <w:t>10.1. Da Forma de Seleção e Critério de Julgamento da Proposta:</w:t>
      </w:r>
    </w:p>
    <w:p w14:paraId="037A2A1A" w14:textId="77777777" w:rsidR="00852B5F" w:rsidRPr="00852B5F" w:rsidRDefault="00852B5F" w:rsidP="00852B5F">
      <w:pPr>
        <w:spacing w:after="240" w:line="276" w:lineRule="auto"/>
        <w:jc w:val="both"/>
        <w:rPr>
          <w:rFonts w:cs="Arial"/>
        </w:rPr>
      </w:pPr>
      <w:r w:rsidRPr="00852B5F">
        <w:rPr>
          <w:rFonts w:cs="Arial"/>
        </w:rPr>
        <w:t>10.1.1. O fornecedor será selecionado por meio da realização de </w:t>
      </w:r>
      <w:r w:rsidRPr="00852B5F">
        <w:rPr>
          <w:rFonts w:cs="Arial"/>
          <w:b/>
          <w:bCs/>
        </w:rPr>
        <w:t>certame licitatório</w:t>
      </w:r>
      <w:r w:rsidRPr="00852B5F">
        <w:rPr>
          <w:rFonts w:cs="Arial"/>
        </w:rPr>
        <w:t>, na modalidade de </w:t>
      </w:r>
      <w:r w:rsidRPr="00852B5F">
        <w:rPr>
          <w:rFonts w:cs="Arial"/>
          <w:b/>
          <w:bCs/>
        </w:rPr>
        <w:t>Pregão</w:t>
      </w:r>
      <w:r w:rsidRPr="00852B5F">
        <w:rPr>
          <w:rFonts w:cs="Arial"/>
        </w:rPr>
        <w:t>, sob a forma </w:t>
      </w:r>
      <w:r w:rsidRPr="00852B5F">
        <w:rPr>
          <w:rFonts w:cs="Arial"/>
          <w:b/>
          <w:bCs/>
        </w:rPr>
        <w:t>Eletrônica</w:t>
      </w:r>
      <w:r w:rsidRPr="00852B5F">
        <w:rPr>
          <w:rFonts w:cs="Arial"/>
        </w:rPr>
        <w:t>, no </w:t>
      </w:r>
      <w:r w:rsidRPr="00852B5F">
        <w:rPr>
          <w:rFonts w:cs="Arial"/>
          <w:b/>
          <w:bCs/>
        </w:rPr>
        <w:t>Sistema de Registro de Preços</w:t>
      </w:r>
      <w:r w:rsidRPr="00852B5F">
        <w:rPr>
          <w:rFonts w:cs="Arial"/>
        </w:rPr>
        <w:t>, com adoção do critério de julgamento pelo </w:t>
      </w:r>
      <w:r w:rsidRPr="00852B5F">
        <w:rPr>
          <w:rFonts w:cs="Arial"/>
          <w:b/>
          <w:bCs/>
        </w:rPr>
        <w:t>Menor Preço</w:t>
      </w:r>
      <w:r w:rsidRPr="00852B5F">
        <w:rPr>
          <w:rFonts w:cs="Arial"/>
        </w:rPr>
        <w:t>, regido pela Lei Federal nº 14.133/2021.</w:t>
      </w:r>
      <w:bookmarkEnd w:id="46"/>
    </w:p>
    <w:p w14:paraId="00ADC858" w14:textId="77777777" w:rsidR="00852B5F" w:rsidRPr="00852B5F" w:rsidRDefault="00852B5F" w:rsidP="00852B5F">
      <w:pPr>
        <w:spacing w:after="240" w:line="276" w:lineRule="auto"/>
        <w:jc w:val="both"/>
        <w:rPr>
          <w:rFonts w:cs="Arial"/>
          <w:b/>
          <w:bCs/>
        </w:rPr>
      </w:pPr>
      <w:r w:rsidRPr="00852B5F">
        <w:rPr>
          <w:rFonts w:cs="Arial"/>
          <w:b/>
          <w:bCs/>
        </w:rPr>
        <w:t>10.2. Do Regime de Execução:</w:t>
      </w:r>
    </w:p>
    <w:p w14:paraId="25EB817B" w14:textId="77777777" w:rsidR="00852B5F" w:rsidRPr="00852B5F" w:rsidRDefault="00852B5F" w:rsidP="00852B5F">
      <w:pPr>
        <w:spacing w:after="240" w:line="276" w:lineRule="auto"/>
        <w:jc w:val="both"/>
        <w:rPr>
          <w:rFonts w:cs="Arial"/>
        </w:rPr>
      </w:pPr>
      <w:r w:rsidRPr="00852B5F">
        <w:rPr>
          <w:rFonts w:cs="Arial"/>
        </w:rPr>
        <w:t>10.2.1. O regime de execução do Contrato será de </w:t>
      </w:r>
      <w:r w:rsidRPr="00852B5F">
        <w:rPr>
          <w:rFonts w:cs="Arial"/>
          <w:b/>
          <w:bCs/>
        </w:rPr>
        <w:t>Fornecimento por Preço Unitário</w:t>
      </w:r>
      <w:r w:rsidRPr="00852B5F">
        <w:rPr>
          <w:rFonts w:cs="Arial"/>
        </w:rPr>
        <w:t>.</w:t>
      </w:r>
    </w:p>
    <w:p w14:paraId="56D31749" w14:textId="77777777" w:rsidR="00852B5F" w:rsidRPr="00852B5F" w:rsidRDefault="00852B5F" w:rsidP="00852B5F">
      <w:pPr>
        <w:spacing w:after="240" w:line="276" w:lineRule="auto"/>
        <w:jc w:val="both"/>
        <w:rPr>
          <w:rFonts w:cs="Arial"/>
          <w:b/>
          <w:bCs/>
        </w:rPr>
      </w:pPr>
      <w:r w:rsidRPr="00852B5F">
        <w:rPr>
          <w:rFonts w:cs="Arial"/>
          <w:b/>
          <w:bCs/>
        </w:rPr>
        <w:t>10.3. Das Exigências de Habilitação:</w:t>
      </w:r>
    </w:p>
    <w:p w14:paraId="7B313B6C" w14:textId="77777777" w:rsidR="00852B5F" w:rsidRPr="00852B5F" w:rsidRDefault="00852B5F" w:rsidP="00852B5F">
      <w:pPr>
        <w:spacing w:after="240" w:line="276" w:lineRule="auto"/>
        <w:jc w:val="both"/>
        <w:rPr>
          <w:rFonts w:cs="Arial"/>
        </w:rPr>
      </w:pPr>
      <w:r w:rsidRPr="00852B5F">
        <w:rPr>
          <w:rFonts w:cs="Arial"/>
        </w:rPr>
        <w:t>10.3.1. Na contratação serão observados os critérios e os requisitos consignados na legislação, nos regulamentos e nas normas vigentes.</w:t>
      </w:r>
    </w:p>
    <w:p w14:paraId="2AC195F9" w14:textId="77777777" w:rsidR="00852B5F" w:rsidRPr="00852B5F" w:rsidRDefault="00852B5F" w:rsidP="00852B5F">
      <w:pPr>
        <w:spacing w:after="240" w:line="276" w:lineRule="auto"/>
        <w:jc w:val="both"/>
        <w:rPr>
          <w:rFonts w:cs="Arial"/>
        </w:rPr>
      </w:pPr>
      <w:r w:rsidRPr="00852B5F">
        <w:rPr>
          <w:rFonts w:cs="Arial"/>
        </w:rPr>
        <w:t>10.3.2. Para fins de habilitação, a licitante deverá comprovar os requisitos a seguir:</w:t>
      </w:r>
    </w:p>
    <w:p w14:paraId="5FA32F1F" w14:textId="77777777" w:rsidR="00852B5F" w:rsidRPr="00852B5F" w:rsidRDefault="00852B5F" w:rsidP="00852B5F">
      <w:pPr>
        <w:spacing w:after="240" w:line="276" w:lineRule="auto"/>
        <w:jc w:val="both"/>
        <w:rPr>
          <w:rFonts w:cs="Arial"/>
          <w:b/>
          <w:bCs/>
        </w:rPr>
      </w:pPr>
      <w:r w:rsidRPr="00852B5F">
        <w:rPr>
          <w:rFonts w:cs="Arial"/>
          <w:b/>
          <w:bCs/>
        </w:rPr>
        <w:lastRenderedPageBreak/>
        <w:t>10.3.3. Da Habilitação Jurídica:</w:t>
      </w:r>
    </w:p>
    <w:p w14:paraId="1253A4E9" w14:textId="77777777" w:rsidR="00852B5F" w:rsidRPr="00852B5F" w:rsidRDefault="00852B5F" w:rsidP="00852B5F">
      <w:pPr>
        <w:spacing w:after="240" w:line="276" w:lineRule="auto"/>
        <w:jc w:val="both"/>
        <w:rPr>
          <w:rFonts w:cs="Arial"/>
        </w:rPr>
      </w:pPr>
      <w:r w:rsidRPr="00852B5F">
        <w:rPr>
          <w:rFonts w:cs="Arial"/>
        </w:rPr>
        <w:t>10.3.3.1. </w:t>
      </w:r>
      <w:r w:rsidRPr="00852B5F">
        <w:rPr>
          <w:rFonts w:cs="Arial"/>
          <w:b/>
          <w:bCs/>
        </w:rPr>
        <w:t>Pessoa física</w:t>
      </w:r>
      <w:r w:rsidRPr="00852B5F">
        <w:rPr>
          <w:rFonts w:cs="Arial"/>
        </w:rPr>
        <w:t>: cédula de identidade (RG) ou documento equivalente que, por força de lei, tenha validade para fins de identificação em todo o território nacional.</w:t>
      </w:r>
    </w:p>
    <w:p w14:paraId="2DEA40A8" w14:textId="77777777" w:rsidR="00852B5F" w:rsidRPr="00852B5F" w:rsidRDefault="00852B5F" w:rsidP="00852B5F">
      <w:pPr>
        <w:spacing w:after="240" w:line="276" w:lineRule="auto"/>
        <w:jc w:val="both"/>
        <w:rPr>
          <w:rFonts w:cs="Arial"/>
        </w:rPr>
      </w:pPr>
      <w:r w:rsidRPr="00852B5F">
        <w:rPr>
          <w:rFonts w:cs="Arial"/>
        </w:rPr>
        <w:t>10.3.3.2. </w:t>
      </w:r>
      <w:r w:rsidRPr="00852B5F">
        <w:rPr>
          <w:rFonts w:cs="Arial"/>
          <w:b/>
          <w:bCs/>
        </w:rPr>
        <w:t>Empresário individual</w:t>
      </w:r>
      <w:r w:rsidRPr="00852B5F">
        <w:rPr>
          <w:rFonts w:cs="Arial"/>
        </w:rPr>
        <w:t>: inscrição no Registro Público de Empresas Mercantis, a cargo da Junta Comercial da respectiva sede.</w:t>
      </w:r>
    </w:p>
    <w:p w14:paraId="0EBF47D9" w14:textId="77777777" w:rsidR="00852B5F" w:rsidRPr="00852B5F" w:rsidRDefault="00852B5F" w:rsidP="00852B5F">
      <w:pPr>
        <w:spacing w:after="240" w:line="276" w:lineRule="auto"/>
        <w:jc w:val="both"/>
        <w:rPr>
          <w:rFonts w:cs="Arial"/>
        </w:rPr>
      </w:pPr>
      <w:r w:rsidRPr="00852B5F">
        <w:rPr>
          <w:rFonts w:cs="Arial"/>
        </w:rPr>
        <w:t>10.3.3.3. </w:t>
      </w:r>
      <w:r w:rsidRPr="00852B5F">
        <w:rPr>
          <w:rFonts w:cs="Arial"/>
          <w:b/>
          <w:bCs/>
        </w:rPr>
        <w:t>Microempreendedor Individual - MEI</w:t>
      </w:r>
      <w:r w:rsidRPr="00852B5F">
        <w:rPr>
          <w:rFonts w:cs="Arial"/>
        </w:rPr>
        <w:t>: Certificado da Condição de Microempreendedor Individual - CCMEI, cuja aceitação ficará condicionada à verificação da autenticidade no sítio </w:t>
      </w:r>
      <w:hyperlink r:id="rId70" w:tgtFrame="_blank" w:history="1">
        <w:r w:rsidRPr="00852B5F">
          <w:rPr>
            <w:rStyle w:val="Hyperlink"/>
            <w:rFonts w:cs="Arial"/>
          </w:rPr>
          <w:t>https://www.gov.br/empresas-e-negocios/ptbr/empreendedor</w:t>
        </w:r>
      </w:hyperlink>
      <w:r w:rsidRPr="00852B5F">
        <w:rPr>
          <w:rFonts w:cs="Arial"/>
        </w:rPr>
        <w:t>.</w:t>
      </w:r>
    </w:p>
    <w:p w14:paraId="5B340900" w14:textId="77777777" w:rsidR="00852B5F" w:rsidRPr="00852B5F" w:rsidRDefault="00852B5F" w:rsidP="00852B5F">
      <w:pPr>
        <w:spacing w:after="240" w:line="276" w:lineRule="auto"/>
        <w:jc w:val="both"/>
        <w:rPr>
          <w:rFonts w:cs="Arial"/>
        </w:rPr>
      </w:pPr>
      <w:r w:rsidRPr="00852B5F">
        <w:rPr>
          <w:rFonts w:cs="Arial"/>
        </w:rPr>
        <w:t>10.3.3.4. </w:t>
      </w:r>
      <w:r w:rsidRPr="00852B5F">
        <w:rPr>
          <w:rFonts w:cs="Arial"/>
          <w:b/>
          <w:bCs/>
        </w:rPr>
        <w:t>Sociedade empresária, sociedade limitada unipessoal – SLU ou sociedade identificada como empresa individual de responsabilidade limitada - EIRELI</w:t>
      </w:r>
      <w:r w:rsidRPr="00852B5F">
        <w:rPr>
          <w:rFonts w:cs="Arial"/>
        </w:rPr>
        <w:t>: inscrição do ato constitutivo, estatuto ou contrato social no Registro Público de Empresas Mercantis, a cargo da Junta Comercial da respectiva sede, acompanhada de documento comprobatório de seus administradores.</w:t>
      </w:r>
    </w:p>
    <w:p w14:paraId="764A358A" w14:textId="77777777" w:rsidR="00852B5F" w:rsidRPr="00852B5F" w:rsidRDefault="00852B5F" w:rsidP="00852B5F">
      <w:pPr>
        <w:spacing w:after="240" w:line="276" w:lineRule="auto"/>
        <w:jc w:val="both"/>
        <w:rPr>
          <w:rFonts w:cs="Arial"/>
        </w:rPr>
      </w:pPr>
      <w:r w:rsidRPr="00852B5F">
        <w:rPr>
          <w:rFonts w:cs="Arial"/>
        </w:rPr>
        <w:t>10.3.3.5. </w:t>
      </w:r>
      <w:r w:rsidRPr="00852B5F">
        <w:rPr>
          <w:rFonts w:cs="Arial"/>
          <w:b/>
          <w:bCs/>
        </w:rPr>
        <w:t>Sociedade empresária estrangeira</w:t>
      </w:r>
      <w:r w:rsidRPr="00852B5F">
        <w:rPr>
          <w:rFonts w:cs="Arial"/>
        </w:rPr>
        <w:t>: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p>
    <w:p w14:paraId="17F4E898" w14:textId="77777777" w:rsidR="00852B5F" w:rsidRPr="00852B5F" w:rsidRDefault="00852B5F" w:rsidP="00852B5F">
      <w:pPr>
        <w:spacing w:after="240" w:line="276" w:lineRule="auto"/>
        <w:jc w:val="both"/>
        <w:rPr>
          <w:rFonts w:cs="Arial"/>
        </w:rPr>
      </w:pPr>
      <w:r w:rsidRPr="00852B5F">
        <w:rPr>
          <w:rFonts w:cs="Arial"/>
        </w:rPr>
        <w:t>10.3.3.6. </w:t>
      </w:r>
      <w:r w:rsidRPr="00852B5F">
        <w:rPr>
          <w:rFonts w:cs="Arial"/>
          <w:b/>
          <w:bCs/>
        </w:rPr>
        <w:t>Sociedade simples</w:t>
      </w:r>
      <w:r w:rsidRPr="00852B5F">
        <w:rPr>
          <w:rFonts w:cs="Arial"/>
        </w:rPr>
        <w:t>: inscrição do ato constitutivo no Registro Civil de Pessoas Jurídicas do local de sua sede, acompanhada de documento comprobatório de seus administradores.</w:t>
      </w:r>
    </w:p>
    <w:p w14:paraId="298BD3A1" w14:textId="77777777" w:rsidR="00852B5F" w:rsidRDefault="00852B5F" w:rsidP="00852B5F">
      <w:pPr>
        <w:spacing w:after="240" w:line="276" w:lineRule="auto"/>
        <w:jc w:val="both"/>
        <w:rPr>
          <w:rFonts w:cs="Arial"/>
        </w:rPr>
      </w:pPr>
      <w:r w:rsidRPr="00852B5F">
        <w:rPr>
          <w:rFonts w:cs="Arial"/>
        </w:rPr>
        <w:t>10.3.3.7. </w:t>
      </w:r>
      <w:r w:rsidRPr="00852B5F">
        <w:rPr>
          <w:rFonts w:cs="Arial"/>
          <w:b/>
          <w:bCs/>
        </w:rPr>
        <w:t>Filial, sucursal ou agência de sociedade simples ou empresária</w:t>
      </w:r>
      <w:r w:rsidRPr="00852B5F">
        <w:rPr>
          <w:rFonts w:cs="Arial"/>
        </w:rPr>
        <w:t>: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482A5332" w14:textId="77777777" w:rsidR="002F07AB" w:rsidRPr="003E32DC" w:rsidRDefault="002F07AB" w:rsidP="002F07AB">
      <w:pPr>
        <w:spacing w:line="276" w:lineRule="auto"/>
        <w:jc w:val="both"/>
        <w:rPr>
          <w:rFonts w:cs="Arial"/>
        </w:rPr>
      </w:pPr>
      <w:r w:rsidRPr="003E32DC">
        <w:rPr>
          <w:rFonts w:cs="Arial"/>
          <w:highlight w:val="green"/>
        </w:rPr>
        <w:t xml:space="preserve">10.3.3.8. </w:t>
      </w:r>
      <w:r w:rsidRPr="003E32DC">
        <w:rPr>
          <w:rFonts w:cs="Arial"/>
          <w:b/>
          <w:bCs/>
          <w:highlight w:val="green"/>
        </w:rPr>
        <w:t>Sociedade cooperativa</w:t>
      </w:r>
      <w:r w:rsidRPr="003E32DC">
        <w:rPr>
          <w:rFonts w:cs="Arial"/>
          <w:highlight w:val="green"/>
        </w:rPr>
        <w:t>: ata de fundação e estatuto social, com a ata da assembleia que o aprovou, devidamente arquivado na Junta Comercial ou inscrito no Registro Civil das Pessoas Jurídicas da respectiva sede, além do registro de que trata o art. 107 da Lei nº 5.764, de 16 de dezembro de 1971.</w:t>
      </w:r>
    </w:p>
    <w:p w14:paraId="3C1D3941" w14:textId="77777777" w:rsidR="002F07AB" w:rsidRPr="00852B5F" w:rsidRDefault="002F07AB" w:rsidP="00852B5F">
      <w:pPr>
        <w:spacing w:after="240" w:line="276" w:lineRule="auto"/>
        <w:jc w:val="both"/>
        <w:rPr>
          <w:rFonts w:cs="Arial"/>
        </w:rPr>
      </w:pPr>
    </w:p>
    <w:p w14:paraId="74429B1B" w14:textId="77777777" w:rsidR="00852B5F" w:rsidRPr="00852B5F" w:rsidRDefault="00852B5F" w:rsidP="00852B5F">
      <w:pPr>
        <w:spacing w:after="240" w:line="276" w:lineRule="auto"/>
        <w:jc w:val="both"/>
        <w:rPr>
          <w:rFonts w:cs="Arial"/>
          <w:b/>
          <w:bCs/>
        </w:rPr>
      </w:pPr>
      <w:r w:rsidRPr="00852B5F">
        <w:rPr>
          <w:rFonts w:cs="Arial"/>
          <w:b/>
          <w:bCs/>
        </w:rPr>
        <w:t>10.3.4. Da Habilitação Fiscal, Social e Trabalhista:</w:t>
      </w:r>
    </w:p>
    <w:p w14:paraId="3A454FEC" w14:textId="77777777" w:rsidR="00852B5F" w:rsidRPr="00852B5F" w:rsidRDefault="00852B5F" w:rsidP="00852B5F">
      <w:pPr>
        <w:spacing w:after="240" w:line="276" w:lineRule="auto"/>
        <w:jc w:val="both"/>
        <w:rPr>
          <w:rFonts w:cs="Arial"/>
        </w:rPr>
      </w:pPr>
      <w:r w:rsidRPr="00852B5F">
        <w:rPr>
          <w:rFonts w:cs="Arial"/>
        </w:rPr>
        <w:t>10.3.4.1. Prova de inscrição no Cadastro Nacional de Pessoas Jurídicas (CNPJ) ou no Cadastro de Pessoas Físicas (CPF), conforme o caso.</w:t>
      </w:r>
    </w:p>
    <w:p w14:paraId="1017E6FB" w14:textId="77777777" w:rsidR="00852B5F" w:rsidRPr="00852B5F" w:rsidRDefault="00852B5F" w:rsidP="00852B5F">
      <w:pPr>
        <w:spacing w:after="240" w:line="276" w:lineRule="auto"/>
        <w:jc w:val="both"/>
        <w:rPr>
          <w:rFonts w:cs="Arial"/>
        </w:rPr>
      </w:pPr>
      <w:r w:rsidRPr="00852B5F">
        <w:rPr>
          <w:rFonts w:cs="Arial"/>
        </w:rPr>
        <w:lastRenderedPageBreak/>
        <w:t>10.3.4.2.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0004E149" w14:textId="77777777" w:rsidR="00852B5F" w:rsidRPr="00852B5F" w:rsidRDefault="00852B5F" w:rsidP="00852B5F">
      <w:pPr>
        <w:spacing w:after="240" w:line="276" w:lineRule="auto"/>
        <w:jc w:val="both"/>
        <w:rPr>
          <w:rFonts w:cs="Arial"/>
        </w:rPr>
      </w:pPr>
      <w:r w:rsidRPr="00852B5F">
        <w:rPr>
          <w:rFonts w:cs="Arial"/>
        </w:rPr>
        <w:t>10.3.4.3. Prova de regularidade com o Fundo de Garantia do Tempo de Serviço (FGTS).</w:t>
      </w:r>
    </w:p>
    <w:p w14:paraId="5643668A" w14:textId="77777777" w:rsidR="00852B5F" w:rsidRPr="00852B5F" w:rsidRDefault="00852B5F" w:rsidP="00852B5F">
      <w:pPr>
        <w:spacing w:after="240" w:line="276" w:lineRule="auto"/>
        <w:jc w:val="both"/>
        <w:rPr>
          <w:rFonts w:cs="Arial"/>
        </w:rPr>
      </w:pPr>
      <w:r w:rsidRPr="00852B5F">
        <w:rPr>
          <w:rFonts w:cs="Arial"/>
        </w:rPr>
        <w:t>10.3.4.4.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72C19EBD" w14:textId="77777777" w:rsidR="00852B5F" w:rsidRPr="00852B5F" w:rsidRDefault="00852B5F" w:rsidP="00852B5F">
      <w:pPr>
        <w:spacing w:after="240" w:line="276" w:lineRule="auto"/>
        <w:jc w:val="both"/>
        <w:rPr>
          <w:rFonts w:cs="Arial"/>
        </w:rPr>
      </w:pPr>
      <w:r w:rsidRPr="00852B5F">
        <w:rPr>
          <w:rFonts w:cs="Arial"/>
        </w:rPr>
        <w:t>10.3.4.5. Prova de inscrição no Cadastro de Contribuintes Estadual e/ou Municipal relativo ao domicílio ou sede do fornecedor, pertinente ao seu ramo de atividade e compatível com o objeto contratual.</w:t>
      </w:r>
    </w:p>
    <w:p w14:paraId="08F3A1DD" w14:textId="77777777" w:rsidR="00852B5F" w:rsidRPr="00852B5F" w:rsidRDefault="00852B5F" w:rsidP="00852B5F">
      <w:pPr>
        <w:spacing w:after="240" w:line="276" w:lineRule="auto"/>
        <w:jc w:val="both"/>
        <w:rPr>
          <w:rFonts w:cs="Arial"/>
        </w:rPr>
      </w:pPr>
      <w:r w:rsidRPr="00852B5F">
        <w:rPr>
          <w:rFonts w:cs="Arial"/>
        </w:rPr>
        <w:t>10.3.4.6. Prova de regularidade com a Fazenda </w:t>
      </w:r>
      <w:r w:rsidRPr="00852B5F">
        <w:rPr>
          <w:rFonts w:cs="Arial"/>
          <w:b/>
          <w:bCs/>
        </w:rPr>
        <w:t>Estadual</w:t>
      </w:r>
      <w:r w:rsidRPr="00852B5F">
        <w:rPr>
          <w:rFonts w:cs="Arial"/>
        </w:rPr>
        <w:t> do domicílio ou sede do fornecedor, relativa à atividade em cujo exercício contrata ou concorre.</w:t>
      </w:r>
    </w:p>
    <w:p w14:paraId="05954FAA" w14:textId="5B8C681D" w:rsidR="00852B5F" w:rsidRPr="00852B5F" w:rsidRDefault="00852B5F" w:rsidP="00852B5F">
      <w:pPr>
        <w:spacing w:after="240" w:line="276" w:lineRule="auto"/>
        <w:jc w:val="both"/>
        <w:rPr>
          <w:rFonts w:cs="Arial"/>
        </w:rPr>
      </w:pPr>
      <w:r w:rsidRPr="00852B5F">
        <w:rPr>
          <w:rFonts w:cs="Arial"/>
        </w:rPr>
        <w:t>10.3.4.7. Caso o fornecedor seja considerado isento dos tributos </w:t>
      </w:r>
      <w:r w:rsidR="002F07AB" w:rsidRPr="002F07AB">
        <w:rPr>
          <w:rFonts w:cs="Arial"/>
          <w:highlight w:val="yellow"/>
        </w:rPr>
        <w:t>Estaduais</w:t>
      </w:r>
      <w:r w:rsidRPr="00852B5F">
        <w:rPr>
          <w:rFonts w:cs="Arial"/>
        </w:rPr>
        <w:t> relacionados ao objeto contratual, deverá comprovar tal condição mediante a apresentação de declaração da Fazenda respectiva do seu domicílio ou sede, ou outra equivalente, na forma da lei.</w:t>
      </w:r>
    </w:p>
    <w:p w14:paraId="4C1DDEF6" w14:textId="77777777" w:rsidR="00852B5F" w:rsidRPr="00852B5F" w:rsidRDefault="00852B5F" w:rsidP="00852B5F">
      <w:pPr>
        <w:spacing w:after="240" w:line="276" w:lineRule="auto"/>
        <w:jc w:val="both"/>
        <w:rPr>
          <w:rFonts w:cs="Arial"/>
        </w:rPr>
      </w:pPr>
      <w:r w:rsidRPr="00852B5F">
        <w:rPr>
          <w:rFonts w:cs="Arial"/>
        </w:rPr>
        <w:t>10.3.4.8. O fornecedor enquadrado como microempreendedor individual que pretenda auferir os benefícios do tratamento diferenciado previstos na Lei Complementar nº 123/2006, estará dispensado da prova de inscrição nos cadastros de contribuintes estadual e municipal.</w:t>
      </w:r>
    </w:p>
    <w:p w14:paraId="13542954" w14:textId="7EE4D511" w:rsidR="00852B5F" w:rsidRDefault="00852B5F" w:rsidP="00852B5F">
      <w:pPr>
        <w:spacing w:after="240" w:line="276" w:lineRule="auto"/>
        <w:jc w:val="both"/>
        <w:rPr>
          <w:rFonts w:cs="Arial"/>
        </w:rPr>
      </w:pPr>
      <w:r w:rsidRPr="00852B5F">
        <w:rPr>
          <w:rFonts w:cs="Arial"/>
        </w:rPr>
        <w:t>10.3.4.9. Cumprimento do disposto no inciso XXXIII do artigo 7º da Constituição Federal. </w:t>
      </w:r>
    </w:p>
    <w:p w14:paraId="3CB9BB3E" w14:textId="77777777" w:rsidR="002F07AB" w:rsidRPr="00E45BBE" w:rsidRDefault="002F07AB" w:rsidP="002F07AB">
      <w:pPr>
        <w:spacing w:line="276" w:lineRule="auto"/>
        <w:jc w:val="both"/>
        <w:rPr>
          <w:rFonts w:cs="Arial"/>
          <w:highlight w:val="green"/>
        </w:rPr>
      </w:pPr>
      <w:r w:rsidRPr="00E45BBE">
        <w:rPr>
          <w:rFonts w:cs="Arial"/>
          <w:highlight w:val="green"/>
        </w:rPr>
        <w:t xml:space="preserve">10.3.5. </w:t>
      </w:r>
      <w:r w:rsidRPr="00E45BBE">
        <w:rPr>
          <w:rFonts w:cs="Arial"/>
          <w:b/>
          <w:bCs/>
          <w:highlight w:val="green"/>
        </w:rPr>
        <w:t>Da Qualificação Econômico-Financeira</w:t>
      </w:r>
      <w:r w:rsidRPr="00E45BBE">
        <w:rPr>
          <w:rFonts w:cs="Arial"/>
          <w:highlight w:val="green"/>
        </w:rPr>
        <w:t>:</w:t>
      </w:r>
    </w:p>
    <w:p w14:paraId="3C512040" w14:textId="77777777" w:rsidR="002F07AB" w:rsidRPr="00E45BBE" w:rsidRDefault="002F07AB" w:rsidP="002F07AB">
      <w:pPr>
        <w:spacing w:line="276" w:lineRule="auto"/>
        <w:jc w:val="both"/>
        <w:rPr>
          <w:rFonts w:cs="Arial"/>
          <w:sz w:val="18"/>
          <w:szCs w:val="18"/>
          <w:highlight w:val="green"/>
        </w:rPr>
      </w:pPr>
    </w:p>
    <w:p w14:paraId="0F4F1237" w14:textId="77777777" w:rsidR="002F07AB" w:rsidRPr="00772D00" w:rsidRDefault="002F07AB" w:rsidP="002F07AB">
      <w:pPr>
        <w:spacing w:line="276" w:lineRule="auto"/>
        <w:jc w:val="both"/>
        <w:rPr>
          <w:rFonts w:cs="Arial"/>
        </w:rPr>
      </w:pPr>
      <w:r w:rsidRPr="00E45BBE">
        <w:rPr>
          <w:rFonts w:cs="Arial"/>
          <w:highlight w:val="green"/>
        </w:rPr>
        <w:t>10.3.5.1. Certidão negativa de falência expedida pelo distribuidor da sede da pessoa jurídica.</w:t>
      </w:r>
    </w:p>
    <w:p w14:paraId="129A18E5" w14:textId="77777777" w:rsidR="002F07AB" w:rsidRDefault="002F07AB" w:rsidP="00852B5F">
      <w:pPr>
        <w:spacing w:after="240" w:line="276" w:lineRule="auto"/>
        <w:jc w:val="both"/>
        <w:rPr>
          <w:rFonts w:cs="Arial"/>
        </w:rPr>
      </w:pPr>
    </w:p>
    <w:p w14:paraId="3DD10A46" w14:textId="77777777" w:rsidR="00393DD0" w:rsidRDefault="00393DD0" w:rsidP="00852B5F">
      <w:pPr>
        <w:spacing w:after="240" w:line="276" w:lineRule="auto"/>
        <w:jc w:val="both"/>
        <w:rPr>
          <w:rFonts w:cs="Arial"/>
        </w:rPr>
      </w:pPr>
    </w:p>
    <w:p w14:paraId="3C01A91F" w14:textId="77777777" w:rsidR="00393DD0" w:rsidRDefault="00393DD0" w:rsidP="00852B5F">
      <w:pPr>
        <w:spacing w:after="240" w:line="276" w:lineRule="auto"/>
        <w:jc w:val="both"/>
        <w:rPr>
          <w:rFonts w:cs="Arial"/>
        </w:rPr>
      </w:pPr>
    </w:p>
    <w:p w14:paraId="1EC23669" w14:textId="77777777" w:rsidR="00852B5F" w:rsidRPr="00852B5F" w:rsidRDefault="00852B5F" w:rsidP="00852B5F">
      <w:pPr>
        <w:spacing w:after="240" w:line="276" w:lineRule="auto"/>
        <w:jc w:val="both"/>
        <w:rPr>
          <w:rFonts w:cs="Arial"/>
          <w:b/>
          <w:bCs/>
        </w:rPr>
      </w:pPr>
      <w:r w:rsidRPr="00852B5F">
        <w:rPr>
          <w:rFonts w:cs="Arial"/>
          <w:b/>
          <w:bCs/>
        </w:rPr>
        <w:lastRenderedPageBreak/>
        <w:t>11. DA ESTIMATIVA DO VALOR DA CONTRATAÇÃO:</w:t>
      </w:r>
    </w:p>
    <w:p w14:paraId="1BAE2B25" w14:textId="77777777" w:rsidR="00852B5F" w:rsidRPr="00852B5F" w:rsidRDefault="00852B5F" w:rsidP="00852B5F">
      <w:pPr>
        <w:spacing w:after="240" w:line="276" w:lineRule="auto"/>
        <w:jc w:val="both"/>
        <w:rPr>
          <w:rFonts w:cs="Arial"/>
          <w:b/>
          <w:bCs/>
        </w:rPr>
      </w:pPr>
      <w:r w:rsidRPr="00852B5F">
        <w:rPr>
          <w:rFonts w:cs="Arial"/>
          <w:b/>
          <w:bCs/>
        </w:rPr>
        <w:t>11.1. Da Estimativa do Valor da Contratação:</w:t>
      </w:r>
    </w:p>
    <w:p w14:paraId="03B9EB7C" w14:textId="6DA02287" w:rsidR="00852B5F" w:rsidRPr="00852B5F" w:rsidRDefault="00852B5F" w:rsidP="00852B5F">
      <w:pPr>
        <w:spacing w:after="240" w:line="276" w:lineRule="auto"/>
        <w:jc w:val="both"/>
        <w:rPr>
          <w:rFonts w:cs="Arial"/>
        </w:rPr>
      </w:pPr>
      <w:r w:rsidRPr="00852B5F">
        <w:rPr>
          <w:rFonts w:cs="Arial"/>
        </w:rPr>
        <w:t>11.1.1. A estimativa do valor total da contratação é de </w:t>
      </w:r>
      <w:r w:rsidRPr="00852B5F">
        <w:rPr>
          <w:rFonts w:cs="Arial"/>
          <w:b/>
          <w:bCs/>
          <w:highlight w:val="green"/>
        </w:rPr>
        <w:t xml:space="preserve">R$ </w:t>
      </w:r>
      <w:r w:rsidR="00085006" w:rsidRPr="00085006">
        <w:rPr>
          <w:rFonts w:cs="Arial"/>
          <w:b/>
          <w:bCs/>
          <w:highlight w:val="green"/>
        </w:rPr>
        <w:t>331.072,98</w:t>
      </w:r>
      <w:r w:rsidRPr="00852B5F">
        <w:rPr>
          <w:rFonts w:cs="Arial"/>
          <w:highlight w:val="green"/>
        </w:rPr>
        <w:t> (</w:t>
      </w:r>
      <w:r w:rsidR="00085006" w:rsidRPr="00085006">
        <w:rPr>
          <w:rFonts w:cs="Arial"/>
          <w:highlight w:val="green"/>
        </w:rPr>
        <w:t>trezentos e trinta e um mil e setenta e dois reais e noventa e oito centavos</w:t>
      </w:r>
      <w:r w:rsidRPr="00852B5F">
        <w:rPr>
          <w:rFonts w:cs="Arial"/>
          <w:highlight w:val="green"/>
        </w:rPr>
        <w:t>)</w:t>
      </w:r>
      <w:r w:rsidRPr="00852B5F">
        <w:rPr>
          <w:rFonts w:cs="Arial"/>
        </w:rPr>
        <w:t>.</w:t>
      </w:r>
    </w:p>
    <w:p w14:paraId="0E8B9AA3" w14:textId="77777777" w:rsidR="00852B5F" w:rsidRPr="00852B5F" w:rsidRDefault="00852B5F" w:rsidP="00852B5F">
      <w:pPr>
        <w:spacing w:after="240" w:line="276" w:lineRule="auto"/>
        <w:jc w:val="both"/>
        <w:rPr>
          <w:rFonts w:cs="Arial"/>
          <w:b/>
          <w:bCs/>
        </w:rPr>
      </w:pPr>
      <w:r w:rsidRPr="00852B5F">
        <w:rPr>
          <w:rFonts w:cs="Arial"/>
          <w:b/>
          <w:bCs/>
        </w:rPr>
        <w:t>11.2. Do Reajuste:</w:t>
      </w:r>
    </w:p>
    <w:p w14:paraId="74DBC52C" w14:textId="265515C8" w:rsidR="00085006" w:rsidRPr="00085006" w:rsidRDefault="00085006" w:rsidP="00085006">
      <w:pPr>
        <w:keepNext/>
        <w:numPr>
          <w:ilvl w:val="2"/>
          <w:numId w:val="0"/>
        </w:numPr>
        <w:autoSpaceDE w:val="0"/>
        <w:autoSpaceDN w:val="0"/>
        <w:spacing w:after="240" w:line="276" w:lineRule="auto"/>
        <w:ind w:left="11" w:hanging="11"/>
        <w:jc w:val="both"/>
        <w:outlineLvl w:val="2"/>
        <w:rPr>
          <w:rFonts w:eastAsia="Times New Roman" w:cs="Arial"/>
          <w:highlight w:val="green"/>
          <w:lang w:eastAsia="en-US"/>
        </w:rPr>
      </w:pPr>
      <w:r w:rsidRPr="00085006">
        <w:rPr>
          <w:rFonts w:eastAsia="Times New Roman" w:cs="Arial"/>
          <w:highlight w:val="green"/>
          <w:lang w:eastAsia="en-US"/>
        </w:rPr>
        <w:t xml:space="preserve">11.2.1. Os preços inicialmente ajustados são fixos e irreajustáveis pelo prazo de 1 (um) ano contado da data do orçamento estimado, que corresponde a </w:t>
      </w:r>
      <w:r>
        <w:rPr>
          <w:rFonts w:eastAsia="Times New Roman" w:cs="Arial"/>
          <w:highlight w:val="green"/>
          <w:lang w:eastAsia="en-US"/>
        </w:rPr>
        <w:t>11/02/2026</w:t>
      </w:r>
      <w:r w:rsidRPr="00085006">
        <w:rPr>
          <w:rFonts w:eastAsia="Times New Roman" w:cs="Arial"/>
          <w:highlight w:val="green"/>
          <w:lang w:eastAsia="en-US"/>
        </w:rPr>
        <w:t xml:space="preserve">. </w:t>
      </w:r>
    </w:p>
    <w:p w14:paraId="2E282E0F" w14:textId="0C70543D" w:rsidR="00085006" w:rsidRPr="00085006" w:rsidRDefault="00085006" w:rsidP="00085006">
      <w:pPr>
        <w:widowControl w:val="0"/>
        <w:numPr>
          <w:ilvl w:val="2"/>
          <w:numId w:val="0"/>
        </w:numPr>
        <w:autoSpaceDE w:val="0"/>
        <w:autoSpaceDN w:val="0"/>
        <w:spacing w:after="240" w:line="276" w:lineRule="auto"/>
        <w:ind w:left="11" w:hanging="11"/>
        <w:jc w:val="both"/>
        <w:outlineLvl w:val="2"/>
        <w:rPr>
          <w:rFonts w:eastAsia="Times New Roman" w:cs="Arial"/>
          <w:highlight w:val="green"/>
          <w:lang w:eastAsia="en-US"/>
        </w:rPr>
      </w:pPr>
      <w:r w:rsidRPr="00085006">
        <w:rPr>
          <w:rFonts w:eastAsia="Times New Roman"/>
          <w:bCs/>
          <w:highlight w:val="green"/>
          <w:lang w:eastAsia="en-US"/>
        </w:rPr>
        <w:t>11.2.1.1.</w:t>
      </w:r>
      <w:r w:rsidRPr="00085006">
        <w:rPr>
          <w:rFonts w:eastAsia="Times New Roman"/>
          <w:b/>
          <w:highlight w:val="green"/>
          <w:lang w:eastAsia="en-US"/>
        </w:rPr>
        <w:tab/>
      </w:r>
      <w:r w:rsidRPr="00085006">
        <w:rPr>
          <w:rFonts w:eastAsia="Times New Roman" w:cs="Arial"/>
          <w:highlight w:val="green"/>
          <w:lang w:eastAsia="en-US"/>
        </w:rPr>
        <w:t xml:space="preserve">É previsto reajuste anual dos preços inicialmente ajustados, de modo que, caso o prazo de execução do objeto do ajuste ultrapasse a data em que se configure 1 (um) ano a contar da data do orçamento estimado, e independentemente de pedido da </w:t>
      </w:r>
      <w:r w:rsidR="007409EC">
        <w:rPr>
          <w:highlight w:val="green"/>
        </w:rPr>
        <w:t>CONTRATADA</w:t>
      </w:r>
      <w:r w:rsidRPr="00085006">
        <w:rPr>
          <w:rFonts w:eastAsia="Times New Roman" w:cs="Arial"/>
          <w:highlight w:val="green"/>
          <w:lang w:eastAsia="en-US"/>
        </w:rPr>
        <w:t xml:space="preserve">, os preços iniciais serão reajustados, mediante a aplicação, pelo TCESP, do índice </w:t>
      </w:r>
      <w:r w:rsidRPr="00085006">
        <w:rPr>
          <w:rFonts w:eastAsia="Times New Roman" w:cs="Arial"/>
          <w:b/>
          <w:bCs/>
          <w:highlight w:val="green"/>
          <w:lang w:eastAsia="en-US"/>
        </w:rPr>
        <w:t>IPC FIPE - Índice de Preço ao Consumidor</w:t>
      </w:r>
      <w:r w:rsidRPr="00085006">
        <w:rPr>
          <w:rFonts w:eastAsia="Times New Roman" w:cs="Arial"/>
          <w:i/>
          <w:iCs/>
          <w:highlight w:val="green"/>
          <w:lang w:eastAsia="en-US"/>
        </w:rPr>
        <w:t>,</w:t>
      </w:r>
      <w:r w:rsidRPr="00085006">
        <w:rPr>
          <w:rFonts w:eastAsia="Times New Roman" w:cs="Arial"/>
          <w:highlight w:val="green"/>
          <w:lang w:eastAsia="en-US"/>
        </w:rPr>
        <w:t xml:space="preserve"> exclusivamente para as obrigações iniciadas e concluídas após a ocorrência da anualidade.</w:t>
      </w:r>
    </w:p>
    <w:p w14:paraId="567BBFB4" w14:textId="394B0FB0" w:rsidR="00085006" w:rsidRPr="00085006" w:rsidRDefault="00085006" w:rsidP="00085006">
      <w:pPr>
        <w:numPr>
          <w:ilvl w:val="2"/>
          <w:numId w:val="0"/>
        </w:numPr>
        <w:autoSpaceDE w:val="0"/>
        <w:autoSpaceDN w:val="0"/>
        <w:spacing w:after="240" w:line="276" w:lineRule="auto"/>
        <w:ind w:left="11" w:hanging="11"/>
        <w:jc w:val="both"/>
        <w:outlineLvl w:val="2"/>
        <w:rPr>
          <w:rFonts w:eastAsia="Times New Roman" w:cs="Arial"/>
          <w:highlight w:val="green"/>
          <w:lang w:eastAsia="en-US"/>
        </w:rPr>
      </w:pPr>
      <w:r w:rsidRPr="00085006">
        <w:rPr>
          <w:rFonts w:eastAsia="Times New Roman"/>
          <w:bCs/>
          <w:highlight w:val="green"/>
          <w:lang w:eastAsia="en-US"/>
        </w:rPr>
        <w:t>11.2.2.</w:t>
      </w:r>
      <w:r w:rsidRPr="00085006">
        <w:rPr>
          <w:rFonts w:eastAsia="Times New Roman"/>
          <w:b/>
          <w:highlight w:val="green"/>
          <w:lang w:eastAsia="en-US"/>
        </w:rPr>
        <w:tab/>
      </w:r>
      <w:r w:rsidRPr="00085006">
        <w:rPr>
          <w:rFonts w:eastAsia="Times New Roman" w:cs="Arial"/>
          <w:highlight w:val="green"/>
          <w:lang w:eastAsia="en-US"/>
        </w:rPr>
        <w:t>O reajuste será calculado em conformidade com a legislação vigente, e de acordo com a seguinte fórmula:</w:t>
      </w:r>
    </w:p>
    <w:p w14:paraId="64763674" w14:textId="77777777" w:rsidR="00085006" w:rsidRPr="00085006" w:rsidRDefault="00085006" w:rsidP="00085006">
      <w:pPr>
        <w:widowControl w:val="0"/>
        <w:autoSpaceDE w:val="0"/>
        <w:autoSpaceDN w:val="0"/>
        <w:spacing w:after="240" w:line="276" w:lineRule="auto"/>
        <w:ind w:left="11" w:hanging="11"/>
        <w:rPr>
          <w:rFonts w:ascii="Arial MT" w:eastAsia="Arial MT" w:hAnsi="Arial MT" w:cs="Arial MT"/>
          <w:sz w:val="16"/>
          <w:szCs w:val="14"/>
          <w:highlight w:val="green"/>
          <w:lang w:eastAsia="en-US"/>
        </w:rPr>
      </w:pPr>
      <w:r w:rsidRPr="00085006">
        <w:rPr>
          <w:rFonts w:ascii="Arial MT" w:eastAsia="Arial MT" w:hAnsi="Arial MT" w:cs="Arial MT"/>
          <w:noProof/>
          <w:sz w:val="22"/>
          <w:szCs w:val="22"/>
          <w:highlight w:val="green"/>
          <w:lang w:eastAsia="en-US"/>
        </w:rPr>
        <w:drawing>
          <wp:anchor distT="0" distB="0" distL="0" distR="0" simplePos="0" relativeHeight="251659264" behindDoc="1" locked="0" layoutInCell="1" allowOverlap="1" wp14:anchorId="25EA7985" wp14:editId="2F4498F7">
            <wp:simplePos x="0" y="0"/>
            <wp:positionH relativeFrom="margin">
              <wp:posOffset>2059305</wp:posOffset>
            </wp:positionH>
            <wp:positionV relativeFrom="paragraph">
              <wp:posOffset>146685</wp:posOffset>
            </wp:positionV>
            <wp:extent cx="1638300" cy="527050"/>
            <wp:effectExtent l="0" t="0" r="0" b="6350"/>
            <wp:wrapTopAndBottom/>
            <wp:docPr id="3" name="Image 3" descr="Diagrama, Texto&#10;&#10;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Diagrama, Texto&#10;&#10;O conteúdo gerado por IA pode estar incorreto."/>
                    <pic:cNvPicPr/>
                  </pic:nvPicPr>
                  <pic:blipFill>
                    <a:blip r:embed="rId71" cstate="print"/>
                    <a:stretch>
                      <a:fillRect/>
                    </a:stretch>
                  </pic:blipFill>
                  <pic:spPr>
                    <a:xfrm>
                      <a:off x="0" y="0"/>
                      <a:ext cx="1638300" cy="527050"/>
                    </a:xfrm>
                    <a:prstGeom prst="rect">
                      <a:avLst/>
                    </a:prstGeom>
                  </pic:spPr>
                </pic:pic>
              </a:graphicData>
            </a:graphic>
            <wp14:sizeRelH relativeFrom="margin">
              <wp14:pctWidth>0</wp14:pctWidth>
            </wp14:sizeRelH>
            <wp14:sizeRelV relativeFrom="margin">
              <wp14:pctHeight>0</wp14:pctHeight>
            </wp14:sizeRelV>
          </wp:anchor>
        </w:drawing>
      </w:r>
    </w:p>
    <w:p w14:paraId="2613E6B8" w14:textId="77777777" w:rsidR="00085006" w:rsidRPr="00085006" w:rsidRDefault="00085006" w:rsidP="00085006">
      <w:pPr>
        <w:widowControl w:val="0"/>
        <w:autoSpaceDE w:val="0"/>
        <w:autoSpaceDN w:val="0"/>
        <w:spacing w:after="240" w:line="276" w:lineRule="auto"/>
        <w:ind w:left="11" w:hanging="11"/>
        <w:jc w:val="both"/>
        <w:rPr>
          <w:rFonts w:ascii="Arial MT" w:eastAsia="Arial MT" w:hAnsi="Arial MT" w:cs="Arial MT"/>
          <w:sz w:val="22"/>
          <w:szCs w:val="20"/>
          <w:highlight w:val="green"/>
          <w:lang w:eastAsia="en-US"/>
        </w:rPr>
      </w:pPr>
      <w:r w:rsidRPr="00085006">
        <w:rPr>
          <w:rFonts w:ascii="Arial MT" w:eastAsia="Arial MT" w:hAnsi="Arial MT" w:cs="Arial MT"/>
          <w:sz w:val="22"/>
          <w:szCs w:val="20"/>
          <w:highlight w:val="green"/>
          <w:lang w:eastAsia="en-US"/>
        </w:rPr>
        <w:t>Onde:</w:t>
      </w:r>
    </w:p>
    <w:p w14:paraId="6486EDDE" w14:textId="77777777" w:rsidR="00085006" w:rsidRPr="00085006" w:rsidRDefault="00085006" w:rsidP="00085006">
      <w:pPr>
        <w:widowControl w:val="0"/>
        <w:autoSpaceDE w:val="0"/>
        <w:autoSpaceDN w:val="0"/>
        <w:spacing w:after="240" w:line="276" w:lineRule="auto"/>
        <w:ind w:left="11" w:hanging="11"/>
        <w:jc w:val="both"/>
        <w:rPr>
          <w:rFonts w:ascii="Arial MT" w:eastAsia="Arial MT" w:hAnsi="Arial MT" w:cs="Arial MT"/>
          <w:sz w:val="22"/>
          <w:szCs w:val="20"/>
          <w:highlight w:val="green"/>
          <w:lang w:eastAsia="en-US"/>
        </w:rPr>
      </w:pPr>
      <w:r w:rsidRPr="00085006">
        <w:rPr>
          <w:rFonts w:ascii="Arial MT" w:eastAsia="Arial MT" w:hAnsi="Arial MT" w:cs="Arial MT"/>
          <w:sz w:val="22"/>
          <w:szCs w:val="20"/>
          <w:highlight w:val="green"/>
          <w:lang w:eastAsia="en-US"/>
        </w:rPr>
        <w:t xml:space="preserve">R = parcela de reajuste; </w:t>
      </w:r>
    </w:p>
    <w:p w14:paraId="2760535D" w14:textId="0EDBFE19" w:rsidR="00085006" w:rsidRPr="00085006" w:rsidRDefault="00085006" w:rsidP="00085006">
      <w:pPr>
        <w:widowControl w:val="0"/>
        <w:autoSpaceDE w:val="0"/>
        <w:autoSpaceDN w:val="0"/>
        <w:spacing w:after="240" w:line="276" w:lineRule="auto"/>
        <w:ind w:left="11" w:hanging="11"/>
        <w:jc w:val="both"/>
        <w:rPr>
          <w:rFonts w:ascii="Arial MT" w:eastAsia="Arial MT" w:hAnsi="Arial MT" w:cs="Arial MT"/>
          <w:sz w:val="22"/>
          <w:szCs w:val="20"/>
          <w:highlight w:val="green"/>
          <w:lang w:eastAsia="en-US"/>
        </w:rPr>
      </w:pPr>
      <w:proofErr w:type="spellStart"/>
      <w:r w:rsidRPr="00085006">
        <w:rPr>
          <w:rFonts w:ascii="Arial MT" w:eastAsia="Arial MT" w:hAnsi="Arial MT" w:cs="Arial MT"/>
          <w:sz w:val="22"/>
          <w:szCs w:val="20"/>
          <w:highlight w:val="green"/>
          <w:lang w:eastAsia="en-US"/>
        </w:rPr>
        <w:t>Po</w:t>
      </w:r>
      <w:proofErr w:type="spellEnd"/>
      <w:r w:rsidRPr="00085006">
        <w:rPr>
          <w:rFonts w:ascii="Arial MT" w:eastAsia="Arial MT" w:hAnsi="Arial MT" w:cs="Arial MT"/>
          <w:sz w:val="22"/>
          <w:szCs w:val="20"/>
          <w:highlight w:val="green"/>
          <w:lang w:eastAsia="en-US"/>
        </w:rPr>
        <w:t xml:space="preserve"> = preço inicial </w:t>
      </w:r>
      <w:r w:rsidR="00393DD0">
        <w:rPr>
          <w:rFonts w:ascii="Arial MT" w:eastAsia="Arial MT" w:hAnsi="Arial MT" w:cs="Arial MT"/>
          <w:sz w:val="22"/>
          <w:szCs w:val="20"/>
          <w:highlight w:val="green"/>
          <w:lang w:eastAsia="en-US"/>
        </w:rPr>
        <w:t>do contrato</w:t>
      </w:r>
      <w:r w:rsidRPr="00085006">
        <w:rPr>
          <w:rFonts w:ascii="Arial MT" w:eastAsia="Arial MT" w:hAnsi="Arial MT" w:cs="Arial MT"/>
          <w:sz w:val="22"/>
          <w:szCs w:val="20"/>
          <w:highlight w:val="green"/>
          <w:lang w:eastAsia="en-US"/>
        </w:rPr>
        <w:t xml:space="preserve"> no mês de referência dos preços ou preço da contratação no mês de aplicação do último reajuste; </w:t>
      </w:r>
    </w:p>
    <w:p w14:paraId="356AD7F9" w14:textId="77777777" w:rsidR="00085006" w:rsidRPr="00085006" w:rsidRDefault="00085006" w:rsidP="00085006">
      <w:pPr>
        <w:widowControl w:val="0"/>
        <w:autoSpaceDE w:val="0"/>
        <w:autoSpaceDN w:val="0"/>
        <w:spacing w:after="240" w:line="276" w:lineRule="auto"/>
        <w:ind w:left="11" w:hanging="11"/>
        <w:jc w:val="both"/>
        <w:rPr>
          <w:rFonts w:ascii="Arial MT" w:eastAsia="Arial MT" w:hAnsi="Arial MT" w:cs="Arial MT"/>
          <w:sz w:val="22"/>
          <w:szCs w:val="20"/>
          <w:highlight w:val="green"/>
          <w:lang w:eastAsia="en-US"/>
        </w:rPr>
      </w:pPr>
      <w:r w:rsidRPr="00085006">
        <w:rPr>
          <w:rFonts w:ascii="Arial MT" w:eastAsia="Arial MT" w:hAnsi="Arial MT" w:cs="Arial MT"/>
          <w:sz w:val="22"/>
          <w:szCs w:val="20"/>
          <w:highlight w:val="green"/>
          <w:lang w:eastAsia="en-US"/>
        </w:rPr>
        <w:t>IPC/</w:t>
      </w:r>
      <w:proofErr w:type="spellStart"/>
      <w:r w:rsidRPr="00085006">
        <w:rPr>
          <w:rFonts w:ascii="Arial MT" w:eastAsia="Arial MT" w:hAnsi="Arial MT" w:cs="Arial MT"/>
          <w:sz w:val="22"/>
          <w:szCs w:val="20"/>
          <w:highlight w:val="green"/>
          <w:lang w:eastAsia="en-US"/>
        </w:rPr>
        <w:t>IPCo</w:t>
      </w:r>
      <w:proofErr w:type="spellEnd"/>
      <w:r w:rsidRPr="00085006">
        <w:rPr>
          <w:rFonts w:ascii="Arial MT" w:eastAsia="Arial MT" w:hAnsi="Arial MT" w:cs="Arial MT"/>
          <w:sz w:val="22"/>
          <w:szCs w:val="20"/>
          <w:highlight w:val="green"/>
          <w:lang w:eastAsia="en-US"/>
        </w:rPr>
        <w:t xml:space="preserve"> = variação do IPC FIPE - Índice de Preço ao Consumidor, ocorrida entre o mês de referência de preços, ou o mês do último reajuste aplicado, e o mês de aplicação do reajuste.</w:t>
      </w:r>
    </w:p>
    <w:p w14:paraId="5EEC4658" w14:textId="77777777" w:rsidR="00085006" w:rsidRPr="00085006"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 w:val="14"/>
          <w:szCs w:val="16"/>
          <w:highlight w:val="green"/>
          <w:lang w:eastAsia="en-US"/>
        </w:rPr>
      </w:pPr>
    </w:p>
    <w:p w14:paraId="29538479" w14:textId="0DB4829E" w:rsidR="00085006" w:rsidRPr="00085006" w:rsidRDefault="00085006" w:rsidP="00085006">
      <w:pPr>
        <w:widowControl w:val="0"/>
        <w:numPr>
          <w:ilvl w:val="2"/>
          <w:numId w:val="0"/>
        </w:numPr>
        <w:autoSpaceDE w:val="0"/>
        <w:autoSpaceDN w:val="0"/>
        <w:spacing w:after="240" w:line="276" w:lineRule="auto"/>
        <w:ind w:left="11" w:hanging="11"/>
        <w:jc w:val="both"/>
        <w:outlineLvl w:val="2"/>
        <w:rPr>
          <w:rFonts w:eastAsia="Times New Roman" w:cs="Arial"/>
          <w:highlight w:val="green"/>
          <w:lang w:eastAsia="en-US"/>
        </w:rPr>
      </w:pPr>
      <w:r w:rsidRPr="00085006">
        <w:rPr>
          <w:rFonts w:eastAsia="Times New Roman"/>
          <w:bCs/>
          <w:highlight w:val="green"/>
          <w:lang w:eastAsia="en-US"/>
        </w:rPr>
        <w:t>11.2.2.1.</w:t>
      </w:r>
      <w:r w:rsidRPr="00085006">
        <w:rPr>
          <w:rFonts w:eastAsia="Times New Roman"/>
          <w:b/>
          <w:highlight w:val="green"/>
          <w:lang w:eastAsia="en-US"/>
        </w:rPr>
        <w:tab/>
      </w:r>
      <w:r w:rsidRPr="00085006">
        <w:rPr>
          <w:rFonts w:eastAsia="Times New Roman"/>
          <w:szCs w:val="26"/>
          <w:highlight w:val="green"/>
          <w:lang w:eastAsia="en-US"/>
        </w:rPr>
        <w:t>Caso tenha(m) sido realizado(s) reajuste(s) dos preços da ata, somente caberá reajuste dos preços da contratação dela decorrente se for ultrapassado o interregno mínimo de 1 (um) ano contado a partir dos efeitos do último reajuste dos preços da ata anterior à celebração desta contratação</w:t>
      </w:r>
      <w:r w:rsidRPr="00085006">
        <w:rPr>
          <w:rFonts w:eastAsia="Times New Roman" w:cs="Arial"/>
          <w:highlight w:val="green"/>
          <w:lang w:eastAsia="en-US"/>
        </w:rPr>
        <w:t>.</w:t>
      </w:r>
    </w:p>
    <w:p w14:paraId="040DDC05" w14:textId="40A6EB5E" w:rsidR="00085006" w:rsidRPr="00085006"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highlight w:val="green"/>
          <w:lang w:eastAsia="en-US"/>
        </w:rPr>
      </w:pPr>
      <w:r w:rsidRPr="00085006">
        <w:rPr>
          <w:rFonts w:eastAsia="Times New Roman"/>
          <w:bCs/>
          <w:highlight w:val="green"/>
          <w:lang w:eastAsia="en-US"/>
        </w:rPr>
        <w:t>11.2.3.</w:t>
      </w:r>
      <w:r w:rsidRPr="00085006">
        <w:rPr>
          <w:rFonts w:eastAsia="Times New Roman"/>
          <w:b/>
          <w:highlight w:val="green"/>
          <w:lang w:eastAsia="en-US"/>
        </w:rPr>
        <w:tab/>
      </w:r>
      <w:r w:rsidRPr="00085006">
        <w:rPr>
          <w:rFonts w:eastAsia="Times New Roman"/>
          <w:szCs w:val="26"/>
          <w:highlight w:val="green"/>
          <w:lang w:eastAsia="en-US"/>
        </w:rPr>
        <w:t xml:space="preserve">Em se tratando de </w:t>
      </w:r>
      <w:r w:rsidR="00393DD0">
        <w:rPr>
          <w:rFonts w:eastAsia="Times New Roman"/>
          <w:szCs w:val="26"/>
          <w:highlight w:val="green"/>
          <w:lang w:eastAsia="en-US"/>
        </w:rPr>
        <w:t>contrato</w:t>
      </w:r>
      <w:r w:rsidRPr="00085006">
        <w:rPr>
          <w:rFonts w:eastAsia="Times New Roman"/>
          <w:szCs w:val="26"/>
          <w:highlight w:val="green"/>
          <w:lang w:eastAsia="en-US"/>
        </w:rPr>
        <w:t xml:space="preserve"> por escopo, o saldo do </w:t>
      </w:r>
      <w:r w:rsidR="00393DD0">
        <w:rPr>
          <w:rFonts w:eastAsia="Times New Roman"/>
          <w:szCs w:val="26"/>
          <w:highlight w:val="green"/>
          <w:lang w:eastAsia="en-US"/>
        </w:rPr>
        <w:t>contrato</w:t>
      </w:r>
      <w:r w:rsidRPr="00085006">
        <w:rPr>
          <w:rFonts w:eastAsia="Times New Roman"/>
          <w:szCs w:val="26"/>
          <w:highlight w:val="green"/>
          <w:lang w:eastAsia="en-US"/>
        </w:rPr>
        <w:t xml:space="preserve"> sobre o qual incidirá o reajuste será informado pela </w:t>
      </w:r>
      <w:r w:rsidRPr="00085006">
        <w:rPr>
          <w:highlight w:val="green"/>
        </w:rPr>
        <w:t xml:space="preserve">COMISSÃO </w:t>
      </w:r>
      <w:r w:rsidR="00393DD0">
        <w:rPr>
          <w:highlight w:val="green"/>
        </w:rPr>
        <w:t>DE FISCALIZAÇÃO DO CONTRATO</w:t>
      </w:r>
      <w:r w:rsidRPr="00085006">
        <w:rPr>
          <w:rFonts w:eastAsia="Times New Roman"/>
          <w:szCs w:val="26"/>
          <w:highlight w:val="green"/>
          <w:lang w:eastAsia="en-US"/>
        </w:rPr>
        <w:t>.</w:t>
      </w:r>
    </w:p>
    <w:p w14:paraId="22BE58ED" w14:textId="0D0F1B15" w:rsidR="00085006" w:rsidRPr="00085006"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highlight w:val="green"/>
          <w:lang w:eastAsia="en-US"/>
        </w:rPr>
      </w:pPr>
      <w:r w:rsidRPr="00085006">
        <w:rPr>
          <w:rFonts w:eastAsia="Times New Roman"/>
          <w:bCs/>
          <w:highlight w:val="green"/>
          <w:lang w:eastAsia="en-US"/>
        </w:rPr>
        <w:lastRenderedPageBreak/>
        <w:t>11.2.4.</w:t>
      </w:r>
      <w:r w:rsidRPr="00085006">
        <w:rPr>
          <w:rFonts w:eastAsia="Times New Roman"/>
          <w:b/>
          <w:highlight w:val="green"/>
          <w:lang w:eastAsia="en-US"/>
        </w:rPr>
        <w:tab/>
      </w:r>
      <w:r w:rsidRPr="00085006">
        <w:rPr>
          <w:rFonts w:eastAsia="Times New Roman"/>
          <w:szCs w:val="26"/>
          <w:highlight w:val="green"/>
          <w:lang w:eastAsia="en-US"/>
        </w:rPr>
        <w:t xml:space="preserve">Na apuração do saldo do ajuste para incidência do reajuste serão deduzidos – além dos itens entregues, efetivamente recebidos e pagos até o momento de aquisição do direito ao reajuste – as parcelas do objeto não entregues por culpa exclusiva da </w:t>
      </w:r>
      <w:r w:rsidR="007409EC">
        <w:rPr>
          <w:rFonts w:eastAsia="Times New Roman"/>
          <w:szCs w:val="26"/>
          <w:highlight w:val="green"/>
          <w:lang w:eastAsia="en-US"/>
        </w:rPr>
        <w:t>CONTRATADA</w:t>
      </w:r>
      <w:r w:rsidRPr="00085006">
        <w:rPr>
          <w:rFonts w:eastAsia="Times New Roman"/>
          <w:szCs w:val="26"/>
          <w:highlight w:val="green"/>
          <w:lang w:eastAsia="en-US"/>
        </w:rPr>
        <w:t>.</w:t>
      </w:r>
    </w:p>
    <w:p w14:paraId="7B663CE8" w14:textId="5683691A" w:rsidR="00085006" w:rsidRPr="00085006"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highlight w:val="green"/>
          <w:lang w:eastAsia="en-US"/>
        </w:rPr>
      </w:pPr>
      <w:r w:rsidRPr="00085006">
        <w:rPr>
          <w:rFonts w:eastAsia="Times New Roman"/>
          <w:bCs/>
          <w:highlight w:val="green"/>
          <w:lang w:eastAsia="en-US"/>
        </w:rPr>
        <w:t xml:space="preserve">11.2.5. </w:t>
      </w:r>
      <w:r w:rsidRPr="00085006">
        <w:rPr>
          <w:rFonts w:eastAsia="Times New Roman"/>
          <w:b/>
          <w:highlight w:val="green"/>
          <w:lang w:eastAsia="en-US"/>
        </w:rPr>
        <w:tab/>
      </w:r>
      <w:r w:rsidRPr="00085006">
        <w:rPr>
          <w:rFonts w:eastAsia="Times New Roman"/>
          <w:szCs w:val="26"/>
          <w:highlight w:val="green"/>
          <w:lang w:eastAsia="en-US"/>
        </w:rPr>
        <w:t xml:space="preserve">No caso de atraso ou não divulgação do(s) índice (s) de reajustamento, o </w:t>
      </w:r>
      <w:r w:rsidRPr="00085006">
        <w:rPr>
          <w:rFonts w:eastAsia="Times New Roman" w:cs="Arial"/>
          <w:highlight w:val="green"/>
          <w:lang w:eastAsia="en-US"/>
        </w:rPr>
        <w:t>TCESP</w:t>
      </w:r>
      <w:r w:rsidRPr="00085006">
        <w:rPr>
          <w:rFonts w:eastAsia="Times New Roman"/>
          <w:szCs w:val="26"/>
          <w:highlight w:val="green"/>
          <w:lang w:eastAsia="en-US"/>
        </w:rPr>
        <w:t xml:space="preserve"> pagará à </w:t>
      </w:r>
      <w:r w:rsidR="007409EC">
        <w:rPr>
          <w:highlight w:val="green"/>
        </w:rPr>
        <w:t>CONTRATADA</w:t>
      </w:r>
      <w:r w:rsidRPr="00085006">
        <w:rPr>
          <w:highlight w:val="green"/>
        </w:rPr>
        <w:t xml:space="preserve"> </w:t>
      </w:r>
      <w:r w:rsidRPr="00085006">
        <w:rPr>
          <w:rFonts w:eastAsia="Times New Roman"/>
          <w:szCs w:val="26"/>
          <w:highlight w:val="green"/>
          <w:lang w:eastAsia="en-US"/>
        </w:rPr>
        <w:t>a importância calculada pela última variação conhecida, liquidando a diferença correspondente tão logo seja(m) divulgado(s) o(s) índice(s) definitivo(s).</w:t>
      </w:r>
    </w:p>
    <w:p w14:paraId="1C3B950F" w14:textId="74807F5D" w:rsidR="00085006" w:rsidRPr="00085006"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highlight w:val="green"/>
          <w:lang w:eastAsia="en-US"/>
        </w:rPr>
      </w:pPr>
      <w:r w:rsidRPr="00085006">
        <w:rPr>
          <w:rFonts w:eastAsia="Times New Roman"/>
          <w:bCs/>
          <w:highlight w:val="green"/>
          <w:lang w:eastAsia="en-US"/>
        </w:rPr>
        <w:t>11.2.6.</w:t>
      </w:r>
      <w:r w:rsidRPr="00085006">
        <w:rPr>
          <w:rFonts w:eastAsia="Times New Roman"/>
          <w:b/>
          <w:highlight w:val="green"/>
          <w:lang w:eastAsia="en-US"/>
        </w:rPr>
        <w:tab/>
      </w:r>
      <w:r w:rsidRPr="00085006">
        <w:rPr>
          <w:rFonts w:eastAsia="Times New Roman"/>
          <w:szCs w:val="26"/>
          <w:highlight w:val="green"/>
          <w:lang w:eastAsia="en-US"/>
        </w:rPr>
        <w:t>Nas aferições finais, o(s) índice(s) utilizado(s) para reajuste será(ão), obrigatoriamente, o(s)definitivo(s).</w:t>
      </w:r>
    </w:p>
    <w:p w14:paraId="34D20ED5" w14:textId="79A20E97" w:rsidR="00085006" w:rsidRPr="00085006"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highlight w:val="green"/>
          <w:lang w:eastAsia="en-US"/>
        </w:rPr>
      </w:pPr>
      <w:r w:rsidRPr="00085006">
        <w:rPr>
          <w:rFonts w:eastAsia="Times New Roman"/>
          <w:bCs/>
          <w:highlight w:val="green"/>
          <w:lang w:eastAsia="en-US"/>
        </w:rPr>
        <w:t>11.2.7.</w:t>
      </w:r>
      <w:r w:rsidRPr="00085006">
        <w:rPr>
          <w:rFonts w:eastAsia="Times New Roman"/>
          <w:b/>
          <w:highlight w:val="green"/>
          <w:lang w:eastAsia="en-US"/>
        </w:rPr>
        <w:tab/>
      </w:r>
      <w:r w:rsidRPr="00085006">
        <w:rPr>
          <w:rFonts w:eastAsia="Times New Roman"/>
          <w:szCs w:val="26"/>
          <w:highlight w:val="green"/>
          <w:lang w:eastAsia="en-US"/>
        </w:rPr>
        <w:t>Caso o(s) índice(s) estabelecido(s) para reajustamento venha(m) a ser extinto(s) ou de qualquer forma não possa(m) mais ser utilizado(s), será(ão) adotado(s), em substituição, o(s) que vier(em) a ser determinado(s) pela legislação então em vigor.</w:t>
      </w:r>
    </w:p>
    <w:p w14:paraId="798FC58F" w14:textId="5BF9BB68" w:rsidR="00085006" w:rsidRPr="00085006" w:rsidRDefault="00085006" w:rsidP="00085006">
      <w:pPr>
        <w:keepLines/>
        <w:widowControl w:val="0"/>
        <w:numPr>
          <w:ilvl w:val="1"/>
          <w:numId w:val="0"/>
        </w:numPr>
        <w:autoSpaceDE w:val="0"/>
        <w:autoSpaceDN w:val="0"/>
        <w:spacing w:after="240" w:line="276" w:lineRule="auto"/>
        <w:ind w:left="11" w:hanging="11"/>
        <w:jc w:val="both"/>
        <w:outlineLvl w:val="1"/>
        <w:rPr>
          <w:rFonts w:eastAsia="Times New Roman"/>
          <w:szCs w:val="26"/>
          <w:highlight w:val="green"/>
          <w:lang w:eastAsia="en-US"/>
        </w:rPr>
      </w:pPr>
      <w:r w:rsidRPr="00085006">
        <w:rPr>
          <w:rFonts w:eastAsia="Times New Roman"/>
          <w:bCs/>
          <w:highlight w:val="green"/>
          <w:lang w:eastAsia="en-US"/>
        </w:rPr>
        <w:t>11.2.8.</w:t>
      </w:r>
      <w:r w:rsidRPr="00085006">
        <w:rPr>
          <w:rFonts w:eastAsia="Times New Roman"/>
          <w:b/>
          <w:highlight w:val="green"/>
          <w:lang w:eastAsia="en-US"/>
        </w:rPr>
        <w:tab/>
      </w:r>
      <w:r w:rsidRPr="00085006">
        <w:rPr>
          <w:rFonts w:eastAsia="Times New Roman"/>
          <w:szCs w:val="26"/>
          <w:highlight w:val="green"/>
          <w:lang w:eastAsia="en-US"/>
        </w:rPr>
        <w:t>Na ausência de previsão legal quanto ao índice substituto, as partes elegerão novo índice oficial, para reajustamento do preço do valor remanescente, por meio de termo aditivo.</w:t>
      </w:r>
    </w:p>
    <w:p w14:paraId="371C8FE5" w14:textId="677015A6" w:rsidR="00852B5F" w:rsidRPr="00852B5F" w:rsidRDefault="00085006" w:rsidP="00085006">
      <w:pPr>
        <w:spacing w:after="240" w:line="276" w:lineRule="auto"/>
        <w:ind w:left="11" w:hanging="11"/>
        <w:jc w:val="both"/>
        <w:rPr>
          <w:rFonts w:cs="Arial"/>
        </w:rPr>
      </w:pPr>
      <w:r w:rsidRPr="00085006">
        <w:rPr>
          <w:rFonts w:eastAsia="Times New Roman"/>
          <w:bCs/>
          <w:highlight w:val="green"/>
          <w:lang w:eastAsia="en-US"/>
        </w:rPr>
        <w:t>11.2.9.</w:t>
      </w:r>
      <w:r w:rsidRPr="00085006">
        <w:rPr>
          <w:rFonts w:eastAsia="Times New Roman"/>
          <w:b/>
          <w:highlight w:val="green"/>
          <w:lang w:eastAsia="en-US"/>
        </w:rPr>
        <w:tab/>
      </w:r>
      <w:r w:rsidR="00867E5D" w:rsidRPr="00867E5D">
        <w:rPr>
          <w:rFonts w:eastAsia="Times New Roman"/>
          <w:szCs w:val="26"/>
          <w:lang w:eastAsia="en-US"/>
        </w:rPr>
        <w:t>O reajuste será realizado por apostilamento</w:t>
      </w:r>
      <w:r w:rsidRPr="00085006">
        <w:rPr>
          <w:rFonts w:eastAsia="Times New Roman"/>
          <w:szCs w:val="26"/>
          <w:highlight w:val="green"/>
          <w:lang w:eastAsia="en-US"/>
        </w:rPr>
        <w:t>.</w:t>
      </w:r>
    </w:p>
    <w:p w14:paraId="5DC912CA" w14:textId="77777777" w:rsidR="00852B5F" w:rsidRPr="00852B5F" w:rsidRDefault="00852B5F" w:rsidP="00852B5F">
      <w:pPr>
        <w:spacing w:after="240" w:line="276" w:lineRule="auto"/>
        <w:jc w:val="both"/>
        <w:rPr>
          <w:rFonts w:cs="Arial"/>
        </w:rPr>
      </w:pPr>
      <w:r w:rsidRPr="00852B5F">
        <w:rPr>
          <w:rFonts w:cs="Arial"/>
        </w:rPr>
        <w:t> </w:t>
      </w:r>
    </w:p>
    <w:p w14:paraId="05E2BDFB" w14:textId="77777777" w:rsidR="00852B5F" w:rsidRPr="00852B5F" w:rsidRDefault="00852B5F" w:rsidP="00852B5F">
      <w:pPr>
        <w:spacing w:after="240" w:line="276" w:lineRule="auto"/>
        <w:jc w:val="both"/>
        <w:rPr>
          <w:rFonts w:cs="Arial"/>
          <w:b/>
          <w:bCs/>
        </w:rPr>
      </w:pPr>
      <w:r w:rsidRPr="00852B5F">
        <w:rPr>
          <w:rFonts w:cs="Arial"/>
          <w:b/>
          <w:bCs/>
        </w:rPr>
        <w:t>12. DA ADEQUAÇÃO ORÇAMENTÁRIA:</w:t>
      </w:r>
    </w:p>
    <w:p w14:paraId="669EFD8E" w14:textId="77777777" w:rsidR="00852B5F" w:rsidRPr="00852B5F" w:rsidRDefault="00852B5F" w:rsidP="00852B5F">
      <w:pPr>
        <w:spacing w:after="240" w:line="276" w:lineRule="auto"/>
        <w:jc w:val="both"/>
        <w:rPr>
          <w:rFonts w:cs="Arial"/>
        </w:rPr>
      </w:pPr>
      <w:r w:rsidRPr="00852B5F">
        <w:rPr>
          <w:rFonts w:cs="Arial"/>
        </w:rPr>
        <w:t>12.1. As despesas decorrentes da presente contratação correrão à conta de recursos específicos consignados no orçamento do Tribunal de Contas do Estado de São Paulo.</w:t>
      </w:r>
    </w:p>
    <w:p w14:paraId="4B38A0B3" w14:textId="2EEFD717" w:rsidR="00085006" w:rsidRDefault="00852B5F" w:rsidP="00852B5F">
      <w:pPr>
        <w:spacing w:after="240" w:line="276" w:lineRule="auto"/>
        <w:jc w:val="both"/>
        <w:rPr>
          <w:rFonts w:cs="Arial"/>
        </w:rPr>
      </w:pPr>
      <w:r w:rsidRPr="00852B5F">
        <w:rPr>
          <w:rFonts w:cs="Arial"/>
        </w:rPr>
        <w:t>12.2. A despesa onerará os recursos orçamentários e financeiros reservados na Funcional Programática e no Elemento conforme discriminado no respectivo empenho.</w:t>
      </w:r>
    </w:p>
    <w:p w14:paraId="681F6E85" w14:textId="383E5B12" w:rsidR="00852B5F" w:rsidRPr="00852B5F" w:rsidRDefault="00852B5F" w:rsidP="00852B5F">
      <w:pPr>
        <w:spacing w:after="240" w:line="276" w:lineRule="auto"/>
        <w:jc w:val="both"/>
        <w:rPr>
          <w:rFonts w:cs="Arial"/>
          <w:b/>
          <w:bCs/>
        </w:rPr>
      </w:pPr>
      <w:r w:rsidRPr="00852B5F">
        <w:rPr>
          <w:rFonts w:cs="Arial"/>
          <w:b/>
          <w:bCs/>
        </w:rPr>
        <w:t>13. DA APLICAÇÃO DE PENALIDADES:</w:t>
      </w:r>
    </w:p>
    <w:p w14:paraId="4CEBF0A7" w14:textId="5DB9A572" w:rsidR="00085006" w:rsidRDefault="00852B5F" w:rsidP="00D73C02">
      <w:pPr>
        <w:spacing w:after="240" w:line="276" w:lineRule="auto"/>
        <w:jc w:val="both"/>
        <w:rPr>
          <w:rFonts w:cs="Arial"/>
        </w:rPr>
      </w:pPr>
      <w:r w:rsidRPr="00852B5F">
        <w:rPr>
          <w:rFonts w:cs="Arial"/>
        </w:rPr>
        <w:t>13.1. No caso de inadimplemento das obrigações principais ou acessórias, a aplicação de penalidades obedecerá aos critérios fixados neste Termo de Referência e nos demais documentos, sem prejuízo das sanções previstas na </w:t>
      </w:r>
      <w:hyperlink r:id="rId72" w:tgtFrame="_blank" w:history="1">
        <w:r w:rsidRPr="00852B5F">
          <w:rPr>
            <w:rStyle w:val="Hyperlink"/>
            <w:rFonts w:cs="Arial"/>
          </w:rPr>
          <w:t>Resolução TCESP nº 11/2023</w:t>
        </w:r>
      </w:hyperlink>
      <w:r w:rsidRPr="00852B5F">
        <w:rPr>
          <w:rFonts w:cs="Arial"/>
        </w:rPr>
        <w:t>.</w:t>
      </w:r>
    </w:p>
    <w:p w14:paraId="360CE31A" w14:textId="77777777" w:rsidR="00085006" w:rsidRDefault="00085006">
      <w:pPr>
        <w:rPr>
          <w:rFonts w:cs="Arial"/>
        </w:rPr>
      </w:pPr>
      <w:r>
        <w:rPr>
          <w:rFonts w:cs="Arial"/>
        </w:rPr>
        <w:br w:type="page"/>
      </w:r>
    </w:p>
    <w:p w14:paraId="27712A5F" w14:textId="77777777" w:rsidR="00085006" w:rsidRDefault="00085006" w:rsidP="00793AE0">
      <w:pPr>
        <w:keepNext/>
        <w:keepLines/>
        <w:spacing w:after="240" w:line="276" w:lineRule="auto"/>
        <w:jc w:val="both"/>
        <w:rPr>
          <w:rFonts w:cs="Arial"/>
          <w:b/>
          <w:bCs/>
        </w:rPr>
        <w:sectPr w:rsidR="00085006" w:rsidSect="00657307">
          <w:pgSz w:w="11907" w:h="16840" w:code="9"/>
          <w:pgMar w:top="2126" w:right="1134" w:bottom="851" w:left="1701" w:header="340" w:footer="284" w:gutter="0"/>
          <w:cols w:space="708"/>
          <w:docGrid w:linePitch="360"/>
        </w:sectPr>
      </w:pPr>
    </w:p>
    <w:p w14:paraId="2B65854C" w14:textId="274C2AD3" w:rsidR="00EA057F" w:rsidRDefault="00EA057F" w:rsidP="00793AE0">
      <w:pPr>
        <w:keepNext/>
        <w:keepLines/>
        <w:spacing w:after="240" w:line="276" w:lineRule="auto"/>
        <w:jc w:val="both"/>
        <w:rPr>
          <w:rFonts w:eastAsia="Times New Roman" w:cs="Arial"/>
          <w:b/>
          <w:bCs/>
          <w:lang w:eastAsia="pt-BR"/>
        </w:rPr>
      </w:pPr>
      <w:r>
        <w:rPr>
          <w:rFonts w:cs="Arial"/>
          <w:b/>
          <w:bCs/>
        </w:rPr>
        <w:lastRenderedPageBreak/>
        <w:t xml:space="preserve">14. </w:t>
      </w:r>
      <w:r w:rsidRPr="00D424A1">
        <w:rPr>
          <w:rFonts w:eastAsia="Times New Roman" w:cs="Arial"/>
          <w:b/>
          <w:bCs/>
          <w:lang w:eastAsia="pt-BR"/>
        </w:rPr>
        <w:t>DESCRIÇÃO, CÓDIGO</w:t>
      </w:r>
      <w:r>
        <w:rPr>
          <w:rFonts w:eastAsia="Times New Roman" w:cs="Arial"/>
          <w:b/>
          <w:bCs/>
          <w:lang w:eastAsia="pt-BR"/>
        </w:rPr>
        <w:t>S</w:t>
      </w:r>
      <w:r w:rsidRPr="00D424A1">
        <w:rPr>
          <w:rFonts w:eastAsia="Times New Roman" w:cs="Arial"/>
          <w:b/>
          <w:bCs/>
          <w:lang w:eastAsia="pt-BR"/>
        </w:rPr>
        <w:t xml:space="preserve"> COMPRAS.GOV.BR, QUANTIDADE, VALOR REFERENCIAL E REDUÇÃO MÍNIMA</w:t>
      </w:r>
    </w:p>
    <w:tbl>
      <w:tblPr>
        <w:tblW w:w="0" w:type="dxa"/>
        <w:jc w:val="center"/>
        <w:tblCellMar>
          <w:left w:w="0" w:type="dxa"/>
          <w:right w:w="0" w:type="dxa"/>
        </w:tblCellMar>
        <w:tblLook w:val="04A0" w:firstRow="1" w:lastRow="0" w:firstColumn="1" w:lastColumn="0" w:noHBand="0" w:noVBand="1"/>
      </w:tblPr>
      <w:tblGrid>
        <w:gridCol w:w="1015"/>
        <w:gridCol w:w="677"/>
        <w:gridCol w:w="3889"/>
        <w:gridCol w:w="1567"/>
        <w:gridCol w:w="473"/>
        <w:gridCol w:w="766"/>
        <w:gridCol w:w="819"/>
        <w:gridCol w:w="1157"/>
        <w:gridCol w:w="1204"/>
        <w:gridCol w:w="1157"/>
        <w:gridCol w:w="1123"/>
      </w:tblGrid>
      <w:tr w:rsidR="00412B31" w:rsidRPr="00412B31" w14:paraId="082DB750" w14:textId="77777777" w:rsidTr="00EF2EAD">
        <w:trPr>
          <w:trHeight w:val="315"/>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25853982"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EXCLUSIVO</w:t>
            </w:r>
            <w:r w:rsidRPr="00412B31">
              <w:rPr>
                <w:rFonts w:cs="Arial"/>
                <w:b/>
                <w:bCs/>
                <w:sz w:val="16"/>
                <w:szCs w:val="16"/>
              </w:rPr>
              <w:br/>
              <w:t>ME/EPP</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02FBFBC2"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GRUPO</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17F5F88D" w14:textId="25EE7AFE" w:rsidR="00412B31" w:rsidRPr="00412B31" w:rsidRDefault="00412B31" w:rsidP="00412B31">
            <w:pPr>
              <w:spacing w:line="276" w:lineRule="auto"/>
              <w:jc w:val="center"/>
              <w:rPr>
                <w:rFonts w:cs="Arial"/>
                <w:b/>
                <w:bCs/>
                <w:sz w:val="16"/>
                <w:szCs w:val="16"/>
              </w:rPr>
            </w:pPr>
            <w:r>
              <w:rPr>
                <w:rFonts w:cs="Arial"/>
                <w:b/>
                <w:bCs/>
                <w:sz w:val="16"/>
                <w:szCs w:val="16"/>
              </w:rPr>
              <w:t>DESCRIÇÃO</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524D001B"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LOCALIDADES</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6F09F634"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ITEM</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6C372665"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CATMAT</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1AC8D420"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UNIDADE</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257E849A"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QUANTIDADE</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01B1CB89"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VALOR UNITÁRIO ESTIMADO DO ITEM (R$/m²)</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1CD9F41B"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VALOR TOTAL ESTIMADO DO ITEM (R$)</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30" w:type="dxa"/>
              <w:left w:w="45" w:type="dxa"/>
              <w:bottom w:w="30" w:type="dxa"/>
              <w:right w:w="45" w:type="dxa"/>
            </w:tcMar>
            <w:vAlign w:val="center"/>
            <w:hideMark/>
          </w:tcPr>
          <w:p w14:paraId="70765F2A" w14:textId="77777777" w:rsidR="00412B31" w:rsidRPr="00412B31" w:rsidRDefault="00412B31" w:rsidP="00412B31">
            <w:pPr>
              <w:spacing w:line="276" w:lineRule="auto"/>
              <w:jc w:val="center"/>
              <w:rPr>
                <w:rFonts w:cs="Arial"/>
                <w:b/>
                <w:bCs/>
                <w:sz w:val="16"/>
                <w:szCs w:val="16"/>
              </w:rPr>
            </w:pPr>
            <w:r w:rsidRPr="00412B31">
              <w:rPr>
                <w:rFonts w:cs="Arial"/>
                <w:b/>
                <w:bCs/>
                <w:sz w:val="16"/>
                <w:szCs w:val="16"/>
              </w:rPr>
              <w:t>REDUÇÃO MÍNIMA ENTRE LANCES (R$)</w:t>
            </w:r>
          </w:p>
        </w:tc>
      </w:tr>
      <w:tr w:rsidR="00412B31" w:rsidRPr="00412B31" w14:paraId="69D0F118" w14:textId="77777777" w:rsidTr="00412B31">
        <w:trPr>
          <w:trHeight w:val="315"/>
          <w:jc w:val="center"/>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CDE1EA6" w14:textId="77777777" w:rsidR="00412B31" w:rsidRPr="00412B31" w:rsidRDefault="00412B31" w:rsidP="00412B31">
            <w:pPr>
              <w:spacing w:line="276" w:lineRule="auto"/>
              <w:jc w:val="center"/>
              <w:rPr>
                <w:rFonts w:cs="Arial"/>
                <w:b/>
                <w:bCs/>
                <w:sz w:val="16"/>
                <w:szCs w:val="16"/>
              </w:rPr>
            </w:pPr>
            <w:r w:rsidRPr="00412B31">
              <w:rPr>
                <w:rFonts w:cs="Arial"/>
                <w:b/>
                <w:bCs/>
                <w:sz w:val="16"/>
                <w:szCs w:val="16"/>
                <w:highlight w:val="green"/>
              </w:rPr>
              <w:t>NÃO</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4AB50C" w14:textId="77777777" w:rsidR="00412B31" w:rsidRPr="00412B31" w:rsidRDefault="00412B31" w:rsidP="00412B31">
            <w:pPr>
              <w:spacing w:line="276" w:lineRule="auto"/>
              <w:jc w:val="center"/>
              <w:rPr>
                <w:rFonts w:cs="Arial"/>
                <w:sz w:val="16"/>
                <w:szCs w:val="16"/>
              </w:rPr>
            </w:pPr>
            <w:r w:rsidRPr="00412B31">
              <w:rPr>
                <w:rFonts w:cs="Arial"/>
                <w:sz w:val="16"/>
                <w:szCs w:val="16"/>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D107908" w14:textId="77777777" w:rsidR="00412B31" w:rsidRPr="00412B31" w:rsidRDefault="00412B31" w:rsidP="00412B31">
            <w:pPr>
              <w:spacing w:line="276" w:lineRule="auto"/>
              <w:jc w:val="center"/>
              <w:rPr>
                <w:rFonts w:cs="Arial"/>
                <w:sz w:val="16"/>
                <w:szCs w:val="16"/>
              </w:rPr>
            </w:pPr>
            <w:r w:rsidRPr="00412B31">
              <w:rPr>
                <w:rFonts w:cs="Arial"/>
                <w:sz w:val="16"/>
                <w:szCs w:val="16"/>
              </w:rPr>
              <w:t xml:space="preserve">Fornecimento e instalação de cortina tipo </w:t>
            </w:r>
            <w:proofErr w:type="spellStart"/>
            <w:r w:rsidRPr="00412B31">
              <w:rPr>
                <w:rFonts w:cs="Arial"/>
                <w:sz w:val="16"/>
                <w:szCs w:val="16"/>
              </w:rPr>
              <w:t>rolô</w:t>
            </w:r>
            <w:proofErr w:type="spellEnd"/>
            <w:r w:rsidRPr="00412B31">
              <w:rPr>
                <w:rFonts w:cs="Arial"/>
                <w:sz w:val="16"/>
                <w:szCs w:val="16"/>
              </w:rPr>
              <w:t xml:space="preserve">,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412B31">
              <w:rPr>
                <w:rFonts w:cs="Arial"/>
                <w:b/>
                <w:bCs/>
                <w:sz w:val="16"/>
                <w:szCs w:val="16"/>
                <w:highlight w:val="yellow"/>
              </w:rPr>
              <w:t>PEDIDOS DE ATÉ 5 m². ENTREGUES NA CAPITAL</w:t>
            </w:r>
            <w:r w:rsidRPr="00412B31">
              <w:rPr>
                <w:rFonts w:cs="Arial"/>
                <w:b/>
                <w:bCs/>
                <w:sz w:val="16"/>
                <w:szCs w:val="16"/>
              </w:rPr>
              <w:t>.</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00026B" w14:textId="77777777" w:rsidR="00412B31" w:rsidRPr="00412B31" w:rsidRDefault="00412B31" w:rsidP="00412B31">
            <w:pPr>
              <w:spacing w:line="276" w:lineRule="auto"/>
              <w:jc w:val="center"/>
              <w:rPr>
                <w:rFonts w:cs="Arial"/>
                <w:sz w:val="16"/>
                <w:szCs w:val="16"/>
              </w:rPr>
            </w:pPr>
            <w:r w:rsidRPr="00412B31">
              <w:rPr>
                <w:rFonts w:cs="Arial"/>
                <w:sz w:val="16"/>
                <w:szCs w:val="16"/>
              </w:rPr>
              <w:t>Capital - Prédios Sede, Anexo I e Anexo II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69ACE6" w14:textId="77777777" w:rsidR="00412B31" w:rsidRPr="00412B31" w:rsidRDefault="00412B31" w:rsidP="00412B31">
            <w:pPr>
              <w:spacing w:line="276" w:lineRule="auto"/>
              <w:jc w:val="center"/>
              <w:rPr>
                <w:rFonts w:cs="Arial"/>
                <w:sz w:val="16"/>
                <w:szCs w:val="16"/>
              </w:rPr>
            </w:pPr>
            <w:r w:rsidRPr="00412B31">
              <w:rPr>
                <w:rFonts w:cs="Arial"/>
                <w:sz w:val="16"/>
                <w:szCs w:val="16"/>
              </w:rPr>
              <w:t>1</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1AA7DA" w14:textId="77777777" w:rsidR="00412B31" w:rsidRPr="00412B31" w:rsidRDefault="00412B31" w:rsidP="00412B31">
            <w:pPr>
              <w:spacing w:line="276" w:lineRule="auto"/>
              <w:jc w:val="center"/>
              <w:rPr>
                <w:rFonts w:cs="Arial"/>
                <w:sz w:val="16"/>
                <w:szCs w:val="16"/>
              </w:rPr>
            </w:pPr>
            <w:r w:rsidRPr="00412B31">
              <w:rPr>
                <w:rFonts w:cs="Arial"/>
                <w:sz w:val="16"/>
                <w:szCs w:val="16"/>
              </w:rPr>
              <w:t>466989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A64E28" w14:textId="77777777" w:rsidR="00412B31" w:rsidRPr="00412B31" w:rsidRDefault="00412B31" w:rsidP="00412B31">
            <w:pPr>
              <w:spacing w:line="276" w:lineRule="auto"/>
              <w:jc w:val="center"/>
              <w:rPr>
                <w:rFonts w:cs="Arial"/>
                <w:sz w:val="16"/>
                <w:szCs w:val="16"/>
              </w:rPr>
            </w:pPr>
            <w:r w:rsidRPr="00412B31">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8112706" w14:textId="77777777" w:rsidR="00412B31" w:rsidRPr="00412B31" w:rsidRDefault="00412B31" w:rsidP="00412B31">
            <w:pPr>
              <w:spacing w:line="276" w:lineRule="auto"/>
              <w:jc w:val="center"/>
              <w:rPr>
                <w:rFonts w:cs="Arial"/>
                <w:sz w:val="16"/>
                <w:szCs w:val="16"/>
              </w:rPr>
            </w:pPr>
            <w:r w:rsidRPr="00412B31">
              <w:rPr>
                <w:rFonts w:cs="Arial"/>
                <w:sz w:val="16"/>
                <w:szCs w:val="16"/>
              </w:rPr>
              <w:t>297,00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51310DC" w14:textId="77777777" w:rsidR="00412B31" w:rsidRPr="00412B31" w:rsidRDefault="00412B31" w:rsidP="00412B31">
            <w:pPr>
              <w:spacing w:line="276" w:lineRule="auto"/>
              <w:jc w:val="center"/>
              <w:rPr>
                <w:rFonts w:cs="Arial"/>
                <w:sz w:val="16"/>
                <w:szCs w:val="16"/>
              </w:rPr>
            </w:pPr>
            <w:r w:rsidRPr="00412B31">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7A8F2F" w14:textId="77777777" w:rsidR="00412B31" w:rsidRPr="00412B31" w:rsidRDefault="00412B31" w:rsidP="00412B31">
            <w:pPr>
              <w:spacing w:line="276" w:lineRule="auto"/>
              <w:jc w:val="center"/>
              <w:rPr>
                <w:rFonts w:cs="Arial"/>
                <w:sz w:val="16"/>
                <w:szCs w:val="16"/>
              </w:rPr>
            </w:pPr>
            <w:r w:rsidRPr="00412B31">
              <w:rPr>
                <w:rFonts w:cs="Arial"/>
                <w:sz w:val="16"/>
                <w:szCs w:val="16"/>
              </w:rPr>
              <w:t>33.685,74</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D3A797" w14:textId="77777777" w:rsidR="00412B31" w:rsidRPr="00412B31" w:rsidRDefault="00412B31" w:rsidP="00412B31">
            <w:pPr>
              <w:spacing w:line="276" w:lineRule="auto"/>
              <w:jc w:val="center"/>
              <w:rPr>
                <w:rFonts w:cs="Arial"/>
                <w:sz w:val="16"/>
                <w:szCs w:val="16"/>
              </w:rPr>
            </w:pPr>
            <w:r w:rsidRPr="00412B31">
              <w:rPr>
                <w:rFonts w:cs="Arial"/>
                <w:sz w:val="16"/>
                <w:szCs w:val="16"/>
              </w:rPr>
              <w:t>0,85</w:t>
            </w:r>
          </w:p>
        </w:tc>
      </w:tr>
      <w:tr w:rsidR="00412B31" w:rsidRPr="00412B31" w14:paraId="516679E7" w14:textId="77777777" w:rsidTr="00412B31">
        <w:trPr>
          <w:trHeight w:val="315"/>
          <w:jc w:val="center"/>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FBE0A20" w14:textId="77777777" w:rsidR="00412B31" w:rsidRPr="00412B31" w:rsidRDefault="00412B31" w:rsidP="00412B31">
            <w:pPr>
              <w:spacing w:line="276" w:lineRule="auto"/>
              <w:jc w:val="center"/>
              <w:rPr>
                <w:rFonts w:cs="Arial"/>
                <w:b/>
                <w:bCs/>
                <w:sz w:val="16"/>
                <w:szCs w:val="1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8973064"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2819BC" w14:textId="77777777" w:rsidR="00412B31" w:rsidRPr="00412B31" w:rsidRDefault="00412B31" w:rsidP="00412B31">
            <w:pPr>
              <w:spacing w:line="276" w:lineRule="auto"/>
              <w:jc w:val="center"/>
              <w:rPr>
                <w:rFonts w:cs="Arial"/>
                <w:sz w:val="16"/>
                <w:szCs w:val="16"/>
              </w:rPr>
            </w:pPr>
            <w:r w:rsidRPr="00412B31">
              <w:rPr>
                <w:rFonts w:cs="Arial"/>
                <w:sz w:val="16"/>
                <w:szCs w:val="16"/>
              </w:rPr>
              <w:t xml:space="preserve">Fornecimento e instalação de cortina tipo </w:t>
            </w:r>
            <w:proofErr w:type="spellStart"/>
            <w:r w:rsidRPr="00412B31">
              <w:rPr>
                <w:rFonts w:cs="Arial"/>
                <w:sz w:val="16"/>
                <w:szCs w:val="16"/>
              </w:rPr>
              <w:t>rolô</w:t>
            </w:r>
            <w:proofErr w:type="spellEnd"/>
            <w:r w:rsidRPr="00412B31">
              <w:rPr>
                <w:rFonts w:cs="Arial"/>
                <w:sz w:val="16"/>
                <w:szCs w:val="16"/>
              </w:rPr>
              <w:t xml:space="preserve">,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412B31">
              <w:rPr>
                <w:rFonts w:cs="Arial"/>
                <w:b/>
                <w:bCs/>
                <w:sz w:val="16"/>
                <w:szCs w:val="16"/>
                <w:highlight w:val="yellow"/>
              </w:rPr>
              <w:t>PEDIDOS ACIMA 5 m². ENTREGUES NA CAPITAL</w:t>
            </w:r>
            <w:r w:rsidRPr="00412B31">
              <w:rPr>
                <w:rFonts w:cs="Arial"/>
                <w:sz w:val="16"/>
                <w:szCs w:val="16"/>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C701DFC"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43B1A79" w14:textId="77777777" w:rsidR="00412B31" w:rsidRPr="00412B31" w:rsidRDefault="00412B31" w:rsidP="00412B31">
            <w:pPr>
              <w:spacing w:line="276" w:lineRule="auto"/>
              <w:jc w:val="center"/>
              <w:rPr>
                <w:rFonts w:cs="Arial"/>
                <w:sz w:val="16"/>
                <w:szCs w:val="16"/>
              </w:rPr>
            </w:pPr>
            <w:r w:rsidRPr="00412B31">
              <w:rPr>
                <w:rFonts w:cs="Arial"/>
                <w:sz w:val="16"/>
                <w:szCs w:val="16"/>
              </w:rPr>
              <w:t>2</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A736A33"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BE02FE" w14:textId="77777777" w:rsidR="00412B31" w:rsidRPr="00412B31" w:rsidRDefault="00412B31" w:rsidP="00412B31">
            <w:pPr>
              <w:spacing w:line="276" w:lineRule="auto"/>
              <w:jc w:val="center"/>
              <w:rPr>
                <w:rFonts w:cs="Arial"/>
                <w:sz w:val="16"/>
                <w:szCs w:val="16"/>
              </w:rPr>
            </w:pPr>
            <w:r w:rsidRPr="00412B31">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C85834B" w14:textId="77777777" w:rsidR="00412B31" w:rsidRPr="00412B31" w:rsidRDefault="00412B31" w:rsidP="00412B31">
            <w:pPr>
              <w:spacing w:line="276" w:lineRule="auto"/>
              <w:jc w:val="center"/>
              <w:rPr>
                <w:rFonts w:cs="Arial"/>
                <w:sz w:val="16"/>
                <w:szCs w:val="16"/>
              </w:rPr>
            </w:pPr>
            <w:r w:rsidRPr="00412B31">
              <w:rPr>
                <w:rFonts w:cs="Arial"/>
                <w:sz w:val="16"/>
                <w:szCs w:val="16"/>
              </w:rPr>
              <w:t>1186,00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0AB6DA" w14:textId="77777777" w:rsidR="00412B31" w:rsidRPr="00412B31" w:rsidRDefault="00412B31" w:rsidP="00412B31">
            <w:pPr>
              <w:spacing w:line="276" w:lineRule="auto"/>
              <w:jc w:val="center"/>
              <w:rPr>
                <w:rFonts w:cs="Arial"/>
                <w:sz w:val="16"/>
                <w:szCs w:val="16"/>
              </w:rPr>
            </w:pPr>
            <w:r w:rsidRPr="00412B31">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15A488" w14:textId="77777777" w:rsidR="00412B31" w:rsidRPr="00412B31" w:rsidRDefault="00412B31" w:rsidP="00412B31">
            <w:pPr>
              <w:spacing w:line="276" w:lineRule="auto"/>
              <w:jc w:val="center"/>
              <w:rPr>
                <w:rFonts w:cs="Arial"/>
                <w:sz w:val="16"/>
                <w:szCs w:val="16"/>
              </w:rPr>
            </w:pPr>
            <w:r w:rsidRPr="00412B31">
              <w:rPr>
                <w:rFonts w:cs="Arial"/>
                <w:sz w:val="16"/>
                <w:szCs w:val="16"/>
              </w:rPr>
              <w:t>134.516,12</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855DF5B" w14:textId="77777777" w:rsidR="00412B31" w:rsidRPr="00412B31" w:rsidRDefault="00412B31" w:rsidP="00412B31">
            <w:pPr>
              <w:spacing w:line="276" w:lineRule="auto"/>
              <w:jc w:val="center"/>
              <w:rPr>
                <w:rFonts w:cs="Arial"/>
                <w:sz w:val="16"/>
                <w:szCs w:val="16"/>
              </w:rPr>
            </w:pPr>
          </w:p>
        </w:tc>
      </w:tr>
      <w:tr w:rsidR="00412B31" w:rsidRPr="00412B31" w14:paraId="6E1D7E27" w14:textId="77777777" w:rsidTr="00412B31">
        <w:trPr>
          <w:trHeight w:val="315"/>
          <w:jc w:val="center"/>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35F7692" w14:textId="77777777" w:rsidR="00412B31" w:rsidRPr="00412B31" w:rsidRDefault="00412B31" w:rsidP="00412B31">
            <w:pPr>
              <w:spacing w:line="276" w:lineRule="auto"/>
              <w:jc w:val="center"/>
              <w:rPr>
                <w:rFonts w:cs="Arial"/>
                <w:b/>
                <w:bCs/>
                <w:sz w:val="16"/>
                <w:szCs w:val="16"/>
                <w:highlight w:val="yellow"/>
              </w:rPr>
            </w:pPr>
            <w:r w:rsidRPr="00412B31">
              <w:rPr>
                <w:rFonts w:cs="Arial"/>
                <w:b/>
                <w:bCs/>
                <w:sz w:val="16"/>
                <w:szCs w:val="16"/>
                <w:highlight w:val="yellow"/>
              </w:rPr>
              <w:t>SIM</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54AF34" w14:textId="77777777" w:rsidR="00412B31" w:rsidRPr="00412B31" w:rsidRDefault="00412B31" w:rsidP="00412B31">
            <w:pPr>
              <w:spacing w:line="276" w:lineRule="auto"/>
              <w:jc w:val="center"/>
              <w:rPr>
                <w:rFonts w:cs="Arial"/>
                <w:sz w:val="16"/>
                <w:szCs w:val="16"/>
              </w:rPr>
            </w:pPr>
            <w:r w:rsidRPr="00412B31">
              <w:rPr>
                <w:rFonts w:cs="Arial"/>
                <w:sz w:val="16"/>
                <w:szCs w:val="16"/>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D25ADF" w14:textId="77777777" w:rsidR="00412B31" w:rsidRPr="00412B31" w:rsidRDefault="00412B31" w:rsidP="00412B31">
            <w:pPr>
              <w:spacing w:line="276" w:lineRule="auto"/>
              <w:jc w:val="center"/>
              <w:rPr>
                <w:rFonts w:cs="Arial"/>
                <w:sz w:val="16"/>
                <w:szCs w:val="16"/>
              </w:rPr>
            </w:pPr>
            <w:r w:rsidRPr="00412B31">
              <w:rPr>
                <w:rFonts w:cs="Arial"/>
                <w:sz w:val="16"/>
                <w:szCs w:val="16"/>
              </w:rPr>
              <w:t xml:space="preserve">Fornecimento e instalação de cortina tipo </w:t>
            </w:r>
            <w:proofErr w:type="spellStart"/>
            <w:r w:rsidRPr="00412B31">
              <w:rPr>
                <w:rFonts w:cs="Arial"/>
                <w:sz w:val="16"/>
                <w:szCs w:val="16"/>
              </w:rPr>
              <w:t>rolô</w:t>
            </w:r>
            <w:proofErr w:type="spellEnd"/>
            <w:r w:rsidRPr="00412B31">
              <w:rPr>
                <w:rFonts w:cs="Arial"/>
                <w:sz w:val="16"/>
                <w:szCs w:val="16"/>
              </w:rPr>
              <w:t xml:space="preserve">,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412B31">
              <w:rPr>
                <w:rFonts w:cs="Arial"/>
                <w:b/>
                <w:bCs/>
                <w:sz w:val="16"/>
                <w:szCs w:val="16"/>
                <w:highlight w:val="yellow"/>
              </w:rPr>
              <w:t>PEDIDOS DE ATÉ 5 m². ENTREGUES NA REGIÃO NOROESTE E CENTRO-OESTE</w:t>
            </w:r>
            <w:r w:rsidRPr="00412B31">
              <w:rPr>
                <w:rFonts w:cs="Arial"/>
                <w:sz w:val="16"/>
                <w:szCs w:val="16"/>
              </w:rPr>
              <w:t>.</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FF4F5F4" w14:textId="77777777" w:rsidR="00412B31" w:rsidRPr="00412B31" w:rsidRDefault="00412B31" w:rsidP="00412B31">
            <w:pPr>
              <w:spacing w:line="276" w:lineRule="auto"/>
              <w:jc w:val="center"/>
              <w:rPr>
                <w:rFonts w:cs="Arial"/>
                <w:sz w:val="16"/>
                <w:szCs w:val="16"/>
              </w:rPr>
            </w:pPr>
            <w:r w:rsidRPr="00412B31">
              <w:rPr>
                <w:rFonts w:cs="Arial"/>
                <w:sz w:val="16"/>
                <w:szCs w:val="16"/>
              </w:rPr>
              <w:t>UR-01, UR-02, UR-04, UR-05, UR-08, UR-11, UR-15 e UR-18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8C5C6C" w14:textId="77777777" w:rsidR="00412B31" w:rsidRPr="00412B31" w:rsidRDefault="00412B31" w:rsidP="00412B31">
            <w:pPr>
              <w:spacing w:line="276" w:lineRule="auto"/>
              <w:jc w:val="center"/>
              <w:rPr>
                <w:rFonts w:cs="Arial"/>
                <w:sz w:val="16"/>
                <w:szCs w:val="16"/>
              </w:rPr>
            </w:pPr>
            <w:r w:rsidRPr="00412B31">
              <w:rPr>
                <w:rFonts w:cs="Arial"/>
                <w:sz w:val="16"/>
                <w:szCs w:val="16"/>
              </w:rPr>
              <w:t>3</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AC2595A"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EA9B6C" w14:textId="77777777" w:rsidR="00412B31" w:rsidRPr="00412B31" w:rsidRDefault="00412B31" w:rsidP="00412B31">
            <w:pPr>
              <w:spacing w:line="276" w:lineRule="auto"/>
              <w:jc w:val="center"/>
              <w:rPr>
                <w:rFonts w:cs="Arial"/>
                <w:sz w:val="16"/>
                <w:szCs w:val="16"/>
              </w:rPr>
            </w:pPr>
            <w:r w:rsidRPr="00412B31">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59743F" w14:textId="77777777" w:rsidR="00412B31" w:rsidRPr="00412B31" w:rsidRDefault="00412B31" w:rsidP="00412B31">
            <w:pPr>
              <w:spacing w:line="276" w:lineRule="auto"/>
              <w:jc w:val="center"/>
              <w:rPr>
                <w:rFonts w:cs="Arial"/>
                <w:sz w:val="16"/>
                <w:szCs w:val="16"/>
              </w:rPr>
            </w:pPr>
            <w:r w:rsidRPr="00412B31">
              <w:rPr>
                <w:rFonts w:cs="Arial"/>
                <w:sz w:val="16"/>
                <w:szCs w:val="16"/>
              </w:rPr>
              <w:t>118,00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5CD7206" w14:textId="77777777" w:rsidR="00412B31" w:rsidRPr="00412B31" w:rsidRDefault="00412B31" w:rsidP="00412B31">
            <w:pPr>
              <w:spacing w:line="276" w:lineRule="auto"/>
              <w:jc w:val="center"/>
              <w:rPr>
                <w:rFonts w:cs="Arial"/>
                <w:sz w:val="16"/>
                <w:szCs w:val="16"/>
              </w:rPr>
            </w:pPr>
            <w:r w:rsidRPr="00412B31">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9C218E" w14:textId="77777777" w:rsidR="00412B31" w:rsidRPr="00412B31" w:rsidRDefault="00412B31" w:rsidP="00412B31">
            <w:pPr>
              <w:spacing w:line="276" w:lineRule="auto"/>
              <w:jc w:val="center"/>
              <w:rPr>
                <w:rFonts w:cs="Arial"/>
                <w:sz w:val="16"/>
                <w:szCs w:val="16"/>
              </w:rPr>
            </w:pPr>
            <w:r w:rsidRPr="00412B31">
              <w:rPr>
                <w:rFonts w:cs="Arial"/>
                <w:sz w:val="16"/>
                <w:szCs w:val="16"/>
              </w:rPr>
              <w:t>13.383,56</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1C00219" w14:textId="77777777" w:rsidR="00412B31" w:rsidRPr="00412B31" w:rsidRDefault="00412B31" w:rsidP="00412B31">
            <w:pPr>
              <w:spacing w:line="276" w:lineRule="auto"/>
              <w:jc w:val="center"/>
              <w:rPr>
                <w:rFonts w:cs="Arial"/>
                <w:sz w:val="16"/>
                <w:szCs w:val="16"/>
              </w:rPr>
            </w:pPr>
          </w:p>
        </w:tc>
      </w:tr>
      <w:tr w:rsidR="00412B31" w:rsidRPr="00412B31" w14:paraId="5DF1CD5E" w14:textId="77777777" w:rsidTr="00412B31">
        <w:trPr>
          <w:trHeight w:val="315"/>
          <w:jc w:val="center"/>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7C7D8EC8" w14:textId="77777777" w:rsidR="00412B31" w:rsidRPr="00412B31" w:rsidRDefault="00412B31" w:rsidP="00412B31">
            <w:pPr>
              <w:spacing w:line="276" w:lineRule="auto"/>
              <w:jc w:val="center"/>
              <w:rPr>
                <w:rFonts w:cs="Arial"/>
                <w:b/>
                <w:bCs/>
                <w:sz w:val="16"/>
                <w:szCs w:val="16"/>
                <w:highlight w:val="yellow"/>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7DB8F28"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0FDF27" w14:textId="77777777" w:rsidR="00412B31" w:rsidRPr="00412B31" w:rsidRDefault="00412B31" w:rsidP="00412B31">
            <w:pPr>
              <w:spacing w:line="276" w:lineRule="auto"/>
              <w:jc w:val="center"/>
              <w:rPr>
                <w:rFonts w:cs="Arial"/>
                <w:sz w:val="16"/>
                <w:szCs w:val="16"/>
              </w:rPr>
            </w:pPr>
            <w:r w:rsidRPr="00412B31">
              <w:rPr>
                <w:rFonts w:cs="Arial"/>
                <w:sz w:val="16"/>
                <w:szCs w:val="16"/>
              </w:rPr>
              <w:t xml:space="preserve">Fornecimento e instalação de cortina tipo </w:t>
            </w:r>
            <w:proofErr w:type="spellStart"/>
            <w:r w:rsidRPr="00412B31">
              <w:rPr>
                <w:rFonts w:cs="Arial"/>
                <w:sz w:val="16"/>
                <w:szCs w:val="16"/>
              </w:rPr>
              <w:t>rolô</w:t>
            </w:r>
            <w:proofErr w:type="spellEnd"/>
            <w:r w:rsidRPr="00412B31">
              <w:rPr>
                <w:rFonts w:cs="Arial"/>
                <w:sz w:val="16"/>
                <w:szCs w:val="16"/>
              </w:rPr>
              <w:t xml:space="preserve">, com tela solar metalizada de 3%, sem bandô, com acionamento por corrente plástica, suporte de fixação em alumínio, tubo superior, perfil inferior, e todos os demais acessórios necessários para a </w:t>
            </w:r>
            <w:r w:rsidRPr="00412B31">
              <w:rPr>
                <w:rFonts w:cs="Arial"/>
                <w:sz w:val="16"/>
                <w:szCs w:val="16"/>
              </w:rPr>
              <w:lastRenderedPageBreak/>
              <w:t xml:space="preserve">adequada fixação, nivelamento, acabamento e funcionamento das cortinas. </w:t>
            </w:r>
            <w:r w:rsidRPr="00412B31">
              <w:rPr>
                <w:rFonts w:cs="Arial"/>
                <w:b/>
                <w:bCs/>
                <w:sz w:val="16"/>
                <w:szCs w:val="16"/>
                <w:highlight w:val="yellow"/>
              </w:rPr>
              <w:t>PEDIDOS ACIMA 5 m². ENTREGUES NA REGIÃO NOROESTE E CENTRO-OESTE</w:t>
            </w:r>
            <w:r w:rsidRPr="00412B31">
              <w:rPr>
                <w:rFonts w:cs="Arial"/>
                <w:sz w:val="16"/>
                <w:szCs w:val="16"/>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4F0AB1E"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FE17078" w14:textId="77777777" w:rsidR="00412B31" w:rsidRPr="00412B31" w:rsidRDefault="00412B31" w:rsidP="00412B31">
            <w:pPr>
              <w:spacing w:line="276" w:lineRule="auto"/>
              <w:jc w:val="center"/>
              <w:rPr>
                <w:rFonts w:cs="Arial"/>
                <w:sz w:val="16"/>
                <w:szCs w:val="16"/>
              </w:rPr>
            </w:pPr>
            <w:r w:rsidRPr="00412B31">
              <w:rPr>
                <w:rFonts w:cs="Arial"/>
                <w:sz w:val="16"/>
                <w:szCs w:val="16"/>
              </w:rPr>
              <w:t>4</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6A48BE0"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196F9E0" w14:textId="77777777" w:rsidR="00412B31" w:rsidRPr="00412B31" w:rsidRDefault="00412B31" w:rsidP="00412B31">
            <w:pPr>
              <w:spacing w:line="276" w:lineRule="auto"/>
              <w:jc w:val="center"/>
              <w:rPr>
                <w:rFonts w:cs="Arial"/>
                <w:sz w:val="16"/>
                <w:szCs w:val="16"/>
              </w:rPr>
            </w:pPr>
            <w:r w:rsidRPr="00412B31">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7FCD6A0" w14:textId="77777777" w:rsidR="00412B31" w:rsidRPr="00412B31" w:rsidRDefault="00412B31" w:rsidP="00412B31">
            <w:pPr>
              <w:spacing w:line="276" w:lineRule="auto"/>
              <w:jc w:val="center"/>
              <w:rPr>
                <w:rFonts w:cs="Arial"/>
                <w:sz w:val="16"/>
                <w:szCs w:val="16"/>
              </w:rPr>
            </w:pPr>
            <w:r w:rsidRPr="00412B31">
              <w:rPr>
                <w:rFonts w:cs="Arial"/>
                <w:sz w:val="16"/>
                <w:szCs w:val="16"/>
              </w:rPr>
              <w:t>470,00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9C28036" w14:textId="77777777" w:rsidR="00412B31" w:rsidRPr="00412B31" w:rsidRDefault="00412B31" w:rsidP="00412B31">
            <w:pPr>
              <w:spacing w:line="276" w:lineRule="auto"/>
              <w:jc w:val="center"/>
              <w:rPr>
                <w:rFonts w:cs="Arial"/>
                <w:sz w:val="16"/>
                <w:szCs w:val="16"/>
              </w:rPr>
            </w:pPr>
            <w:r w:rsidRPr="00412B31">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BD410E" w14:textId="77777777" w:rsidR="00412B31" w:rsidRPr="00412B31" w:rsidRDefault="00412B31" w:rsidP="00412B31">
            <w:pPr>
              <w:spacing w:line="276" w:lineRule="auto"/>
              <w:jc w:val="center"/>
              <w:rPr>
                <w:rFonts w:cs="Arial"/>
                <w:sz w:val="16"/>
                <w:szCs w:val="16"/>
              </w:rPr>
            </w:pPr>
            <w:r w:rsidRPr="00412B31">
              <w:rPr>
                <w:rFonts w:cs="Arial"/>
                <w:sz w:val="16"/>
                <w:szCs w:val="16"/>
              </w:rPr>
              <w:t>53.307,40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8757AB8" w14:textId="77777777" w:rsidR="00412B31" w:rsidRPr="00412B31" w:rsidRDefault="00412B31" w:rsidP="00412B31">
            <w:pPr>
              <w:spacing w:line="276" w:lineRule="auto"/>
              <w:jc w:val="center"/>
              <w:rPr>
                <w:rFonts w:cs="Arial"/>
                <w:sz w:val="16"/>
                <w:szCs w:val="16"/>
              </w:rPr>
            </w:pPr>
          </w:p>
        </w:tc>
      </w:tr>
      <w:tr w:rsidR="00412B31" w:rsidRPr="00412B31" w14:paraId="17DA9A0E" w14:textId="77777777" w:rsidTr="00412B31">
        <w:trPr>
          <w:trHeight w:val="315"/>
          <w:jc w:val="center"/>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06077E7" w14:textId="77777777" w:rsidR="00412B31" w:rsidRPr="00412B31" w:rsidRDefault="00412B31" w:rsidP="00412B31">
            <w:pPr>
              <w:spacing w:line="276" w:lineRule="auto"/>
              <w:jc w:val="center"/>
              <w:rPr>
                <w:rFonts w:cs="Arial"/>
                <w:b/>
                <w:bCs/>
                <w:sz w:val="16"/>
                <w:szCs w:val="16"/>
                <w:highlight w:val="yellow"/>
              </w:rPr>
            </w:pPr>
            <w:r w:rsidRPr="00412B31">
              <w:rPr>
                <w:rFonts w:cs="Arial"/>
                <w:b/>
                <w:bCs/>
                <w:sz w:val="16"/>
                <w:szCs w:val="16"/>
                <w:highlight w:val="yellow"/>
              </w:rPr>
              <w:t>SIM</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FE489D9" w14:textId="77777777" w:rsidR="00412B31" w:rsidRPr="00412B31" w:rsidRDefault="00412B31" w:rsidP="00412B31">
            <w:pPr>
              <w:spacing w:line="276" w:lineRule="auto"/>
              <w:jc w:val="center"/>
              <w:rPr>
                <w:rFonts w:cs="Arial"/>
                <w:sz w:val="16"/>
                <w:szCs w:val="16"/>
              </w:rPr>
            </w:pPr>
            <w:r w:rsidRPr="00412B31">
              <w:rPr>
                <w:rFonts w:cs="Arial"/>
                <w:sz w:val="16"/>
                <w:szCs w:val="16"/>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D8914C2" w14:textId="77777777" w:rsidR="00412B31" w:rsidRPr="00412B31" w:rsidRDefault="00412B31" w:rsidP="00412B31">
            <w:pPr>
              <w:spacing w:line="276" w:lineRule="auto"/>
              <w:jc w:val="center"/>
              <w:rPr>
                <w:rFonts w:cs="Arial"/>
                <w:sz w:val="16"/>
                <w:szCs w:val="16"/>
              </w:rPr>
            </w:pPr>
            <w:r w:rsidRPr="00412B31">
              <w:rPr>
                <w:rFonts w:cs="Arial"/>
                <w:sz w:val="16"/>
                <w:szCs w:val="16"/>
              </w:rPr>
              <w:t xml:space="preserve">Fornecimento e instalação de cortina tipo </w:t>
            </w:r>
            <w:proofErr w:type="spellStart"/>
            <w:r w:rsidRPr="00412B31">
              <w:rPr>
                <w:rFonts w:cs="Arial"/>
                <w:sz w:val="16"/>
                <w:szCs w:val="16"/>
              </w:rPr>
              <w:t>rolô</w:t>
            </w:r>
            <w:proofErr w:type="spellEnd"/>
            <w:r w:rsidRPr="00412B31">
              <w:rPr>
                <w:rFonts w:cs="Arial"/>
                <w:sz w:val="16"/>
                <w:szCs w:val="16"/>
              </w:rPr>
              <w:t xml:space="preserve">,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412B31">
              <w:rPr>
                <w:rFonts w:cs="Arial"/>
                <w:b/>
                <w:bCs/>
                <w:sz w:val="16"/>
                <w:szCs w:val="16"/>
                <w:highlight w:val="yellow"/>
              </w:rPr>
              <w:t>PEDIDOS DE ATÉ 5 m². ENTREGUES NA REGIÃO NORDESTE E CENTRO</w:t>
            </w:r>
            <w:r w:rsidRPr="00412B31">
              <w:rPr>
                <w:rFonts w:cs="Arial"/>
                <w:sz w:val="16"/>
                <w:szCs w:val="16"/>
              </w:rPr>
              <w:t>.</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EEE48E4" w14:textId="77777777" w:rsidR="00412B31" w:rsidRPr="00412B31" w:rsidRDefault="00412B31" w:rsidP="00412B31">
            <w:pPr>
              <w:spacing w:line="276" w:lineRule="auto"/>
              <w:jc w:val="center"/>
              <w:rPr>
                <w:rFonts w:cs="Arial"/>
                <w:sz w:val="16"/>
                <w:szCs w:val="16"/>
              </w:rPr>
            </w:pPr>
            <w:r w:rsidRPr="00412B31">
              <w:rPr>
                <w:rFonts w:cs="Arial"/>
                <w:sz w:val="16"/>
                <w:szCs w:val="16"/>
              </w:rPr>
              <w:t>UR-03, UR-06, UR-10, UR-13, UR-17 e UR-19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6F3AC1" w14:textId="77777777" w:rsidR="00412B31" w:rsidRPr="00412B31" w:rsidRDefault="00412B31" w:rsidP="00412B31">
            <w:pPr>
              <w:spacing w:line="276" w:lineRule="auto"/>
              <w:jc w:val="center"/>
              <w:rPr>
                <w:rFonts w:cs="Arial"/>
                <w:sz w:val="16"/>
                <w:szCs w:val="16"/>
              </w:rPr>
            </w:pPr>
            <w:r w:rsidRPr="00412B31">
              <w:rPr>
                <w:rFonts w:cs="Arial"/>
                <w:sz w:val="16"/>
                <w:szCs w:val="16"/>
              </w:rPr>
              <w:t>5</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42DD57C"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D63A194" w14:textId="77777777" w:rsidR="00412B31" w:rsidRPr="00412B31" w:rsidRDefault="00412B31" w:rsidP="00412B31">
            <w:pPr>
              <w:spacing w:line="276" w:lineRule="auto"/>
              <w:jc w:val="center"/>
              <w:rPr>
                <w:rFonts w:cs="Arial"/>
                <w:sz w:val="16"/>
                <w:szCs w:val="16"/>
              </w:rPr>
            </w:pPr>
            <w:r w:rsidRPr="00412B31">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3A9910" w14:textId="77777777" w:rsidR="00412B31" w:rsidRPr="00412B31" w:rsidRDefault="00412B31" w:rsidP="00412B31">
            <w:pPr>
              <w:spacing w:line="276" w:lineRule="auto"/>
              <w:jc w:val="center"/>
              <w:rPr>
                <w:rFonts w:cs="Arial"/>
                <w:sz w:val="16"/>
                <w:szCs w:val="16"/>
              </w:rPr>
            </w:pPr>
            <w:r w:rsidRPr="00412B31">
              <w:rPr>
                <w:rFonts w:cs="Arial"/>
                <w:sz w:val="16"/>
                <w:szCs w:val="16"/>
              </w:rPr>
              <w:t>100,00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D0EBCAD" w14:textId="77777777" w:rsidR="00412B31" w:rsidRPr="00412B31" w:rsidRDefault="00412B31" w:rsidP="00412B31">
            <w:pPr>
              <w:spacing w:line="276" w:lineRule="auto"/>
              <w:jc w:val="center"/>
              <w:rPr>
                <w:rFonts w:cs="Arial"/>
                <w:sz w:val="16"/>
                <w:szCs w:val="16"/>
              </w:rPr>
            </w:pPr>
            <w:r w:rsidRPr="00412B31">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96905B9" w14:textId="77777777" w:rsidR="00412B31" w:rsidRPr="00412B31" w:rsidRDefault="00412B31" w:rsidP="00412B31">
            <w:pPr>
              <w:spacing w:line="276" w:lineRule="auto"/>
              <w:jc w:val="center"/>
              <w:rPr>
                <w:rFonts w:cs="Arial"/>
                <w:sz w:val="16"/>
                <w:szCs w:val="16"/>
              </w:rPr>
            </w:pPr>
            <w:r w:rsidRPr="00412B31">
              <w:rPr>
                <w:rFonts w:cs="Arial"/>
                <w:sz w:val="16"/>
                <w:szCs w:val="16"/>
              </w:rPr>
              <w:t>11.342,00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D0D71FB" w14:textId="77777777" w:rsidR="00412B31" w:rsidRPr="00412B31" w:rsidRDefault="00412B31" w:rsidP="00412B31">
            <w:pPr>
              <w:spacing w:line="276" w:lineRule="auto"/>
              <w:jc w:val="center"/>
              <w:rPr>
                <w:rFonts w:cs="Arial"/>
                <w:sz w:val="16"/>
                <w:szCs w:val="16"/>
              </w:rPr>
            </w:pPr>
          </w:p>
        </w:tc>
      </w:tr>
      <w:tr w:rsidR="00412B31" w:rsidRPr="00412B31" w14:paraId="320A1DF0" w14:textId="77777777" w:rsidTr="00412B31">
        <w:trPr>
          <w:trHeight w:val="315"/>
          <w:jc w:val="center"/>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854C5D5" w14:textId="77777777" w:rsidR="00412B31" w:rsidRPr="00412B31" w:rsidRDefault="00412B31" w:rsidP="00412B31">
            <w:pPr>
              <w:spacing w:line="276" w:lineRule="auto"/>
              <w:jc w:val="center"/>
              <w:rPr>
                <w:rFonts w:cs="Arial"/>
                <w:b/>
                <w:bCs/>
                <w:sz w:val="16"/>
                <w:szCs w:val="16"/>
                <w:highlight w:val="yellow"/>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7363F71"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2C9B54" w14:textId="77777777" w:rsidR="00412B31" w:rsidRPr="00412B31" w:rsidRDefault="00412B31" w:rsidP="00412B31">
            <w:pPr>
              <w:spacing w:line="276" w:lineRule="auto"/>
              <w:jc w:val="center"/>
              <w:rPr>
                <w:rFonts w:cs="Arial"/>
                <w:sz w:val="16"/>
                <w:szCs w:val="16"/>
              </w:rPr>
            </w:pPr>
            <w:r w:rsidRPr="00412B31">
              <w:rPr>
                <w:rFonts w:cs="Arial"/>
                <w:sz w:val="16"/>
                <w:szCs w:val="16"/>
              </w:rPr>
              <w:t xml:space="preserve">Fornecimento e instalação de cortina tipo </w:t>
            </w:r>
            <w:proofErr w:type="spellStart"/>
            <w:r w:rsidRPr="00412B31">
              <w:rPr>
                <w:rFonts w:cs="Arial"/>
                <w:sz w:val="16"/>
                <w:szCs w:val="16"/>
              </w:rPr>
              <w:t>rolô</w:t>
            </w:r>
            <w:proofErr w:type="spellEnd"/>
            <w:r w:rsidRPr="00412B31">
              <w:rPr>
                <w:rFonts w:cs="Arial"/>
                <w:sz w:val="16"/>
                <w:szCs w:val="16"/>
              </w:rPr>
              <w:t xml:space="preserve">,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412B31">
              <w:rPr>
                <w:rFonts w:cs="Arial"/>
                <w:b/>
                <w:bCs/>
                <w:sz w:val="16"/>
                <w:szCs w:val="16"/>
                <w:highlight w:val="yellow"/>
              </w:rPr>
              <w:t>PEDIDOS ACIMA 5 m². ENTREGUES NA REGIÃO NORDESTE E CENTRO</w:t>
            </w:r>
            <w:r w:rsidRPr="00412B31">
              <w:rPr>
                <w:rFonts w:cs="Arial"/>
                <w:sz w:val="16"/>
                <w:szCs w:val="16"/>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54FD815"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216D0D" w14:textId="77777777" w:rsidR="00412B31" w:rsidRPr="00412B31" w:rsidRDefault="00412B31" w:rsidP="00412B31">
            <w:pPr>
              <w:spacing w:line="276" w:lineRule="auto"/>
              <w:jc w:val="center"/>
              <w:rPr>
                <w:rFonts w:cs="Arial"/>
                <w:sz w:val="16"/>
                <w:szCs w:val="16"/>
              </w:rPr>
            </w:pPr>
            <w:r w:rsidRPr="00412B31">
              <w:rPr>
                <w:rFonts w:cs="Arial"/>
                <w:sz w:val="16"/>
                <w:szCs w:val="16"/>
              </w:rPr>
              <w:t>6</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44617A3E"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9B734A" w14:textId="77777777" w:rsidR="00412B31" w:rsidRPr="00412B31" w:rsidRDefault="00412B31" w:rsidP="00412B31">
            <w:pPr>
              <w:spacing w:line="276" w:lineRule="auto"/>
              <w:jc w:val="center"/>
              <w:rPr>
                <w:rFonts w:cs="Arial"/>
                <w:sz w:val="16"/>
                <w:szCs w:val="16"/>
              </w:rPr>
            </w:pPr>
            <w:r w:rsidRPr="00412B31">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A2C4C2" w14:textId="77777777" w:rsidR="00412B31" w:rsidRPr="00412B31" w:rsidRDefault="00412B31" w:rsidP="00412B31">
            <w:pPr>
              <w:spacing w:line="276" w:lineRule="auto"/>
              <w:jc w:val="center"/>
              <w:rPr>
                <w:rFonts w:cs="Arial"/>
                <w:sz w:val="16"/>
                <w:szCs w:val="16"/>
              </w:rPr>
            </w:pPr>
            <w:r w:rsidRPr="00412B31">
              <w:rPr>
                <w:rFonts w:cs="Arial"/>
                <w:sz w:val="16"/>
                <w:szCs w:val="16"/>
              </w:rPr>
              <w:t>398,00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632F60" w14:textId="77777777" w:rsidR="00412B31" w:rsidRPr="00412B31" w:rsidRDefault="00412B31" w:rsidP="00412B31">
            <w:pPr>
              <w:spacing w:line="276" w:lineRule="auto"/>
              <w:jc w:val="center"/>
              <w:rPr>
                <w:rFonts w:cs="Arial"/>
                <w:sz w:val="16"/>
                <w:szCs w:val="16"/>
              </w:rPr>
            </w:pPr>
            <w:r w:rsidRPr="00412B31">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1D5B1A" w14:textId="77777777" w:rsidR="00412B31" w:rsidRPr="00412B31" w:rsidRDefault="00412B31" w:rsidP="00412B31">
            <w:pPr>
              <w:spacing w:line="276" w:lineRule="auto"/>
              <w:jc w:val="center"/>
              <w:rPr>
                <w:rFonts w:cs="Arial"/>
                <w:sz w:val="16"/>
                <w:szCs w:val="16"/>
              </w:rPr>
            </w:pPr>
            <w:r w:rsidRPr="00412B31">
              <w:rPr>
                <w:rFonts w:cs="Arial"/>
                <w:sz w:val="16"/>
                <w:szCs w:val="16"/>
              </w:rPr>
              <w:t>45.141,16</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83CDD7E" w14:textId="77777777" w:rsidR="00412B31" w:rsidRPr="00412B31" w:rsidRDefault="00412B31" w:rsidP="00412B31">
            <w:pPr>
              <w:spacing w:line="276" w:lineRule="auto"/>
              <w:jc w:val="center"/>
              <w:rPr>
                <w:rFonts w:cs="Arial"/>
                <w:sz w:val="16"/>
                <w:szCs w:val="16"/>
              </w:rPr>
            </w:pPr>
          </w:p>
        </w:tc>
      </w:tr>
      <w:tr w:rsidR="00412B31" w:rsidRPr="00412B31" w14:paraId="3428B5DF" w14:textId="77777777" w:rsidTr="00412B31">
        <w:trPr>
          <w:trHeight w:val="315"/>
          <w:jc w:val="center"/>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92B60FF" w14:textId="77777777" w:rsidR="00412B31" w:rsidRPr="00412B31" w:rsidRDefault="00412B31" w:rsidP="00412B31">
            <w:pPr>
              <w:spacing w:line="276" w:lineRule="auto"/>
              <w:jc w:val="center"/>
              <w:rPr>
                <w:rFonts w:cs="Arial"/>
                <w:b/>
                <w:bCs/>
                <w:sz w:val="16"/>
                <w:szCs w:val="16"/>
                <w:highlight w:val="yellow"/>
              </w:rPr>
            </w:pPr>
            <w:r w:rsidRPr="00412B31">
              <w:rPr>
                <w:rFonts w:cs="Arial"/>
                <w:b/>
                <w:bCs/>
                <w:sz w:val="16"/>
                <w:szCs w:val="16"/>
                <w:highlight w:val="yellow"/>
              </w:rPr>
              <w:t>SIM</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34E431" w14:textId="77777777" w:rsidR="00412B31" w:rsidRPr="00412B31" w:rsidRDefault="00412B31" w:rsidP="00412B31">
            <w:pPr>
              <w:spacing w:line="276" w:lineRule="auto"/>
              <w:jc w:val="center"/>
              <w:rPr>
                <w:rFonts w:cs="Arial"/>
                <w:sz w:val="16"/>
                <w:szCs w:val="16"/>
              </w:rPr>
            </w:pPr>
            <w:r w:rsidRPr="00412B31">
              <w:rPr>
                <w:rFonts w:cs="Arial"/>
                <w:sz w:val="16"/>
                <w:szCs w:val="16"/>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822DF34" w14:textId="77777777" w:rsidR="00412B31" w:rsidRPr="00412B31" w:rsidRDefault="00412B31" w:rsidP="00412B31">
            <w:pPr>
              <w:spacing w:line="276" w:lineRule="auto"/>
              <w:jc w:val="center"/>
              <w:rPr>
                <w:rFonts w:cs="Arial"/>
                <w:sz w:val="16"/>
                <w:szCs w:val="16"/>
              </w:rPr>
            </w:pPr>
            <w:r w:rsidRPr="00412B31">
              <w:rPr>
                <w:rFonts w:cs="Arial"/>
                <w:sz w:val="16"/>
                <w:szCs w:val="16"/>
              </w:rPr>
              <w:t xml:space="preserve">Fornecimento e instalação de cortina tipo </w:t>
            </w:r>
            <w:proofErr w:type="spellStart"/>
            <w:r w:rsidRPr="00412B31">
              <w:rPr>
                <w:rFonts w:cs="Arial"/>
                <w:sz w:val="16"/>
                <w:szCs w:val="16"/>
              </w:rPr>
              <w:t>rolô</w:t>
            </w:r>
            <w:proofErr w:type="spellEnd"/>
            <w:r w:rsidRPr="00412B31">
              <w:rPr>
                <w:rFonts w:cs="Arial"/>
                <w:sz w:val="16"/>
                <w:szCs w:val="16"/>
              </w:rPr>
              <w:t xml:space="preserve">, com tela solar metalizada de 3%, sem bandô, com acionamento por corrente plástica, suporte de fixação em alumínio, tubo superior, perfil inferior, e todos os demais acessórios necessários para a adequada fixação, nivelamento, acabamento e funcionamento das cortinas. </w:t>
            </w:r>
            <w:r w:rsidRPr="00412B31">
              <w:rPr>
                <w:rFonts w:cs="Arial"/>
                <w:b/>
                <w:bCs/>
                <w:sz w:val="16"/>
                <w:szCs w:val="16"/>
                <w:highlight w:val="yellow"/>
              </w:rPr>
              <w:t>PEDIDOS DE ATÉ 5 m². ENTREGUES NA REGIÃO SUL, LITORAL E VALE</w:t>
            </w:r>
            <w:r w:rsidRPr="00412B31">
              <w:rPr>
                <w:rFonts w:cs="Arial"/>
                <w:sz w:val="16"/>
                <w:szCs w:val="16"/>
              </w:rPr>
              <w:t>.</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CD99898" w14:textId="77777777" w:rsidR="00412B31" w:rsidRPr="00412B31" w:rsidRDefault="00412B31" w:rsidP="00412B31">
            <w:pPr>
              <w:spacing w:line="276" w:lineRule="auto"/>
              <w:jc w:val="center"/>
              <w:rPr>
                <w:rFonts w:cs="Arial"/>
                <w:sz w:val="16"/>
                <w:szCs w:val="16"/>
              </w:rPr>
            </w:pPr>
            <w:r w:rsidRPr="00412B31">
              <w:rPr>
                <w:rFonts w:cs="Arial"/>
                <w:sz w:val="16"/>
                <w:szCs w:val="16"/>
              </w:rPr>
              <w:t>UR-07, UR-09, UR-12, UR-14, UR-16 e UR-20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BFDCBB" w14:textId="77777777" w:rsidR="00412B31" w:rsidRPr="00412B31" w:rsidRDefault="00412B31" w:rsidP="00412B31">
            <w:pPr>
              <w:spacing w:line="276" w:lineRule="auto"/>
              <w:jc w:val="center"/>
              <w:rPr>
                <w:rFonts w:cs="Arial"/>
                <w:sz w:val="16"/>
                <w:szCs w:val="16"/>
              </w:rPr>
            </w:pPr>
            <w:r w:rsidRPr="00412B31">
              <w:rPr>
                <w:rFonts w:cs="Arial"/>
                <w:sz w:val="16"/>
                <w:szCs w:val="16"/>
              </w:rPr>
              <w:t>7</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583BFC9"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A61514C" w14:textId="77777777" w:rsidR="00412B31" w:rsidRPr="00412B31" w:rsidRDefault="00412B31" w:rsidP="00412B31">
            <w:pPr>
              <w:spacing w:line="276" w:lineRule="auto"/>
              <w:jc w:val="center"/>
              <w:rPr>
                <w:rFonts w:cs="Arial"/>
                <w:sz w:val="16"/>
                <w:szCs w:val="16"/>
              </w:rPr>
            </w:pPr>
            <w:r w:rsidRPr="00412B31">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788AD5" w14:textId="77777777" w:rsidR="00412B31" w:rsidRPr="00412B31" w:rsidRDefault="00412B31" w:rsidP="00412B31">
            <w:pPr>
              <w:spacing w:line="276" w:lineRule="auto"/>
              <w:jc w:val="center"/>
              <w:rPr>
                <w:rFonts w:cs="Arial"/>
                <w:sz w:val="16"/>
                <w:szCs w:val="16"/>
              </w:rPr>
            </w:pPr>
            <w:r w:rsidRPr="00412B31">
              <w:rPr>
                <w:rFonts w:cs="Arial"/>
                <w:sz w:val="16"/>
                <w:szCs w:val="16"/>
              </w:rPr>
              <w:t>70,00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572C607" w14:textId="77777777" w:rsidR="00412B31" w:rsidRPr="00412B31" w:rsidRDefault="00412B31" w:rsidP="00412B31">
            <w:pPr>
              <w:spacing w:line="276" w:lineRule="auto"/>
              <w:jc w:val="center"/>
              <w:rPr>
                <w:rFonts w:cs="Arial"/>
                <w:sz w:val="16"/>
                <w:szCs w:val="16"/>
              </w:rPr>
            </w:pPr>
            <w:r w:rsidRPr="00412B31">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F23BA4F" w14:textId="77777777" w:rsidR="00412B31" w:rsidRPr="00412B31" w:rsidRDefault="00412B31" w:rsidP="00412B31">
            <w:pPr>
              <w:spacing w:line="276" w:lineRule="auto"/>
              <w:jc w:val="center"/>
              <w:rPr>
                <w:rFonts w:cs="Arial"/>
                <w:sz w:val="16"/>
                <w:szCs w:val="16"/>
              </w:rPr>
            </w:pPr>
            <w:r w:rsidRPr="00412B31">
              <w:rPr>
                <w:rFonts w:cs="Arial"/>
                <w:sz w:val="16"/>
                <w:szCs w:val="16"/>
              </w:rPr>
              <w:t>7.939,40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38AF3248" w14:textId="77777777" w:rsidR="00412B31" w:rsidRPr="00412B31" w:rsidRDefault="00412B31" w:rsidP="00412B31">
            <w:pPr>
              <w:spacing w:line="276" w:lineRule="auto"/>
              <w:jc w:val="center"/>
              <w:rPr>
                <w:rFonts w:cs="Arial"/>
                <w:sz w:val="16"/>
                <w:szCs w:val="16"/>
              </w:rPr>
            </w:pPr>
          </w:p>
        </w:tc>
      </w:tr>
      <w:tr w:rsidR="00412B31" w:rsidRPr="00412B31" w14:paraId="4ECAE941" w14:textId="77777777" w:rsidTr="00412B31">
        <w:trPr>
          <w:trHeight w:val="315"/>
          <w:jc w:val="center"/>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8D5EAF4" w14:textId="77777777" w:rsidR="00412B31" w:rsidRPr="00412B31" w:rsidRDefault="00412B31" w:rsidP="00412B31">
            <w:pPr>
              <w:spacing w:line="276" w:lineRule="auto"/>
              <w:jc w:val="center"/>
              <w:rPr>
                <w:rFonts w:cs="Arial"/>
                <w:sz w:val="16"/>
                <w:szCs w:val="16"/>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1A35C4B"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318984A" w14:textId="77777777" w:rsidR="00412B31" w:rsidRPr="00412B31" w:rsidRDefault="00412B31" w:rsidP="00412B31">
            <w:pPr>
              <w:spacing w:line="276" w:lineRule="auto"/>
              <w:jc w:val="center"/>
              <w:rPr>
                <w:rFonts w:cs="Arial"/>
                <w:sz w:val="16"/>
                <w:szCs w:val="16"/>
              </w:rPr>
            </w:pPr>
            <w:r w:rsidRPr="00412B31">
              <w:rPr>
                <w:rFonts w:cs="Arial"/>
                <w:sz w:val="16"/>
                <w:szCs w:val="16"/>
              </w:rPr>
              <w:t xml:space="preserve">Fornecimento e instalação de cortina tipo </w:t>
            </w:r>
            <w:proofErr w:type="spellStart"/>
            <w:r w:rsidRPr="00412B31">
              <w:rPr>
                <w:rFonts w:cs="Arial"/>
                <w:sz w:val="16"/>
                <w:szCs w:val="16"/>
              </w:rPr>
              <w:t>rolô</w:t>
            </w:r>
            <w:proofErr w:type="spellEnd"/>
            <w:r w:rsidRPr="00412B31">
              <w:rPr>
                <w:rFonts w:cs="Arial"/>
                <w:sz w:val="16"/>
                <w:szCs w:val="16"/>
              </w:rPr>
              <w:t xml:space="preserve">, com tela solar metalizada de 3%, sem bandô, com </w:t>
            </w:r>
            <w:r w:rsidRPr="00412B31">
              <w:rPr>
                <w:rFonts w:cs="Arial"/>
                <w:sz w:val="16"/>
                <w:szCs w:val="16"/>
              </w:rPr>
              <w:lastRenderedPageBreak/>
              <w:t xml:space="preserve">acionamento por corrente plástica, suporte de fixação em alumínio, tubo superior, perfil inferior, e todos os demais acessórios necessários para a adequada fixação, nivelamento, acabamento e funcionamento das cortinas. </w:t>
            </w:r>
            <w:r w:rsidRPr="00412B31">
              <w:rPr>
                <w:rFonts w:cs="Arial"/>
                <w:b/>
                <w:bCs/>
                <w:sz w:val="16"/>
                <w:szCs w:val="16"/>
                <w:highlight w:val="yellow"/>
              </w:rPr>
              <w:t>PEDIDOS ACIMA 5 m². ENTREGUES NA REGIÃO SUL, LITORAL E VALE</w:t>
            </w:r>
            <w:r w:rsidRPr="00412B31">
              <w:rPr>
                <w:rFonts w:cs="Arial"/>
                <w:sz w:val="16"/>
                <w:szCs w:val="16"/>
              </w:rPr>
              <w:t>.</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71973010"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01BC634" w14:textId="77777777" w:rsidR="00412B31" w:rsidRPr="00412B31" w:rsidRDefault="00412B31" w:rsidP="00412B31">
            <w:pPr>
              <w:spacing w:line="276" w:lineRule="auto"/>
              <w:jc w:val="center"/>
              <w:rPr>
                <w:rFonts w:cs="Arial"/>
                <w:sz w:val="16"/>
                <w:szCs w:val="16"/>
              </w:rPr>
            </w:pPr>
            <w:r w:rsidRPr="00412B31">
              <w:rPr>
                <w:rFonts w:cs="Arial"/>
                <w:sz w:val="16"/>
                <w:szCs w:val="16"/>
              </w:rPr>
              <w:t>8</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48FA469" w14:textId="77777777" w:rsidR="00412B31" w:rsidRPr="00412B31" w:rsidRDefault="00412B31" w:rsidP="00412B31">
            <w:pPr>
              <w:spacing w:line="276" w:lineRule="auto"/>
              <w:jc w:val="center"/>
              <w:rPr>
                <w:rFonts w:cs="Arial"/>
                <w:sz w:val="16"/>
                <w:szCs w:val="16"/>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A34316" w14:textId="77777777" w:rsidR="00412B31" w:rsidRPr="00412B31" w:rsidRDefault="00412B31" w:rsidP="00412B31">
            <w:pPr>
              <w:spacing w:line="276" w:lineRule="auto"/>
              <w:jc w:val="center"/>
              <w:rPr>
                <w:rFonts w:cs="Arial"/>
                <w:sz w:val="16"/>
                <w:szCs w:val="16"/>
              </w:rPr>
            </w:pPr>
            <w:r w:rsidRPr="00412B31">
              <w:rPr>
                <w:rFonts w:cs="Arial"/>
                <w:sz w:val="16"/>
                <w:szCs w:val="16"/>
              </w:rPr>
              <w:t>m²</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516EE6" w14:textId="77777777" w:rsidR="00412B31" w:rsidRPr="00412B31" w:rsidRDefault="00412B31" w:rsidP="00412B31">
            <w:pPr>
              <w:spacing w:line="276" w:lineRule="auto"/>
              <w:jc w:val="center"/>
              <w:rPr>
                <w:rFonts w:cs="Arial"/>
                <w:sz w:val="16"/>
                <w:szCs w:val="16"/>
              </w:rPr>
            </w:pPr>
            <w:r w:rsidRPr="00412B31">
              <w:rPr>
                <w:rFonts w:cs="Arial"/>
                <w:sz w:val="16"/>
                <w:szCs w:val="16"/>
              </w:rPr>
              <w:t>280,00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18211A" w14:textId="77777777" w:rsidR="00412B31" w:rsidRPr="00412B31" w:rsidRDefault="00412B31" w:rsidP="00412B31">
            <w:pPr>
              <w:spacing w:line="276" w:lineRule="auto"/>
              <w:jc w:val="center"/>
              <w:rPr>
                <w:rFonts w:cs="Arial"/>
                <w:sz w:val="16"/>
                <w:szCs w:val="16"/>
              </w:rPr>
            </w:pPr>
            <w:r w:rsidRPr="00412B31">
              <w:rPr>
                <w:rFonts w:cs="Arial"/>
                <w:sz w:val="16"/>
                <w:szCs w:val="16"/>
              </w:rPr>
              <w:t>113,42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6BAE173" w14:textId="77777777" w:rsidR="00412B31" w:rsidRPr="00412B31" w:rsidRDefault="00412B31" w:rsidP="00412B31">
            <w:pPr>
              <w:spacing w:line="276" w:lineRule="auto"/>
              <w:jc w:val="center"/>
              <w:rPr>
                <w:rFonts w:cs="Arial"/>
                <w:sz w:val="16"/>
                <w:szCs w:val="16"/>
              </w:rPr>
            </w:pPr>
            <w:r w:rsidRPr="00412B31">
              <w:rPr>
                <w:rFonts w:cs="Arial"/>
                <w:sz w:val="16"/>
                <w:szCs w:val="16"/>
              </w:rPr>
              <w:t>31.757,60</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0A67E50D" w14:textId="77777777" w:rsidR="00412B31" w:rsidRPr="00412B31" w:rsidRDefault="00412B31" w:rsidP="00412B31">
            <w:pPr>
              <w:spacing w:line="276" w:lineRule="auto"/>
              <w:jc w:val="center"/>
              <w:rPr>
                <w:rFonts w:cs="Arial"/>
                <w:sz w:val="16"/>
                <w:szCs w:val="16"/>
              </w:rPr>
            </w:pPr>
          </w:p>
        </w:tc>
      </w:tr>
    </w:tbl>
    <w:p w14:paraId="724DF8EF" w14:textId="77777777" w:rsidR="00EA057F" w:rsidRDefault="00EA057F" w:rsidP="003345E6">
      <w:pPr>
        <w:spacing w:line="276" w:lineRule="auto"/>
        <w:jc w:val="both"/>
        <w:rPr>
          <w:rFonts w:cs="Arial"/>
          <w:b/>
          <w:bCs/>
        </w:rPr>
      </w:pPr>
    </w:p>
    <w:p w14:paraId="74534315" w14:textId="77777777" w:rsidR="00085006" w:rsidRDefault="00085006" w:rsidP="00F4388F">
      <w:pPr>
        <w:spacing w:after="160" w:line="278" w:lineRule="auto"/>
        <w:jc w:val="both"/>
        <w:rPr>
          <w:rFonts w:cs="Arial"/>
          <w:b/>
          <w:bCs/>
          <w:i/>
          <w:sz w:val="22"/>
          <w:highlight w:val="yellow"/>
        </w:rPr>
      </w:pPr>
    </w:p>
    <w:p w14:paraId="2A50C259" w14:textId="71528FA4" w:rsidR="007F17CD" w:rsidRPr="00231A52" w:rsidRDefault="007F17CD" w:rsidP="00F4388F">
      <w:pPr>
        <w:spacing w:after="160" w:line="278" w:lineRule="auto"/>
        <w:jc w:val="both"/>
        <w:rPr>
          <w:rFonts w:cs="Arial"/>
          <w:b/>
          <w:i/>
          <w:sz w:val="22"/>
        </w:r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foram adotados os Itens </w:t>
      </w:r>
      <w:r w:rsidR="000061C7">
        <w:rPr>
          <w:rFonts w:cs="Arial"/>
          <w:b/>
          <w:i/>
          <w:sz w:val="22"/>
          <w:highlight w:val="yellow"/>
        </w:rPr>
        <w:t>CATMAT</w:t>
      </w:r>
      <w:r w:rsidR="00490EB1">
        <w:rPr>
          <w:rFonts w:cs="Arial"/>
          <w:b/>
          <w:i/>
          <w:sz w:val="22"/>
          <w:highlight w:val="yellow"/>
        </w:rPr>
        <w:t xml:space="preserve"> </w:t>
      </w:r>
      <w:r w:rsidRPr="00231A52">
        <w:rPr>
          <w:rFonts w:cs="Arial"/>
          <w:b/>
          <w:i/>
          <w:sz w:val="22"/>
          <w:highlight w:val="yellow"/>
        </w:rPr>
        <w:t xml:space="preserve">mais semelhantes aos descritos no Termo de Referência. Havendo divergências entre a descrição do objeto existente no Edital </w:t>
      </w:r>
      <w:r w:rsidR="005F1D30" w:rsidRPr="005F1D30">
        <w:rPr>
          <w:rFonts w:cs="Arial"/>
          <w:b/>
          <w:bCs/>
          <w:i/>
          <w:iCs/>
          <w:sz w:val="22"/>
          <w:highlight w:val="yellow"/>
        </w:rPr>
        <w:t>e a utilizada pelo Compras.gov.br, deve prevalecer a estabelecida no Edital e seus anexos</w:t>
      </w:r>
      <w:r w:rsidRPr="00231A52">
        <w:rPr>
          <w:rFonts w:cs="Arial"/>
          <w:b/>
          <w:i/>
          <w:sz w:val="22"/>
          <w:highlight w:val="yellow"/>
        </w:rPr>
        <w:t>.</w:t>
      </w:r>
    </w:p>
    <w:p w14:paraId="3B7354C1" w14:textId="77777777" w:rsidR="00085006" w:rsidRDefault="00085006" w:rsidP="00D73C02">
      <w:pPr>
        <w:spacing w:after="240" w:line="276" w:lineRule="auto"/>
        <w:jc w:val="both"/>
        <w:rPr>
          <w:rFonts w:cs="Arial"/>
          <w:b/>
          <w:bCs/>
        </w:rPr>
        <w:sectPr w:rsidR="00085006" w:rsidSect="00085006">
          <w:pgSz w:w="16840" w:h="11907" w:orient="landscape" w:code="9"/>
          <w:pgMar w:top="1701" w:right="2126" w:bottom="1134" w:left="851" w:header="340" w:footer="284" w:gutter="0"/>
          <w:cols w:space="708"/>
          <w:docGrid w:linePitch="360"/>
        </w:sectPr>
      </w:pPr>
    </w:p>
    <w:p w14:paraId="3E2FBA4E" w14:textId="353A5D05" w:rsidR="001167EF" w:rsidRPr="005B6C95" w:rsidRDefault="001167EF" w:rsidP="00135075">
      <w:pPr>
        <w:spacing w:line="276" w:lineRule="auto"/>
        <w:jc w:val="center"/>
        <w:rPr>
          <w:rFonts w:cs="Arial"/>
          <w:b/>
          <w:bCs/>
        </w:rPr>
      </w:pPr>
      <w:r w:rsidRPr="005B6C95">
        <w:rPr>
          <w:rFonts w:cs="Arial"/>
          <w:b/>
          <w:bCs/>
        </w:rPr>
        <w:lastRenderedPageBreak/>
        <w:t xml:space="preserve">ANEXO </w:t>
      </w:r>
      <w:r w:rsidR="00E71326">
        <w:rPr>
          <w:rFonts w:cs="Arial"/>
          <w:b/>
          <w:bCs/>
        </w:rPr>
        <w:t>II</w:t>
      </w:r>
    </w:p>
    <w:p w14:paraId="7468AD05" w14:textId="61B4DEF4" w:rsidR="00714CFD" w:rsidRDefault="00714CFD" w:rsidP="00135075">
      <w:pPr>
        <w:spacing w:line="276" w:lineRule="auto"/>
        <w:jc w:val="center"/>
        <w:rPr>
          <w:rFonts w:cs="Arial"/>
          <w:b/>
          <w:bCs/>
        </w:rPr>
      </w:pPr>
      <w:r w:rsidRPr="005B6C95">
        <w:rPr>
          <w:rFonts w:cs="Arial"/>
          <w:b/>
          <w:bCs/>
        </w:rPr>
        <w:t xml:space="preserve">MINUTA DE </w:t>
      </w:r>
      <w:r w:rsidR="007F03CE">
        <w:rPr>
          <w:rFonts w:cs="Arial"/>
          <w:b/>
          <w:bCs/>
        </w:rPr>
        <w:t>ATA DE REGISTRO DE PREÇOS</w:t>
      </w:r>
    </w:p>
    <w:p w14:paraId="01427662" w14:textId="77777777" w:rsidR="000D6D02" w:rsidRDefault="000D6D02" w:rsidP="00135075">
      <w:pPr>
        <w:spacing w:line="276" w:lineRule="auto"/>
        <w:jc w:val="center"/>
        <w:rPr>
          <w:rFonts w:cs="Arial"/>
          <w:b/>
          <w:bCs/>
        </w:rPr>
      </w:pPr>
    </w:p>
    <w:p w14:paraId="443F8634" w14:textId="77777777" w:rsidR="000D6D02" w:rsidRDefault="000D6D02" w:rsidP="00135075">
      <w:pPr>
        <w:spacing w:line="276" w:lineRule="auto"/>
        <w:jc w:val="right"/>
        <w:rPr>
          <w:rFonts w:cs="Arial"/>
          <w:b/>
          <w:bCs/>
        </w:rPr>
      </w:pPr>
    </w:p>
    <w:p w14:paraId="1BA87D76" w14:textId="4DF4D295" w:rsidR="000D6D02" w:rsidRPr="005B6C95" w:rsidRDefault="000D6D02" w:rsidP="00135075">
      <w:pPr>
        <w:spacing w:line="276" w:lineRule="auto"/>
        <w:jc w:val="right"/>
        <w:rPr>
          <w:rFonts w:cs="Arial"/>
          <w:b/>
          <w:bCs/>
        </w:rPr>
      </w:pPr>
      <w:r>
        <w:rPr>
          <w:rFonts w:cs="Arial"/>
          <w:b/>
          <w:bCs/>
        </w:rPr>
        <w:t xml:space="preserve">ATA DE REGISTRO DE PREÇOS Nº </w:t>
      </w:r>
      <w:r w:rsidRPr="000D6D02">
        <w:rPr>
          <w:rFonts w:cs="Arial"/>
          <w:b/>
          <w:bCs/>
          <w:highlight w:val="yellow"/>
        </w:rPr>
        <w:t>__/__</w:t>
      </w:r>
    </w:p>
    <w:p w14:paraId="6B5D468E" w14:textId="77777777" w:rsidR="00714CFD" w:rsidRPr="005B6C95" w:rsidRDefault="00714CFD" w:rsidP="00135075">
      <w:pPr>
        <w:spacing w:line="276" w:lineRule="auto"/>
        <w:jc w:val="center"/>
        <w:rPr>
          <w:rFonts w:cs="Arial"/>
          <w:b/>
          <w:bCs/>
          <w:i/>
          <w:iCs/>
          <w:color w:val="FF0000"/>
        </w:rPr>
      </w:pPr>
    </w:p>
    <w:p w14:paraId="4DB3BCDF" w14:textId="77777777" w:rsidR="001167EF" w:rsidRPr="005B6C95" w:rsidRDefault="001167EF" w:rsidP="00135075">
      <w:pPr>
        <w:spacing w:line="276" w:lineRule="auto"/>
        <w:jc w:val="both"/>
        <w:rPr>
          <w:rFonts w:cs="Arial"/>
        </w:rPr>
      </w:pPr>
    </w:p>
    <w:p w14:paraId="07C9E06E" w14:textId="265D3B0E" w:rsidR="000D6D02" w:rsidRDefault="000D6D02" w:rsidP="00135075">
      <w:pPr>
        <w:spacing w:after="160" w:line="276" w:lineRule="auto"/>
        <w:ind w:firstLine="1134"/>
        <w:jc w:val="both"/>
        <w:rPr>
          <w:rFonts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w:t>
      </w:r>
      <w:r w:rsidRPr="006C455D">
        <w:rPr>
          <w:rFonts w:eastAsia="Arial" w:cs="Arial"/>
        </w:rPr>
        <w:t>portador 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w:t>
      </w:r>
      <w:r w:rsidRPr="000D6D02">
        <w:rPr>
          <w:rFonts w:cs="Arial"/>
        </w:rPr>
        <w:t xml:space="preserve">considerando o resultado obtido conforme </w:t>
      </w:r>
      <w:r>
        <w:rPr>
          <w:rFonts w:cs="Arial"/>
        </w:rPr>
        <w:t xml:space="preserve">o </w:t>
      </w:r>
      <w:r w:rsidRPr="00382A17">
        <w:rPr>
          <w:rFonts w:eastAsia="Arial" w:cs="Arial"/>
        </w:rPr>
        <w:t xml:space="preserve">Processo </w:t>
      </w:r>
      <w:r w:rsidRPr="000D6D02">
        <w:rPr>
          <w:rFonts w:eastAsia="Arial" w:cs="Arial"/>
          <w:highlight w:val="yellow"/>
        </w:rPr>
        <w:t xml:space="preserve">SEI </w:t>
      </w:r>
      <w:r w:rsidRPr="005650E3">
        <w:rPr>
          <w:rFonts w:eastAsia="Arial" w:cs="Arial"/>
          <w:highlight w:val="yellow"/>
        </w:rPr>
        <w:t xml:space="preserve">nº </w:t>
      </w:r>
      <w:r w:rsidR="005650E3" w:rsidRPr="005650E3">
        <w:rPr>
          <w:rFonts w:eastAsia="Arial" w:cs="Arial"/>
          <w:highlight w:val="yellow"/>
        </w:rPr>
        <w:t>1920</w:t>
      </w:r>
      <w:r w:rsidR="005D5DE4" w:rsidRPr="005650E3">
        <w:rPr>
          <w:rFonts w:eastAsia="Arial" w:cs="Arial"/>
          <w:highlight w:val="yellow"/>
        </w:rPr>
        <w:t>/2025-</w:t>
      </w:r>
      <w:r w:rsidR="005650E3" w:rsidRPr="005650E3">
        <w:rPr>
          <w:rFonts w:eastAsia="Arial" w:cs="Arial"/>
          <w:highlight w:val="yellow"/>
        </w:rPr>
        <w:t>10</w:t>
      </w:r>
      <w:r w:rsidRPr="000D6D02">
        <w:rPr>
          <w:rFonts w:cs="Arial"/>
        </w:rPr>
        <w:t xml:space="preserve">, resolve celebrar a presente </w:t>
      </w:r>
      <w:r w:rsidRPr="000D6D02">
        <w:rPr>
          <w:rFonts w:cs="Arial"/>
          <w:b/>
          <w:bCs/>
        </w:rPr>
        <w:t>ATA de REGISTRO DE PREÇOS</w:t>
      </w:r>
      <w:r w:rsidRPr="000D6D02">
        <w:rPr>
          <w:rFonts w:cs="Arial"/>
        </w:rPr>
        <w:t xml:space="preserve">, procedendo ao registro dos preços do(s) fornecedor(es) indicado(s) e qualificado(s) nesta ata, de acordo com a classificação por ele(s) alcançada e na(s) quantidade(s) cotada(s), atendendo às condições previstas no </w:t>
      </w:r>
      <w:r w:rsidRPr="002F5230">
        <w:rPr>
          <w:rFonts w:eastAsia="Arial" w:cs="Arial"/>
          <w:highlight w:val="yellow"/>
        </w:rPr>
        <w:t>Pregão Eletrônico nº __/</w:t>
      </w:r>
      <w:r>
        <w:rPr>
          <w:rFonts w:eastAsia="Arial" w:cs="Arial"/>
        </w:rPr>
        <w:t>202</w:t>
      </w:r>
      <w:r w:rsidR="00FD6983">
        <w:rPr>
          <w:rFonts w:eastAsia="Arial" w:cs="Arial"/>
        </w:rPr>
        <w:t>6</w:t>
      </w:r>
      <w:r w:rsidRPr="000D6D02">
        <w:rPr>
          <w:rFonts w:cs="Arial"/>
        </w:rPr>
        <w:t>, sujeitando-se as partes às normas constantes na Lei nº 14.133, de 1º de abril de 2021</w:t>
      </w:r>
      <w:r w:rsidR="00503B1B">
        <w:rPr>
          <w:rFonts w:cs="Arial"/>
        </w:rPr>
        <w:t>,</w:t>
      </w:r>
      <w:r w:rsidRPr="000D6D02">
        <w:rPr>
          <w:rFonts w:cs="Arial"/>
        </w:rPr>
        <w:t xml:space="preserve"> e demais </w:t>
      </w:r>
      <w:r w:rsidR="009C59D8" w:rsidRPr="00F1310A">
        <w:rPr>
          <w:rFonts w:cs="Arial"/>
        </w:rPr>
        <w:t>preceitos</w:t>
      </w:r>
      <w:r w:rsidR="009C59D8" w:rsidRPr="000D6D02">
        <w:rPr>
          <w:rFonts w:cs="Arial"/>
        </w:rPr>
        <w:t xml:space="preserve"> </w:t>
      </w:r>
      <w:r w:rsidRPr="000D6D02">
        <w:rPr>
          <w:rFonts w:cs="Arial"/>
        </w:rPr>
        <w:t>da legislação aplicável, e em conformidade com as disposições a seguir</w:t>
      </w:r>
      <w:r w:rsidR="005650E3" w:rsidRPr="005650E3">
        <w:rPr>
          <w:rFonts w:cs="Arial"/>
          <w:highlight w:val="yellow"/>
        </w:rPr>
        <w:t>.</w:t>
      </w:r>
    </w:p>
    <w:p w14:paraId="05AD9143" w14:textId="77777777" w:rsidR="000D6D02" w:rsidRDefault="000D6D02" w:rsidP="00135075">
      <w:pPr>
        <w:spacing w:after="160" w:line="276" w:lineRule="auto"/>
        <w:jc w:val="both"/>
        <w:rPr>
          <w:rFonts w:cs="Arial"/>
        </w:rPr>
      </w:pPr>
    </w:p>
    <w:p w14:paraId="47442F90" w14:textId="77777777" w:rsidR="000D6D02" w:rsidRPr="000D6D02" w:rsidRDefault="000D6D02" w:rsidP="00135075">
      <w:pPr>
        <w:spacing w:after="160" w:line="276" w:lineRule="auto"/>
        <w:jc w:val="both"/>
        <w:rPr>
          <w:rFonts w:cs="Arial"/>
          <w:b/>
          <w:bCs/>
        </w:rPr>
      </w:pPr>
      <w:r w:rsidRPr="000D6D02">
        <w:rPr>
          <w:rFonts w:cs="Arial"/>
          <w:b/>
          <w:bCs/>
        </w:rPr>
        <w:t>1.</w:t>
      </w:r>
      <w:r w:rsidRPr="000D6D02">
        <w:rPr>
          <w:rFonts w:cs="Arial"/>
          <w:b/>
          <w:bCs/>
        </w:rPr>
        <w:tab/>
        <w:t>DO OBJETO</w:t>
      </w:r>
    </w:p>
    <w:p w14:paraId="3B4264D2" w14:textId="7B0AC1A5" w:rsidR="000D6D02" w:rsidRDefault="000D6D02" w:rsidP="00135075">
      <w:pPr>
        <w:spacing w:after="160" w:line="276" w:lineRule="auto"/>
        <w:jc w:val="both"/>
        <w:rPr>
          <w:rFonts w:cs="Arial"/>
        </w:rPr>
      </w:pPr>
      <w:r w:rsidRPr="000D6D02">
        <w:rPr>
          <w:rFonts w:cs="Arial"/>
        </w:rPr>
        <w:t>1.1.</w:t>
      </w:r>
      <w:r w:rsidRPr="000D6D02">
        <w:rPr>
          <w:rFonts w:cs="Arial"/>
        </w:rPr>
        <w:tab/>
        <w:t xml:space="preserve">A presente Ata tem por objeto o registro de preços para a eventual </w:t>
      </w:r>
      <w:r w:rsidR="005650E3" w:rsidRPr="00941069">
        <w:rPr>
          <w:b/>
          <w:bCs/>
          <w:highlight w:val="yellow"/>
        </w:rPr>
        <w:t xml:space="preserve">contratação de empresa(s) especializada(s) para o fornecimento e a instalação de persianas (ou cortina) tipo </w:t>
      </w:r>
      <w:proofErr w:type="spellStart"/>
      <w:r w:rsidR="005650E3" w:rsidRPr="00941069">
        <w:rPr>
          <w:b/>
          <w:bCs/>
          <w:highlight w:val="yellow"/>
        </w:rPr>
        <w:t>rolô</w:t>
      </w:r>
      <w:proofErr w:type="spellEnd"/>
      <w:r w:rsidR="005650E3" w:rsidRPr="00941069">
        <w:rPr>
          <w:b/>
          <w:bCs/>
          <w:highlight w:val="yellow"/>
        </w:rPr>
        <w:t xml:space="preserve"> em variadas localidades (municípios do Estado de São Paulo), considerando os 23 (vinte e três) imóveis do Tribunal de Contas do Estado de São Paulo (TCESP)</w:t>
      </w:r>
      <w:r w:rsidRPr="000D6D02">
        <w:rPr>
          <w:rFonts w:cs="Arial"/>
        </w:rPr>
        <w:t xml:space="preserve"> conforme o detalhamento e as especificações técnicas constantes da documentação que constitui Anexo do </w:t>
      </w:r>
      <w:r w:rsidR="009968DC">
        <w:rPr>
          <w:rFonts w:cs="Arial"/>
        </w:rPr>
        <w:t xml:space="preserve">Edital do Pregão Eletrônico nº </w:t>
      </w:r>
      <w:r w:rsidR="009968DC" w:rsidRPr="009968DC">
        <w:rPr>
          <w:rFonts w:cs="Arial"/>
          <w:highlight w:val="yellow"/>
        </w:rPr>
        <w:t>__</w:t>
      </w:r>
      <w:r w:rsidR="009968DC">
        <w:rPr>
          <w:rFonts w:cs="Arial"/>
        </w:rPr>
        <w:t>/</w:t>
      </w:r>
      <w:r w:rsidR="000001E7">
        <w:rPr>
          <w:rFonts w:cs="Arial"/>
        </w:rPr>
        <w:t>20</w:t>
      </w:r>
      <w:r w:rsidR="009968DC">
        <w:rPr>
          <w:rFonts w:cs="Arial"/>
        </w:rPr>
        <w:t>2</w:t>
      </w:r>
      <w:r w:rsidR="00FD6983">
        <w:rPr>
          <w:rFonts w:cs="Arial"/>
        </w:rPr>
        <w:t>6</w:t>
      </w:r>
      <w:r w:rsidRPr="000D6D02">
        <w:rPr>
          <w:rFonts w:cs="Arial"/>
        </w:rPr>
        <w:t>, que é parte integrante desta Ata, assim como as propostas cujos preços tenham sido registrados, independentemente de transcrição.</w:t>
      </w:r>
    </w:p>
    <w:p w14:paraId="42DA60BC" w14:textId="77777777" w:rsidR="009968DC" w:rsidRDefault="009968DC" w:rsidP="00135075">
      <w:pPr>
        <w:spacing w:after="160" w:line="276" w:lineRule="auto"/>
        <w:jc w:val="both"/>
        <w:rPr>
          <w:rFonts w:cs="Arial"/>
        </w:rPr>
      </w:pPr>
    </w:p>
    <w:p w14:paraId="1F135291" w14:textId="77777777" w:rsidR="009968DC" w:rsidRPr="009968DC" w:rsidRDefault="009968DC" w:rsidP="00135075">
      <w:pPr>
        <w:spacing w:after="160" w:line="276" w:lineRule="auto"/>
        <w:jc w:val="both"/>
        <w:rPr>
          <w:rFonts w:cs="Arial"/>
          <w:b/>
          <w:bCs/>
        </w:rPr>
      </w:pPr>
      <w:r w:rsidRPr="009968DC">
        <w:rPr>
          <w:rFonts w:cs="Arial"/>
          <w:b/>
          <w:bCs/>
        </w:rPr>
        <w:t>2.</w:t>
      </w:r>
      <w:r w:rsidRPr="009968DC">
        <w:rPr>
          <w:rFonts w:cs="Arial"/>
          <w:b/>
          <w:bCs/>
        </w:rPr>
        <w:tab/>
        <w:t>DOS PREÇOS, ESPECIFICAÇÕES E QUANTITATIVOS</w:t>
      </w:r>
    </w:p>
    <w:p w14:paraId="43535081" w14:textId="66B3D5DE" w:rsidR="009968DC" w:rsidRPr="009968DC" w:rsidRDefault="009968DC" w:rsidP="00135075">
      <w:pPr>
        <w:spacing w:after="160" w:line="276" w:lineRule="auto"/>
        <w:jc w:val="both"/>
        <w:rPr>
          <w:rFonts w:cs="Arial"/>
        </w:rPr>
      </w:pPr>
      <w:r w:rsidRPr="009968DC">
        <w:rPr>
          <w:rFonts w:cs="Arial"/>
        </w:rPr>
        <w:t>2.1.</w:t>
      </w:r>
      <w:r w:rsidRPr="009968DC">
        <w:rPr>
          <w:rFonts w:cs="Arial"/>
        </w:rPr>
        <w:tab/>
        <w:t xml:space="preserve">O preço registrado, as especificações do objeto, a quantidade máxima de cada item que poderá ser contratada, fornecedor(es) e as demais condições ofertadas na(s) proposta(s) são as que seguem: </w:t>
      </w:r>
    </w:p>
    <w:p w14:paraId="0D5B283C" w14:textId="77777777" w:rsidR="009968DC" w:rsidRDefault="009968DC" w:rsidP="00135075">
      <w:pPr>
        <w:spacing w:after="160" w:line="276" w:lineRule="auto"/>
        <w:jc w:val="both"/>
        <w:rPr>
          <w:rFonts w:cs="Arial"/>
        </w:rPr>
      </w:pPr>
    </w:p>
    <w:tbl>
      <w:tblPr>
        <w:tblW w:w="8364" w:type="dxa"/>
        <w:jc w:val="center"/>
        <w:tblLayout w:type="fixed"/>
        <w:tblCellMar>
          <w:left w:w="10" w:type="dxa"/>
          <w:right w:w="10" w:type="dxa"/>
        </w:tblCellMar>
        <w:tblLook w:val="0000" w:firstRow="0" w:lastRow="0" w:firstColumn="0" w:lastColumn="0" w:noHBand="0" w:noVBand="0"/>
      </w:tblPr>
      <w:tblGrid>
        <w:gridCol w:w="697"/>
        <w:gridCol w:w="1275"/>
        <w:gridCol w:w="1276"/>
        <w:gridCol w:w="1134"/>
        <w:gridCol w:w="851"/>
        <w:gridCol w:w="1134"/>
        <w:gridCol w:w="1002"/>
        <w:gridCol w:w="995"/>
      </w:tblGrid>
      <w:tr w:rsidR="009968DC" w:rsidRPr="009968DC" w14:paraId="4754ECC4" w14:textId="77777777" w:rsidTr="00490EB1">
        <w:trPr>
          <w:trHeight w:val="876"/>
          <w:jc w:val="center"/>
        </w:trPr>
        <w:tc>
          <w:tcPr>
            <w:tcW w:w="8364"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C7749BF" w14:textId="77777777" w:rsidR="009968DC" w:rsidRPr="009968DC" w:rsidRDefault="009968DC" w:rsidP="00135075">
            <w:pPr>
              <w:spacing w:after="160" w:line="276" w:lineRule="auto"/>
              <w:jc w:val="both"/>
              <w:rPr>
                <w:rFonts w:cs="Arial"/>
                <w:sz w:val="18"/>
                <w:szCs w:val="18"/>
              </w:rPr>
            </w:pPr>
            <w:r w:rsidRPr="009968DC">
              <w:rPr>
                <w:rFonts w:cs="Arial"/>
                <w:b/>
                <w:bCs/>
                <w:sz w:val="18"/>
                <w:szCs w:val="18"/>
              </w:rPr>
              <w:t>Fornecedor</w:t>
            </w:r>
            <w:r w:rsidRPr="009968DC">
              <w:rPr>
                <w:rFonts w:cs="Arial"/>
                <w:sz w:val="18"/>
                <w:szCs w:val="18"/>
              </w:rPr>
              <w:t xml:space="preserve">:  ____________________ </w:t>
            </w:r>
            <w:r w:rsidRPr="009968DC">
              <w:rPr>
                <w:rFonts w:cs="Arial"/>
                <w:i/>
                <w:sz w:val="16"/>
                <w:szCs w:val="16"/>
              </w:rPr>
              <w:t>(nome empresarial ou denominação, CNPJ/MF, endereço, contatos, representante)</w:t>
            </w:r>
          </w:p>
        </w:tc>
      </w:tr>
      <w:tr w:rsidR="005650E3" w:rsidRPr="009968DC" w14:paraId="65584FD1" w14:textId="77777777" w:rsidTr="00490EB1">
        <w:trPr>
          <w:trHeight w:val="719"/>
          <w:jc w:val="center"/>
        </w:trPr>
        <w:tc>
          <w:tcPr>
            <w:tcW w:w="697" w:type="dxa"/>
            <w:tcBorders>
              <w:top w:val="nil"/>
              <w:left w:val="single" w:sz="2" w:space="0" w:color="000000"/>
              <w:bottom w:val="single" w:sz="4" w:space="0" w:color="auto"/>
              <w:right w:val="nil"/>
            </w:tcBorders>
            <w:shd w:val="clear" w:color="auto" w:fill="E7E6E6" w:themeFill="background2"/>
            <w:vAlign w:val="center"/>
          </w:tcPr>
          <w:p w14:paraId="200C06E1" w14:textId="77777777" w:rsidR="005650E3" w:rsidRPr="009968DC" w:rsidRDefault="005650E3" w:rsidP="00135075">
            <w:pPr>
              <w:spacing w:line="276" w:lineRule="auto"/>
              <w:jc w:val="center"/>
              <w:rPr>
                <w:rFonts w:cs="Arial"/>
                <w:b/>
                <w:bCs/>
                <w:sz w:val="18"/>
                <w:szCs w:val="18"/>
              </w:rPr>
            </w:pPr>
            <w:r w:rsidRPr="009968DC">
              <w:rPr>
                <w:rFonts w:cs="Arial"/>
                <w:b/>
                <w:bCs/>
                <w:sz w:val="18"/>
                <w:szCs w:val="18"/>
              </w:rPr>
              <w:t>Item</w:t>
            </w:r>
          </w:p>
        </w:tc>
        <w:tc>
          <w:tcPr>
            <w:tcW w:w="1275" w:type="dxa"/>
            <w:tcBorders>
              <w:top w:val="nil"/>
              <w:left w:val="single" w:sz="2" w:space="0" w:color="000000"/>
              <w:bottom w:val="single" w:sz="4" w:space="0" w:color="auto"/>
              <w:right w:val="nil"/>
            </w:tcBorders>
            <w:shd w:val="clear" w:color="auto" w:fill="E7E6E6" w:themeFill="background2"/>
            <w:vAlign w:val="center"/>
          </w:tcPr>
          <w:p w14:paraId="087099E4" w14:textId="41205FFB" w:rsidR="005650E3" w:rsidRPr="009968DC" w:rsidRDefault="005650E3" w:rsidP="00135075">
            <w:pPr>
              <w:spacing w:line="276" w:lineRule="auto"/>
              <w:jc w:val="center"/>
              <w:rPr>
                <w:rFonts w:cs="Arial"/>
                <w:b/>
                <w:bCs/>
                <w:sz w:val="18"/>
                <w:szCs w:val="18"/>
              </w:rPr>
            </w:pPr>
            <w:r w:rsidRPr="009968DC">
              <w:rPr>
                <w:rFonts w:cs="Arial"/>
                <w:b/>
                <w:bCs/>
                <w:sz w:val="18"/>
                <w:szCs w:val="18"/>
                <w:highlight w:val="yellow"/>
              </w:rPr>
              <w:t>Nomenclatura</w:t>
            </w:r>
          </w:p>
        </w:tc>
        <w:tc>
          <w:tcPr>
            <w:tcW w:w="1276" w:type="dxa"/>
            <w:tcBorders>
              <w:top w:val="nil"/>
              <w:left w:val="single" w:sz="2" w:space="0" w:color="000000"/>
              <w:bottom w:val="single" w:sz="4" w:space="0" w:color="auto"/>
              <w:right w:val="nil"/>
            </w:tcBorders>
            <w:shd w:val="clear" w:color="auto" w:fill="E7E6E6" w:themeFill="background2"/>
            <w:vAlign w:val="center"/>
          </w:tcPr>
          <w:p w14:paraId="5ADD2D12" w14:textId="349E6655" w:rsidR="005650E3" w:rsidRPr="00C42274" w:rsidRDefault="005650E3" w:rsidP="00135075">
            <w:pPr>
              <w:spacing w:line="276" w:lineRule="auto"/>
              <w:jc w:val="center"/>
              <w:rPr>
                <w:rFonts w:cs="Arial"/>
                <w:b/>
                <w:bCs/>
                <w:i/>
                <w:iCs/>
                <w:sz w:val="18"/>
                <w:szCs w:val="18"/>
                <w:highlight w:val="yellow"/>
              </w:rPr>
            </w:pPr>
            <w:r w:rsidRPr="00C42274">
              <w:rPr>
                <w:rFonts w:cs="Arial"/>
                <w:b/>
                <w:bCs/>
                <w:i/>
                <w:iCs/>
                <w:sz w:val="18"/>
                <w:szCs w:val="18"/>
                <w:highlight w:val="yellow"/>
              </w:rPr>
              <w:t>Marca</w:t>
            </w:r>
          </w:p>
        </w:tc>
        <w:tc>
          <w:tcPr>
            <w:tcW w:w="1134" w:type="dxa"/>
            <w:tcBorders>
              <w:top w:val="nil"/>
              <w:left w:val="single" w:sz="2" w:space="0" w:color="000000"/>
              <w:bottom w:val="single" w:sz="4" w:space="0" w:color="auto"/>
              <w:right w:val="nil"/>
            </w:tcBorders>
            <w:shd w:val="clear" w:color="auto" w:fill="E7E6E6" w:themeFill="background2"/>
            <w:vAlign w:val="center"/>
          </w:tcPr>
          <w:p w14:paraId="77EE17EB" w14:textId="74146873" w:rsidR="005650E3" w:rsidRPr="00C42274" w:rsidRDefault="005650E3" w:rsidP="00135075">
            <w:pPr>
              <w:spacing w:line="276" w:lineRule="auto"/>
              <w:jc w:val="center"/>
              <w:rPr>
                <w:rFonts w:cs="Arial"/>
                <w:b/>
                <w:bCs/>
                <w:i/>
                <w:iCs/>
                <w:sz w:val="18"/>
                <w:szCs w:val="18"/>
                <w:highlight w:val="yellow"/>
              </w:rPr>
            </w:pPr>
            <w:r w:rsidRPr="00C42274">
              <w:rPr>
                <w:rFonts w:cs="Arial"/>
                <w:b/>
                <w:bCs/>
                <w:i/>
                <w:iCs/>
                <w:sz w:val="18"/>
                <w:szCs w:val="18"/>
                <w:highlight w:val="yellow"/>
              </w:rPr>
              <w:t>Modelo</w:t>
            </w:r>
          </w:p>
        </w:tc>
        <w:tc>
          <w:tcPr>
            <w:tcW w:w="851" w:type="dxa"/>
            <w:tcBorders>
              <w:top w:val="nil"/>
              <w:left w:val="single" w:sz="2" w:space="0" w:color="000000"/>
              <w:bottom w:val="single" w:sz="4" w:space="0" w:color="auto"/>
              <w:right w:val="nil"/>
            </w:tcBorders>
            <w:shd w:val="clear" w:color="auto" w:fill="E7E6E6" w:themeFill="background2"/>
            <w:vAlign w:val="center"/>
          </w:tcPr>
          <w:p w14:paraId="04188B16" w14:textId="77777777" w:rsidR="005650E3" w:rsidRPr="009968DC" w:rsidRDefault="005650E3" w:rsidP="00135075">
            <w:pPr>
              <w:spacing w:line="276" w:lineRule="auto"/>
              <w:jc w:val="center"/>
              <w:rPr>
                <w:rFonts w:cs="Arial"/>
                <w:b/>
                <w:bCs/>
                <w:sz w:val="18"/>
                <w:szCs w:val="18"/>
              </w:rPr>
            </w:pPr>
            <w:r w:rsidRPr="009968DC">
              <w:rPr>
                <w:rFonts w:cs="Arial"/>
                <w:b/>
                <w:bCs/>
                <w:sz w:val="18"/>
                <w:szCs w:val="18"/>
              </w:rPr>
              <w:t>Unidade</w:t>
            </w:r>
          </w:p>
        </w:tc>
        <w:tc>
          <w:tcPr>
            <w:tcW w:w="1134" w:type="dxa"/>
            <w:tcBorders>
              <w:top w:val="nil"/>
              <w:left w:val="single" w:sz="2" w:space="0" w:color="000000"/>
              <w:bottom w:val="single" w:sz="4" w:space="0" w:color="auto"/>
              <w:right w:val="single" w:sz="2" w:space="0" w:color="000000"/>
            </w:tcBorders>
            <w:shd w:val="clear" w:color="auto" w:fill="E7E6E6" w:themeFill="background2"/>
            <w:vAlign w:val="center"/>
          </w:tcPr>
          <w:p w14:paraId="5884AC18" w14:textId="6CAEA7A0" w:rsidR="005650E3" w:rsidRPr="009968DC" w:rsidRDefault="005650E3" w:rsidP="00135075">
            <w:pPr>
              <w:spacing w:line="276" w:lineRule="auto"/>
              <w:jc w:val="center"/>
              <w:rPr>
                <w:rFonts w:cs="Arial"/>
                <w:b/>
                <w:bCs/>
                <w:sz w:val="18"/>
                <w:szCs w:val="18"/>
              </w:rPr>
            </w:pPr>
            <w:r w:rsidRPr="009968DC">
              <w:rPr>
                <w:rFonts w:cs="Arial"/>
                <w:b/>
                <w:bCs/>
                <w:sz w:val="18"/>
                <w:szCs w:val="18"/>
              </w:rPr>
              <w:t>Quantidade máxima</w:t>
            </w:r>
          </w:p>
        </w:tc>
        <w:tc>
          <w:tcPr>
            <w:tcW w:w="1002" w:type="dxa"/>
            <w:tcBorders>
              <w:top w:val="nil"/>
              <w:left w:val="single" w:sz="2" w:space="0" w:color="000000"/>
              <w:bottom w:val="single" w:sz="4" w:space="0" w:color="auto"/>
              <w:right w:val="nil"/>
            </w:tcBorders>
            <w:shd w:val="clear" w:color="auto" w:fill="E7E6E6" w:themeFill="background2"/>
            <w:vAlign w:val="center"/>
          </w:tcPr>
          <w:p w14:paraId="74CB0615" w14:textId="185CE480" w:rsidR="005650E3" w:rsidRPr="009968DC" w:rsidRDefault="005650E3" w:rsidP="00135075">
            <w:pPr>
              <w:spacing w:line="276" w:lineRule="auto"/>
              <w:jc w:val="center"/>
              <w:rPr>
                <w:rFonts w:cs="Arial"/>
                <w:b/>
                <w:bCs/>
                <w:sz w:val="18"/>
                <w:szCs w:val="18"/>
              </w:rPr>
            </w:pPr>
            <w:r w:rsidRPr="009968DC">
              <w:rPr>
                <w:rFonts w:cs="Arial"/>
                <w:b/>
                <w:bCs/>
                <w:sz w:val="18"/>
                <w:szCs w:val="18"/>
              </w:rPr>
              <w:t xml:space="preserve">Valor </w:t>
            </w:r>
            <w:r>
              <w:rPr>
                <w:rFonts w:cs="Arial"/>
                <w:b/>
                <w:bCs/>
                <w:sz w:val="18"/>
                <w:szCs w:val="18"/>
              </w:rPr>
              <w:t xml:space="preserve">Un. </w:t>
            </w:r>
            <w:r w:rsidRPr="009968DC">
              <w:rPr>
                <w:rFonts w:cs="Arial"/>
                <w:b/>
                <w:bCs/>
                <w:sz w:val="18"/>
                <w:szCs w:val="18"/>
                <w:highlight w:val="yellow"/>
              </w:rPr>
              <w:t>(R$)</w:t>
            </w:r>
          </w:p>
        </w:tc>
        <w:tc>
          <w:tcPr>
            <w:tcW w:w="995" w:type="dxa"/>
            <w:tcBorders>
              <w:top w:val="nil"/>
              <w:left w:val="single" w:sz="2" w:space="0" w:color="000000"/>
              <w:bottom w:val="single" w:sz="4" w:space="0" w:color="auto"/>
              <w:right w:val="single" w:sz="2" w:space="0" w:color="000000"/>
            </w:tcBorders>
            <w:shd w:val="clear" w:color="auto" w:fill="E7E6E6" w:themeFill="background2"/>
            <w:vAlign w:val="center"/>
          </w:tcPr>
          <w:p w14:paraId="2BB54D04" w14:textId="3611488C" w:rsidR="005650E3" w:rsidRPr="009968DC" w:rsidRDefault="005650E3" w:rsidP="00135075">
            <w:pPr>
              <w:spacing w:line="276" w:lineRule="auto"/>
              <w:jc w:val="center"/>
              <w:rPr>
                <w:rFonts w:cs="Arial"/>
                <w:b/>
                <w:bCs/>
                <w:sz w:val="18"/>
                <w:szCs w:val="18"/>
              </w:rPr>
            </w:pPr>
            <w:r w:rsidRPr="009968DC">
              <w:rPr>
                <w:rFonts w:cs="Arial"/>
                <w:b/>
                <w:bCs/>
                <w:i/>
                <w:iCs/>
                <w:sz w:val="18"/>
                <w:szCs w:val="18"/>
              </w:rPr>
              <w:t>Prazo de garantia</w:t>
            </w:r>
          </w:p>
        </w:tc>
      </w:tr>
      <w:tr w:rsidR="005650E3" w:rsidRPr="009968DC" w14:paraId="1602C844"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07FAFC11"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42A4C44F"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460BE404"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513734B6"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4DEDF9FD"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30D785C8"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57340C6B"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02CD38A5" w14:textId="490651AC" w:rsidR="005650E3" w:rsidRPr="009968DC" w:rsidRDefault="005650E3" w:rsidP="00135075">
            <w:pPr>
              <w:spacing w:after="160" w:line="276" w:lineRule="auto"/>
              <w:jc w:val="both"/>
              <w:rPr>
                <w:rFonts w:cs="Arial"/>
                <w:sz w:val="20"/>
                <w:szCs w:val="20"/>
              </w:rPr>
            </w:pPr>
          </w:p>
        </w:tc>
      </w:tr>
      <w:tr w:rsidR="005650E3" w:rsidRPr="009968DC" w14:paraId="11D74A3A"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029790A8"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0B951FCD"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2F1B9BD"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3E6F7652"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51AFD48"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7867B39F"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3D62DFFC"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15379EE4" w14:textId="77777777" w:rsidR="005650E3" w:rsidRPr="009968DC" w:rsidRDefault="005650E3" w:rsidP="00135075">
            <w:pPr>
              <w:spacing w:after="160" w:line="276" w:lineRule="auto"/>
              <w:jc w:val="both"/>
              <w:rPr>
                <w:rFonts w:cs="Arial"/>
                <w:sz w:val="20"/>
                <w:szCs w:val="20"/>
              </w:rPr>
            </w:pPr>
          </w:p>
        </w:tc>
      </w:tr>
      <w:tr w:rsidR="005650E3" w:rsidRPr="009968DC" w14:paraId="62F563EB"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5B333A5A"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575284A2"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3B710F2"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7111E270"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628CA50"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1D5839A0"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5CA77196"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1EBD65C1" w14:textId="77777777" w:rsidR="005650E3" w:rsidRPr="009968DC" w:rsidRDefault="005650E3" w:rsidP="00135075">
            <w:pPr>
              <w:spacing w:after="160" w:line="276" w:lineRule="auto"/>
              <w:jc w:val="both"/>
              <w:rPr>
                <w:rFonts w:cs="Arial"/>
                <w:sz w:val="20"/>
                <w:szCs w:val="20"/>
              </w:rPr>
            </w:pPr>
          </w:p>
        </w:tc>
      </w:tr>
      <w:tr w:rsidR="005650E3" w:rsidRPr="009968DC" w14:paraId="352491FD"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66380E47"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0F8897D5"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06357849"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4C543AF2"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666391E"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5BB23CBE"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5FD11BB7"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74211B63" w14:textId="77777777" w:rsidR="005650E3" w:rsidRPr="009968DC" w:rsidRDefault="005650E3" w:rsidP="00135075">
            <w:pPr>
              <w:spacing w:after="160" w:line="276" w:lineRule="auto"/>
              <w:jc w:val="both"/>
              <w:rPr>
                <w:rFonts w:cs="Arial"/>
                <w:sz w:val="20"/>
                <w:szCs w:val="20"/>
              </w:rPr>
            </w:pPr>
          </w:p>
        </w:tc>
      </w:tr>
      <w:tr w:rsidR="005650E3" w:rsidRPr="009968DC" w14:paraId="72C88E9F"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307DA561"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5F3E3B59"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7177BF9D"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19FED4A9"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60311D27"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23DAA64A"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162A1B6F"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686B2DCA" w14:textId="77777777" w:rsidR="005650E3" w:rsidRPr="009968DC" w:rsidRDefault="005650E3" w:rsidP="00135075">
            <w:pPr>
              <w:spacing w:after="160" w:line="276" w:lineRule="auto"/>
              <w:jc w:val="both"/>
              <w:rPr>
                <w:rFonts w:cs="Arial"/>
                <w:sz w:val="20"/>
                <w:szCs w:val="20"/>
              </w:rPr>
            </w:pPr>
          </w:p>
        </w:tc>
      </w:tr>
      <w:tr w:rsidR="005650E3" w:rsidRPr="009968DC" w14:paraId="6F95D970"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3D288FDA"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58236500"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60E6A3CA"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0B2660B7"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A590846"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0C004F1B"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02E769E5"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02D63AAE" w14:textId="77777777" w:rsidR="005650E3" w:rsidRPr="009968DC" w:rsidRDefault="005650E3" w:rsidP="00135075">
            <w:pPr>
              <w:spacing w:after="160" w:line="276" w:lineRule="auto"/>
              <w:jc w:val="both"/>
              <w:rPr>
                <w:rFonts w:cs="Arial"/>
                <w:sz w:val="20"/>
                <w:szCs w:val="20"/>
              </w:rPr>
            </w:pPr>
          </w:p>
        </w:tc>
      </w:tr>
      <w:tr w:rsidR="005650E3" w:rsidRPr="009968DC" w14:paraId="2D120EF9" w14:textId="77777777" w:rsidTr="00490EB1">
        <w:trPr>
          <w:trHeight w:val="174"/>
          <w:jc w:val="center"/>
        </w:trPr>
        <w:tc>
          <w:tcPr>
            <w:tcW w:w="697" w:type="dxa"/>
            <w:tcBorders>
              <w:top w:val="single" w:sz="4" w:space="0" w:color="auto"/>
              <w:left w:val="single" w:sz="4" w:space="0" w:color="auto"/>
              <w:bottom w:val="single" w:sz="4" w:space="0" w:color="auto"/>
              <w:right w:val="single" w:sz="4" w:space="0" w:color="auto"/>
            </w:tcBorders>
            <w:vAlign w:val="center"/>
          </w:tcPr>
          <w:p w14:paraId="4D8BA5A7" w14:textId="77777777" w:rsidR="005650E3" w:rsidRPr="009968DC" w:rsidRDefault="005650E3" w:rsidP="00135075">
            <w:pPr>
              <w:spacing w:after="160" w:line="276"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015ED735" w14:textId="77777777" w:rsidR="005650E3" w:rsidRPr="009968DC" w:rsidRDefault="005650E3" w:rsidP="00135075">
            <w:pPr>
              <w:spacing w:after="160" w:line="276"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E72B012"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00D975A4" w14:textId="77777777" w:rsidR="005650E3" w:rsidRPr="009968DC" w:rsidRDefault="005650E3" w:rsidP="00135075">
            <w:pPr>
              <w:spacing w:after="160" w:line="276"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3182BE0D" w14:textId="77777777" w:rsidR="005650E3" w:rsidRPr="009968DC" w:rsidRDefault="005650E3" w:rsidP="00135075">
            <w:pPr>
              <w:spacing w:after="160" w:line="276"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49EFC8F7" w14:textId="77777777" w:rsidR="005650E3" w:rsidRPr="009968DC" w:rsidRDefault="005650E3" w:rsidP="00135075">
            <w:pPr>
              <w:spacing w:after="160" w:line="276" w:lineRule="auto"/>
              <w:jc w:val="both"/>
              <w:rPr>
                <w:rFonts w:cs="Arial"/>
                <w:sz w:val="20"/>
                <w:szCs w:val="20"/>
              </w:rPr>
            </w:pPr>
          </w:p>
        </w:tc>
        <w:tc>
          <w:tcPr>
            <w:tcW w:w="1002" w:type="dxa"/>
            <w:tcBorders>
              <w:top w:val="single" w:sz="4" w:space="0" w:color="auto"/>
              <w:left w:val="single" w:sz="4" w:space="0" w:color="auto"/>
              <w:bottom w:val="single" w:sz="4" w:space="0" w:color="auto"/>
              <w:right w:val="single" w:sz="4" w:space="0" w:color="auto"/>
            </w:tcBorders>
            <w:vAlign w:val="center"/>
          </w:tcPr>
          <w:p w14:paraId="0EFD7D08" w14:textId="77777777" w:rsidR="005650E3" w:rsidRPr="009968DC" w:rsidRDefault="005650E3" w:rsidP="00135075">
            <w:pPr>
              <w:spacing w:after="160" w:line="276" w:lineRule="auto"/>
              <w:jc w:val="both"/>
              <w:rPr>
                <w:rFonts w:cs="Arial"/>
                <w:sz w:val="20"/>
                <w:szCs w:val="20"/>
              </w:rPr>
            </w:pPr>
          </w:p>
        </w:tc>
        <w:tc>
          <w:tcPr>
            <w:tcW w:w="995" w:type="dxa"/>
            <w:tcBorders>
              <w:top w:val="single" w:sz="4" w:space="0" w:color="auto"/>
              <w:left w:val="single" w:sz="4" w:space="0" w:color="auto"/>
              <w:bottom w:val="single" w:sz="4" w:space="0" w:color="auto"/>
              <w:right w:val="single" w:sz="4" w:space="0" w:color="auto"/>
            </w:tcBorders>
            <w:vAlign w:val="center"/>
          </w:tcPr>
          <w:p w14:paraId="2DB25275" w14:textId="77777777" w:rsidR="005650E3" w:rsidRPr="009968DC" w:rsidRDefault="005650E3" w:rsidP="00135075">
            <w:pPr>
              <w:spacing w:after="160" w:line="276" w:lineRule="auto"/>
              <w:jc w:val="both"/>
              <w:rPr>
                <w:rFonts w:cs="Arial"/>
                <w:sz w:val="20"/>
                <w:szCs w:val="20"/>
              </w:rPr>
            </w:pPr>
          </w:p>
        </w:tc>
      </w:tr>
    </w:tbl>
    <w:p w14:paraId="268559A3" w14:textId="7D23354D" w:rsidR="009968DC" w:rsidRPr="009968DC" w:rsidRDefault="009968DC" w:rsidP="00135075">
      <w:pPr>
        <w:spacing w:after="160" w:line="276" w:lineRule="auto"/>
        <w:jc w:val="both"/>
        <w:rPr>
          <w:rFonts w:cs="Arial"/>
        </w:rPr>
      </w:pP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r w:rsidRPr="009968DC">
        <w:rPr>
          <w:rFonts w:cs="Arial"/>
        </w:rPr>
        <w:tab/>
      </w:r>
    </w:p>
    <w:p w14:paraId="6591A5A1" w14:textId="154CDC23" w:rsidR="009968DC" w:rsidRDefault="009968DC" w:rsidP="00135075">
      <w:pPr>
        <w:spacing w:after="160" w:line="276" w:lineRule="auto"/>
        <w:jc w:val="both"/>
        <w:rPr>
          <w:rFonts w:cs="Arial"/>
        </w:rPr>
      </w:pPr>
      <w:r w:rsidRPr="009968DC">
        <w:rPr>
          <w:rFonts w:cs="Arial"/>
        </w:rPr>
        <w:t>2.2.</w:t>
      </w:r>
      <w:r w:rsidRPr="009968DC">
        <w:rPr>
          <w:rFonts w:cs="Arial"/>
        </w:rPr>
        <w:tab/>
        <w:t>A listagem do cadastro de reserva referente ao presente registro de preços consta como anexo desta Ata.</w:t>
      </w:r>
    </w:p>
    <w:p w14:paraId="59936E7D" w14:textId="77777777" w:rsidR="009968DC" w:rsidRPr="00A55C32" w:rsidRDefault="009968DC" w:rsidP="00135075">
      <w:pPr>
        <w:spacing w:after="160" w:line="276" w:lineRule="auto"/>
        <w:jc w:val="both"/>
        <w:rPr>
          <w:rFonts w:cs="Arial"/>
          <w:sz w:val="32"/>
          <w:szCs w:val="32"/>
        </w:rPr>
      </w:pPr>
    </w:p>
    <w:p w14:paraId="7FBBEBB9" w14:textId="5B219C1A" w:rsidR="009968DC" w:rsidRPr="009968DC" w:rsidRDefault="009968DC" w:rsidP="00135075">
      <w:pPr>
        <w:spacing w:after="160" w:line="276" w:lineRule="auto"/>
        <w:jc w:val="both"/>
        <w:rPr>
          <w:rFonts w:cs="Arial"/>
          <w:b/>
          <w:bCs/>
        </w:rPr>
      </w:pPr>
      <w:r w:rsidRPr="009968DC">
        <w:rPr>
          <w:rFonts w:cs="Arial"/>
          <w:b/>
          <w:bCs/>
        </w:rPr>
        <w:t>3.</w:t>
      </w:r>
      <w:r w:rsidRPr="009968DC">
        <w:rPr>
          <w:rFonts w:cs="Arial"/>
          <w:b/>
          <w:bCs/>
        </w:rPr>
        <w:tab/>
        <w:t>ÓRGÃO GERENCIADOR E PARTICIPANTE(S)</w:t>
      </w:r>
    </w:p>
    <w:p w14:paraId="674F1E67" w14:textId="5E3958D5" w:rsidR="009968DC" w:rsidRPr="009968DC" w:rsidRDefault="009968DC" w:rsidP="00135075">
      <w:pPr>
        <w:spacing w:after="160" w:line="276" w:lineRule="auto"/>
        <w:jc w:val="both"/>
        <w:rPr>
          <w:rFonts w:cs="Arial"/>
        </w:rPr>
      </w:pPr>
      <w:r w:rsidRPr="009968DC">
        <w:rPr>
          <w:rFonts w:cs="Arial"/>
        </w:rPr>
        <w:t>3.1.</w:t>
      </w:r>
      <w:r w:rsidRPr="009968DC">
        <w:rPr>
          <w:rFonts w:cs="Arial"/>
        </w:rPr>
        <w:tab/>
        <w:t>O órgão gerenciador será o</w:t>
      </w:r>
      <w:r>
        <w:rPr>
          <w:rFonts w:cs="Arial"/>
        </w:rPr>
        <w:t xml:space="preserve"> </w:t>
      </w:r>
      <w:r w:rsidRPr="003940F7">
        <w:rPr>
          <w:rFonts w:eastAsia="Arial" w:cs="Arial"/>
          <w:b/>
          <w:bCs/>
        </w:rPr>
        <w:t>TRIBUNAL DE CONTAS DO ESTADO DE SÃO PAULO</w:t>
      </w:r>
      <w:r>
        <w:rPr>
          <w:rFonts w:eastAsia="Arial" w:cs="Arial"/>
          <w:b/>
          <w:bCs/>
        </w:rPr>
        <w:t>.</w:t>
      </w:r>
    </w:p>
    <w:p w14:paraId="68597D3E" w14:textId="7E9745A2" w:rsidR="009968DC" w:rsidRDefault="009968DC" w:rsidP="00135075">
      <w:pPr>
        <w:spacing w:after="160" w:line="276" w:lineRule="auto"/>
        <w:jc w:val="both"/>
        <w:rPr>
          <w:rFonts w:cs="Arial"/>
        </w:rPr>
      </w:pPr>
      <w:r w:rsidRPr="009968DC">
        <w:rPr>
          <w:rFonts w:cs="Arial"/>
        </w:rPr>
        <w:t>3.2.</w:t>
      </w:r>
      <w:r w:rsidRPr="009968DC">
        <w:rPr>
          <w:rFonts w:cs="Arial"/>
        </w:rPr>
        <w:tab/>
      </w:r>
      <w:r w:rsidRPr="009968DC">
        <w:rPr>
          <w:rFonts w:cs="Arial"/>
          <w:highlight w:val="yellow"/>
        </w:rPr>
        <w:t>Além do órgão gerenciador, não há órgãos ou entidades participantes do registro de preços.</w:t>
      </w:r>
    </w:p>
    <w:p w14:paraId="66BF69EB" w14:textId="77777777" w:rsidR="005E0CAF" w:rsidRPr="00A55C32" w:rsidRDefault="005E0CAF" w:rsidP="00135075">
      <w:pPr>
        <w:spacing w:after="160" w:line="276" w:lineRule="auto"/>
        <w:jc w:val="both"/>
        <w:rPr>
          <w:rFonts w:eastAsiaTheme="majorEastAsia" w:cs="Arial"/>
          <w:b/>
          <w:bCs/>
          <w:sz w:val="32"/>
          <w:szCs w:val="32"/>
          <w:lang w:eastAsia="pt-BR"/>
        </w:rPr>
      </w:pPr>
    </w:p>
    <w:p w14:paraId="613A3F64" w14:textId="77777777" w:rsidR="005E0CAF" w:rsidRPr="005E0CAF" w:rsidRDefault="005E0CAF" w:rsidP="00135075">
      <w:pPr>
        <w:spacing w:after="160" w:line="276" w:lineRule="auto"/>
        <w:jc w:val="both"/>
        <w:rPr>
          <w:rFonts w:cs="Arial"/>
          <w:b/>
          <w:bCs/>
        </w:rPr>
      </w:pPr>
      <w:r w:rsidRPr="005E0CAF">
        <w:rPr>
          <w:rFonts w:cs="Arial"/>
          <w:b/>
          <w:bCs/>
        </w:rPr>
        <w:t>4.</w:t>
      </w:r>
      <w:r w:rsidRPr="005E0CAF">
        <w:rPr>
          <w:rFonts w:cs="Arial"/>
          <w:b/>
          <w:bCs/>
        </w:rPr>
        <w:tab/>
        <w:t>DA ADESÃO À ATA DE REGISTRO DE PREÇOS</w:t>
      </w:r>
    </w:p>
    <w:p w14:paraId="66EC5A94" w14:textId="31D01D46" w:rsidR="005E0CAF" w:rsidRDefault="005E0CAF" w:rsidP="00135075">
      <w:pPr>
        <w:spacing w:after="160" w:line="276" w:lineRule="auto"/>
        <w:jc w:val="both"/>
        <w:rPr>
          <w:rFonts w:cs="Arial"/>
        </w:rPr>
      </w:pPr>
      <w:r w:rsidRPr="00EB0A97">
        <w:rPr>
          <w:rFonts w:cs="Arial"/>
          <w:highlight w:val="green"/>
        </w:rPr>
        <w:t>4.1.</w:t>
      </w:r>
      <w:r w:rsidRPr="00EB0A97">
        <w:rPr>
          <w:rFonts w:cs="Arial"/>
          <w:highlight w:val="green"/>
        </w:rPr>
        <w:tab/>
        <w:t xml:space="preserve"> </w:t>
      </w:r>
      <w:r w:rsidR="00EB0A97" w:rsidRPr="00EB0A97">
        <w:rPr>
          <w:rFonts w:cs="Arial"/>
          <w:highlight w:val="green"/>
        </w:rPr>
        <w:t>Fica vedada a adesão à ata de registro de preços decorrente desta licitação, bem como a participação de outros órgãos por meio de Intenção de Registro de Preços (IRP), uma vez que se trata de demanda específica do Tribunal de Contas do Estado de São Paulo, sendo este o único contratante</w:t>
      </w:r>
      <w:r w:rsidRPr="00EB0A97">
        <w:rPr>
          <w:rFonts w:cs="Arial"/>
          <w:highlight w:val="green"/>
        </w:rPr>
        <w:t>.</w:t>
      </w:r>
    </w:p>
    <w:p w14:paraId="5854B995" w14:textId="77777777" w:rsidR="00A874AC" w:rsidRDefault="00A874AC" w:rsidP="00135075">
      <w:pPr>
        <w:spacing w:after="160" w:line="276" w:lineRule="auto"/>
        <w:jc w:val="both"/>
        <w:rPr>
          <w:rFonts w:cs="Arial"/>
          <w:b/>
          <w:bCs/>
          <w:sz w:val="32"/>
          <w:szCs w:val="32"/>
        </w:rPr>
      </w:pPr>
    </w:p>
    <w:p w14:paraId="7974A6A7" w14:textId="77777777" w:rsidR="005650E3" w:rsidRDefault="005650E3" w:rsidP="00135075">
      <w:pPr>
        <w:spacing w:after="160" w:line="276" w:lineRule="auto"/>
        <w:jc w:val="both"/>
        <w:rPr>
          <w:rFonts w:cs="Arial"/>
          <w:b/>
          <w:bCs/>
          <w:sz w:val="32"/>
          <w:szCs w:val="32"/>
        </w:rPr>
      </w:pPr>
    </w:p>
    <w:p w14:paraId="6EF8E3EF" w14:textId="77777777" w:rsidR="005650E3" w:rsidRPr="00A55C32" w:rsidRDefault="005650E3" w:rsidP="00135075">
      <w:pPr>
        <w:spacing w:after="160" w:line="276" w:lineRule="auto"/>
        <w:jc w:val="both"/>
        <w:rPr>
          <w:rFonts w:cs="Arial"/>
          <w:b/>
          <w:bCs/>
          <w:sz w:val="32"/>
          <w:szCs w:val="32"/>
        </w:rPr>
      </w:pPr>
    </w:p>
    <w:p w14:paraId="2724545C" w14:textId="4771158E" w:rsidR="005E0CAF" w:rsidRPr="005E0CAF" w:rsidRDefault="005E0CAF" w:rsidP="00135075">
      <w:pPr>
        <w:spacing w:after="160" w:line="276" w:lineRule="auto"/>
        <w:jc w:val="both"/>
        <w:rPr>
          <w:rFonts w:cs="Arial"/>
          <w:b/>
          <w:bCs/>
        </w:rPr>
      </w:pPr>
      <w:r w:rsidRPr="005E0CAF">
        <w:rPr>
          <w:rFonts w:cs="Arial"/>
          <w:b/>
          <w:bCs/>
        </w:rPr>
        <w:lastRenderedPageBreak/>
        <w:t>5.</w:t>
      </w:r>
      <w:r w:rsidRPr="005E0CAF">
        <w:rPr>
          <w:rFonts w:cs="Arial"/>
          <w:b/>
          <w:bCs/>
        </w:rPr>
        <w:tab/>
        <w:t>VALIDADE, FORMALIZAÇÃO DA ATA DE REGISTRO DE PREÇOS E CADASTRO RESERVA</w:t>
      </w:r>
    </w:p>
    <w:p w14:paraId="37C50385" w14:textId="7E3DF123" w:rsidR="005E0CAF" w:rsidRDefault="005E0CAF" w:rsidP="005650E3">
      <w:pPr>
        <w:spacing w:after="160" w:line="276" w:lineRule="auto"/>
        <w:jc w:val="both"/>
        <w:rPr>
          <w:rFonts w:cs="Arial"/>
        </w:rPr>
      </w:pPr>
      <w:r w:rsidRPr="005E0CAF">
        <w:rPr>
          <w:rFonts w:cs="Arial"/>
        </w:rPr>
        <w:t>5.1.</w:t>
      </w:r>
      <w:r w:rsidRPr="005E0CAF">
        <w:rPr>
          <w:rFonts w:cs="Arial"/>
        </w:rPr>
        <w:tab/>
        <w:t xml:space="preserve">O prazo de vigência e validade da </w:t>
      </w:r>
      <w:r w:rsidRPr="005E0CAF">
        <w:rPr>
          <w:rFonts w:cs="Arial"/>
          <w:b/>
          <w:bCs/>
        </w:rPr>
        <w:t>Ata de Registro de Preços</w:t>
      </w:r>
      <w:r w:rsidRPr="005E0CAF">
        <w:rPr>
          <w:rFonts w:cs="Arial"/>
        </w:rPr>
        <w:t xml:space="preserve"> será de </w:t>
      </w:r>
      <w:r w:rsidRPr="005E0CAF">
        <w:rPr>
          <w:rFonts w:cs="Arial"/>
          <w:b/>
          <w:bCs/>
        </w:rPr>
        <w:t>1 (um) ano</w:t>
      </w:r>
      <w:r w:rsidRPr="005E0CAF">
        <w:rPr>
          <w:rFonts w:cs="Arial"/>
        </w:rPr>
        <w:t xml:space="preserve">, </w:t>
      </w:r>
      <w:r w:rsidRPr="005E0CAF">
        <w:rPr>
          <w:rFonts w:cs="Arial"/>
          <w:highlight w:val="green"/>
        </w:rPr>
        <w:t>contado da data de sua assinatura, e poderá ser prorrogado, por igual período, desde que comprovado o preço vantajoso, na forma da Lei Federal nº 14.133/2021</w:t>
      </w:r>
      <w:r w:rsidR="00427DCC">
        <w:rPr>
          <w:rFonts w:cs="Arial"/>
        </w:rPr>
        <w:t>;</w:t>
      </w:r>
    </w:p>
    <w:p w14:paraId="4E6689A2" w14:textId="24648185" w:rsidR="005E0CAF" w:rsidRDefault="005E0CAF" w:rsidP="000061C7">
      <w:pPr>
        <w:spacing w:after="160" w:line="276" w:lineRule="auto"/>
        <w:ind w:left="284"/>
        <w:jc w:val="both"/>
        <w:rPr>
          <w:rFonts w:cs="Arial"/>
        </w:rPr>
      </w:pPr>
      <w:r w:rsidRPr="005E0CAF">
        <w:rPr>
          <w:rFonts w:cs="Arial"/>
        </w:rPr>
        <w:t>5.1.</w:t>
      </w:r>
      <w:r w:rsidR="005650E3">
        <w:rPr>
          <w:rFonts w:cs="Arial"/>
        </w:rPr>
        <w:t>1</w:t>
      </w:r>
      <w:r w:rsidRPr="005E0CAF">
        <w:rPr>
          <w:rFonts w:cs="Arial"/>
        </w:rPr>
        <w:t>.</w:t>
      </w:r>
      <w:r w:rsidRPr="005E0CAF">
        <w:rPr>
          <w:rFonts w:cs="Arial"/>
        </w:rPr>
        <w:tab/>
      </w:r>
      <w:r w:rsidR="000061C7" w:rsidRPr="000061C7">
        <w:rPr>
          <w:rFonts w:cs="Arial"/>
        </w:rPr>
        <w:t xml:space="preserve">A contratação decorrente da ata de registro de preços terá vigência de </w:t>
      </w:r>
      <w:r w:rsidR="000061C7" w:rsidRPr="000061C7">
        <w:rPr>
          <w:rFonts w:cs="Arial"/>
          <w:b/>
          <w:bCs/>
          <w:highlight w:val="green"/>
        </w:rPr>
        <w:t>3 (três) meses</w:t>
      </w:r>
      <w:r w:rsidR="000061C7" w:rsidRPr="000061C7">
        <w:rPr>
          <w:rFonts w:cs="Arial"/>
        </w:rPr>
        <w:t>, contados da sua assinatura, e serão observadas, no momento da contratação e a cada exercício financeiro, a disponibilidade de créditos orçamentários, bem como a previsão no plano plurianual, quando ultrapassar 1 (um) exercício financeiro</w:t>
      </w:r>
      <w:r w:rsidRPr="005E0CAF">
        <w:rPr>
          <w:rFonts w:cs="Arial"/>
        </w:rPr>
        <w:t>.</w:t>
      </w:r>
    </w:p>
    <w:p w14:paraId="262E84B0" w14:textId="53007555" w:rsidR="000061C7" w:rsidRPr="005E0CAF" w:rsidRDefault="000061C7" w:rsidP="00276DB1">
      <w:pPr>
        <w:spacing w:after="160" w:line="276" w:lineRule="auto"/>
        <w:ind w:left="284"/>
        <w:jc w:val="both"/>
        <w:rPr>
          <w:rFonts w:cs="Arial"/>
        </w:rPr>
      </w:pPr>
      <w:r>
        <w:rPr>
          <w:rFonts w:cs="Arial"/>
        </w:rPr>
        <w:t xml:space="preserve">5.1.2. </w:t>
      </w:r>
      <w:r w:rsidRPr="000061C7">
        <w:rPr>
          <w:rFonts w:cs="Arial"/>
          <w:highlight w:val="green"/>
        </w:rPr>
        <w:t>Efetivada a prorrogação da vigência do Registro de Preços, os quantitativos máximos originais para 1 (um) ano serão renovados, vedado o acréscimo dos saldos eventualmente remanescentes do período de vigência inicial</w:t>
      </w:r>
      <w:r w:rsidRPr="000061C7">
        <w:rPr>
          <w:rFonts w:cs="Arial"/>
        </w:rPr>
        <w:t>.</w:t>
      </w:r>
    </w:p>
    <w:p w14:paraId="4EBAE730" w14:textId="77777777" w:rsidR="005E0CAF" w:rsidRDefault="005E0CAF" w:rsidP="00135075">
      <w:pPr>
        <w:spacing w:after="160" w:line="276" w:lineRule="auto"/>
        <w:jc w:val="both"/>
        <w:rPr>
          <w:rFonts w:cs="Arial"/>
        </w:rPr>
      </w:pPr>
      <w:r w:rsidRPr="005E0CAF">
        <w:rPr>
          <w:rFonts w:cs="Arial"/>
        </w:rPr>
        <w:t>5.2.</w:t>
      </w:r>
      <w:r w:rsidRPr="005E0CAF">
        <w:rPr>
          <w:rFonts w:cs="Arial"/>
        </w:rPr>
        <w:tab/>
        <w:t>A formalização da contratação com os fornecedores registrados nesta ata de registro de preços deverá ocorrer no prazo de validade deste instrumento.</w:t>
      </w:r>
    </w:p>
    <w:p w14:paraId="669BE756" w14:textId="40FADC98" w:rsidR="000061C7" w:rsidRPr="005E0CAF" w:rsidRDefault="000061C7" w:rsidP="00135075">
      <w:pPr>
        <w:spacing w:after="160" w:line="276" w:lineRule="auto"/>
        <w:jc w:val="both"/>
        <w:rPr>
          <w:rFonts w:cs="Arial"/>
        </w:rPr>
      </w:pPr>
      <w:r w:rsidRPr="000061C7">
        <w:rPr>
          <w:rFonts w:cs="Arial"/>
        </w:rPr>
        <w:t>5.3.</w:t>
      </w:r>
      <w:r w:rsidRPr="000061C7">
        <w:rPr>
          <w:rFonts w:cs="Arial"/>
        </w:rPr>
        <w:tab/>
        <w:t>Os contratos decorrentes do sistema de registro de preços poderão ser alterados, observado o art. 124 da Lei nº 14.133, de 2021.</w:t>
      </w:r>
    </w:p>
    <w:p w14:paraId="13B5D7AA" w14:textId="41E2CC95" w:rsidR="005E0CAF" w:rsidRPr="005E0CAF" w:rsidRDefault="005E0CAF" w:rsidP="00135075">
      <w:pPr>
        <w:spacing w:after="160" w:line="276" w:lineRule="auto"/>
        <w:jc w:val="both"/>
        <w:rPr>
          <w:rFonts w:cs="Arial"/>
        </w:rPr>
      </w:pPr>
      <w:r w:rsidRPr="005E0CAF">
        <w:rPr>
          <w:rFonts w:cs="Arial"/>
        </w:rPr>
        <w:t>5.</w:t>
      </w:r>
      <w:r w:rsidR="000061C7">
        <w:rPr>
          <w:rFonts w:cs="Arial"/>
        </w:rPr>
        <w:t>4</w:t>
      </w:r>
      <w:r w:rsidRPr="005E0CAF">
        <w:rPr>
          <w:rFonts w:cs="Arial"/>
        </w:rPr>
        <w:t>.</w:t>
      </w:r>
      <w:r w:rsidRPr="005E0CAF">
        <w:rPr>
          <w:rFonts w:cs="Arial"/>
        </w:rPr>
        <w:tab/>
        <w:t>As contratações respeitarão a ordem de classificação dos fornecedores registrados nesta ata.</w:t>
      </w:r>
    </w:p>
    <w:p w14:paraId="421F4430" w14:textId="10219796" w:rsidR="005E0CAF" w:rsidRPr="005E0CAF" w:rsidRDefault="005E0CAF" w:rsidP="00135075">
      <w:pPr>
        <w:spacing w:after="160" w:line="276" w:lineRule="auto"/>
        <w:jc w:val="both"/>
        <w:rPr>
          <w:rFonts w:cs="Arial"/>
        </w:rPr>
      </w:pPr>
      <w:r w:rsidRPr="005E0CAF">
        <w:rPr>
          <w:rFonts w:cs="Arial"/>
        </w:rPr>
        <w:t>5.</w:t>
      </w:r>
      <w:r w:rsidR="000061C7">
        <w:rPr>
          <w:rFonts w:cs="Arial"/>
        </w:rPr>
        <w:t>5</w:t>
      </w:r>
      <w:r w:rsidRPr="005E0CAF">
        <w:rPr>
          <w:rFonts w:cs="Arial"/>
        </w:rPr>
        <w:t>.</w:t>
      </w:r>
      <w:r w:rsidRPr="005E0CAF">
        <w:rPr>
          <w:rFonts w:cs="Arial"/>
        </w:rPr>
        <w:tab/>
        <w:t>O registro de fornecedores que esteja incluído nesta ata na forma de anexo - ao se verificar a existência de fornecedor(es) que tenha(m) aceitado cotar o objeto com preço igual ao do adjudicatário ou que tenha(m) mantido sua proposta original - consiste na formação de cadastro de reserva para o caso de impossibilidade de atendimento pelo signatário da ata.</w:t>
      </w:r>
    </w:p>
    <w:p w14:paraId="4487BE74" w14:textId="20E52969" w:rsidR="005E0CAF" w:rsidRPr="005E0CAF" w:rsidRDefault="005E0CAF" w:rsidP="00135075">
      <w:pPr>
        <w:spacing w:after="160" w:line="276" w:lineRule="auto"/>
        <w:jc w:val="both"/>
        <w:rPr>
          <w:rFonts w:cs="Arial"/>
        </w:rPr>
      </w:pPr>
      <w:r w:rsidRPr="005E0CAF">
        <w:rPr>
          <w:rFonts w:cs="Arial"/>
        </w:rPr>
        <w:t>5.</w:t>
      </w:r>
      <w:r w:rsidR="000061C7">
        <w:rPr>
          <w:rFonts w:cs="Arial"/>
        </w:rPr>
        <w:t>6</w:t>
      </w:r>
      <w:r w:rsidRPr="005E0CAF">
        <w:rPr>
          <w:rFonts w:cs="Arial"/>
        </w:rPr>
        <w:t>.</w:t>
      </w:r>
      <w:r w:rsidRPr="005E0CAF">
        <w:rPr>
          <w:rFonts w:cs="Arial"/>
        </w:rPr>
        <w:tab/>
        <w:t xml:space="preserve">A habilitação do(s) fornecedor(es) que compõe(m) o cadastro de reserva na hipótese a que se refere o </w:t>
      </w:r>
      <w:r w:rsidR="00F97B9D" w:rsidRPr="00BE6412">
        <w:rPr>
          <w:rFonts w:cs="Arial"/>
          <w:b/>
          <w:bCs/>
          <w:highlight w:val="yellow"/>
        </w:rPr>
        <w:t>sub</w:t>
      </w:r>
      <w:r w:rsidRPr="00BE6412">
        <w:rPr>
          <w:rFonts w:cs="Arial"/>
          <w:b/>
          <w:bCs/>
          <w:highlight w:val="yellow"/>
        </w:rPr>
        <w:t>item 5.</w:t>
      </w:r>
      <w:r w:rsidR="00BE6412" w:rsidRPr="00BE6412">
        <w:rPr>
          <w:rFonts w:cs="Arial"/>
          <w:b/>
          <w:bCs/>
          <w:highlight w:val="yellow"/>
        </w:rPr>
        <w:t>5</w:t>
      </w:r>
      <w:r w:rsidRPr="005E0CAF">
        <w:rPr>
          <w:rFonts w:cs="Arial"/>
        </w:rPr>
        <w:t xml:space="preserve">, será(ão) efetuada(s) quando houver necessidade de contratação do(s) fornecedor(es) remanescente(s), por impossibilidade de atendimento da demanda pelo signatário da ata, observada a disciplina estabelecida nesta ata e no instrumento convocatório mencionado no </w:t>
      </w:r>
      <w:r w:rsidR="00F97B9D" w:rsidRPr="00F97B9D">
        <w:rPr>
          <w:rFonts w:cs="Arial"/>
          <w:b/>
          <w:bCs/>
          <w:highlight w:val="yellow"/>
        </w:rPr>
        <w:t>sub</w:t>
      </w:r>
      <w:r w:rsidRPr="00F97B9D">
        <w:rPr>
          <w:rFonts w:cs="Arial"/>
          <w:b/>
          <w:bCs/>
          <w:highlight w:val="yellow"/>
        </w:rPr>
        <w:t>item 1.1</w:t>
      </w:r>
      <w:r w:rsidRPr="005E0CAF">
        <w:rPr>
          <w:rFonts w:cs="Arial"/>
        </w:rPr>
        <w:t>.</w:t>
      </w:r>
    </w:p>
    <w:p w14:paraId="26A239E4" w14:textId="4E84FDD3" w:rsidR="005E0CAF" w:rsidRPr="005E0CAF" w:rsidRDefault="005E0CAF" w:rsidP="00135075">
      <w:pPr>
        <w:spacing w:after="160" w:line="276" w:lineRule="auto"/>
        <w:jc w:val="both"/>
        <w:rPr>
          <w:rFonts w:cs="Arial"/>
        </w:rPr>
      </w:pPr>
      <w:r w:rsidRPr="005E0CAF">
        <w:rPr>
          <w:rFonts w:cs="Arial"/>
        </w:rPr>
        <w:t>5.</w:t>
      </w:r>
      <w:r w:rsidR="000061C7">
        <w:rPr>
          <w:rFonts w:cs="Arial"/>
        </w:rPr>
        <w:t>7</w:t>
      </w:r>
      <w:r w:rsidRPr="005E0CAF">
        <w:rPr>
          <w:rFonts w:cs="Arial"/>
        </w:rPr>
        <w:t>.</w:t>
      </w:r>
      <w:r w:rsidRPr="005E0CAF">
        <w:rPr>
          <w:rFonts w:cs="Arial"/>
        </w:rPr>
        <w:tab/>
        <w:t>O preço registrado, com indicação dos fornecedores, será divulgado no PNCP e ficará disponibilizado durante a vigência desta ata de registro de preços.</w:t>
      </w:r>
    </w:p>
    <w:p w14:paraId="389399D3" w14:textId="471C89D2" w:rsidR="005E0CAF" w:rsidRPr="005E0CAF" w:rsidRDefault="005E0CAF" w:rsidP="00135075">
      <w:pPr>
        <w:spacing w:after="160" w:line="276" w:lineRule="auto"/>
        <w:jc w:val="both"/>
        <w:rPr>
          <w:rFonts w:cs="Arial"/>
        </w:rPr>
      </w:pPr>
      <w:r w:rsidRPr="005E0CAF">
        <w:rPr>
          <w:rFonts w:cs="Arial"/>
        </w:rPr>
        <w:t>5.</w:t>
      </w:r>
      <w:r w:rsidR="000061C7">
        <w:rPr>
          <w:rFonts w:cs="Arial"/>
        </w:rPr>
        <w:t>8</w:t>
      </w:r>
      <w:r w:rsidRPr="005E0CAF">
        <w:rPr>
          <w:rFonts w:cs="Arial"/>
        </w:rPr>
        <w:t>.</w:t>
      </w:r>
      <w:r w:rsidRPr="005E0CAF">
        <w:rPr>
          <w:rFonts w:cs="Arial"/>
        </w:rPr>
        <w:tab/>
        <w:t xml:space="preserve">Caso se caracterize hipótese de impossibilidade de atendimento da demanda pelo signatário da ata de que trata o </w:t>
      </w:r>
      <w:r w:rsidR="00F97B9D" w:rsidRPr="00F97B9D">
        <w:rPr>
          <w:rFonts w:cs="Arial"/>
          <w:b/>
          <w:bCs/>
          <w:highlight w:val="yellow"/>
        </w:rPr>
        <w:t>sub</w:t>
      </w:r>
      <w:r w:rsidRPr="00F97B9D">
        <w:rPr>
          <w:rFonts w:cs="Arial"/>
          <w:b/>
          <w:bCs/>
          <w:highlight w:val="yellow"/>
        </w:rPr>
        <w:t>ite</w:t>
      </w:r>
      <w:r w:rsidRPr="00BE6412">
        <w:rPr>
          <w:rFonts w:cs="Arial"/>
          <w:b/>
          <w:bCs/>
          <w:highlight w:val="yellow"/>
        </w:rPr>
        <w:t>m 5.</w:t>
      </w:r>
      <w:r w:rsidR="00BE6412" w:rsidRPr="00BE6412">
        <w:rPr>
          <w:rFonts w:cs="Arial"/>
          <w:b/>
          <w:bCs/>
          <w:highlight w:val="yellow"/>
        </w:rPr>
        <w:t>6</w:t>
      </w:r>
      <w:r w:rsidRPr="005E0CAF">
        <w:rPr>
          <w:rFonts w:cs="Arial"/>
        </w:rPr>
        <w:t>, observado o disposto no referido item, ficará facultado à Administração convocar os fornecedores remanescentes do cadastro de reserva, na ordem de classificação, para contratação nas condições propostas pelo primeiro classificado.</w:t>
      </w:r>
    </w:p>
    <w:p w14:paraId="1180FDC2" w14:textId="2BDD4BD6" w:rsidR="005E0CAF" w:rsidRPr="005E0CAF" w:rsidRDefault="005E0CAF" w:rsidP="00144B69">
      <w:pPr>
        <w:spacing w:after="160" w:line="276" w:lineRule="auto"/>
        <w:ind w:left="284"/>
        <w:jc w:val="both"/>
        <w:rPr>
          <w:rFonts w:cs="Arial"/>
        </w:rPr>
      </w:pPr>
      <w:r w:rsidRPr="005E0CAF">
        <w:rPr>
          <w:rFonts w:cs="Arial"/>
        </w:rPr>
        <w:lastRenderedPageBreak/>
        <w:t>5.</w:t>
      </w:r>
      <w:r w:rsidR="000061C7">
        <w:rPr>
          <w:rFonts w:cs="Arial"/>
        </w:rPr>
        <w:t>8</w:t>
      </w:r>
      <w:r w:rsidRPr="005E0CAF">
        <w:rPr>
          <w:rFonts w:cs="Arial"/>
        </w:rPr>
        <w:t>.1.</w:t>
      </w:r>
      <w:r w:rsidRPr="005E0CAF">
        <w:rPr>
          <w:rFonts w:cs="Arial"/>
        </w:rPr>
        <w:tab/>
        <w:t xml:space="preserve">Na hipótese de nenhum dos fornecedores que tenham aceitado cotar o objeto com preço igual ao do adjudicatário concordar com a contratação nas condições propostas pelo primeiro classificado nos termos </w:t>
      </w:r>
      <w:r w:rsidR="005650E3">
        <w:rPr>
          <w:rFonts w:cs="Arial"/>
        </w:rPr>
        <w:t>do subitem</w:t>
      </w:r>
      <w:r w:rsidRPr="005E0CAF">
        <w:rPr>
          <w:rFonts w:cs="Arial"/>
        </w:rPr>
        <w:t xml:space="preserve"> acima, a Administração, observados o valor estimado e sua eventual atualização na forma prevista na documentação que integra o instrumento convocatório mencionado no </w:t>
      </w:r>
      <w:r w:rsidR="00F97B9D" w:rsidRPr="00F97B9D">
        <w:rPr>
          <w:rFonts w:cs="Arial"/>
          <w:b/>
          <w:bCs/>
          <w:highlight w:val="yellow"/>
        </w:rPr>
        <w:t>su</w:t>
      </w:r>
      <w:r w:rsidR="00F97B9D">
        <w:rPr>
          <w:rFonts w:cs="Arial"/>
          <w:b/>
          <w:bCs/>
          <w:highlight w:val="yellow"/>
        </w:rPr>
        <w:t>b</w:t>
      </w:r>
      <w:r w:rsidRPr="00F97B9D">
        <w:rPr>
          <w:rFonts w:cs="Arial"/>
          <w:b/>
          <w:bCs/>
          <w:highlight w:val="yellow"/>
        </w:rPr>
        <w:t>item 1.1</w:t>
      </w:r>
      <w:r w:rsidRPr="005E0CAF">
        <w:rPr>
          <w:rFonts w:cs="Arial"/>
        </w:rPr>
        <w:t>, poderá:</w:t>
      </w:r>
    </w:p>
    <w:p w14:paraId="1C93C79B" w14:textId="6B0DEC74" w:rsidR="005E0CAF" w:rsidRPr="005E0CAF" w:rsidRDefault="005E0CAF" w:rsidP="00C759DD">
      <w:pPr>
        <w:spacing w:after="160" w:line="276" w:lineRule="auto"/>
        <w:ind w:left="567"/>
        <w:jc w:val="both"/>
        <w:rPr>
          <w:rFonts w:cs="Arial"/>
        </w:rPr>
      </w:pPr>
      <w:r w:rsidRPr="005E0CAF">
        <w:rPr>
          <w:rFonts w:cs="Arial"/>
        </w:rPr>
        <w:t>5.</w:t>
      </w:r>
      <w:r w:rsidR="000061C7">
        <w:rPr>
          <w:rFonts w:cs="Arial"/>
        </w:rPr>
        <w:t>8</w:t>
      </w:r>
      <w:r w:rsidRPr="005E0CAF">
        <w:rPr>
          <w:rFonts w:cs="Arial"/>
        </w:rPr>
        <w:t>.1.1.</w:t>
      </w:r>
      <w:r w:rsidRPr="005E0CAF">
        <w:rPr>
          <w:rFonts w:cs="Arial"/>
        </w:rPr>
        <w:tab/>
        <w:t>Convocar para negociação os fornecedores remanescentes que tenham mantido sua proposta original, quando houver, na ordem de classificação, com vistas à obtenção de preço melhor, mesmo que acima do preço do adjudicatário;</w:t>
      </w:r>
    </w:p>
    <w:p w14:paraId="6C5D4DC3" w14:textId="60053149" w:rsidR="005E0CAF" w:rsidRPr="005E0CAF" w:rsidRDefault="005E0CAF" w:rsidP="00C759DD">
      <w:pPr>
        <w:spacing w:after="160" w:line="276" w:lineRule="auto"/>
        <w:ind w:left="567"/>
        <w:jc w:val="both"/>
        <w:rPr>
          <w:rFonts w:cs="Arial"/>
        </w:rPr>
      </w:pPr>
      <w:r w:rsidRPr="005E0CAF">
        <w:rPr>
          <w:rFonts w:cs="Arial"/>
        </w:rPr>
        <w:t>5.</w:t>
      </w:r>
      <w:r w:rsidR="000061C7">
        <w:rPr>
          <w:rFonts w:cs="Arial"/>
        </w:rPr>
        <w:t>8</w:t>
      </w:r>
      <w:r w:rsidRPr="005E0CAF">
        <w:rPr>
          <w:rFonts w:cs="Arial"/>
        </w:rPr>
        <w:t>.1.2.</w:t>
      </w:r>
      <w:r w:rsidRPr="005E0CAF">
        <w:rPr>
          <w:rFonts w:cs="Arial"/>
        </w:rPr>
        <w:tab/>
        <w:t xml:space="preserve">Adjudicar e celebrar a contratação nas condições ofertadas pelos fornecedores remanescentes, observado o disposto </w:t>
      </w:r>
      <w:r w:rsidR="005650E3">
        <w:rPr>
          <w:rFonts w:cs="Arial"/>
        </w:rPr>
        <w:t>nos subitens</w:t>
      </w:r>
      <w:r w:rsidRPr="005E0CAF">
        <w:rPr>
          <w:rFonts w:cs="Arial"/>
        </w:rPr>
        <w:t xml:space="preserve"> deste item</w:t>
      </w:r>
      <w:r w:rsidR="00672711">
        <w:rPr>
          <w:rFonts w:cs="Arial"/>
        </w:rPr>
        <w:t> </w:t>
      </w:r>
      <w:r w:rsidRPr="005E0CAF">
        <w:rPr>
          <w:rFonts w:cs="Arial"/>
        </w:rPr>
        <w:t>5 e a ordem de classificação, quando frustrada a negociação de melhor condição.</w:t>
      </w:r>
    </w:p>
    <w:p w14:paraId="527D247B" w14:textId="43AACE34" w:rsidR="005E0CAF" w:rsidRPr="005E0CAF" w:rsidRDefault="005E0CAF" w:rsidP="00135075">
      <w:pPr>
        <w:spacing w:after="160" w:line="276" w:lineRule="auto"/>
        <w:jc w:val="both"/>
        <w:rPr>
          <w:rFonts w:cs="Arial"/>
        </w:rPr>
      </w:pPr>
      <w:r w:rsidRPr="005E0CAF">
        <w:rPr>
          <w:rFonts w:cs="Arial"/>
        </w:rPr>
        <w:t>5.</w:t>
      </w:r>
      <w:r w:rsidR="000061C7">
        <w:rPr>
          <w:rFonts w:cs="Arial"/>
        </w:rPr>
        <w:t>9</w:t>
      </w:r>
      <w:r w:rsidRPr="005E0CAF">
        <w:rPr>
          <w:rFonts w:cs="Arial"/>
        </w:rPr>
        <w:t>.</w:t>
      </w:r>
      <w:r w:rsidRPr="005E0CAF">
        <w:rPr>
          <w:rFonts w:cs="Arial"/>
        </w:rPr>
        <w:tab/>
        <w:t>A existência de preços registrados implicará compromisso de fornecimento nas condições estabelecidas, mas não obrigará a Administração a contratar, facultada a realização de licitação específica para a contratação pretendida, desde que devidamente justificada.</w:t>
      </w:r>
    </w:p>
    <w:p w14:paraId="12943DD3" w14:textId="77777777" w:rsidR="00036B05" w:rsidRDefault="00036B05" w:rsidP="008E7468">
      <w:pPr>
        <w:spacing w:line="276" w:lineRule="auto"/>
        <w:jc w:val="both"/>
        <w:rPr>
          <w:rFonts w:cs="Arial"/>
        </w:rPr>
      </w:pPr>
    </w:p>
    <w:p w14:paraId="045B34FD" w14:textId="77777777" w:rsidR="008E7468" w:rsidRDefault="008E7468" w:rsidP="00135075">
      <w:pPr>
        <w:spacing w:after="160" w:line="276" w:lineRule="auto"/>
        <w:jc w:val="both"/>
        <w:rPr>
          <w:rFonts w:cs="Arial"/>
        </w:rPr>
      </w:pPr>
    </w:p>
    <w:p w14:paraId="5400DAE2" w14:textId="5D43F17D" w:rsidR="00DD32BE" w:rsidRPr="00DD32BE" w:rsidRDefault="00DD32BE" w:rsidP="00135075">
      <w:pPr>
        <w:spacing w:after="160" w:line="276" w:lineRule="auto"/>
        <w:jc w:val="both"/>
        <w:rPr>
          <w:rFonts w:cs="Arial"/>
          <w:b/>
          <w:bCs/>
        </w:rPr>
      </w:pPr>
      <w:r w:rsidRPr="00DD32BE">
        <w:rPr>
          <w:rFonts w:cs="Arial"/>
          <w:b/>
          <w:bCs/>
        </w:rPr>
        <w:t>6.</w:t>
      </w:r>
      <w:r w:rsidRPr="00DD32BE">
        <w:rPr>
          <w:rFonts w:cs="Arial"/>
          <w:b/>
          <w:bCs/>
        </w:rPr>
        <w:tab/>
        <w:t>ALTERAÇÃO OU ATUALIZAÇÃO DOS PREÇOS REGISTRADOS</w:t>
      </w:r>
    </w:p>
    <w:p w14:paraId="3FD9FB2D" w14:textId="77777777" w:rsidR="00DD32BE" w:rsidRPr="00DD32BE" w:rsidRDefault="00DD32BE" w:rsidP="00135075">
      <w:pPr>
        <w:spacing w:after="160" w:line="276" w:lineRule="auto"/>
        <w:jc w:val="both"/>
        <w:rPr>
          <w:rFonts w:cs="Arial"/>
        </w:rPr>
      </w:pPr>
      <w:r w:rsidRPr="00DD32BE">
        <w:rPr>
          <w:rFonts w:cs="Arial"/>
        </w:rPr>
        <w:t>6.1.</w:t>
      </w:r>
      <w:r w:rsidRPr="00DD32BE">
        <w:rPr>
          <w:rFonts w:cs="Arial"/>
        </w:rPr>
        <w:tab/>
        <w:t>Os preços registrados poderão ser alterados em decorrência de eventual redução dos preços praticados no mercado ou de fato que eleve o custo do(s) item(</w:t>
      </w:r>
      <w:proofErr w:type="spellStart"/>
      <w:r w:rsidRPr="00DD32BE">
        <w:rPr>
          <w:rFonts w:cs="Arial"/>
        </w:rPr>
        <w:t>ns</w:t>
      </w:r>
      <w:proofErr w:type="spellEnd"/>
      <w:r w:rsidRPr="00DD32BE">
        <w:rPr>
          <w:rFonts w:cs="Arial"/>
        </w:rPr>
        <w:t>) registrado(s), nas seguintes situações:</w:t>
      </w:r>
    </w:p>
    <w:p w14:paraId="2885B67B" w14:textId="7B365CA5" w:rsidR="00DD32BE" w:rsidRPr="00DD32BE" w:rsidRDefault="00DD32BE" w:rsidP="00135075">
      <w:pPr>
        <w:spacing w:after="160" w:line="276" w:lineRule="auto"/>
        <w:ind w:left="426"/>
        <w:jc w:val="both"/>
        <w:rPr>
          <w:rFonts w:cs="Arial"/>
        </w:rPr>
      </w:pPr>
      <w:r w:rsidRPr="00DD32BE">
        <w:rPr>
          <w:rFonts w:cs="Arial"/>
        </w:rPr>
        <w:t>a)</w:t>
      </w:r>
      <w:r w:rsidRPr="00DD32BE">
        <w:rPr>
          <w:rFonts w:cs="Arial"/>
        </w:rPr>
        <w:tab/>
        <w:t>em caso de força maior, caso fortuito ou fato do príncipe ou em decorrência de fatos imprevisíveis ou previsíveis de consequências incalculáveis, que inviabilizem a execução da ata tal como pactuada, nos termos da alínea “d” do inciso II do caput do art. 124 da Lei nº 14.133, de 2021;</w:t>
      </w:r>
    </w:p>
    <w:p w14:paraId="2CB64AF3" w14:textId="77777777" w:rsidR="00DD32BE" w:rsidRPr="00DD32BE" w:rsidRDefault="00DD32BE" w:rsidP="00135075">
      <w:pPr>
        <w:spacing w:after="160" w:line="276" w:lineRule="auto"/>
        <w:ind w:left="426"/>
        <w:jc w:val="both"/>
        <w:rPr>
          <w:rFonts w:cs="Arial"/>
        </w:rPr>
      </w:pPr>
      <w:r w:rsidRPr="00DD32BE">
        <w:rPr>
          <w:rFonts w:cs="Arial"/>
        </w:rPr>
        <w:t>b)</w:t>
      </w:r>
      <w:r w:rsidRPr="00DD32BE">
        <w:rPr>
          <w:rFonts w:cs="Arial"/>
        </w:rPr>
        <w:tab/>
        <w:t xml:space="preserve">em caso de criação, alteração ou extinção de quaisquer tributos ou encargos legais ou da superveniência de disposições legais, com comprovada repercussão sobre os preços registrados. </w:t>
      </w:r>
    </w:p>
    <w:p w14:paraId="686623F1" w14:textId="56E0D18C" w:rsidR="00DD32BE" w:rsidRPr="00DD32BE" w:rsidRDefault="00DD32BE" w:rsidP="00135075">
      <w:pPr>
        <w:spacing w:after="160" w:line="276" w:lineRule="auto"/>
        <w:jc w:val="both"/>
        <w:rPr>
          <w:rFonts w:cs="Arial"/>
        </w:rPr>
      </w:pPr>
      <w:r w:rsidRPr="00DD32BE">
        <w:rPr>
          <w:rFonts w:cs="Arial"/>
        </w:rPr>
        <w:t>6.2.</w:t>
      </w:r>
      <w:r w:rsidRPr="00DD32BE">
        <w:rPr>
          <w:rFonts w:cs="Arial"/>
        </w:rPr>
        <w:tab/>
        <w:t xml:space="preserve">É previsto reajustamento dos preços registrados nesta ata, observados os mesmos critérios estabelecidos no instrumento convocatório mencionado no </w:t>
      </w:r>
      <w:r w:rsidRPr="00DD32BE">
        <w:rPr>
          <w:rFonts w:cs="Arial"/>
          <w:b/>
          <w:bCs/>
          <w:highlight w:val="yellow"/>
        </w:rPr>
        <w:t>subitem</w:t>
      </w:r>
      <w:r w:rsidR="006B1520">
        <w:rPr>
          <w:rFonts w:cs="Arial"/>
          <w:b/>
          <w:bCs/>
          <w:highlight w:val="yellow"/>
        </w:rPr>
        <w:t> </w:t>
      </w:r>
      <w:r w:rsidRPr="00DD32BE">
        <w:rPr>
          <w:rFonts w:cs="Arial"/>
          <w:b/>
          <w:bCs/>
          <w:highlight w:val="yellow"/>
        </w:rPr>
        <w:t>1.1</w:t>
      </w:r>
      <w:r w:rsidRPr="00DD32BE">
        <w:rPr>
          <w:rFonts w:cs="Arial"/>
        </w:rPr>
        <w:t xml:space="preserve"> para o reajustamento dos preços de eventual contratação dela decorrente.</w:t>
      </w:r>
    </w:p>
    <w:p w14:paraId="7A5A31FA" w14:textId="317DC252" w:rsidR="00DD32BE" w:rsidRDefault="00DD32BE" w:rsidP="006B1520">
      <w:pPr>
        <w:spacing w:after="160" w:line="276" w:lineRule="auto"/>
        <w:ind w:left="284"/>
        <w:jc w:val="both"/>
        <w:rPr>
          <w:rFonts w:cs="Arial"/>
        </w:rPr>
      </w:pPr>
      <w:r w:rsidRPr="00DD32BE">
        <w:rPr>
          <w:rFonts w:cs="Arial"/>
        </w:rPr>
        <w:t>6.2.1.</w:t>
      </w:r>
      <w:r w:rsidRPr="00DD32BE">
        <w:rPr>
          <w:rFonts w:cs="Arial"/>
        </w:rPr>
        <w:tab/>
        <w:t xml:space="preserve">Caso seja(m) realizado(s) reajustamento(s) dos preços desta ata, somente caberá reajustamento dos preços de eventual contratação dela decorrente se forem observados os requisitos especificados no respectivo instrumento, e for ultrapassado o interregno mínimo de 1 (um) ano contado a partir dos efeitos do </w:t>
      </w:r>
      <w:r w:rsidRPr="00DD32BE">
        <w:rPr>
          <w:rFonts w:cs="Arial"/>
        </w:rPr>
        <w:lastRenderedPageBreak/>
        <w:t>último reajustamento dos preços desta ata anterior à celebração da referida contratação. No caso de reajustamento(s) subsequente(s) ao primeiro, o interregno mínimo de 1 (um) ano será contado a partir dos efeitos do último reajustamento.</w:t>
      </w:r>
    </w:p>
    <w:p w14:paraId="1BCDC921" w14:textId="77777777" w:rsidR="00DD32BE" w:rsidRPr="00DD32BE" w:rsidRDefault="00DD32BE" w:rsidP="00DA3447">
      <w:pPr>
        <w:keepNext/>
        <w:keepLines/>
        <w:spacing w:after="160" w:line="276" w:lineRule="auto"/>
        <w:jc w:val="both"/>
        <w:rPr>
          <w:rFonts w:cs="Arial"/>
          <w:b/>
          <w:bCs/>
        </w:rPr>
      </w:pPr>
      <w:r w:rsidRPr="00DD32BE">
        <w:rPr>
          <w:rFonts w:cs="Arial"/>
          <w:b/>
          <w:bCs/>
        </w:rPr>
        <w:t>Vedação a acréscimo de quantitativos</w:t>
      </w:r>
    </w:p>
    <w:p w14:paraId="4C1C5970" w14:textId="152E3F15" w:rsidR="00DD32BE" w:rsidRPr="00DD32BE" w:rsidRDefault="00DD32BE" w:rsidP="00BE6412">
      <w:pPr>
        <w:keepNext/>
        <w:keepLines/>
        <w:spacing w:after="160" w:line="276" w:lineRule="auto"/>
        <w:jc w:val="both"/>
        <w:rPr>
          <w:rFonts w:cs="Arial"/>
        </w:rPr>
      </w:pPr>
      <w:r w:rsidRPr="00DD32BE">
        <w:rPr>
          <w:rFonts w:cs="Arial"/>
        </w:rPr>
        <w:t>6.3.</w:t>
      </w:r>
      <w:r w:rsidRPr="00DD32BE">
        <w:rPr>
          <w:rFonts w:cs="Arial"/>
        </w:rPr>
        <w:tab/>
        <w:t>É vedado</w:t>
      </w:r>
      <w:r w:rsidR="00BE6412">
        <w:rPr>
          <w:rFonts w:cs="Arial"/>
        </w:rPr>
        <w:t xml:space="preserve"> </w:t>
      </w:r>
      <w:r w:rsidRPr="00BE6412">
        <w:rPr>
          <w:rFonts w:cs="Arial"/>
          <w:highlight w:val="green"/>
        </w:rPr>
        <w:t>efetuar acréscimos nos quantitativos fixados nesta ata de registro de preços</w:t>
      </w:r>
      <w:r w:rsidR="00BE6412">
        <w:rPr>
          <w:rFonts w:cs="Arial"/>
        </w:rPr>
        <w:t>.</w:t>
      </w:r>
    </w:p>
    <w:p w14:paraId="0302D7FC" w14:textId="77777777" w:rsidR="00DD32BE" w:rsidRDefault="00DD32BE" w:rsidP="00135075">
      <w:pPr>
        <w:spacing w:line="276" w:lineRule="auto"/>
        <w:jc w:val="both"/>
        <w:rPr>
          <w:rFonts w:cs="Arial"/>
          <w:b/>
          <w:bCs/>
        </w:rPr>
      </w:pPr>
      <w:r w:rsidRPr="00DD32BE">
        <w:rPr>
          <w:rFonts w:cs="Arial"/>
          <w:b/>
          <w:bCs/>
        </w:rPr>
        <w:t>7.</w:t>
      </w:r>
      <w:r w:rsidRPr="00DD32BE">
        <w:rPr>
          <w:rFonts w:cs="Arial"/>
          <w:b/>
          <w:bCs/>
        </w:rPr>
        <w:tab/>
        <w:t>NEGOCIAÇÃO DE PREÇOS REGISTRADOS</w:t>
      </w:r>
    </w:p>
    <w:p w14:paraId="555DB988" w14:textId="77777777" w:rsidR="00DD32BE" w:rsidRPr="00DD32BE" w:rsidRDefault="00DD32BE" w:rsidP="00135075">
      <w:pPr>
        <w:spacing w:line="276" w:lineRule="auto"/>
        <w:jc w:val="both"/>
        <w:rPr>
          <w:rFonts w:cs="Arial"/>
          <w:b/>
          <w:bCs/>
        </w:rPr>
      </w:pPr>
    </w:p>
    <w:p w14:paraId="1F249DF0" w14:textId="5EA9C303" w:rsidR="00DD32BE" w:rsidRDefault="00DD32BE" w:rsidP="00135075">
      <w:pPr>
        <w:spacing w:after="240" w:line="276" w:lineRule="auto"/>
        <w:jc w:val="both"/>
        <w:rPr>
          <w:rFonts w:cs="Arial"/>
        </w:rPr>
      </w:pPr>
      <w:r w:rsidRPr="00DD32BE">
        <w:rPr>
          <w:rFonts w:cs="Arial"/>
        </w:rPr>
        <w:t>7.1.</w:t>
      </w:r>
      <w:r w:rsidRPr="00DD32BE">
        <w:rPr>
          <w:rFonts w:cs="Arial"/>
        </w:rPr>
        <w:tab/>
        <w:t>Quando, por motivo superveniente, o preço registrado se tornar superior àquele praticado no mercado, o órgão gerenciador convocará o fornecedor para negociar a sua redução.</w:t>
      </w:r>
    </w:p>
    <w:p w14:paraId="2A6451F1" w14:textId="686C4C10" w:rsidR="00DD32BE" w:rsidRPr="00DD32BE" w:rsidRDefault="00DD32BE" w:rsidP="00BF4D2B">
      <w:pPr>
        <w:spacing w:after="240" w:line="276" w:lineRule="auto"/>
        <w:ind w:left="284"/>
        <w:jc w:val="both"/>
        <w:rPr>
          <w:rFonts w:cs="Arial"/>
        </w:rPr>
      </w:pPr>
      <w:r w:rsidRPr="00DD32BE">
        <w:rPr>
          <w:rFonts w:cs="Arial"/>
        </w:rPr>
        <w:t>7.1.</w:t>
      </w:r>
      <w:r w:rsidR="00F24857">
        <w:rPr>
          <w:rFonts w:cs="Arial"/>
        </w:rPr>
        <w:t>1</w:t>
      </w:r>
      <w:r w:rsidRPr="00DD32BE">
        <w:rPr>
          <w:rFonts w:cs="Arial"/>
        </w:rPr>
        <w:t>.</w:t>
      </w:r>
      <w:r w:rsidRPr="00DD32BE">
        <w:rPr>
          <w:rFonts w:cs="Arial"/>
        </w:rPr>
        <w:tab/>
        <w:t>O fornecedor será liberado do compromisso assumido quanto ao item registrado, sem aplicação de penalidades administrativas, caso não aceite reduzir seu preço aos valores praticados pelo mercado.</w:t>
      </w:r>
    </w:p>
    <w:p w14:paraId="05995F1A" w14:textId="5EB3AB17" w:rsidR="00DD32BE" w:rsidRPr="00DD32BE" w:rsidRDefault="00DD32BE" w:rsidP="00BF4D2B">
      <w:pPr>
        <w:spacing w:after="240" w:line="276" w:lineRule="auto"/>
        <w:ind w:left="567"/>
        <w:jc w:val="both"/>
        <w:rPr>
          <w:rFonts w:cs="Arial"/>
        </w:rPr>
      </w:pPr>
      <w:r w:rsidRPr="00DD32BE">
        <w:rPr>
          <w:rFonts w:cs="Arial"/>
        </w:rPr>
        <w:t>7.1.</w:t>
      </w:r>
      <w:r w:rsidR="00F24857">
        <w:rPr>
          <w:rFonts w:cs="Arial"/>
        </w:rPr>
        <w:t>1</w:t>
      </w:r>
      <w:r w:rsidRPr="00DD32BE">
        <w:rPr>
          <w:rFonts w:cs="Arial"/>
        </w:rPr>
        <w:t>.1.</w:t>
      </w:r>
      <w:r w:rsidRPr="00DD32BE">
        <w:rPr>
          <w:rFonts w:cs="Arial"/>
        </w:rPr>
        <w:tab/>
        <w:t xml:space="preserve">Na hipótese prevista </w:t>
      </w:r>
      <w:r w:rsidR="00A80212">
        <w:rPr>
          <w:rFonts w:cs="Arial"/>
        </w:rPr>
        <w:t>no subitem</w:t>
      </w:r>
      <w:r w:rsidRPr="00DD32BE">
        <w:rPr>
          <w:rFonts w:cs="Arial"/>
        </w:rPr>
        <w:t xml:space="preserve"> acima, o órgão gerenciador convocará os fornecedores do cadastro de reserva, na ordem de classificação, para verificar se aceitam reduzir seus preços aos valores de mercado, observado 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.1.3</w:t>
      </w:r>
      <w:r w:rsidRPr="00DD32BE">
        <w:rPr>
          <w:rFonts w:cs="Arial"/>
        </w:rPr>
        <w:t xml:space="preserve">. </w:t>
      </w:r>
    </w:p>
    <w:p w14:paraId="693ED3EE" w14:textId="4265DF5E" w:rsidR="00DD32BE" w:rsidRPr="00DD32BE" w:rsidRDefault="00DD32BE" w:rsidP="00BF4D2B">
      <w:pPr>
        <w:spacing w:after="240" w:line="276" w:lineRule="auto"/>
        <w:ind w:left="851"/>
        <w:jc w:val="both"/>
        <w:rPr>
          <w:rFonts w:cs="Arial"/>
        </w:rPr>
      </w:pPr>
      <w:r w:rsidRPr="00DD32BE">
        <w:rPr>
          <w:rFonts w:cs="Arial"/>
        </w:rPr>
        <w:t>7.1.</w:t>
      </w:r>
      <w:r w:rsidR="00F24857">
        <w:rPr>
          <w:rFonts w:cs="Arial"/>
        </w:rPr>
        <w:t>1</w:t>
      </w:r>
      <w:r w:rsidRPr="00DD32BE">
        <w:rPr>
          <w:rFonts w:cs="Arial"/>
        </w:rPr>
        <w:t>.1.1.</w:t>
      </w:r>
      <w:r w:rsidRPr="00DD32BE">
        <w:rPr>
          <w:rFonts w:cs="Arial"/>
        </w:rPr>
        <w:tab/>
        <w:t>O órgão gerenciado</w:t>
      </w:r>
      <w:r w:rsidR="00F24857">
        <w:rPr>
          <w:rFonts w:cs="Arial"/>
        </w:rPr>
        <w:t>r</w:t>
      </w:r>
      <w:r w:rsidRPr="00DD32BE">
        <w:rPr>
          <w:rFonts w:cs="Arial"/>
        </w:rPr>
        <w:t xml:space="preserve"> cancelará a ata de registro de preços, nos termos do disposto no </w:t>
      </w:r>
      <w:r w:rsidR="00AE1658" w:rsidRPr="00AE1658">
        <w:rPr>
          <w:rFonts w:cs="Arial"/>
          <w:b/>
          <w:bCs/>
          <w:highlight w:val="yellow"/>
        </w:rPr>
        <w:t>sub</w:t>
      </w:r>
      <w:r w:rsidRPr="00AE1658">
        <w:rPr>
          <w:rFonts w:cs="Arial"/>
          <w:b/>
          <w:bCs/>
          <w:highlight w:val="yellow"/>
        </w:rPr>
        <w:t xml:space="preserve">item </w:t>
      </w:r>
      <w:r w:rsidR="00F24857">
        <w:rPr>
          <w:rFonts w:cs="Arial"/>
          <w:b/>
          <w:bCs/>
          <w:highlight w:val="yellow"/>
        </w:rPr>
        <w:t>8</w:t>
      </w:r>
      <w:r w:rsidRPr="00AE1658">
        <w:rPr>
          <w:rFonts w:cs="Arial"/>
          <w:b/>
          <w:bCs/>
          <w:highlight w:val="yellow"/>
        </w:rPr>
        <w:t>.2</w:t>
      </w:r>
      <w:r w:rsidRPr="00DD32BE">
        <w:rPr>
          <w:rFonts w:cs="Arial"/>
        </w:rPr>
        <w:t xml:space="preserve">, e adotará as medidas cabíveis para a obtenção de contratação mais vantajosa, caso, nas negociações a que alude </w:t>
      </w:r>
      <w:r w:rsidR="00A80212">
        <w:rPr>
          <w:rFonts w:cs="Arial"/>
        </w:rPr>
        <w:t>o subitem</w:t>
      </w:r>
      <w:r w:rsidRPr="00DD32BE">
        <w:rPr>
          <w:rFonts w:cs="Arial"/>
        </w:rPr>
        <w:t xml:space="preserve"> acima, os fornecedores do cadastro de reserva não aceitem reduzir seus preços aos valores de mercado.</w:t>
      </w:r>
    </w:p>
    <w:p w14:paraId="221187A3" w14:textId="57912002" w:rsidR="00DD32BE" w:rsidRPr="00DD32BE" w:rsidRDefault="00DD32BE" w:rsidP="00135075">
      <w:pPr>
        <w:spacing w:after="240" w:line="276" w:lineRule="auto"/>
        <w:jc w:val="both"/>
        <w:rPr>
          <w:rFonts w:cs="Arial"/>
        </w:rPr>
      </w:pPr>
      <w:r w:rsidRPr="00DD32BE">
        <w:rPr>
          <w:rFonts w:cs="Arial"/>
        </w:rPr>
        <w:t>7.2.</w:t>
      </w:r>
      <w:r w:rsidRPr="00DD32BE">
        <w:rPr>
          <w:rFonts w:cs="Arial"/>
        </w:rPr>
        <w:tab/>
        <w:t xml:space="preserve">Quando o preço praticado no mercado se tornar superior ao preço registrado, o fornecedor poderá requerer ao órgão gerenciador a alteração do preço registrado, desde que observe os requisitos especificados no </w:t>
      </w:r>
      <w:r w:rsidR="00AE1658" w:rsidRPr="00AE1658">
        <w:rPr>
          <w:rFonts w:cs="Arial"/>
          <w:b/>
          <w:bCs/>
          <w:highlight w:val="yellow"/>
        </w:rPr>
        <w:t>sub</w:t>
      </w:r>
      <w:r w:rsidRPr="00AE1658">
        <w:rPr>
          <w:rFonts w:cs="Arial"/>
          <w:b/>
          <w:bCs/>
          <w:highlight w:val="yellow"/>
        </w:rPr>
        <w:t>item 7.2.1</w:t>
      </w:r>
      <w:r w:rsidRPr="00DD32BE">
        <w:rPr>
          <w:rFonts w:cs="Arial"/>
        </w:rPr>
        <w:t>.</w:t>
      </w:r>
    </w:p>
    <w:p w14:paraId="691BD6BE" w14:textId="495E262B" w:rsidR="00AE1658" w:rsidRPr="00DD32BE" w:rsidRDefault="00DD32BE" w:rsidP="00637CC9">
      <w:pPr>
        <w:spacing w:after="240" w:line="276" w:lineRule="auto"/>
        <w:ind w:left="284"/>
        <w:jc w:val="both"/>
        <w:rPr>
          <w:rFonts w:cs="Arial"/>
        </w:rPr>
      </w:pPr>
      <w:r w:rsidRPr="00DD32BE">
        <w:rPr>
          <w:rFonts w:cs="Arial"/>
        </w:rPr>
        <w:t>7.2.1.</w:t>
      </w:r>
      <w:r w:rsidRPr="00DD32BE">
        <w:rPr>
          <w:rFonts w:cs="Arial"/>
        </w:rPr>
        <w:tab/>
        <w:t xml:space="preserve">O requerimento a que alude o </w:t>
      </w:r>
      <w:r w:rsidR="00AE1658" w:rsidRPr="00AE1658">
        <w:rPr>
          <w:rFonts w:cs="Arial"/>
          <w:b/>
          <w:bCs/>
          <w:highlight w:val="yellow"/>
        </w:rPr>
        <w:t xml:space="preserve">subitem </w:t>
      </w:r>
      <w:r w:rsidRPr="00AE1658">
        <w:rPr>
          <w:rFonts w:cs="Arial"/>
          <w:b/>
          <w:bCs/>
          <w:highlight w:val="yellow"/>
        </w:rPr>
        <w:t>7.2</w:t>
      </w:r>
      <w:r w:rsidRPr="00DD32BE">
        <w:rPr>
          <w:rFonts w:cs="Arial"/>
        </w:rPr>
        <w:t xml:space="preserve"> deverá observar o disposto no </w:t>
      </w:r>
      <w:r w:rsidR="00AE1658" w:rsidRPr="00E44971">
        <w:rPr>
          <w:rFonts w:cs="Arial"/>
          <w:b/>
          <w:bCs/>
          <w:highlight w:val="yellow"/>
        </w:rPr>
        <w:t xml:space="preserve">subitem </w:t>
      </w:r>
      <w:r w:rsidRPr="00E44971">
        <w:rPr>
          <w:rFonts w:cs="Arial"/>
          <w:b/>
          <w:bCs/>
          <w:highlight w:val="yellow"/>
        </w:rPr>
        <w:t>6.1</w:t>
      </w:r>
      <w:r w:rsidRPr="00DD32BE">
        <w:rPr>
          <w:rFonts w:cs="Arial"/>
        </w:rPr>
        <w:t xml:space="preserve"> e estar acompanhado de:</w:t>
      </w:r>
    </w:p>
    <w:p w14:paraId="05658D38" w14:textId="6E8AFD6D" w:rsidR="00AE1658" w:rsidRPr="00DD32BE" w:rsidRDefault="00DD32BE" w:rsidP="007C62B5">
      <w:pPr>
        <w:spacing w:after="240" w:line="276" w:lineRule="auto"/>
        <w:ind w:left="426"/>
        <w:jc w:val="both"/>
        <w:rPr>
          <w:rFonts w:cs="Arial"/>
        </w:rPr>
      </w:pPr>
      <w:r w:rsidRPr="00DD32BE">
        <w:rPr>
          <w:rFonts w:cs="Arial"/>
        </w:rPr>
        <w:t>a)</w:t>
      </w:r>
      <w:r w:rsidRPr="00DD32BE">
        <w:rPr>
          <w:rFonts w:cs="Arial"/>
        </w:rPr>
        <w:tab/>
        <w:t>prova de fato superveniente que impossibilite o cumprimento do compromisso registrado nesta ata;</w:t>
      </w:r>
    </w:p>
    <w:p w14:paraId="64F449E9" w14:textId="65292F23"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documentação comprobatória da inviabilidade de manutenção do preço registrado.</w:t>
      </w:r>
    </w:p>
    <w:p w14:paraId="2810028A" w14:textId="78024B52" w:rsidR="00DD32BE" w:rsidRPr="00DD32BE" w:rsidRDefault="00DD32BE" w:rsidP="001C682C">
      <w:pPr>
        <w:spacing w:after="240" w:line="276" w:lineRule="auto"/>
        <w:ind w:left="284"/>
        <w:jc w:val="both"/>
        <w:rPr>
          <w:rFonts w:cs="Arial"/>
        </w:rPr>
      </w:pPr>
      <w:r w:rsidRPr="00DD32BE">
        <w:rPr>
          <w:rFonts w:cs="Arial"/>
        </w:rPr>
        <w:t>7.2.2.</w:t>
      </w:r>
      <w:r w:rsidRPr="00DD32BE">
        <w:rPr>
          <w:rFonts w:cs="Arial"/>
        </w:rPr>
        <w:tab/>
        <w:t xml:space="preserve">Na hipótese de não comprovação dos requisitos especificados nos </w:t>
      </w:r>
      <w:r w:rsidR="00AE1658" w:rsidRPr="00B624B1">
        <w:rPr>
          <w:rFonts w:cs="Arial"/>
          <w:b/>
          <w:bCs/>
          <w:highlight w:val="yellow"/>
        </w:rPr>
        <w:t xml:space="preserve">subitens </w:t>
      </w:r>
      <w:r w:rsidRPr="00B624B1">
        <w:rPr>
          <w:rFonts w:cs="Arial"/>
          <w:b/>
          <w:bCs/>
          <w:highlight w:val="yellow"/>
        </w:rPr>
        <w:t>7.2 e 7.2.1</w:t>
      </w:r>
      <w:r w:rsidRPr="00DD32BE">
        <w:rPr>
          <w:rFonts w:cs="Arial"/>
        </w:rPr>
        <w:t>:</w:t>
      </w:r>
    </w:p>
    <w:p w14:paraId="1BD50F5E" w14:textId="2B8C32E8" w:rsidR="00AE1658" w:rsidRPr="00DD32BE" w:rsidRDefault="00DD32BE" w:rsidP="007C62B5">
      <w:pPr>
        <w:spacing w:after="240" w:line="276" w:lineRule="auto"/>
        <w:ind w:left="426"/>
        <w:jc w:val="both"/>
        <w:rPr>
          <w:rFonts w:cs="Arial"/>
        </w:rPr>
      </w:pPr>
      <w:r w:rsidRPr="00DD32BE">
        <w:rPr>
          <w:rFonts w:cs="Arial"/>
        </w:rPr>
        <w:lastRenderedPageBreak/>
        <w:t>a)</w:t>
      </w:r>
      <w:r w:rsidRPr="00DD32BE">
        <w:rPr>
          <w:rFonts w:cs="Arial"/>
        </w:rPr>
        <w:tab/>
        <w:t>o pedido será indeferido pelo órgão gerenciador;</w:t>
      </w:r>
    </w:p>
    <w:p w14:paraId="30C9C96B" w14:textId="0CCD54DD"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 xml:space="preserve">o fornecedor deverá cumprir o compromisso registrado na ata sob pena de cancelamento do seu registro, nos termos do </w:t>
      </w:r>
      <w:r w:rsidR="00AE1658" w:rsidRPr="002744ED">
        <w:rPr>
          <w:rFonts w:cs="Arial"/>
          <w:b/>
          <w:bCs/>
          <w:highlight w:val="yellow"/>
        </w:rPr>
        <w:t xml:space="preserve">subitem </w:t>
      </w:r>
      <w:r w:rsidR="002744ED" w:rsidRPr="002744ED">
        <w:rPr>
          <w:rFonts w:cs="Arial"/>
          <w:b/>
          <w:bCs/>
          <w:highlight w:val="yellow"/>
        </w:rPr>
        <w:t>8</w:t>
      </w:r>
      <w:r w:rsidRPr="002744ED">
        <w:rPr>
          <w:rFonts w:cs="Arial"/>
          <w:b/>
          <w:bCs/>
          <w:highlight w:val="yellow"/>
        </w:rPr>
        <w:t>.1</w:t>
      </w:r>
      <w:r w:rsidRPr="00DD32BE">
        <w:rPr>
          <w:rFonts w:cs="Arial"/>
        </w:rPr>
        <w:t>, sem prejuízo da aplicação das sanções cabíveis, em especial aquelas previstas na Lei nº 14.133, de 2021.</w:t>
      </w:r>
    </w:p>
    <w:p w14:paraId="7DAF9B28" w14:textId="2BA48AA1" w:rsidR="00DD32BE" w:rsidRPr="00DD32BE" w:rsidRDefault="00DD32BE" w:rsidP="001C682C">
      <w:pPr>
        <w:spacing w:after="240" w:line="276" w:lineRule="auto"/>
        <w:ind w:left="284"/>
        <w:jc w:val="both"/>
        <w:rPr>
          <w:rFonts w:cs="Arial"/>
        </w:rPr>
      </w:pPr>
      <w:r w:rsidRPr="00DD32BE">
        <w:rPr>
          <w:rFonts w:cs="Arial"/>
        </w:rPr>
        <w:t>7.2.3.</w:t>
      </w:r>
      <w:r w:rsidRPr="00DD32BE">
        <w:rPr>
          <w:rFonts w:cs="Arial"/>
        </w:rPr>
        <w:tab/>
        <w:t xml:space="preserve">Quando realizado o cancelamento do registro do fornecedor a que alude a alínea “b” do </w:t>
      </w:r>
      <w:r w:rsidR="00AE1658" w:rsidRPr="00170177">
        <w:rPr>
          <w:rFonts w:cs="Arial"/>
          <w:b/>
          <w:bCs/>
          <w:highlight w:val="yellow"/>
        </w:rPr>
        <w:t xml:space="preserve">subitem </w:t>
      </w:r>
      <w:r w:rsidRPr="00170177">
        <w:rPr>
          <w:rFonts w:cs="Arial"/>
          <w:b/>
          <w:bCs/>
          <w:highlight w:val="yellow"/>
        </w:rPr>
        <w:t>7.2.2</w:t>
      </w:r>
      <w:r w:rsidRPr="00DD32BE">
        <w:rPr>
          <w:rFonts w:cs="Arial"/>
        </w:rPr>
        <w:t xml:space="preserve">, o órgão gerenciador convocará os fornecedores do cadastro de reserva, na ordem de classificação, para verificar se aceitam manter seus preços registrados, observado o disposto no </w:t>
      </w:r>
      <w:r w:rsidR="00AE1658" w:rsidRPr="00170177">
        <w:rPr>
          <w:rFonts w:cs="Arial"/>
          <w:b/>
          <w:bCs/>
          <w:highlight w:val="yellow"/>
        </w:rPr>
        <w:t xml:space="preserve">subitem </w:t>
      </w:r>
      <w:r w:rsidRPr="00170177">
        <w:rPr>
          <w:rFonts w:cs="Arial"/>
          <w:b/>
          <w:bCs/>
          <w:highlight w:val="yellow"/>
        </w:rPr>
        <w:t>5.</w:t>
      </w:r>
      <w:r w:rsidR="00A80212">
        <w:rPr>
          <w:rFonts w:cs="Arial"/>
          <w:b/>
          <w:bCs/>
        </w:rPr>
        <w:t>5</w:t>
      </w:r>
      <w:r w:rsidRPr="00DD32BE">
        <w:rPr>
          <w:rFonts w:cs="Arial"/>
        </w:rPr>
        <w:t>.</w:t>
      </w:r>
    </w:p>
    <w:p w14:paraId="3A106E1E" w14:textId="0854E301" w:rsidR="00DD32BE" w:rsidRPr="00DD32BE" w:rsidRDefault="00DD32BE" w:rsidP="00E84FEB">
      <w:pPr>
        <w:spacing w:after="240" w:line="276" w:lineRule="auto"/>
        <w:ind w:left="851"/>
        <w:jc w:val="both"/>
        <w:rPr>
          <w:rFonts w:cs="Arial"/>
        </w:rPr>
      </w:pPr>
      <w:r w:rsidRPr="00DD32BE">
        <w:rPr>
          <w:rFonts w:cs="Arial"/>
        </w:rPr>
        <w:t>7.2.3.1.</w:t>
      </w:r>
      <w:r w:rsidRPr="00DD32BE">
        <w:rPr>
          <w:rFonts w:cs="Arial"/>
        </w:rPr>
        <w:tab/>
        <w:t xml:space="preserve">O órgão gerenciador cancelará a ata de registro de preços, nos termos do </w:t>
      </w:r>
      <w:r w:rsidR="00AE1658" w:rsidRPr="00FA1413">
        <w:rPr>
          <w:rFonts w:cs="Arial"/>
          <w:b/>
          <w:bCs/>
          <w:highlight w:val="yellow"/>
        </w:rPr>
        <w:t xml:space="preserve">subitem </w:t>
      </w:r>
      <w:r w:rsidR="00FA1413" w:rsidRPr="00FA1413">
        <w:rPr>
          <w:rFonts w:cs="Arial"/>
          <w:b/>
          <w:bCs/>
          <w:highlight w:val="yellow"/>
        </w:rPr>
        <w:t>8</w:t>
      </w:r>
      <w:r w:rsidRPr="00FA1413">
        <w:rPr>
          <w:rFonts w:cs="Arial"/>
          <w:b/>
          <w:bCs/>
          <w:highlight w:val="yellow"/>
        </w:rPr>
        <w:t>.2</w:t>
      </w:r>
      <w:r w:rsidRPr="00DD32BE">
        <w:rPr>
          <w:rFonts w:cs="Arial"/>
        </w:rPr>
        <w:t xml:space="preserve">, e adotará as medidas cabíveis para a obtenção da contratação mais vantajosa, caso não obtenha êxito nas negociações a que alude </w:t>
      </w:r>
      <w:r w:rsidR="00A80212">
        <w:rPr>
          <w:rFonts w:cs="Arial"/>
        </w:rPr>
        <w:t>o subitem</w:t>
      </w:r>
      <w:r w:rsidRPr="00DD32BE">
        <w:rPr>
          <w:rFonts w:cs="Arial"/>
        </w:rPr>
        <w:t xml:space="preserve"> acima.</w:t>
      </w:r>
    </w:p>
    <w:p w14:paraId="4EE18BFA" w14:textId="6757C0A4" w:rsidR="00DD32BE" w:rsidRPr="00DD32BE" w:rsidRDefault="00DD32BE" w:rsidP="006975FF">
      <w:pPr>
        <w:spacing w:after="240" w:line="276" w:lineRule="auto"/>
        <w:ind w:left="284"/>
        <w:jc w:val="both"/>
        <w:rPr>
          <w:rFonts w:cs="Arial"/>
        </w:rPr>
      </w:pPr>
      <w:r w:rsidRPr="00DD32BE">
        <w:rPr>
          <w:rFonts w:cs="Arial"/>
        </w:rPr>
        <w:t>7.2.4.</w:t>
      </w:r>
      <w:r w:rsidRPr="00DD32BE">
        <w:rPr>
          <w:rFonts w:cs="Arial"/>
        </w:rPr>
        <w:tab/>
        <w:t xml:space="preserve">Quando forem comprovados os requisitos estabelecidos nos </w:t>
      </w:r>
      <w:r w:rsidR="00AE1658" w:rsidRPr="00AE1658">
        <w:rPr>
          <w:rFonts w:cs="Arial"/>
          <w:b/>
          <w:bCs/>
          <w:highlight w:val="yellow"/>
        </w:rPr>
        <w:t>subite</w:t>
      </w:r>
      <w:r w:rsidR="00AE1658">
        <w:rPr>
          <w:rFonts w:cs="Arial"/>
          <w:b/>
          <w:bCs/>
          <w:highlight w:val="yellow"/>
        </w:rPr>
        <w:t>ns</w:t>
      </w:r>
      <w:r w:rsidR="009C3DDB">
        <w:rPr>
          <w:rFonts w:cs="Arial"/>
          <w:b/>
          <w:bCs/>
          <w:highlight w:val="yellow"/>
        </w:rPr>
        <w:t> </w:t>
      </w:r>
      <w:r w:rsidRPr="00D32449">
        <w:rPr>
          <w:rFonts w:cs="Arial"/>
          <w:b/>
          <w:bCs/>
          <w:highlight w:val="yellow"/>
        </w:rPr>
        <w:t>7.2 e 7.2.1</w:t>
      </w:r>
      <w:r w:rsidRPr="00DD32BE">
        <w:rPr>
          <w:rFonts w:cs="Arial"/>
        </w:rPr>
        <w:t>, o órgão gerenciador:</w:t>
      </w:r>
    </w:p>
    <w:p w14:paraId="1C6133CD" w14:textId="12D0B2AF"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alterará o preço registrado, observados os valores praticados pelo mercado, no limite do impacto causado pelos fatos supervenientes ensejadores da inviabilidade de manutenção do preço inicial</w:t>
      </w:r>
      <w:r w:rsidR="00A80212">
        <w:rPr>
          <w:rFonts w:cs="Arial"/>
        </w:rPr>
        <w:t>.</w:t>
      </w:r>
    </w:p>
    <w:p w14:paraId="67C7EB81" w14:textId="77777777" w:rsidR="00CB7FAB" w:rsidRDefault="00CB7FAB" w:rsidP="00135075">
      <w:pPr>
        <w:spacing w:line="276" w:lineRule="auto"/>
        <w:jc w:val="both"/>
        <w:rPr>
          <w:rFonts w:cs="Arial"/>
        </w:rPr>
      </w:pPr>
    </w:p>
    <w:p w14:paraId="64CDA26D" w14:textId="0D279D9E" w:rsidR="00DD32BE" w:rsidRPr="00DD32BE" w:rsidRDefault="00DD32BE" w:rsidP="00135075">
      <w:pPr>
        <w:spacing w:line="276" w:lineRule="auto"/>
        <w:jc w:val="both"/>
        <w:rPr>
          <w:rFonts w:cs="Arial"/>
        </w:rPr>
      </w:pPr>
    </w:p>
    <w:p w14:paraId="52495D46" w14:textId="616F700A" w:rsidR="00DD32BE" w:rsidRDefault="004C7C55" w:rsidP="00135075">
      <w:pPr>
        <w:spacing w:line="276" w:lineRule="auto"/>
        <w:jc w:val="both"/>
        <w:rPr>
          <w:rFonts w:cs="Arial"/>
          <w:b/>
          <w:bCs/>
        </w:rPr>
      </w:pPr>
      <w:r w:rsidRPr="004C7C55">
        <w:rPr>
          <w:rFonts w:cs="Arial"/>
          <w:b/>
          <w:bCs/>
        </w:rPr>
        <w:t>8.</w:t>
      </w:r>
      <w:r w:rsidR="00DD32BE" w:rsidRPr="004C7C55">
        <w:rPr>
          <w:rFonts w:cs="Arial"/>
          <w:b/>
          <w:bCs/>
        </w:rPr>
        <w:tab/>
        <w:t>CANCELAMENTO DO REGISTRO DO LICITANTE VENCEDOR E DOS</w:t>
      </w:r>
      <w:r w:rsidR="00DD32BE" w:rsidRPr="00DD32BE">
        <w:rPr>
          <w:rFonts w:cs="Arial"/>
          <w:b/>
          <w:bCs/>
        </w:rPr>
        <w:t xml:space="preserve"> PREÇOS REGISTRADOS</w:t>
      </w:r>
    </w:p>
    <w:p w14:paraId="1F15EFF9" w14:textId="77777777" w:rsidR="00DD32BE" w:rsidRPr="00DD32BE" w:rsidRDefault="00DD32BE" w:rsidP="00135075">
      <w:pPr>
        <w:spacing w:line="276" w:lineRule="auto"/>
        <w:jc w:val="both"/>
        <w:rPr>
          <w:rFonts w:cs="Arial"/>
          <w:b/>
          <w:bCs/>
        </w:rPr>
      </w:pPr>
    </w:p>
    <w:p w14:paraId="54A732EA" w14:textId="24215F9D" w:rsidR="00DD32BE" w:rsidRPr="00DD32BE" w:rsidRDefault="004C7C55" w:rsidP="00135075">
      <w:pPr>
        <w:spacing w:after="240" w:line="276" w:lineRule="auto"/>
        <w:jc w:val="both"/>
        <w:rPr>
          <w:rFonts w:cs="Arial"/>
        </w:rPr>
      </w:pPr>
      <w:r>
        <w:rPr>
          <w:rFonts w:cs="Arial"/>
        </w:rPr>
        <w:t>8.</w:t>
      </w:r>
      <w:r w:rsidR="00DD32BE" w:rsidRPr="00DD32BE">
        <w:rPr>
          <w:rFonts w:cs="Arial"/>
        </w:rPr>
        <w:t>1.</w:t>
      </w:r>
      <w:r w:rsidR="00DD32BE" w:rsidRPr="00DD32BE">
        <w:rPr>
          <w:rFonts w:cs="Arial"/>
        </w:rPr>
        <w:tab/>
        <w:t>O órgão gerenciador cancelará o registro do fornecedor quando este:</w:t>
      </w:r>
    </w:p>
    <w:p w14:paraId="51950B8F" w14:textId="27859CE3"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descumprir as condições da ata de registro de preços, sem motivo justificado;</w:t>
      </w:r>
    </w:p>
    <w:p w14:paraId="574043B8" w14:textId="4BE07027"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se recusar a formalizar a contratação no prazo e condições estabelecidos pela Administração sem justificativa aceitável;</w:t>
      </w:r>
    </w:p>
    <w:p w14:paraId="6814CA64" w14:textId="7C3B7124" w:rsidR="00DD32BE" w:rsidRP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não aceitar manter seu preço registrado, na hipótese prevista no </w:t>
      </w:r>
      <w:r w:rsidRPr="009F5C5B">
        <w:rPr>
          <w:rFonts w:cs="Arial"/>
          <w:b/>
          <w:bCs/>
          <w:highlight w:val="yellow"/>
        </w:rPr>
        <w:t>item 7.2.2</w:t>
      </w:r>
      <w:r w:rsidRPr="00DD32BE">
        <w:rPr>
          <w:rFonts w:cs="Arial"/>
        </w:rPr>
        <w:t>; ou</w:t>
      </w:r>
    </w:p>
    <w:p w14:paraId="61C1093E" w14:textId="0F705E47" w:rsidR="00DD32BE" w:rsidRPr="00DD32BE" w:rsidRDefault="00DD32BE" w:rsidP="007C62B5">
      <w:pPr>
        <w:spacing w:after="240" w:line="276" w:lineRule="auto"/>
        <w:ind w:left="426"/>
        <w:jc w:val="both"/>
        <w:rPr>
          <w:rFonts w:cs="Arial"/>
        </w:rPr>
      </w:pPr>
      <w:r w:rsidRPr="00DD32BE">
        <w:rPr>
          <w:rFonts w:cs="Arial"/>
        </w:rPr>
        <w:t>d)</w:t>
      </w:r>
      <w:r w:rsidRPr="00DD32BE">
        <w:rPr>
          <w:rFonts w:cs="Arial"/>
        </w:rPr>
        <w:tab/>
        <w:t>for apenado com sanção prevista no inciso III do caput do art. 156 da Lei nº 14.133, de 2021, aplicada no âmbito da Administração Pública do Estado de São Paulo, ou sanção prevista no inciso IV do caput do mesmo artigo.</w:t>
      </w:r>
    </w:p>
    <w:p w14:paraId="39173660" w14:textId="4DDBE34A" w:rsidR="00DD32BE" w:rsidRPr="00DD32BE" w:rsidRDefault="004C7C55" w:rsidP="00881F60">
      <w:pPr>
        <w:spacing w:after="240" w:line="276" w:lineRule="auto"/>
        <w:ind w:left="284"/>
        <w:jc w:val="both"/>
        <w:rPr>
          <w:rFonts w:cs="Arial"/>
        </w:rPr>
      </w:pPr>
      <w:r>
        <w:rPr>
          <w:rFonts w:cs="Arial"/>
        </w:rPr>
        <w:t>8.</w:t>
      </w:r>
      <w:r w:rsidR="00DD32BE" w:rsidRPr="00DD32BE">
        <w:rPr>
          <w:rFonts w:cs="Arial"/>
        </w:rPr>
        <w:t>1.1.</w:t>
      </w:r>
      <w:r w:rsidR="00DD32BE" w:rsidRPr="00DD32BE">
        <w:rPr>
          <w:rFonts w:cs="Arial"/>
        </w:rPr>
        <w:tab/>
        <w:t xml:space="preserve">Na hipótese a que alude a alínea “d” </w:t>
      </w:r>
      <w:r w:rsidR="00A80212">
        <w:rPr>
          <w:rFonts w:cs="Arial"/>
        </w:rPr>
        <w:t>do subitem</w:t>
      </w:r>
      <w:r w:rsidR="00DD32BE" w:rsidRPr="00DD32BE">
        <w:rPr>
          <w:rFonts w:cs="Arial"/>
        </w:rPr>
        <w:t xml:space="preserve"> anterior, caso a penalidade aplicada ao fornecedor não ultrapasse o prazo de vigência desta ata de registro de preços, o órgão gerenciador poderá, mediante decisão fundamentada, </w:t>
      </w:r>
      <w:r w:rsidR="00DD32BE" w:rsidRPr="00DD32BE">
        <w:rPr>
          <w:rFonts w:cs="Arial"/>
        </w:rPr>
        <w:lastRenderedPageBreak/>
        <w:t>decidir pela manutenção do registro de preços, sendo vedadas novas contratações derivadas desta ata enquanto perdurarem os efeitos da sanção.</w:t>
      </w:r>
    </w:p>
    <w:p w14:paraId="3E76F6E1" w14:textId="0067443F" w:rsidR="00DD32BE" w:rsidRPr="00DD32BE" w:rsidRDefault="004C7C55" w:rsidP="00881F60">
      <w:pPr>
        <w:spacing w:after="240" w:line="276" w:lineRule="auto"/>
        <w:ind w:left="284"/>
        <w:jc w:val="both"/>
        <w:rPr>
          <w:rFonts w:cs="Arial"/>
        </w:rPr>
      </w:pPr>
      <w:r>
        <w:rPr>
          <w:rFonts w:cs="Arial"/>
        </w:rPr>
        <w:t>8.</w:t>
      </w:r>
      <w:r w:rsidR="00DD32BE" w:rsidRPr="00DD32BE">
        <w:rPr>
          <w:rFonts w:cs="Arial"/>
        </w:rPr>
        <w:t>1.2.</w:t>
      </w:r>
      <w:r w:rsidR="00DD32BE" w:rsidRPr="00DD32BE">
        <w:rPr>
          <w:rFonts w:cs="Arial"/>
        </w:rPr>
        <w:tab/>
        <w:t xml:space="preserve">O cancelamento de registros nas hipóteses previstas no </w:t>
      </w:r>
      <w:r w:rsidR="00AE1658" w:rsidRPr="000F08B3">
        <w:rPr>
          <w:rFonts w:cs="Arial"/>
          <w:b/>
          <w:bCs/>
          <w:highlight w:val="yellow"/>
        </w:rPr>
        <w:t xml:space="preserve">subitem </w:t>
      </w:r>
      <w:r w:rsidRPr="000F08B3">
        <w:rPr>
          <w:rFonts w:cs="Arial"/>
          <w:b/>
          <w:bCs/>
          <w:highlight w:val="yellow"/>
        </w:rPr>
        <w:t>8.</w:t>
      </w:r>
      <w:r w:rsidR="00DD32BE" w:rsidRPr="000F08B3">
        <w:rPr>
          <w:rFonts w:cs="Arial"/>
          <w:b/>
          <w:bCs/>
          <w:highlight w:val="yellow"/>
        </w:rPr>
        <w:t>1</w:t>
      </w:r>
      <w:r w:rsidR="00DD32BE" w:rsidRPr="00DD32BE">
        <w:rPr>
          <w:rFonts w:cs="Arial"/>
        </w:rPr>
        <w:t xml:space="preserve"> será formalizado por despacho do </w:t>
      </w:r>
      <w:r w:rsidR="00DD32BE" w:rsidRPr="00174C33">
        <w:rPr>
          <w:rFonts w:cs="Arial"/>
          <w:highlight w:val="cyan"/>
        </w:rPr>
        <w:t>órgão</w:t>
      </w:r>
      <w:r w:rsidR="00016163">
        <w:rPr>
          <w:rFonts w:cs="Arial"/>
          <w:highlight w:val="cyan"/>
        </w:rPr>
        <w:t xml:space="preserve"> </w:t>
      </w:r>
      <w:r w:rsidR="00016163" w:rsidRPr="00016163">
        <w:rPr>
          <w:rFonts w:cs="Arial"/>
          <w:highlight w:val="cyan"/>
        </w:rPr>
        <w:t>gerenciador</w:t>
      </w:r>
      <w:r w:rsidR="00DD32BE" w:rsidRPr="00DD32BE">
        <w:rPr>
          <w:rFonts w:cs="Arial"/>
        </w:rPr>
        <w:t>, garantidos o contraditório e a ampla defesa.</w:t>
      </w:r>
    </w:p>
    <w:p w14:paraId="4B262EA1" w14:textId="53C5AC40" w:rsidR="00DD32BE" w:rsidRPr="00DD32BE" w:rsidRDefault="004C7C55" w:rsidP="00881F60">
      <w:pPr>
        <w:spacing w:after="240" w:line="276" w:lineRule="auto"/>
        <w:ind w:left="284"/>
        <w:jc w:val="both"/>
        <w:rPr>
          <w:rFonts w:cs="Arial"/>
        </w:rPr>
      </w:pPr>
      <w:r>
        <w:rPr>
          <w:rFonts w:cs="Arial"/>
        </w:rPr>
        <w:t>8.</w:t>
      </w:r>
      <w:r w:rsidR="00DD32BE" w:rsidRPr="00DD32BE">
        <w:rPr>
          <w:rFonts w:cs="Arial"/>
        </w:rPr>
        <w:t>1.3.</w:t>
      </w:r>
      <w:r w:rsidR="00DD32BE" w:rsidRPr="00DD32BE">
        <w:rPr>
          <w:rFonts w:cs="Arial"/>
        </w:rPr>
        <w:tab/>
        <w:t xml:space="preserve">Quando for cancelado o registro do fornecedor, o órgão gerenciador poderá convocar os fornecedores que compõem o cadastro de reserva, observados a ordem de classificação e o disposto no </w:t>
      </w:r>
      <w:r w:rsidR="00AE1658" w:rsidRPr="00514B39">
        <w:rPr>
          <w:rFonts w:cs="Arial"/>
          <w:b/>
          <w:bCs/>
          <w:highlight w:val="yellow"/>
        </w:rPr>
        <w:t xml:space="preserve">subitem </w:t>
      </w:r>
      <w:r w:rsidR="00DD32BE" w:rsidRPr="00514B39">
        <w:rPr>
          <w:rFonts w:cs="Arial"/>
          <w:b/>
          <w:bCs/>
          <w:highlight w:val="yellow"/>
        </w:rPr>
        <w:t>5.</w:t>
      </w:r>
      <w:r w:rsidR="00A80212" w:rsidRPr="00A80212">
        <w:rPr>
          <w:rFonts w:cs="Arial"/>
          <w:b/>
          <w:bCs/>
          <w:highlight w:val="yellow"/>
        </w:rPr>
        <w:t>5</w:t>
      </w:r>
      <w:r w:rsidR="00DD32BE" w:rsidRPr="00DD32BE">
        <w:rPr>
          <w:rFonts w:cs="Arial"/>
        </w:rPr>
        <w:t>.</w:t>
      </w:r>
    </w:p>
    <w:p w14:paraId="2962777E" w14:textId="1FFA928E" w:rsidR="00DD32BE" w:rsidRPr="00DD32BE" w:rsidRDefault="004C7C55" w:rsidP="00135075">
      <w:pPr>
        <w:spacing w:after="240" w:line="276" w:lineRule="auto"/>
        <w:jc w:val="both"/>
        <w:rPr>
          <w:rFonts w:cs="Arial"/>
        </w:rPr>
      </w:pPr>
      <w:r>
        <w:rPr>
          <w:rFonts w:cs="Arial"/>
        </w:rPr>
        <w:t>8.</w:t>
      </w:r>
      <w:r w:rsidR="00DD32BE" w:rsidRPr="00DD32BE">
        <w:rPr>
          <w:rFonts w:cs="Arial"/>
        </w:rPr>
        <w:t>2.</w:t>
      </w:r>
      <w:r w:rsidR="00DD32BE" w:rsidRPr="00DD32BE">
        <w:rPr>
          <w:rFonts w:cs="Arial"/>
        </w:rPr>
        <w:tab/>
        <w:t xml:space="preserve">O </w:t>
      </w:r>
      <w:r w:rsidR="00577C74" w:rsidRPr="00174C33">
        <w:rPr>
          <w:rFonts w:cs="Arial"/>
          <w:highlight w:val="cyan"/>
        </w:rPr>
        <w:t>órgão</w:t>
      </w:r>
      <w:r w:rsidR="00577C74">
        <w:rPr>
          <w:rFonts w:cs="Arial"/>
          <w:highlight w:val="cyan"/>
        </w:rPr>
        <w:t xml:space="preserve"> </w:t>
      </w:r>
      <w:r w:rsidR="00577C74" w:rsidRPr="00016163">
        <w:rPr>
          <w:rFonts w:cs="Arial"/>
          <w:highlight w:val="cyan"/>
        </w:rPr>
        <w:t>gerenciador</w:t>
      </w:r>
      <w:r w:rsidR="00577C74" w:rsidRPr="00DD32BE">
        <w:rPr>
          <w:rFonts w:cs="Arial"/>
        </w:rPr>
        <w:t xml:space="preserve"> </w:t>
      </w:r>
      <w:r w:rsidR="00DD32BE" w:rsidRPr="00DD32BE">
        <w:rPr>
          <w:rFonts w:cs="Arial"/>
        </w:rPr>
        <w:t>poderá, justificadamente, cancelar, total ou parcialmente, os preços registrados nesta ata de registro de preços:</w:t>
      </w:r>
    </w:p>
    <w:p w14:paraId="7D48AED8" w14:textId="77777777" w:rsidR="00DD32BE" w:rsidRPr="00DD32BE" w:rsidRDefault="00DD32BE" w:rsidP="007C62B5">
      <w:pPr>
        <w:spacing w:after="240" w:line="276" w:lineRule="auto"/>
        <w:ind w:left="426"/>
        <w:jc w:val="both"/>
        <w:rPr>
          <w:rFonts w:cs="Arial"/>
        </w:rPr>
      </w:pPr>
      <w:r w:rsidRPr="00DD32BE">
        <w:rPr>
          <w:rFonts w:cs="Arial"/>
        </w:rPr>
        <w:t>a)</w:t>
      </w:r>
      <w:r w:rsidRPr="00DD32BE">
        <w:rPr>
          <w:rFonts w:cs="Arial"/>
        </w:rPr>
        <w:tab/>
        <w:t>por razão de interesse público;</w:t>
      </w:r>
    </w:p>
    <w:p w14:paraId="22FCA934" w14:textId="6B6C4809" w:rsidR="00DD32BE" w:rsidRPr="00DD32BE" w:rsidRDefault="00DD32BE" w:rsidP="007C62B5">
      <w:pPr>
        <w:spacing w:after="240" w:line="276" w:lineRule="auto"/>
        <w:ind w:left="426"/>
        <w:jc w:val="both"/>
        <w:rPr>
          <w:rFonts w:cs="Arial"/>
        </w:rPr>
      </w:pPr>
      <w:r w:rsidRPr="00DD32BE">
        <w:rPr>
          <w:rFonts w:cs="Arial"/>
        </w:rPr>
        <w:t>b)</w:t>
      </w:r>
      <w:r w:rsidRPr="00DD32BE">
        <w:rPr>
          <w:rFonts w:cs="Arial"/>
        </w:rPr>
        <w:tab/>
        <w:t>a pedido do fornecedor, à vista de prova da ocorrência superveniente de caso fortuito ou força maior que impossibilitem o cumprimento do compromisso registrado; ou</w:t>
      </w:r>
    </w:p>
    <w:p w14:paraId="10920B6C" w14:textId="7EA8A73A" w:rsidR="00DD32BE" w:rsidRDefault="00DD32BE" w:rsidP="007C62B5">
      <w:pPr>
        <w:spacing w:after="240" w:line="276" w:lineRule="auto"/>
        <w:ind w:left="426"/>
        <w:jc w:val="both"/>
        <w:rPr>
          <w:rFonts w:cs="Arial"/>
        </w:rPr>
      </w:pPr>
      <w:r w:rsidRPr="00DD32BE">
        <w:rPr>
          <w:rFonts w:cs="Arial"/>
        </w:rPr>
        <w:t>c)</w:t>
      </w:r>
      <w:r w:rsidRPr="00DD32BE">
        <w:rPr>
          <w:rFonts w:cs="Arial"/>
        </w:rPr>
        <w:tab/>
        <w:t xml:space="preserve">se não houver êxito nas negociações, nos termos dos </w:t>
      </w:r>
      <w:r w:rsidR="00AE1658" w:rsidRPr="0061097E">
        <w:rPr>
          <w:rFonts w:cs="Arial"/>
          <w:b/>
          <w:bCs/>
          <w:highlight w:val="yellow"/>
        </w:rPr>
        <w:t xml:space="preserve">subitens </w:t>
      </w:r>
      <w:r w:rsidRPr="0061097E">
        <w:rPr>
          <w:rFonts w:cs="Arial"/>
          <w:b/>
          <w:bCs/>
          <w:highlight w:val="yellow"/>
        </w:rPr>
        <w:t>7.1.</w:t>
      </w:r>
      <w:r w:rsidR="00025882">
        <w:rPr>
          <w:rFonts w:cs="Arial"/>
          <w:b/>
          <w:bCs/>
          <w:highlight w:val="yellow"/>
        </w:rPr>
        <w:t>1</w:t>
      </w:r>
      <w:r w:rsidRPr="0061097E">
        <w:rPr>
          <w:rFonts w:cs="Arial"/>
          <w:b/>
          <w:bCs/>
          <w:highlight w:val="yellow"/>
        </w:rPr>
        <w:t>.1.1 e 7.2.3.1</w:t>
      </w:r>
      <w:r w:rsidRPr="00DD32BE">
        <w:rPr>
          <w:rFonts w:cs="Arial"/>
        </w:rPr>
        <w:t xml:space="preserve">. </w:t>
      </w:r>
    </w:p>
    <w:p w14:paraId="1668E7AC" w14:textId="77777777" w:rsidR="00DD32BE" w:rsidRDefault="00DD32BE" w:rsidP="00135075">
      <w:pPr>
        <w:spacing w:line="276" w:lineRule="auto"/>
        <w:jc w:val="both"/>
        <w:rPr>
          <w:rFonts w:cs="Arial"/>
        </w:rPr>
      </w:pPr>
    </w:p>
    <w:p w14:paraId="7F7EA327" w14:textId="77777777" w:rsidR="006012CC" w:rsidRPr="00DD32BE" w:rsidRDefault="006012CC" w:rsidP="00135075">
      <w:pPr>
        <w:spacing w:line="276" w:lineRule="auto"/>
        <w:jc w:val="both"/>
        <w:rPr>
          <w:rFonts w:cs="Arial"/>
        </w:rPr>
      </w:pPr>
    </w:p>
    <w:p w14:paraId="4DCCE994" w14:textId="038C9D9C" w:rsidR="00DD32BE" w:rsidRPr="00DD32BE" w:rsidRDefault="006012CC" w:rsidP="00135075">
      <w:pPr>
        <w:spacing w:line="276" w:lineRule="auto"/>
        <w:jc w:val="both"/>
        <w:rPr>
          <w:rFonts w:cs="Arial"/>
          <w:b/>
          <w:bCs/>
        </w:rPr>
      </w:pPr>
      <w:r>
        <w:rPr>
          <w:rFonts w:cs="Arial"/>
          <w:b/>
          <w:bCs/>
        </w:rPr>
        <w:t>9.</w:t>
      </w:r>
      <w:r w:rsidR="00DD32BE" w:rsidRPr="00DD32BE">
        <w:rPr>
          <w:rFonts w:cs="Arial"/>
          <w:b/>
          <w:bCs/>
        </w:rPr>
        <w:tab/>
        <w:t>DAS PENALIDADES</w:t>
      </w:r>
    </w:p>
    <w:p w14:paraId="166830BC" w14:textId="77777777" w:rsidR="00DD32BE" w:rsidRPr="00DD32BE" w:rsidRDefault="00DD32BE" w:rsidP="00135075">
      <w:pPr>
        <w:spacing w:line="276" w:lineRule="auto"/>
        <w:jc w:val="both"/>
        <w:rPr>
          <w:rFonts w:cs="Arial"/>
        </w:rPr>
      </w:pPr>
    </w:p>
    <w:p w14:paraId="5E834348" w14:textId="0B84EE5D" w:rsidR="00DD32BE" w:rsidRPr="00DD32BE" w:rsidRDefault="006012CC" w:rsidP="00135075">
      <w:pPr>
        <w:spacing w:after="240" w:line="276" w:lineRule="auto"/>
        <w:jc w:val="both"/>
        <w:rPr>
          <w:rFonts w:cs="Arial"/>
        </w:rPr>
      </w:pPr>
      <w:r>
        <w:rPr>
          <w:rFonts w:cs="Arial"/>
        </w:rPr>
        <w:t>9.</w:t>
      </w:r>
      <w:r w:rsidR="00DD32BE" w:rsidRPr="00DD32BE">
        <w:rPr>
          <w:rFonts w:cs="Arial"/>
        </w:rPr>
        <w:t>1.</w:t>
      </w:r>
      <w:r w:rsidR="00DD32BE" w:rsidRPr="00DD32BE">
        <w:rPr>
          <w:rFonts w:cs="Arial"/>
        </w:rPr>
        <w:tab/>
        <w:t xml:space="preserve">O descumprimento desta Ata de Registro de Preços ensejará aplicação das penalidades estabelecidas no instrumento convocatório mencionado no </w:t>
      </w:r>
      <w:r w:rsidR="00AE1658" w:rsidRPr="00DA3447">
        <w:rPr>
          <w:rFonts w:cs="Arial"/>
          <w:b/>
          <w:bCs/>
          <w:highlight w:val="yellow"/>
        </w:rPr>
        <w:t xml:space="preserve">subitem </w:t>
      </w:r>
      <w:r w:rsidR="00DD32BE" w:rsidRPr="00DA3447">
        <w:rPr>
          <w:rFonts w:cs="Arial"/>
          <w:b/>
          <w:bCs/>
          <w:highlight w:val="yellow"/>
        </w:rPr>
        <w:t>1.1</w:t>
      </w:r>
      <w:r w:rsidR="00DD32BE" w:rsidRPr="00DD32BE">
        <w:rPr>
          <w:rFonts w:cs="Arial"/>
        </w:rPr>
        <w:t>, garantidos o contraditório e a ampla defesa.</w:t>
      </w:r>
    </w:p>
    <w:p w14:paraId="4D8EE5B1" w14:textId="4F192CEE" w:rsidR="002345C5" w:rsidRDefault="006012CC" w:rsidP="00881F60">
      <w:pPr>
        <w:spacing w:after="240" w:line="276" w:lineRule="auto"/>
        <w:ind w:left="284"/>
        <w:jc w:val="both"/>
        <w:rPr>
          <w:rFonts w:cs="Arial"/>
        </w:rPr>
      </w:pPr>
      <w:r>
        <w:rPr>
          <w:rFonts w:cs="Arial"/>
        </w:rPr>
        <w:t>9.</w:t>
      </w:r>
      <w:r w:rsidR="00DD32BE" w:rsidRPr="00DD32BE">
        <w:rPr>
          <w:rFonts w:cs="Arial"/>
        </w:rPr>
        <w:t>1.1.</w:t>
      </w:r>
      <w:r w:rsidR="00DD32BE" w:rsidRPr="00DD32BE">
        <w:rPr>
          <w:rFonts w:cs="Arial"/>
        </w:rPr>
        <w:tab/>
        <w:t xml:space="preserve">As sanções cabíveis também se aplicam aos integrantes do cadastro de reserva no registro de preços que, convocados, não honrarem o compromisso assumido injustificadamente. </w:t>
      </w:r>
    </w:p>
    <w:p w14:paraId="43CBA56F" w14:textId="77777777" w:rsidR="002345C5" w:rsidRDefault="002345C5" w:rsidP="00135075">
      <w:pPr>
        <w:spacing w:line="276" w:lineRule="auto"/>
        <w:jc w:val="both"/>
        <w:rPr>
          <w:rFonts w:cs="Arial"/>
        </w:rPr>
      </w:pPr>
    </w:p>
    <w:p w14:paraId="2767D573" w14:textId="77777777" w:rsidR="00CB7FAB" w:rsidRDefault="00CB7FAB" w:rsidP="00135075">
      <w:pPr>
        <w:spacing w:line="276" w:lineRule="auto"/>
        <w:jc w:val="both"/>
        <w:rPr>
          <w:rFonts w:cs="Arial"/>
        </w:rPr>
      </w:pPr>
    </w:p>
    <w:p w14:paraId="4B378CFF" w14:textId="331FC0B0" w:rsidR="002345C5" w:rsidRDefault="00840D35" w:rsidP="00CD15AC">
      <w:pPr>
        <w:keepNext/>
        <w:spacing w:line="276" w:lineRule="auto"/>
        <w:jc w:val="both"/>
        <w:rPr>
          <w:rFonts w:cs="Arial"/>
          <w:b/>
          <w:bCs/>
        </w:rPr>
      </w:pPr>
      <w:r>
        <w:rPr>
          <w:rFonts w:cs="Arial"/>
          <w:b/>
          <w:bCs/>
        </w:rPr>
        <w:t>10.</w:t>
      </w:r>
      <w:r w:rsidR="002345C5" w:rsidRPr="002345C5">
        <w:rPr>
          <w:rFonts w:cs="Arial"/>
          <w:b/>
          <w:bCs/>
        </w:rPr>
        <w:tab/>
        <w:t>CONDIÇÕES GERAIS</w:t>
      </w:r>
    </w:p>
    <w:p w14:paraId="2EE839A6" w14:textId="77777777" w:rsidR="002345C5" w:rsidRPr="002345C5" w:rsidRDefault="002345C5" w:rsidP="00CD15AC">
      <w:pPr>
        <w:keepNext/>
        <w:spacing w:line="276" w:lineRule="auto"/>
        <w:jc w:val="both"/>
        <w:rPr>
          <w:rFonts w:cs="Arial"/>
          <w:b/>
          <w:bCs/>
        </w:rPr>
      </w:pPr>
    </w:p>
    <w:p w14:paraId="2D28E9B4" w14:textId="2093AD33" w:rsidR="002345C5" w:rsidRPr="002345C5" w:rsidRDefault="00840D35" w:rsidP="00CD15AC">
      <w:pPr>
        <w:keepNext/>
        <w:spacing w:after="240" w:line="276" w:lineRule="auto"/>
        <w:jc w:val="both"/>
        <w:rPr>
          <w:rFonts w:cs="Arial"/>
        </w:rPr>
      </w:pPr>
      <w:r>
        <w:rPr>
          <w:rFonts w:cs="Arial"/>
        </w:rPr>
        <w:t>10.</w:t>
      </w:r>
      <w:r w:rsidR="002345C5" w:rsidRPr="002345C5">
        <w:rPr>
          <w:rFonts w:cs="Arial"/>
        </w:rPr>
        <w:t>1.</w:t>
      </w:r>
      <w:r w:rsidR="002345C5" w:rsidRPr="002345C5">
        <w:rPr>
          <w:rFonts w:cs="Arial"/>
        </w:rPr>
        <w:tab/>
        <w:t xml:space="preserve">Os fornecedores registrados nesta ata de registro de preços estarão obrigados a celebrar as contratações que dela poderão advir nas condições estabelecidas, </w:t>
      </w:r>
      <w:r w:rsidR="002345C5" w:rsidRPr="002345C5">
        <w:rPr>
          <w:rFonts w:cs="Arial"/>
        </w:rPr>
        <w:lastRenderedPageBreak/>
        <w:t xml:space="preserve">observado o disposto no instrumento convocatório mencionado no </w:t>
      </w:r>
      <w:r w:rsidR="002345C5" w:rsidRPr="002345C5">
        <w:rPr>
          <w:rFonts w:cs="Arial"/>
          <w:b/>
          <w:bCs/>
          <w:highlight w:val="yellow"/>
        </w:rPr>
        <w:t>subitem 1.1</w:t>
      </w:r>
      <w:r w:rsidR="002345C5" w:rsidRPr="002345C5">
        <w:rPr>
          <w:rFonts w:cs="Arial"/>
        </w:rPr>
        <w:t xml:space="preserve"> e neste instrumento.</w:t>
      </w:r>
    </w:p>
    <w:p w14:paraId="159A7AC8" w14:textId="256616F1" w:rsidR="002345C5" w:rsidRPr="002345C5" w:rsidRDefault="00840D35" w:rsidP="00E93A96">
      <w:pPr>
        <w:spacing w:after="240" w:line="276" w:lineRule="auto"/>
        <w:ind w:left="284"/>
        <w:jc w:val="both"/>
        <w:rPr>
          <w:rFonts w:cs="Arial"/>
        </w:rPr>
      </w:pPr>
      <w:r>
        <w:rPr>
          <w:rFonts w:cs="Arial"/>
        </w:rPr>
        <w:t>10.</w:t>
      </w:r>
      <w:r w:rsidR="002345C5" w:rsidRPr="002345C5">
        <w:rPr>
          <w:rFonts w:cs="Arial"/>
        </w:rPr>
        <w:t>1.1.</w:t>
      </w:r>
      <w:r w:rsidR="002345C5" w:rsidRPr="002345C5">
        <w:rPr>
          <w:rFonts w:cs="Arial"/>
        </w:rPr>
        <w:tab/>
        <w:t xml:space="preserve">A existência de preços registrados não obriga a Administração a celebrar contratações decorrentes desta ata de registro de preços, observando-se o disposto no </w:t>
      </w:r>
      <w:r w:rsidR="002345C5" w:rsidRPr="00817A3B">
        <w:rPr>
          <w:rFonts w:cs="Arial"/>
          <w:b/>
          <w:bCs/>
          <w:highlight w:val="yellow"/>
        </w:rPr>
        <w:t>subitem 5.9</w:t>
      </w:r>
      <w:r w:rsidR="002345C5" w:rsidRPr="002345C5">
        <w:rPr>
          <w:rFonts w:cs="Arial"/>
          <w:b/>
          <w:bCs/>
        </w:rPr>
        <w:t>.</w:t>
      </w:r>
    </w:p>
    <w:p w14:paraId="6264FCB5" w14:textId="155988BF" w:rsidR="002345C5" w:rsidRPr="002345C5" w:rsidRDefault="00840D35" w:rsidP="00840D35">
      <w:pPr>
        <w:spacing w:after="240" w:line="276" w:lineRule="auto"/>
        <w:jc w:val="both"/>
        <w:rPr>
          <w:rFonts w:cs="Arial"/>
        </w:rPr>
      </w:pPr>
      <w:r>
        <w:rPr>
          <w:rFonts w:cs="Arial"/>
        </w:rPr>
        <w:t>10.</w:t>
      </w:r>
      <w:r w:rsidR="002345C5" w:rsidRPr="002345C5">
        <w:rPr>
          <w:rFonts w:cs="Arial"/>
        </w:rPr>
        <w:t>2.</w:t>
      </w:r>
      <w:r w:rsidR="002345C5" w:rsidRPr="002345C5">
        <w:rPr>
          <w:rFonts w:cs="Arial"/>
        </w:rPr>
        <w:tab/>
      </w:r>
      <w:r w:rsidR="00817A3B" w:rsidRPr="002345C5">
        <w:rPr>
          <w:rFonts w:cs="Arial"/>
        </w:rPr>
        <w:t xml:space="preserve">A contratação com os fornecedores registrados nesta ata será formalizada pelo </w:t>
      </w:r>
      <w:r w:rsidR="00A80212">
        <w:rPr>
          <w:rFonts w:cs="Arial"/>
        </w:rPr>
        <w:t>TCESP</w:t>
      </w:r>
      <w:r w:rsidR="00817A3B" w:rsidRPr="002345C5">
        <w:rPr>
          <w:rFonts w:cs="Arial"/>
        </w:rPr>
        <w:t xml:space="preserve"> </w:t>
      </w:r>
      <w:r w:rsidR="00A80212" w:rsidRPr="00A80212">
        <w:rPr>
          <w:rFonts w:cs="Arial"/>
          <w:highlight w:val="yellow"/>
        </w:rPr>
        <w:t xml:space="preserve">mediante emissão de </w:t>
      </w:r>
      <w:r w:rsidR="00A80212" w:rsidRPr="00A80212">
        <w:rPr>
          <w:rFonts w:cs="Arial"/>
          <w:b/>
          <w:bCs/>
          <w:highlight w:val="yellow"/>
        </w:rPr>
        <w:t>Autorização de Fornecimento</w:t>
      </w:r>
      <w:r w:rsidR="00A80212" w:rsidRPr="00A80212">
        <w:rPr>
          <w:rFonts w:cs="Arial"/>
          <w:highlight w:val="yellow"/>
        </w:rPr>
        <w:t xml:space="preserve"> e a respectiva Nota de Empenho</w:t>
      </w:r>
      <w:r w:rsidR="002345C5" w:rsidRPr="002345C5">
        <w:rPr>
          <w:rFonts w:cs="Arial"/>
        </w:rPr>
        <w:t>.</w:t>
      </w:r>
    </w:p>
    <w:p w14:paraId="573F927B" w14:textId="51068BBB" w:rsidR="002345C5" w:rsidRPr="002345C5" w:rsidRDefault="00840D35" w:rsidP="00AD4D2C">
      <w:pPr>
        <w:spacing w:after="240" w:line="276" w:lineRule="auto"/>
        <w:ind w:left="284"/>
        <w:jc w:val="both"/>
        <w:rPr>
          <w:rFonts w:cs="Arial"/>
        </w:rPr>
      </w:pPr>
      <w:r>
        <w:rPr>
          <w:rFonts w:cs="Arial"/>
        </w:rPr>
        <w:t>10.</w:t>
      </w:r>
      <w:r w:rsidR="002345C5" w:rsidRPr="002345C5">
        <w:rPr>
          <w:rFonts w:cs="Arial"/>
        </w:rPr>
        <w:t>2.1.</w:t>
      </w:r>
      <w:r w:rsidR="002345C5" w:rsidRPr="002345C5">
        <w:rPr>
          <w:rFonts w:cs="Arial"/>
        </w:rPr>
        <w:tab/>
        <w:t>Se, por ocasião da formalização da contratação, algum dos documentos apresentados pelo fornecedor para fins de comprovação das condições de habilitação estiver com o prazo de validade expirado, o órgão ou entidade interessada verificará a situação por meio eletrônico hábil de informações e certificará a regularidade nos autos do processo, anexando a ele os documentos comprobatórios, salvo impossibilidade devidamente justificada.</w:t>
      </w:r>
    </w:p>
    <w:p w14:paraId="3CE353A6" w14:textId="24754B8E" w:rsidR="002345C5" w:rsidRPr="002345C5" w:rsidRDefault="00840D35" w:rsidP="00AD4D2C">
      <w:pPr>
        <w:spacing w:after="240" w:line="276" w:lineRule="auto"/>
        <w:ind w:left="284"/>
        <w:jc w:val="both"/>
        <w:rPr>
          <w:rFonts w:cs="Arial"/>
        </w:rPr>
      </w:pPr>
      <w:r>
        <w:rPr>
          <w:rFonts w:cs="Arial"/>
        </w:rPr>
        <w:t>10.</w:t>
      </w:r>
      <w:r w:rsidR="002345C5" w:rsidRPr="002345C5">
        <w:rPr>
          <w:rFonts w:cs="Arial"/>
        </w:rPr>
        <w:t>2.2.</w:t>
      </w:r>
      <w:r w:rsidR="002345C5" w:rsidRPr="002345C5">
        <w:rPr>
          <w:rFonts w:cs="Arial"/>
        </w:rPr>
        <w:tab/>
        <w:t xml:space="preserve">Se não for possível atualizar os documentos referidos </w:t>
      </w:r>
      <w:r w:rsidR="00A80212">
        <w:rPr>
          <w:rFonts w:cs="Arial"/>
        </w:rPr>
        <w:t>no subitem</w:t>
      </w:r>
      <w:r w:rsidR="002345C5" w:rsidRPr="002345C5">
        <w:rPr>
          <w:rFonts w:cs="Arial"/>
        </w:rPr>
        <w:t xml:space="preserve"> acima por meio eletrônico hábil de informações, o fornecedor será notificado para, no prazo de </w:t>
      </w:r>
      <w:r w:rsidR="002345C5" w:rsidRPr="00EA73DA">
        <w:rPr>
          <w:rFonts w:cs="Arial"/>
          <w:b/>
          <w:bCs/>
          <w:highlight w:val="yellow"/>
        </w:rPr>
        <w:t>02 (dois) dias úteis</w:t>
      </w:r>
      <w:r w:rsidR="002345C5" w:rsidRPr="002345C5">
        <w:rPr>
          <w:rFonts w:cs="Arial"/>
        </w:rPr>
        <w:t>, comprovar a sua situação de regularidade mediante a apresentação das certidões respectivas com prazos de validade em vigência, sob pena de a contratação não se realizar.</w:t>
      </w:r>
    </w:p>
    <w:p w14:paraId="780CCE69" w14:textId="1B296658" w:rsidR="002345C5" w:rsidRPr="002345C5" w:rsidRDefault="00840D35" w:rsidP="00AD4D2C">
      <w:pPr>
        <w:spacing w:after="240" w:line="276" w:lineRule="auto"/>
        <w:ind w:left="284"/>
        <w:jc w:val="both"/>
        <w:rPr>
          <w:rFonts w:cs="Arial"/>
        </w:rPr>
      </w:pPr>
      <w:r>
        <w:rPr>
          <w:rFonts w:cs="Arial"/>
        </w:rPr>
        <w:t>10.</w:t>
      </w:r>
      <w:r w:rsidR="002345C5" w:rsidRPr="002345C5">
        <w:rPr>
          <w:rFonts w:cs="Arial"/>
        </w:rPr>
        <w:t>2.3.</w:t>
      </w:r>
      <w:r w:rsidR="002345C5" w:rsidRPr="002345C5">
        <w:rPr>
          <w:rFonts w:cs="Arial"/>
        </w:rPr>
        <w:tab/>
      </w:r>
      <w:r w:rsidR="00A80212" w:rsidRPr="00A80212">
        <w:rPr>
          <w:rFonts w:cs="Arial"/>
        </w:rPr>
        <w:t xml:space="preserve">Constitui condição para a </w:t>
      </w:r>
      <w:r w:rsidR="00BE6412" w:rsidRPr="00BE6412">
        <w:rPr>
          <w:rFonts w:cs="Arial"/>
          <w:highlight w:val="yellow"/>
        </w:rPr>
        <w:t>celebração da contratação</w:t>
      </w:r>
      <w:r w:rsidR="00A80212" w:rsidRPr="00A80212">
        <w:rPr>
          <w:rFonts w:cs="Arial"/>
        </w:rPr>
        <w:t>, bem como para a realização dos pagamentos dela decorrentes, a inexistência de registros em nome do fornecedor no “Cadastro Informativo dos Créditos não Quitados de Órgãos e Entidades Estaduais– CADIN ESTADUAL”. Esta condição será considerada cumprida se o devedor comprovar que os respectivos registros se encontram suspensos, nos termos do art. 8º, §§ 1º e 2º, da Lei estadual nº 12.799, de 2008</w:t>
      </w:r>
      <w:r w:rsidR="002345C5" w:rsidRPr="002345C5">
        <w:rPr>
          <w:rFonts w:cs="Arial"/>
        </w:rPr>
        <w:t>.</w:t>
      </w:r>
    </w:p>
    <w:p w14:paraId="1E577A72" w14:textId="6DEE2226" w:rsidR="002345C5" w:rsidRPr="002345C5" w:rsidRDefault="00840D35" w:rsidP="00AD4D2C">
      <w:pPr>
        <w:spacing w:after="240" w:line="276" w:lineRule="auto"/>
        <w:ind w:left="284"/>
        <w:jc w:val="both"/>
        <w:rPr>
          <w:rFonts w:cs="Arial"/>
        </w:rPr>
      </w:pPr>
      <w:r>
        <w:rPr>
          <w:rFonts w:cs="Arial"/>
        </w:rPr>
        <w:t>10.</w:t>
      </w:r>
      <w:r w:rsidR="002345C5" w:rsidRPr="002345C5">
        <w:rPr>
          <w:rFonts w:cs="Arial"/>
        </w:rPr>
        <w:t>2.4.</w:t>
      </w:r>
      <w:r w:rsidR="002345C5" w:rsidRPr="002345C5">
        <w:rPr>
          <w:rFonts w:cs="Arial"/>
        </w:rPr>
        <w:tab/>
      </w:r>
      <w:r w:rsidR="00A80212" w:rsidRPr="00A80212">
        <w:rPr>
          <w:rFonts w:cs="Arial"/>
        </w:rPr>
        <w:t xml:space="preserve">Com a finalidade de verificar se o fornecedor mantém as condições de participação no certame, serão novamente consultados, previamente à </w:t>
      </w:r>
      <w:r w:rsidR="00BE6412" w:rsidRPr="00BE6412">
        <w:rPr>
          <w:rFonts w:cs="Arial"/>
          <w:highlight w:val="yellow"/>
        </w:rPr>
        <w:t>celebração da contratação</w:t>
      </w:r>
      <w:r w:rsidR="00A80212" w:rsidRPr="00A80212">
        <w:rPr>
          <w:rFonts w:cs="Arial"/>
        </w:rPr>
        <w:t xml:space="preserve">, os cadastros especificados no instrumento convocatório mencionado no </w:t>
      </w:r>
      <w:r w:rsidR="00A80212" w:rsidRPr="00A80212">
        <w:rPr>
          <w:rFonts w:cs="Arial"/>
          <w:b/>
          <w:bCs/>
          <w:highlight w:val="yellow"/>
        </w:rPr>
        <w:t>subitem 1.1</w:t>
      </w:r>
      <w:r w:rsidR="002345C5" w:rsidRPr="002345C5">
        <w:rPr>
          <w:rFonts w:cs="Arial"/>
        </w:rPr>
        <w:t>.</w:t>
      </w:r>
    </w:p>
    <w:p w14:paraId="01969093" w14:textId="59C2D347" w:rsidR="002345C5" w:rsidRDefault="00840D35" w:rsidP="00CB7FAB">
      <w:pPr>
        <w:spacing w:after="240" w:line="276" w:lineRule="auto"/>
        <w:ind w:left="284"/>
        <w:jc w:val="both"/>
        <w:rPr>
          <w:rFonts w:cs="Arial"/>
        </w:rPr>
      </w:pPr>
      <w:r>
        <w:rPr>
          <w:rFonts w:cs="Arial"/>
        </w:rPr>
        <w:t>10.</w:t>
      </w:r>
      <w:r w:rsidR="002345C5" w:rsidRPr="002345C5">
        <w:rPr>
          <w:rFonts w:cs="Arial"/>
        </w:rPr>
        <w:t>2.5.</w:t>
      </w:r>
      <w:r w:rsidR="002345C5" w:rsidRPr="002345C5">
        <w:rPr>
          <w:rFonts w:cs="Arial"/>
        </w:rPr>
        <w:tab/>
      </w:r>
      <w:r w:rsidR="00A80212" w:rsidRPr="00A80212">
        <w:rPr>
          <w:rFonts w:cs="Arial"/>
        </w:rPr>
        <w:t xml:space="preserve">Constitui(em), igualmente, condição(ões) para a </w:t>
      </w:r>
      <w:r w:rsidR="00BE6412" w:rsidRPr="00BE6412">
        <w:rPr>
          <w:rFonts w:cs="Arial"/>
          <w:highlight w:val="yellow"/>
        </w:rPr>
        <w:t>celebração da contratação</w:t>
      </w:r>
      <w:r w:rsidR="002345C5" w:rsidRPr="002345C5">
        <w:rPr>
          <w:rFonts w:cs="Arial"/>
        </w:rPr>
        <w:t>:</w:t>
      </w:r>
    </w:p>
    <w:p w14:paraId="4B4D772A" w14:textId="66224A66" w:rsidR="00EA73DA" w:rsidRDefault="00840D35" w:rsidP="00103262">
      <w:pPr>
        <w:spacing w:after="240" w:line="276" w:lineRule="auto"/>
        <w:ind w:left="567"/>
        <w:jc w:val="both"/>
        <w:rPr>
          <w:rFonts w:cs="Arial"/>
        </w:rPr>
      </w:pPr>
      <w:r w:rsidRPr="005F6BE0">
        <w:rPr>
          <w:rFonts w:cs="Arial"/>
          <w:highlight w:val="yellow"/>
        </w:rPr>
        <w:t>10.</w:t>
      </w:r>
      <w:r w:rsidR="00EA73DA" w:rsidRPr="005F6BE0">
        <w:rPr>
          <w:rFonts w:cs="Arial"/>
          <w:highlight w:val="yellow"/>
        </w:rPr>
        <w:t>2.5.</w:t>
      </w:r>
      <w:r w:rsidR="00CB7FAB">
        <w:rPr>
          <w:rFonts w:cs="Arial"/>
          <w:highlight w:val="yellow"/>
        </w:rPr>
        <w:t>1</w:t>
      </w:r>
      <w:r w:rsidR="00EA73DA" w:rsidRPr="005F6BE0">
        <w:rPr>
          <w:rFonts w:cs="Arial"/>
          <w:highlight w:val="yellow"/>
        </w:rPr>
        <w:t xml:space="preserve">. a indicação de gestor encarregado de representar o fornecedor com exclusividade perante o </w:t>
      </w:r>
      <w:r w:rsidR="00A80212">
        <w:rPr>
          <w:rFonts w:cs="Arial"/>
          <w:highlight w:val="yellow"/>
        </w:rPr>
        <w:t>TCESP</w:t>
      </w:r>
      <w:r w:rsidR="00EA73DA" w:rsidRPr="005F6BE0">
        <w:rPr>
          <w:rFonts w:cs="Arial"/>
          <w:highlight w:val="yellow"/>
        </w:rPr>
        <w:t>, caso se trate de sociedade cooperativa.</w:t>
      </w:r>
    </w:p>
    <w:p w14:paraId="64B3FD9F" w14:textId="743A0513" w:rsidR="00EA73DA" w:rsidRPr="00EA73DA" w:rsidRDefault="00840D35" w:rsidP="00840D35">
      <w:pPr>
        <w:spacing w:after="240" w:line="276" w:lineRule="auto"/>
        <w:jc w:val="both"/>
        <w:rPr>
          <w:rFonts w:cs="Arial"/>
        </w:rPr>
      </w:pPr>
      <w:r>
        <w:rPr>
          <w:rFonts w:cs="Arial"/>
        </w:rPr>
        <w:t>10.</w:t>
      </w:r>
      <w:r w:rsidR="00EA73DA" w:rsidRPr="00EA73DA">
        <w:rPr>
          <w:rFonts w:cs="Arial"/>
        </w:rPr>
        <w:t>3.</w:t>
      </w:r>
      <w:r w:rsidR="00EA73DA" w:rsidRPr="00EA73DA">
        <w:rPr>
          <w:rFonts w:cs="Arial"/>
        </w:rPr>
        <w:tab/>
      </w:r>
      <w:r w:rsidR="00BE6412" w:rsidRPr="00BE6412">
        <w:rPr>
          <w:rFonts w:cs="Arial"/>
          <w:highlight w:val="yellow"/>
        </w:rPr>
        <w:t xml:space="preserve">O fornecedor terá o prazo de </w:t>
      </w:r>
      <w:r w:rsidR="00BE6412" w:rsidRPr="00BE6412">
        <w:rPr>
          <w:rFonts w:cs="Arial"/>
          <w:b/>
          <w:bCs/>
          <w:highlight w:val="yellow"/>
        </w:rPr>
        <w:t>5 (cinco) dias úteis</w:t>
      </w:r>
      <w:r w:rsidR="00BE6412" w:rsidRPr="00BE6412">
        <w:rPr>
          <w:rFonts w:cs="Arial"/>
          <w:highlight w:val="yellow"/>
        </w:rPr>
        <w:t xml:space="preserve">, contados a partir da data de sua convocação, para assinar o </w:t>
      </w:r>
      <w:r w:rsidR="00BE6412" w:rsidRPr="00BE6412">
        <w:rPr>
          <w:rFonts w:cs="Arial"/>
          <w:b/>
          <w:bCs/>
          <w:highlight w:val="yellow"/>
        </w:rPr>
        <w:t>termo de contrato</w:t>
      </w:r>
      <w:r w:rsidR="00BE6412" w:rsidRPr="00BE6412">
        <w:rPr>
          <w:rFonts w:cs="Arial"/>
          <w:highlight w:val="yellow"/>
        </w:rPr>
        <w:t>, sob pena de decadência, sem prejuízo das sanções previstas na Lei nº 14.133, de 2021</w:t>
      </w:r>
      <w:r w:rsidR="00EA73DA" w:rsidRPr="00EA73DA">
        <w:rPr>
          <w:rFonts w:cs="Arial"/>
        </w:rPr>
        <w:t>.</w:t>
      </w:r>
    </w:p>
    <w:p w14:paraId="62643FB2" w14:textId="77777777" w:rsidR="00BE6412" w:rsidRPr="00BE6412" w:rsidRDefault="00BE6412" w:rsidP="00BE6412">
      <w:pPr>
        <w:spacing w:after="240" w:line="276" w:lineRule="auto"/>
        <w:ind w:left="567"/>
        <w:jc w:val="both"/>
        <w:rPr>
          <w:rFonts w:cs="Arial"/>
          <w:highlight w:val="yellow"/>
        </w:rPr>
      </w:pPr>
      <w:r w:rsidRPr="00BE6412">
        <w:rPr>
          <w:rFonts w:cs="Arial"/>
          <w:highlight w:val="yellow"/>
        </w:rPr>
        <w:lastRenderedPageBreak/>
        <w:t>10.3.1.</w:t>
      </w:r>
      <w:r w:rsidRPr="00BE6412">
        <w:rPr>
          <w:rFonts w:cs="Arial"/>
          <w:highlight w:val="yellow"/>
        </w:rPr>
        <w:tab/>
        <w:t>O contrato será assinado com a utilização de meio eletrônico, nos termos da legislação aplicável.</w:t>
      </w:r>
    </w:p>
    <w:p w14:paraId="3AEC7B09" w14:textId="77777777" w:rsidR="00BE6412" w:rsidRPr="00BE6412" w:rsidRDefault="00BE6412" w:rsidP="00BE6412">
      <w:pPr>
        <w:spacing w:after="240" w:line="276" w:lineRule="auto"/>
        <w:ind w:left="567"/>
        <w:jc w:val="both"/>
        <w:rPr>
          <w:rFonts w:cs="Arial"/>
          <w:highlight w:val="yellow"/>
        </w:rPr>
      </w:pPr>
      <w:r w:rsidRPr="00BE6412">
        <w:rPr>
          <w:rFonts w:cs="Arial"/>
          <w:highlight w:val="yellow"/>
        </w:rPr>
        <w:t>10.3.2.</w:t>
      </w:r>
      <w:r w:rsidRPr="00BE6412">
        <w:rPr>
          <w:rFonts w:cs="Arial"/>
          <w:highlight w:val="yellow"/>
        </w:rPr>
        <w:tab/>
        <w:t>O prazo para assinatura previsto na subdivisão anterior poderá ser prorrogado por igual período por solicitação justificada do interessado e aceita pela Administração.</w:t>
      </w:r>
    </w:p>
    <w:p w14:paraId="30342696" w14:textId="21B1B678" w:rsidR="00A80212" w:rsidRDefault="00BE6412" w:rsidP="00A80212">
      <w:pPr>
        <w:spacing w:after="240" w:line="276" w:lineRule="auto"/>
        <w:ind w:left="567"/>
        <w:jc w:val="both"/>
        <w:rPr>
          <w:rFonts w:cs="Arial"/>
        </w:rPr>
      </w:pPr>
      <w:r w:rsidRPr="00BE6412">
        <w:rPr>
          <w:rFonts w:cs="Arial"/>
          <w:highlight w:val="yellow"/>
        </w:rPr>
        <w:t>10.3.3.</w:t>
      </w:r>
      <w:r w:rsidRPr="00BE6412">
        <w:rPr>
          <w:rFonts w:cs="Arial"/>
          <w:highlight w:val="yellow"/>
        </w:rPr>
        <w:tab/>
        <w:t>Será considerado celebrado o contrato, em caso de assinaturas por meio eletrônico em datas diferentes, na data da última assinatura eletrônica das partes do termo contratual.</w:t>
      </w:r>
    </w:p>
    <w:p w14:paraId="2E4CAD54" w14:textId="6C771A2D" w:rsidR="00D50BD2" w:rsidRPr="00D50BD2" w:rsidRDefault="00840D35" w:rsidP="00A80212">
      <w:pPr>
        <w:spacing w:after="240" w:line="276" w:lineRule="auto"/>
        <w:jc w:val="both"/>
        <w:rPr>
          <w:rFonts w:cs="Arial"/>
        </w:rPr>
      </w:pPr>
      <w:r>
        <w:rPr>
          <w:rFonts w:cs="Arial"/>
        </w:rPr>
        <w:t>10.</w:t>
      </w:r>
      <w:r w:rsidR="00D50BD2">
        <w:rPr>
          <w:rFonts w:cs="Arial"/>
        </w:rPr>
        <w:t>4</w:t>
      </w:r>
      <w:r w:rsidR="00D50BD2" w:rsidRPr="00D50BD2">
        <w:rPr>
          <w:rFonts w:cs="Arial"/>
        </w:rPr>
        <w:t>.</w:t>
      </w:r>
      <w:r w:rsidR="00D50BD2" w:rsidRPr="00D50BD2">
        <w:rPr>
          <w:rFonts w:cs="Arial"/>
        </w:rPr>
        <w:tab/>
        <w:t xml:space="preserve">As condições gerais de execução do objeto, tais como os prazos para entrega e recebimento, as obrigações da Administração e do fornecedor registrado, penalidades e demais condições do ajuste, encontram-se definidos na documentação que integra o instrumento convocatório mencionado no </w:t>
      </w:r>
      <w:r w:rsidR="00D50BD2" w:rsidRPr="00D50BD2">
        <w:rPr>
          <w:rFonts w:cs="Arial"/>
          <w:b/>
          <w:bCs/>
          <w:highlight w:val="yellow"/>
        </w:rPr>
        <w:t>subitem 1.1</w:t>
      </w:r>
      <w:r w:rsidR="00D50BD2" w:rsidRPr="00D50BD2">
        <w:rPr>
          <w:rFonts w:cs="Arial"/>
        </w:rPr>
        <w:t>.</w:t>
      </w:r>
    </w:p>
    <w:p w14:paraId="5E26EF06" w14:textId="2CFD9886" w:rsidR="00D50BD2" w:rsidRDefault="00840D35" w:rsidP="00840D35">
      <w:pPr>
        <w:spacing w:after="240" w:line="276" w:lineRule="auto"/>
        <w:jc w:val="both"/>
        <w:rPr>
          <w:rFonts w:cs="Arial"/>
        </w:rPr>
      </w:pPr>
      <w:r>
        <w:rPr>
          <w:rFonts w:cs="Arial"/>
        </w:rPr>
        <w:t>10.</w:t>
      </w:r>
      <w:r w:rsidR="002330B8">
        <w:rPr>
          <w:rFonts w:cs="Arial"/>
        </w:rPr>
        <w:t>5</w:t>
      </w:r>
      <w:r w:rsidR="00D50BD2" w:rsidRPr="00D50BD2">
        <w:rPr>
          <w:rFonts w:cs="Arial"/>
        </w:rPr>
        <w:t>.</w:t>
      </w:r>
      <w:r w:rsidR="00B711BF">
        <w:rPr>
          <w:rFonts w:cs="Arial"/>
        </w:rPr>
        <w:t xml:space="preserve"> </w:t>
      </w:r>
      <w:r w:rsidR="00A80212" w:rsidRPr="00A80212">
        <w:rPr>
          <w:rFonts w:cs="Arial"/>
          <w:highlight w:val="yellow"/>
        </w:rPr>
        <w:t xml:space="preserve">No caso de adjudicação dos </w:t>
      </w:r>
      <w:r w:rsidR="00A80212" w:rsidRPr="00A80212">
        <w:rPr>
          <w:rFonts w:cs="Arial"/>
          <w:b/>
          <w:bCs/>
          <w:highlight w:val="yellow"/>
        </w:rPr>
        <w:t>grupos de itens</w:t>
      </w:r>
      <w:r w:rsidR="00A80212" w:rsidRPr="00A80212">
        <w:rPr>
          <w:rFonts w:cs="Arial"/>
          <w:highlight w:val="yellow"/>
        </w:rPr>
        <w:t>, só será admitida a contratação de item(</w:t>
      </w:r>
      <w:proofErr w:type="spellStart"/>
      <w:r w:rsidR="00A80212" w:rsidRPr="00A80212">
        <w:rPr>
          <w:rFonts w:cs="Arial"/>
          <w:highlight w:val="yellow"/>
        </w:rPr>
        <w:t>ns</w:t>
      </w:r>
      <w:proofErr w:type="spellEnd"/>
      <w:r w:rsidR="00A80212" w:rsidRPr="00A80212">
        <w:rPr>
          <w:rFonts w:cs="Arial"/>
          <w:highlight w:val="yellow"/>
        </w:rPr>
        <w:t>) específico(s) do grupo se houver prévia pesquisa de mercado e demonstração de sua vantagem para o órgão ou entidade</w:t>
      </w:r>
      <w:r w:rsidR="00D50BD2" w:rsidRPr="00A80212">
        <w:rPr>
          <w:rFonts w:cs="Arial"/>
          <w:highlight w:val="yellow"/>
        </w:rPr>
        <w:t>.</w:t>
      </w:r>
    </w:p>
    <w:p w14:paraId="639B1783" w14:textId="77777777" w:rsidR="00A80212" w:rsidRPr="00A80212" w:rsidRDefault="00A80212" w:rsidP="00A80212">
      <w:pPr>
        <w:spacing w:after="240" w:line="276" w:lineRule="auto"/>
        <w:jc w:val="both"/>
        <w:rPr>
          <w:rFonts w:cs="Arial"/>
          <w:b/>
          <w:bCs/>
        </w:rPr>
      </w:pPr>
      <w:r w:rsidRPr="00A80212">
        <w:rPr>
          <w:rFonts w:cs="Arial"/>
          <w:b/>
          <w:bCs/>
        </w:rPr>
        <w:t>11.</w:t>
      </w:r>
      <w:r w:rsidRPr="00A80212">
        <w:rPr>
          <w:rFonts w:cs="Arial"/>
          <w:b/>
          <w:bCs/>
        </w:rPr>
        <w:tab/>
        <w:t>OBRIGAÇÕES PERTINENTES À LEI GERAL DE PROTEÇÃO DE DADOS PESSOAIS (LGPD)</w:t>
      </w:r>
    </w:p>
    <w:p w14:paraId="3679EBF5" w14:textId="28532FF5" w:rsidR="00A80212" w:rsidRDefault="00A80212" w:rsidP="00A80212">
      <w:pPr>
        <w:spacing w:after="240" w:line="276" w:lineRule="auto"/>
        <w:jc w:val="both"/>
        <w:rPr>
          <w:rFonts w:cs="Arial"/>
        </w:rPr>
      </w:pPr>
      <w:r w:rsidRPr="00A80212">
        <w:rPr>
          <w:rFonts w:cs="Arial"/>
        </w:rPr>
        <w:t>11.1.</w:t>
      </w:r>
      <w:r w:rsidRPr="00A80212">
        <w:rPr>
          <w:rFonts w:cs="Arial"/>
        </w:rPr>
        <w:tab/>
        <w:t>As partes deverão cumprir a Lei nº 13.709, de 14 de agosto de 2018 (LGPD), quanto a todos os dados pessoais a que tenham acesso em razão do certame ou da contratação que eventualmente venha a ser formalizada, a partir da apresentação da proposta no procedimento de contratação, independentemente de declaração ou de aceitação expressa.</w:t>
      </w:r>
    </w:p>
    <w:p w14:paraId="6C275765" w14:textId="77777777" w:rsidR="00D50BD2" w:rsidRPr="00D50BD2" w:rsidRDefault="00D50BD2" w:rsidP="00135075">
      <w:pPr>
        <w:spacing w:line="276" w:lineRule="auto"/>
        <w:jc w:val="both"/>
        <w:rPr>
          <w:rFonts w:cs="Arial"/>
        </w:rPr>
      </w:pPr>
    </w:p>
    <w:p w14:paraId="51E5787C" w14:textId="77777777" w:rsidR="00D50BD2" w:rsidRDefault="00D50BD2" w:rsidP="00135075">
      <w:pPr>
        <w:spacing w:line="276" w:lineRule="auto"/>
        <w:ind w:firstLine="709"/>
        <w:jc w:val="both"/>
        <w:rPr>
          <w:rFonts w:cs="Arial"/>
        </w:rPr>
      </w:pPr>
    </w:p>
    <w:p w14:paraId="612F276D" w14:textId="7745FDCE" w:rsidR="00D50BD2" w:rsidRDefault="00D50BD2" w:rsidP="00D50BD2">
      <w:pPr>
        <w:spacing w:line="276" w:lineRule="auto"/>
        <w:jc w:val="both"/>
        <w:rPr>
          <w:rFonts w:cs="Arial"/>
        </w:rPr>
      </w:pPr>
    </w:p>
    <w:p w14:paraId="19361C80" w14:textId="49FAE823" w:rsidR="00D50BD2" w:rsidRPr="00D50BD2" w:rsidRDefault="00AF0CFA" w:rsidP="009A3AF8">
      <w:pPr>
        <w:spacing w:after="160" w:line="259" w:lineRule="auto"/>
        <w:jc w:val="center"/>
        <w:rPr>
          <w:rFonts w:eastAsia="Times New Roman" w:cs="Arial"/>
          <w:b/>
          <w:bCs/>
          <w:color w:val="000000"/>
          <w:lang w:eastAsia="pt-BR"/>
        </w:rPr>
      </w:pPr>
      <w:r>
        <w:rPr>
          <w:rFonts w:cs="Arial"/>
        </w:rPr>
        <w:br w:type="page"/>
      </w:r>
      <w:r w:rsidR="00D50BD2">
        <w:rPr>
          <w:rFonts w:eastAsia="Times New Roman" w:cs="Arial"/>
          <w:b/>
          <w:bCs/>
          <w:color w:val="000000"/>
          <w:lang w:eastAsia="pt-BR"/>
        </w:rPr>
        <w:lastRenderedPageBreak/>
        <w:t>ANEXO À ATA DE REGISTRO DE PREÇOS</w:t>
      </w:r>
    </w:p>
    <w:p w14:paraId="4BF0110C" w14:textId="4544C643" w:rsidR="00D50BD2" w:rsidRPr="00D50BD2" w:rsidRDefault="00D50BD2" w:rsidP="00D50BD2">
      <w:pPr>
        <w:spacing w:after="160" w:line="259" w:lineRule="auto"/>
        <w:jc w:val="center"/>
        <w:rPr>
          <w:rFonts w:eastAsia="Times New Roman" w:cs="Arial"/>
          <w:b/>
          <w:bCs/>
          <w:color w:val="000000"/>
          <w:lang w:eastAsia="pt-BR"/>
        </w:rPr>
      </w:pPr>
      <w:r>
        <w:rPr>
          <w:rFonts w:eastAsia="Times New Roman" w:cs="Arial"/>
          <w:b/>
          <w:bCs/>
          <w:color w:val="000000"/>
          <w:lang w:eastAsia="pt-BR"/>
        </w:rPr>
        <w:t>CADASTRO DE RESERVA</w:t>
      </w:r>
    </w:p>
    <w:p w14:paraId="53CADC30" w14:textId="77777777" w:rsidR="00D50BD2" w:rsidRDefault="00D50BD2" w:rsidP="00D50BD2">
      <w:pPr>
        <w:spacing w:after="160" w:line="259" w:lineRule="auto"/>
        <w:jc w:val="center"/>
        <w:rPr>
          <w:rFonts w:eastAsia="Times New Roman" w:cs="Arial"/>
          <w:b/>
          <w:bCs/>
          <w:color w:val="000000"/>
          <w:lang w:eastAsia="pt-BR"/>
        </w:rPr>
      </w:pPr>
    </w:p>
    <w:p w14:paraId="5ECBC2BE" w14:textId="77777777" w:rsidR="009A3AF8" w:rsidRPr="00D50BD2" w:rsidRDefault="009A3AF8" w:rsidP="00D50BD2">
      <w:pPr>
        <w:spacing w:after="160" w:line="259" w:lineRule="auto"/>
        <w:jc w:val="center"/>
        <w:rPr>
          <w:rFonts w:eastAsia="Times New Roman" w:cs="Arial"/>
          <w:b/>
          <w:bCs/>
          <w:color w:val="000000"/>
          <w:lang w:eastAsia="pt-BR"/>
        </w:rPr>
      </w:pPr>
    </w:p>
    <w:p w14:paraId="286E0DAF"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Obedecendo a ordem de classificação, segue relação de fornecedores que aceitaram cotar o(s) item(</w:t>
      </w:r>
      <w:proofErr w:type="spellStart"/>
      <w:r w:rsidRPr="00D50BD2">
        <w:rPr>
          <w:rFonts w:eastAsia="Times New Roman" w:cs="Arial"/>
          <w:color w:val="000000"/>
          <w:lang w:eastAsia="pt-BR"/>
        </w:rPr>
        <w:t>ns</w:t>
      </w:r>
      <w:proofErr w:type="spellEnd"/>
      <w:r w:rsidRPr="00D50BD2">
        <w:rPr>
          <w:rFonts w:eastAsia="Times New Roman" w:cs="Arial"/>
          <w:color w:val="000000"/>
          <w:lang w:eastAsia="pt-BR"/>
        </w:rPr>
        <w:t xml:space="preserve">) com </w:t>
      </w:r>
      <w:r w:rsidRPr="00D50BD2">
        <w:rPr>
          <w:rFonts w:eastAsia="Times New Roman" w:cs="Arial"/>
          <w:b/>
          <w:bCs/>
          <w:color w:val="000000"/>
          <w:lang w:eastAsia="pt-BR"/>
        </w:rPr>
        <w:t>preços iguais aos do adjudicatário</w:t>
      </w:r>
      <w:r w:rsidRPr="00D50BD2">
        <w:rPr>
          <w:rFonts w:eastAsia="Times New Roman" w:cs="Arial"/>
          <w:color w:val="000000"/>
          <w:lang w:eastAsia="pt-BR"/>
        </w:rPr>
        <w:t>:</w:t>
      </w:r>
    </w:p>
    <w:tbl>
      <w:tblPr>
        <w:tblW w:w="8502" w:type="dxa"/>
        <w:tblInd w:w="423" w:type="dxa"/>
        <w:tblLayout w:type="fixed"/>
        <w:tblCellMar>
          <w:left w:w="10" w:type="dxa"/>
          <w:right w:w="10" w:type="dxa"/>
        </w:tblCellMar>
        <w:tblLook w:val="0000" w:firstRow="0" w:lastRow="0" w:firstColumn="0" w:lastColumn="0" w:noHBand="0" w:noVBand="0"/>
      </w:tblPr>
      <w:tblGrid>
        <w:gridCol w:w="554"/>
        <w:gridCol w:w="1275"/>
        <w:gridCol w:w="1276"/>
        <w:gridCol w:w="1134"/>
        <w:gridCol w:w="851"/>
        <w:gridCol w:w="1134"/>
        <w:gridCol w:w="863"/>
        <w:gridCol w:w="1415"/>
      </w:tblGrid>
      <w:tr w:rsidR="00D50BD2" w:rsidRPr="000B1244" w14:paraId="4D434178" w14:textId="77777777" w:rsidTr="00A80212">
        <w:trPr>
          <w:trHeight w:val="876"/>
        </w:trPr>
        <w:tc>
          <w:tcPr>
            <w:tcW w:w="850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33B8A29D" w14:textId="77777777" w:rsidR="00D50BD2" w:rsidRPr="000B1244" w:rsidRDefault="00D50BD2" w:rsidP="009F134E">
            <w:pPr>
              <w:spacing w:after="160" w:line="259" w:lineRule="auto"/>
              <w:jc w:val="both"/>
              <w:rPr>
                <w:rFonts w:cs="Arial"/>
                <w:sz w:val="18"/>
                <w:szCs w:val="18"/>
              </w:rPr>
            </w:pPr>
            <w:r w:rsidRPr="000B1244">
              <w:rPr>
                <w:rFonts w:cs="Arial"/>
                <w:b/>
                <w:bCs/>
                <w:sz w:val="18"/>
                <w:szCs w:val="18"/>
              </w:rPr>
              <w:t>Fornecedor</w:t>
            </w:r>
            <w:r w:rsidRPr="000B1244">
              <w:rPr>
                <w:rFonts w:cs="Arial"/>
                <w:sz w:val="18"/>
                <w:szCs w:val="18"/>
              </w:rPr>
              <w:t xml:space="preserve">:  ____________________ </w:t>
            </w:r>
            <w:r w:rsidRPr="000B1244">
              <w:rPr>
                <w:rFonts w:cs="Arial"/>
                <w:i/>
                <w:sz w:val="16"/>
                <w:szCs w:val="16"/>
              </w:rPr>
              <w:t>(nome empresarial ou denominação, CNPJ/MF, endereço, contatos, representante)</w:t>
            </w:r>
          </w:p>
        </w:tc>
      </w:tr>
      <w:tr w:rsidR="00A80212" w:rsidRPr="009968DC" w14:paraId="6CBFA940" w14:textId="77777777" w:rsidTr="00A80212">
        <w:trPr>
          <w:trHeight w:val="645"/>
        </w:trPr>
        <w:tc>
          <w:tcPr>
            <w:tcW w:w="554" w:type="dxa"/>
            <w:tcBorders>
              <w:top w:val="nil"/>
              <w:left w:val="single" w:sz="2" w:space="0" w:color="000000"/>
              <w:bottom w:val="single" w:sz="4" w:space="0" w:color="auto"/>
              <w:right w:val="nil"/>
            </w:tcBorders>
            <w:shd w:val="clear" w:color="auto" w:fill="E7E6E6" w:themeFill="background2"/>
            <w:vAlign w:val="center"/>
          </w:tcPr>
          <w:p w14:paraId="283369AB" w14:textId="77777777" w:rsidR="00A80212" w:rsidRPr="000B1244" w:rsidRDefault="00A80212" w:rsidP="000B1244">
            <w:pPr>
              <w:spacing w:line="259" w:lineRule="auto"/>
              <w:jc w:val="center"/>
              <w:rPr>
                <w:rFonts w:cs="Arial"/>
                <w:b/>
                <w:bCs/>
                <w:sz w:val="18"/>
                <w:szCs w:val="18"/>
              </w:rPr>
            </w:pPr>
            <w:r w:rsidRPr="000B1244">
              <w:rPr>
                <w:rFonts w:cs="Arial"/>
                <w:b/>
                <w:bCs/>
                <w:sz w:val="18"/>
                <w:szCs w:val="18"/>
              </w:rPr>
              <w:t>Item</w:t>
            </w:r>
          </w:p>
        </w:tc>
        <w:tc>
          <w:tcPr>
            <w:tcW w:w="1275" w:type="dxa"/>
            <w:tcBorders>
              <w:top w:val="nil"/>
              <w:left w:val="single" w:sz="2" w:space="0" w:color="000000"/>
              <w:bottom w:val="single" w:sz="4" w:space="0" w:color="auto"/>
              <w:right w:val="nil"/>
            </w:tcBorders>
            <w:shd w:val="clear" w:color="auto" w:fill="E7E6E6" w:themeFill="background2"/>
            <w:vAlign w:val="center"/>
          </w:tcPr>
          <w:p w14:paraId="57698D20" w14:textId="77777777" w:rsidR="00A80212" w:rsidRPr="000B1244" w:rsidRDefault="00A80212" w:rsidP="000B1244">
            <w:pPr>
              <w:spacing w:line="259" w:lineRule="auto"/>
              <w:jc w:val="center"/>
              <w:rPr>
                <w:rFonts w:cs="Arial"/>
                <w:b/>
                <w:bCs/>
                <w:sz w:val="18"/>
                <w:szCs w:val="18"/>
              </w:rPr>
            </w:pPr>
            <w:r w:rsidRPr="000B1244">
              <w:rPr>
                <w:rFonts w:cs="Arial"/>
                <w:b/>
                <w:bCs/>
                <w:sz w:val="18"/>
                <w:szCs w:val="18"/>
              </w:rPr>
              <w:t>Nomenclatura</w:t>
            </w:r>
          </w:p>
        </w:tc>
        <w:tc>
          <w:tcPr>
            <w:tcW w:w="1276" w:type="dxa"/>
            <w:tcBorders>
              <w:top w:val="nil"/>
              <w:left w:val="single" w:sz="2" w:space="0" w:color="000000"/>
              <w:bottom w:val="single" w:sz="4" w:space="0" w:color="auto"/>
              <w:right w:val="nil"/>
            </w:tcBorders>
            <w:shd w:val="clear" w:color="auto" w:fill="E7E6E6" w:themeFill="background2"/>
            <w:vAlign w:val="center"/>
          </w:tcPr>
          <w:p w14:paraId="0757F3D3" w14:textId="77777777" w:rsidR="00A80212" w:rsidRPr="000B1244" w:rsidRDefault="00A80212" w:rsidP="000B1244">
            <w:pPr>
              <w:spacing w:line="259" w:lineRule="auto"/>
              <w:jc w:val="center"/>
              <w:rPr>
                <w:rFonts w:cs="Arial"/>
                <w:b/>
                <w:bCs/>
                <w:i/>
                <w:iCs/>
                <w:sz w:val="18"/>
                <w:szCs w:val="18"/>
              </w:rPr>
            </w:pPr>
            <w:r w:rsidRPr="000B1244">
              <w:rPr>
                <w:rFonts w:cs="Arial"/>
                <w:b/>
                <w:bCs/>
                <w:i/>
                <w:iCs/>
                <w:sz w:val="18"/>
                <w:szCs w:val="18"/>
              </w:rPr>
              <w:t>Marca</w:t>
            </w:r>
          </w:p>
        </w:tc>
        <w:tc>
          <w:tcPr>
            <w:tcW w:w="1134" w:type="dxa"/>
            <w:tcBorders>
              <w:top w:val="nil"/>
              <w:left w:val="single" w:sz="2" w:space="0" w:color="000000"/>
              <w:bottom w:val="single" w:sz="4" w:space="0" w:color="auto"/>
              <w:right w:val="nil"/>
            </w:tcBorders>
            <w:shd w:val="clear" w:color="auto" w:fill="E7E6E6" w:themeFill="background2"/>
            <w:vAlign w:val="center"/>
          </w:tcPr>
          <w:p w14:paraId="5431880B" w14:textId="77777777" w:rsidR="00A80212" w:rsidRPr="000B1244" w:rsidRDefault="00A80212" w:rsidP="000B1244">
            <w:pPr>
              <w:spacing w:line="259" w:lineRule="auto"/>
              <w:jc w:val="center"/>
              <w:rPr>
                <w:rFonts w:cs="Arial"/>
                <w:b/>
                <w:bCs/>
                <w:i/>
                <w:iCs/>
                <w:sz w:val="18"/>
                <w:szCs w:val="18"/>
              </w:rPr>
            </w:pPr>
            <w:r w:rsidRPr="000B1244">
              <w:rPr>
                <w:rFonts w:cs="Arial"/>
                <w:b/>
                <w:bCs/>
                <w:i/>
                <w:iCs/>
                <w:sz w:val="18"/>
                <w:szCs w:val="18"/>
              </w:rPr>
              <w:t>Modelo</w:t>
            </w:r>
          </w:p>
        </w:tc>
        <w:tc>
          <w:tcPr>
            <w:tcW w:w="851" w:type="dxa"/>
            <w:tcBorders>
              <w:top w:val="nil"/>
              <w:left w:val="single" w:sz="2" w:space="0" w:color="000000"/>
              <w:bottom w:val="single" w:sz="4" w:space="0" w:color="auto"/>
              <w:right w:val="nil"/>
            </w:tcBorders>
            <w:shd w:val="clear" w:color="auto" w:fill="E7E6E6" w:themeFill="background2"/>
            <w:vAlign w:val="center"/>
          </w:tcPr>
          <w:p w14:paraId="0B3CF626" w14:textId="77777777" w:rsidR="00A80212" w:rsidRPr="000B1244" w:rsidRDefault="00A80212" w:rsidP="000B1244">
            <w:pPr>
              <w:spacing w:line="259" w:lineRule="auto"/>
              <w:jc w:val="center"/>
              <w:rPr>
                <w:rFonts w:cs="Arial"/>
                <w:b/>
                <w:bCs/>
                <w:sz w:val="18"/>
                <w:szCs w:val="18"/>
              </w:rPr>
            </w:pPr>
            <w:r w:rsidRPr="000B1244">
              <w:rPr>
                <w:rFonts w:cs="Arial"/>
                <w:b/>
                <w:bCs/>
                <w:sz w:val="18"/>
                <w:szCs w:val="18"/>
              </w:rPr>
              <w:t>Unidade</w:t>
            </w:r>
          </w:p>
        </w:tc>
        <w:tc>
          <w:tcPr>
            <w:tcW w:w="1134" w:type="dxa"/>
            <w:tcBorders>
              <w:top w:val="nil"/>
              <w:left w:val="single" w:sz="2" w:space="0" w:color="000000"/>
              <w:bottom w:val="single" w:sz="4" w:space="0" w:color="auto"/>
              <w:right w:val="single" w:sz="2" w:space="0" w:color="000000"/>
            </w:tcBorders>
            <w:shd w:val="clear" w:color="auto" w:fill="E7E6E6" w:themeFill="background2"/>
            <w:vAlign w:val="center"/>
          </w:tcPr>
          <w:p w14:paraId="0D029304" w14:textId="416B3A3B" w:rsidR="00A80212" w:rsidRPr="000B1244" w:rsidRDefault="00A80212" w:rsidP="000B1244">
            <w:pPr>
              <w:spacing w:line="259" w:lineRule="auto"/>
              <w:jc w:val="center"/>
              <w:rPr>
                <w:rFonts w:cs="Arial"/>
                <w:b/>
                <w:bCs/>
                <w:sz w:val="18"/>
                <w:szCs w:val="18"/>
              </w:rPr>
            </w:pPr>
            <w:r w:rsidRPr="000B1244">
              <w:rPr>
                <w:rFonts w:cs="Arial"/>
                <w:b/>
                <w:bCs/>
                <w:sz w:val="18"/>
                <w:szCs w:val="18"/>
              </w:rPr>
              <w:t>Quantidade máxima</w:t>
            </w:r>
          </w:p>
        </w:tc>
        <w:tc>
          <w:tcPr>
            <w:tcW w:w="863" w:type="dxa"/>
            <w:tcBorders>
              <w:top w:val="nil"/>
              <w:left w:val="single" w:sz="2" w:space="0" w:color="000000"/>
              <w:bottom w:val="single" w:sz="4" w:space="0" w:color="auto"/>
              <w:right w:val="nil"/>
            </w:tcBorders>
            <w:shd w:val="clear" w:color="auto" w:fill="E7E6E6" w:themeFill="background2"/>
            <w:vAlign w:val="center"/>
          </w:tcPr>
          <w:p w14:paraId="36CEC982" w14:textId="77777777" w:rsidR="00A80212" w:rsidRPr="000B1244" w:rsidRDefault="00A80212" w:rsidP="000B1244">
            <w:pPr>
              <w:spacing w:line="259" w:lineRule="auto"/>
              <w:jc w:val="center"/>
              <w:rPr>
                <w:rFonts w:cs="Arial"/>
                <w:b/>
                <w:bCs/>
                <w:sz w:val="18"/>
                <w:szCs w:val="18"/>
              </w:rPr>
            </w:pPr>
            <w:r w:rsidRPr="000B1244">
              <w:rPr>
                <w:rFonts w:cs="Arial"/>
                <w:b/>
                <w:bCs/>
                <w:sz w:val="18"/>
                <w:szCs w:val="18"/>
              </w:rPr>
              <w:t>Valor Un. (R$)</w:t>
            </w:r>
          </w:p>
        </w:tc>
        <w:tc>
          <w:tcPr>
            <w:tcW w:w="1415" w:type="dxa"/>
            <w:tcBorders>
              <w:top w:val="nil"/>
              <w:left w:val="single" w:sz="2" w:space="0" w:color="000000"/>
              <w:bottom w:val="single" w:sz="4" w:space="0" w:color="auto"/>
              <w:right w:val="single" w:sz="2" w:space="0" w:color="000000"/>
            </w:tcBorders>
            <w:shd w:val="clear" w:color="auto" w:fill="E7E6E6" w:themeFill="background2"/>
            <w:vAlign w:val="center"/>
          </w:tcPr>
          <w:p w14:paraId="36155DE3" w14:textId="5018E35F" w:rsidR="00A80212" w:rsidRPr="009968DC" w:rsidRDefault="00A80212" w:rsidP="000B1244">
            <w:pPr>
              <w:spacing w:line="259" w:lineRule="auto"/>
              <w:jc w:val="center"/>
              <w:rPr>
                <w:rFonts w:cs="Arial"/>
                <w:b/>
                <w:bCs/>
                <w:sz w:val="18"/>
                <w:szCs w:val="18"/>
              </w:rPr>
            </w:pPr>
            <w:r w:rsidRPr="000B1244">
              <w:rPr>
                <w:rFonts w:cs="Arial"/>
                <w:b/>
                <w:bCs/>
                <w:i/>
                <w:iCs/>
                <w:sz w:val="18"/>
                <w:szCs w:val="18"/>
              </w:rPr>
              <w:t xml:space="preserve">Prazo de garantia </w:t>
            </w:r>
          </w:p>
        </w:tc>
      </w:tr>
      <w:tr w:rsidR="00A80212" w:rsidRPr="009968DC" w14:paraId="7694FDFC" w14:textId="77777777" w:rsidTr="00A80212">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0FCCE9A6" w14:textId="77777777" w:rsidR="00A80212" w:rsidRPr="009968DC" w:rsidRDefault="00A80212" w:rsidP="009F134E">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432C4046" w14:textId="77777777" w:rsidR="00A80212" w:rsidRPr="009968DC" w:rsidRDefault="00A80212" w:rsidP="009F134E">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13AA9566" w14:textId="77777777" w:rsidR="00A80212" w:rsidRPr="009968DC"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123226F9" w14:textId="77777777" w:rsidR="00A80212" w:rsidRPr="009968DC" w:rsidRDefault="00A80212" w:rsidP="009F134E">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290DEBC9" w14:textId="77777777" w:rsidR="00A80212" w:rsidRPr="009968DC"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2EE188CE" w14:textId="77777777" w:rsidR="00A80212" w:rsidRPr="009968DC" w:rsidRDefault="00A80212" w:rsidP="009F134E">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1D4A233A" w14:textId="77777777" w:rsidR="00A80212" w:rsidRPr="009968DC" w:rsidRDefault="00A80212" w:rsidP="009F134E">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40361A1F" w14:textId="77777777" w:rsidR="00A80212" w:rsidRPr="009968DC" w:rsidRDefault="00A80212" w:rsidP="009F134E">
            <w:pPr>
              <w:spacing w:after="160" w:line="259" w:lineRule="auto"/>
              <w:jc w:val="both"/>
              <w:rPr>
                <w:rFonts w:cs="Arial"/>
                <w:sz w:val="20"/>
                <w:szCs w:val="20"/>
              </w:rPr>
            </w:pPr>
          </w:p>
        </w:tc>
      </w:tr>
      <w:tr w:rsidR="00A80212" w:rsidRPr="009968DC" w14:paraId="01CC4917" w14:textId="77777777" w:rsidTr="00A80212">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4CE0ADDF" w14:textId="77777777" w:rsidR="00A80212" w:rsidRPr="009968DC" w:rsidRDefault="00A80212" w:rsidP="009F134E">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627B31A1" w14:textId="77777777" w:rsidR="00A80212" w:rsidRPr="009968DC" w:rsidRDefault="00A80212" w:rsidP="009F134E">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B2BE3BA" w14:textId="77777777" w:rsidR="00A80212" w:rsidRPr="009968DC"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4DCC222C" w14:textId="77777777" w:rsidR="00A80212" w:rsidRPr="009968DC" w:rsidRDefault="00A80212" w:rsidP="009F134E">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2B47D664" w14:textId="77777777" w:rsidR="00A80212" w:rsidRPr="009968DC"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40E3AF20" w14:textId="77777777" w:rsidR="00A80212" w:rsidRPr="009968DC" w:rsidRDefault="00A80212" w:rsidP="009F134E">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79C23B75" w14:textId="77777777" w:rsidR="00A80212" w:rsidRPr="009968DC" w:rsidRDefault="00A80212" w:rsidP="009F134E">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2B6FF9BB" w14:textId="77777777" w:rsidR="00A80212" w:rsidRPr="009968DC" w:rsidRDefault="00A80212" w:rsidP="009F134E">
            <w:pPr>
              <w:spacing w:after="160" w:line="259" w:lineRule="auto"/>
              <w:jc w:val="both"/>
              <w:rPr>
                <w:rFonts w:cs="Arial"/>
                <w:sz w:val="20"/>
                <w:szCs w:val="20"/>
              </w:rPr>
            </w:pPr>
          </w:p>
        </w:tc>
      </w:tr>
      <w:tr w:rsidR="00A80212" w:rsidRPr="009968DC" w14:paraId="0DFC247C" w14:textId="77777777" w:rsidTr="00A80212">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151C95C8" w14:textId="77777777" w:rsidR="00A80212" w:rsidRPr="009968DC" w:rsidRDefault="00A80212" w:rsidP="009F134E">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04AAC366" w14:textId="77777777" w:rsidR="00A80212" w:rsidRPr="009968DC" w:rsidRDefault="00A80212" w:rsidP="009F134E">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616CAD7" w14:textId="77777777" w:rsidR="00A80212" w:rsidRPr="009968DC"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53706914" w14:textId="77777777" w:rsidR="00A80212" w:rsidRPr="009968DC" w:rsidRDefault="00A80212" w:rsidP="009F134E">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1A7C0F57" w14:textId="77777777" w:rsidR="00A80212" w:rsidRPr="009968DC" w:rsidRDefault="00A80212" w:rsidP="009F134E">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5C3121ED" w14:textId="77777777" w:rsidR="00A80212" w:rsidRPr="009968DC" w:rsidRDefault="00A80212" w:rsidP="009F134E">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63EF58C3" w14:textId="77777777" w:rsidR="00A80212" w:rsidRPr="009968DC" w:rsidRDefault="00A80212" w:rsidP="009F134E">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702D1E9B" w14:textId="77777777" w:rsidR="00A80212" w:rsidRPr="009968DC" w:rsidRDefault="00A80212" w:rsidP="009F134E">
            <w:pPr>
              <w:spacing w:after="160" w:line="259" w:lineRule="auto"/>
              <w:jc w:val="both"/>
              <w:rPr>
                <w:rFonts w:cs="Arial"/>
                <w:sz w:val="20"/>
                <w:szCs w:val="20"/>
              </w:rPr>
            </w:pPr>
          </w:p>
        </w:tc>
      </w:tr>
    </w:tbl>
    <w:p w14:paraId="450D4F66" w14:textId="0FC1BE81" w:rsidR="00D50BD2" w:rsidRDefault="00D50BD2" w:rsidP="00D50BD2">
      <w:pPr>
        <w:spacing w:after="160" w:line="259" w:lineRule="auto"/>
        <w:rPr>
          <w:rFonts w:eastAsia="Times New Roman" w:cs="Arial"/>
          <w:b/>
          <w:bCs/>
          <w:color w:val="000000"/>
          <w:lang w:eastAsia="pt-BR"/>
        </w:rPr>
      </w:pPr>
    </w:p>
    <w:p w14:paraId="6A08CEE2" w14:textId="77777777" w:rsidR="009A3AF8" w:rsidRPr="00D50BD2" w:rsidRDefault="009A3AF8" w:rsidP="00D50BD2">
      <w:pPr>
        <w:spacing w:after="160" w:line="259" w:lineRule="auto"/>
        <w:rPr>
          <w:rFonts w:eastAsia="Times New Roman" w:cs="Arial"/>
          <w:b/>
          <w:bCs/>
          <w:color w:val="000000"/>
          <w:lang w:eastAsia="pt-BR"/>
        </w:rPr>
      </w:pPr>
    </w:p>
    <w:p w14:paraId="2AABD0F3" w14:textId="77777777" w:rsidR="00D50BD2" w:rsidRDefault="00D50BD2" w:rsidP="00D50BD2">
      <w:pPr>
        <w:spacing w:after="160" w:line="259" w:lineRule="auto"/>
        <w:jc w:val="both"/>
        <w:rPr>
          <w:rFonts w:eastAsia="Times New Roman" w:cs="Arial"/>
          <w:color w:val="000000"/>
          <w:lang w:eastAsia="pt-BR"/>
        </w:rPr>
      </w:pPr>
      <w:r w:rsidRPr="00D50BD2">
        <w:rPr>
          <w:rFonts w:eastAsia="Times New Roman" w:cs="Arial"/>
          <w:color w:val="000000"/>
          <w:lang w:eastAsia="pt-BR"/>
        </w:rPr>
        <w:t xml:space="preserve">Obedecendo a ordem de classificação, segue relação de fornecedores que </w:t>
      </w:r>
      <w:r w:rsidRPr="00D50BD2">
        <w:rPr>
          <w:rFonts w:eastAsia="Times New Roman" w:cs="Arial"/>
          <w:b/>
          <w:bCs/>
          <w:color w:val="000000"/>
          <w:lang w:eastAsia="pt-BR"/>
        </w:rPr>
        <w:t>mantiveram sua proposta original</w:t>
      </w:r>
      <w:r w:rsidRPr="00D50BD2">
        <w:rPr>
          <w:rFonts w:eastAsia="Times New Roman" w:cs="Arial"/>
          <w:color w:val="000000"/>
          <w:lang w:eastAsia="pt-BR"/>
        </w:rPr>
        <w:t>:</w:t>
      </w:r>
    </w:p>
    <w:tbl>
      <w:tblPr>
        <w:tblW w:w="8502" w:type="dxa"/>
        <w:tblInd w:w="423" w:type="dxa"/>
        <w:tblLayout w:type="fixed"/>
        <w:tblCellMar>
          <w:left w:w="10" w:type="dxa"/>
          <w:right w:w="10" w:type="dxa"/>
        </w:tblCellMar>
        <w:tblLook w:val="0000" w:firstRow="0" w:lastRow="0" w:firstColumn="0" w:lastColumn="0" w:noHBand="0" w:noVBand="0"/>
      </w:tblPr>
      <w:tblGrid>
        <w:gridCol w:w="554"/>
        <w:gridCol w:w="1275"/>
        <w:gridCol w:w="1276"/>
        <w:gridCol w:w="1134"/>
        <w:gridCol w:w="851"/>
        <w:gridCol w:w="1134"/>
        <w:gridCol w:w="863"/>
        <w:gridCol w:w="1415"/>
      </w:tblGrid>
      <w:tr w:rsidR="00A80212" w:rsidRPr="000B1244" w14:paraId="704FBAE1" w14:textId="77777777" w:rsidTr="00AE1FD3">
        <w:trPr>
          <w:trHeight w:val="876"/>
        </w:trPr>
        <w:tc>
          <w:tcPr>
            <w:tcW w:w="8502" w:type="dxa"/>
            <w:gridSpan w:val="8"/>
            <w:tcBorders>
              <w:top w:val="single" w:sz="2" w:space="0" w:color="000000"/>
              <w:left w:val="single" w:sz="2" w:space="0" w:color="000000"/>
              <w:bottom w:val="single" w:sz="2" w:space="0" w:color="000000"/>
              <w:right w:val="single" w:sz="2" w:space="0" w:color="000000"/>
            </w:tcBorders>
            <w:shd w:val="clear" w:color="auto" w:fill="E7E6E6" w:themeFill="background2"/>
            <w:vAlign w:val="center"/>
          </w:tcPr>
          <w:p w14:paraId="627CFF01" w14:textId="77777777" w:rsidR="00A80212" w:rsidRPr="000B1244" w:rsidRDefault="00A80212" w:rsidP="00AE1FD3">
            <w:pPr>
              <w:spacing w:after="160" w:line="259" w:lineRule="auto"/>
              <w:jc w:val="both"/>
              <w:rPr>
                <w:rFonts w:cs="Arial"/>
                <w:sz w:val="18"/>
                <w:szCs w:val="18"/>
              </w:rPr>
            </w:pPr>
            <w:r w:rsidRPr="000B1244">
              <w:rPr>
                <w:rFonts w:cs="Arial"/>
                <w:b/>
                <w:bCs/>
                <w:sz w:val="18"/>
                <w:szCs w:val="18"/>
              </w:rPr>
              <w:t>Fornecedor</w:t>
            </w:r>
            <w:r w:rsidRPr="000B1244">
              <w:rPr>
                <w:rFonts w:cs="Arial"/>
                <w:sz w:val="18"/>
                <w:szCs w:val="18"/>
              </w:rPr>
              <w:t xml:space="preserve">:  ____________________ </w:t>
            </w:r>
            <w:r w:rsidRPr="000B1244">
              <w:rPr>
                <w:rFonts w:cs="Arial"/>
                <w:i/>
                <w:sz w:val="16"/>
                <w:szCs w:val="16"/>
              </w:rPr>
              <w:t>(nome empresarial ou denominação, CNPJ/MF, endereço, contatos, representante)</w:t>
            </w:r>
          </w:p>
        </w:tc>
      </w:tr>
      <w:tr w:rsidR="00A80212" w:rsidRPr="009968DC" w14:paraId="0F744B4D" w14:textId="77777777" w:rsidTr="00AE1FD3">
        <w:trPr>
          <w:trHeight w:val="645"/>
        </w:trPr>
        <w:tc>
          <w:tcPr>
            <w:tcW w:w="554" w:type="dxa"/>
            <w:tcBorders>
              <w:top w:val="nil"/>
              <w:left w:val="single" w:sz="2" w:space="0" w:color="000000"/>
              <w:bottom w:val="single" w:sz="4" w:space="0" w:color="auto"/>
              <w:right w:val="nil"/>
            </w:tcBorders>
            <w:shd w:val="clear" w:color="auto" w:fill="E7E6E6" w:themeFill="background2"/>
            <w:vAlign w:val="center"/>
          </w:tcPr>
          <w:p w14:paraId="3DC12AB2" w14:textId="77777777" w:rsidR="00A80212" w:rsidRPr="000B1244" w:rsidRDefault="00A80212" w:rsidP="00AE1FD3">
            <w:pPr>
              <w:spacing w:line="259" w:lineRule="auto"/>
              <w:jc w:val="center"/>
              <w:rPr>
                <w:rFonts w:cs="Arial"/>
                <w:b/>
                <w:bCs/>
                <w:sz w:val="18"/>
                <w:szCs w:val="18"/>
              </w:rPr>
            </w:pPr>
            <w:r w:rsidRPr="000B1244">
              <w:rPr>
                <w:rFonts w:cs="Arial"/>
                <w:b/>
                <w:bCs/>
                <w:sz w:val="18"/>
                <w:szCs w:val="18"/>
              </w:rPr>
              <w:t>Item</w:t>
            </w:r>
          </w:p>
        </w:tc>
        <w:tc>
          <w:tcPr>
            <w:tcW w:w="1275" w:type="dxa"/>
            <w:tcBorders>
              <w:top w:val="nil"/>
              <w:left w:val="single" w:sz="2" w:space="0" w:color="000000"/>
              <w:bottom w:val="single" w:sz="4" w:space="0" w:color="auto"/>
              <w:right w:val="nil"/>
            </w:tcBorders>
            <w:shd w:val="clear" w:color="auto" w:fill="E7E6E6" w:themeFill="background2"/>
            <w:vAlign w:val="center"/>
          </w:tcPr>
          <w:p w14:paraId="368FCA27" w14:textId="77777777" w:rsidR="00A80212" w:rsidRPr="000B1244" w:rsidRDefault="00A80212" w:rsidP="00AE1FD3">
            <w:pPr>
              <w:spacing w:line="259" w:lineRule="auto"/>
              <w:jc w:val="center"/>
              <w:rPr>
                <w:rFonts w:cs="Arial"/>
                <w:b/>
                <w:bCs/>
                <w:sz w:val="18"/>
                <w:szCs w:val="18"/>
              </w:rPr>
            </w:pPr>
            <w:r w:rsidRPr="000B1244">
              <w:rPr>
                <w:rFonts w:cs="Arial"/>
                <w:b/>
                <w:bCs/>
                <w:sz w:val="18"/>
                <w:szCs w:val="18"/>
              </w:rPr>
              <w:t>Nomenclatura</w:t>
            </w:r>
          </w:p>
        </w:tc>
        <w:tc>
          <w:tcPr>
            <w:tcW w:w="1276" w:type="dxa"/>
            <w:tcBorders>
              <w:top w:val="nil"/>
              <w:left w:val="single" w:sz="2" w:space="0" w:color="000000"/>
              <w:bottom w:val="single" w:sz="4" w:space="0" w:color="auto"/>
              <w:right w:val="nil"/>
            </w:tcBorders>
            <w:shd w:val="clear" w:color="auto" w:fill="E7E6E6" w:themeFill="background2"/>
            <w:vAlign w:val="center"/>
          </w:tcPr>
          <w:p w14:paraId="454B0BB1" w14:textId="77777777" w:rsidR="00A80212" w:rsidRPr="000B1244" w:rsidRDefault="00A80212" w:rsidP="00AE1FD3">
            <w:pPr>
              <w:spacing w:line="259" w:lineRule="auto"/>
              <w:jc w:val="center"/>
              <w:rPr>
                <w:rFonts w:cs="Arial"/>
                <w:b/>
                <w:bCs/>
                <w:i/>
                <w:iCs/>
                <w:sz w:val="18"/>
                <w:szCs w:val="18"/>
              </w:rPr>
            </w:pPr>
            <w:r w:rsidRPr="000B1244">
              <w:rPr>
                <w:rFonts w:cs="Arial"/>
                <w:b/>
                <w:bCs/>
                <w:i/>
                <w:iCs/>
                <w:sz w:val="18"/>
                <w:szCs w:val="18"/>
              </w:rPr>
              <w:t>Marca</w:t>
            </w:r>
          </w:p>
        </w:tc>
        <w:tc>
          <w:tcPr>
            <w:tcW w:w="1134" w:type="dxa"/>
            <w:tcBorders>
              <w:top w:val="nil"/>
              <w:left w:val="single" w:sz="2" w:space="0" w:color="000000"/>
              <w:bottom w:val="single" w:sz="4" w:space="0" w:color="auto"/>
              <w:right w:val="nil"/>
            </w:tcBorders>
            <w:shd w:val="clear" w:color="auto" w:fill="E7E6E6" w:themeFill="background2"/>
            <w:vAlign w:val="center"/>
          </w:tcPr>
          <w:p w14:paraId="6B0C50C0" w14:textId="77777777" w:rsidR="00A80212" w:rsidRPr="000B1244" w:rsidRDefault="00A80212" w:rsidP="00AE1FD3">
            <w:pPr>
              <w:spacing w:line="259" w:lineRule="auto"/>
              <w:jc w:val="center"/>
              <w:rPr>
                <w:rFonts w:cs="Arial"/>
                <w:b/>
                <w:bCs/>
                <w:i/>
                <w:iCs/>
                <w:sz w:val="18"/>
                <w:szCs w:val="18"/>
              </w:rPr>
            </w:pPr>
            <w:r w:rsidRPr="000B1244">
              <w:rPr>
                <w:rFonts w:cs="Arial"/>
                <w:b/>
                <w:bCs/>
                <w:i/>
                <w:iCs/>
                <w:sz w:val="18"/>
                <w:szCs w:val="18"/>
              </w:rPr>
              <w:t>Modelo</w:t>
            </w:r>
          </w:p>
        </w:tc>
        <w:tc>
          <w:tcPr>
            <w:tcW w:w="851" w:type="dxa"/>
            <w:tcBorders>
              <w:top w:val="nil"/>
              <w:left w:val="single" w:sz="2" w:space="0" w:color="000000"/>
              <w:bottom w:val="single" w:sz="4" w:space="0" w:color="auto"/>
              <w:right w:val="nil"/>
            </w:tcBorders>
            <w:shd w:val="clear" w:color="auto" w:fill="E7E6E6" w:themeFill="background2"/>
            <w:vAlign w:val="center"/>
          </w:tcPr>
          <w:p w14:paraId="5282D294" w14:textId="77777777" w:rsidR="00A80212" w:rsidRPr="000B1244" w:rsidRDefault="00A80212" w:rsidP="00AE1FD3">
            <w:pPr>
              <w:spacing w:line="259" w:lineRule="auto"/>
              <w:jc w:val="center"/>
              <w:rPr>
                <w:rFonts w:cs="Arial"/>
                <w:b/>
                <w:bCs/>
                <w:sz w:val="18"/>
                <w:szCs w:val="18"/>
              </w:rPr>
            </w:pPr>
            <w:r w:rsidRPr="000B1244">
              <w:rPr>
                <w:rFonts w:cs="Arial"/>
                <w:b/>
                <w:bCs/>
                <w:sz w:val="18"/>
                <w:szCs w:val="18"/>
              </w:rPr>
              <w:t>Unidade</w:t>
            </w:r>
          </w:p>
        </w:tc>
        <w:tc>
          <w:tcPr>
            <w:tcW w:w="1134" w:type="dxa"/>
            <w:tcBorders>
              <w:top w:val="nil"/>
              <w:left w:val="single" w:sz="2" w:space="0" w:color="000000"/>
              <w:bottom w:val="single" w:sz="4" w:space="0" w:color="auto"/>
              <w:right w:val="single" w:sz="2" w:space="0" w:color="000000"/>
            </w:tcBorders>
            <w:shd w:val="clear" w:color="auto" w:fill="E7E6E6" w:themeFill="background2"/>
            <w:vAlign w:val="center"/>
          </w:tcPr>
          <w:p w14:paraId="7FD56921" w14:textId="77777777" w:rsidR="00A80212" w:rsidRPr="000B1244" w:rsidRDefault="00A80212" w:rsidP="00AE1FD3">
            <w:pPr>
              <w:spacing w:line="259" w:lineRule="auto"/>
              <w:jc w:val="center"/>
              <w:rPr>
                <w:rFonts w:cs="Arial"/>
                <w:b/>
                <w:bCs/>
                <w:sz w:val="18"/>
                <w:szCs w:val="18"/>
              </w:rPr>
            </w:pPr>
            <w:r w:rsidRPr="000B1244">
              <w:rPr>
                <w:rFonts w:cs="Arial"/>
                <w:b/>
                <w:bCs/>
                <w:sz w:val="18"/>
                <w:szCs w:val="18"/>
              </w:rPr>
              <w:t>Quantidade máxima</w:t>
            </w:r>
          </w:p>
        </w:tc>
        <w:tc>
          <w:tcPr>
            <w:tcW w:w="863" w:type="dxa"/>
            <w:tcBorders>
              <w:top w:val="nil"/>
              <w:left w:val="single" w:sz="2" w:space="0" w:color="000000"/>
              <w:bottom w:val="single" w:sz="4" w:space="0" w:color="auto"/>
              <w:right w:val="nil"/>
            </w:tcBorders>
            <w:shd w:val="clear" w:color="auto" w:fill="E7E6E6" w:themeFill="background2"/>
            <w:vAlign w:val="center"/>
          </w:tcPr>
          <w:p w14:paraId="392F105F" w14:textId="77777777" w:rsidR="00A80212" w:rsidRPr="000B1244" w:rsidRDefault="00A80212" w:rsidP="00AE1FD3">
            <w:pPr>
              <w:spacing w:line="259" w:lineRule="auto"/>
              <w:jc w:val="center"/>
              <w:rPr>
                <w:rFonts w:cs="Arial"/>
                <w:b/>
                <w:bCs/>
                <w:sz w:val="18"/>
                <w:szCs w:val="18"/>
              </w:rPr>
            </w:pPr>
            <w:r w:rsidRPr="000B1244">
              <w:rPr>
                <w:rFonts w:cs="Arial"/>
                <w:b/>
                <w:bCs/>
                <w:sz w:val="18"/>
                <w:szCs w:val="18"/>
              </w:rPr>
              <w:t>Valor Un. (R$)</w:t>
            </w:r>
          </w:p>
        </w:tc>
        <w:tc>
          <w:tcPr>
            <w:tcW w:w="1415" w:type="dxa"/>
            <w:tcBorders>
              <w:top w:val="nil"/>
              <w:left w:val="single" w:sz="2" w:space="0" w:color="000000"/>
              <w:bottom w:val="single" w:sz="4" w:space="0" w:color="auto"/>
              <w:right w:val="single" w:sz="2" w:space="0" w:color="000000"/>
            </w:tcBorders>
            <w:shd w:val="clear" w:color="auto" w:fill="E7E6E6" w:themeFill="background2"/>
            <w:vAlign w:val="center"/>
          </w:tcPr>
          <w:p w14:paraId="5D93F03D" w14:textId="77777777" w:rsidR="00A80212" w:rsidRPr="009968DC" w:rsidRDefault="00A80212" w:rsidP="00AE1FD3">
            <w:pPr>
              <w:spacing w:line="259" w:lineRule="auto"/>
              <w:jc w:val="center"/>
              <w:rPr>
                <w:rFonts w:cs="Arial"/>
                <w:b/>
                <w:bCs/>
                <w:sz w:val="18"/>
                <w:szCs w:val="18"/>
              </w:rPr>
            </w:pPr>
            <w:r w:rsidRPr="000B1244">
              <w:rPr>
                <w:rFonts w:cs="Arial"/>
                <w:b/>
                <w:bCs/>
                <w:i/>
                <w:iCs/>
                <w:sz w:val="18"/>
                <w:szCs w:val="18"/>
              </w:rPr>
              <w:t xml:space="preserve">Prazo de garantia </w:t>
            </w:r>
          </w:p>
        </w:tc>
      </w:tr>
      <w:tr w:rsidR="00A80212" w:rsidRPr="009968DC" w14:paraId="3C445B78" w14:textId="77777777" w:rsidTr="00AE1FD3">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7B79751A" w14:textId="77777777" w:rsidR="00A80212" w:rsidRPr="009968DC" w:rsidRDefault="00A80212" w:rsidP="00AE1FD3">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7D8E661F" w14:textId="77777777" w:rsidR="00A80212" w:rsidRPr="009968DC" w:rsidRDefault="00A80212" w:rsidP="00AE1FD3">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5AF0A0E1" w14:textId="77777777" w:rsidR="00A80212" w:rsidRPr="009968DC"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5C58CE0C" w14:textId="77777777" w:rsidR="00A80212" w:rsidRPr="009968DC" w:rsidRDefault="00A80212" w:rsidP="00AE1FD3">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5E59B4B" w14:textId="77777777" w:rsidR="00A80212" w:rsidRPr="009968DC"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64836C87" w14:textId="77777777" w:rsidR="00A80212" w:rsidRPr="009968DC" w:rsidRDefault="00A80212" w:rsidP="00AE1FD3">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20E7608B" w14:textId="77777777" w:rsidR="00A80212" w:rsidRPr="009968DC" w:rsidRDefault="00A80212" w:rsidP="00AE1FD3">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676F84BE" w14:textId="77777777" w:rsidR="00A80212" w:rsidRPr="009968DC" w:rsidRDefault="00A80212" w:rsidP="00AE1FD3">
            <w:pPr>
              <w:spacing w:after="160" w:line="259" w:lineRule="auto"/>
              <w:jc w:val="both"/>
              <w:rPr>
                <w:rFonts w:cs="Arial"/>
                <w:sz w:val="20"/>
                <w:szCs w:val="20"/>
              </w:rPr>
            </w:pPr>
          </w:p>
        </w:tc>
      </w:tr>
      <w:tr w:rsidR="00A80212" w:rsidRPr="009968DC" w14:paraId="14301D88" w14:textId="77777777" w:rsidTr="00AE1FD3">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2575DA65" w14:textId="77777777" w:rsidR="00A80212" w:rsidRPr="009968DC" w:rsidRDefault="00A80212" w:rsidP="00AE1FD3">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35481954" w14:textId="77777777" w:rsidR="00A80212" w:rsidRPr="009968DC" w:rsidRDefault="00A80212" w:rsidP="00AE1FD3">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2A006DAE" w14:textId="77777777" w:rsidR="00A80212" w:rsidRPr="009968DC"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6D7C6E98" w14:textId="77777777" w:rsidR="00A80212" w:rsidRPr="009968DC" w:rsidRDefault="00A80212" w:rsidP="00AE1FD3">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9ABBADF" w14:textId="77777777" w:rsidR="00A80212" w:rsidRPr="009968DC"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2C2CEE61" w14:textId="77777777" w:rsidR="00A80212" w:rsidRPr="009968DC" w:rsidRDefault="00A80212" w:rsidP="00AE1FD3">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52C1D242" w14:textId="77777777" w:rsidR="00A80212" w:rsidRPr="009968DC" w:rsidRDefault="00A80212" w:rsidP="00AE1FD3">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70AC11B4" w14:textId="77777777" w:rsidR="00A80212" w:rsidRPr="009968DC" w:rsidRDefault="00A80212" w:rsidP="00AE1FD3">
            <w:pPr>
              <w:spacing w:after="160" w:line="259" w:lineRule="auto"/>
              <w:jc w:val="both"/>
              <w:rPr>
                <w:rFonts w:cs="Arial"/>
                <w:sz w:val="20"/>
                <w:szCs w:val="20"/>
              </w:rPr>
            </w:pPr>
          </w:p>
        </w:tc>
      </w:tr>
      <w:tr w:rsidR="00A80212" w:rsidRPr="009968DC" w14:paraId="202FC75F" w14:textId="77777777" w:rsidTr="00AE1FD3">
        <w:trPr>
          <w:trHeight w:val="174"/>
        </w:trPr>
        <w:tc>
          <w:tcPr>
            <w:tcW w:w="554" w:type="dxa"/>
            <w:tcBorders>
              <w:top w:val="single" w:sz="4" w:space="0" w:color="auto"/>
              <w:left w:val="single" w:sz="4" w:space="0" w:color="auto"/>
              <w:bottom w:val="single" w:sz="4" w:space="0" w:color="auto"/>
              <w:right w:val="single" w:sz="4" w:space="0" w:color="auto"/>
            </w:tcBorders>
            <w:vAlign w:val="center"/>
          </w:tcPr>
          <w:p w14:paraId="14E9968B" w14:textId="77777777" w:rsidR="00A80212" w:rsidRPr="009968DC" w:rsidRDefault="00A80212" w:rsidP="00AE1FD3">
            <w:pPr>
              <w:spacing w:after="160" w:line="259" w:lineRule="auto"/>
              <w:jc w:val="both"/>
              <w:rPr>
                <w:rFonts w:cs="Arial"/>
                <w:sz w:val="20"/>
                <w:szCs w:val="20"/>
              </w:rPr>
            </w:pPr>
          </w:p>
        </w:tc>
        <w:tc>
          <w:tcPr>
            <w:tcW w:w="1275" w:type="dxa"/>
            <w:tcBorders>
              <w:top w:val="single" w:sz="4" w:space="0" w:color="auto"/>
              <w:left w:val="single" w:sz="4" w:space="0" w:color="auto"/>
              <w:bottom w:val="single" w:sz="4" w:space="0" w:color="auto"/>
              <w:right w:val="single" w:sz="4" w:space="0" w:color="auto"/>
            </w:tcBorders>
            <w:vAlign w:val="center"/>
          </w:tcPr>
          <w:p w14:paraId="60410572" w14:textId="77777777" w:rsidR="00A80212" w:rsidRPr="009968DC" w:rsidRDefault="00A80212" w:rsidP="00AE1FD3">
            <w:pPr>
              <w:spacing w:after="160" w:line="259" w:lineRule="auto"/>
              <w:jc w:val="both"/>
              <w:rPr>
                <w:rFonts w:cs="Arial"/>
                <w:sz w:val="20"/>
                <w:szCs w:val="20"/>
              </w:rPr>
            </w:pPr>
          </w:p>
        </w:tc>
        <w:tc>
          <w:tcPr>
            <w:tcW w:w="1276" w:type="dxa"/>
            <w:tcBorders>
              <w:top w:val="single" w:sz="4" w:space="0" w:color="auto"/>
              <w:left w:val="single" w:sz="4" w:space="0" w:color="auto"/>
              <w:bottom w:val="single" w:sz="4" w:space="0" w:color="auto"/>
              <w:right w:val="single" w:sz="4" w:space="0" w:color="auto"/>
            </w:tcBorders>
            <w:vAlign w:val="center"/>
          </w:tcPr>
          <w:p w14:paraId="397AD409" w14:textId="77777777" w:rsidR="00A80212" w:rsidRPr="009968DC"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38252D25" w14:textId="77777777" w:rsidR="00A80212" w:rsidRPr="009968DC" w:rsidRDefault="00A80212" w:rsidP="00AE1FD3">
            <w:pPr>
              <w:spacing w:after="160" w:line="259" w:lineRule="auto"/>
              <w:jc w:val="both"/>
              <w:rPr>
                <w:rFonts w:cs="Arial"/>
                <w:sz w:val="20"/>
                <w:szCs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0541B00C" w14:textId="77777777" w:rsidR="00A80212" w:rsidRPr="009968DC" w:rsidRDefault="00A80212" w:rsidP="00AE1FD3">
            <w:pPr>
              <w:spacing w:after="160" w:line="259" w:lineRule="auto"/>
              <w:jc w:val="both"/>
              <w:rPr>
                <w:rFonts w:cs="Arial"/>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440B7A66" w14:textId="77777777" w:rsidR="00A80212" w:rsidRPr="009968DC" w:rsidRDefault="00A80212" w:rsidP="00AE1FD3">
            <w:pPr>
              <w:spacing w:after="160" w:line="259" w:lineRule="auto"/>
              <w:jc w:val="both"/>
              <w:rPr>
                <w:rFonts w:cs="Arial"/>
                <w:sz w:val="20"/>
                <w:szCs w:val="20"/>
              </w:rPr>
            </w:pPr>
          </w:p>
        </w:tc>
        <w:tc>
          <w:tcPr>
            <w:tcW w:w="863" w:type="dxa"/>
            <w:tcBorders>
              <w:top w:val="single" w:sz="4" w:space="0" w:color="auto"/>
              <w:left w:val="single" w:sz="4" w:space="0" w:color="auto"/>
              <w:bottom w:val="single" w:sz="4" w:space="0" w:color="auto"/>
              <w:right w:val="single" w:sz="4" w:space="0" w:color="auto"/>
            </w:tcBorders>
            <w:vAlign w:val="center"/>
          </w:tcPr>
          <w:p w14:paraId="0763842F" w14:textId="77777777" w:rsidR="00A80212" w:rsidRPr="009968DC" w:rsidRDefault="00A80212" w:rsidP="00AE1FD3">
            <w:pPr>
              <w:spacing w:after="160" w:line="259" w:lineRule="auto"/>
              <w:jc w:val="both"/>
              <w:rPr>
                <w:rFonts w:cs="Arial"/>
                <w:sz w:val="20"/>
                <w:szCs w:val="20"/>
              </w:rPr>
            </w:pPr>
          </w:p>
        </w:tc>
        <w:tc>
          <w:tcPr>
            <w:tcW w:w="1415" w:type="dxa"/>
            <w:tcBorders>
              <w:top w:val="single" w:sz="4" w:space="0" w:color="auto"/>
              <w:left w:val="single" w:sz="4" w:space="0" w:color="auto"/>
              <w:bottom w:val="single" w:sz="4" w:space="0" w:color="auto"/>
              <w:right w:val="single" w:sz="4" w:space="0" w:color="auto"/>
            </w:tcBorders>
            <w:vAlign w:val="center"/>
          </w:tcPr>
          <w:p w14:paraId="0FD2AC7C" w14:textId="77777777" w:rsidR="00A80212" w:rsidRPr="009968DC" w:rsidRDefault="00A80212" w:rsidP="00AE1FD3">
            <w:pPr>
              <w:spacing w:after="160" w:line="259" w:lineRule="auto"/>
              <w:jc w:val="both"/>
              <w:rPr>
                <w:rFonts w:cs="Arial"/>
                <w:sz w:val="20"/>
                <w:szCs w:val="20"/>
              </w:rPr>
            </w:pPr>
          </w:p>
        </w:tc>
      </w:tr>
    </w:tbl>
    <w:p w14:paraId="0211250B" w14:textId="551B33CD" w:rsidR="00AF0CFA" w:rsidRDefault="00AF0CFA">
      <w:pPr>
        <w:rPr>
          <w:rFonts w:cs="Arial"/>
        </w:rPr>
      </w:pPr>
    </w:p>
    <w:p w14:paraId="364BC036" w14:textId="77F760D1" w:rsidR="00D50BD2" w:rsidRDefault="00D50BD2">
      <w:pPr>
        <w:rPr>
          <w:rFonts w:eastAsia="Times New Roman" w:cs="Arial"/>
          <w:b/>
          <w:bCs/>
          <w:color w:val="000000"/>
          <w:lang w:eastAsia="pt-BR"/>
        </w:rPr>
      </w:pPr>
    </w:p>
    <w:p w14:paraId="10910C77" w14:textId="77777777" w:rsidR="006B1E4C" w:rsidRDefault="006B1E4C">
      <w:pPr>
        <w:rPr>
          <w:rFonts w:eastAsia="Times New Roman" w:cs="Arial"/>
          <w:b/>
          <w:bCs/>
          <w:color w:val="000000"/>
          <w:lang w:eastAsia="pt-BR"/>
        </w:rPr>
      </w:pPr>
    </w:p>
    <w:p w14:paraId="79D56473" w14:textId="0A7B8DCF" w:rsidR="006B1E4C" w:rsidRDefault="006B1E4C">
      <w:pPr>
        <w:rPr>
          <w:rFonts w:eastAsia="Times New Roman" w:cs="Arial"/>
          <w:b/>
          <w:bCs/>
          <w:color w:val="000000"/>
          <w:lang w:eastAsia="pt-BR"/>
        </w:rPr>
      </w:pPr>
      <w:r>
        <w:rPr>
          <w:rFonts w:eastAsia="Times New Roman" w:cs="Arial"/>
          <w:b/>
          <w:bCs/>
          <w:color w:val="000000"/>
          <w:lang w:eastAsia="pt-BR"/>
        </w:rPr>
        <w:br w:type="page"/>
      </w:r>
    </w:p>
    <w:p w14:paraId="56546412" w14:textId="77777777" w:rsidR="00BD1D0A" w:rsidRPr="005B6C95" w:rsidRDefault="00BD1D0A" w:rsidP="00BD1D0A">
      <w:pPr>
        <w:spacing w:line="276" w:lineRule="auto"/>
        <w:jc w:val="center"/>
        <w:rPr>
          <w:rFonts w:cs="Arial"/>
          <w:b/>
          <w:bCs/>
        </w:rPr>
      </w:pPr>
      <w:r w:rsidRPr="005B6C95">
        <w:rPr>
          <w:rFonts w:cs="Arial"/>
          <w:b/>
          <w:bCs/>
        </w:rPr>
        <w:lastRenderedPageBreak/>
        <w:t xml:space="preserve">ANEXO </w:t>
      </w:r>
      <w:r w:rsidRPr="00BF2000">
        <w:rPr>
          <w:rFonts w:cs="Arial"/>
          <w:b/>
          <w:bCs/>
        </w:rPr>
        <w:t>I</w:t>
      </w:r>
      <w:r>
        <w:rPr>
          <w:rFonts w:cs="Arial"/>
          <w:b/>
          <w:bCs/>
        </w:rPr>
        <w:t>II</w:t>
      </w:r>
    </w:p>
    <w:p w14:paraId="7E8FDBBB" w14:textId="77777777" w:rsidR="00BD1D0A" w:rsidRPr="005B6C95" w:rsidRDefault="00BD1D0A" w:rsidP="00BD1D0A">
      <w:pPr>
        <w:spacing w:line="276" w:lineRule="auto"/>
        <w:jc w:val="center"/>
        <w:rPr>
          <w:rFonts w:cs="Arial"/>
          <w:b/>
          <w:bCs/>
        </w:rPr>
      </w:pPr>
      <w:r w:rsidRPr="005B6C95">
        <w:rPr>
          <w:rFonts w:cs="Arial"/>
          <w:b/>
          <w:bCs/>
        </w:rPr>
        <w:t>MINUTA DE CONTRATO</w:t>
      </w:r>
    </w:p>
    <w:p w14:paraId="6FED82ED" w14:textId="77777777" w:rsidR="00BD1D0A" w:rsidRPr="005B6C95" w:rsidRDefault="00BD1D0A" w:rsidP="00BD1D0A">
      <w:pPr>
        <w:spacing w:line="276" w:lineRule="auto"/>
        <w:jc w:val="center"/>
        <w:rPr>
          <w:rFonts w:cs="Arial"/>
          <w:b/>
          <w:bCs/>
          <w:i/>
          <w:iCs/>
          <w:color w:val="FF0000"/>
        </w:rPr>
      </w:pPr>
    </w:p>
    <w:p w14:paraId="05C4B0D1" w14:textId="77777777" w:rsidR="00BD1D0A" w:rsidRPr="005B6C95" w:rsidRDefault="00BD1D0A" w:rsidP="00BD1D0A">
      <w:pPr>
        <w:spacing w:line="276" w:lineRule="auto"/>
        <w:jc w:val="both"/>
        <w:rPr>
          <w:rFonts w:cs="Arial"/>
        </w:rPr>
      </w:pPr>
    </w:p>
    <w:p w14:paraId="65BFF8FF" w14:textId="77777777" w:rsidR="00BD1D0A" w:rsidRPr="0019394F" w:rsidRDefault="00BD1D0A" w:rsidP="00BD1D0A">
      <w:pPr>
        <w:pStyle w:val="Prembulo"/>
        <w:spacing w:before="0" w:afterLines="50" w:line="276" w:lineRule="auto"/>
        <w:ind w:right="0"/>
        <w:rPr>
          <w:b/>
          <w:sz w:val="24"/>
          <w:szCs w:val="24"/>
        </w:rPr>
      </w:pPr>
      <w:r w:rsidRPr="0019394F">
        <w:rPr>
          <w:b/>
          <w:sz w:val="24"/>
          <w:szCs w:val="24"/>
        </w:rPr>
        <w:t xml:space="preserve">CONTRATO </w:t>
      </w:r>
      <w:r>
        <w:rPr>
          <w:b/>
          <w:sz w:val="24"/>
          <w:szCs w:val="24"/>
        </w:rPr>
        <w:t xml:space="preserve">ADMINISTRATIVO </w:t>
      </w:r>
      <w:r w:rsidRPr="0019394F">
        <w:rPr>
          <w:b/>
          <w:sz w:val="24"/>
          <w:szCs w:val="24"/>
        </w:rPr>
        <w:t xml:space="preserve">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10C03BE3" w14:textId="77777777" w:rsidR="00BD1D0A" w:rsidRDefault="00BD1D0A" w:rsidP="00BD1D0A">
      <w:pPr>
        <w:spacing w:line="276" w:lineRule="auto"/>
        <w:jc w:val="both"/>
        <w:rPr>
          <w:rFonts w:eastAsia="Arial" w:cs="Arial"/>
          <w:sz w:val="20"/>
          <w:szCs w:val="20"/>
        </w:rPr>
      </w:pPr>
    </w:p>
    <w:p w14:paraId="39C6207F" w14:textId="77777777" w:rsidR="00BD1D0A" w:rsidRPr="00EB02E8" w:rsidRDefault="00BD1D0A" w:rsidP="00BD1D0A">
      <w:pPr>
        <w:spacing w:line="276" w:lineRule="auto"/>
        <w:jc w:val="both"/>
        <w:rPr>
          <w:rFonts w:eastAsia="Arial" w:cs="Arial"/>
          <w:sz w:val="20"/>
          <w:szCs w:val="20"/>
        </w:rPr>
      </w:pPr>
    </w:p>
    <w:p w14:paraId="00D98859" w14:textId="493942B4" w:rsidR="00BD1D0A" w:rsidRPr="00382A17" w:rsidRDefault="00BD1D0A" w:rsidP="00BD1D0A">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w:t>
      </w:r>
      <w:r w:rsidRPr="00F07F8C">
        <w:rPr>
          <w:rFonts w:eastAsia="Arial" w:cs="Arial"/>
        </w:rPr>
        <w:t>portador 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Pr="00700E5B">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Pr="00DC41C8">
        <w:rPr>
          <w:rFonts w:eastAsia="Arial" w:cs="Arial"/>
          <w:b/>
          <w:bCs/>
        </w:rPr>
        <w:t>CONTRATADA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sidRPr="00DC41C8">
        <w:rPr>
          <w:rFonts w:eastAsia="Arial" w:cs="Arial"/>
          <w:b/>
          <w:i/>
          <w:iCs/>
        </w:rPr>
        <w:t>CONTRATADA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w:t>
      </w:r>
      <w:r>
        <w:rPr>
          <w:rFonts w:eastAsia="Arial" w:cs="Arial"/>
          <w:highlight w:val="yellow"/>
        </w:rPr>
        <w:t xml:space="preserve"> </w:t>
      </w:r>
      <w:r w:rsidRPr="00DD7D36">
        <w:rPr>
          <w:rFonts w:eastAsia="Arial" w:cs="Arial"/>
          <w:highlight w:val="yellow"/>
        </w:rPr>
        <w:t>nº</w:t>
      </w:r>
      <w:r>
        <w:rPr>
          <w:rFonts w:eastAsia="Arial" w:cs="Arial"/>
          <w:highlight w:val="yellow"/>
        </w:rPr>
        <w:t xml:space="preserve"> </w:t>
      </w:r>
      <w:r w:rsidRPr="00BD1D0A">
        <w:rPr>
          <w:rFonts w:eastAsia="Arial" w:cs="Arial"/>
          <w:highlight w:val="yellow"/>
        </w:rPr>
        <w:t>1920/2025-10</w:t>
      </w:r>
      <w:r>
        <w:rPr>
          <w:rFonts w:eastAsia="Arial" w:cs="Arial"/>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2F5230">
        <w:rPr>
          <w:rFonts w:eastAsia="Arial" w:cs="Arial"/>
          <w:highlight w:val="yellow"/>
        </w:rPr>
        <w:t>Pregão Eletrônico nº __/</w:t>
      </w:r>
      <w:r>
        <w:rPr>
          <w:rFonts w:eastAsia="Arial" w:cs="Arial"/>
        </w:rPr>
        <w:t>202</w:t>
      </w:r>
      <w:r>
        <w:rPr>
          <w:rFonts w:eastAsia="Arial" w:cs="Arial"/>
        </w:rPr>
        <w:t>6</w:t>
      </w:r>
      <w:r>
        <w:rPr>
          <w:rFonts w:eastAsia="Arial" w:cs="Arial"/>
        </w:rPr>
        <w:t xml:space="preserve"> </w:t>
      </w:r>
      <w:r w:rsidRPr="003E1666">
        <w:rPr>
          <w:rFonts w:eastAsia="Arial" w:cs="Arial"/>
          <w:highlight w:val="yellow"/>
        </w:rPr>
        <w:t>e da Ata de Registro de Preços nº ___,</w:t>
      </w:r>
      <w:r w:rsidRPr="00F47FBA">
        <w:rPr>
          <w:rFonts w:eastAsia="Arial" w:cs="Arial"/>
        </w:rPr>
        <w:t xml:space="preserve"> </w:t>
      </w:r>
      <w:r w:rsidRPr="00382A17">
        <w:rPr>
          <w:rFonts w:eastAsia="Arial" w:cs="Arial"/>
        </w:rPr>
        <w:t>mediante as cláusulas e condições a seguir enunciadas.</w:t>
      </w:r>
    </w:p>
    <w:p w14:paraId="34507A80" w14:textId="77777777" w:rsidR="00BD1D0A" w:rsidRPr="00570498" w:rsidRDefault="00BD1D0A" w:rsidP="00BD1D0A">
      <w:pPr>
        <w:spacing w:line="276" w:lineRule="auto"/>
        <w:rPr>
          <w:sz w:val="18"/>
          <w:szCs w:val="18"/>
          <w:lang w:eastAsia="pt-BR"/>
        </w:rPr>
      </w:pPr>
    </w:p>
    <w:p w14:paraId="0E7854E0" w14:textId="77777777" w:rsidR="00BD1D0A" w:rsidRPr="00570498" w:rsidRDefault="00BD1D0A" w:rsidP="00BD1D0A">
      <w:pPr>
        <w:spacing w:line="276" w:lineRule="auto"/>
        <w:rPr>
          <w:sz w:val="18"/>
          <w:szCs w:val="18"/>
          <w:lang w:eastAsia="pt-BR"/>
        </w:rPr>
      </w:pPr>
    </w:p>
    <w:p w14:paraId="395CC238" w14:textId="77777777" w:rsidR="00BD1D0A" w:rsidRPr="00570498" w:rsidRDefault="00BD1D0A" w:rsidP="00BD1D0A">
      <w:pPr>
        <w:spacing w:line="276" w:lineRule="auto"/>
        <w:rPr>
          <w:sz w:val="18"/>
          <w:szCs w:val="18"/>
          <w:lang w:eastAsia="pt-BR"/>
        </w:rPr>
      </w:pPr>
    </w:p>
    <w:p w14:paraId="3693C050" w14:textId="77777777" w:rsidR="00BD1D0A" w:rsidRPr="00382A17" w:rsidRDefault="00BD1D0A" w:rsidP="00BD1D0A">
      <w:pPr>
        <w:pStyle w:val="Nivel01"/>
        <w:numPr>
          <w:ilvl w:val="0"/>
          <w:numId w:val="41"/>
        </w:numPr>
      </w:pPr>
      <w:r w:rsidRPr="00382A17">
        <w:t>CLÁUSULA PRIMEIRA – OBJETO (</w:t>
      </w:r>
      <w:hyperlink r:id="rId73" w:anchor="art92" w:history="1">
        <w:r w:rsidRPr="00382A17">
          <w:rPr>
            <w:rStyle w:val="Hyperlink"/>
          </w:rPr>
          <w:t>art. 92, I e II</w:t>
        </w:r>
      </w:hyperlink>
      <w:r w:rsidRPr="00382A17">
        <w:t>)</w:t>
      </w:r>
    </w:p>
    <w:p w14:paraId="5D4596AD" w14:textId="6214FE30" w:rsidR="00BD1D0A" w:rsidRDefault="00BD1D0A" w:rsidP="00BD1D0A">
      <w:pPr>
        <w:pStyle w:val="Nivel2"/>
        <w:numPr>
          <w:ilvl w:val="1"/>
          <w:numId w:val="18"/>
        </w:numPr>
        <w:ind w:left="0" w:firstLine="0"/>
        <w:rPr>
          <w:sz w:val="24"/>
          <w:szCs w:val="24"/>
        </w:rPr>
      </w:pPr>
      <w:r w:rsidRPr="00382A17">
        <w:rPr>
          <w:sz w:val="24"/>
          <w:szCs w:val="24"/>
        </w:rPr>
        <w:t>O objeto do presente instrumento é a</w:t>
      </w:r>
      <w:r>
        <w:rPr>
          <w:sz w:val="24"/>
          <w:szCs w:val="24"/>
        </w:rPr>
        <w:t xml:space="preserve"> </w:t>
      </w:r>
      <w:r w:rsidRPr="00BD1D0A">
        <w:rPr>
          <w:b/>
          <w:bCs/>
          <w:sz w:val="24"/>
          <w:szCs w:val="24"/>
          <w:highlight w:val="yellow"/>
        </w:rPr>
        <w:t xml:space="preserve">contratação de empresa(s) especializada(s) para o fornecimento e a instalação de persianas (ou cortina) tipo </w:t>
      </w:r>
      <w:proofErr w:type="spellStart"/>
      <w:r w:rsidRPr="00BD1D0A">
        <w:rPr>
          <w:b/>
          <w:bCs/>
          <w:sz w:val="24"/>
          <w:szCs w:val="24"/>
          <w:highlight w:val="yellow"/>
        </w:rPr>
        <w:t>rolô</w:t>
      </w:r>
      <w:proofErr w:type="spellEnd"/>
      <w:r w:rsidRPr="00BD1D0A">
        <w:rPr>
          <w:b/>
          <w:bCs/>
          <w:sz w:val="24"/>
          <w:szCs w:val="24"/>
          <w:highlight w:val="yellow"/>
        </w:rPr>
        <w:t xml:space="preserve"> em variadas localidades (municípios do Estado de São Paulo), considerando os 23 (vinte e três) imóveis do Tribunal de Contas do Estado de São Paulo (TCESP)</w:t>
      </w:r>
      <w:r w:rsidRPr="001E2CC0">
        <w:rPr>
          <w:sz w:val="24"/>
          <w:szCs w:val="24"/>
        </w:rPr>
        <w:t>, conforme detalhamento e especificações técnicas deste instrumento, do Termo de Referência,</w:t>
      </w:r>
      <w:r>
        <w:rPr>
          <w:sz w:val="24"/>
          <w:szCs w:val="24"/>
        </w:rPr>
        <w:t xml:space="preserve"> </w:t>
      </w:r>
      <w:r w:rsidRPr="00667536">
        <w:rPr>
          <w:sz w:val="24"/>
          <w:szCs w:val="24"/>
        </w:rPr>
        <w:t xml:space="preserve">da proposta da </w:t>
      </w:r>
      <w:r w:rsidRPr="00DC41C8">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51B24DFA" w14:textId="77777777" w:rsidR="00BD1D0A" w:rsidRDefault="00BD1D0A" w:rsidP="00BD1D0A">
      <w:pPr>
        <w:pStyle w:val="Nivel2"/>
        <w:numPr>
          <w:ilvl w:val="1"/>
          <w:numId w:val="18"/>
        </w:numPr>
        <w:ind w:left="0" w:firstLine="0"/>
        <w:rPr>
          <w:sz w:val="24"/>
          <w:szCs w:val="24"/>
        </w:rPr>
      </w:pPr>
      <w:r w:rsidRPr="003C0CFB">
        <w:rPr>
          <w:sz w:val="24"/>
          <w:szCs w:val="24"/>
        </w:rPr>
        <w:lastRenderedPageBreak/>
        <w:t xml:space="preserve">O presente Termo de Contrato vincula-se à seguinte documentação, que se considera parte integrante deste instrumento, independentemente de transcrição: </w:t>
      </w:r>
    </w:p>
    <w:p w14:paraId="40665593" w14:textId="77777777" w:rsidR="00BD1D0A" w:rsidRDefault="00BD1D0A" w:rsidP="00BD1D0A">
      <w:pPr>
        <w:pStyle w:val="Nivel3"/>
        <w:keepNext/>
        <w:keepLines/>
        <w:numPr>
          <w:ilvl w:val="2"/>
          <w:numId w:val="18"/>
        </w:numPr>
        <w:ind w:left="284" w:firstLine="0"/>
        <w:rPr>
          <w:sz w:val="24"/>
          <w:szCs w:val="24"/>
        </w:rPr>
      </w:pPr>
      <w:r w:rsidRPr="00E806D6">
        <w:rPr>
          <w:sz w:val="24"/>
          <w:szCs w:val="24"/>
        </w:rPr>
        <w:t>O Termo de Referência;</w:t>
      </w:r>
    </w:p>
    <w:p w14:paraId="2A58EC2F" w14:textId="77777777" w:rsidR="00BD1D0A" w:rsidRPr="00382A17" w:rsidRDefault="00BD1D0A" w:rsidP="00BD1D0A">
      <w:pPr>
        <w:pStyle w:val="Nivel3"/>
        <w:keepNext/>
        <w:keepLines/>
        <w:numPr>
          <w:ilvl w:val="2"/>
          <w:numId w:val="18"/>
        </w:numPr>
        <w:ind w:left="284" w:firstLine="0"/>
        <w:rPr>
          <w:sz w:val="24"/>
          <w:szCs w:val="24"/>
        </w:rPr>
      </w:pPr>
      <w:r w:rsidRPr="00382A17">
        <w:rPr>
          <w:sz w:val="24"/>
          <w:szCs w:val="24"/>
        </w:rPr>
        <w:t>O Edital da Licitação;</w:t>
      </w:r>
    </w:p>
    <w:p w14:paraId="30698424" w14:textId="77777777" w:rsidR="00BD1D0A" w:rsidRPr="00382A17" w:rsidRDefault="00BD1D0A" w:rsidP="00BD1D0A">
      <w:pPr>
        <w:pStyle w:val="Nivel3"/>
        <w:numPr>
          <w:ilvl w:val="2"/>
          <w:numId w:val="18"/>
        </w:numPr>
        <w:ind w:left="284" w:firstLine="0"/>
        <w:rPr>
          <w:sz w:val="24"/>
          <w:szCs w:val="24"/>
        </w:rPr>
      </w:pPr>
      <w:r w:rsidRPr="00382A17">
        <w:rPr>
          <w:sz w:val="24"/>
          <w:szCs w:val="24"/>
        </w:rPr>
        <w:t xml:space="preserve">A Proposta </w:t>
      </w:r>
      <w:r w:rsidRPr="00E271DF">
        <w:rPr>
          <w:sz w:val="24"/>
          <w:szCs w:val="24"/>
        </w:rPr>
        <w:t xml:space="preserve">da </w:t>
      </w:r>
      <w:r w:rsidRPr="00DC41C8">
        <w:rPr>
          <w:b/>
          <w:bCs/>
          <w:color w:val="auto"/>
          <w:sz w:val="24"/>
          <w:szCs w:val="24"/>
        </w:rPr>
        <w:t>CONTRATADA</w:t>
      </w:r>
      <w:r w:rsidRPr="00382A17">
        <w:rPr>
          <w:sz w:val="24"/>
          <w:szCs w:val="24"/>
        </w:rPr>
        <w:t>;</w:t>
      </w:r>
      <w:r>
        <w:rPr>
          <w:sz w:val="24"/>
          <w:szCs w:val="24"/>
        </w:rPr>
        <w:t xml:space="preserve"> e</w:t>
      </w:r>
    </w:p>
    <w:p w14:paraId="5AFF3457" w14:textId="77777777" w:rsidR="00BD1D0A" w:rsidRDefault="00BD1D0A" w:rsidP="00BD1D0A">
      <w:pPr>
        <w:pStyle w:val="Nivel3"/>
        <w:numPr>
          <w:ilvl w:val="2"/>
          <w:numId w:val="18"/>
        </w:numPr>
        <w:ind w:left="284" w:firstLine="0"/>
        <w:rPr>
          <w:sz w:val="24"/>
          <w:szCs w:val="24"/>
        </w:rPr>
      </w:pPr>
      <w:r w:rsidRPr="009A4511">
        <w:rPr>
          <w:sz w:val="24"/>
          <w:szCs w:val="24"/>
          <w:highlight w:val="yellow"/>
        </w:rPr>
        <w:t>Anexos</w:t>
      </w:r>
      <w:r w:rsidRPr="00382A17">
        <w:rPr>
          <w:sz w:val="24"/>
          <w:szCs w:val="24"/>
        </w:rPr>
        <w:t xml:space="preserve"> dos documentos supracitados.</w:t>
      </w:r>
    </w:p>
    <w:p w14:paraId="7459E24E" w14:textId="2E2E3193" w:rsidR="00BD1D0A" w:rsidRDefault="00BD1D0A" w:rsidP="00077A16">
      <w:pPr>
        <w:pStyle w:val="Nivel2"/>
        <w:numPr>
          <w:ilvl w:val="1"/>
          <w:numId w:val="18"/>
        </w:numPr>
        <w:ind w:left="0" w:firstLine="0"/>
      </w:pPr>
      <w:r w:rsidRPr="00BD1D0A">
        <w:rPr>
          <w:sz w:val="24"/>
          <w:szCs w:val="24"/>
          <w:highlight w:val="yellow"/>
        </w:rPr>
        <w:t xml:space="preserve">A critério do </w:t>
      </w:r>
      <w:r w:rsidRPr="00BD1D0A">
        <w:rPr>
          <w:b/>
          <w:bCs/>
          <w:sz w:val="24"/>
          <w:szCs w:val="24"/>
          <w:highlight w:val="yellow"/>
        </w:rPr>
        <w:t>CONTRATANTE</w:t>
      </w:r>
      <w:r w:rsidRPr="00BD1D0A">
        <w:rPr>
          <w:sz w:val="24"/>
          <w:szCs w:val="24"/>
          <w:highlight w:val="yellow"/>
        </w:rPr>
        <w:t xml:space="preserve">, conforme oportunidade e conveniência, o fornecimento poderá ser parcelado. A quantidade a ser fornecida será discriminada no pedido de fornecimento. </w:t>
      </w:r>
    </w:p>
    <w:p w14:paraId="374BC60B" w14:textId="77777777" w:rsidR="00BD1D0A" w:rsidRPr="00771F6F" w:rsidRDefault="00BD1D0A" w:rsidP="00BD1D0A">
      <w:pPr>
        <w:spacing w:line="276" w:lineRule="auto"/>
        <w:rPr>
          <w:lang w:eastAsia="pt-BR"/>
        </w:rPr>
      </w:pPr>
    </w:p>
    <w:p w14:paraId="70F969A3" w14:textId="77777777" w:rsidR="00BD1D0A" w:rsidRPr="00B56F2A" w:rsidRDefault="00BD1D0A" w:rsidP="00BD1D0A">
      <w:pPr>
        <w:pStyle w:val="Nivel01"/>
      </w:pPr>
      <w:r w:rsidRPr="00B56F2A">
        <w:t>CLÁUSULA SEGUNDA – VIGÊNCIA E PRORROGAÇÃO</w:t>
      </w:r>
    </w:p>
    <w:p w14:paraId="2B5683A8" w14:textId="4E85FE93" w:rsidR="00BD1D0A" w:rsidRPr="00BD7E46" w:rsidRDefault="00BD1D0A" w:rsidP="00BD1D0A">
      <w:pPr>
        <w:pStyle w:val="Nvel2-Red"/>
        <w:numPr>
          <w:ilvl w:val="0"/>
          <w:numId w:val="0"/>
        </w:numPr>
        <w:rPr>
          <w:i w:val="0"/>
          <w:iCs w:val="0"/>
          <w:color w:val="auto"/>
          <w:sz w:val="24"/>
          <w:szCs w:val="24"/>
        </w:rPr>
      </w:pPr>
      <w:r w:rsidRPr="00BD7E46">
        <w:rPr>
          <w:i w:val="0"/>
          <w:iCs w:val="0"/>
          <w:color w:val="auto"/>
          <w:sz w:val="24"/>
          <w:szCs w:val="24"/>
        </w:rPr>
        <w:t xml:space="preserve">2.1 O prazo de vigência da contratação é de </w:t>
      </w:r>
      <w:r w:rsidR="00274E99">
        <w:rPr>
          <w:b/>
          <w:bCs/>
          <w:i w:val="0"/>
          <w:iCs w:val="0"/>
          <w:color w:val="auto"/>
          <w:sz w:val="24"/>
          <w:szCs w:val="24"/>
          <w:highlight w:val="yellow"/>
        </w:rPr>
        <w:t>3</w:t>
      </w:r>
      <w:r w:rsidRPr="00BD7E46">
        <w:rPr>
          <w:i w:val="0"/>
          <w:iCs w:val="0"/>
          <w:color w:val="auto"/>
          <w:sz w:val="24"/>
          <w:szCs w:val="24"/>
          <w:highlight w:val="yellow"/>
        </w:rPr>
        <w:t xml:space="preserve"> (</w:t>
      </w:r>
      <w:r w:rsidR="00274E99">
        <w:rPr>
          <w:i w:val="0"/>
          <w:iCs w:val="0"/>
          <w:color w:val="auto"/>
          <w:sz w:val="24"/>
          <w:szCs w:val="24"/>
          <w:highlight w:val="yellow"/>
        </w:rPr>
        <w:t>três</w:t>
      </w:r>
      <w:r w:rsidRPr="00BD7E46">
        <w:rPr>
          <w:i w:val="0"/>
          <w:iCs w:val="0"/>
          <w:color w:val="auto"/>
          <w:sz w:val="24"/>
          <w:szCs w:val="24"/>
          <w:highlight w:val="yellow"/>
        </w:rPr>
        <w:t xml:space="preserve">) </w:t>
      </w:r>
      <w:r w:rsidRPr="00BD7E46">
        <w:rPr>
          <w:b/>
          <w:bCs/>
          <w:i w:val="0"/>
          <w:iCs w:val="0"/>
          <w:color w:val="auto"/>
          <w:sz w:val="24"/>
          <w:szCs w:val="24"/>
          <w:highlight w:val="yellow"/>
        </w:rPr>
        <w:t>meses</w:t>
      </w:r>
      <w:r w:rsidRPr="00BD7E46">
        <w:rPr>
          <w:i w:val="0"/>
          <w:iCs w:val="0"/>
          <w:color w:val="auto"/>
          <w:sz w:val="24"/>
          <w:szCs w:val="24"/>
          <w:highlight w:val="yellow"/>
        </w:rPr>
        <w:t xml:space="preserve">, </w:t>
      </w:r>
      <w:r w:rsidRPr="00B21696">
        <w:rPr>
          <w:i w:val="0"/>
          <w:iCs w:val="0"/>
          <w:color w:val="auto"/>
          <w:sz w:val="24"/>
          <w:szCs w:val="24"/>
          <w:highlight w:val="yellow"/>
        </w:rPr>
        <w:t xml:space="preserve">contados da data de </w:t>
      </w:r>
      <w:r>
        <w:rPr>
          <w:i w:val="0"/>
          <w:iCs w:val="0"/>
          <w:color w:val="auto"/>
          <w:sz w:val="24"/>
          <w:szCs w:val="24"/>
          <w:highlight w:val="yellow"/>
        </w:rPr>
        <w:t xml:space="preserve">sua </w:t>
      </w:r>
      <w:r w:rsidRPr="00B21696">
        <w:rPr>
          <w:i w:val="0"/>
          <w:iCs w:val="0"/>
          <w:color w:val="auto"/>
          <w:sz w:val="24"/>
          <w:szCs w:val="24"/>
          <w:highlight w:val="yellow"/>
        </w:rPr>
        <w:t>assinatura</w:t>
      </w:r>
      <w:r>
        <w:rPr>
          <w:i w:val="0"/>
          <w:iCs w:val="0"/>
          <w:color w:val="auto"/>
          <w:sz w:val="24"/>
          <w:szCs w:val="24"/>
        </w:rPr>
        <w:t xml:space="preserve">, </w:t>
      </w:r>
      <w:r w:rsidRPr="005A3218">
        <w:rPr>
          <w:i w:val="0"/>
          <w:iCs w:val="0"/>
          <w:color w:val="auto"/>
          <w:sz w:val="24"/>
          <w:szCs w:val="24"/>
        </w:rPr>
        <w:t xml:space="preserve">na </w:t>
      </w:r>
      <w:r w:rsidRPr="00D91E6E">
        <w:rPr>
          <w:i w:val="0"/>
          <w:iCs w:val="0"/>
          <w:color w:val="auto"/>
          <w:sz w:val="24"/>
          <w:szCs w:val="24"/>
        </w:rPr>
        <w:t xml:space="preserve">forma </w:t>
      </w:r>
      <w:hyperlink r:id="rId74" w:anchor="art105" w:history="1">
        <w:r w:rsidRPr="00D91E6E">
          <w:rPr>
            <w:rStyle w:val="Hyperlink"/>
            <w:i w:val="0"/>
            <w:iCs w:val="0"/>
            <w:color w:val="auto"/>
            <w:sz w:val="24"/>
            <w:szCs w:val="24"/>
            <w:u w:val="none"/>
          </w:rPr>
          <w:t>do artigo 105 da Lei n° 14.133, de 2021</w:t>
        </w:r>
      </w:hyperlink>
      <w:r>
        <w:rPr>
          <w:i w:val="0"/>
          <w:iCs w:val="0"/>
          <w:color w:val="auto"/>
          <w:sz w:val="24"/>
          <w:szCs w:val="24"/>
        </w:rPr>
        <w:t>.</w:t>
      </w:r>
    </w:p>
    <w:p w14:paraId="31059E2C" w14:textId="77777777" w:rsidR="00BD1D0A" w:rsidRPr="008F27C9" w:rsidRDefault="00BD1D0A" w:rsidP="00BD1D0A">
      <w:pPr>
        <w:pStyle w:val="Nvel3-R"/>
        <w:numPr>
          <w:ilvl w:val="2"/>
          <w:numId w:val="38"/>
        </w:numPr>
        <w:ind w:left="284" w:firstLine="0"/>
        <w:rPr>
          <w:i w:val="0"/>
          <w:iCs w:val="0"/>
          <w:color w:val="auto"/>
          <w:sz w:val="24"/>
          <w:szCs w:val="24"/>
        </w:rPr>
      </w:pPr>
      <w:r w:rsidRPr="008F27C9">
        <w:rPr>
          <w:i w:val="0"/>
          <w:iCs w:val="0"/>
          <w:color w:val="auto"/>
          <w:sz w:val="24"/>
          <w:szCs w:val="24"/>
        </w:rPr>
        <w:t xml:space="preserve">O prazo de vigência será automaticamente prorrogado, quando o objeto não for concluído no período firmado acima, ressalvadas as providências cabíveis no caso de culpa da </w:t>
      </w:r>
      <w:r w:rsidRPr="008F27C9">
        <w:rPr>
          <w:b/>
          <w:bCs/>
          <w:i w:val="0"/>
          <w:iCs w:val="0"/>
          <w:color w:val="auto"/>
          <w:sz w:val="24"/>
          <w:szCs w:val="24"/>
        </w:rPr>
        <w:t>CONTRATADA</w:t>
      </w:r>
      <w:r w:rsidRPr="008F27C9">
        <w:rPr>
          <w:i w:val="0"/>
          <w:iCs w:val="0"/>
          <w:color w:val="auto"/>
          <w:sz w:val="24"/>
          <w:szCs w:val="24"/>
        </w:rPr>
        <w:t xml:space="preserve">, previstas neste instrumento e nos termos do art. 111 da Lei nº 14.133/2021. </w:t>
      </w:r>
    </w:p>
    <w:p w14:paraId="3F91C52B" w14:textId="77777777" w:rsidR="00BD1D0A" w:rsidRPr="00305E34" w:rsidRDefault="00BD1D0A" w:rsidP="00BD1D0A">
      <w:pPr>
        <w:pStyle w:val="Nivel3"/>
        <w:numPr>
          <w:ilvl w:val="2"/>
          <w:numId w:val="38"/>
        </w:numPr>
        <w:ind w:left="284" w:firstLine="0"/>
        <w:rPr>
          <w:color w:val="auto"/>
          <w:sz w:val="24"/>
          <w:szCs w:val="24"/>
        </w:rPr>
      </w:pPr>
      <w:r w:rsidRPr="00305E34">
        <w:rPr>
          <w:color w:val="auto"/>
          <w:sz w:val="24"/>
          <w:szCs w:val="24"/>
        </w:rPr>
        <w:t>Quando a não conclusão do objeto da contratação decorrer de culpa da Contratada:</w:t>
      </w:r>
    </w:p>
    <w:p w14:paraId="5645CB86" w14:textId="77777777" w:rsidR="00BD1D0A" w:rsidRPr="00305E34" w:rsidRDefault="00BD1D0A" w:rsidP="00BD1D0A">
      <w:pPr>
        <w:pStyle w:val="Nivel4"/>
        <w:numPr>
          <w:ilvl w:val="3"/>
          <w:numId w:val="38"/>
        </w:numPr>
        <w:ind w:left="567" w:firstLine="0"/>
        <w:rPr>
          <w:sz w:val="24"/>
          <w:szCs w:val="24"/>
        </w:rPr>
      </w:pPr>
      <w:r w:rsidRPr="00305E34">
        <w:rPr>
          <w:sz w:val="24"/>
          <w:szCs w:val="24"/>
        </w:rPr>
        <w:t xml:space="preserve">A </w:t>
      </w:r>
      <w:r w:rsidRPr="001C238D">
        <w:rPr>
          <w:b/>
          <w:bCs/>
          <w:sz w:val="24"/>
          <w:szCs w:val="24"/>
        </w:rPr>
        <w:t>CONTRATADA</w:t>
      </w:r>
      <w:r w:rsidRPr="001C238D">
        <w:rPr>
          <w:sz w:val="24"/>
          <w:szCs w:val="24"/>
        </w:rPr>
        <w:t xml:space="preserve"> </w:t>
      </w:r>
      <w:r w:rsidRPr="00305E34">
        <w:rPr>
          <w:sz w:val="24"/>
          <w:szCs w:val="24"/>
        </w:rPr>
        <w:t>será constituída em mora, aplicáveis a ela as respectivas sanções administrativas;</w:t>
      </w:r>
    </w:p>
    <w:p w14:paraId="4E9DC9C4" w14:textId="77777777" w:rsidR="00BD1D0A" w:rsidRPr="0061278B" w:rsidRDefault="00BD1D0A" w:rsidP="00BD1D0A">
      <w:pPr>
        <w:pStyle w:val="Nivel4"/>
        <w:numPr>
          <w:ilvl w:val="3"/>
          <w:numId w:val="38"/>
        </w:numPr>
        <w:ind w:left="567" w:firstLine="0"/>
        <w:rPr>
          <w:sz w:val="24"/>
          <w:szCs w:val="24"/>
        </w:rPr>
      </w:pPr>
      <w:r w:rsidRPr="0061278B">
        <w:rPr>
          <w:sz w:val="24"/>
          <w:szCs w:val="24"/>
        </w:rPr>
        <w:t xml:space="preserve">O </w:t>
      </w:r>
      <w:r w:rsidRPr="001C238D">
        <w:rPr>
          <w:b/>
          <w:bCs/>
          <w:sz w:val="24"/>
          <w:szCs w:val="24"/>
        </w:rPr>
        <w:t>CONTRATANTE</w:t>
      </w:r>
      <w:r w:rsidRPr="0061278B">
        <w:rPr>
          <w:sz w:val="24"/>
          <w:szCs w:val="24"/>
        </w:rPr>
        <w:t xml:space="preserve"> poderá optar pela extinção do contrato e, nesse caso, adotará as medidas admitidas em lei para a continuidade da execução contratual, nos termos do parágrafo único do artigo 111 da </w:t>
      </w:r>
      <w:hyperlink r:id="rId75" w:history="1">
        <w:r w:rsidRPr="0061278B">
          <w:rPr>
            <w:rStyle w:val="Hyperlink"/>
            <w:sz w:val="24"/>
            <w:szCs w:val="24"/>
          </w:rPr>
          <w:t>Lei nº 14.133, de 2021</w:t>
        </w:r>
      </w:hyperlink>
      <w:r w:rsidRPr="0061278B">
        <w:rPr>
          <w:sz w:val="24"/>
          <w:szCs w:val="24"/>
        </w:rPr>
        <w:t>.</w:t>
      </w:r>
    </w:p>
    <w:p w14:paraId="1652483C" w14:textId="77777777" w:rsidR="00BD1D0A" w:rsidRDefault="00BD1D0A" w:rsidP="00BD1D0A">
      <w:pPr>
        <w:pStyle w:val="Nivel3"/>
        <w:numPr>
          <w:ilvl w:val="2"/>
          <w:numId w:val="38"/>
        </w:numPr>
        <w:ind w:left="284" w:firstLine="0"/>
        <w:rPr>
          <w:color w:val="auto"/>
          <w:sz w:val="24"/>
          <w:szCs w:val="24"/>
        </w:rPr>
      </w:pPr>
      <w:r w:rsidRPr="00305E34">
        <w:rPr>
          <w:color w:val="auto"/>
          <w:sz w:val="24"/>
          <w:szCs w:val="24"/>
        </w:rPr>
        <w:t xml:space="preserve">Não obstante o prazo estipulado nesta cláusula, quando ultrapassado o exercício, a vigência nos exercícios subsequentes ao da celebração do contrato estará sujeita a condição resolutiva, consubstanciada </w:t>
      </w:r>
      <w:proofErr w:type="spellStart"/>
      <w:r w:rsidRPr="00305E34">
        <w:rPr>
          <w:color w:val="auto"/>
          <w:sz w:val="24"/>
          <w:szCs w:val="24"/>
        </w:rPr>
        <w:t>esta</w:t>
      </w:r>
      <w:proofErr w:type="spellEnd"/>
      <w:r w:rsidRPr="00305E34">
        <w:rPr>
          <w:color w:val="auto"/>
          <w:sz w:val="24"/>
          <w:szCs w:val="24"/>
        </w:rPr>
        <w:t xml:space="preserve"> na inexistência de recursos aprovados nas respectivas Leis Orçamentárias de cada exercício para atender as respectivas despesas. Ocorrendo a resolução do contrato, com base na condição estipulada neste item, a </w:t>
      </w:r>
      <w:r w:rsidRPr="002B418A">
        <w:rPr>
          <w:b/>
          <w:bCs/>
          <w:color w:val="auto"/>
          <w:sz w:val="24"/>
          <w:szCs w:val="24"/>
        </w:rPr>
        <w:t>CONTRATADA</w:t>
      </w:r>
      <w:r w:rsidRPr="002B418A">
        <w:rPr>
          <w:color w:val="auto"/>
          <w:sz w:val="24"/>
          <w:szCs w:val="24"/>
        </w:rPr>
        <w:t xml:space="preserve"> </w:t>
      </w:r>
      <w:r w:rsidRPr="00305E34">
        <w:rPr>
          <w:color w:val="auto"/>
          <w:sz w:val="24"/>
          <w:szCs w:val="24"/>
        </w:rPr>
        <w:t>não terá direito a qualquer espécie de indenização.</w:t>
      </w:r>
    </w:p>
    <w:p w14:paraId="6DA9EC14" w14:textId="77777777" w:rsidR="00BD1D0A" w:rsidRDefault="00BD1D0A" w:rsidP="00BD1D0A">
      <w:pPr>
        <w:pStyle w:val="Nivel3"/>
        <w:numPr>
          <w:ilvl w:val="2"/>
          <w:numId w:val="38"/>
        </w:numPr>
        <w:ind w:left="284" w:firstLine="0"/>
        <w:rPr>
          <w:color w:val="auto"/>
          <w:sz w:val="24"/>
          <w:szCs w:val="24"/>
          <w:highlight w:val="yellow"/>
        </w:rPr>
      </w:pPr>
      <w:r w:rsidRPr="00901C5B">
        <w:rPr>
          <w:color w:val="auto"/>
          <w:sz w:val="24"/>
          <w:szCs w:val="24"/>
          <w:highlight w:val="yellow"/>
        </w:rPr>
        <w:t xml:space="preserve">Eventuais pedidos de prorrogação do prazo de vigência contratual ou do prazo de entrega do objeto deverão ser apresentados por escrito, devidamente justificados pela </w:t>
      </w:r>
      <w:r w:rsidRPr="003B2778">
        <w:rPr>
          <w:b/>
          <w:bCs/>
          <w:color w:val="auto"/>
          <w:sz w:val="24"/>
          <w:szCs w:val="24"/>
          <w:highlight w:val="yellow"/>
        </w:rPr>
        <w:t>CONTRATADA</w:t>
      </w:r>
      <w:r w:rsidRPr="00901C5B">
        <w:rPr>
          <w:color w:val="auto"/>
          <w:sz w:val="24"/>
          <w:szCs w:val="24"/>
          <w:highlight w:val="yellow"/>
        </w:rPr>
        <w:t xml:space="preserve">, e acompanhados dos documentos comprobatórios, para que sejam submetidos à apreciação da autoridade </w:t>
      </w:r>
      <w:r w:rsidRPr="00901C5B">
        <w:rPr>
          <w:color w:val="auto"/>
          <w:sz w:val="24"/>
          <w:szCs w:val="24"/>
          <w:highlight w:val="yellow"/>
        </w:rPr>
        <w:lastRenderedPageBreak/>
        <w:t xml:space="preserve">competente do </w:t>
      </w:r>
      <w:r w:rsidRPr="003B2778">
        <w:rPr>
          <w:b/>
          <w:bCs/>
          <w:color w:val="auto"/>
          <w:sz w:val="24"/>
          <w:szCs w:val="24"/>
          <w:highlight w:val="yellow"/>
        </w:rPr>
        <w:t>CONTRATANTE</w:t>
      </w:r>
      <w:r w:rsidRPr="00901C5B">
        <w:rPr>
          <w:color w:val="auto"/>
          <w:sz w:val="24"/>
          <w:szCs w:val="24"/>
          <w:highlight w:val="yellow"/>
        </w:rPr>
        <w:t>, que os decidirá nos termos da Lei Federal nº 14.133/2021.</w:t>
      </w:r>
    </w:p>
    <w:p w14:paraId="2AD2A3A4" w14:textId="77777777" w:rsidR="00BD1D0A" w:rsidRPr="00901C5B" w:rsidRDefault="00BD1D0A" w:rsidP="00BD1D0A">
      <w:pPr>
        <w:pStyle w:val="Nivel3"/>
        <w:numPr>
          <w:ilvl w:val="0"/>
          <w:numId w:val="0"/>
        </w:numPr>
        <w:ind w:left="567"/>
        <w:rPr>
          <w:color w:val="auto"/>
          <w:sz w:val="24"/>
          <w:szCs w:val="24"/>
          <w:highlight w:val="yellow"/>
        </w:rPr>
      </w:pPr>
      <w:r w:rsidRPr="00901C5B">
        <w:rPr>
          <w:color w:val="auto"/>
          <w:sz w:val="24"/>
          <w:szCs w:val="24"/>
          <w:highlight w:val="yellow"/>
        </w:rPr>
        <w:t xml:space="preserve">2.1.4.1 Os pedidos de prorrogação deverão ser submetidos com a devida antecedência, considerando o tempo necessário para o trâmite processual e para que não haja paralisação das atividades pela </w:t>
      </w:r>
      <w:r w:rsidRPr="003B2778">
        <w:rPr>
          <w:b/>
          <w:bCs/>
          <w:color w:val="auto"/>
          <w:sz w:val="24"/>
          <w:szCs w:val="24"/>
          <w:highlight w:val="yellow"/>
        </w:rPr>
        <w:t>CONTRATADA</w:t>
      </w:r>
      <w:r>
        <w:rPr>
          <w:color w:val="auto"/>
          <w:sz w:val="24"/>
          <w:szCs w:val="24"/>
          <w:highlight w:val="yellow"/>
        </w:rPr>
        <w:t>.</w:t>
      </w:r>
    </w:p>
    <w:p w14:paraId="6DDCA577" w14:textId="18671EF9" w:rsidR="00BD1D0A" w:rsidRDefault="00BD1D0A" w:rsidP="00BD1D0A">
      <w:pPr>
        <w:pStyle w:val="Nvel2-Red"/>
        <w:numPr>
          <w:ilvl w:val="0"/>
          <w:numId w:val="0"/>
        </w:numPr>
        <w:rPr>
          <w:i w:val="0"/>
          <w:iCs w:val="0"/>
          <w:color w:val="auto"/>
          <w:sz w:val="24"/>
          <w:szCs w:val="24"/>
          <w:highlight w:val="yellow"/>
        </w:rPr>
      </w:pPr>
      <w:r w:rsidRPr="00222B70">
        <w:rPr>
          <w:i w:val="0"/>
          <w:iCs w:val="0"/>
          <w:color w:val="auto"/>
          <w:sz w:val="24"/>
          <w:szCs w:val="24"/>
          <w:highlight w:val="yellow"/>
        </w:rPr>
        <w:t>2.2</w:t>
      </w:r>
      <w:r w:rsidRPr="00222B70">
        <w:rPr>
          <w:i w:val="0"/>
          <w:iCs w:val="0"/>
          <w:color w:val="auto"/>
          <w:sz w:val="24"/>
          <w:szCs w:val="24"/>
          <w:highlight w:val="yellow"/>
        </w:rPr>
        <w:tab/>
      </w:r>
      <w:r w:rsidR="00274E99" w:rsidRPr="00274E99">
        <w:rPr>
          <w:i w:val="0"/>
          <w:iCs w:val="0"/>
          <w:color w:val="auto"/>
          <w:sz w:val="24"/>
          <w:szCs w:val="24"/>
          <w:highlight w:val="yellow"/>
        </w:rPr>
        <w:t>O prazo para fornecimento e para instalação será de </w:t>
      </w:r>
      <w:r w:rsidR="00274E99" w:rsidRPr="00274E99">
        <w:rPr>
          <w:b/>
          <w:bCs/>
          <w:i w:val="0"/>
          <w:iCs w:val="0"/>
          <w:color w:val="auto"/>
          <w:sz w:val="24"/>
          <w:szCs w:val="24"/>
          <w:highlight w:val="yellow"/>
        </w:rPr>
        <w:t>30 (trinta) dias corridos</w:t>
      </w:r>
      <w:r w:rsidR="00274E99" w:rsidRPr="00274E99">
        <w:rPr>
          <w:i w:val="0"/>
          <w:iCs w:val="0"/>
          <w:color w:val="auto"/>
          <w:sz w:val="24"/>
          <w:szCs w:val="24"/>
          <w:highlight w:val="yellow"/>
        </w:rPr>
        <w:t> para pedidos de </w:t>
      </w:r>
      <w:r w:rsidR="00274E99" w:rsidRPr="00274E99">
        <w:rPr>
          <w:b/>
          <w:bCs/>
          <w:i w:val="0"/>
          <w:iCs w:val="0"/>
          <w:color w:val="auto"/>
          <w:sz w:val="24"/>
          <w:szCs w:val="24"/>
          <w:highlight w:val="yellow"/>
        </w:rPr>
        <w:t>até 100 m²</w:t>
      </w:r>
      <w:r w:rsidR="00274E99" w:rsidRPr="00274E99">
        <w:rPr>
          <w:i w:val="0"/>
          <w:iCs w:val="0"/>
          <w:color w:val="auto"/>
          <w:sz w:val="24"/>
          <w:szCs w:val="24"/>
          <w:highlight w:val="yellow"/>
        </w:rPr>
        <w:t> e de </w:t>
      </w:r>
      <w:r w:rsidR="00274E99" w:rsidRPr="00274E99">
        <w:rPr>
          <w:b/>
          <w:bCs/>
          <w:i w:val="0"/>
          <w:iCs w:val="0"/>
          <w:color w:val="auto"/>
          <w:sz w:val="24"/>
          <w:szCs w:val="24"/>
          <w:highlight w:val="yellow"/>
        </w:rPr>
        <w:t>60 (sessenta) dias corridos</w:t>
      </w:r>
      <w:r w:rsidR="00274E99" w:rsidRPr="00274E99">
        <w:rPr>
          <w:i w:val="0"/>
          <w:iCs w:val="0"/>
          <w:color w:val="auto"/>
          <w:sz w:val="24"/>
          <w:szCs w:val="24"/>
          <w:highlight w:val="yellow"/>
        </w:rPr>
        <w:t> para pedidos </w:t>
      </w:r>
      <w:r w:rsidR="00274E99" w:rsidRPr="00274E99">
        <w:rPr>
          <w:b/>
          <w:bCs/>
          <w:i w:val="0"/>
          <w:iCs w:val="0"/>
          <w:color w:val="auto"/>
          <w:sz w:val="24"/>
          <w:szCs w:val="24"/>
          <w:highlight w:val="yellow"/>
        </w:rPr>
        <w:t>acima de 100 m²</w:t>
      </w:r>
      <w:r w:rsidR="00274E99" w:rsidRPr="00274E99">
        <w:rPr>
          <w:i w:val="0"/>
          <w:iCs w:val="0"/>
          <w:color w:val="auto"/>
          <w:sz w:val="24"/>
          <w:szCs w:val="24"/>
          <w:highlight w:val="yellow"/>
        </w:rPr>
        <w:t>, contados a partir da data indicada na </w:t>
      </w:r>
      <w:r w:rsidR="00274E99" w:rsidRPr="00274E99">
        <w:rPr>
          <w:b/>
          <w:bCs/>
          <w:i w:val="0"/>
          <w:iCs w:val="0"/>
          <w:color w:val="auto"/>
          <w:sz w:val="24"/>
          <w:szCs w:val="24"/>
          <w:highlight w:val="yellow"/>
        </w:rPr>
        <w:t>Autorização para Início do Fornecimento (AIF)</w:t>
      </w:r>
      <w:r w:rsidRPr="00222B70">
        <w:rPr>
          <w:i w:val="0"/>
          <w:iCs w:val="0"/>
          <w:color w:val="auto"/>
          <w:sz w:val="24"/>
          <w:szCs w:val="24"/>
          <w:highlight w:val="yellow"/>
        </w:rPr>
        <w:t>.</w:t>
      </w:r>
    </w:p>
    <w:p w14:paraId="44C4ACBB" w14:textId="6C491514" w:rsidR="00BD1D0A" w:rsidRPr="000A1F01" w:rsidRDefault="00BD1D0A" w:rsidP="00BD1D0A">
      <w:pPr>
        <w:pStyle w:val="Nvel2-Red"/>
        <w:numPr>
          <w:ilvl w:val="0"/>
          <w:numId w:val="0"/>
        </w:numPr>
        <w:rPr>
          <w:i w:val="0"/>
          <w:iCs w:val="0"/>
          <w:color w:val="auto"/>
          <w:sz w:val="24"/>
          <w:szCs w:val="24"/>
          <w:highlight w:val="yellow"/>
        </w:rPr>
      </w:pPr>
      <w:r w:rsidRPr="00222B70">
        <w:rPr>
          <w:i w:val="0"/>
          <w:iCs w:val="0"/>
          <w:color w:val="auto"/>
          <w:sz w:val="24"/>
          <w:szCs w:val="24"/>
          <w:highlight w:val="yellow"/>
        </w:rPr>
        <w:t>2.</w:t>
      </w:r>
      <w:r>
        <w:rPr>
          <w:i w:val="0"/>
          <w:iCs w:val="0"/>
          <w:color w:val="auto"/>
          <w:sz w:val="24"/>
          <w:szCs w:val="24"/>
          <w:highlight w:val="yellow"/>
        </w:rPr>
        <w:t>3</w:t>
      </w:r>
      <w:r w:rsidRPr="00222B70">
        <w:rPr>
          <w:i w:val="0"/>
          <w:iCs w:val="0"/>
          <w:color w:val="auto"/>
          <w:sz w:val="24"/>
          <w:szCs w:val="24"/>
          <w:highlight w:val="yellow"/>
        </w:rPr>
        <w:tab/>
      </w:r>
      <w:r w:rsidR="00274E99" w:rsidRPr="00274E99">
        <w:rPr>
          <w:i w:val="0"/>
          <w:iCs w:val="0"/>
          <w:color w:val="auto"/>
          <w:sz w:val="24"/>
          <w:szCs w:val="24"/>
          <w:highlight w:val="yellow"/>
        </w:rPr>
        <w:t xml:space="preserve">O prazo de </w:t>
      </w:r>
      <w:r w:rsidR="00274E99" w:rsidRPr="00274E99">
        <w:rPr>
          <w:b/>
          <w:bCs/>
          <w:i w:val="0"/>
          <w:iCs w:val="0"/>
          <w:color w:val="auto"/>
          <w:sz w:val="24"/>
          <w:szCs w:val="24"/>
          <w:highlight w:val="yellow"/>
        </w:rPr>
        <w:t>garantia dos equipamentos</w:t>
      </w:r>
      <w:r w:rsidR="00274E99" w:rsidRPr="00274E99">
        <w:rPr>
          <w:i w:val="0"/>
          <w:iCs w:val="0"/>
          <w:color w:val="auto"/>
          <w:sz w:val="24"/>
          <w:szCs w:val="24"/>
          <w:highlight w:val="yellow"/>
        </w:rPr>
        <w:t xml:space="preserve"> será de </w:t>
      </w:r>
      <w:r w:rsidR="00274E99" w:rsidRPr="00274E99">
        <w:rPr>
          <w:b/>
          <w:bCs/>
          <w:i w:val="0"/>
          <w:iCs w:val="0"/>
          <w:color w:val="auto"/>
          <w:sz w:val="24"/>
          <w:szCs w:val="24"/>
          <w:highlight w:val="yellow"/>
        </w:rPr>
        <w:t>12 (doze) meses</w:t>
      </w:r>
      <w:r w:rsidR="00274E99" w:rsidRPr="00274E99">
        <w:rPr>
          <w:i w:val="0"/>
          <w:iCs w:val="0"/>
          <w:color w:val="auto"/>
          <w:sz w:val="24"/>
          <w:szCs w:val="24"/>
          <w:highlight w:val="yellow"/>
        </w:rPr>
        <w:t xml:space="preserve"> ou conforme padrão do fabricante, se esta for maior, contados a partir da data de emissão do </w:t>
      </w:r>
      <w:r w:rsidR="00274E99" w:rsidRPr="00274E99">
        <w:rPr>
          <w:b/>
          <w:bCs/>
          <w:i w:val="0"/>
          <w:iCs w:val="0"/>
          <w:color w:val="auto"/>
          <w:sz w:val="24"/>
          <w:szCs w:val="24"/>
          <w:highlight w:val="yellow"/>
        </w:rPr>
        <w:t>Atestado de Recebimento</w:t>
      </w:r>
      <w:r>
        <w:rPr>
          <w:i w:val="0"/>
          <w:iCs w:val="0"/>
          <w:color w:val="auto"/>
          <w:sz w:val="24"/>
          <w:szCs w:val="24"/>
          <w:highlight w:val="yellow"/>
        </w:rPr>
        <w:t>.</w:t>
      </w:r>
    </w:p>
    <w:p w14:paraId="48236E5B" w14:textId="77777777" w:rsidR="00BD1D0A" w:rsidRDefault="00BD1D0A" w:rsidP="00BD1D0A">
      <w:pPr>
        <w:pStyle w:val="PargrafodaLista"/>
        <w:keepLines/>
        <w:widowControl w:val="0"/>
        <w:spacing w:line="276" w:lineRule="auto"/>
        <w:ind w:left="0"/>
        <w:jc w:val="both"/>
        <w:rPr>
          <w:rFonts w:ascii="Arial" w:hAnsi="Arial" w:cs="Arial"/>
        </w:rPr>
      </w:pPr>
    </w:p>
    <w:p w14:paraId="124D6C88" w14:textId="77777777" w:rsidR="00BD1D0A" w:rsidRPr="00273999" w:rsidRDefault="00BD1D0A" w:rsidP="00BD1D0A">
      <w:pPr>
        <w:pStyle w:val="PargrafodaLista"/>
        <w:keepLines/>
        <w:widowControl w:val="0"/>
        <w:spacing w:line="276" w:lineRule="auto"/>
        <w:ind w:left="0"/>
        <w:jc w:val="both"/>
        <w:rPr>
          <w:rFonts w:ascii="Arial" w:hAnsi="Arial" w:cs="Arial"/>
          <w:b/>
          <w:bCs/>
        </w:rPr>
      </w:pPr>
    </w:p>
    <w:p w14:paraId="3F495E38" w14:textId="77777777" w:rsidR="00BD1D0A" w:rsidRPr="00D727E7" w:rsidRDefault="00BD1D0A" w:rsidP="00BD1D0A">
      <w:pPr>
        <w:pStyle w:val="Nivel01"/>
        <w:rPr>
          <w:rStyle w:val="Hyperlink"/>
        </w:rPr>
      </w:pPr>
      <w:r w:rsidRPr="00D727E7">
        <w:t xml:space="preserve">CLÁUSULA TERCEIRA – </w:t>
      </w:r>
      <w:r w:rsidRPr="00470DF4">
        <w:t>MODELOS DE EXECUÇÃO E GESTÃO CONTRATUAIS (</w:t>
      </w:r>
      <w:hyperlink r:id="rId76" w:anchor="art92" w:history="1">
        <w:r w:rsidRPr="00470DF4">
          <w:rPr>
            <w:rStyle w:val="Hyperlink"/>
          </w:rPr>
          <w:t>art. 92, IV, VII e XVIII)</w:t>
        </w:r>
      </w:hyperlink>
      <w:r>
        <w:t xml:space="preserve"> </w:t>
      </w:r>
    </w:p>
    <w:p w14:paraId="16AF88DC" w14:textId="34CD6F31" w:rsidR="00BD1D0A" w:rsidRPr="00274E99" w:rsidRDefault="00BD1D0A" w:rsidP="00BD1D0A">
      <w:pPr>
        <w:pStyle w:val="Nvel2-Red"/>
        <w:numPr>
          <w:ilvl w:val="1"/>
          <w:numId w:val="19"/>
        </w:numPr>
        <w:ind w:left="0" w:firstLine="0"/>
        <w:rPr>
          <w:i w:val="0"/>
          <w:iCs w:val="0"/>
          <w:color w:val="auto"/>
          <w:sz w:val="24"/>
          <w:szCs w:val="24"/>
        </w:rPr>
      </w:pPr>
      <w:r w:rsidRPr="000F4688">
        <w:rPr>
          <w:i w:val="0"/>
          <w:iCs w:val="0"/>
          <w:color w:val="auto"/>
          <w:sz w:val="24"/>
          <w:szCs w:val="24"/>
        </w:rPr>
        <w:t>A forma de fornecimento,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6722242E" w14:textId="77777777" w:rsidR="00BD1D0A" w:rsidRPr="00D86E5C" w:rsidRDefault="00BD1D0A" w:rsidP="00BD1D0A">
      <w:pPr>
        <w:spacing w:line="276" w:lineRule="auto"/>
      </w:pPr>
    </w:p>
    <w:p w14:paraId="23D2E4C2" w14:textId="77777777" w:rsidR="00BD1D0A" w:rsidRDefault="00BD1D0A" w:rsidP="00BD1D0A">
      <w:pPr>
        <w:pStyle w:val="Nivel01"/>
      </w:pPr>
      <w:r w:rsidRPr="00382A17">
        <w:t>CLÁUSULA QUARTA – SUBCONTRATAÇÃO</w:t>
      </w:r>
    </w:p>
    <w:p w14:paraId="20D77A04" w14:textId="0B45BD2F" w:rsidR="00BD1D0A" w:rsidRDefault="00BD1D0A" w:rsidP="00274E99">
      <w:pPr>
        <w:pStyle w:val="Nivel01"/>
        <w:numPr>
          <w:ilvl w:val="0"/>
          <w:numId w:val="0"/>
        </w:numPr>
        <w:rPr>
          <w:b w:val="0"/>
          <w:bCs w:val="0"/>
          <w:highlight w:val="yellow"/>
        </w:rPr>
      </w:pPr>
      <w:r w:rsidRPr="00274E99">
        <w:rPr>
          <w:b w:val="0"/>
          <w:bCs w:val="0"/>
          <w:highlight w:val="yellow"/>
        </w:rPr>
        <w:t>4.1</w:t>
      </w:r>
      <w:r w:rsidRPr="00274E99">
        <w:rPr>
          <w:highlight w:val="yellow"/>
        </w:rPr>
        <w:t xml:space="preserve">     </w:t>
      </w:r>
      <w:r w:rsidR="00274E99" w:rsidRPr="00274E99">
        <w:rPr>
          <w:b w:val="0"/>
          <w:bCs w:val="0"/>
          <w:highlight w:val="yellow"/>
        </w:rPr>
        <w:t xml:space="preserve">Será </w:t>
      </w:r>
      <w:r w:rsidR="00274E99" w:rsidRPr="00274E99">
        <w:rPr>
          <w:b w:val="0"/>
          <w:bCs w:val="0"/>
          <w:highlight w:val="yellow"/>
        </w:rPr>
        <w:t>permitida a subcontratação dos serviços de instalação</w:t>
      </w:r>
      <w:r w:rsidRPr="00274E99">
        <w:rPr>
          <w:b w:val="0"/>
          <w:bCs w:val="0"/>
          <w:highlight w:val="yellow"/>
        </w:rPr>
        <w:t>.</w:t>
      </w:r>
    </w:p>
    <w:p w14:paraId="24EF3024" w14:textId="77777777" w:rsidR="00C84DB9" w:rsidRPr="00C84DB9" w:rsidRDefault="00C84DB9" w:rsidP="00C84DB9">
      <w:pPr>
        <w:pStyle w:val="Nvel2-Red"/>
        <w:numPr>
          <w:ilvl w:val="0"/>
          <w:numId w:val="0"/>
        </w:numPr>
        <w:ind w:left="284"/>
        <w:rPr>
          <w:i w:val="0"/>
          <w:iCs w:val="0"/>
          <w:color w:val="auto"/>
          <w:sz w:val="24"/>
          <w:szCs w:val="24"/>
          <w:highlight w:val="yellow"/>
        </w:rPr>
      </w:pPr>
      <w:r w:rsidRPr="00C84DB9">
        <w:rPr>
          <w:i w:val="0"/>
          <w:iCs w:val="0"/>
          <w:color w:val="auto"/>
          <w:sz w:val="24"/>
          <w:szCs w:val="24"/>
          <w:highlight w:val="yellow"/>
        </w:rPr>
        <w:t xml:space="preserve">4.1.1 Em qualquer hipótese de subcontratação, permanece a responsabilidade integral da </w:t>
      </w:r>
      <w:r w:rsidRPr="00C84DB9">
        <w:rPr>
          <w:b/>
          <w:bCs/>
          <w:i w:val="0"/>
          <w:iCs w:val="0"/>
          <w:color w:val="auto"/>
          <w:sz w:val="24"/>
          <w:szCs w:val="24"/>
          <w:highlight w:val="yellow"/>
        </w:rPr>
        <w:t>CONTRATADA</w:t>
      </w:r>
      <w:r w:rsidRPr="00C84DB9">
        <w:rPr>
          <w:i w:val="0"/>
          <w:iCs w:val="0"/>
          <w:color w:val="auto"/>
          <w:sz w:val="24"/>
          <w:szCs w:val="24"/>
          <w:highlight w:val="yellow"/>
        </w:rPr>
        <w:t xml:space="preserve"> pela perfeita execução contratual, cabendo-lhe realizar a supervisão e coordenação das atividades da subcontratada, bem como responder direta e solidariamente perante o </w:t>
      </w:r>
      <w:r w:rsidRPr="00C84DB9">
        <w:rPr>
          <w:b/>
          <w:bCs/>
          <w:i w:val="0"/>
          <w:iCs w:val="0"/>
          <w:color w:val="auto"/>
          <w:sz w:val="24"/>
          <w:szCs w:val="24"/>
          <w:highlight w:val="yellow"/>
        </w:rPr>
        <w:t>CONTRATANTE</w:t>
      </w:r>
      <w:r w:rsidRPr="00C84DB9">
        <w:rPr>
          <w:i w:val="0"/>
          <w:iCs w:val="0"/>
          <w:color w:val="auto"/>
          <w:sz w:val="24"/>
          <w:szCs w:val="24"/>
          <w:highlight w:val="yellow"/>
        </w:rPr>
        <w:t xml:space="preserve"> pelo rigoroso cumprimento das obrigações contratuais correspondentes ao objeto da subcontratação;</w:t>
      </w:r>
    </w:p>
    <w:p w14:paraId="07169DFD" w14:textId="77777777" w:rsidR="00C84DB9" w:rsidRPr="00C84DB9" w:rsidRDefault="00C84DB9" w:rsidP="00C84DB9">
      <w:pPr>
        <w:pStyle w:val="Nvel2-Red"/>
        <w:numPr>
          <w:ilvl w:val="0"/>
          <w:numId w:val="0"/>
        </w:numPr>
        <w:ind w:left="284"/>
        <w:rPr>
          <w:i w:val="0"/>
          <w:iCs w:val="0"/>
          <w:color w:val="auto"/>
          <w:sz w:val="24"/>
          <w:szCs w:val="24"/>
          <w:highlight w:val="yellow"/>
        </w:rPr>
      </w:pPr>
      <w:r w:rsidRPr="00C84DB9">
        <w:rPr>
          <w:i w:val="0"/>
          <w:iCs w:val="0"/>
          <w:color w:val="auto"/>
          <w:sz w:val="24"/>
          <w:szCs w:val="24"/>
          <w:highlight w:val="yellow"/>
        </w:rPr>
        <w:t xml:space="preserve">4.1.2 A subcontratação depende de autorização prévia do </w:t>
      </w:r>
      <w:r w:rsidRPr="00C84DB9">
        <w:rPr>
          <w:b/>
          <w:bCs/>
          <w:i w:val="0"/>
          <w:iCs w:val="0"/>
          <w:color w:val="auto"/>
          <w:sz w:val="24"/>
          <w:szCs w:val="24"/>
          <w:highlight w:val="yellow"/>
        </w:rPr>
        <w:t>CONTRATANTE</w:t>
      </w:r>
      <w:r w:rsidRPr="00C84DB9">
        <w:rPr>
          <w:i w:val="0"/>
          <w:iCs w:val="0"/>
          <w:color w:val="auto"/>
          <w:sz w:val="24"/>
          <w:szCs w:val="24"/>
          <w:highlight w:val="yellow"/>
        </w:rPr>
        <w:t>, a quem incumbe avaliar se a subcontratada cumpre os requisitos de qualificação técnica necessários para a execução do objeto;</w:t>
      </w:r>
    </w:p>
    <w:p w14:paraId="09B79C46" w14:textId="2932D73A" w:rsidR="00C84DB9" w:rsidRDefault="00C84DB9" w:rsidP="00C84DB9">
      <w:pPr>
        <w:pStyle w:val="Nvel2-Red"/>
        <w:numPr>
          <w:ilvl w:val="0"/>
          <w:numId w:val="0"/>
        </w:numPr>
        <w:ind w:left="284"/>
        <w:rPr>
          <w:i w:val="0"/>
          <w:iCs w:val="0"/>
          <w:color w:val="auto"/>
          <w:sz w:val="24"/>
          <w:szCs w:val="24"/>
        </w:rPr>
      </w:pPr>
      <w:r w:rsidRPr="00C84DB9">
        <w:rPr>
          <w:i w:val="0"/>
          <w:iCs w:val="0"/>
          <w:color w:val="auto"/>
          <w:sz w:val="24"/>
          <w:szCs w:val="24"/>
          <w:highlight w:val="yellow"/>
        </w:rPr>
        <w:t xml:space="preserve">4.1.3 É vedada a subcontratação de pessoa física ou jurídica, se aquela ou os dirigentes desta mantiverem vínculo de natureza técnica, comercial, econômica, financeira, trabalhista ou civil com dirigente do órgão ou entidade </w:t>
      </w:r>
      <w:r w:rsidRPr="00C84DB9">
        <w:rPr>
          <w:b/>
          <w:bCs/>
          <w:i w:val="0"/>
          <w:iCs w:val="0"/>
          <w:color w:val="auto"/>
          <w:sz w:val="24"/>
          <w:szCs w:val="24"/>
          <w:highlight w:val="yellow"/>
        </w:rPr>
        <w:t>CONTRATANTE</w:t>
      </w:r>
      <w:r w:rsidRPr="00C84DB9">
        <w:rPr>
          <w:i w:val="0"/>
          <w:iCs w:val="0"/>
          <w:color w:val="auto"/>
          <w:sz w:val="24"/>
          <w:szCs w:val="24"/>
          <w:highlight w:val="yellow"/>
        </w:rPr>
        <w:t xml:space="preserve"> ou com agente público que desempenhe função na licitação ou atue na fiscalização ou na gestão do contrato, ou se deles forem cônjuge, companheiro ou parente em linha reta, colateral, ou por afinidade, até o terceiro grau</w:t>
      </w:r>
      <w:r>
        <w:rPr>
          <w:i w:val="0"/>
          <w:iCs w:val="0"/>
          <w:color w:val="auto"/>
          <w:sz w:val="24"/>
          <w:szCs w:val="24"/>
        </w:rPr>
        <w:t>.</w:t>
      </w:r>
    </w:p>
    <w:p w14:paraId="0570A1A1" w14:textId="77777777" w:rsidR="00BD1D0A" w:rsidRPr="009F41B1" w:rsidRDefault="00BD1D0A" w:rsidP="00BD1D0A">
      <w:pPr>
        <w:spacing w:line="276" w:lineRule="auto"/>
        <w:rPr>
          <w:sz w:val="18"/>
          <w:szCs w:val="18"/>
          <w:lang w:eastAsia="pt-BR"/>
        </w:rPr>
      </w:pPr>
    </w:p>
    <w:p w14:paraId="4CF55D7A" w14:textId="77777777" w:rsidR="00BD1D0A" w:rsidRPr="00382A17" w:rsidRDefault="00BD1D0A" w:rsidP="00BD1D0A">
      <w:pPr>
        <w:pStyle w:val="Nivel01"/>
      </w:pPr>
      <w:r w:rsidRPr="00382A17">
        <w:t>CLÁUSULA QUINTA – PREÇO</w:t>
      </w:r>
    </w:p>
    <w:p w14:paraId="7C0FEFCD" w14:textId="77777777" w:rsidR="00BD1D0A" w:rsidRPr="00C3013B" w:rsidRDefault="00BD1D0A" w:rsidP="00BD1D0A">
      <w:pPr>
        <w:pStyle w:val="Nvel2-Red"/>
        <w:numPr>
          <w:ilvl w:val="2"/>
          <w:numId w:val="21"/>
        </w:numPr>
        <w:ind w:left="0" w:firstLine="0"/>
        <w:rPr>
          <w:i w:val="0"/>
          <w:iCs w:val="0"/>
          <w:color w:val="auto"/>
          <w:sz w:val="24"/>
          <w:szCs w:val="24"/>
        </w:rPr>
      </w:pPr>
      <w:r w:rsidRPr="00712CA9">
        <w:rPr>
          <w:i w:val="0"/>
          <w:iCs w:val="0"/>
          <w:color w:val="auto"/>
          <w:sz w:val="24"/>
          <w:szCs w:val="24"/>
        </w:rPr>
        <w:t>O</w:t>
      </w:r>
      <w:r>
        <w:rPr>
          <w:i w:val="0"/>
          <w:iCs w:val="0"/>
          <w:color w:val="auto"/>
          <w:sz w:val="24"/>
          <w:szCs w:val="24"/>
        </w:rPr>
        <w:t>s</w:t>
      </w:r>
      <w:r w:rsidRPr="00712CA9">
        <w:rPr>
          <w:i w:val="0"/>
          <w:iCs w:val="0"/>
          <w:color w:val="auto"/>
          <w:sz w:val="24"/>
          <w:szCs w:val="24"/>
        </w:rPr>
        <w:t xml:space="preserve"> </w:t>
      </w:r>
      <w:r w:rsidRPr="00B22621">
        <w:rPr>
          <w:b/>
          <w:bCs/>
          <w:i w:val="0"/>
          <w:iCs w:val="0"/>
          <w:color w:val="auto"/>
          <w:sz w:val="24"/>
          <w:szCs w:val="24"/>
          <w:highlight w:val="yellow"/>
        </w:rPr>
        <w:t>valores unitários</w:t>
      </w:r>
      <w:r>
        <w:rPr>
          <w:i w:val="0"/>
          <w:iCs w:val="0"/>
          <w:color w:val="auto"/>
          <w:sz w:val="24"/>
          <w:szCs w:val="24"/>
        </w:rPr>
        <w:t xml:space="preserve"> dos itens </w:t>
      </w:r>
      <w:r w:rsidRPr="00712CA9">
        <w:rPr>
          <w:i w:val="0"/>
          <w:iCs w:val="0"/>
          <w:color w:val="auto"/>
          <w:sz w:val="24"/>
          <w:szCs w:val="24"/>
        </w:rPr>
        <w:t>a ser</w:t>
      </w:r>
      <w:r>
        <w:rPr>
          <w:i w:val="0"/>
          <w:iCs w:val="0"/>
          <w:color w:val="auto"/>
          <w:sz w:val="24"/>
          <w:szCs w:val="24"/>
        </w:rPr>
        <w:t>em</w:t>
      </w:r>
      <w:r w:rsidRPr="00712CA9">
        <w:rPr>
          <w:i w:val="0"/>
          <w:iCs w:val="0"/>
          <w:color w:val="auto"/>
          <w:sz w:val="24"/>
          <w:szCs w:val="24"/>
        </w:rPr>
        <w:t xml:space="preserve"> pago</w:t>
      </w:r>
      <w:r>
        <w:rPr>
          <w:i w:val="0"/>
          <w:iCs w:val="0"/>
          <w:color w:val="auto"/>
          <w:sz w:val="24"/>
          <w:szCs w:val="24"/>
        </w:rPr>
        <w:t>s</w:t>
      </w:r>
      <w:r w:rsidRPr="00712CA9">
        <w:rPr>
          <w:i w:val="0"/>
          <w:iCs w:val="0"/>
          <w:color w:val="auto"/>
          <w:sz w:val="24"/>
          <w:szCs w:val="24"/>
        </w:rPr>
        <w:t xml:space="preserve"> segue</w:t>
      </w:r>
      <w:r>
        <w:rPr>
          <w:i w:val="0"/>
          <w:iCs w:val="0"/>
          <w:color w:val="auto"/>
          <w:sz w:val="24"/>
          <w:szCs w:val="24"/>
        </w:rPr>
        <w:t>m</w:t>
      </w:r>
      <w:r w:rsidRPr="00712CA9">
        <w:rPr>
          <w:i w:val="0"/>
          <w:iCs w:val="0"/>
          <w:color w:val="auto"/>
          <w:sz w:val="24"/>
          <w:szCs w:val="24"/>
        </w:rPr>
        <w:t xml:space="preserve"> </w:t>
      </w:r>
      <w:r>
        <w:rPr>
          <w:i w:val="0"/>
          <w:iCs w:val="0"/>
          <w:color w:val="auto"/>
          <w:sz w:val="24"/>
          <w:szCs w:val="24"/>
        </w:rPr>
        <w:t xml:space="preserve">detalhados na </w:t>
      </w:r>
      <w:r w:rsidRPr="00B22621">
        <w:rPr>
          <w:i w:val="0"/>
          <w:iCs w:val="0"/>
          <w:color w:val="auto"/>
          <w:sz w:val="24"/>
          <w:szCs w:val="24"/>
          <w:highlight w:val="green"/>
        </w:rPr>
        <w:t xml:space="preserve">Planilha de Preços do Anexo </w:t>
      </w:r>
      <w:r>
        <w:rPr>
          <w:i w:val="0"/>
          <w:iCs w:val="0"/>
          <w:color w:val="auto"/>
          <w:sz w:val="24"/>
          <w:szCs w:val="24"/>
          <w:highlight w:val="green"/>
        </w:rPr>
        <w:t>a este</w:t>
      </w:r>
      <w:r w:rsidRPr="00B22621">
        <w:rPr>
          <w:i w:val="0"/>
          <w:iCs w:val="0"/>
          <w:color w:val="auto"/>
          <w:sz w:val="24"/>
          <w:szCs w:val="24"/>
          <w:highlight w:val="green"/>
        </w:rPr>
        <w:t xml:space="preserve"> Contrato</w:t>
      </w:r>
      <w:r>
        <w:rPr>
          <w:i w:val="0"/>
          <w:iCs w:val="0"/>
          <w:color w:val="auto"/>
          <w:sz w:val="24"/>
          <w:szCs w:val="24"/>
        </w:rPr>
        <w:t>.</w:t>
      </w:r>
    </w:p>
    <w:p w14:paraId="0A6F8D8D" w14:textId="77777777" w:rsidR="00BD1D0A" w:rsidRPr="00F027B8" w:rsidRDefault="00BD1D0A" w:rsidP="00BD1D0A">
      <w:pPr>
        <w:pStyle w:val="Nvel2-Red"/>
        <w:numPr>
          <w:ilvl w:val="1"/>
          <w:numId w:val="21"/>
        </w:numPr>
        <w:ind w:left="0" w:firstLine="0"/>
        <w:rPr>
          <w:i w:val="0"/>
          <w:iCs w:val="0"/>
          <w:color w:val="auto"/>
          <w:sz w:val="24"/>
          <w:szCs w:val="24"/>
        </w:rPr>
      </w:pPr>
      <w:r w:rsidRPr="00F52C85">
        <w:rPr>
          <w:i w:val="0"/>
          <w:iCs w:val="0"/>
          <w:color w:val="auto"/>
          <w:sz w:val="24"/>
          <w:szCs w:val="24"/>
        </w:rPr>
        <w:t xml:space="preserve">O </w:t>
      </w:r>
      <w:r w:rsidRPr="000423A3">
        <w:rPr>
          <w:b/>
          <w:bCs/>
          <w:i w:val="0"/>
          <w:iCs w:val="0"/>
          <w:color w:val="auto"/>
          <w:sz w:val="24"/>
          <w:szCs w:val="24"/>
          <w:highlight w:val="yellow"/>
        </w:rPr>
        <w:t>valor total</w:t>
      </w:r>
      <w:r w:rsidRPr="00F52C85">
        <w:rPr>
          <w:i w:val="0"/>
          <w:iCs w:val="0"/>
          <w:color w:val="auto"/>
          <w:sz w:val="24"/>
          <w:szCs w:val="24"/>
        </w:rPr>
        <w:t xml:space="preserve"> da contratação é de </w:t>
      </w:r>
      <w:r w:rsidRPr="00F027B8">
        <w:rPr>
          <w:i w:val="0"/>
          <w:iCs w:val="0"/>
          <w:color w:val="auto"/>
          <w:sz w:val="24"/>
          <w:szCs w:val="24"/>
        </w:rPr>
        <w:t>R$ ______ (___).</w:t>
      </w:r>
    </w:p>
    <w:p w14:paraId="74961A49" w14:textId="77777777" w:rsidR="00BD1D0A" w:rsidRDefault="00BD1D0A" w:rsidP="00BD1D0A">
      <w:pPr>
        <w:pStyle w:val="Nvel2-Red"/>
        <w:numPr>
          <w:ilvl w:val="1"/>
          <w:numId w:val="21"/>
        </w:numPr>
        <w:ind w:left="0" w:firstLine="0"/>
        <w:rPr>
          <w:i w:val="0"/>
          <w:iCs w:val="0"/>
          <w:color w:val="auto"/>
          <w:sz w:val="24"/>
          <w:szCs w:val="24"/>
        </w:rPr>
      </w:pP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3D7B47F9" w14:textId="77777777" w:rsidR="00BD1D0A" w:rsidRPr="008A12FE" w:rsidRDefault="00BD1D0A" w:rsidP="00BD1D0A">
      <w:pPr>
        <w:pStyle w:val="Nvel2-Red"/>
        <w:numPr>
          <w:ilvl w:val="1"/>
          <w:numId w:val="21"/>
        </w:numPr>
        <w:ind w:left="0" w:firstLine="0"/>
        <w:rPr>
          <w:i w:val="0"/>
          <w:iCs w:val="0"/>
          <w:color w:val="auto"/>
          <w:sz w:val="24"/>
          <w:szCs w:val="24"/>
        </w:rPr>
      </w:pPr>
      <w:r w:rsidRPr="008A12FE">
        <w:rPr>
          <w:i w:val="0"/>
          <w:iCs w:val="0"/>
          <w:color w:val="auto"/>
          <w:sz w:val="24"/>
          <w:szCs w:val="24"/>
        </w:rPr>
        <w:t xml:space="preserve"> Caso a </w:t>
      </w:r>
      <w:r w:rsidRPr="008A12FE">
        <w:rPr>
          <w:b/>
          <w:bCs/>
          <w:i w:val="0"/>
          <w:iCs w:val="0"/>
          <w:color w:val="auto"/>
          <w:sz w:val="24"/>
          <w:szCs w:val="24"/>
        </w:rPr>
        <w:t>CONTRATADA</w:t>
      </w:r>
      <w:r w:rsidRPr="008A12FE">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77" w:history="1">
        <w:r w:rsidRPr="008A12FE">
          <w:rPr>
            <w:rStyle w:val="Hyperlink"/>
            <w:i w:val="0"/>
            <w:iCs w:val="0"/>
            <w:sz w:val="24"/>
            <w:szCs w:val="24"/>
          </w:rPr>
          <w:t>Lei Complementar nº 123, de 2006</w:t>
        </w:r>
      </w:hyperlink>
      <w:r w:rsidRPr="008A12FE">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3D84F333" w14:textId="77777777" w:rsidR="00BD1D0A" w:rsidRPr="002945B0" w:rsidRDefault="00BD1D0A" w:rsidP="00BD1D0A">
      <w:pPr>
        <w:pStyle w:val="Nivel01"/>
        <w:numPr>
          <w:ilvl w:val="0"/>
          <w:numId w:val="0"/>
        </w:numPr>
        <w:ind w:left="360" w:hanging="360"/>
        <w:rPr>
          <w:sz w:val="20"/>
          <w:szCs w:val="20"/>
        </w:rPr>
      </w:pPr>
    </w:p>
    <w:p w14:paraId="3072B9E7" w14:textId="77777777" w:rsidR="00BD1D0A" w:rsidRPr="002945B0" w:rsidRDefault="00BD1D0A" w:rsidP="00BD1D0A">
      <w:pPr>
        <w:spacing w:line="276" w:lineRule="auto"/>
        <w:rPr>
          <w:sz w:val="14"/>
          <w:szCs w:val="14"/>
          <w:lang w:eastAsia="pt-BR"/>
        </w:rPr>
      </w:pPr>
    </w:p>
    <w:p w14:paraId="3C52AC9C" w14:textId="77777777" w:rsidR="00BD1D0A" w:rsidRPr="00E31B02" w:rsidRDefault="00BD1D0A" w:rsidP="00BD1D0A">
      <w:pPr>
        <w:pStyle w:val="Nivel01"/>
      </w:pPr>
      <w:r w:rsidRPr="00E31B02">
        <w:t>CLÁUSULA SEXTA – PAGAMENTO (</w:t>
      </w:r>
      <w:hyperlink r:id="rId78" w:anchor="art92" w:history="1">
        <w:r w:rsidRPr="00E31B02">
          <w:rPr>
            <w:rStyle w:val="Hyperlink"/>
          </w:rPr>
          <w:t>art. 92, V e VI</w:t>
        </w:r>
      </w:hyperlink>
      <w:r w:rsidRPr="00E31B02">
        <w:t>)</w:t>
      </w:r>
    </w:p>
    <w:p w14:paraId="4AB4A068" w14:textId="77777777" w:rsidR="00BD1D0A" w:rsidRPr="00156A4E" w:rsidRDefault="00BD1D0A" w:rsidP="00BD1D0A">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Pr="00DC41C8">
        <w:rPr>
          <w:b/>
          <w:bCs/>
          <w:color w:val="auto"/>
          <w:sz w:val="24"/>
          <w:szCs w:val="24"/>
        </w:rPr>
        <w:t>CONTRATADA</w:t>
      </w:r>
      <w:r w:rsidRPr="00E31B02">
        <w:rPr>
          <w:rFonts w:eastAsia="Times New Roman"/>
          <w:sz w:val="24"/>
          <w:szCs w:val="24"/>
        </w:rPr>
        <w:t xml:space="preserve"> 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Pr="00E31B02">
        <w:rPr>
          <w:rFonts w:eastAsia="Times New Roman"/>
          <w:sz w:val="24"/>
          <w:szCs w:val="24"/>
        </w:rPr>
        <w:t>.</w:t>
      </w:r>
    </w:p>
    <w:p w14:paraId="0E7A976B" w14:textId="77777777" w:rsidR="00BD1D0A" w:rsidRPr="002945B0" w:rsidRDefault="00BD1D0A" w:rsidP="00BD1D0A">
      <w:pPr>
        <w:rPr>
          <w:rFonts w:eastAsiaTheme="majorEastAsia" w:cs="Arial"/>
          <w:b/>
          <w:bCs/>
          <w:lang w:eastAsia="pt-BR"/>
        </w:rPr>
      </w:pPr>
    </w:p>
    <w:p w14:paraId="100F8AFD" w14:textId="77777777" w:rsidR="00BD1D0A" w:rsidRPr="002945B0" w:rsidRDefault="00BD1D0A" w:rsidP="00BD1D0A">
      <w:pPr>
        <w:rPr>
          <w:rFonts w:eastAsiaTheme="majorEastAsia" w:cs="Arial"/>
          <w:b/>
          <w:bCs/>
          <w:lang w:eastAsia="pt-BR"/>
        </w:rPr>
      </w:pPr>
    </w:p>
    <w:p w14:paraId="3F53B858" w14:textId="77777777" w:rsidR="00BD1D0A" w:rsidRPr="00E82254" w:rsidRDefault="00BD1D0A" w:rsidP="00BD1D0A">
      <w:pPr>
        <w:pStyle w:val="Nivel01"/>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09D3D6CC" w14:textId="3CFB82FD" w:rsidR="00BD1D0A" w:rsidRPr="00FE368E" w:rsidRDefault="00BD1D0A" w:rsidP="00BD1D0A">
      <w:pPr>
        <w:pStyle w:val="Nivel2"/>
        <w:numPr>
          <w:ilvl w:val="1"/>
          <w:numId w:val="32"/>
        </w:numPr>
        <w:spacing w:before="240"/>
        <w:ind w:left="0" w:firstLine="0"/>
        <w:rPr>
          <w:color w:val="auto"/>
          <w:sz w:val="24"/>
          <w:szCs w:val="24"/>
        </w:rPr>
      </w:pPr>
      <w:bookmarkStart w:id="47" w:name="_Hlk212541604"/>
      <w:r w:rsidRPr="00FE368E">
        <w:rPr>
          <w:color w:val="auto"/>
          <w:sz w:val="24"/>
          <w:szCs w:val="24"/>
        </w:rPr>
        <w:t xml:space="preserve">Os preços inicialmente ajustados são fixos e irreajustáveis pelo prazo de 1 (um) ano contado da data do orçamento estimado, que corresponde a </w:t>
      </w:r>
      <w:r w:rsidR="00C84DB9" w:rsidRPr="00C84DB9">
        <w:rPr>
          <w:color w:val="auto"/>
          <w:sz w:val="24"/>
          <w:szCs w:val="24"/>
          <w:highlight w:val="yellow"/>
        </w:rPr>
        <w:t>11/02/2026</w:t>
      </w:r>
      <w:r w:rsidRPr="00174FF2">
        <w:rPr>
          <w:color w:val="auto"/>
          <w:sz w:val="24"/>
          <w:szCs w:val="24"/>
        </w:rPr>
        <w:t>.</w:t>
      </w:r>
    </w:p>
    <w:p w14:paraId="1EE406E2" w14:textId="77777777" w:rsidR="00BD1D0A" w:rsidRPr="00FE368E" w:rsidRDefault="00BD1D0A" w:rsidP="00BD1D0A">
      <w:pPr>
        <w:pStyle w:val="Nivel2"/>
        <w:numPr>
          <w:ilvl w:val="1"/>
          <w:numId w:val="32"/>
        </w:numPr>
        <w:ind w:left="0" w:firstLine="0"/>
        <w:rPr>
          <w:color w:val="auto"/>
          <w:sz w:val="24"/>
          <w:szCs w:val="24"/>
        </w:rPr>
      </w:pPr>
      <w:r w:rsidRPr="00FE368E">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da </w:t>
      </w:r>
      <w:r w:rsidRPr="00C77185">
        <w:rPr>
          <w:b/>
          <w:bCs/>
          <w:color w:val="auto"/>
          <w:sz w:val="24"/>
          <w:szCs w:val="24"/>
        </w:rPr>
        <w:t>CONTRATADA</w:t>
      </w:r>
      <w:r w:rsidRPr="00FE368E">
        <w:rPr>
          <w:color w:val="auto"/>
          <w:sz w:val="24"/>
          <w:szCs w:val="24"/>
        </w:rPr>
        <w:t xml:space="preserve">, os preços iniciais serão reajustados, mediante a aplicação, pelo </w:t>
      </w:r>
      <w:r w:rsidRPr="009E4474">
        <w:rPr>
          <w:b/>
          <w:bCs/>
          <w:color w:val="auto"/>
          <w:sz w:val="24"/>
          <w:szCs w:val="24"/>
        </w:rPr>
        <w:t>CONTRATANTE</w:t>
      </w:r>
      <w:r w:rsidRPr="00FE368E">
        <w:rPr>
          <w:color w:val="auto"/>
          <w:sz w:val="24"/>
          <w:szCs w:val="24"/>
        </w:rPr>
        <w:t xml:space="preserve">, do índice </w:t>
      </w:r>
      <w:r w:rsidRPr="00FE368E">
        <w:rPr>
          <w:color w:val="auto"/>
          <w:sz w:val="24"/>
          <w:szCs w:val="24"/>
          <w:highlight w:val="yellow"/>
        </w:rPr>
        <w:t>IPC FIPE - Índice de Preço ao Consumidor</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2CE8DD7A" w14:textId="77777777" w:rsidR="00BD1D0A" w:rsidRPr="00D72502" w:rsidRDefault="00BD1D0A" w:rsidP="00BD1D0A">
      <w:pPr>
        <w:pStyle w:val="Nivel3"/>
        <w:numPr>
          <w:ilvl w:val="2"/>
          <w:numId w:val="32"/>
        </w:numPr>
        <w:ind w:left="284" w:firstLine="0"/>
        <w:rPr>
          <w:color w:val="auto"/>
          <w:sz w:val="24"/>
          <w:szCs w:val="24"/>
        </w:rPr>
      </w:pPr>
      <w:r w:rsidRPr="00D72502">
        <w:rPr>
          <w:color w:val="auto"/>
          <w:sz w:val="24"/>
          <w:szCs w:val="24"/>
        </w:rPr>
        <w:lastRenderedPageBreak/>
        <w:t>O reajuste será calculado em conformidade com a legislação vigente, e de acordo com a seguinte fórmula:</w:t>
      </w:r>
    </w:p>
    <w:p w14:paraId="7C854ED5" w14:textId="77777777" w:rsidR="00BD1D0A" w:rsidRPr="00D72502" w:rsidRDefault="00BD1D0A" w:rsidP="00BD1D0A">
      <w:pPr>
        <w:pStyle w:val="Nivel2"/>
        <w:numPr>
          <w:ilvl w:val="0"/>
          <w:numId w:val="0"/>
        </w:numPr>
        <w:ind w:left="360"/>
        <w:jc w:val="center"/>
        <w:rPr>
          <w:color w:val="auto"/>
          <w:sz w:val="24"/>
          <w:szCs w:val="24"/>
        </w:rPr>
      </w:pPr>
      <w:r w:rsidRPr="00D72502">
        <w:rPr>
          <w:color w:val="auto"/>
          <w:position w:val="-30"/>
          <w:sz w:val="24"/>
          <w:szCs w:val="24"/>
        </w:rPr>
        <w:object w:dxaOrig="2220" w:dyaOrig="720" w14:anchorId="6E3084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2pt;height:43.2pt" o:ole="" o:bordertopcolor="this" o:borderleftcolor="this" o:borderbottomcolor="this" o:borderrightcolor="this">
            <v:imagedata r:id="rId79" o:title=""/>
            <w10:bordertop type="single" width="4"/>
            <w10:borderleft type="single" width="4"/>
            <w10:borderbottom type="single" width="4"/>
            <w10:borderright type="single" width="4"/>
          </v:shape>
          <o:OLEObject Type="Embed" ProgID="Equation.3" ShapeID="_x0000_i1025" DrawAspect="Content" ObjectID="_1833699181" r:id="rId80"/>
        </w:object>
      </w:r>
    </w:p>
    <w:p w14:paraId="212E4674" w14:textId="77777777" w:rsidR="00BD1D0A" w:rsidRPr="00D72502" w:rsidRDefault="00BD1D0A" w:rsidP="00BD1D0A">
      <w:pPr>
        <w:pStyle w:val="Nivel2"/>
        <w:numPr>
          <w:ilvl w:val="0"/>
          <w:numId w:val="0"/>
        </w:numPr>
        <w:ind w:left="426"/>
        <w:rPr>
          <w:b/>
          <w:bCs/>
          <w:color w:val="auto"/>
          <w:sz w:val="22"/>
          <w:szCs w:val="22"/>
        </w:rPr>
      </w:pPr>
      <w:r w:rsidRPr="00D72502">
        <w:rPr>
          <w:b/>
          <w:bCs/>
          <w:color w:val="auto"/>
          <w:sz w:val="22"/>
          <w:szCs w:val="22"/>
        </w:rPr>
        <w:t>Onde:</w:t>
      </w:r>
    </w:p>
    <w:p w14:paraId="07519A66" w14:textId="77777777" w:rsidR="00BD1D0A" w:rsidRPr="00D72502" w:rsidRDefault="00BD1D0A" w:rsidP="00BD1D0A">
      <w:pPr>
        <w:pStyle w:val="Nivel2"/>
        <w:numPr>
          <w:ilvl w:val="0"/>
          <w:numId w:val="0"/>
        </w:numPr>
        <w:spacing w:before="0" w:after="0"/>
        <w:ind w:left="426"/>
        <w:rPr>
          <w:color w:val="auto"/>
          <w:sz w:val="22"/>
          <w:szCs w:val="22"/>
        </w:rPr>
      </w:pPr>
      <w:r w:rsidRPr="00D72502">
        <w:rPr>
          <w:b/>
          <w:bCs/>
          <w:color w:val="auto"/>
          <w:sz w:val="22"/>
          <w:szCs w:val="22"/>
        </w:rPr>
        <w:t>R</w:t>
      </w:r>
      <w:r w:rsidRPr="00D72502">
        <w:rPr>
          <w:color w:val="auto"/>
          <w:sz w:val="22"/>
          <w:szCs w:val="22"/>
        </w:rPr>
        <w:t xml:space="preserve"> = parcela de reajuste;</w:t>
      </w:r>
    </w:p>
    <w:p w14:paraId="609CEEC1" w14:textId="77777777" w:rsidR="00BD1D0A" w:rsidRPr="00D72502" w:rsidRDefault="00BD1D0A" w:rsidP="00BD1D0A">
      <w:pPr>
        <w:pStyle w:val="Nivel2"/>
        <w:numPr>
          <w:ilvl w:val="0"/>
          <w:numId w:val="0"/>
        </w:numPr>
        <w:spacing w:before="0" w:after="0"/>
        <w:ind w:left="426"/>
        <w:rPr>
          <w:color w:val="auto"/>
          <w:sz w:val="22"/>
          <w:szCs w:val="22"/>
        </w:rPr>
      </w:pPr>
      <w:proofErr w:type="spellStart"/>
      <w:r w:rsidRPr="00D72502">
        <w:rPr>
          <w:b/>
          <w:bCs/>
          <w:color w:val="auto"/>
          <w:sz w:val="22"/>
          <w:szCs w:val="22"/>
        </w:rPr>
        <w:t>Po</w:t>
      </w:r>
      <w:proofErr w:type="spellEnd"/>
      <w:r w:rsidRPr="00D72502">
        <w:rPr>
          <w:color w:val="auto"/>
          <w:sz w:val="22"/>
          <w:szCs w:val="22"/>
        </w:rPr>
        <w:t xml:space="preserve"> = preço inicial do contrato no mês de referência dos preços ou preço do contrato no mês de aplicação do último reajuste;</w:t>
      </w:r>
    </w:p>
    <w:p w14:paraId="7F8048B0" w14:textId="77777777" w:rsidR="00BD1D0A" w:rsidRDefault="00BD1D0A" w:rsidP="00BD1D0A">
      <w:pPr>
        <w:pStyle w:val="Nivel2"/>
        <w:numPr>
          <w:ilvl w:val="0"/>
          <w:numId w:val="0"/>
        </w:numPr>
        <w:spacing w:before="0" w:after="0"/>
        <w:ind w:left="426"/>
        <w:rPr>
          <w:color w:val="auto"/>
          <w:sz w:val="22"/>
          <w:szCs w:val="22"/>
        </w:rPr>
      </w:pPr>
      <w:r w:rsidRPr="00D72502">
        <w:rPr>
          <w:b/>
          <w:bCs/>
          <w:color w:val="auto"/>
          <w:sz w:val="22"/>
          <w:szCs w:val="22"/>
        </w:rPr>
        <w:t>IPC/</w:t>
      </w:r>
      <w:proofErr w:type="spellStart"/>
      <w:r w:rsidRPr="00D72502">
        <w:rPr>
          <w:b/>
          <w:bCs/>
          <w:color w:val="auto"/>
          <w:sz w:val="22"/>
          <w:szCs w:val="22"/>
        </w:rPr>
        <w:t>IPCo</w:t>
      </w:r>
      <w:proofErr w:type="spellEnd"/>
      <w:r w:rsidRPr="00D72502">
        <w:rPr>
          <w:color w:val="auto"/>
          <w:sz w:val="22"/>
          <w:szCs w:val="22"/>
        </w:rPr>
        <w:t xml:space="preserve"> = variação do IPC FIPE - Índice de Preço ao Consumidor, ocorrida entre o mês de referência de preços, ou o mês do último reajuste aplicado, e o mês de aplicação do reajuste.</w:t>
      </w:r>
    </w:p>
    <w:p w14:paraId="77717B53" w14:textId="77777777" w:rsidR="00BD1D0A" w:rsidRPr="00F77991" w:rsidRDefault="00BD1D0A" w:rsidP="00BD1D0A">
      <w:pPr>
        <w:pStyle w:val="Nivel2"/>
        <w:numPr>
          <w:ilvl w:val="0"/>
          <w:numId w:val="0"/>
        </w:numPr>
        <w:spacing w:before="0" w:after="0"/>
        <w:ind w:left="426"/>
        <w:rPr>
          <w:color w:val="auto"/>
          <w:sz w:val="18"/>
          <w:szCs w:val="18"/>
        </w:rPr>
      </w:pPr>
    </w:p>
    <w:p w14:paraId="579514DD" w14:textId="77777777" w:rsidR="00BD1D0A" w:rsidRPr="00950AD8" w:rsidRDefault="00BD1D0A" w:rsidP="00BD1D0A">
      <w:pPr>
        <w:pStyle w:val="Nivel3"/>
        <w:numPr>
          <w:ilvl w:val="2"/>
          <w:numId w:val="32"/>
        </w:numPr>
        <w:ind w:left="284" w:firstLine="0"/>
        <w:rPr>
          <w:color w:val="auto"/>
          <w:sz w:val="24"/>
          <w:szCs w:val="24"/>
        </w:rPr>
      </w:pPr>
      <w:r w:rsidRPr="00B25656">
        <w:rPr>
          <w:color w:val="auto"/>
          <w:sz w:val="24"/>
          <w:szCs w:val="24"/>
          <w:highlight w:val="green"/>
        </w:rPr>
        <w:t>Caso tenha(m) sido realizado(s) reajuste(s) dos preços da ata, somente caberá reajuste dos preços deste contrato dela decorrente se for ultrapassado o interregno mínimo de 1 (um) ano contado a partir dos efeitos do último reajuste dos preços da ata anterior à celebração deste contrato</w:t>
      </w:r>
      <w:r>
        <w:rPr>
          <w:color w:val="auto"/>
          <w:sz w:val="24"/>
          <w:szCs w:val="24"/>
        </w:rPr>
        <w:t>.</w:t>
      </w:r>
    </w:p>
    <w:p w14:paraId="0D4E49EA" w14:textId="77777777" w:rsidR="00BD1D0A" w:rsidRPr="002F4155" w:rsidRDefault="00BD1D0A" w:rsidP="00BD1D0A">
      <w:pPr>
        <w:pStyle w:val="Nivel2"/>
        <w:numPr>
          <w:ilvl w:val="1"/>
          <w:numId w:val="32"/>
        </w:numPr>
        <w:ind w:left="0" w:firstLine="0"/>
        <w:rPr>
          <w:color w:val="auto"/>
          <w:sz w:val="24"/>
          <w:szCs w:val="24"/>
          <w:highlight w:val="yellow"/>
        </w:rPr>
      </w:pPr>
      <w:r w:rsidRPr="002F4155">
        <w:rPr>
          <w:color w:val="auto"/>
          <w:sz w:val="24"/>
          <w:szCs w:val="24"/>
          <w:highlight w:val="yellow"/>
        </w:rPr>
        <w:t xml:space="preserve">Em se tratando de Contrato por escopo, o saldo contratual sobre o qual incidirá o reajuste será informado pela COMISSÃO </w:t>
      </w:r>
      <w:r w:rsidRPr="009E4EB4">
        <w:rPr>
          <w:color w:val="auto"/>
          <w:sz w:val="24"/>
          <w:szCs w:val="24"/>
          <w:highlight w:val="yellow"/>
        </w:rPr>
        <w:t xml:space="preserve">DE FISCALIZAÇÃO </w:t>
      </w:r>
      <w:r w:rsidRPr="002F4155">
        <w:rPr>
          <w:color w:val="auto"/>
          <w:sz w:val="24"/>
          <w:szCs w:val="24"/>
          <w:highlight w:val="yellow"/>
        </w:rPr>
        <w:t>DO CONTRATO.</w:t>
      </w:r>
    </w:p>
    <w:p w14:paraId="0F765181" w14:textId="77777777" w:rsidR="00BD1D0A" w:rsidRPr="002F4155" w:rsidRDefault="00BD1D0A" w:rsidP="00BD1D0A">
      <w:pPr>
        <w:pStyle w:val="Nivel2"/>
        <w:numPr>
          <w:ilvl w:val="1"/>
          <w:numId w:val="32"/>
        </w:numPr>
        <w:ind w:left="0" w:firstLine="0"/>
        <w:rPr>
          <w:color w:val="auto"/>
          <w:sz w:val="24"/>
          <w:szCs w:val="24"/>
          <w:highlight w:val="yellow"/>
        </w:rPr>
      </w:pPr>
      <w:r w:rsidRPr="002F4155">
        <w:rPr>
          <w:color w:val="auto"/>
          <w:sz w:val="24"/>
          <w:szCs w:val="24"/>
          <w:highlight w:val="yellow"/>
        </w:rPr>
        <w:t xml:space="preserve">Na apuração do saldo contratual para incidência do reajuste serão deduzidos – além dos itens entregues, efetivamente recebidos e pagos até o momento de aquisição do direito ao reajuste – as parcelas do objeto previstas no </w:t>
      </w:r>
      <w:proofErr w:type="gramStart"/>
      <w:r w:rsidRPr="002F4155">
        <w:rPr>
          <w:color w:val="auto"/>
          <w:sz w:val="24"/>
          <w:szCs w:val="24"/>
          <w:highlight w:val="yellow"/>
        </w:rPr>
        <w:t>Contrato</w:t>
      </w:r>
      <w:proofErr w:type="gramEnd"/>
      <w:r w:rsidRPr="002F4155">
        <w:rPr>
          <w:color w:val="auto"/>
          <w:sz w:val="24"/>
          <w:szCs w:val="24"/>
          <w:highlight w:val="yellow"/>
        </w:rPr>
        <w:t xml:space="preserve"> mas não entregues por culpa exclusiva da CONTRATADA.</w:t>
      </w:r>
    </w:p>
    <w:p w14:paraId="49217DE1" w14:textId="77777777" w:rsidR="00BD1D0A" w:rsidRPr="00FE368E" w:rsidRDefault="00BD1D0A" w:rsidP="00BD1D0A">
      <w:pPr>
        <w:pStyle w:val="Nivel2"/>
        <w:numPr>
          <w:ilvl w:val="1"/>
          <w:numId w:val="32"/>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24E70D89" w14:textId="77777777" w:rsidR="00BD1D0A" w:rsidRPr="00FE368E" w:rsidRDefault="00BD1D0A" w:rsidP="00BD1D0A">
      <w:pPr>
        <w:pStyle w:val="Nivel2"/>
        <w:numPr>
          <w:ilvl w:val="1"/>
          <w:numId w:val="32"/>
        </w:numPr>
        <w:ind w:left="0" w:firstLine="0"/>
        <w:rPr>
          <w:color w:val="auto"/>
          <w:sz w:val="24"/>
          <w:szCs w:val="24"/>
        </w:rPr>
      </w:pPr>
      <w:r w:rsidRPr="00FE368E">
        <w:rPr>
          <w:color w:val="auto"/>
          <w:sz w:val="24"/>
          <w:szCs w:val="24"/>
        </w:rPr>
        <w:t xml:space="preserve">No caso de atraso ou não divulgação do(s) índice(s) de reajustamento, o </w:t>
      </w:r>
      <w:r w:rsidRPr="00700E5B">
        <w:rPr>
          <w:b/>
          <w:color w:val="auto"/>
          <w:sz w:val="24"/>
          <w:szCs w:val="24"/>
        </w:rPr>
        <w:t>CONTRATANTE</w:t>
      </w:r>
      <w:r w:rsidRPr="00FE368E">
        <w:rPr>
          <w:color w:val="auto"/>
          <w:sz w:val="24"/>
          <w:szCs w:val="24"/>
        </w:rPr>
        <w:t xml:space="preserve"> pagará à </w:t>
      </w:r>
      <w:r w:rsidRPr="00DC41C8">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4EFF10B8" w14:textId="77777777" w:rsidR="00BD1D0A" w:rsidRPr="00FE368E" w:rsidRDefault="00BD1D0A" w:rsidP="00BD1D0A">
      <w:pPr>
        <w:pStyle w:val="Nivel2"/>
        <w:numPr>
          <w:ilvl w:val="1"/>
          <w:numId w:val="32"/>
        </w:numPr>
        <w:ind w:left="0" w:firstLine="0"/>
        <w:rPr>
          <w:color w:val="auto"/>
          <w:sz w:val="24"/>
          <w:szCs w:val="24"/>
        </w:rPr>
      </w:pPr>
      <w:r w:rsidRPr="00FE368E">
        <w:rPr>
          <w:color w:val="auto"/>
          <w:sz w:val="24"/>
          <w:szCs w:val="24"/>
        </w:rPr>
        <w:t>Nas aferições finais, o(s) índice(s) utilizado(s) para reajuste será(ão), obrigatoriamente, o(s) definitivo(s).</w:t>
      </w:r>
    </w:p>
    <w:p w14:paraId="2A31356B" w14:textId="77777777" w:rsidR="00BD1D0A" w:rsidRPr="00FE368E" w:rsidRDefault="00BD1D0A" w:rsidP="00BD1D0A">
      <w:pPr>
        <w:pStyle w:val="Nivel2"/>
        <w:numPr>
          <w:ilvl w:val="1"/>
          <w:numId w:val="32"/>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3CDB03CB" w14:textId="77777777" w:rsidR="00BD1D0A" w:rsidRPr="00FE368E" w:rsidRDefault="00BD1D0A" w:rsidP="00BD1D0A">
      <w:pPr>
        <w:pStyle w:val="Nivel2"/>
        <w:numPr>
          <w:ilvl w:val="1"/>
          <w:numId w:val="32"/>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392D45E2" w14:textId="59B8D4AC" w:rsidR="00BD1D0A" w:rsidRDefault="00C84DB9" w:rsidP="00BD1D0A">
      <w:pPr>
        <w:pStyle w:val="Nivel2"/>
        <w:numPr>
          <w:ilvl w:val="1"/>
          <w:numId w:val="32"/>
        </w:numPr>
        <w:ind w:left="0" w:firstLine="0"/>
        <w:rPr>
          <w:color w:val="auto"/>
          <w:sz w:val="24"/>
          <w:szCs w:val="24"/>
        </w:rPr>
      </w:pPr>
      <w:r w:rsidRPr="00FE368E">
        <w:rPr>
          <w:color w:val="auto"/>
          <w:sz w:val="24"/>
          <w:szCs w:val="24"/>
        </w:rPr>
        <w:t>O reajuste será realizado por apostilamento</w:t>
      </w:r>
      <w:r w:rsidR="00BD1D0A" w:rsidRPr="00FE368E">
        <w:rPr>
          <w:color w:val="auto"/>
          <w:sz w:val="24"/>
          <w:szCs w:val="24"/>
        </w:rPr>
        <w:t>.</w:t>
      </w:r>
    </w:p>
    <w:bookmarkEnd w:id="47"/>
    <w:p w14:paraId="18DEBF5A" w14:textId="77777777" w:rsidR="00BD1D0A" w:rsidRPr="005C54DC" w:rsidRDefault="00BD1D0A" w:rsidP="00BD1D0A">
      <w:pPr>
        <w:pStyle w:val="Nivel2"/>
        <w:numPr>
          <w:ilvl w:val="0"/>
          <w:numId w:val="0"/>
        </w:numPr>
        <w:rPr>
          <w:color w:val="auto"/>
          <w:sz w:val="16"/>
          <w:szCs w:val="16"/>
        </w:rPr>
      </w:pPr>
    </w:p>
    <w:p w14:paraId="345FA7C7" w14:textId="77777777" w:rsidR="00BD1D0A" w:rsidRPr="005C54DC" w:rsidRDefault="00BD1D0A" w:rsidP="00BD1D0A">
      <w:pPr>
        <w:pStyle w:val="Nivel2"/>
        <w:numPr>
          <w:ilvl w:val="0"/>
          <w:numId w:val="0"/>
        </w:numPr>
        <w:rPr>
          <w:color w:val="auto"/>
          <w:sz w:val="16"/>
          <w:szCs w:val="16"/>
        </w:rPr>
      </w:pPr>
    </w:p>
    <w:p w14:paraId="54B44D17" w14:textId="77777777" w:rsidR="00BD1D0A" w:rsidRPr="007B42F9" w:rsidRDefault="00BD1D0A" w:rsidP="00BD1D0A">
      <w:pPr>
        <w:pStyle w:val="Nivel01"/>
      </w:pPr>
      <w:r w:rsidRPr="007B42F9">
        <w:t xml:space="preserve">CLÁUSULA </w:t>
      </w:r>
      <w:r>
        <w:t xml:space="preserve">OITAVA </w:t>
      </w:r>
      <w:r w:rsidRPr="00382A17">
        <w:t xml:space="preserve">– </w:t>
      </w:r>
      <w:r w:rsidRPr="007B42F9">
        <w:t xml:space="preserve">OBRIGAÇÕES DO </w:t>
      </w:r>
      <w:r w:rsidRPr="00700E5B">
        <w:t>CONTRATANTE</w:t>
      </w:r>
      <w:r w:rsidRPr="007B42F9">
        <w:t xml:space="preserve"> </w:t>
      </w:r>
      <w:hyperlink r:id="rId81" w:anchor="art92" w:history="1">
        <w:r w:rsidRPr="007B42F9">
          <w:rPr>
            <w:rStyle w:val="Hyperlink"/>
            <w:spacing w:val="-4"/>
          </w:rPr>
          <w:t>(art. 92, X, XI e XIV</w:t>
        </w:r>
      </w:hyperlink>
      <w:r w:rsidRPr="007B42F9">
        <w:t>)</w:t>
      </w:r>
    </w:p>
    <w:p w14:paraId="23FE565B" w14:textId="77777777" w:rsidR="00BD1D0A" w:rsidRPr="00300E52" w:rsidRDefault="00BD1D0A" w:rsidP="00BD1D0A">
      <w:pPr>
        <w:pStyle w:val="PargrafodaLista"/>
        <w:keepNext/>
        <w:numPr>
          <w:ilvl w:val="0"/>
          <w:numId w:val="22"/>
        </w:numPr>
        <w:spacing w:before="50" w:after="120" w:line="276" w:lineRule="auto"/>
        <w:contextualSpacing w:val="0"/>
        <w:jc w:val="both"/>
        <w:rPr>
          <w:rFonts w:ascii="Arial" w:eastAsiaTheme="minorEastAsia" w:hAnsi="Arial" w:cs="Arial"/>
          <w:vanish/>
          <w:color w:val="000000"/>
        </w:rPr>
      </w:pPr>
    </w:p>
    <w:p w14:paraId="6F43A338" w14:textId="77777777" w:rsidR="00BD1D0A" w:rsidRPr="00300E52" w:rsidRDefault="00BD1D0A" w:rsidP="00BD1D0A">
      <w:pPr>
        <w:pStyle w:val="PargrafodaLista"/>
        <w:keepNext/>
        <w:numPr>
          <w:ilvl w:val="0"/>
          <w:numId w:val="22"/>
        </w:numPr>
        <w:spacing w:before="50" w:after="120" w:line="276" w:lineRule="auto"/>
        <w:contextualSpacing w:val="0"/>
        <w:jc w:val="both"/>
        <w:rPr>
          <w:rFonts w:ascii="Arial" w:eastAsiaTheme="minorEastAsia" w:hAnsi="Arial" w:cs="Arial"/>
          <w:vanish/>
          <w:color w:val="000000"/>
        </w:rPr>
      </w:pPr>
    </w:p>
    <w:p w14:paraId="10D98419" w14:textId="77777777" w:rsidR="00BD1D0A" w:rsidRDefault="00BD1D0A" w:rsidP="00BD1D0A">
      <w:pPr>
        <w:pStyle w:val="Nivel2"/>
        <w:numPr>
          <w:ilvl w:val="1"/>
          <w:numId w:val="36"/>
        </w:numPr>
        <w:spacing w:before="50"/>
        <w:ind w:hanging="720"/>
        <w:rPr>
          <w:sz w:val="24"/>
          <w:szCs w:val="24"/>
        </w:rPr>
      </w:pPr>
      <w:r>
        <w:rPr>
          <w:sz w:val="24"/>
          <w:szCs w:val="24"/>
        </w:rPr>
        <w:t xml:space="preserve"> </w:t>
      </w:r>
      <w:r w:rsidRPr="004F0BA1">
        <w:rPr>
          <w:sz w:val="24"/>
          <w:szCs w:val="24"/>
        </w:rPr>
        <w:t xml:space="preserve">São obrigações do </w:t>
      </w:r>
      <w:r w:rsidRPr="00700E5B">
        <w:rPr>
          <w:b/>
          <w:sz w:val="24"/>
          <w:szCs w:val="24"/>
        </w:rPr>
        <w:t>CONTRATANTE</w:t>
      </w:r>
      <w:r w:rsidRPr="004F0BA1">
        <w:rPr>
          <w:sz w:val="24"/>
          <w:szCs w:val="24"/>
        </w:rPr>
        <w:t>:</w:t>
      </w:r>
    </w:p>
    <w:p w14:paraId="03AD642A" w14:textId="77777777" w:rsidR="00BD1D0A" w:rsidRDefault="00BD1D0A" w:rsidP="00BD1D0A">
      <w:pPr>
        <w:pStyle w:val="Nivel2"/>
        <w:numPr>
          <w:ilvl w:val="2"/>
          <w:numId w:val="36"/>
        </w:numPr>
        <w:spacing w:before="50"/>
        <w:ind w:left="284" w:firstLine="0"/>
        <w:rPr>
          <w:sz w:val="24"/>
          <w:szCs w:val="24"/>
        </w:rPr>
      </w:pPr>
      <w:r w:rsidRPr="007A61F8">
        <w:rPr>
          <w:sz w:val="24"/>
          <w:szCs w:val="24"/>
        </w:rPr>
        <w:t xml:space="preserve">Exigir o cumprimento de todas as obrigações assumidas pela </w:t>
      </w:r>
      <w:r w:rsidRPr="007A61F8">
        <w:rPr>
          <w:b/>
          <w:sz w:val="24"/>
          <w:szCs w:val="24"/>
        </w:rPr>
        <w:t>CONTRATADA</w:t>
      </w:r>
      <w:r w:rsidRPr="007A61F8">
        <w:rPr>
          <w:sz w:val="24"/>
          <w:szCs w:val="24"/>
        </w:rPr>
        <w:t>, de acordo com o contrato e a documentação que o integra;</w:t>
      </w:r>
    </w:p>
    <w:p w14:paraId="2DE851C3" w14:textId="77777777" w:rsidR="00BD1D0A" w:rsidRDefault="00BD1D0A" w:rsidP="00BD1D0A">
      <w:pPr>
        <w:pStyle w:val="Nivel2"/>
        <w:numPr>
          <w:ilvl w:val="2"/>
          <w:numId w:val="36"/>
        </w:numPr>
        <w:spacing w:before="50"/>
        <w:ind w:left="284" w:firstLine="0"/>
        <w:rPr>
          <w:sz w:val="24"/>
          <w:szCs w:val="24"/>
        </w:rPr>
      </w:pPr>
      <w:r w:rsidRPr="007A61F8">
        <w:rPr>
          <w:sz w:val="24"/>
          <w:szCs w:val="24"/>
        </w:rPr>
        <w:t>Receber o objeto no prazo e condições estabelecidas no Termo de Referência;</w:t>
      </w:r>
    </w:p>
    <w:p w14:paraId="449569A6" w14:textId="77777777" w:rsidR="00BD1D0A" w:rsidRDefault="00BD1D0A" w:rsidP="00BD1D0A">
      <w:pPr>
        <w:pStyle w:val="Nivel2"/>
        <w:numPr>
          <w:ilvl w:val="2"/>
          <w:numId w:val="36"/>
        </w:numPr>
        <w:spacing w:before="50"/>
        <w:ind w:left="284" w:firstLine="0"/>
        <w:rPr>
          <w:sz w:val="24"/>
          <w:szCs w:val="24"/>
        </w:rPr>
      </w:pPr>
      <w:r w:rsidRPr="007A61F8">
        <w:rPr>
          <w:sz w:val="24"/>
          <w:szCs w:val="24"/>
        </w:rPr>
        <w:t xml:space="preserve">Notificar a </w:t>
      </w:r>
      <w:r w:rsidRPr="007A61F8">
        <w:rPr>
          <w:b/>
          <w:sz w:val="24"/>
          <w:szCs w:val="24"/>
        </w:rPr>
        <w:t>CONTRATADA</w:t>
      </w:r>
      <w:r w:rsidRPr="007A61F8">
        <w:rPr>
          <w:sz w:val="24"/>
          <w:szCs w:val="24"/>
        </w:rPr>
        <w:t xml:space="preserve">, por escrito, sobre vícios, defeitos ou incorreções verificadas no objeto fornecido, para que seja por ela substituído, reparado ou corrigido, no total ou em parte, a expensas da </w:t>
      </w:r>
      <w:r w:rsidRPr="007A61F8">
        <w:rPr>
          <w:b/>
          <w:sz w:val="24"/>
          <w:szCs w:val="24"/>
        </w:rPr>
        <w:t>CONTRATADA</w:t>
      </w:r>
      <w:r w:rsidRPr="007A61F8">
        <w:rPr>
          <w:sz w:val="24"/>
          <w:szCs w:val="24"/>
        </w:rPr>
        <w:t>;</w:t>
      </w:r>
    </w:p>
    <w:p w14:paraId="3302EDE8" w14:textId="77777777" w:rsidR="00BD1D0A" w:rsidRDefault="00BD1D0A" w:rsidP="00BD1D0A">
      <w:pPr>
        <w:pStyle w:val="Nivel2"/>
        <w:numPr>
          <w:ilvl w:val="2"/>
          <w:numId w:val="36"/>
        </w:numPr>
        <w:spacing w:before="50"/>
        <w:ind w:left="284" w:firstLine="0"/>
        <w:rPr>
          <w:sz w:val="24"/>
          <w:szCs w:val="24"/>
        </w:rPr>
      </w:pPr>
      <w:r w:rsidRPr="007A61F8">
        <w:rPr>
          <w:sz w:val="24"/>
          <w:szCs w:val="24"/>
        </w:rPr>
        <w:t xml:space="preserve">Acompanhar e fiscalizar a execução do contrato e o cumprimento das obrigações pela </w:t>
      </w:r>
      <w:r w:rsidRPr="007A61F8">
        <w:rPr>
          <w:b/>
          <w:sz w:val="24"/>
          <w:szCs w:val="24"/>
        </w:rPr>
        <w:t>CONTRATADA</w:t>
      </w:r>
      <w:r w:rsidRPr="007A61F8">
        <w:rPr>
          <w:sz w:val="24"/>
          <w:szCs w:val="24"/>
        </w:rPr>
        <w:t>;</w:t>
      </w:r>
    </w:p>
    <w:p w14:paraId="126DA6A4" w14:textId="77777777" w:rsidR="00BD1D0A" w:rsidRDefault="00BD1D0A" w:rsidP="00BD1D0A">
      <w:pPr>
        <w:pStyle w:val="Nivel2"/>
        <w:numPr>
          <w:ilvl w:val="2"/>
          <w:numId w:val="36"/>
        </w:numPr>
        <w:spacing w:before="50"/>
        <w:ind w:left="284" w:firstLine="0"/>
        <w:rPr>
          <w:sz w:val="24"/>
          <w:szCs w:val="24"/>
        </w:rPr>
      </w:pPr>
      <w:r w:rsidRPr="007A61F8">
        <w:rPr>
          <w:sz w:val="24"/>
          <w:szCs w:val="24"/>
        </w:rPr>
        <w:t xml:space="preserve">Efetuar o pagamento à </w:t>
      </w:r>
      <w:r w:rsidRPr="007A61F8">
        <w:rPr>
          <w:b/>
          <w:sz w:val="24"/>
          <w:szCs w:val="24"/>
        </w:rPr>
        <w:t>CONTRATADA</w:t>
      </w:r>
      <w:r w:rsidRPr="007A61F8">
        <w:rPr>
          <w:sz w:val="24"/>
          <w:szCs w:val="24"/>
        </w:rPr>
        <w:t xml:space="preserve"> do valor correspondente à execução do objeto, no prazo, forma e condições estabelecidos no presente Contrato e no Termo de Referência;</w:t>
      </w:r>
    </w:p>
    <w:p w14:paraId="139E8E63" w14:textId="77777777" w:rsidR="00BD1D0A" w:rsidRDefault="00BD1D0A" w:rsidP="00BD1D0A">
      <w:pPr>
        <w:pStyle w:val="Nivel2"/>
        <w:numPr>
          <w:ilvl w:val="2"/>
          <w:numId w:val="36"/>
        </w:numPr>
        <w:spacing w:before="50"/>
        <w:ind w:left="284" w:firstLine="0"/>
        <w:rPr>
          <w:sz w:val="24"/>
          <w:szCs w:val="24"/>
        </w:rPr>
      </w:pPr>
      <w:r w:rsidRPr="007A61F8">
        <w:rPr>
          <w:sz w:val="24"/>
          <w:szCs w:val="24"/>
        </w:rPr>
        <w:t xml:space="preserve">Aplicar à </w:t>
      </w:r>
      <w:r w:rsidRPr="007A61F8">
        <w:rPr>
          <w:b/>
          <w:sz w:val="24"/>
          <w:szCs w:val="24"/>
        </w:rPr>
        <w:t>CONTRATADA</w:t>
      </w:r>
      <w:r w:rsidRPr="007A61F8">
        <w:rPr>
          <w:sz w:val="24"/>
          <w:szCs w:val="24"/>
        </w:rPr>
        <w:t xml:space="preserve"> as sanções previstas na lei, neste Contrato e na Resolução TCE-SP nº 11/2023;</w:t>
      </w:r>
    </w:p>
    <w:p w14:paraId="44C93745" w14:textId="77777777" w:rsidR="00BD1D0A" w:rsidRDefault="00BD1D0A" w:rsidP="00BD1D0A">
      <w:pPr>
        <w:pStyle w:val="Nivel2"/>
        <w:numPr>
          <w:ilvl w:val="2"/>
          <w:numId w:val="36"/>
        </w:numPr>
        <w:spacing w:before="50"/>
        <w:ind w:left="284" w:firstLine="0"/>
        <w:rPr>
          <w:sz w:val="24"/>
          <w:szCs w:val="24"/>
        </w:rPr>
      </w:pPr>
      <w:r w:rsidRPr="007A61F8">
        <w:rPr>
          <w:sz w:val="24"/>
          <w:szCs w:val="24"/>
        </w:rPr>
        <w:t xml:space="preserve">Cientificar o órgão de representação judicial para adoção das medidas cabíveis quando necessária medida judicial diante do descumprimento de obrigações pela </w:t>
      </w:r>
      <w:r w:rsidRPr="007A61F8">
        <w:rPr>
          <w:b/>
          <w:sz w:val="24"/>
          <w:szCs w:val="24"/>
        </w:rPr>
        <w:t>CONTRATADA</w:t>
      </w:r>
      <w:r w:rsidRPr="007A61F8">
        <w:rPr>
          <w:sz w:val="24"/>
          <w:szCs w:val="24"/>
        </w:rPr>
        <w:t>;</w:t>
      </w:r>
    </w:p>
    <w:p w14:paraId="765A1A98" w14:textId="77777777" w:rsidR="00BD1D0A" w:rsidRDefault="00BD1D0A" w:rsidP="00BD1D0A">
      <w:pPr>
        <w:pStyle w:val="Nivel2"/>
        <w:numPr>
          <w:ilvl w:val="2"/>
          <w:numId w:val="36"/>
        </w:numPr>
        <w:spacing w:before="50"/>
        <w:ind w:left="284" w:firstLine="0"/>
        <w:rPr>
          <w:sz w:val="24"/>
          <w:szCs w:val="24"/>
        </w:rPr>
      </w:pPr>
      <w:r w:rsidRPr="007A61F8">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7A61F8">
        <w:rPr>
          <w:color w:val="auto"/>
          <w:sz w:val="24"/>
          <w:szCs w:val="24"/>
          <w:highlight w:val="yellow"/>
        </w:rPr>
        <w:t>1 (um) mês</w:t>
      </w:r>
      <w:r w:rsidRPr="007A61F8">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79BB32D3" w14:textId="77777777" w:rsidR="00BD1D0A" w:rsidRDefault="00BD1D0A" w:rsidP="00BD1D0A">
      <w:pPr>
        <w:pStyle w:val="Nivel2"/>
        <w:numPr>
          <w:ilvl w:val="2"/>
          <w:numId w:val="36"/>
        </w:numPr>
        <w:spacing w:before="50"/>
        <w:ind w:left="284" w:firstLine="0"/>
        <w:rPr>
          <w:sz w:val="24"/>
          <w:szCs w:val="24"/>
        </w:rPr>
      </w:pPr>
      <w:r w:rsidRPr="007A61F8">
        <w:rPr>
          <w:sz w:val="24"/>
          <w:szCs w:val="24"/>
        </w:rPr>
        <w:t xml:space="preserve">Responder eventuais pedidos de reestabelecimento do equilíbrio econômico-financeiro feitos pela </w:t>
      </w:r>
      <w:r w:rsidRPr="007A61F8">
        <w:rPr>
          <w:b/>
          <w:sz w:val="24"/>
          <w:szCs w:val="24"/>
        </w:rPr>
        <w:t>CONTRATADA</w:t>
      </w:r>
      <w:r w:rsidRPr="007A61F8">
        <w:rPr>
          <w:sz w:val="24"/>
          <w:szCs w:val="24"/>
        </w:rPr>
        <w:t xml:space="preserve"> no prazo máximo de </w:t>
      </w:r>
      <w:r w:rsidRPr="007A61F8">
        <w:rPr>
          <w:color w:val="auto"/>
          <w:sz w:val="24"/>
          <w:szCs w:val="24"/>
          <w:highlight w:val="yellow"/>
        </w:rPr>
        <w:t>1 (um) mês</w:t>
      </w:r>
      <w:r w:rsidRPr="007A61F8">
        <w:rPr>
          <w:color w:val="auto"/>
          <w:sz w:val="24"/>
          <w:szCs w:val="24"/>
        </w:rPr>
        <w:t xml:space="preserve">, contado a partir da conclusão da instrução do requerimento, sendo admitida a prorrogação motivada desse prazo por igual período, e observado o disposto no parágrafo único do artigo 131 da </w:t>
      </w:r>
      <w:hyperlink r:id="rId82" w:history="1">
        <w:r w:rsidRPr="007A61F8">
          <w:rPr>
            <w:rStyle w:val="Hyperlink"/>
            <w:sz w:val="24"/>
            <w:szCs w:val="24"/>
          </w:rPr>
          <w:t>Lei nº 14.133, de 2021</w:t>
        </w:r>
      </w:hyperlink>
      <w:r w:rsidRPr="007A61F8">
        <w:rPr>
          <w:rStyle w:val="Hyperlink"/>
          <w:sz w:val="24"/>
          <w:szCs w:val="24"/>
        </w:rPr>
        <w:t>;</w:t>
      </w:r>
      <w:r w:rsidRPr="007A61F8">
        <w:rPr>
          <w:sz w:val="24"/>
          <w:szCs w:val="24"/>
        </w:rPr>
        <w:t xml:space="preserve"> </w:t>
      </w:r>
    </w:p>
    <w:p w14:paraId="1D99C15D" w14:textId="77777777" w:rsidR="00BD1D0A" w:rsidRDefault="00BD1D0A" w:rsidP="00BD1D0A">
      <w:pPr>
        <w:pStyle w:val="Nivel2"/>
        <w:numPr>
          <w:ilvl w:val="2"/>
          <w:numId w:val="36"/>
        </w:numPr>
        <w:spacing w:before="50"/>
        <w:ind w:left="284" w:firstLine="0"/>
        <w:rPr>
          <w:sz w:val="24"/>
          <w:szCs w:val="24"/>
        </w:rPr>
      </w:pPr>
      <w:r w:rsidRPr="007A61F8">
        <w:rPr>
          <w:sz w:val="24"/>
          <w:szCs w:val="24"/>
        </w:rPr>
        <w:t xml:space="preserve">Notificar os emitentes das garantias quanto ao início de processo administrativo para apuração de descumprimento de cláusulas contratuais (§4º, do art. 137, da </w:t>
      </w:r>
      <w:hyperlink r:id="rId83" w:history="1">
        <w:r w:rsidRPr="007A61F8">
          <w:rPr>
            <w:rStyle w:val="Hyperlink"/>
            <w:sz w:val="24"/>
            <w:szCs w:val="24"/>
          </w:rPr>
          <w:t>Lei nº 14.133, de 2021</w:t>
        </w:r>
      </w:hyperlink>
      <w:r w:rsidRPr="007A61F8">
        <w:rPr>
          <w:sz w:val="24"/>
          <w:szCs w:val="24"/>
        </w:rPr>
        <w:t>);</w:t>
      </w:r>
    </w:p>
    <w:p w14:paraId="2E9BD83D" w14:textId="77777777" w:rsidR="00BD1D0A" w:rsidRPr="007A61F8" w:rsidRDefault="00BD1D0A" w:rsidP="00BD1D0A">
      <w:pPr>
        <w:pStyle w:val="Nivel2"/>
        <w:numPr>
          <w:ilvl w:val="2"/>
          <w:numId w:val="36"/>
        </w:numPr>
        <w:spacing w:before="50"/>
        <w:ind w:left="284" w:firstLine="0"/>
        <w:rPr>
          <w:sz w:val="24"/>
          <w:szCs w:val="24"/>
        </w:rPr>
      </w:pPr>
      <w:r w:rsidRPr="007A61F8">
        <w:rPr>
          <w:color w:val="auto"/>
          <w:sz w:val="24"/>
          <w:szCs w:val="24"/>
        </w:rPr>
        <w:t xml:space="preserve">Observar, no tratamento de dados pessoais de profissionais, empregados, prepostos, administradores e/ou sócios da </w:t>
      </w:r>
      <w:r w:rsidRPr="007A61F8">
        <w:rPr>
          <w:b/>
          <w:color w:val="auto"/>
          <w:sz w:val="24"/>
          <w:szCs w:val="24"/>
        </w:rPr>
        <w:t>CONTRATADA</w:t>
      </w:r>
      <w:r w:rsidRPr="007A61F8">
        <w:rPr>
          <w:color w:val="auto"/>
          <w:sz w:val="24"/>
          <w:szCs w:val="24"/>
        </w:rPr>
        <w:t xml:space="preserve">, a que </w:t>
      </w:r>
      <w:r w:rsidRPr="007A61F8">
        <w:rPr>
          <w:color w:val="auto"/>
          <w:sz w:val="24"/>
          <w:szCs w:val="24"/>
        </w:rPr>
        <w:lastRenderedPageBreak/>
        <w:t xml:space="preserve">tenha acesso durante a execução do objeto a que se refere a cláusula primeira deste contrato, as normas legais e regulamentares aplicáveis, em especial, a </w:t>
      </w:r>
      <w:hyperlink r:id="rId84" w:history="1">
        <w:r w:rsidRPr="007A61F8">
          <w:rPr>
            <w:rStyle w:val="Hyperlink"/>
            <w:sz w:val="24"/>
            <w:szCs w:val="24"/>
          </w:rPr>
          <w:t>Lei nº 13.709, de 14 de agosto de 2018</w:t>
        </w:r>
      </w:hyperlink>
      <w:r w:rsidRPr="007A61F8">
        <w:rPr>
          <w:color w:val="auto"/>
          <w:sz w:val="24"/>
          <w:szCs w:val="24"/>
        </w:rPr>
        <w:t>, com suas alterações subsequentes;</w:t>
      </w:r>
    </w:p>
    <w:p w14:paraId="2BC372A1" w14:textId="77777777" w:rsidR="00BD1D0A" w:rsidRDefault="00BD1D0A" w:rsidP="00BD1D0A">
      <w:pPr>
        <w:pStyle w:val="Nivel2"/>
        <w:numPr>
          <w:ilvl w:val="1"/>
          <w:numId w:val="36"/>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Pr="00DC41C8">
        <w:rPr>
          <w:b/>
          <w:color w:val="auto"/>
          <w:sz w:val="24"/>
          <w:szCs w:val="24"/>
        </w:rPr>
        <w:t>CONTRATADA</w:t>
      </w:r>
      <w:r w:rsidRPr="00B21D86">
        <w:rPr>
          <w:color w:val="auto"/>
          <w:sz w:val="24"/>
          <w:szCs w:val="24"/>
        </w:rPr>
        <w:t xml:space="preserve"> não cumprir os atos ou apresentar a documentação solicitada pelo </w:t>
      </w:r>
      <w:r w:rsidRPr="00700E5B">
        <w:rPr>
          <w:b/>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0411557F" w14:textId="77777777" w:rsidR="00BD1D0A" w:rsidRPr="007C5E89" w:rsidRDefault="00BD1D0A" w:rsidP="00BD1D0A">
      <w:pPr>
        <w:pStyle w:val="Nivel2"/>
        <w:numPr>
          <w:ilvl w:val="1"/>
          <w:numId w:val="36"/>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Pr="00DC41C8">
        <w:rPr>
          <w:b/>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Pr="00DC41C8">
        <w:rPr>
          <w:b/>
          <w:sz w:val="24"/>
          <w:szCs w:val="24"/>
        </w:rPr>
        <w:t>CONTRATADA</w:t>
      </w:r>
      <w:r w:rsidRPr="00382A17">
        <w:rPr>
          <w:sz w:val="24"/>
          <w:szCs w:val="24"/>
        </w:rPr>
        <w:t>, de seus empregados, prepostos ou subordinados</w:t>
      </w:r>
      <w:r w:rsidRPr="00B21D86">
        <w:rPr>
          <w:color w:val="auto"/>
          <w:sz w:val="24"/>
          <w:szCs w:val="24"/>
        </w:rPr>
        <w:t>.</w:t>
      </w:r>
    </w:p>
    <w:p w14:paraId="280995CC" w14:textId="77777777" w:rsidR="00BD1D0A" w:rsidRPr="00FD4FF1" w:rsidRDefault="00BD1D0A" w:rsidP="00BD1D0A">
      <w:pPr>
        <w:pStyle w:val="Nivel2"/>
        <w:numPr>
          <w:ilvl w:val="0"/>
          <w:numId w:val="0"/>
        </w:numPr>
        <w:rPr>
          <w:sz w:val="24"/>
          <w:szCs w:val="24"/>
        </w:rPr>
      </w:pPr>
    </w:p>
    <w:p w14:paraId="12C4707B" w14:textId="77777777" w:rsidR="00BD1D0A" w:rsidRPr="001B3226" w:rsidRDefault="00BD1D0A" w:rsidP="00BD1D0A">
      <w:pPr>
        <w:pStyle w:val="Nivel01"/>
      </w:pPr>
      <w:r w:rsidRPr="001B3226">
        <w:t xml:space="preserve">CLÁUSULA </w:t>
      </w:r>
      <w:r>
        <w:t>NONA</w:t>
      </w:r>
      <w:r w:rsidRPr="001B3226">
        <w:t xml:space="preserve"> </w:t>
      </w:r>
      <w:r w:rsidRPr="00382A17">
        <w:t xml:space="preserve">– </w:t>
      </w:r>
      <w:r w:rsidRPr="001B3226">
        <w:t xml:space="preserve">OBRIGAÇÕES DA </w:t>
      </w:r>
      <w:r w:rsidRPr="00DC41C8">
        <w:t>CONTRATADA</w:t>
      </w:r>
      <w:r w:rsidRPr="001B3226">
        <w:t xml:space="preserve"> (</w:t>
      </w:r>
      <w:hyperlink r:id="rId85" w:anchor="art92" w:history="1">
        <w:r w:rsidRPr="001B3226">
          <w:rPr>
            <w:rStyle w:val="Hyperlink"/>
            <w:spacing w:val="-6"/>
          </w:rPr>
          <w:t>art. 92, XIV, XVI e XVII</w:t>
        </w:r>
      </w:hyperlink>
      <w:r w:rsidRPr="001B3226">
        <w:t>)</w:t>
      </w:r>
    </w:p>
    <w:p w14:paraId="151BC919" w14:textId="77777777" w:rsidR="00BD1D0A" w:rsidRPr="00954E1F" w:rsidRDefault="00BD1D0A" w:rsidP="00BD1D0A">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65FE7036" w14:textId="77777777" w:rsidR="00BD1D0A" w:rsidRPr="00954E1F" w:rsidRDefault="00BD1D0A" w:rsidP="00BD1D0A">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6D23C74B" w14:textId="77777777" w:rsidR="00BD1D0A" w:rsidRDefault="00BD1D0A" w:rsidP="00BD1D0A">
      <w:pPr>
        <w:pStyle w:val="Nivel2"/>
        <w:numPr>
          <w:ilvl w:val="1"/>
          <w:numId w:val="22"/>
        </w:numPr>
        <w:ind w:left="0" w:firstLine="0"/>
        <w:rPr>
          <w:sz w:val="24"/>
          <w:szCs w:val="24"/>
        </w:rPr>
      </w:pPr>
      <w:r>
        <w:rPr>
          <w:sz w:val="24"/>
          <w:szCs w:val="24"/>
        </w:rPr>
        <w:t>A</w:t>
      </w:r>
      <w:r w:rsidRPr="00382A17">
        <w:rPr>
          <w:sz w:val="24"/>
          <w:szCs w:val="24"/>
        </w:rPr>
        <w:t xml:space="preserve"> </w:t>
      </w:r>
      <w:r w:rsidRPr="00C77185">
        <w:rPr>
          <w:b/>
          <w:bCs/>
          <w:color w:val="auto"/>
          <w:sz w:val="24"/>
          <w:szCs w:val="24"/>
        </w:rPr>
        <w:t>CONTRATADA</w:t>
      </w:r>
      <w:r w:rsidRPr="00382A17">
        <w:rPr>
          <w:sz w:val="24"/>
          <w:szCs w:val="24"/>
        </w:rPr>
        <w:t xml:space="preserve"> deve cumprir todas as obrigações </w:t>
      </w:r>
      <w:r w:rsidRPr="005917B8">
        <w:rPr>
          <w:sz w:val="24"/>
          <w:szCs w:val="24"/>
        </w:rPr>
        <w:t>estabelecidas em lei, e aquelas</w:t>
      </w:r>
      <w:r w:rsidRPr="00382A17">
        <w:rPr>
          <w:sz w:val="24"/>
          <w:szCs w:val="24"/>
        </w:rPr>
        <w:t xml:space="preserve"> constantes deste Contrato</w:t>
      </w:r>
      <w:r>
        <w:rPr>
          <w:sz w:val="24"/>
          <w:szCs w:val="24"/>
        </w:rPr>
        <w:t>,</w:t>
      </w:r>
      <w:r w:rsidRPr="00382A17">
        <w:rPr>
          <w:sz w:val="24"/>
          <w:szCs w:val="24"/>
        </w:rPr>
        <w:t xml:space="preserve"> de seus anexos</w:t>
      </w:r>
      <w:r>
        <w:rPr>
          <w:sz w:val="24"/>
          <w:szCs w:val="24"/>
        </w:rPr>
        <w:t xml:space="preserve"> </w:t>
      </w:r>
      <w:r w:rsidRPr="008C4549">
        <w:rPr>
          <w:sz w:val="24"/>
          <w:szCs w:val="24"/>
          <w:highlight w:val="yellow"/>
        </w:rPr>
        <w:t xml:space="preserve">e do Termo de Referência </w:t>
      </w:r>
      <w:r>
        <w:rPr>
          <w:sz w:val="24"/>
          <w:szCs w:val="24"/>
          <w:highlight w:val="yellow"/>
        </w:rPr>
        <w:t>–</w:t>
      </w:r>
      <w:r w:rsidRPr="008C4549">
        <w:rPr>
          <w:sz w:val="24"/>
          <w:szCs w:val="24"/>
          <w:highlight w:val="yellow"/>
        </w:rPr>
        <w:t xml:space="preserve"> Anexo</w:t>
      </w:r>
      <w:r>
        <w:rPr>
          <w:sz w:val="24"/>
          <w:szCs w:val="24"/>
          <w:highlight w:val="yellow"/>
        </w:rPr>
        <w:t xml:space="preserve"> </w:t>
      </w:r>
      <w:r w:rsidRPr="008C4549">
        <w:rPr>
          <w:sz w:val="24"/>
          <w:szCs w:val="24"/>
          <w:highlight w:val="yellow"/>
        </w:rPr>
        <w:t>I do Edital</w:t>
      </w:r>
      <w:r w:rsidRPr="00382A17">
        <w:rPr>
          <w:sz w:val="24"/>
          <w:szCs w:val="24"/>
        </w:rPr>
        <w:t>, assumindo como exclusivamente seus os riscos e as despesas decorrentes da boa e perfeita execução do objeto, observando, ainda, as obrigações a seguir dispostas:</w:t>
      </w:r>
    </w:p>
    <w:p w14:paraId="10A175DF" w14:textId="77777777" w:rsidR="00BD1D0A" w:rsidRDefault="00BD1D0A" w:rsidP="00BD1D0A">
      <w:pPr>
        <w:pStyle w:val="Nivel2"/>
        <w:numPr>
          <w:ilvl w:val="2"/>
          <w:numId w:val="22"/>
        </w:numPr>
        <w:ind w:left="284" w:firstLine="0"/>
        <w:rPr>
          <w:sz w:val="24"/>
          <w:szCs w:val="24"/>
        </w:rPr>
      </w:pPr>
      <w:r w:rsidRPr="006E61FA">
        <w:rPr>
          <w:color w:val="auto"/>
          <w:sz w:val="24"/>
          <w:szCs w:val="24"/>
        </w:rPr>
        <w:t xml:space="preserve">Designar o responsável pelo acompanhamento da execução das atividades e pelos contatos com o </w:t>
      </w:r>
      <w:r w:rsidRPr="006E61FA">
        <w:rPr>
          <w:b/>
          <w:bCs/>
          <w:color w:val="auto"/>
          <w:sz w:val="24"/>
          <w:szCs w:val="24"/>
        </w:rPr>
        <w:t>CONTRATANTE</w:t>
      </w:r>
      <w:r w:rsidRPr="006E61FA">
        <w:rPr>
          <w:sz w:val="24"/>
          <w:szCs w:val="24"/>
        </w:rPr>
        <w:t>;</w:t>
      </w:r>
    </w:p>
    <w:p w14:paraId="1D339599" w14:textId="77777777" w:rsidR="00BD1D0A" w:rsidRDefault="00BD1D0A" w:rsidP="00BD1D0A">
      <w:pPr>
        <w:pStyle w:val="Nivel2"/>
        <w:numPr>
          <w:ilvl w:val="2"/>
          <w:numId w:val="22"/>
        </w:numPr>
        <w:ind w:left="284" w:firstLine="0"/>
        <w:rPr>
          <w:sz w:val="24"/>
          <w:szCs w:val="24"/>
        </w:rPr>
      </w:pPr>
      <w:r w:rsidRPr="006E61FA">
        <w:rPr>
          <w:sz w:val="24"/>
          <w:szCs w:val="24"/>
        </w:rPr>
        <w:t>Responsabilizar-se pelos vícios e danos decorrentes do objeto, de acordo com o Código de Defesa do Consumidor (</w:t>
      </w:r>
      <w:hyperlink r:id="rId86" w:history="1">
        <w:r w:rsidRPr="006E61FA">
          <w:rPr>
            <w:rStyle w:val="Hyperlink"/>
            <w:sz w:val="24"/>
            <w:szCs w:val="24"/>
          </w:rPr>
          <w:t>Lei nº 8.078, de 1990</w:t>
        </w:r>
      </w:hyperlink>
      <w:r w:rsidRPr="006E61FA">
        <w:rPr>
          <w:sz w:val="24"/>
          <w:szCs w:val="24"/>
        </w:rPr>
        <w:t>);</w:t>
      </w:r>
    </w:p>
    <w:p w14:paraId="5EFEE127" w14:textId="77777777" w:rsidR="00BD1D0A" w:rsidRDefault="00BD1D0A" w:rsidP="00BD1D0A">
      <w:pPr>
        <w:pStyle w:val="Nivel2"/>
        <w:numPr>
          <w:ilvl w:val="2"/>
          <w:numId w:val="22"/>
        </w:numPr>
        <w:ind w:left="284" w:firstLine="0"/>
        <w:rPr>
          <w:sz w:val="24"/>
          <w:szCs w:val="24"/>
        </w:rPr>
      </w:pPr>
      <w:r w:rsidRPr="006E61FA">
        <w:rPr>
          <w:sz w:val="24"/>
          <w:szCs w:val="24"/>
        </w:rPr>
        <w:t xml:space="preserve">Comunicar ao </w:t>
      </w:r>
      <w:r w:rsidRPr="006E61FA">
        <w:rPr>
          <w:b/>
          <w:bCs/>
          <w:sz w:val="24"/>
          <w:szCs w:val="24"/>
        </w:rPr>
        <w:t>CONTRATANTE</w:t>
      </w:r>
      <w:r w:rsidRPr="006E61FA">
        <w:rPr>
          <w:sz w:val="24"/>
          <w:szCs w:val="24"/>
        </w:rPr>
        <w:t>, assim que possível e com a devida antecedência em relação à data da entrega, os motivos que impossibilitem o cumprimento do prazo previsto, com a devida comprovação, caso ocorrida tal circunstância</w:t>
      </w:r>
      <w:r>
        <w:rPr>
          <w:sz w:val="24"/>
          <w:szCs w:val="24"/>
        </w:rPr>
        <w:t>;</w:t>
      </w:r>
    </w:p>
    <w:p w14:paraId="73107573" w14:textId="77777777" w:rsidR="00BD1D0A" w:rsidRDefault="00BD1D0A" w:rsidP="00BD1D0A">
      <w:pPr>
        <w:pStyle w:val="Nivel2"/>
        <w:numPr>
          <w:ilvl w:val="2"/>
          <w:numId w:val="22"/>
        </w:numPr>
        <w:ind w:left="284" w:firstLine="0"/>
        <w:rPr>
          <w:sz w:val="24"/>
          <w:szCs w:val="24"/>
        </w:rPr>
      </w:pPr>
      <w:r w:rsidRPr="006E61FA">
        <w:rPr>
          <w:sz w:val="24"/>
          <w:szCs w:val="24"/>
        </w:rPr>
        <w:t xml:space="preserve">Atender às determinações regulares emitidas pela </w:t>
      </w:r>
      <w:r w:rsidRPr="006E61FA">
        <w:rPr>
          <w:sz w:val="24"/>
          <w:szCs w:val="24"/>
          <w:highlight w:val="yellow"/>
        </w:rPr>
        <w:t>Comissão de Fiscalização do Contrato</w:t>
      </w:r>
      <w:r w:rsidRPr="006E61FA">
        <w:rPr>
          <w:sz w:val="24"/>
          <w:szCs w:val="24"/>
        </w:rPr>
        <w:t xml:space="preserve"> ou autoridade superior (</w:t>
      </w:r>
      <w:hyperlink r:id="rId87" w:anchor="art137" w:history="1">
        <w:r w:rsidRPr="006E61FA">
          <w:rPr>
            <w:rStyle w:val="Hyperlink"/>
            <w:sz w:val="24"/>
            <w:szCs w:val="24"/>
          </w:rPr>
          <w:t>art. 137, II</w:t>
        </w:r>
      </w:hyperlink>
      <w:r w:rsidRPr="006E61FA">
        <w:rPr>
          <w:rStyle w:val="Hyperlink"/>
          <w:sz w:val="24"/>
          <w:szCs w:val="24"/>
        </w:rPr>
        <w:t xml:space="preserve"> da Lei nº 14.133, de 2021</w:t>
      </w:r>
      <w:r w:rsidRPr="006E61FA">
        <w:rPr>
          <w:sz w:val="24"/>
          <w:szCs w:val="24"/>
        </w:rPr>
        <w:t xml:space="preserve">) </w:t>
      </w:r>
      <w:r w:rsidRPr="006E61FA">
        <w:rPr>
          <w:color w:val="000000" w:themeColor="text1"/>
          <w:sz w:val="24"/>
          <w:szCs w:val="24"/>
        </w:rPr>
        <w:t xml:space="preserve">e </w:t>
      </w:r>
      <w:r w:rsidRPr="006E61FA">
        <w:rPr>
          <w:sz w:val="24"/>
          <w:szCs w:val="24"/>
        </w:rPr>
        <w:t>prestar todo esclarecimento ou informação por eles solicitados</w:t>
      </w:r>
      <w:r w:rsidRPr="006E61FA">
        <w:rPr>
          <w:color w:val="000000" w:themeColor="text1"/>
          <w:sz w:val="24"/>
          <w:szCs w:val="24"/>
        </w:rPr>
        <w:t>;</w:t>
      </w:r>
    </w:p>
    <w:p w14:paraId="5976A646" w14:textId="77777777" w:rsidR="00BD1D0A" w:rsidRDefault="00BD1D0A" w:rsidP="00BD1D0A">
      <w:pPr>
        <w:pStyle w:val="Nivel2"/>
        <w:numPr>
          <w:ilvl w:val="2"/>
          <w:numId w:val="22"/>
        </w:numPr>
        <w:ind w:left="284" w:firstLine="0"/>
        <w:rPr>
          <w:sz w:val="24"/>
          <w:szCs w:val="24"/>
        </w:rPr>
      </w:pPr>
      <w:r w:rsidRPr="006E61FA">
        <w:rPr>
          <w:sz w:val="24"/>
          <w:szCs w:val="24"/>
        </w:rPr>
        <w:t>Reparar, corrigir, remover, reconstruir ou substituir, às suas expensas, no total ou em parte, no prazo fixado pelo fiscal do contrato, os bens nos quais se verificarem vícios, defeitos ou incorreções resultantes da execução ou dos materiais empregados;</w:t>
      </w:r>
    </w:p>
    <w:p w14:paraId="37D5C20B" w14:textId="77777777" w:rsidR="00BD1D0A" w:rsidRDefault="00BD1D0A" w:rsidP="00BD1D0A">
      <w:pPr>
        <w:pStyle w:val="Nivel2"/>
        <w:numPr>
          <w:ilvl w:val="2"/>
          <w:numId w:val="22"/>
        </w:numPr>
        <w:ind w:left="284" w:firstLine="0"/>
        <w:rPr>
          <w:sz w:val="24"/>
          <w:szCs w:val="24"/>
        </w:rPr>
      </w:pPr>
      <w:r w:rsidRPr="006E61FA">
        <w:rPr>
          <w:sz w:val="24"/>
          <w:szCs w:val="24"/>
        </w:rPr>
        <w:t xml:space="preserve">Responsabilizar-se pelos vícios e danos decorrentes da execução do objeto, bem como por todo e qualquer dano causado diretamente à Administração ou a terceiros em razão da execução do contrato, não excluindo nem reduzindo essa responsabilidade a fiscalização ou o acompanhamento da execução contratual pelo </w:t>
      </w:r>
      <w:r w:rsidRPr="006E61FA">
        <w:rPr>
          <w:b/>
          <w:bCs/>
          <w:sz w:val="24"/>
          <w:szCs w:val="24"/>
        </w:rPr>
        <w:t>CONTRATANTE</w:t>
      </w:r>
      <w:r w:rsidRPr="006E61FA">
        <w:rPr>
          <w:sz w:val="24"/>
          <w:szCs w:val="24"/>
        </w:rPr>
        <w:t xml:space="preserve">, que ficará autorizado a descontar dos </w:t>
      </w:r>
      <w:r w:rsidRPr="006E61FA">
        <w:rPr>
          <w:sz w:val="24"/>
          <w:szCs w:val="24"/>
        </w:rPr>
        <w:lastRenderedPageBreak/>
        <w:t>pagamentos devidos ou da garantia, caso exigida na documentação que integra este instrumento, o valor correspondente aos danos sofridos</w:t>
      </w:r>
      <w:r>
        <w:rPr>
          <w:sz w:val="24"/>
          <w:szCs w:val="24"/>
        </w:rPr>
        <w:t>;</w:t>
      </w:r>
    </w:p>
    <w:p w14:paraId="1E81E814" w14:textId="77777777" w:rsidR="00BD1D0A" w:rsidRDefault="00BD1D0A" w:rsidP="00BD1D0A">
      <w:pPr>
        <w:pStyle w:val="Nivel2"/>
        <w:numPr>
          <w:ilvl w:val="2"/>
          <w:numId w:val="22"/>
        </w:numPr>
        <w:ind w:left="284" w:firstLine="0"/>
        <w:rPr>
          <w:sz w:val="24"/>
          <w:szCs w:val="24"/>
        </w:rPr>
      </w:pPr>
      <w:r w:rsidRPr="006E61FA">
        <w:rPr>
          <w:sz w:val="24"/>
          <w:szCs w:val="24"/>
        </w:rPr>
        <w:t xml:space="preserve">Quando não for possível a verificação da regularidade no Sistema de Cadastramento Unificado de Fornecedores – SICAF, ou em outros meios eletrônicos hábeis de informações, a </w:t>
      </w:r>
      <w:r w:rsidRPr="006E61FA">
        <w:rPr>
          <w:b/>
          <w:bCs/>
          <w:color w:val="auto"/>
          <w:sz w:val="24"/>
          <w:szCs w:val="24"/>
        </w:rPr>
        <w:t>CONTRATADA</w:t>
      </w:r>
      <w:r w:rsidRPr="006E61FA">
        <w:rPr>
          <w:sz w:val="24"/>
          <w:szCs w:val="24"/>
        </w:rPr>
        <w:t xml:space="preserve"> deverá atender a notificação para entregar ao setor responsável pela fiscalização do contrato, no prazo de </w:t>
      </w:r>
      <w:r w:rsidRPr="006E61FA">
        <w:rPr>
          <w:sz w:val="24"/>
          <w:szCs w:val="24"/>
          <w:highlight w:val="yellow"/>
        </w:rPr>
        <w:t>5 (cinco) dias úteis</w:t>
      </w:r>
      <w:r w:rsidRPr="006E61FA">
        <w:rPr>
          <w:sz w:val="24"/>
          <w:szCs w:val="24"/>
        </w:rPr>
        <w:t xml:space="preserve">, os seguintes documentos: 1) certidão conjunta relativa aos tributos federais e à Dívida Ativa da União; 2) certidões que comprovem regularidade fiscal perante a Fazenda </w:t>
      </w:r>
      <w:r w:rsidRPr="007409EC">
        <w:rPr>
          <w:sz w:val="24"/>
          <w:szCs w:val="24"/>
          <w:highlight w:val="yellow"/>
        </w:rPr>
        <w:t>Estadual/Distrital</w:t>
      </w:r>
      <w:r w:rsidRPr="006E61FA">
        <w:rPr>
          <w:sz w:val="24"/>
          <w:szCs w:val="24"/>
        </w:rPr>
        <w:t xml:space="preserve"> do domicílio ou sede da </w:t>
      </w:r>
      <w:r w:rsidRPr="006E61FA">
        <w:rPr>
          <w:b/>
          <w:bCs/>
          <w:color w:val="auto"/>
          <w:sz w:val="24"/>
          <w:szCs w:val="24"/>
        </w:rPr>
        <w:t>CONTRATADA</w:t>
      </w:r>
      <w:r w:rsidRPr="006E61FA">
        <w:rPr>
          <w:sz w:val="24"/>
          <w:szCs w:val="24"/>
        </w:rPr>
        <w:t xml:space="preserve"> que tenham sido exigidas para fins de habilitação na documentação que integra este instrumento; 3) Certidão de Regularidade do FGTS – CRF; e 4) Certidão Negativa, ou positiva com efeitos de negativa, de Débitos Trabalhistas – CNDT;</w:t>
      </w:r>
    </w:p>
    <w:p w14:paraId="78B11710" w14:textId="77777777" w:rsidR="00BD1D0A" w:rsidRDefault="00BD1D0A" w:rsidP="00BD1D0A">
      <w:pPr>
        <w:pStyle w:val="Nivel2"/>
        <w:numPr>
          <w:ilvl w:val="2"/>
          <w:numId w:val="22"/>
        </w:numPr>
        <w:ind w:left="284" w:firstLine="0"/>
        <w:rPr>
          <w:sz w:val="24"/>
          <w:szCs w:val="24"/>
        </w:rPr>
      </w:pPr>
      <w:r w:rsidRPr="006E61FA">
        <w:rPr>
          <w:sz w:val="24"/>
          <w:szCs w:val="24"/>
        </w:rPr>
        <w:t xml:space="preserve">Responsabilizar-se pelo cumprimento de todas as obrigações e encargos trabalhistas, previdenciários, fiscais, comerciais e os demais previstos em legislação específica, cuja inadimplência não transfere a responsabilidade ao </w:t>
      </w:r>
      <w:r w:rsidRPr="006E61FA">
        <w:rPr>
          <w:b/>
          <w:bCs/>
          <w:sz w:val="24"/>
          <w:szCs w:val="24"/>
        </w:rPr>
        <w:t>CONTRATANTE</w:t>
      </w:r>
      <w:r w:rsidRPr="006E61FA">
        <w:rPr>
          <w:sz w:val="24"/>
          <w:szCs w:val="24"/>
        </w:rPr>
        <w:t xml:space="preserve"> e não poderá onerar o objeto do contrato, nos termos do artigo 121 da </w:t>
      </w:r>
      <w:hyperlink r:id="rId88" w:history="1">
        <w:r w:rsidRPr="006E61FA">
          <w:rPr>
            <w:rStyle w:val="Hyperlink"/>
            <w:sz w:val="24"/>
            <w:szCs w:val="24"/>
          </w:rPr>
          <w:t>Lei nº 14.133, de 2021</w:t>
        </w:r>
      </w:hyperlink>
      <w:r w:rsidRPr="006E61FA">
        <w:rPr>
          <w:rStyle w:val="Hyperlink"/>
          <w:sz w:val="24"/>
          <w:szCs w:val="24"/>
        </w:rPr>
        <w:t>;</w:t>
      </w:r>
    </w:p>
    <w:p w14:paraId="3CCEABD0" w14:textId="77777777" w:rsidR="00BD1D0A" w:rsidRDefault="00BD1D0A" w:rsidP="00BD1D0A">
      <w:pPr>
        <w:pStyle w:val="Nivel2"/>
        <w:numPr>
          <w:ilvl w:val="2"/>
          <w:numId w:val="22"/>
        </w:numPr>
        <w:ind w:left="284" w:firstLine="0"/>
        <w:rPr>
          <w:sz w:val="24"/>
          <w:szCs w:val="24"/>
        </w:rPr>
      </w:pPr>
      <w:r w:rsidRPr="006E61FA">
        <w:rPr>
          <w:sz w:val="24"/>
          <w:szCs w:val="24"/>
        </w:rPr>
        <w:t xml:space="preserve">Comunicar à </w:t>
      </w:r>
      <w:r w:rsidRPr="006E61FA">
        <w:rPr>
          <w:sz w:val="24"/>
          <w:szCs w:val="24"/>
          <w:highlight w:val="yellow"/>
        </w:rPr>
        <w:t>Comissão de Fiscalização do Contrato</w:t>
      </w:r>
      <w:r w:rsidRPr="006E61FA">
        <w:rPr>
          <w:sz w:val="24"/>
          <w:szCs w:val="24"/>
        </w:rPr>
        <w:t>, assim que possível, qualquer ocorrência anormal ou acidente que se verifique no local da execução do objeto contratual;</w:t>
      </w:r>
    </w:p>
    <w:p w14:paraId="5FA20CB9" w14:textId="77777777" w:rsidR="00BD1D0A" w:rsidRDefault="00BD1D0A" w:rsidP="00BD1D0A">
      <w:pPr>
        <w:pStyle w:val="Nivel2"/>
        <w:numPr>
          <w:ilvl w:val="2"/>
          <w:numId w:val="22"/>
        </w:numPr>
        <w:ind w:left="284" w:firstLine="0"/>
        <w:rPr>
          <w:sz w:val="24"/>
          <w:szCs w:val="24"/>
        </w:rPr>
      </w:pPr>
      <w:r w:rsidRPr="006E61FA">
        <w:rPr>
          <w:sz w:val="24"/>
          <w:szCs w:val="24"/>
        </w:rPr>
        <w:t xml:space="preserve">Paralisar, por determinação do </w:t>
      </w:r>
      <w:r w:rsidRPr="006E61FA">
        <w:rPr>
          <w:b/>
          <w:bCs/>
          <w:color w:val="auto"/>
          <w:sz w:val="24"/>
          <w:szCs w:val="24"/>
        </w:rPr>
        <w:t>CONTRATANTE</w:t>
      </w:r>
      <w:r w:rsidRPr="006E61FA">
        <w:rPr>
          <w:sz w:val="24"/>
          <w:szCs w:val="24"/>
        </w:rPr>
        <w:t>, qualquer atividade que não esteja sendo executada de acordo com a boa técnica ou que ponha em risco a segurança de pessoas ou bens de terceiros;</w:t>
      </w:r>
    </w:p>
    <w:p w14:paraId="66CEFDF4" w14:textId="77777777" w:rsidR="00BD1D0A" w:rsidRDefault="00BD1D0A" w:rsidP="00BD1D0A">
      <w:pPr>
        <w:pStyle w:val="Nivel2"/>
        <w:numPr>
          <w:ilvl w:val="2"/>
          <w:numId w:val="22"/>
        </w:numPr>
        <w:ind w:left="284" w:firstLine="0"/>
        <w:rPr>
          <w:sz w:val="24"/>
          <w:szCs w:val="24"/>
        </w:rPr>
      </w:pPr>
      <w:r w:rsidRPr="006E61FA">
        <w:rPr>
          <w:sz w:val="24"/>
          <w:szCs w:val="24"/>
        </w:rPr>
        <w:t xml:space="preserve">Manter durante toda a execução do contrato, em compatibilidade com as obrigações assumidas, todas as condições de habilitação e qualificação exigidas na licitação; </w:t>
      </w:r>
    </w:p>
    <w:p w14:paraId="2DF1774C" w14:textId="77777777" w:rsidR="00BD1D0A" w:rsidRDefault="00BD1D0A" w:rsidP="00BD1D0A">
      <w:pPr>
        <w:pStyle w:val="Nivel2"/>
        <w:numPr>
          <w:ilvl w:val="2"/>
          <w:numId w:val="22"/>
        </w:numPr>
        <w:ind w:left="284" w:firstLine="0"/>
        <w:rPr>
          <w:sz w:val="24"/>
          <w:szCs w:val="24"/>
        </w:rPr>
      </w:pPr>
      <w:r w:rsidRPr="006E61FA">
        <w:rPr>
          <w:sz w:val="24"/>
          <w:szCs w:val="24"/>
        </w:rPr>
        <w:t>Cumprir, durante todo o período de execução do contrato, a reserva de cargos prevista em lei para pessoa com deficiência, para reabilitado da Previdência Social ou para aprendiz, bem como as reservas de cargos previstas em outras normas específicas</w:t>
      </w:r>
      <w:r w:rsidRPr="00470DF4">
        <w:t xml:space="preserve"> </w:t>
      </w:r>
      <w:r w:rsidRPr="006E61FA">
        <w:rPr>
          <w:sz w:val="24"/>
          <w:szCs w:val="24"/>
        </w:rPr>
        <w:t>(</w:t>
      </w:r>
      <w:hyperlink r:id="rId89" w:anchor="art116">
        <w:r w:rsidRPr="006E61FA">
          <w:rPr>
            <w:rStyle w:val="Hyperlink"/>
            <w:sz w:val="24"/>
            <w:szCs w:val="24"/>
          </w:rPr>
          <w:t>art. 116</w:t>
        </w:r>
      </w:hyperlink>
      <w:r w:rsidRPr="00EE190D">
        <w:t xml:space="preserve"> </w:t>
      </w:r>
      <w:r w:rsidRPr="006E61FA">
        <w:rPr>
          <w:rStyle w:val="Hyperlink"/>
          <w:sz w:val="24"/>
          <w:szCs w:val="24"/>
        </w:rPr>
        <w:t>da Lei nº 14.133, de 2021</w:t>
      </w:r>
      <w:r w:rsidRPr="006E61FA">
        <w:rPr>
          <w:sz w:val="24"/>
          <w:szCs w:val="24"/>
        </w:rPr>
        <w:t>);</w:t>
      </w:r>
    </w:p>
    <w:p w14:paraId="237A698A" w14:textId="77777777" w:rsidR="00BD1D0A" w:rsidRDefault="00BD1D0A" w:rsidP="00BD1D0A">
      <w:pPr>
        <w:pStyle w:val="Nivel2"/>
        <w:numPr>
          <w:ilvl w:val="2"/>
          <w:numId w:val="22"/>
        </w:numPr>
        <w:ind w:left="284" w:firstLine="0"/>
        <w:rPr>
          <w:sz w:val="24"/>
          <w:szCs w:val="24"/>
        </w:rPr>
      </w:pPr>
      <w:r w:rsidRPr="006E61FA">
        <w:rPr>
          <w:sz w:val="24"/>
          <w:szCs w:val="24"/>
        </w:rPr>
        <w:t xml:space="preserve">Comprovar o cumprimento da reserva de cargos a que se refere a </w:t>
      </w:r>
      <w:r w:rsidRPr="006E61FA">
        <w:rPr>
          <w:sz w:val="24"/>
          <w:szCs w:val="24"/>
          <w:highlight w:val="yellow"/>
        </w:rPr>
        <w:t>subcláusula acima</w:t>
      </w:r>
      <w:r w:rsidRPr="006E61FA">
        <w:rPr>
          <w:sz w:val="24"/>
          <w:szCs w:val="24"/>
        </w:rPr>
        <w:t>, no prazo fixado pela Comissão de Fiscalização do Contrato, com a indicação dos empregados que preencheram as referidas vagas (</w:t>
      </w:r>
      <w:hyperlink r:id="rId90" w:anchor="art116" w:history="1">
        <w:r w:rsidRPr="006E61FA">
          <w:rPr>
            <w:rStyle w:val="Hyperlink"/>
            <w:sz w:val="24"/>
            <w:szCs w:val="24"/>
          </w:rPr>
          <w:t>art. 116, parágrafo único</w:t>
        </w:r>
      </w:hyperlink>
      <w:r w:rsidRPr="006E61FA">
        <w:rPr>
          <w:rStyle w:val="Hyperlink"/>
          <w:sz w:val="24"/>
          <w:szCs w:val="24"/>
        </w:rPr>
        <w:t>, da Lei nº 14.133, de 2021</w:t>
      </w:r>
      <w:r w:rsidRPr="006E61FA">
        <w:rPr>
          <w:sz w:val="24"/>
          <w:szCs w:val="24"/>
        </w:rPr>
        <w:t>);</w:t>
      </w:r>
    </w:p>
    <w:p w14:paraId="2A2F9F30" w14:textId="77777777" w:rsidR="00BD1D0A" w:rsidRDefault="00BD1D0A" w:rsidP="00BD1D0A">
      <w:pPr>
        <w:pStyle w:val="Nivel2"/>
        <w:numPr>
          <w:ilvl w:val="2"/>
          <w:numId w:val="22"/>
        </w:numPr>
        <w:ind w:left="284" w:firstLine="0"/>
        <w:rPr>
          <w:sz w:val="24"/>
          <w:szCs w:val="24"/>
        </w:rPr>
      </w:pPr>
      <w:r w:rsidRPr="006E61FA">
        <w:rPr>
          <w:sz w:val="24"/>
          <w:szCs w:val="24"/>
        </w:rPr>
        <w:t>Guardar sigilo sobre todas as informações obtidas em decorrência do cumprimento do contrato, respondendo, administrativa, civil e criminalmente por sua indevida divulgação e incorreta ou inadequada utilização;</w:t>
      </w:r>
    </w:p>
    <w:p w14:paraId="7FFAB5EC" w14:textId="77777777" w:rsidR="00BD1D0A" w:rsidRDefault="00BD1D0A" w:rsidP="00BD1D0A">
      <w:pPr>
        <w:pStyle w:val="Nivel2"/>
        <w:numPr>
          <w:ilvl w:val="2"/>
          <w:numId w:val="22"/>
        </w:numPr>
        <w:ind w:left="284" w:firstLine="0"/>
        <w:rPr>
          <w:sz w:val="24"/>
          <w:szCs w:val="24"/>
        </w:rPr>
      </w:pPr>
      <w:r w:rsidRPr="006E61FA">
        <w:rPr>
          <w:sz w:val="24"/>
          <w:szCs w:val="24"/>
        </w:rPr>
        <w:lastRenderedPageBreak/>
        <w:t xml:space="preserve">Arcar com o ônus decorrente de eventual equívoco no dimensionamento de sua proposta, inclusive quanto aos custos variáveis decorrentes de fatores futuros, mas que sejam previsíveis em seu ramo de atividade; </w:t>
      </w:r>
    </w:p>
    <w:p w14:paraId="5022157F" w14:textId="77777777" w:rsidR="00BD1D0A" w:rsidRPr="006E61FA" w:rsidRDefault="00BD1D0A" w:rsidP="00BD1D0A">
      <w:pPr>
        <w:pStyle w:val="Nivel2"/>
        <w:numPr>
          <w:ilvl w:val="2"/>
          <w:numId w:val="22"/>
        </w:numPr>
        <w:ind w:left="284" w:firstLine="0"/>
        <w:rPr>
          <w:sz w:val="24"/>
          <w:szCs w:val="24"/>
        </w:rPr>
      </w:pPr>
      <w:r w:rsidRPr="006E61FA">
        <w:rPr>
          <w:sz w:val="24"/>
          <w:szCs w:val="24"/>
        </w:rPr>
        <w:t xml:space="preserve">Cumprir as disposições legais e regulamentares federais, estaduais e municipais que interfiram na execução do objeto, bem como as normas de segurança do </w:t>
      </w:r>
      <w:r w:rsidRPr="006E61FA">
        <w:rPr>
          <w:b/>
          <w:bCs/>
          <w:color w:val="auto"/>
          <w:sz w:val="24"/>
          <w:szCs w:val="24"/>
        </w:rPr>
        <w:t>CONTRATANTE</w:t>
      </w:r>
      <w:r w:rsidRPr="006E61FA">
        <w:rPr>
          <w:sz w:val="24"/>
          <w:szCs w:val="24"/>
        </w:rPr>
        <w:t xml:space="preserve">; </w:t>
      </w:r>
    </w:p>
    <w:p w14:paraId="469F7F3B" w14:textId="77777777" w:rsidR="00BD1D0A" w:rsidRDefault="00BD1D0A" w:rsidP="00BD1D0A">
      <w:pPr>
        <w:pStyle w:val="Nivel3"/>
        <w:numPr>
          <w:ilvl w:val="1"/>
          <w:numId w:val="22"/>
        </w:numPr>
        <w:ind w:left="0" w:firstLine="0"/>
        <w:rPr>
          <w:sz w:val="24"/>
          <w:szCs w:val="24"/>
        </w:rPr>
      </w:pPr>
      <w:r w:rsidRPr="00EB56E6">
        <w:rPr>
          <w:sz w:val="24"/>
          <w:szCs w:val="24"/>
        </w:rPr>
        <w:t xml:space="preserve">Em atendimento à </w:t>
      </w:r>
      <w:hyperlink r:id="rId91" w:history="1">
        <w:r w:rsidRPr="00EB56E6">
          <w:rPr>
            <w:rStyle w:val="Hyperlink"/>
            <w:sz w:val="24"/>
            <w:szCs w:val="24"/>
          </w:rPr>
          <w:t>Lei</w:t>
        </w:r>
        <w:r w:rsidRPr="00EB56E6">
          <w:rPr>
            <w:rStyle w:val="Hyperlink"/>
            <w:snapToGrid w:val="0"/>
            <w:sz w:val="24"/>
            <w:szCs w:val="24"/>
          </w:rPr>
          <w:t xml:space="preserve"> </w:t>
        </w:r>
        <w:r w:rsidRPr="00EB56E6">
          <w:rPr>
            <w:rStyle w:val="Hyperlink"/>
            <w:sz w:val="24"/>
            <w:szCs w:val="24"/>
          </w:rPr>
          <w:t>nº 12.846, de 2013</w:t>
        </w:r>
      </w:hyperlink>
      <w:r w:rsidRPr="00EB56E6">
        <w:rPr>
          <w:sz w:val="24"/>
          <w:szCs w:val="24"/>
        </w:rPr>
        <w:t xml:space="preserve">, e ao </w:t>
      </w:r>
      <w:r w:rsidRPr="00A37515">
        <w:rPr>
          <w:sz w:val="24"/>
          <w:szCs w:val="24"/>
        </w:rPr>
        <w:t xml:space="preserve">Decreto estadual nº </w:t>
      </w:r>
      <w:r w:rsidRPr="00AB3936">
        <w:rPr>
          <w:sz w:val="24"/>
          <w:szCs w:val="24"/>
          <w:highlight w:val="yellow"/>
        </w:rPr>
        <w:t>69.588, de 2025</w:t>
      </w:r>
      <w:r w:rsidRPr="00EB56E6">
        <w:rPr>
          <w:sz w:val="24"/>
          <w:szCs w:val="24"/>
        </w:rPr>
        <w:t xml:space="preserve">,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se compromete a conduzir os seus negócios de forma a coibir fraudes, corrupção e quaisquer outros atos lesivos à Administração Pública, nacional ou estrangeira, de modo que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w:t>
      </w:r>
      <w:r>
        <w:rPr>
          <w:sz w:val="24"/>
          <w:szCs w:val="24"/>
        </w:rPr>
        <w:t>a</w:t>
      </w:r>
      <w:r w:rsidRPr="00EB56E6">
        <w:rPr>
          <w:sz w:val="24"/>
          <w:szCs w:val="24"/>
        </w:rPr>
        <w:t xml:space="preserve">s, caso permitida a subcontratação; </w:t>
      </w:r>
    </w:p>
    <w:p w14:paraId="6FE0C8F5" w14:textId="77777777" w:rsidR="00BD1D0A" w:rsidRPr="006E61FA" w:rsidRDefault="00BD1D0A" w:rsidP="00BD1D0A">
      <w:pPr>
        <w:pStyle w:val="Nivel3"/>
        <w:numPr>
          <w:ilvl w:val="2"/>
          <w:numId w:val="22"/>
        </w:numPr>
        <w:ind w:left="284" w:firstLine="0"/>
        <w:rPr>
          <w:sz w:val="24"/>
          <w:szCs w:val="24"/>
        </w:rPr>
      </w:pPr>
      <w:r w:rsidRPr="006E61FA">
        <w:rPr>
          <w:sz w:val="24"/>
          <w:szCs w:val="24"/>
        </w:rPr>
        <w:t xml:space="preserve">O descumprimento das obrigações previstas neste subitem poderá submeter a </w:t>
      </w:r>
      <w:r w:rsidRPr="006E61FA">
        <w:rPr>
          <w:b/>
          <w:bCs/>
          <w:color w:val="auto"/>
          <w:sz w:val="24"/>
          <w:szCs w:val="24"/>
        </w:rPr>
        <w:t>CONTRATADA</w:t>
      </w:r>
      <w:r w:rsidRPr="006E61FA">
        <w:rPr>
          <w:sz w:val="24"/>
          <w:szCs w:val="24"/>
        </w:rPr>
        <w:t xml:space="preserve"> à extinção unilateral do contrato, a critério do </w:t>
      </w:r>
      <w:r w:rsidRPr="006E61FA">
        <w:rPr>
          <w:b/>
          <w:bCs/>
          <w:color w:val="auto"/>
          <w:sz w:val="24"/>
          <w:szCs w:val="24"/>
        </w:rPr>
        <w:t>CONTRATANTE</w:t>
      </w:r>
      <w:r w:rsidRPr="006E61FA">
        <w:rPr>
          <w:sz w:val="24"/>
          <w:szCs w:val="24"/>
        </w:rPr>
        <w:t xml:space="preserve">, sem prejuízo da aplicação das sanções penais e administrativas cabíveis e, também, da instauração do processo administrativo de responsabilização de que tratam a </w:t>
      </w:r>
      <w:hyperlink r:id="rId92" w:history="1">
        <w:r w:rsidRPr="006E61FA">
          <w:rPr>
            <w:rStyle w:val="Hyperlink"/>
            <w:sz w:val="24"/>
            <w:szCs w:val="24"/>
          </w:rPr>
          <w:t>Lei nº 12.846, de 2013</w:t>
        </w:r>
      </w:hyperlink>
      <w:r w:rsidRPr="006E61FA">
        <w:rPr>
          <w:sz w:val="24"/>
          <w:szCs w:val="24"/>
        </w:rPr>
        <w:t xml:space="preserve">, e o </w:t>
      </w:r>
      <w:r w:rsidRPr="00A63106">
        <w:rPr>
          <w:sz w:val="24"/>
          <w:szCs w:val="24"/>
        </w:rPr>
        <w:t xml:space="preserve">Decreto estadual nº </w:t>
      </w:r>
      <w:r w:rsidRPr="00C93E77">
        <w:rPr>
          <w:sz w:val="24"/>
          <w:szCs w:val="24"/>
          <w:highlight w:val="yellow"/>
        </w:rPr>
        <w:t>69.588, de 2025</w:t>
      </w:r>
      <w:r w:rsidRPr="00A63106">
        <w:rPr>
          <w:rStyle w:val="Hyperlink"/>
          <w:sz w:val="24"/>
          <w:szCs w:val="24"/>
          <w:u w:val="none"/>
        </w:rPr>
        <w:t>.</w:t>
      </w:r>
      <w:r w:rsidRPr="006E61FA">
        <w:rPr>
          <w:rStyle w:val="Hyperlink"/>
          <w:sz w:val="24"/>
          <w:szCs w:val="24"/>
        </w:rPr>
        <w:t xml:space="preserve"> </w:t>
      </w:r>
    </w:p>
    <w:p w14:paraId="1D8A46A2" w14:textId="77777777" w:rsidR="00BD1D0A" w:rsidRPr="00EB56E6" w:rsidRDefault="00BD1D0A" w:rsidP="00BD1D0A">
      <w:pPr>
        <w:pStyle w:val="Nivel3"/>
        <w:numPr>
          <w:ilvl w:val="1"/>
          <w:numId w:val="22"/>
        </w:numPr>
        <w:ind w:left="0" w:firstLine="0"/>
        <w:rPr>
          <w:sz w:val="24"/>
          <w:szCs w:val="24"/>
        </w:rPr>
      </w:pP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obriga-se a não admitir a participação, na execução deste contrato, de:</w:t>
      </w:r>
    </w:p>
    <w:p w14:paraId="5CC4706B" w14:textId="77777777" w:rsidR="00BD1D0A" w:rsidRPr="00EB56E6" w:rsidRDefault="00BD1D0A" w:rsidP="00BD1D0A">
      <w:pPr>
        <w:pStyle w:val="Nivel3"/>
        <w:numPr>
          <w:ilvl w:val="2"/>
          <w:numId w:val="22"/>
        </w:numPr>
        <w:ind w:left="284" w:firstLine="0"/>
        <w:rPr>
          <w:rStyle w:val="Hyperlink"/>
          <w:color w:val="000000"/>
          <w:sz w:val="24"/>
          <w:szCs w:val="24"/>
          <w:u w:val="none"/>
        </w:rPr>
      </w:pPr>
      <w:r w:rsidRPr="00EB56E6">
        <w:rPr>
          <w:sz w:val="24"/>
          <w:szCs w:val="24"/>
        </w:rPr>
        <w:t xml:space="preserve">agente público de órgão ou entidade licitante ou </w:t>
      </w:r>
      <w:r w:rsidRPr="009E4474">
        <w:rPr>
          <w:b/>
          <w:bCs/>
          <w:color w:val="auto"/>
          <w:sz w:val="24"/>
          <w:szCs w:val="24"/>
        </w:rPr>
        <w:t>CONTRATANTE</w:t>
      </w:r>
      <w:r w:rsidRPr="00EB56E6">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3" w:history="1">
        <w:r w:rsidRPr="00EB56E6">
          <w:rPr>
            <w:rStyle w:val="Hyperlink"/>
            <w:sz w:val="24"/>
            <w:szCs w:val="24"/>
          </w:rPr>
          <w:t>Lei nº 14.133, de 2021</w:t>
        </w:r>
      </w:hyperlink>
      <w:r w:rsidRPr="00EB56E6">
        <w:rPr>
          <w:rStyle w:val="Hyperlink"/>
          <w:sz w:val="24"/>
          <w:szCs w:val="24"/>
        </w:rPr>
        <w:t>;</w:t>
      </w:r>
    </w:p>
    <w:p w14:paraId="7719A238" w14:textId="77777777" w:rsidR="00BD1D0A" w:rsidRPr="00EB56E6" w:rsidRDefault="00BD1D0A" w:rsidP="00BD1D0A">
      <w:pPr>
        <w:pStyle w:val="Nivel3"/>
        <w:numPr>
          <w:ilvl w:val="2"/>
          <w:numId w:val="22"/>
        </w:numPr>
        <w:ind w:left="284" w:firstLine="0"/>
        <w:rPr>
          <w:rStyle w:val="Hyperlink"/>
          <w:color w:val="000000"/>
          <w:sz w:val="24"/>
          <w:szCs w:val="24"/>
          <w:u w:val="none"/>
        </w:rPr>
      </w:pPr>
      <w:r w:rsidRPr="00EB56E6">
        <w:rPr>
          <w:sz w:val="24"/>
          <w:szCs w:val="24"/>
        </w:rPr>
        <w:t xml:space="preserve">pessoa que mantenha vínculo de natureza técnica, comercial, econômica, financeira, trabalhista ou civil com dirigente do órgão ou entidade </w:t>
      </w:r>
      <w:r w:rsidRPr="009E4474">
        <w:rPr>
          <w:b/>
          <w:bCs/>
          <w:color w:val="auto"/>
          <w:sz w:val="24"/>
          <w:szCs w:val="24"/>
        </w:rPr>
        <w:t>CONTRATANTE</w:t>
      </w:r>
      <w:r w:rsidRPr="00EB56E6">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94" w:history="1">
        <w:r w:rsidRPr="00EB56E6">
          <w:rPr>
            <w:rStyle w:val="Hyperlink"/>
            <w:sz w:val="24"/>
            <w:szCs w:val="24"/>
          </w:rPr>
          <w:t>Lei nº 14.133, de 2021</w:t>
        </w:r>
      </w:hyperlink>
      <w:r w:rsidRPr="00EB56E6">
        <w:rPr>
          <w:rStyle w:val="Hyperlink"/>
          <w:sz w:val="24"/>
          <w:szCs w:val="24"/>
        </w:rPr>
        <w:t>;</w:t>
      </w:r>
    </w:p>
    <w:p w14:paraId="2D712705" w14:textId="77777777" w:rsidR="00BD1D0A" w:rsidRPr="00EB56E6" w:rsidRDefault="00BD1D0A" w:rsidP="00BD1D0A">
      <w:pPr>
        <w:pStyle w:val="Nivel3"/>
        <w:numPr>
          <w:ilvl w:val="2"/>
          <w:numId w:val="22"/>
        </w:numPr>
        <w:ind w:left="284" w:firstLine="0"/>
        <w:rPr>
          <w:sz w:val="24"/>
          <w:szCs w:val="24"/>
        </w:rPr>
      </w:pPr>
      <w:r w:rsidRPr="00EB56E6">
        <w:rPr>
          <w:sz w:val="24"/>
          <w:szCs w:val="24"/>
        </w:rPr>
        <w:t xml:space="preserve">pessoas que se enquadrem nas demais vedações previstas no artigo 14 da </w:t>
      </w:r>
      <w:hyperlink r:id="rId95" w:history="1">
        <w:r w:rsidRPr="00EB56E6">
          <w:rPr>
            <w:rStyle w:val="Hyperlink"/>
            <w:sz w:val="24"/>
            <w:szCs w:val="24"/>
          </w:rPr>
          <w:t>Lei nº 14.133, de 2021</w:t>
        </w:r>
      </w:hyperlink>
      <w:r w:rsidRPr="00EB56E6">
        <w:rPr>
          <w:rStyle w:val="Hyperlink"/>
          <w:sz w:val="24"/>
          <w:szCs w:val="24"/>
        </w:rPr>
        <w:t>.</w:t>
      </w:r>
    </w:p>
    <w:p w14:paraId="68F2BB36" w14:textId="77777777" w:rsidR="00BD1D0A" w:rsidRPr="0022570F" w:rsidRDefault="00BD1D0A" w:rsidP="00BD1D0A">
      <w:pPr>
        <w:pStyle w:val="Nivel2"/>
        <w:numPr>
          <w:ilvl w:val="0"/>
          <w:numId w:val="0"/>
        </w:numPr>
        <w:rPr>
          <w:sz w:val="18"/>
          <w:szCs w:val="18"/>
        </w:rPr>
      </w:pPr>
    </w:p>
    <w:p w14:paraId="43050300" w14:textId="77777777" w:rsidR="00BD1D0A" w:rsidRPr="0022570F" w:rsidRDefault="00BD1D0A" w:rsidP="00BD1D0A">
      <w:pPr>
        <w:pStyle w:val="Nivel3"/>
        <w:numPr>
          <w:ilvl w:val="0"/>
          <w:numId w:val="0"/>
        </w:numPr>
        <w:rPr>
          <w:sz w:val="18"/>
          <w:szCs w:val="18"/>
        </w:rPr>
      </w:pPr>
    </w:p>
    <w:p w14:paraId="3250DE8F" w14:textId="77777777" w:rsidR="00BD1D0A" w:rsidRPr="005B772B" w:rsidRDefault="00BD1D0A" w:rsidP="00BD1D0A">
      <w:pPr>
        <w:pStyle w:val="Nivel01"/>
      </w:pPr>
      <w:r w:rsidRPr="00382A17">
        <w:lastRenderedPageBreak/>
        <w:t xml:space="preserve">CLÁUSULA </w:t>
      </w:r>
      <w:r>
        <w:t xml:space="preserve">DÉCIMA </w:t>
      </w:r>
      <w:r w:rsidRPr="00382A17">
        <w:t xml:space="preserve">– OBRIGAÇÕES </w:t>
      </w:r>
      <w:r w:rsidRPr="00FD1852">
        <w:t>PERTINENTES À LEI GERAL DE PROTEÇÃO DE DADOS PESSOAIS (LGPD)</w:t>
      </w:r>
    </w:p>
    <w:p w14:paraId="6376D955" w14:textId="77777777" w:rsidR="00BD1D0A" w:rsidRPr="00954E1F" w:rsidRDefault="00BD1D0A" w:rsidP="00BD1D0A">
      <w:pPr>
        <w:pStyle w:val="PargrafodaLista"/>
        <w:numPr>
          <w:ilvl w:val="0"/>
          <w:numId w:val="14"/>
        </w:numPr>
        <w:spacing w:before="120" w:after="120" w:line="276" w:lineRule="auto"/>
        <w:contextualSpacing w:val="0"/>
        <w:jc w:val="both"/>
        <w:rPr>
          <w:rFonts w:ascii="Arial" w:eastAsiaTheme="minorEastAsia" w:hAnsi="Arial" w:cs="Arial"/>
          <w:vanish/>
        </w:rPr>
      </w:pPr>
    </w:p>
    <w:p w14:paraId="617C735C" w14:textId="77777777" w:rsidR="00BD1D0A" w:rsidRPr="00954E1F" w:rsidRDefault="00BD1D0A" w:rsidP="00BD1D0A">
      <w:pPr>
        <w:pStyle w:val="PargrafodaLista"/>
        <w:numPr>
          <w:ilvl w:val="0"/>
          <w:numId w:val="14"/>
        </w:numPr>
        <w:spacing w:before="120" w:after="120" w:line="276" w:lineRule="auto"/>
        <w:contextualSpacing w:val="0"/>
        <w:jc w:val="both"/>
        <w:rPr>
          <w:rFonts w:ascii="Arial" w:eastAsiaTheme="minorEastAsia" w:hAnsi="Arial" w:cs="Arial"/>
          <w:vanish/>
        </w:rPr>
      </w:pPr>
    </w:p>
    <w:p w14:paraId="7E627652" w14:textId="77777777" w:rsidR="00BD1D0A" w:rsidRPr="002479E6" w:rsidRDefault="00BD1D0A" w:rsidP="00BD1D0A">
      <w:pPr>
        <w:pStyle w:val="Nvel2-Red"/>
        <w:numPr>
          <w:ilvl w:val="1"/>
          <w:numId w:val="24"/>
        </w:numPr>
        <w:ind w:left="0" w:firstLine="0"/>
        <w:rPr>
          <w:i w:val="0"/>
          <w:iCs w:val="0"/>
          <w:color w:val="auto"/>
          <w:sz w:val="24"/>
          <w:szCs w:val="24"/>
        </w:rPr>
      </w:pPr>
      <w:r w:rsidRPr="002479E6">
        <w:rPr>
          <w:i w:val="0"/>
          <w:iCs w:val="0"/>
          <w:color w:val="auto"/>
          <w:sz w:val="24"/>
          <w:szCs w:val="24"/>
        </w:rPr>
        <w:t xml:space="preserve">As partes deverão cumprir a </w:t>
      </w:r>
      <w:hyperlink r:id="rId96" w:history="1">
        <w:r w:rsidRPr="002479E6">
          <w:rPr>
            <w:rStyle w:val="Hyperlink"/>
            <w:i w:val="0"/>
            <w:iCs w:val="0"/>
            <w:sz w:val="24"/>
            <w:szCs w:val="24"/>
          </w:rPr>
          <w:t>Lei nº 13.709, de 14 de agosto de 2018 (LGPD)</w:t>
        </w:r>
      </w:hyperlink>
      <w:r w:rsidRPr="002479E6">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2622931" w14:textId="77777777" w:rsidR="00BD1D0A" w:rsidRPr="002479E6" w:rsidRDefault="00BD1D0A" w:rsidP="00BD1D0A">
      <w:pPr>
        <w:pStyle w:val="Nvel2-Red"/>
        <w:numPr>
          <w:ilvl w:val="1"/>
          <w:numId w:val="24"/>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97"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2AD30AF4" w14:textId="77777777" w:rsidR="00BD1D0A" w:rsidRPr="00382A17" w:rsidRDefault="00BD1D0A" w:rsidP="00BD1D0A">
      <w:pPr>
        <w:pStyle w:val="Nvel2-Red"/>
        <w:numPr>
          <w:ilvl w:val="1"/>
          <w:numId w:val="24"/>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D57F76C" w14:textId="77777777" w:rsidR="00BD1D0A" w:rsidRPr="00382A17" w:rsidRDefault="00BD1D0A" w:rsidP="00BD1D0A">
      <w:pPr>
        <w:pStyle w:val="Nvel2-Red"/>
        <w:numPr>
          <w:ilvl w:val="1"/>
          <w:numId w:val="24"/>
        </w:numPr>
        <w:ind w:left="0" w:firstLine="0"/>
        <w:rPr>
          <w:i w:val="0"/>
          <w:iCs w:val="0"/>
          <w:color w:val="auto"/>
          <w:sz w:val="24"/>
          <w:szCs w:val="24"/>
        </w:rPr>
      </w:pPr>
      <w:r w:rsidRPr="00382A17">
        <w:rPr>
          <w:i w:val="0"/>
          <w:iCs w:val="0"/>
          <w:color w:val="auto"/>
          <w:sz w:val="24"/>
          <w:szCs w:val="24"/>
        </w:rPr>
        <w:t xml:space="preserve">A Administração deverá ser informada no prazo de 5 (cinco) dias úteis sobre todos os contratos de </w:t>
      </w:r>
      <w:proofErr w:type="spellStart"/>
      <w:r w:rsidRPr="00382A17">
        <w:rPr>
          <w:i w:val="0"/>
          <w:iCs w:val="0"/>
          <w:color w:val="auto"/>
          <w:sz w:val="24"/>
          <w:szCs w:val="24"/>
        </w:rPr>
        <w:t>suboperação</w:t>
      </w:r>
      <w:proofErr w:type="spellEnd"/>
      <w:r w:rsidRPr="00382A17">
        <w:rPr>
          <w:i w:val="0"/>
          <w:iCs w:val="0"/>
          <w:color w:val="auto"/>
          <w:sz w:val="24"/>
          <w:szCs w:val="24"/>
        </w:rPr>
        <w:t xml:space="preserve"> firmados ou que venham a ser celebrados pel</w:t>
      </w:r>
      <w:r>
        <w:rPr>
          <w:i w:val="0"/>
          <w:iCs w:val="0"/>
          <w:color w:val="auto"/>
          <w:sz w:val="24"/>
          <w:szCs w:val="24"/>
        </w:rPr>
        <w:t>a</w:t>
      </w:r>
      <w:r w:rsidRPr="00382A17">
        <w:rPr>
          <w:i w:val="0"/>
          <w:iCs w:val="0"/>
          <w:color w:val="auto"/>
          <w:sz w:val="24"/>
          <w:szCs w:val="24"/>
        </w:rPr>
        <w:t xml:space="preserve"> </w:t>
      </w:r>
      <w:r w:rsidRPr="00DC41C8">
        <w:rPr>
          <w:b/>
          <w:i w:val="0"/>
          <w:iCs w:val="0"/>
          <w:color w:val="auto"/>
          <w:sz w:val="24"/>
          <w:szCs w:val="24"/>
        </w:rPr>
        <w:t>CONTRATADA</w:t>
      </w:r>
      <w:r w:rsidRPr="00382A17">
        <w:rPr>
          <w:i w:val="0"/>
          <w:iCs w:val="0"/>
          <w:color w:val="auto"/>
          <w:sz w:val="24"/>
          <w:szCs w:val="24"/>
        </w:rPr>
        <w:t xml:space="preserve">. </w:t>
      </w:r>
    </w:p>
    <w:p w14:paraId="32BBE0B2" w14:textId="77777777" w:rsidR="00BD1D0A" w:rsidRPr="002479E6" w:rsidRDefault="00BD1D0A" w:rsidP="00BD1D0A">
      <w:pPr>
        <w:pStyle w:val="Nvel2-Red"/>
        <w:numPr>
          <w:ilvl w:val="1"/>
          <w:numId w:val="24"/>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98"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Pr="00DC41C8">
        <w:rPr>
          <w:b/>
          <w:i w:val="0"/>
          <w:iCs w:val="0"/>
          <w:color w:val="auto"/>
          <w:sz w:val="24"/>
          <w:szCs w:val="24"/>
        </w:rPr>
        <w:t>CONTRATADA</w:t>
      </w:r>
      <w:r w:rsidRPr="002479E6">
        <w:rPr>
          <w:i w:val="0"/>
          <w:iCs w:val="0"/>
          <w:color w:val="auto"/>
          <w:sz w:val="24"/>
          <w:szCs w:val="24"/>
        </w:rPr>
        <w:t xml:space="preserve"> eliminá-los, com exceção das hipóteses do </w:t>
      </w:r>
      <w:hyperlink r:id="rId99"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6CA7ED3F" w14:textId="77777777" w:rsidR="00BD1D0A" w:rsidRPr="00382A17" w:rsidRDefault="00BD1D0A" w:rsidP="00BD1D0A">
      <w:pPr>
        <w:pStyle w:val="Nvel2-Red"/>
        <w:numPr>
          <w:ilvl w:val="1"/>
          <w:numId w:val="24"/>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Pr="00DC41C8">
        <w:rPr>
          <w:b/>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014568E6" w14:textId="77777777" w:rsidR="00BD1D0A" w:rsidRPr="00382A17" w:rsidRDefault="00BD1D0A" w:rsidP="00BD1D0A">
      <w:pPr>
        <w:pStyle w:val="Nvel2-Red"/>
        <w:numPr>
          <w:ilvl w:val="1"/>
          <w:numId w:val="2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DC41C8">
        <w:rPr>
          <w:b/>
          <w:i w:val="0"/>
          <w:iCs w:val="0"/>
          <w:color w:val="auto"/>
          <w:sz w:val="24"/>
          <w:szCs w:val="24"/>
        </w:rPr>
        <w:t>CONTRATADA</w:t>
      </w:r>
      <w:r w:rsidRPr="00382A17">
        <w:rPr>
          <w:i w:val="0"/>
          <w:iCs w:val="0"/>
          <w:color w:val="auto"/>
          <w:sz w:val="24"/>
          <w:szCs w:val="24"/>
        </w:rPr>
        <w:t xml:space="preserve"> deverá exigir de </w:t>
      </w:r>
      <w:proofErr w:type="spellStart"/>
      <w:r w:rsidRPr="00382A17">
        <w:rPr>
          <w:i w:val="0"/>
          <w:iCs w:val="0"/>
          <w:color w:val="auto"/>
          <w:sz w:val="24"/>
          <w:szCs w:val="24"/>
        </w:rPr>
        <w:t>suboperadores</w:t>
      </w:r>
      <w:proofErr w:type="spellEnd"/>
      <w:r w:rsidRPr="00382A17">
        <w:rPr>
          <w:i w:val="0"/>
          <w:iCs w:val="0"/>
          <w:color w:val="auto"/>
          <w:sz w:val="24"/>
          <w:szCs w:val="24"/>
        </w:rPr>
        <w:t xml:space="preserve"> e </w:t>
      </w:r>
      <w:r w:rsidRPr="00DC41C8">
        <w:rPr>
          <w:i w:val="0"/>
          <w:iCs w:val="0"/>
          <w:color w:val="auto"/>
          <w:sz w:val="24"/>
          <w:szCs w:val="24"/>
        </w:rPr>
        <w:t>subcontratadas</w:t>
      </w:r>
      <w:r w:rsidRPr="00382A17">
        <w:rPr>
          <w:i w:val="0"/>
          <w:iCs w:val="0"/>
          <w:color w:val="auto"/>
          <w:sz w:val="24"/>
          <w:szCs w:val="24"/>
        </w:rPr>
        <w:t xml:space="preserve"> o cumprimento dos deveres da presente cláusula, permanecendo integralmente responsável por garantir sua observância.</w:t>
      </w:r>
    </w:p>
    <w:p w14:paraId="5ED5FF51" w14:textId="77777777" w:rsidR="00BD1D0A" w:rsidRPr="00382A17" w:rsidRDefault="00BD1D0A" w:rsidP="00BD1D0A">
      <w:pPr>
        <w:pStyle w:val="Nvel2-Red"/>
        <w:numPr>
          <w:ilvl w:val="1"/>
          <w:numId w:val="24"/>
        </w:numPr>
        <w:ind w:left="0" w:firstLine="0"/>
        <w:rPr>
          <w:i w:val="0"/>
          <w:iCs w:val="0"/>
          <w:color w:val="auto"/>
          <w:sz w:val="24"/>
          <w:szCs w:val="24"/>
        </w:rPr>
      </w:pPr>
      <w:r w:rsidRPr="00382A17">
        <w:rPr>
          <w:i w:val="0"/>
          <w:iCs w:val="0"/>
          <w:color w:val="auto"/>
          <w:sz w:val="24"/>
          <w:szCs w:val="24"/>
        </w:rPr>
        <w:t xml:space="preserve">O </w:t>
      </w:r>
      <w:r w:rsidRPr="00700E5B">
        <w:rPr>
          <w:b/>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Pr="00DC41C8">
        <w:rPr>
          <w:b/>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52B0B65E" w14:textId="77777777" w:rsidR="00BD1D0A" w:rsidRPr="00382A17" w:rsidRDefault="00BD1D0A" w:rsidP="00BD1D0A">
      <w:pPr>
        <w:pStyle w:val="Nvel2-Red"/>
        <w:numPr>
          <w:ilvl w:val="1"/>
          <w:numId w:val="2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DC41C8">
        <w:rPr>
          <w:b/>
          <w:i w:val="0"/>
          <w:iCs w:val="0"/>
          <w:color w:val="auto"/>
          <w:sz w:val="24"/>
          <w:szCs w:val="24"/>
        </w:rPr>
        <w:t>CONTRATADA</w:t>
      </w:r>
      <w:r w:rsidRPr="00382A17">
        <w:rPr>
          <w:i w:val="0"/>
          <w:iCs w:val="0"/>
          <w:color w:val="auto"/>
          <w:sz w:val="24"/>
          <w:szCs w:val="24"/>
        </w:rPr>
        <w:t xml:space="preserve"> deverá prestar, no prazo fixado pelo </w:t>
      </w:r>
      <w:r w:rsidRPr="00700E5B">
        <w:rPr>
          <w:b/>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605127B0" w14:textId="77777777" w:rsidR="00BD1D0A" w:rsidRDefault="00BD1D0A" w:rsidP="00BD1D0A">
      <w:pPr>
        <w:pStyle w:val="Nvel2-Red"/>
        <w:numPr>
          <w:ilvl w:val="1"/>
          <w:numId w:val="24"/>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0" w:history="1">
        <w:r w:rsidRPr="00427EE8">
          <w:rPr>
            <w:rStyle w:val="Hyperlink"/>
            <w:i w:val="0"/>
            <w:iCs w:val="0"/>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246C683A" w14:textId="77777777" w:rsidR="00BD1D0A" w:rsidRPr="00A817EF" w:rsidRDefault="00BD1D0A" w:rsidP="00BD1D0A">
      <w:pPr>
        <w:pStyle w:val="Nvel2-Red"/>
        <w:numPr>
          <w:ilvl w:val="1"/>
          <w:numId w:val="24"/>
        </w:numPr>
        <w:ind w:left="0" w:firstLine="0"/>
        <w:rPr>
          <w:i w:val="0"/>
          <w:iCs w:val="0"/>
          <w:color w:val="auto"/>
          <w:sz w:val="24"/>
          <w:szCs w:val="24"/>
        </w:rPr>
      </w:pPr>
      <w:r w:rsidRPr="00A817EF">
        <w:rPr>
          <w:i w:val="0"/>
          <w:iCs w:val="0"/>
          <w:color w:val="auto"/>
          <w:sz w:val="24"/>
          <w:szCs w:val="24"/>
        </w:rPr>
        <w:lastRenderedPageBreak/>
        <w:t>Os referidos bancos de dados devem ser desenvolvidos em formato interoperável, a fim de garantir a reutilização desses dados pela Administração nas hipóteses previstas na LGPD.</w:t>
      </w:r>
    </w:p>
    <w:p w14:paraId="59769F17" w14:textId="7D962C38" w:rsidR="00BD1D0A" w:rsidRPr="007409EC" w:rsidRDefault="00BD1D0A" w:rsidP="007409EC">
      <w:pPr>
        <w:pStyle w:val="Nvel2-Red"/>
        <w:numPr>
          <w:ilvl w:val="1"/>
          <w:numId w:val="24"/>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36C214E4" w14:textId="77777777" w:rsidR="00BD1D0A" w:rsidRPr="00087A3A" w:rsidRDefault="00BD1D0A" w:rsidP="00BD1D0A">
      <w:pPr>
        <w:pStyle w:val="Nvel2-Red"/>
        <w:numPr>
          <w:ilvl w:val="0"/>
          <w:numId w:val="0"/>
        </w:numPr>
        <w:rPr>
          <w:i w:val="0"/>
          <w:iCs w:val="0"/>
          <w:color w:val="auto"/>
          <w:sz w:val="24"/>
          <w:szCs w:val="24"/>
        </w:rPr>
      </w:pPr>
    </w:p>
    <w:p w14:paraId="4EA83902" w14:textId="77777777" w:rsidR="00BD1D0A" w:rsidRPr="005B772B" w:rsidRDefault="00BD1D0A" w:rsidP="00BD1D0A">
      <w:pPr>
        <w:pStyle w:val="Nivel01"/>
      </w:pPr>
      <w:bookmarkStart w:id="48" w:name="_Hlk170225233"/>
      <w:r w:rsidRPr="009F4809">
        <w:t xml:space="preserve">CLÁUSULA DÉCIMA </w:t>
      </w:r>
      <w:r>
        <w:t>PRIMEIRA</w:t>
      </w:r>
      <w:r w:rsidRPr="009F4809">
        <w:t xml:space="preserve"> – GARANTIA DE EXECUÇÃO (</w:t>
      </w:r>
      <w:hyperlink r:id="rId101" w:anchor="art92" w:history="1">
        <w:r w:rsidRPr="009F4809">
          <w:rPr>
            <w:rStyle w:val="Hyperlink"/>
          </w:rPr>
          <w:t>art. 92, XII</w:t>
        </w:r>
      </w:hyperlink>
      <w:r w:rsidRPr="009F4809">
        <w:t>)</w:t>
      </w:r>
    </w:p>
    <w:p w14:paraId="269FD4D3" w14:textId="77777777" w:rsidR="00BD1D0A" w:rsidRPr="00954E1F" w:rsidRDefault="00BD1D0A" w:rsidP="00BD1D0A">
      <w:pPr>
        <w:pStyle w:val="PargrafodaLista"/>
        <w:numPr>
          <w:ilvl w:val="0"/>
          <w:numId w:val="26"/>
        </w:numPr>
        <w:spacing w:before="120" w:after="120" w:line="276" w:lineRule="auto"/>
        <w:contextualSpacing w:val="0"/>
        <w:jc w:val="both"/>
        <w:rPr>
          <w:rFonts w:ascii="Arial" w:eastAsiaTheme="minorEastAsia" w:hAnsi="Arial" w:cs="Arial"/>
          <w:vanish/>
        </w:rPr>
      </w:pPr>
    </w:p>
    <w:p w14:paraId="5CB466FC" w14:textId="77777777" w:rsidR="00BD1D0A" w:rsidRPr="00954E1F" w:rsidRDefault="00BD1D0A" w:rsidP="00BD1D0A">
      <w:pPr>
        <w:pStyle w:val="PargrafodaLista"/>
        <w:numPr>
          <w:ilvl w:val="0"/>
          <w:numId w:val="26"/>
        </w:numPr>
        <w:spacing w:before="120" w:after="120" w:line="276" w:lineRule="auto"/>
        <w:contextualSpacing w:val="0"/>
        <w:jc w:val="both"/>
        <w:rPr>
          <w:rFonts w:ascii="Arial" w:eastAsiaTheme="minorEastAsia" w:hAnsi="Arial" w:cs="Arial"/>
          <w:vanish/>
        </w:rPr>
      </w:pPr>
    </w:p>
    <w:p w14:paraId="0FDFC491" w14:textId="77777777" w:rsidR="00BD1D0A" w:rsidRPr="00623ABB" w:rsidRDefault="00BD1D0A" w:rsidP="00BD1D0A">
      <w:pPr>
        <w:pStyle w:val="Nvel2-Red"/>
        <w:widowControl w:val="0"/>
        <w:numPr>
          <w:ilvl w:val="1"/>
          <w:numId w:val="14"/>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nos moldes do </w:t>
      </w:r>
      <w:hyperlink r:id="rId102" w:anchor="art96" w:history="1">
        <w:r w:rsidRPr="006B4202">
          <w:rPr>
            <w:rStyle w:val="Hyperlink"/>
            <w:i w:val="0"/>
            <w:iCs w:val="0"/>
            <w:sz w:val="24"/>
            <w:szCs w:val="24"/>
          </w:rPr>
          <w:t>art. 96 da Lei nº 14.133</w:t>
        </w:r>
      </w:hyperlink>
      <w:r w:rsidRPr="006B4202">
        <w:rPr>
          <w:rStyle w:val="Hyperlink"/>
          <w:i w:val="0"/>
          <w:iCs w:val="0"/>
          <w:sz w:val="24"/>
          <w:szCs w:val="24"/>
        </w:rPr>
        <w:t>, de 2021</w:t>
      </w:r>
      <w:r w:rsidRPr="00623ABB">
        <w:rPr>
          <w:i w:val="0"/>
          <w:iCs w:val="0"/>
          <w:color w:val="auto"/>
          <w:sz w:val="24"/>
          <w:szCs w:val="24"/>
        </w:rPr>
        <w:t xml:space="preserve">, </w:t>
      </w:r>
      <w:r w:rsidRPr="00623ABB">
        <w:rPr>
          <w:i w:val="0"/>
          <w:iCs w:val="0"/>
          <w:color w:val="auto"/>
          <w:sz w:val="24"/>
          <w:szCs w:val="24"/>
          <w:highlight w:val="yellow"/>
        </w:rPr>
        <w:t xml:space="preserve">na modalidade </w:t>
      </w:r>
      <w:r>
        <w:rPr>
          <w:i w:val="0"/>
          <w:iCs w:val="0"/>
          <w:color w:val="auto"/>
          <w:sz w:val="24"/>
          <w:szCs w:val="24"/>
        </w:rPr>
        <w:t>__________</w:t>
      </w:r>
      <w:r w:rsidRPr="00623ABB">
        <w:rPr>
          <w:i w:val="0"/>
          <w:iCs w:val="0"/>
          <w:color w:val="auto"/>
          <w:sz w:val="24"/>
          <w:szCs w:val="24"/>
        </w:rPr>
        <w:t xml:space="preserve">, no valor de R$__________, correspondente a </w:t>
      </w:r>
      <w:r w:rsidRPr="00623ABB">
        <w:rPr>
          <w:i w:val="0"/>
          <w:iCs w:val="0"/>
          <w:color w:val="auto"/>
          <w:sz w:val="24"/>
          <w:szCs w:val="24"/>
          <w:highlight w:val="yellow"/>
        </w:rPr>
        <w:t>5% (cinco por cento)</w:t>
      </w:r>
      <w:r w:rsidRPr="00623ABB">
        <w:rPr>
          <w:i w:val="0"/>
          <w:iCs w:val="0"/>
          <w:color w:val="auto"/>
          <w:sz w:val="24"/>
          <w:szCs w:val="24"/>
        </w:rPr>
        <w:t xml:space="preserve"> do valor </w:t>
      </w:r>
      <w:r w:rsidRPr="00DC09B5">
        <w:rPr>
          <w:b/>
          <w:bCs/>
          <w:i w:val="0"/>
          <w:iCs w:val="0"/>
          <w:color w:val="auto"/>
          <w:sz w:val="24"/>
          <w:szCs w:val="24"/>
          <w:highlight w:val="yellow"/>
        </w:rPr>
        <w:t>total</w:t>
      </w:r>
      <w:r w:rsidRPr="00DC09B5">
        <w:rPr>
          <w:b/>
          <w:bCs/>
          <w:color w:val="auto"/>
          <w:sz w:val="24"/>
          <w:szCs w:val="24"/>
          <w:highlight w:val="yellow"/>
        </w:rPr>
        <w:t xml:space="preserve"> </w:t>
      </w:r>
      <w:r w:rsidRPr="00623ABB">
        <w:rPr>
          <w:i w:val="0"/>
          <w:iCs w:val="0"/>
          <w:color w:val="auto"/>
          <w:sz w:val="24"/>
          <w:szCs w:val="24"/>
        </w:rPr>
        <w:t>do contrato, observando-se para a definição e aplicação desse percentual, quando o caso, o disposto no parágrafo único do artigo 98 do referido diploma legal.</w:t>
      </w:r>
    </w:p>
    <w:p w14:paraId="16849B30" w14:textId="77777777" w:rsidR="00BD1D0A" w:rsidRPr="00623ABB" w:rsidRDefault="00BD1D0A" w:rsidP="00BD1D0A">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78422FDD" w14:textId="77777777" w:rsidR="00BD1D0A" w:rsidRPr="00623ABB" w:rsidRDefault="00BD1D0A" w:rsidP="00BD1D0A">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235AAA">
        <w:rPr>
          <w:i w:val="0"/>
          <w:iCs w:val="0"/>
          <w:color w:val="auto"/>
          <w:sz w:val="24"/>
          <w:szCs w:val="24"/>
          <w:highlight w:val="yellow"/>
        </w:rPr>
        <w:t xml:space="preserve">contemplar o </w:t>
      </w:r>
      <w:r w:rsidRPr="00235AAA">
        <w:rPr>
          <w:b/>
          <w:i w:val="0"/>
          <w:iCs w:val="0"/>
          <w:color w:val="auto"/>
          <w:sz w:val="24"/>
          <w:szCs w:val="24"/>
          <w:highlight w:val="yellow"/>
        </w:rPr>
        <w:t>CONTRATANTE</w:t>
      </w:r>
      <w:r w:rsidRPr="00235AAA">
        <w:rPr>
          <w:i w:val="0"/>
          <w:iCs w:val="0"/>
          <w:color w:val="auto"/>
          <w:sz w:val="24"/>
          <w:szCs w:val="24"/>
          <w:highlight w:val="yellow"/>
        </w:rPr>
        <w:t xml:space="preserve"> </w:t>
      </w:r>
      <w:r w:rsidRPr="00B22D8E">
        <w:rPr>
          <w:i w:val="0"/>
          <w:iCs w:val="0"/>
          <w:color w:val="auto"/>
          <w:sz w:val="24"/>
          <w:szCs w:val="24"/>
          <w:highlight w:val="yellow"/>
        </w:rPr>
        <w:t>como único segurado e</w:t>
      </w:r>
      <w:r w:rsidRPr="00623ABB">
        <w:rPr>
          <w:i w:val="0"/>
          <w:iCs w:val="0"/>
          <w:color w:val="auto"/>
          <w:sz w:val="24"/>
          <w:szCs w:val="24"/>
        </w:rPr>
        <w:t xml:space="preserve"> ter validade durante a vigência do contrato</w:t>
      </w:r>
      <w:r>
        <w:rPr>
          <w:i w:val="0"/>
          <w:iCs w:val="0"/>
          <w:color w:val="auto"/>
          <w:sz w:val="24"/>
          <w:szCs w:val="24"/>
        </w:rPr>
        <w:t xml:space="preserve"> </w:t>
      </w:r>
      <w:r w:rsidRPr="00605D32">
        <w:rPr>
          <w:i w:val="0"/>
          <w:iCs w:val="0"/>
          <w:color w:val="auto"/>
          <w:sz w:val="24"/>
          <w:szCs w:val="24"/>
          <w:highlight w:val="green"/>
        </w:rPr>
        <w:t>e por mais 90 (noventa) dias após o término da vigência contratual</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não pague o prêmio nas datas convencionadas.</w:t>
      </w:r>
    </w:p>
    <w:p w14:paraId="1E3330AA" w14:textId="77777777" w:rsidR="00BD1D0A" w:rsidRPr="00623ABB" w:rsidRDefault="00BD1D0A" w:rsidP="00BD1D0A">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3" w:history="1">
        <w:r w:rsidRPr="00540B20">
          <w:rPr>
            <w:rStyle w:val="Hyperlink"/>
            <w:sz w:val="24"/>
            <w:szCs w:val="24"/>
          </w:rPr>
          <w:t>Lei nº 14.133, de 2021</w:t>
        </w:r>
      </w:hyperlink>
      <w:r w:rsidRPr="00623ABB">
        <w:rPr>
          <w:color w:val="auto"/>
          <w:sz w:val="24"/>
          <w:szCs w:val="24"/>
        </w:rPr>
        <w:t>.</w:t>
      </w:r>
    </w:p>
    <w:p w14:paraId="2CDEBB82" w14:textId="77777777" w:rsidR="00BD1D0A" w:rsidRPr="00623ABB" w:rsidRDefault="00BD1D0A" w:rsidP="00BD1D0A">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04" w:history="1">
        <w:r w:rsidRPr="00540B20">
          <w:rPr>
            <w:rStyle w:val="Hyperlink"/>
            <w:sz w:val="24"/>
            <w:szCs w:val="24"/>
          </w:rPr>
          <w:t>Lei nº 14.133, de 2021</w:t>
        </w:r>
      </w:hyperlink>
      <w:r w:rsidRPr="00623ABB">
        <w:rPr>
          <w:color w:val="auto"/>
          <w:sz w:val="24"/>
          <w:szCs w:val="24"/>
        </w:rPr>
        <w:t>.</w:t>
      </w:r>
    </w:p>
    <w:p w14:paraId="77CC2438" w14:textId="77777777" w:rsidR="00BD1D0A" w:rsidRPr="00623ABB" w:rsidRDefault="00BD1D0A" w:rsidP="00BD1D0A">
      <w:pPr>
        <w:pStyle w:val="Nvel2-Red"/>
        <w:numPr>
          <w:ilvl w:val="1"/>
          <w:numId w:val="14"/>
        </w:numPr>
        <w:ind w:left="0" w:firstLine="0"/>
        <w:rPr>
          <w:i w:val="0"/>
          <w:iCs w:val="0"/>
          <w:color w:val="auto"/>
          <w:sz w:val="24"/>
          <w:szCs w:val="24"/>
        </w:rPr>
      </w:pPr>
      <w:bookmarkStart w:id="49"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49"/>
    </w:p>
    <w:p w14:paraId="6D9668CF" w14:textId="77777777" w:rsidR="00BD1D0A" w:rsidRPr="00623ABB" w:rsidRDefault="00BD1D0A" w:rsidP="00BD1D0A">
      <w:pPr>
        <w:pStyle w:val="Nvel2-Red"/>
        <w:numPr>
          <w:ilvl w:val="1"/>
          <w:numId w:val="14"/>
        </w:numPr>
        <w:ind w:left="0" w:firstLine="0"/>
        <w:rPr>
          <w:i w:val="0"/>
          <w:iCs w:val="0"/>
          <w:color w:val="auto"/>
          <w:sz w:val="24"/>
          <w:szCs w:val="24"/>
        </w:rPr>
      </w:pPr>
      <w:bookmarkStart w:id="50" w:name="_Ref118297166"/>
      <w:r w:rsidRPr="002C6DBF">
        <w:rPr>
          <w:i w:val="0"/>
          <w:iCs w:val="0"/>
          <w:color w:val="auto"/>
          <w:spacing w:val="-6"/>
          <w:sz w:val="24"/>
          <w:szCs w:val="24"/>
        </w:rPr>
        <w:t>A garantia assegurará, qualquer que seja a modalidade escolhida, o pagamento de</w:t>
      </w:r>
      <w:r w:rsidRPr="00623ABB">
        <w:rPr>
          <w:i w:val="0"/>
          <w:iCs w:val="0"/>
          <w:color w:val="auto"/>
          <w:sz w:val="24"/>
          <w:szCs w:val="24"/>
        </w:rPr>
        <w:t>:</w:t>
      </w:r>
      <w:bookmarkEnd w:id="50"/>
      <w:r w:rsidRPr="00623ABB">
        <w:rPr>
          <w:i w:val="0"/>
          <w:iCs w:val="0"/>
          <w:color w:val="auto"/>
          <w:sz w:val="24"/>
          <w:szCs w:val="24"/>
        </w:rPr>
        <w:t xml:space="preserve"> </w:t>
      </w:r>
    </w:p>
    <w:p w14:paraId="3E3FBFC4" w14:textId="77777777" w:rsidR="00BD1D0A" w:rsidRPr="00623ABB" w:rsidRDefault="00BD1D0A" w:rsidP="00BD1D0A">
      <w:pPr>
        <w:pStyle w:val="Nvel3-R"/>
        <w:numPr>
          <w:ilvl w:val="2"/>
          <w:numId w:val="14"/>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2EAC91B4" w14:textId="77777777" w:rsidR="00BD1D0A" w:rsidRPr="00623ABB" w:rsidRDefault="00BD1D0A" w:rsidP="00BD1D0A">
      <w:pPr>
        <w:pStyle w:val="Nvel3-R"/>
        <w:numPr>
          <w:ilvl w:val="2"/>
          <w:numId w:val="14"/>
        </w:numPr>
        <w:ind w:left="284" w:firstLine="0"/>
        <w:rPr>
          <w:i w:val="0"/>
          <w:iCs w:val="0"/>
          <w:color w:val="auto"/>
          <w:sz w:val="24"/>
          <w:szCs w:val="24"/>
        </w:rPr>
      </w:pPr>
      <w:r w:rsidRPr="00623ABB">
        <w:rPr>
          <w:i w:val="0"/>
          <w:iCs w:val="0"/>
          <w:color w:val="auto"/>
          <w:sz w:val="24"/>
          <w:szCs w:val="24"/>
        </w:rPr>
        <w:lastRenderedPageBreak/>
        <w:t xml:space="preserve">multas moratórias e compensatórias aplicadas pelo </w:t>
      </w:r>
      <w:r w:rsidRPr="00700E5B">
        <w:rPr>
          <w:b/>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e  </w:t>
      </w:r>
    </w:p>
    <w:p w14:paraId="2D5E7584" w14:textId="77777777" w:rsidR="00BD1D0A" w:rsidRPr="00623ABB" w:rsidRDefault="00BD1D0A" w:rsidP="00BD1D0A">
      <w:pPr>
        <w:pStyle w:val="Nvel3-R"/>
        <w:numPr>
          <w:ilvl w:val="2"/>
          <w:numId w:val="14"/>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B22D8E">
        <w:rPr>
          <w:i w:val="0"/>
          <w:iCs w:val="0"/>
          <w:color w:val="auto"/>
          <w:sz w:val="24"/>
          <w:szCs w:val="24"/>
          <w:highlight w:val="yellow"/>
        </w:rPr>
        <w:t xml:space="preserve">ou </w:t>
      </w:r>
      <w:r w:rsidRPr="00235AAA">
        <w:rPr>
          <w:i w:val="0"/>
          <w:iCs w:val="0"/>
          <w:color w:val="auto"/>
          <w:sz w:val="24"/>
          <w:szCs w:val="24"/>
          <w:highlight w:val="yellow"/>
        </w:rPr>
        <w:t xml:space="preserve">quando o </w:t>
      </w:r>
      <w:r w:rsidRPr="00235AAA">
        <w:rPr>
          <w:b/>
          <w:i w:val="0"/>
          <w:iCs w:val="0"/>
          <w:color w:val="auto"/>
          <w:sz w:val="24"/>
          <w:szCs w:val="24"/>
          <w:highlight w:val="yellow"/>
        </w:rPr>
        <w:t>CONTRATANTE</w:t>
      </w:r>
      <w:r w:rsidRPr="00235AAA">
        <w:rPr>
          <w:i w:val="0"/>
          <w:iCs w:val="0"/>
          <w:color w:val="auto"/>
          <w:sz w:val="24"/>
          <w:szCs w:val="24"/>
          <w:highlight w:val="yellow"/>
        </w:rPr>
        <w:t xml:space="preserve"> for </w:t>
      </w:r>
      <w:r w:rsidRPr="00B22D8E">
        <w:rPr>
          <w:i w:val="0"/>
          <w:iCs w:val="0"/>
          <w:color w:val="auto"/>
          <w:sz w:val="24"/>
          <w:szCs w:val="24"/>
          <w:highlight w:val="yellow"/>
        </w:rPr>
        <w:t>compelido ao pagamento</w:t>
      </w:r>
      <w:r w:rsidRPr="00623ABB">
        <w:rPr>
          <w:i w:val="0"/>
          <w:iCs w:val="0"/>
          <w:color w:val="auto"/>
          <w:sz w:val="24"/>
          <w:szCs w:val="24"/>
        </w:rPr>
        <w:t>.</w:t>
      </w:r>
    </w:p>
    <w:p w14:paraId="1BCF1B9A" w14:textId="77777777" w:rsidR="00BD1D0A" w:rsidRPr="00FF5866" w:rsidRDefault="00BD1D0A" w:rsidP="00BD1D0A">
      <w:pPr>
        <w:pStyle w:val="Nvel2-Red"/>
        <w:numPr>
          <w:ilvl w:val="1"/>
          <w:numId w:val="14"/>
        </w:numPr>
        <w:ind w:left="0" w:firstLine="0"/>
        <w:rPr>
          <w:i w:val="0"/>
          <w:iCs w:val="0"/>
          <w:color w:val="auto"/>
          <w:sz w:val="24"/>
          <w:szCs w:val="24"/>
          <w:highlight w:val="yellow"/>
        </w:rPr>
      </w:pPr>
      <w:r w:rsidRPr="00FF5866">
        <w:rPr>
          <w:i w:val="0"/>
          <w:iCs w:val="0"/>
          <w:color w:val="auto"/>
          <w:sz w:val="24"/>
          <w:szCs w:val="24"/>
          <w:highlight w:val="yellow"/>
        </w:rPr>
        <w:t xml:space="preserve">A apólice de seguro-garantia somente será aceita se contemplar todos os eventos indicados na </w:t>
      </w:r>
      <w:r w:rsidRPr="00FF5866">
        <w:rPr>
          <w:b/>
          <w:bCs/>
          <w:i w:val="0"/>
          <w:iCs w:val="0"/>
          <w:color w:val="auto"/>
          <w:sz w:val="24"/>
          <w:szCs w:val="24"/>
          <w:highlight w:val="yellow"/>
        </w:rPr>
        <w:t>cláusula 11.5</w:t>
      </w:r>
      <w:r w:rsidRPr="00FF5866">
        <w:rPr>
          <w:i w:val="0"/>
          <w:iCs w:val="0"/>
          <w:color w:val="auto"/>
          <w:sz w:val="24"/>
          <w:szCs w:val="24"/>
          <w:highlight w:val="yellow"/>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7362A3D5" w14:textId="77777777" w:rsidR="00BD1D0A" w:rsidRPr="00623ABB" w:rsidRDefault="00BD1D0A" w:rsidP="00BD1D0A">
      <w:pPr>
        <w:pStyle w:val="Nvel2-Red"/>
        <w:numPr>
          <w:ilvl w:val="1"/>
          <w:numId w:val="14"/>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2A3407C2" w14:textId="77777777" w:rsidR="00BD1D0A" w:rsidRPr="00623ABB" w:rsidRDefault="00BD1D0A" w:rsidP="00BD1D0A">
      <w:pPr>
        <w:pStyle w:val="Nivel3"/>
        <w:numPr>
          <w:ilvl w:val="2"/>
          <w:numId w:val="14"/>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291A6E2D" w14:textId="77777777" w:rsidR="00BD1D0A" w:rsidRPr="00623ABB" w:rsidRDefault="00BD1D0A" w:rsidP="00BD1D0A">
      <w:pPr>
        <w:pStyle w:val="Nivel3"/>
        <w:numPr>
          <w:ilvl w:val="2"/>
          <w:numId w:val="14"/>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Pr="00DC41C8">
        <w:rPr>
          <w:b/>
          <w:color w:val="auto"/>
          <w:sz w:val="24"/>
          <w:szCs w:val="24"/>
        </w:rPr>
        <w:t>CONTRATADA</w:t>
      </w:r>
      <w:r w:rsidRPr="00623ABB">
        <w:rPr>
          <w:color w:val="auto"/>
          <w:sz w:val="24"/>
          <w:szCs w:val="24"/>
        </w:rPr>
        <w:t xml:space="preserve"> decorrentes de atos ou fatos imputáveis exclusivamente ao </w:t>
      </w:r>
      <w:r w:rsidRPr="00700E5B">
        <w:rPr>
          <w:b/>
          <w:color w:val="auto"/>
          <w:sz w:val="24"/>
          <w:szCs w:val="24"/>
        </w:rPr>
        <w:t>CONTRATANTE</w:t>
      </w:r>
      <w:r w:rsidRPr="00623ABB">
        <w:rPr>
          <w:color w:val="auto"/>
          <w:sz w:val="24"/>
          <w:szCs w:val="24"/>
        </w:rPr>
        <w:t>;</w:t>
      </w:r>
    </w:p>
    <w:p w14:paraId="76017FDF" w14:textId="77777777" w:rsidR="00BD1D0A" w:rsidRPr="00623ABB" w:rsidRDefault="00BD1D0A" w:rsidP="00BD1D0A">
      <w:pPr>
        <w:pStyle w:val="Nivel3"/>
        <w:numPr>
          <w:ilvl w:val="2"/>
          <w:numId w:val="14"/>
        </w:numPr>
        <w:ind w:left="284" w:firstLine="0"/>
        <w:rPr>
          <w:color w:val="auto"/>
          <w:sz w:val="24"/>
          <w:szCs w:val="24"/>
        </w:rPr>
      </w:pPr>
      <w:r w:rsidRPr="00623ABB">
        <w:rPr>
          <w:color w:val="auto"/>
          <w:sz w:val="24"/>
          <w:szCs w:val="24"/>
        </w:rPr>
        <w:t>Hipóteses de isenção de responsabilidade decorrentes de exigência legal ou regulamentar.</w:t>
      </w:r>
    </w:p>
    <w:p w14:paraId="329391D0" w14:textId="77777777" w:rsidR="00BD1D0A" w:rsidRDefault="00BD1D0A" w:rsidP="00BD1D0A">
      <w:pPr>
        <w:pStyle w:val="Nvel2-Red"/>
        <w:numPr>
          <w:ilvl w:val="1"/>
          <w:numId w:val="14"/>
        </w:numPr>
        <w:ind w:left="0" w:firstLine="0"/>
        <w:rPr>
          <w:i w:val="0"/>
          <w:iCs w:val="0"/>
          <w:color w:val="auto"/>
          <w:sz w:val="24"/>
          <w:szCs w:val="24"/>
          <w:highlight w:val="yellow"/>
        </w:rPr>
      </w:pPr>
      <w:r w:rsidRPr="00B22D8E">
        <w:rPr>
          <w:i w:val="0"/>
          <w:iCs w:val="0"/>
          <w:color w:val="auto"/>
          <w:sz w:val="24"/>
          <w:szCs w:val="24"/>
          <w:highlight w:val="yellow"/>
        </w:rPr>
        <w:t xml:space="preserve">Caso seja feita opção </w:t>
      </w:r>
      <w:r w:rsidRPr="00B22D8E">
        <w:rPr>
          <w:i w:val="0"/>
          <w:iCs w:val="0"/>
          <w:color w:val="auto"/>
          <w:sz w:val="24"/>
          <w:szCs w:val="24"/>
          <w:highlight w:val="yellow"/>
          <w:lang w:eastAsia="en-US"/>
        </w:rPr>
        <w:t>pela modalidade caução em dinheiro,</w:t>
      </w:r>
      <w:r w:rsidRPr="00B22D8E">
        <w:rPr>
          <w:i w:val="0"/>
          <w:iCs w:val="0"/>
          <w:color w:val="auto"/>
          <w:sz w:val="24"/>
          <w:szCs w:val="24"/>
          <w:highlight w:val="yellow"/>
        </w:rPr>
        <w:t xml:space="preserve"> o recolhimento deverá ser realizado nas agências do Banco do Brasil S.A. ou demais bancos autorizados a receber receitas de DARE-SP, com fornecimento de comprovante de pagamento com autenticação digital. </w:t>
      </w:r>
    </w:p>
    <w:p w14:paraId="624D9F85" w14:textId="77777777" w:rsidR="00BD1D0A" w:rsidRDefault="00BD1D0A" w:rsidP="00BD1D0A">
      <w:pPr>
        <w:pStyle w:val="Nvel2-Red"/>
        <w:numPr>
          <w:ilvl w:val="1"/>
          <w:numId w:val="14"/>
        </w:numPr>
        <w:ind w:left="0" w:firstLine="0"/>
        <w:rPr>
          <w:i w:val="0"/>
          <w:iCs w:val="0"/>
          <w:color w:val="auto"/>
          <w:sz w:val="24"/>
          <w:szCs w:val="24"/>
          <w:highlight w:val="yellow"/>
        </w:rPr>
      </w:pPr>
      <w:r w:rsidRPr="00FB252B">
        <w:rPr>
          <w:i w:val="0"/>
          <w:iCs w:val="0"/>
          <w:color w:val="auto"/>
          <w:sz w:val="24"/>
          <w:szCs w:val="24"/>
          <w:highlight w:val="yellow"/>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r>
        <w:rPr>
          <w:i w:val="0"/>
          <w:iCs w:val="0"/>
          <w:color w:val="auto"/>
          <w:sz w:val="24"/>
          <w:szCs w:val="24"/>
          <w:highlight w:val="yellow"/>
        </w:rPr>
        <w:t>.</w:t>
      </w:r>
    </w:p>
    <w:p w14:paraId="56ED8BAE" w14:textId="77777777" w:rsidR="00BD1D0A" w:rsidRDefault="00BD1D0A" w:rsidP="00BD1D0A">
      <w:pPr>
        <w:pStyle w:val="Nvel2-Red"/>
        <w:numPr>
          <w:ilvl w:val="1"/>
          <w:numId w:val="14"/>
        </w:numPr>
        <w:ind w:left="0" w:firstLine="0"/>
        <w:rPr>
          <w:i w:val="0"/>
          <w:iCs w:val="0"/>
          <w:color w:val="auto"/>
          <w:sz w:val="24"/>
          <w:szCs w:val="24"/>
          <w:highlight w:val="yellow"/>
        </w:rPr>
      </w:pPr>
      <w:r w:rsidRPr="00FB252B">
        <w:rPr>
          <w:i w:val="0"/>
          <w:iCs w:val="0"/>
          <w:color w:val="auto"/>
          <w:sz w:val="24"/>
          <w:szCs w:val="24"/>
          <w:highlight w:val="yellow"/>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r>
        <w:rPr>
          <w:i w:val="0"/>
          <w:iCs w:val="0"/>
          <w:color w:val="auto"/>
          <w:sz w:val="24"/>
          <w:szCs w:val="24"/>
          <w:highlight w:val="yellow"/>
        </w:rPr>
        <w:t>.</w:t>
      </w:r>
    </w:p>
    <w:p w14:paraId="72146E4C" w14:textId="77777777" w:rsidR="00BD1D0A" w:rsidRPr="00B22D8E" w:rsidRDefault="00BD1D0A" w:rsidP="00BD1D0A">
      <w:pPr>
        <w:pStyle w:val="Nvel2-Red"/>
        <w:numPr>
          <w:ilvl w:val="1"/>
          <w:numId w:val="14"/>
        </w:numPr>
        <w:ind w:left="0" w:firstLine="0"/>
        <w:rPr>
          <w:i w:val="0"/>
          <w:iCs w:val="0"/>
          <w:color w:val="auto"/>
          <w:sz w:val="24"/>
          <w:szCs w:val="24"/>
          <w:highlight w:val="yellow"/>
        </w:rPr>
      </w:pPr>
      <w:r w:rsidRPr="000F4732">
        <w:rPr>
          <w:i w:val="0"/>
          <w:iCs w:val="0"/>
          <w:color w:val="auto"/>
          <w:sz w:val="24"/>
          <w:szCs w:val="24"/>
          <w:highlight w:val="yellow"/>
        </w:rPr>
        <w:t>No caso de garantia na modalidade de título de capitalização, este deverá ser custeado por pagamento único, com resgate pelo valor total, e emitido com observância da legislação que rege a matéria</w:t>
      </w:r>
      <w:r>
        <w:rPr>
          <w:i w:val="0"/>
          <w:iCs w:val="0"/>
          <w:color w:val="auto"/>
          <w:sz w:val="24"/>
          <w:szCs w:val="24"/>
          <w:highlight w:val="yellow"/>
        </w:rPr>
        <w:t>.</w:t>
      </w:r>
    </w:p>
    <w:p w14:paraId="14D83C85" w14:textId="77777777" w:rsidR="00BD1D0A" w:rsidRPr="00623ABB" w:rsidRDefault="00BD1D0A" w:rsidP="00BD1D0A">
      <w:pPr>
        <w:pStyle w:val="Nvel2-Red"/>
        <w:numPr>
          <w:ilvl w:val="1"/>
          <w:numId w:val="14"/>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469664CD" w14:textId="77777777" w:rsidR="00BD1D0A" w:rsidRPr="00623ABB" w:rsidRDefault="00BD1D0A" w:rsidP="00BD1D0A">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deverá efetuar a respectiva reposição no prazo </w:t>
      </w:r>
      <w:r w:rsidRPr="00623ABB">
        <w:rPr>
          <w:i w:val="0"/>
          <w:iCs w:val="0"/>
          <w:color w:val="auto"/>
          <w:sz w:val="24"/>
          <w:szCs w:val="24"/>
        </w:rPr>
        <w:lastRenderedPageBreak/>
        <w:t>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Pr="00700E5B">
        <w:rPr>
          <w:b/>
          <w:i w:val="0"/>
          <w:iCs w:val="0"/>
          <w:color w:val="auto"/>
          <w:sz w:val="24"/>
          <w:szCs w:val="24"/>
        </w:rPr>
        <w:t>CONTRATANTE</w:t>
      </w:r>
      <w:r w:rsidRPr="00623ABB">
        <w:rPr>
          <w:i w:val="0"/>
          <w:iCs w:val="0"/>
          <w:color w:val="auto"/>
          <w:sz w:val="24"/>
          <w:szCs w:val="24"/>
        </w:rPr>
        <w:t xml:space="preserve"> para fazê-lo.</w:t>
      </w:r>
    </w:p>
    <w:p w14:paraId="12A5E5F1" w14:textId="77777777" w:rsidR="00BD1D0A" w:rsidRPr="00623ABB" w:rsidRDefault="00BD1D0A" w:rsidP="00BD1D0A">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Pr="00700E5B">
        <w:rPr>
          <w:b/>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0172FD63" w14:textId="77777777" w:rsidR="00BD1D0A" w:rsidRPr="00623ABB" w:rsidRDefault="00BD1D0A" w:rsidP="00BD1D0A">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deverá ser notificado pelo </w:t>
      </w:r>
      <w:r w:rsidRPr="00700E5B">
        <w:rPr>
          <w:b/>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05" w:anchor="art137§4" w:history="1">
        <w:r w:rsidRPr="00540B20">
          <w:rPr>
            <w:rStyle w:val="Hyperlink"/>
            <w:i w:val="0"/>
            <w:iCs w:val="0"/>
            <w:sz w:val="24"/>
            <w:szCs w:val="24"/>
          </w:rPr>
          <w:t>art. 137, § 4º, da Lei n.º 14.133, de 2021</w:t>
        </w:r>
      </w:hyperlink>
      <w:r w:rsidRPr="00623ABB">
        <w:rPr>
          <w:i w:val="0"/>
          <w:iCs w:val="0"/>
          <w:color w:val="auto"/>
          <w:sz w:val="24"/>
          <w:szCs w:val="24"/>
        </w:rPr>
        <w:t>).</w:t>
      </w:r>
    </w:p>
    <w:p w14:paraId="336F603C" w14:textId="77777777" w:rsidR="00BD1D0A" w:rsidRPr="00623ABB" w:rsidRDefault="00BD1D0A" w:rsidP="00BD1D0A">
      <w:pPr>
        <w:pStyle w:val="Nvel3-R"/>
        <w:numPr>
          <w:ilvl w:val="2"/>
          <w:numId w:val="14"/>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06" w:anchor="art20" w:history="1">
        <w:r w:rsidRPr="00540B20">
          <w:rPr>
            <w:rStyle w:val="Hyperlink"/>
            <w:i w:val="0"/>
            <w:iCs w:val="0"/>
            <w:sz w:val="24"/>
            <w:szCs w:val="24"/>
          </w:rPr>
          <w:t>art. 20 da Circular Susep n° 662, de 11 de abril de 2022</w:t>
        </w:r>
      </w:hyperlink>
      <w:r w:rsidRPr="00623ABB">
        <w:rPr>
          <w:i w:val="0"/>
          <w:iCs w:val="0"/>
          <w:color w:val="auto"/>
          <w:sz w:val="24"/>
          <w:szCs w:val="24"/>
        </w:rPr>
        <w:t>.</w:t>
      </w:r>
    </w:p>
    <w:p w14:paraId="52CBAA26" w14:textId="77777777" w:rsidR="00BD1D0A" w:rsidRPr="00623ABB" w:rsidRDefault="00BD1D0A" w:rsidP="00BD1D0A">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07" w:history="1">
        <w:r w:rsidRPr="00540B20">
          <w:rPr>
            <w:rStyle w:val="Hyperlink"/>
            <w:i w:val="0"/>
            <w:iCs w:val="0"/>
            <w:sz w:val="24"/>
            <w:szCs w:val="24"/>
          </w:rPr>
          <w:t>Lei nº 14.133, de 2021</w:t>
        </w:r>
      </w:hyperlink>
      <w:r w:rsidRPr="00623ABB">
        <w:rPr>
          <w:i w:val="0"/>
          <w:iCs w:val="0"/>
          <w:color w:val="auto"/>
          <w:sz w:val="24"/>
          <w:szCs w:val="24"/>
        </w:rPr>
        <w:t xml:space="preserve">) ou a comunicação do sinistro pelo </w:t>
      </w:r>
      <w:r w:rsidRPr="00700E5B">
        <w:rPr>
          <w:b/>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6A4B5CAA" w14:textId="77777777" w:rsidR="00BD1D0A" w:rsidRPr="00623ABB" w:rsidRDefault="00BD1D0A" w:rsidP="00BD1D0A">
      <w:pPr>
        <w:pStyle w:val="Nvel2-Red"/>
        <w:numPr>
          <w:ilvl w:val="1"/>
          <w:numId w:val="14"/>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Pr="00700E5B">
        <w:rPr>
          <w:b/>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cumpriu todas as cláusulas do contrato. </w:t>
      </w:r>
    </w:p>
    <w:p w14:paraId="682EDAA5" w14:textId="77777777" w:rsidR="00BD1D0A" w:rsidRDefault="00BD1D0A" w:rsidP="00BD1D0A">
      <w:pPr>
        <w:pStyle w:val="Nvel2-Red"/>
        <w:numPr>
          <w:ilvl w:val="1"/>
          <w:numId w:val="14"/>
        </w:numPr>
        <w:ind w:left="0" w:firstLine="0"/>
        <w:rPr>
          <w:i w:val="0"/>
          <w:iCs w:val="0"/>
          <w:color w:val="auto"/>
          <w:sz w:val="24"/>
          <w:szCs w:val="24"/>
        </w:rPr>
      </w:pPr>
      <w:r w:rsidRPr="00F130C9">
        <w:rPr>
          <w:i w:val="0"/>
          <w:iCs w:val="0"/>
          <w:color w:val="auto"/>
          <w:sz w:val="24"/>
          <w:szCs w:val="24"/>
        </w:rPr>
        <w:t>A garantia somente</w:t>
      </w:r>
      <w:r w:rsidRPr="00623ABB">
        <w:rPr>
          <w:i w:val="0"/>
          <w:iCs w:val="0"/>
          <w:color w:val="auto"/>
          <w:sz w:val="24"/>
          <w:szCs w:val="24"/>
        </w:rPr>
        <w:t xml:space="preserve"> será liberada ou restituída após a fiel execução do contrato ou após a sua extinção por culpa exclusiva da Administração e, quando em dinheiro, será atualizada monetariamente.</w:t>
      </w:r>
    </w:p>
    <w:p w14:paraId="6886D391" w14:textId="77777777" w:rsidR="00BD1D0A" w:rsidRPr="00623ABB" w:rsidRDefault="00BD1D0A" w:rsidP="00BD1D0A">
      <w:pPr>
        <w:pStyle w:val="Nvel2-Red"/>
        <w:numPr>
          <w:ilvl w:val="1"/>
          <w:numId w:val="14"/>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Pr="00700E5B">
        <w:rPr>
          <w:b/>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Pr="00DC41C8">
        <w:rPr>
          <w:b/>
          <w:i w:val="0"/>
          <w:iCs w:val="0"/>
          <w:color w:val="auto"/>
          <w:sz w:val="24"/>
          <w:szCs w:val="24"/>
        </w:rPr>
        <w:t>CONTRATADA</w:t>
      </w:r>
      <w:r w:rsidRPr="00623ABB">
        <w:rPr>
          <w:i w:val="0"/>
          <w:iCs w:val="0"/>
          <w:color w:val="auto"/>
          <w:sz w:val="24"/>
          <w:szCs w:val="24"/>
        </w:rPr>
        <w:t xml:space="preserve">. </w:t>
      </w:r>
    </w:p>
    <w:p w14:paraId="176F4389" w14:textId="77777777" w:rsidR="00BD1D0A" w:rsidRPr="00F130C9" w:rsidRDefault="00BD1D0A" w:rsidP="00BD1D0A">
      <w:pPr>
        <w:pStyle w:val="Nivel3"/>
        <w:numPr>
          <w:ilvl w:val="2"/>
          <w:numId w:val="14"/>
        </w:numPr>
        <w:ind w:left="284" w:firstLine="0"/>
        <w:rPr>
          <w:color w:val="auto"/>
          <w:sz w:val="24"/>
          <w:szCs w:val="24"/>
        </w:rPr>
      </w:pPr>
      <w:r w:rsidRPr="00F130C9">
        <w:rPr>
          <w:color w:val="auto"/>
          <w:sz w:val="24"/>
          <w:szCs w:val="24"/>
        </w:rPr>
        <w:t>Será franqueado o acesso ao conteúdo do processo administrativo ao garantidor, quando requerido, a fim de assegurar o exercício de seus direitos.</w:t>
      </w:r>
    </w:p>
    <w:p w14:paraId="227E9ACA" w14:textId="77777777" w:rsidR="00BD1D0A" w:rsidRPr="00623ABB" w:rsidRDefault="00BD1D0A" w:rsidP="00BD1D0A">
      <w:pPr>
        <w:pStyle w:val="Nivel2"/>
        <w:numPr>
          <w:ilvl w:val="1"/>
          <w:numId w:val="14"/>
        </w:numPr>
        <w:ind w:left="0" w:firstLine="0"/>
        <w:rPr>
          <w:color w:val="auto"/>
          <w:sz w:val="24"/>
          <w:szCs w:val="24"/>
        </w:rPr>
      </w:pPr>
      <w:r>
        <w:rPr>
          <w:color w:val="auto"/>
          <w:sz w:val="24"/>
          <w:szCs w:val="24"/>
        </w:rPr>
        <w:t>A</w:t>
      </w:r>
      <w:r w:rsidRPr="00623ABB">
        <w:rPr>
          <w:color w:val="auto"/>
          <w:sz w:val="24"/>
          <w:szCs w:val="24"/>
        </w:rPr>
        <w:t xml:space="preserve"> </w:t>
      </w:r>
      <w:r w:rsidRPr="00DC41C8">
        <w:rPr>
          <w:b/>
          <w:color w:val="auto"/>
          <w:sz w:val="24"/>
          <w:szCs w:val="24"/>
        </w:rPr>
        <w:t>CONTRATADA</w:t>
      </w:r>
      <w:r w:rsidRPr="00623ABB">
        <w:rPr>
          <w:color w:val="auto"/>
          <w:sz w:val="24"/>
          <w:szCs w:val="24"/>
        </w:rPr>
        <w:t xml:space="preserve"> autoriza o </w:t>
      </w:r>
      <w:r w:rsidRPr="00700E5B">
        <w:rPr>
          <w:b/>
          <w:color w:val="auto"/>
          <w:sz w:val="24"/>
          <w:szCs w:val="24"/>
        </w:rPr>
        <w:t>CONTRATANTE</w:t>
      </w:r>
      <w:r w:rsidRPr="00623ABB">
        <w:rPr>
          <w:color w:val="auto"/>
          <w:sz w:val="24"/>
          <w:szCs w:val="24"/>
        </w:rPr>
        <w:t xml:space="preserve"> a reter, a qualquer tempo, a garantia, na forma prevista neste Contrato.</w:t>
      </w:r>
    </w:p>
    <w:p w14:paraId="6E04FDD0" w14:textId="77777777" w:rsidR="00BD1D0A" w:rsidRDefault="00BD1D0A" w:rsidP="00BD1D0A">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p w14:paraId="508A0AE0" w14:textId="77777777" w:rsidR="00BD1D0A" w:rsidRPr="00580453" w:rsidRDefault="00BD1D0A" w:rsidP="00BD1D0A">
      <w:pPr>
        <w:pStyle w:val="Nvel2-Red"/>
        <w:numPr>
          <w:ilvl w:val="0"/>
          <w:numId w:val="0"/>
        </w:numPr>
        <w:rPr>
          <w:i w:val="0"/>
          <w:iCs w:val="0"/>
          <w:color w:val="auto"/>
          <w:sz w:val="18"/>
          <w:szCs w:val="18"/>
        </w:rPr>
      </w:pPr>
    </w:p>
    <w:p w14:paraId="5AD00605" w14:textId="77777777" w:rsidR="00BD1D0A" w:rsidRDefault="00BD1D0A" w:rsidP="00BD1D0A">
      <w:pPr>
        <w:pStyle w:val="Nvel2-Red"/>
        <w:numPr>
          <w:ilvl w:val="0"/>
          <w:numId w:val="0"/>
        </w:numPr>
        <w:rPr>
          <w:i w:val="0"/>
          <w:iCs w:val="0"/>
          <w:color w:val="auto"/>
          <w:sz w:val="18"/>
          <w:szCs w:val="18"/>
        </w:rPr>
      </w:pPr>
    </w:p>
    <w:p w14:paraId="3B92865F" w14:textId="77777777" w:rsidR="007409EC" w:rsidRDefault="007409EC" w:rsidP="00BD1D0A">
      <w:pPr>
        <w:pStyle w:val="Nvel2-Red"/>
        <w:numPr>
          <w:ilvl w:val="0"/>
          <w:numId w:val="0"/>
        </w:numPr>
        <w:rPr>
          <w:i w:val="0"/>
          <w:iCs w:val="0"/>
          <w:color w:val="auto"/>
          <w:sz w:val="18"/>
          <w:szCs w:val="18"/>
        </w:rPr>
      </w:pPr>
    </w:p>
    <w:p w14:paraId="4E8283AE" w14:textId="77777777" w:rsidR="007409EC" w:rsidRPr="00580453" w:rsidRDefault="007409EC" w:rsidP="00BD1D0A">
      <w:pPr>
        <w:pStyle w:val="Nvel2-Red"/>
        <w:numPr>
          <w:ilvl w:val="0"/>
          <w:numId w:val="0"/>
        </w:numPr>
        <w:rPr>
          <w:i w:val="0"/>
          <w:iCs w:val="0"/>
          <w:color w:val="auto"/>
          <w:sz w:val="18"/>
          <w:szCs w:val="18"/>
        </w:rPr>
      </w:pPr>
    </w:p>
    <w:bookmarkEnd w:id="48"/>
    <w:p w14:paraId="7983D510" w14:textId="77777777" w:rsidR="00BD1D0A" w:rsidRPr="00996323" w:rsidRDefault="00BD1D0A" w:rsidP="00BD1D0A">
      <w:pPr>
        <w:pStyle w:val="Nivel01"/>
      </w:pPr>
      <w:r w:rsidRPr="00996323">
        <w:lastRenderedPageBreak/>
        <w:t xml:space="preserve">CLÁUSULA DÉCIMA </w:t>
      </w:r>
      <w:r>
        <w:t>SEGUNDA</w:t>
      </w:r>
      <w:r w:rsidRPr="00996323">
        <w:t xml:space="preserve"> – </w:t>
      </w:r>
      <w:r w:rsidRPr="002361B6">
        <w:t>INFRAÇÕES E SANÇÕES ADMINISTRATIVAS (</w:t>
      </w:r>
      <w:hyperlink r:id="rId108" w:anchor="art92" w:history="1">
        <w:r w:rsidRPr="002361B6">
          <w:rPr>
            <w:rStyle w:val="Hyperlink"/>
          </w:rPr>
          <w:t>art. 92, XIV</w:t>
        </w:r>
      </w:hyperlink>
      <w:r w:rsidRPr="002361B6">
        <w:t>)</w:t>
      </w:r>
    </w:p>
    <w:p w14:paraId="5191D28E" w14:textId="77777777" w:rsidR="00BD1D0A" w:rsidRPr="00954E1F" w:rsidRDefault="00BD1D0A" w:rsidP="00BD1D0A">
      <w:pPr>
        <w:pStyle w:val="PargrafodaLista"/>
        <w:numPr>
          <w:ilvl w:val="0"/>
          <w:numId w:val="15"/>
        </w:numPr>
        <w:spacing w:before="120" w:after="120" w:line="276" w:lineRule="auto"/>
        <w:contextualSpacing w:val="0"/>
        <w:jc w:val="both"/>
        <w:rPr>
          <w:rFonts w:ascii="Arial" w:eastAsiaTheme="minorEastAsia" w:hAnsi="Arial" w:cs="Arial"/>
          <w:vanish/>
        </w:rPr>
      </w:pPr>
    </w:p>
    <w:p w14:paraId="62476248" w14:textId="77777777" w:rsidR="00BD1D0A" w:rsidRPr="00954E1F" w:rsidRDefault="00BD1D0A" w:rsidP="00BD1D0A">
      <w:pPr>
        <w:pStyle w:val="PargrafodaLista"/>
        <w:numPr>
          <w:ilvl w:val="0"/>
          <w:numId w:val="15"/>
        </w:numPr>
        <w:spacing w:before="120" w:after="120" w:line="276" w:lineRule="auto"/>
        <w:contextualSpacing w:val="0"/>
        <w:jc w:val="both"/>
        <w:rPr>
          <w:rFonts w:ascii="Arial" w:eastAsiaTheme="minorEastAsia" w:hAnsi="Arial" w:cs="Arial"/>
          <w:vanish/>
        </w:rPr>
      </w:pPr>
    </w:p>
    <w:p w14:paraId="6792560C" w14:textId="77777777" w:rsidR="00BD1D0A" w:rsidRDefault="00BD1D0A" w:rsidP="00BD1D0A">
      <w:pPr>
        <w:pStyle w:val="Nvel2-Red"/>
        <w:numPr>
          <w:ilvl w:val="1"/>
          <w:numId w:val="26"/>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Pr="00DC41C8">
        <w:rPr>
          <w:b/>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73FBE7CB" w14:textId="77777777" w:rsidR="00BD1D0A" w:rsidRDefault="00BD1D0A" w:rsidP="00BD1D0A">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21F843FE" w14:textId="77777777" w:rsidR="00BD1D0A" w:rsidRDefault="00BD1D0A" w:rsidP="00BD1D0A">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4C553AD1" w14:textId="77777777" w:rsidR="00BD1D0A" w:rsidRDefault="00BD1D0A" w:rsidP="00BD1D0A">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7CBE5211" w14:textId="77777777" w:rsidR="00BD1D0A" w:rsidRDefault="00BD1D0A" w:rsidP="00BD1D0A">
      <w:pPr>
        <w:pStyle w:val="Nvel2-Red"/>
        <w:numPr>
          <w:ilvl w:val="0"/>
          <w:numId w:val="17"/>
        </w:numPr>
        <w:rPr>
          <w:i w:val="0"/>
          <w:iCs w:val="0"/>
          <w:color w:val="auto"/>
          <w:sz w:val="24"/>
          <w:szCs w:val="24"/>
        </w:rPr>
      </w:pPr>
      <w:r w:rsidRPr="000E7DA1">
        <w:rPr>
          <w:i w:val="0"/>
          <w:iCs w:val="0"/>
          <w:color w:val="auto"/>
          <w:sz w:val="24"/>
          <w:szCs w:val="24"/>
        </w:rPr>
        <w:t>ensejar o retardamento da execução ou da entrega do objeto da contratação sem motivo justificado;</w:t>
      </w:r>
    </w:p>
    <w:p w14:paraId="2C5F56D4" w14:textId="77777777" w:rsidR="00BD1D0A" w:rsidRDefault="00BD1D0A" w:rsidP="00BD1D0A">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6092D835" w14:textId="77777777" w:rsidR="00BD1D0A" w:rsidRDefault="00BD1D0A" w:rsidP="00BD1D0A">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7C7D573F" w14:textId="77777777" w:rsidR="00BD1D0A" w:rsidRDefault="00BD1D0A" w:rsidP="00BD1D0A">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6F88FE99" w14:textId="77777777" w:rsidR="00BD1D0A" w:rsidRPr="00E27413" w:rsidRDefault="00BD1D0A" w:rsidP="00BD1D0A">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759C3761" w14:textId="77777777" w:rsidR="00BD1D0A" w:rsidRDefault="00BD1D0A" w:rsidP="00BD1D0A">
      <w:pPr>
        <w:pStyle w:val="Nvel2-Red"/>
        <w:numPr>
          <w:ilvl w:val="1"/>
          <w:numId w:val="26"/>
        </w:numPr>
        <w:ind w:left="0" w:firstLine="0"/>
        <w:rPr>
          <w:i w:val="0"/>
          <w:iCs w:val="0"/>
          <w:color w:val="auto"/>
          <w:sz w:val="24"/>
          <w:szCs w:val="24"/>
        </w:rPr>
      </w:pPr>
      <w:r w:rsidRPr="0060129C">
        <w:rPr>
          <w:i w:val="0"/>
          <w:iCs w:val="0"/>
          <w:color w:val="auto"/>
          <w:sz w:val="24"/>
          <w:szCs w:val="24"/>
        </w:rPr>
        <w:t xml:space="preserve">A </w:t>
      </w:r>
      <w:r w:rsidRPr="00DC41C8">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Pr="00700E5B">
        <w:rPr>
          <w:b/>
          <w:bCs/>
          <w:i w:val="0"/>
          <w:iCs w:val="0"/>
          <w:color w:val="auto"/>
          <w:sz w:val="24"/>
          <w:szCs w:val="24"/>
        </w:rPr>
        <w:t>CONTRATANTE</w:t>
      </w:r>
      <w:r w:rsidRPr="0060129C">
        <w:rPr>
          <w:i w:val="0"/>
          <w:iCs w:val="0"/>
          <w:color w:val="auto"/>
          <w:sz w:val="24"/>
          <w:szCs w:val="24"/>
        </w:rPr>
        <w:t xml:space="preserve">, que faz parte integrante do Edital como </w:t>
      </w:r>
      <w:r w:rsidRPr="00652FB5">
        <w:rPr>
          <w:i w:val="0"/>
          <w:iCs w:val="0"/>
          <w:color w:val="auto"/>
          <w:sz w:val="24"/>
          <w:szCs w:val="24"/>
        </w:rPr>
        <w:t>Anexo</w:t>
      </w:r>
      <w:r w:rsidRPr="00CA694D">
        <w:rPr>
          <w:i w:val="0"/>
          <w:iCs w:val="0"/>
          <w:color w:val="auto"/>
          <w:sz w:val="24"/>
          <w:szCs w:val="24"/>
        </w:rPr>
        <w:t>.</w:t>
      </w:r>
    </w:p>
    <w:p w14:paraId="05057190" w14:textId="77777777" w:rsidR="00BD1D0A" w:rsidRPr="00933F91" w:rsidRDefault="00BD1D0A" w:rsidP="00BD1D0A">
      <w:pPr>
        <w:pStyle w:val="Nvel2-Red"/>
        <w:numPr>
          <w:ilvl w:val="0"/>
          <w:numId w:val="0"/>
        </w:numPr>
        <w:rPr>
          <w:i w:val="0"/>
          <w:iCs w:val="0"/>
          <w:color w:val="auto"/>
          <w:sz w:val="18"/>
          <w:szCs w:val="18"/>
        </w:rPr>
      </w:pPr>
    </w:p>
    <w:p w14:paraId="3CE25563" w14:textId="77777777" w:rsidR="00BD1D0A" w:rsidRPr="00933F91" w:rsidRDefault="00BD1D0A" w:rsidP="00BD1D0A">
      <w:pPr>
        <w:pStyle w:val="Nvel2-Red"/>
        <w:numPr>
          <w:ilvl w:val="0"/>
          <w:numId w:val="0"/>
        </w:numPr>
        <w:rPr>
          <w:i w:val="0"/>
          <w:iCs w:val="0"/>
          <w:color w:val="auto"/>
          <w:sz w:val="18"/>
          <w:szCs w:val="18"/>
        </w:rPr>
      </w:pPr>
    </w:p>
    <w:p w14:paraId="51F29A05" w14:textId="77777777" w:rsidR="00BD1D0A" w:rsidRPr="00996323" w:rsidRDefault="00BD1D0A" w:rsidP="00BD1D0A">
      <w:pPr>
        <w:pStyle w:val="Nivel01"/>
      </w:pPr>
      <w:r w:rsidRPr="00996323">
        <w:t xml:space="preserve">CLÁUSULA DÉCIMA </w:t>
      </w:r>
      <w:r>
        <w:t>TERCEIRA</w:t>
      </w:r>
      <w:r w:rsidRPr="00382A17">
        <w:t xml:space="preserve"> </w:t>
      </w:r>
      <w:r w:rsidRPr="00996323">
        <w:t>– DA EXTINÇÃO DO CONTRATO</w:t>
      </w:r>
    </w:p>
    <w:p w14:paraId="630B9099" w14:textId="77777777" w:rsidR="00BD1D0A" w:rsidRPr="00954E1F" w:rsidRDefault="00BD1D0A" w:rsidP="00BD1D0A">
      <w:pPr>
        <w:pStyle w:val="PargrafodaLista"/>
        <w:numPr>
          <w:ilvl w:val="0"/>
          <w:numId w:val="27"/>
        </w:numPr>
        <w:spacing w:before="120" w:after="120" w:line="276" w:lineRule="auto"/>
        <w:contextualSpacing w:val="0"/>
        <w:jc w:val="both"/>
        <w:rPr>
          <w:rFonts w:ascii="Arial" w:eastAsiaTheme="minorEastAsia" w:hAnsi="Arial" w:cs="Arial"/>
          <w:vanish/>
        </w:rPr>
      </w:pPr>
    </w:p>
    <w:p w14:paraId="4DB7352B" w14:textId="77777777" w:rsidR="00BD1D0A" w:rsidRPr="00954E1F" w:rsidRDefault="00BD1D0A" w:rsidP="00BD1D0A">
      <w:pPr>
        <w:pStyle w:val="PargrafodaLista"/>
        <w:numPr>
          <w:ilvl w:val="0"/>
          <w:numId w:val="27"/>
        </w:numPr>
        <w:spacing w:before="120" w:after="120" w:line="276" w:lineRule="auto"/>
        <w:contextualSpacing w:val="0"/>
        <w:jc w:val="both"/>
        <w:rPr>
          <w:rFonts w:ascii="Arial" w:eastAsiaTheme="minorEastAsia" w:hAnsi="Arial" w:cs="Arial"/>
          <w:vanish/>
        </w:rPr>
      </w:pPr>
    </w:p>
    <w:p w14:paraId="087F8891" w14:textId="77777777" w:rsidR="00BD1D0A" w:rsidRPr="00FC5734" w:rsidRDefault="00BD1D0A" w:rsidP="00BD1D0A">
      <w:pPr>
        <w:pStyle w:val="Nivel2"/>
        <w:numPr>
          <w:ilvl w:val="1"/>
          <w:numId w:val="15"/>
        </w:numPr>
        <w:ind w:left="0" w:firstLine="0"/>
        <w:rPr>
          <w:color w:val="auto"/>
          <w:sz w:val="24"/>
          <w:szCs w:val="24"/>
        </w:rPr>
      </w:pPr>
      <w:r w:rsidRPr="00FC5734">
        <w:rPr>
          <w:color w:val="auto"/>
          <w:sz w:val="24"/>
          <w:szCs w:val="24"/>
        </w:rPr>
        <w:t xml:space="preserve">O contrato poderá ser extinto na forma, pelos motivos e com as consequências previstos nos </w:t>
      </w:r>
      <w:hyperlink r:id="rId109" w:anchor="art137" w:history="1">
        <w:r w:rsidRPr="00540B20">
          <w:rPr>
            <w:rStyle w:val="Hyperlink"/>
            <w:sz w:val="24"/>
            <w:szCs w:val="24"/>
          </w:rPr>
          <w:t>artigos 137 a 139 e 155 a 163 da Lei nº 14.133, de 2021</w:t>
        </w:r>
      </w:hyperlink>
      <w:r w:rsidRPr="00FC5734">
        <w:rPr>
          <w:color w:val="auto"/>
          <w:sz w:val="24"/>
          <w:szCs w:val="24"/>
        </w:rPr>
        <w:t>.</w:t>
      </w:r>
    </w:p>
    <w:p w14:paraId="1FA6E344" w14:textId="77777777" w:rsidR="00BD1D0A" w:rsidRPr="00FC5734" w:rsidRDefault="00BD1D0A" w:rsidP="00BD1D0A">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Pr="00DC41C8">
        <w:rPr>
          <w:b/>
          <w:bCs/>
          <w:color w:val="auto"/>
          <w:sz w:val="24"/>
          <w:szCs w:val="24"/>
        </w:rPr>
        <w:t>CONTRATADA</w:t>
      </w:r>
      <w:r w:rsidRPr="00FC5734">
        <w:rPr>
          <w:color w:val="auto"/>
          <w:sz w:val="24"/>
          <w:szCs w:val="24"/>
        </w:rPr>
        <w:t xml:space="preserve"> reconhece desde já os direitos do </w:t>
      </w:r>
      <w:r w:rsidRPr="00700E5B">
        <w:rPr>
          <w:b/>
          <w:color w:val="auto"/>
          <w:sz w:val="24"/>
          <w:szCs w:val="24"/>
        </w:rPr>
        <w:t>CONTRATANTE</w:t>
      </w:r>
      <w:r w:rsidRPr="00FC5734">
        <w:rPr>
          <w:color w:val="auto"/>
          <w:sz w:val="24"/>
          <w:szCs w:val="24"/>
        </w:rPr>
        <w:t xml:space="preserve"> nos casos de extinção por ato unilateral da Administração, prevista no artigo 138 da </w:t>
      </w:r>
      <w:hyperlink r:id="rId110" w:history="1">
        <w:r w:rsidRPr="00540B20">
          <w:rPr>
            <w:rStyle w:val="Hyperlink"/>
            <w:sz w:val="24"/>
            <w:szCs w:val="24"/>
          </w:rPr>
          <w:t>Lei nº 14.133, de 2021</w:t>
        </w:r>
      </w:hyperlink>
      <w:r w:rsidRPr="00FC5734">
        <w:rPr>
          <w:color w:val="auto"/>
          <w:sz w:val="24"/>
          <w:szCs w:val="24"/>
        </w:rPr>
        <w:t>.</w:t>
      </w:r>
    </w:p>
    <w:p w14:paraId="60697135" w14:textId="77777777" w:rsidR="00BD1D0A" w:rsidRPr="00FC5734" w:rsidRDefault="00BD1D0A" w:rsidP="00BD1D0A">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11" w:history="1">
        <w:r w:rsidRPr="00540B20">
          <w:rPr>
            <w:rStyle w:val="Hyperlink"/>
            <w:sz w:val="24"/>
            <w:szCs w:val="24"/>
          </w:rPr>
          <w:t>Lei nº 14.133, de 2021</w:t>
        </w:r>
      </w:hyperlink>
      <w:r w:rsidRPr="00FC5734">
        <w:rPr>
          <w:color w:val="auto"/>
          <w:sz w:val="24"/>
          <w:szCs w:val="24"/>
        </w:rPr>
        <w:t>, devendo a extinção ser formalmente motivada nos autos do processo, assegurados o contraditório e a ampla defesa.</w:t>
      </w:r>
    </w:p>
    <w:p w14:paraId="4828DF5C" w14:textId="77777777" w:rsidR="00BD1D0A" w:rsidRPr="00FC5734" w:rsidRDefault="00BD1D0A" w:rsidP="00BD1D0A">
      <w:pPr>
        <w:pStyle w:val="Nivel3"/>
        <w:numPr>
          <w:ilvl w:val="2"/>
          <w:numId w:val="15"/>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630DB5D8" w14:textId="77777777" w:rsidR="00BD1D0A" w:rsidRPr="00FC5734" w:rsidRDefault="00BD1D0A" w:rsidP="00BD1D0A">
      <w:pPr>
        <w:pStyle w:val="Nivel4"/>
        <w:numPr>
          <w:ilvl w:val="3"/>
          <w:numId w:val="15"/>
        </w:numPr>
        <w:ind w:left="567" w:firstLine="0"/>
        <w:rPr>
          <w:sz w:val="24"/>
          <w:szCs w:val="24"/>
        </w:rPr>
      </w:pPr>
      <w:r w:rsidRPr="00FC5734">
        <w:rPr>
          <w:sz w:val="24"/>
          <w:szCs w:val="24"/>
        </w:rPr>
        <w:t xml:space="preserve">Se a operação societária de que trata este subitem implicar mudança em pessoa jurídica </w:t>
      </w:r>
      <w:r w:rsidRPr="00DC41C8">
        <w:rPr>
          <w:b/>
          <w:sz w:val="24"/>
          <w:szCs w:val="24"/>
        </w:rPr>
        <w:t>CONTRATADA</w:t>
      </w:r>
      <w:r w:rsidRPr="00FC5734">
        <w:rPr>
          <w:sz w:val="24"/>
          <w:szCs w:val="24"/>
        </w:rPr>
        <w:t xml:space="preserve">, deverá ser formalizada alteração subjetiva </w:t>
      </w:r>
      <w:proofErr w:type="spellStart"/>
      <w:r w:rsidRPr="00FC5734">
        <w:rPr>
          <w:sz w:val="24"/>
          <w:szCs w:val="24"/>
        </w:rPr>
        <w:t>por</w:t>
      </w:r>
      <w:proofErr w:type="spellEnd"/>
      <w:r w:rsidRPr="00FC5734">
        <w:rPr>
          <w:sz w:val="24"/>
          <w:szCs w:val="24"/>
        </w:rPr>
        <w:t xml:space="preserve"> termo aditivo.</w:t>
      </w:r>
    </w:p>
    <w:p w14:paraId="20060F1D" w14:textId="77777777" w:rsidR="00BD1D0A" w:rsidRPr="00FC5734" w:rsidRDefault="00BD1D0A" w:rsidP="00BD1D0A">
      <w:pPr>
        <w:pStyle w:val="Nivel2"/>
        <w:numPr>
          <w:ilvl w:val="1"/>
          <w:numId w:val="15"/>
        </w:numPr>
        <w:ind w:left="0" w:firstLine="0"/>
        <w:rPr>
          <w:color w:val="auto"/>
          <w:sz w:val="24"/>
          <w:szCs w:val="24"/>
        </w:rPr>
      </w:pPr>
      <w:r w:rsidRPr="00FC5734">
        <w:rPr>
          <w:color w:val="auto"/>
          <w:sz w:val="24"/>
          <w:szCs w:val="24"/>
        </w:rPr>
        <w:lastRenderedPageBreak/>
        <w:t>O termo de extinção, sempre que possível, será precedido da indicação de:</w:t>
      </w:r>
    </w:p>
    <w:p w14:paraId="237E97BD" w14:textId="77777777" w:rsidR="00BD1D0A" w:rsidRPr="00FC5734" w:rsidRDefault="00BD1D0A" w:rsidP="00BD1D0A">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4A8FFD15" w14:textId="77777777" w:rsidR="00BD1D0A" w:rsidRPr="00FC5734" w:rsidRDefault="00BD1D0A" w:rsidP="00BD1D0A">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10ECFD27" w14:textId="77777777" w:rsidR="00BD1D0A" w:rsidRPr="00FC5734" w:rsidRDefault="00BD1D0A" w:rsidP="00BD1D0A">
      <w:pPr>
        <w:pStyle w:val="Nivel3"/>
        <w:numPr>
          <w:ilvl w:val="2"/>
          <w:numId w:val="15"/>
        </w:numPr>
        <w:ind w:left="284" w:firstLine="0"/>
        <w:rPr>
          <w:color w:val="auto"/>
          <w:sz w:val="24"/>
          <w:szCs w:val="24"/>
        </w:rPr>
      </w:pPr>
      <w:r w:rsidRPr="00FC5734">
        <w:rPr>
          <w:color w:val="auto"/>
          <w:sz w:val="24"/>
          <w:szCs w:val="24"/>
        </w:rPr>
        <w:t>Indenizações e multas.</w:t>
      </w:r>
    </w:p>
    <w:p w14:paraId="6EB87192" w14:textId="77777777" w:rsidR="00BD1D0A" w:rsidRPr="00FC5734" w:rsidRDefault="00BD1D0A" w:rsidP="00BD1D0A">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12" w:anchor="art131" w:history="1">
        <w:r w:rsidRPr="00540B20">
          <w:rPr>
            <w:rStyle w:val="Hyperlink"/>
            <w:sz w:val="24"/>
            <w:szCs w:val="24"/>
          </w:rPr>
          <w:t>art. 131, caput, da Lei n.º 14.133, de 2021</w:t>
        </w:r>
        <w:r w:rsidRPr="00FC5734">
          <w:rPr>
            <w:rStyle w:val="Hyperlink"/>
            <w:color w:val="auto"/>
            <w:sz w:val="24"/>
            <w:szCs w:val="24"/>
          </w:rPr>
          <w:t>).</w:t>
        </w:r>
      </w:hyperlink>
      <w:r w:rsidRPr="00FC5734">
        <w:rPr>
          <w:color w:val="auto"/>
          <w:sz w:val="24"/>
          <w:szCs w:val="24"/>
        </w:rPr>
        <w:t xml:space="preserve"> </w:t>
      </w:r>
    </w:p>
    <w:p w14:paraId="34E9D4EB" w14:textId="77777777" w:rsidR="00BD1D0A" w:rsidRDefault="00BD1D0A" w:rsidP="00BD1D0A">
      <w:pPr>
        <w:pStyle w:val="Nvel2-Red"/>
        <w:numPr>
          <w:ilvl w:val="1"/>
          <w:numId w:val="15"/>
        </w:numPr>
        <w:ind w:left="0" w:firstLine="0"/>
        <w:rPr>
          <w:i w:val="0"/>
          <w:iCs w:val="0"/>
          <w:color w:val="auto"/>
          <w:sz w:val="24"/>
          <w:szCs w:val="24"/>
        </w:rPr>
      </w:pPr>
      <w:r w:rsidRPr="00FC5734">
        <w:rPr>
          <w:i w:val="0"/>
          <w:iCs w:val="0"/>
          <w:color w:val="auto"/>
          <w:sz w:val="24"/>
          <w:szCs w:val="24"/>
        </w:rPr>
        <w:t xml:space="preserve">Se for constatada irregularidade no procedimento licitatório ou na execução contratual, caso não seja possível o saneamento, a decisão pelo </w:t>
      </w:r>
      <w:r w:rsidRPr="00700E5B">
        <w:rPr>
          <w:b/>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3" w:history="1">
        <w:r w:rsidRPr="004F1178">
          <w:rPr>
            <w:rStyle w:val="Hyperlink"/>
            <w:i w:val="0"/>
            <w:iCs w:val="0"/>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Pr="00DC41C8">
        <w:rPr>
          <w:b/>
          <w:bCs/>
          <w:i w:val="0"/>
          <w:iCs w:val="0"/>
          <w:color w:val="auto"/>
          <w:sz w:val="24"/>
          <w:szCs w:val="24"/>
        </w:rPr>
        <w:t>CONTRATADA</w:t>
      </w:r>
      <w:r w:rsidRPr="00FC5734">
        <w:rPr>
          <w:i w:val="0"/>
          <w:iCs w:val="0"/>
          <w:color w:val="auto"/>
          <w:sz w:val="24"/>
          <w:szCs w:val="24"/>
        </w:rPr>
        <w:t xml:space="preserve"> oportunidade para prévia manifestação e participação na instrução.</w:t>
      </w:r>
    </w:p>
    <w:p w14:paraId="0999FDFC" w14:textId="77777777" w:rsidR="00BD1D0A" w:rsidRPr="007F2E48" w:rsidRDefault="00BD1D0A" w:rsidP="00BD1D0A">
      <w:pPr>
        <w:pStyle w:val="Nvel2-Red"/>
        <w:numPr>
          <w:ilvl w:val="0"/>
          <w:numId w:val="0"/>
        </w:numPr>
        <w:rPr>
          <w:i w:val="0"/>
          <w:iCs w:val="0"/>
          <w:color w:val="auto"/>
          <w:sz w:val="18"/>
          <w:szCs w:val="18"/>
        </w:rPr>
      </w:pPr>
    </w:p>
    <w:p w14:paraId="73B17261" w14:textId="77777777" w:rsidR="00BD1D0A" w:rsidRPr="007F2E48" w:rsidRDefault="00BD1D0A" w:rsidP="00BD1D0A">
      <w:pPr>
        <w:pStyle w:val="Nvel2-Red"/>
        <w:numPr>
          <w:ilvl w:val="0"/>
          <w:numId w:val="0"/>
        </w:numPr>
        <w:rPr>
          <w:i w:val="0"/>
          <w:iCs w:val="0"/>
          <w:color w:val="auto"/>
          <w:sz w:val="18"/>
          <w:szCs w:val="18"/>
        </w:rPr>
      </w:pPr>
    </w:p>
    <w:p w14:paraId="797DD82A" w14:textId="77777777" w:rsidR="00BD1D0A" w:rsidRPr="00382A17" w:rsidRDefault="00BD1D0A" w:rsidP="00BD1D0A">
      <w:pPr>
        <w:pStyle w:val="Nivel01"/>
        <w:keepNext/>
        <w:widowControl/>
      </w:pPr>
      <w:r w:rsidRPr="00382A17">
        <w:t xml:space="preserve">CLÁUSULA </w:t>
      </w:r>
      <w:r w:rsidRPr="00500199">
        <w:t>DÉCIMA</w:t>
      </w:r>
      <w:r>
        <w:t xml:space="preserve"> QUARTA</w:t>
      </w:r>
      <w:r w:rsidRPr="00382A17">
        <w:t xml:space="preserve"> – ALTERAÇÕES</w:t>
      </w:r>
    </w:p>
    <w:p w14:paraId="6BDAB6DF" w14:textId="77777777" w:rsidR="00BD1D0A" w:rsidRPr="00954E1F" w:rsidRDefault="00BD1D0A" w:rsidP="00BD1D0A">
      <w:pPr>
        <w:pStyle w:val="PargrafodaLista"/>
        <w:keepNext/>
        <w:numPr>
          <w:ilvl w:val="0"/>
          <w:numId w:val="25"/>
        </w:numPr>
        <w:spacing w:before="50" w:after="120" w:line="276" w:lineRule="auto"/>
        <w:contextualSpacing w:val="0"/>
        <w:jc w:val="both"/>
        <w:rPr>
          <w:rFonts w:ascii="Arial" w:eastAsiaTheme="minorEastAsia" w:hAnsi="Arial" w:cs="Arial"/>
          <w:vanish/>
          <w:color w:val="000000"/>
        </w:rPr>
      </w:pPr>
    </w:p>
    <w:p w14:paraId="40A66D57" w14:textId="77777777" w:rsidR="00BD1D0A" w:rsidRPr="00DC02D6" w:rsidRDefault="00BD1D0A" w:rsidP="00BD1D0A">
      <w:pPr>
        <w:pStyle w:val="Nivel2"/>
        <w:keepNext/>
        <w:numPr>
          <w:ilvl w:val="1"/>
          <w:numId w:val="27"/>
        </w:numPr>
        <w:spacing w:before="50"/>
        <w:ind w:left="0" w:firstLine="0"/>
        <w:rPr>
          <w:sz w:val="24"/>
          <w:szCs w:val="24"/>
        </w:rPr>
      </w:pPr>
      <w:r w:rsidRPr="00DC02D6">
        <w:rPr>
          <w:sz w:val="24"/>
          <w:szCs w:val="24"/>
        </w:rPr>
        <w:t xml:space="preserve">Eventuais alterações contratuais reger-se-ão pela disciplina dos </w:t>
      </w:r>
      <w:hyperlink r:id="rId114" w:anchor="art124">
        <w:proofErr w:type="spellStart"/>
        <w:r w:rsidRPr="00DC02D6">
          <w:rPr>
            <w:rStyle w:val="Hyperlink"/>
            <w:sz w:val="24"/>
            <w:szCs w:val="24"/>
          </w:rPr>
          <w:t>arts</w:t>
        </w:r>
        <w:proofErr w:type="spellEnd"/>
        <w:r w:rsidRPr="00DC02D6">
          <w:rPr>
            <w:rStyle w:val="Hyperlink"/>
            <w:sz w:val="24"/>
            <w:szCs w:val="24"/>
          </w:rPr>
          <w:t>. 124 e seguintes da Lei nº 14.133, de 2021</w:t>
        </w:r>
      </w:hyperlink>
      <w:r w:rsidRPr="00DC02D6">
        <w:rPr>
          <w:sz w:val="24"/>
          <w:szCs w:val="24"/>
        </w:rPr>
        <w:t>.</w:t>
      </w:r>
    </w:p>
    <w:p w14:paraId="4BBD84D6" w14:textId="77777777" w:rsidR="00BD1D0A" w:rsidRPr="00DC02D6" w:rsidRDefault="00BD1D0A" w:rsidP="00BD1D0A">
      <w:pPr>
        <w:pStyle w:val="Nivel2"/>
        <w:numPr>
          <w:ilvl w:val="1"/>
          <w:numId w:val="27"/>
        </w:numPr>
        <w:ind w:left="0" w:firstLine="0"/>
        <w:rPr>
          <w:sz w:val="24"/>
          <w:szCs w:val="24"/>
        </w:rPr>
      </w:pPr>
      <w:r w:rsidRPr="00DC02D6">
        <w:rPr>
          <w:sz w:val="24"/>
          <w:szCs w:val="24"/>
        </w:rPr>
        <w:t xml:space="preserve">A </w:t>
      </w:r>
      <w:r w:rsidRPr="00DC41C8">
        <w:rPr>
          <w:b/>
          <w:bCs/>
          <w:color w:val="auto"/>
          <w:sz w:val="24"/>
          <w:szCs w:val="24"/>
        </w:rPr>
        <w:t>CONTRATADA</w:t>
      </w:r>
      <w:r w:rsidRPr="00DC02D6">
        <w:rPr>
          <w:sz w:val="24"/>
          <w:szCs w:val="24"/>
        </w:rPr>
        <w:t xml:space="preserve"> é obrigada a aceitar, nas mesmas condições contratuais, os acréscimos ou supressões que se fizerem necessários no objeto, a critério exclusivo do </w:t>
      </w:r>
      <w:r w:rsidRPr="00700E5B">
        <w:rPr>
          <w:b/>
          <w:sz w:val="24"/>
          <w:szCs w:val="24"/>
        </w:rPr>
        <w:t>CONTRATANTE</w:t>
      </w:r>
      <w:r w:rsidRPr="00DC02D6">
        <w:rPr>
          <w:sz w:val="24"/>
          <w:szCs w:val="24"/>
        </w:rPr>
        <w:t>, até o limite de 25% (vinte e cinco por cento) do valor inicial atualizado do contrato.</w:t>
      </w:r>
    </w:p>
    <w:p w14:paraId="409DE49A" w14:textId="77777777" w:rsidR="00BD1D0A" w:rsidRPr="00DC02D6" w:rsidRDefault="00BD1D0A" w:rsidP="00BD1D0A">
      <w:pPr>
        <w:pStyle w:val="Nivel2"/>
        <w:numPr>
          <w:ilvl w:val="1"/>
          <w:numId w:val="27"/>
        </w:numPr>
        <w:ind w:left="0" w:firstLine="0"/>
        <w:rPr>
          <w:sz w:val="24"/>
          <w:szCs w:val="24"/>
        </w:rPr>
      </w:pPr>
      <w:r w:rsidRPr="00DC02D6">
        <w:rPr>
          <w:sz w:val="24"/>
          <w:szCs w:val="24"/>
        </w:rPr>
        <w:t xml:space="preserve">Eventuais alterações contratuais deverão ser promovidas mediante celebração de termo aditivo, respeitadas as disposições da </w:t>
      </w:r>
      <w:hyperlink r:id="rId115" w:history="1">
        <w:r w:rsidRPr="00DC02D6">
          <w:rPr>
            <w:rStyle w:val="Hyperlink"/>
            <w:sz w:val="24"/>
            <w:szCs w:val="24"/>
          </w:rPr>
          <w:t>Lei nº 14.133, de 2021</w:t>
        </w:r>
      </w:hyperlink>
      <w:r w:rsidRPr="00DC02D6">
        <w:rPr>
          <w:sz w:val="24"/>
          <w:szCs w:val="24"/>
        </w:rPr>
        <w:t xml:space="preserve">, admitindo-se que, nos casos de justificada necessidade de antecipação de seus efeitos, a formalização do aditivo ocorra no prazo máximo de 1 (um) mês (art. 132 da </w:t>
      </w:r>
      <w:hyperlink r:id="rId116" w:history="1">
        <w:r w:rsidRPr="00DC02D6">
          <w:rPr>
            <w:rStyle w:val="Hyperlink"/>
            <w:sz w:val="24"/>
            <w:szCs w:val="24"/>
          </w:rPr>
          <w:t>Lei nº 14.133, de 2021</w:t>
        </w:r>
      </w:hyperlink>
      <w:r w:rsidRPr="00DC02D6">
        <w:rPr>
          <w:sz w:val="24"/>
          <w:szCs w:val="24"/>
        </w:rPr>
        <w:t>);</w:t>
      </w:r>
    </w:p>
    <w:p w14:paraId="0457C024" w14:textId="77777777" w:rsidR="00BD1D0A" w:rsidRPr="00DC02D6" w:rsidRDefault="00BD1D0A" w:rsidP="00BD1D0A">
      <w:pPr>
        <w:pStyle w:val="Nivel2"/>
        <w:numPr>
          <w:ilvl w:val="1"/>
          <w:numId w:val="27"/>
        </w:numPr>
        <w:ind w:left="0" w:firstLine="0"/>
        <w:rPr>
          <w:sz w:val="24"/>
          <w:szCs w:val="24"/>
        </w:rPr>
      </w:pPr>
      <w:r w:rsidRPr="00DC02D6">
        <w:rPr>
          <w:sz w:val="24"/>
          <w:szCs w:val="24"/>
        </w:rPr>
        <w:t>Caso haja alteração unilateral do contrato que aumente ou diminua os encargos d</w:t>
      </w:r>
      <w:r>
        <w:rPr>
          <w:sz w:val="24"/>
          <w:szCs w:val="24"/>
        </w:rPr>
        <w:t>a</w:t>
      </w:r>
      <w:r w:rsidRPr="00DC02D6">
        <w:rPr>
          <w:sz w:val="24"/>
          <w:szCs w:val="24"/>
        </w:rPr>
        <w:t xml:space="preserve"> </w:t>
      </w:r>
      <w:r w:rsidRPr="00DC41C8">
        <w:rPr>
          <w:b/>
          <w:bCs/>
          <w:color w:val="auto"/>
          <w:sz w:val="24"/>
          <w:szCs w:val="24"/>
        </w:rPr>
        <w:t>CONTRATADA</w:t>
      </w:r>
      <w:r w:rsidRPr="00DC02D6">
        <w:rPr>
          <w:sz w:val="24"/>
          <w:szCs w:val="24"/>
        </w:rPr>
        <w:t xml:space="preserve">, o equilíbrio econômico-financeiro inicial será restabelecido no mesmo termo aditivo. </w:t>
      </w:r>
    </w:p>
    <w:p w14:paraId="3572D08A" w14:textId="77777777" w:rsidR="00BD1D0A" w:rsidRDefault="00BD1D0A" w:rsidP="00BD1D0A">
      <w:pPr>
        <w:pStyle w:val="Nivel2"/>
        <w:numPr>
          <w:ilvl w:val="1"/>
          <w:numId w:val="27"/>
        </w:numPr>
        <w:ind w:left="0" w:firstLine="0"/>
        <w:rPr>
          <w:sz w:val="24"/>
          <w:szCs w:val="24"/>
        </w:rPr>
      </w:pPr>
      <w:r w:rsidRPr="00621BFC">
        <w:rPr>
          <w:sz w:val="24"/>
          <w:szCs w:val="24"/>
        </w:rPr>
        <w:t xml:space="preserve">Registros que não caracterizam alteração do contrato podem ser realizados por simples apostila, dispensada a celebração de termo aditivo, na forma do </w:t>
      </w:r>
      <w:hyperlink r:id="rId117" w:anchor="art136">
        <w:r w:rsidRPr="00621BFC">
          <w:rPr>
            <w:rStyle w:val="Hyperlink"/>
            <w:sz w:val="24"/>
            <w:szCs w:val="24"/>
          </w:rPr>
          <w:t>art. 136 da Lei nº 14.133, de 2021</w:t>
        </w:r>
      </w:hyperlink>
      <w:r w:rsidRPr="00621BFC">
        <w:rPr>
          <w:sz w:val="24"/>
          <w:szCs w:val="24"/>
        </w:rPr>
        <w:t>.</w:t>
      </w:r>
    </w:p>
    <w:p w14:paraId="10B6FF19" w14:textId="77777777" w:rsidR="00BD1D0A" w:rsidRDefault="00BD1D0A" w:rsidP="00BD1D0A">
      <w:pPr>
        <w:spacing w:line="276" w:lineRule="auto"/>
        <w:rPr>
          <w:lang w:eastAsia="pt-BR"/>
        </w:rPr>
      </w:pPr>
    </w:p>
    <w:p w14:paraId="57652810" w14:textId="77777777" w:rsidR="00BD1D0A" w:rsidRDefault="00BD1D0A" w:rsidP="00BD1D0A">
      <w:pPr>
        <w:spacing w:line="276" w:lineRule="auto"/>
        <w:rPr>
          <w:lang w:eastAsia="pt-BR"/>
        </w:rPr>
      </w:pPr>
    </w:p>
    <w:p w14:paraId="5EBEE0AD" w14:textId="77777777" w:rsidR="00BD1D0A" w:rsidRPr="00CE06AE" w:rsidRDefault="00BD1D0A" w:rsidP="00BD1D0A">
      <w:pPr>
        <w:spacing w:line="276" w:lineRule="auto"/>
        <w:rPr>
          <w:lang w:eastAsia="pt-BR"/>
        </w:rPr>
      </w:pPr>
    </w:p>
    <w:p w14:paraId="5BBE3825" w14:textId="77777777" w:rsidR="00BD1D0A" w:rsidRPr="00D742CD" w:rsidRDefault="00BD1D0A" w:rsidP="00BD1D0A">
      <w:pPr>
        <w:pStyle w:val="Nivel01"/>
      </w:pPr>
      <w:r w:rsidRPr="00382A17">
        <w:lastRenderedPageBreak/>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2B7CC17A" w14:textId="77777777" w:rsidR="00BD1D0A" w:rsidRPr="00954E1F" w:rsidRDefault="00BD1D0A" w:rsidP="00BD1D0A">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6C173D95" w14:textId="77777777" w:rsidR="00BD1D0A" w:rsidRPr="00954E1F" w:rsidRDefault="00BD1D0A" w:rsidP="00BD1D0A">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52A27C48" w14:textId="77777777" w:rsidR="00BD1D0A" w:rsidRPr="008F3D64" w:rsidRDefault="00BD1D0A" w:rsidP="00BD1D0A">
      <w:pPr>
        <w:pStyle w:val="Nivel2"/>
        <w:numPr>
          <w:ilvl w:val="1"/>
          <w:numId w:val="35"/>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3E86B970" w14:textId="77777777" w:rsidR="00BD1D0A" w:rsidRPr="006F23C8" w:rsidRDefault="00BD1D0A" w:rsidP="00BD1D0A">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5184CB03" w14:textId="77777777" w:rsidR="00BD1D0A" w:rsidRPr="009802AB" w:rsidRDefault="00BD1D0A" w:rsidP="00BD1D0A">
      <w:pPr>
        <w:pStyle w:val="Nivel3"/>
        <w:numPr>
          <w:ilvl w:val="2"/>
          <w:numId w:val="35"/>
        </w:numPr>
        <w:spacing w:line="240" w:lineRule="auto"/>
        <w:ind w:left="284" w:firstLine="0"/>
        <w:rPr>
          <w:color w:val="auto"/>
          <w:sz w:val="24"/>
          <w:szCs w:val="24"/>
          <w:highlight w:val="yellow"/>
        </w:rPr>
      </w:pPr>
      <w:r w:rsidRPr="009802AB">
        <w:rPr>
          <w:color w:val="auto"/>
          <w:sz w:val="24"/>
          <w:szCs w:val="24"/>
          <w:highlight w:val="yellow"/>
        </w:rPr>
        <w:t xml:space="preserve">Gestão/Unidade: </w:t>
      </w:r>
    </w:p>
    <w:p w14:paraId="6E6D1D4F" w14:textId="77777777" w:rsidR="00BD1D0A" w:rsidRPr="009802AB" w:rsidRDefault="00BD1D0A" w:rsidP="00BD1D0A">
      <w:pPr>
        <w:pStyle w:val="Nivel3"/>
        <w:numPr>
          <w:ilvl w:val="2"/>
          <w:numId w:val="35"/>
        </w:numPr>
        <w:spacing w:line="240" w:lineRule="auto"/>
        <w:ind w:left="284" w:firstLine="0"/>
        <w:rPr>
          <w:color w:val="auto"/>
          <w:sz w:val="24"/>
          <w:szCs w:val="24"/>
          <w:highlight w:val="yellow"/>
        </w:rPr>
      </w:pPr>
      <w:r w:rsidRPr="009802AB">
        <w:rPr>
          <w:color w:val="auto"/>
          <w:sz w:val="24"/>
          <w:szCs w:val="24"/>
          <w:highlight w:val="yellow"/>
        </w:rPr>
        <w:t xml:space="preserve">Fonte de Recursos:  </w:t>
      </w:r>
    </w:p>
    <w:p w14:paraId="6B0A5D20" w14:textId="77777777" w:rsidR="00BD1D0A" w:rsidRPr="009802AB" w:rsidRDefault="00BD1D0A" w:rsidP="00BD1D0A">
      <w:pPr>
        <w:pStyle w:val="Nivel3"/>
        <w:numPr>
          <w:ilvl w:val="2"/>
          <w:numId w:val="35"/>
        </w:numPr>
        <w:spacing w:line="240" w:lineRule="auto"/>
        <w:ind w:left="284" w:firstLine="0"/>
        <w:rPr>
          <w:color w:val="auto"/>
          <w:sz w:val="24"/>
          <w:szCs w:val="24"/>
          <w:highlight w:val="yellow"/>
        </w:rPr>
      </w:pPr>
      <w:r w:rsidRPr="009802AB">
        <w:rPr>
          <w:color w:val="auto"/>
          <w:sz w:val="24"/>
          <w:szCs w:val="24"/>
          <w:highlight w:val="yellow"/>
        </w:rPr>
        <w:t xml:space="preserve">Programa de Trabalho: </w:t>
      </w:r>
    </w:p>
    <w:p w14:paraId="07A39787" w14:textId="77777777" w:rsidR="00BD1D0A" w:rsidRPr="009802AB" w:rsidRDefault="00BD1D0A" w:rsidP="00BD1D0A">
      <w:pPr>
        <w:pStyle w:val="Nivel3"/>
        <w:numPr>
          <w:ilvl w:val="2"/>
          <w:numId w:val="35"/>
        </w:numPr>
        <w:spacing w:line="240" w:lineRule="auto"/>
        <w:ind w:left="284" w:firstLine="0"/>
        <w:rPr>
          <w:color w:val="auto"/>
          <w:sz w:val="24"/>
          <w:szCs w:val="24"/>
          <w:highlight w:val="yellow"/>
        </w:rPr>
      </w:pPr>
      <w:r w:rsidRPr="009802AB">
        <w:rPr>
          <w:color w:val="auto"/>
          <w:sz w:val="24"/>
          <w:szCs w:val="24"/>
          <w:highlight w:val="yellow"/>
        </w:rPr>
        <w:t xml:space="preserve">Elemento de Despesa: </w:t>
      </w:r>
    </w:p>
    <w:p w14:paraId="29F8D61C" w14:textId="77777777" w:rsidR="00BD1D0A" w:rsidRPr="00FD0130" w:rsidRDefault="00BD1D0A" w:rsidP="00BD1D0A">
      <w:pPr>
        <w:pStyle w:val="Nivel2"/>
        <w:numPr>
          <w:ilvl w:val="1"/>
          <w:numId w:val="35"/>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p>
    <w:p w14:paraId="4A3AAF43" w14:textId="77777777" w:rsidR="00BD1D0A" w:rsidRPr="007D22C9" w:rsidRDefault="00BD1D0A" w:rsidP="00BD1D0A">
      <w:pPr>
        <w:pStyle w:val="Nivel2"/>
        <w:numPr>
          <w:ilvl w:val="0"/>
          <w:numId w:val="0"/>
        </w:numPr>
        <w:rPr>
          <w:color w:val="auto"/>
          <w:sz w:val="24"/>
          <w:szCs w:val="24"/>
        </w:rPr>
      </w:pPr>
    </w:p>
    <w:p w14:paraId="486274EE" w14:textId="77777777" w:rsidR="00BD1D0A" w:rsidRPr="00D742CD" w:rsidRDefault="00BD1D0A" w:rsidP="00BD1D0A">
      <w:pPr>
        <w:pStyle w:val="Nivel01"/>
        <w:keepNext/>
        <w:keepLines/>
        <w:widowControl/>
      </w:pPr>
      <w:r w:rsidRPr="00382A17">
        <w:t xml:space="preserve">CLÁUSULA </w:t>
      </w:r>
      <w:r w:rsidRPr="00500199">
        <w:t xml:space="preserve">DÉCIMA </w:t>
      </w:r>
      <w:r>
        <w:t>SEXTA</w:t>
      </w:r>
      <w:r w:rsidRPr="00382A17">
        <w:t xml:space="preserve"> – DOS CASOS OMISSOS (</w:t>
      </w:r>
      <w:hyperlink r:id="rId118" w:anchor="art92">
        <w:r w:rsidRPr="00382A17">
          <w:rPr>
            <w:rStyle w:val="Hyperlink"/>
          </w:rPr>
          <w:t>art. 92, III</w:t>
        </w:r>
      </w:hyperlink>
      <w:r w:rsidRPr="00382A17">
        <w:t>)</w:t>
      </w:r>
    </w:p>
    <w:p w14:paraId="042CB544" w14:textId="77777777" w:rsidR="00BD1D0A" w:rsidRPr="00954E1F" w:rsidRDefault="00BD1D0A" w:rsidP="00BD1D0A">
      <w:pPr>
        <w:pStyle w:val="PargrafodaLista"/>
        <w:keepNext/>
        <w:keepLines/>
        <w:numPr>
          <w:ilvl w:val="0"/>
          <w:numId w:val="31"/>
        </w:numPr>
        <w:spacing w:before="50" w:after="120" w:line="276" w:lineRule="auto"/>
        <w:contextualSpacing w:val="0"/>
        <w:jc w:val="both"/>
        <w:rPr>
          <w:rFonts w:ascii="Arial" w:eastAsiaTheme="minorEastAsia" w:hAnsi="Arial" w:cs="Arial"/>
          <w:vanish/>
          <w:color w:val="000000"/>
        </w:rPr>
      </w:pPr>
    </w:p>
    <w:p w14:paraId="4232AD45" w14:textId="77777777" w:rsidR="00BD1D0A" w:rsidRPr="00954E1F" w:rsidRDefault="00BD1D0A" w:rsidP="00BD1D0A">
      <w:pPr>
        <w:pStyle w:val="PargrafodaLista"/>
        <w:keepNext/>
        <w:keepLines/>
        <w:numPr>
          <w:ilvl w:val="0"/>
          <w:numId w:val="31"/>
        </w:numPr>
        <w:spacing w:before="50" w:after="120" w:line="276" w:lineRule="auto"/>
        <w:contextualSpacing w:val="0"/>
        <w:jc w:val="both"/>
        <w:rPr>
          <w:rFonts w:ascii="Arial" w:eastAsiaTheme="minorEastAsia" w:hAnsi="Arial" w:cs="Arial"/>
          <w:vanish/>
          <w:color w:val="000000"/>
        </w:rPr>
      </w:pPr>
    </w:p>
    <w:p w14:paraId="2D2E196B" w14:textId="77777777" w:rsidR="00BD1D0A" w:rsidRDefault="00BD1D0A" w:rsidP="00BD1D0A">
      <w:pPr>
        <w:pStyle w:val="Nivel2"/>
        <w:keepNext/>
        <w:keepLines/>
        <w:numPr>
          <w:ilvl w:val="1"/>
          <w:numId w:val="30"/>
        </w:numPr>
        <w:spacing w:before="50"/>
        <w:ind w:left="0" w:firstLine="0"/>
        <w:rPr>
          <w:sz w:val="24"/>
          <w:szCs w:val="24"/>
        </w:rPr>
      </w:pPr>
      <w:r w:rsidRPr="00613956">
        <w:rPr>
          <w:sz w:val="24"/>
          <w:szCs w:val="24"/>
        </w:rPr>
        <w:t xml:space="preserve">Aplicam-se aos casos omissos as disposições contidas na </w:t>
      </w:r>
      <w:hyperlink r:id="rId119"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20"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5C91E02E" w14:textId="77777777" w:rsidR="00BD1D0A" w:rsidRPr="005A161C" w:rsidRDefault="00BD1D0A" w:rsidP="00BD1D0A">
      <w:pPr>
        <w:pStyle w:val="Nivel2"/>
        <w:numPr>
          <w:ilvl w:val="0"/>
          <w:numId w:val="0"/>
        </w:numPr>
        <w:rPr>
          <w:sz w:val="24"/>
          <w:szCs w:val="24"/>
        </w:rPr>
      </w:pPr>
    </w:p>
    <w:p w14:paraId="63523B65" w14:textId="77777777" w:rsidR="00BD1D0A" w:rsidRPr="005A161C" w:rsidRDefault="00BD1D0A" w:rsidP="00BD1D0A">
      <w:pPr>
        <w:pStyle w:val="Nivel2"/>
        <w:numPr>
          <w:ilvl w:val="0"/>
          <w:numId w:val="0"/>
        </w:numPr>
        <w:rPr>
          <w:sz w:val="24"/>
          <w:szCs w:val="24"/>
        </w:rPr>
      </w:pPr>
    </w:p>
    <w:p w14:paraId="64BD871A" w14:textId="77777777" w:rsidR="00BD1D0A" w:rsidRPr="00237106" w:rsidRDefault="00BD1D0A" w:rsidP="00BD1D0A">
      <w:pPr>
        <w:pStyle w:val="Nivel01"/>
      </w:pPr>
      <w:r w:rsidRPr="00382A17">
        <w:t xml:space="preserve">CLÁUSULA </w:t>
      </w:r>
      <w:r w:rsidRPr="00500199">
        <w:t xml:space="preserve">DÉCIMA </w:t>
      </w:r>
      <w:r>
        <w:t>SÉTIMA</w:t>
      </w:r>
      <w:r w:rsidRPr="00382A17">
        <w:t xml:space="preserve"> – PUBLICAÇÃO</w:t>
      </w:r>
    </w:p>
    <w:p w14:paraId="55F4E27C" w14:textId="77777777" w:rsidR="00BD1D0A" w:rsidRPr="00954E1F" w:rsidRDefault="00BD1D0A" w:rsidP="00BD1D0A">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EA19A6C" w14:textId="77777777" w:rsidR="00BD1D0A" w:rsidRPr="00954E1F" w:rsidRDefault="00BD1D0A" w:rsidP="00BD1D0A">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08ADDFE1" w14:textId="77777777" w:rsidR="00BD1D0A" w:rsidRPr="00730F1B" w:rsidRDefault="00BD1D0A" w:rsidP="00BD1D0A">
      <w:pPr>
        <w:pStyle w:val="Nivel2"/>
        <w:numPr>
          <w:ilvl w:val="1"/>
          <w:numId w:val="34"/>
        </w:numPr>
        <w:ind w:left="0" w:firstLine="0"/>
        <w:rPr>
          <w:rStyle w:val="Hyperlink"/>
          <w:color w:val="000000"/>
          <w:sz w:val="24"/>
          <w:szCs w:val="24"/>
          <w:u w:val="none"/>
        </w:rPr>
      </w:pPr>
      <w:r w:rsidRPr="008D2D17">
        <w:rPr>
          <w:sz w:val="24"/>
          <w:szCs w:val="24"/>
        </w:rPr>
        <w:t xml:space="preserve">Incumbirá ao </w:t>
      </w:r>
      <w:r w:rsidRPr="00700E5B">
        <w:rPr>
          <w:b/>
          <w:sz w:val="24"/>
          <w:szCs w:val="24"/>
        </w:rPr>
        <w:t>CONTRATANTE</w:t>
      </w:r>
      <w:r w:rsidRPr="008D2D17">
        <w:rPr>
          <w:sz w:val="24"/>
          <w:szCs w:val="24"/>
        </w:rPr>
        <w:t xml:space="preserve"> divulgar o presente instrumento no Portal Nacional de Contratações Públicas (PNCP), na forma prevista no </w:t>
      </w:r>
      <w:hyperlink r:id="rId121"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22" w:history="1">
        <w:r w:rsidRPr="008D2D17">
          <w:rPr>
            <w:rStyle w:val="Hyperlink"/>
            <w:sz w:val="24"/>
            <w:szCs w:val="24"/>
          </w:rPr>
          <w:t>Lei n.º 14.133, de 2021</w:t>
        </w:r>
      </w:hyperlink>
      <w:r w:rsidRPr="008D2D17">
        <w:rPr>
          <w:sz w:val="24"/>
          <w:szCs w:val="24"/>
        </w:rPr>
        <w:t xml:space="preserve">, e ao  </w:t>
      </w:r>
      <w:hyperlink r:id="rId123" w:anchor="art8§2" w:history="1">
        <w:r w:rsidRPr="008D2D17">
          <w:rPr>
            <w:rStyle w:val="Hyperlink"/>
            <w:sz w:val="24"/>
            <w:szCs w:val="24"/>
          </w:rPr>
          <w:t>art. 8º, § 2º, da Lei n. 12.527, de 2011</w:t>
        </w:r>
      </w:hyperlink>
      <w:r w:rsidRPr="008D2D17">
        <w:rPr>
          <w:sz w:val="24"/>
          <w:szCs w:val="24"/>
        </w:rPr>
        <w:t xml:space="preserve">, c/c art. 22 do </w:t>
      </w:r>
      <w:hyperlink r:id="rId124" w:history="1">
        <w:r w:rsidRPr="008D2D17">
          <w:rPr>
            <w:rStyle w:val="Hyperlink"/>
            <w:sz w:val="24"/>
            <w:szCs w:val="24"/>
          </w:rPr>
          <w:t>Decreto estadual nº 68.155, de 2023</w:t>
        </w:r>
      </w:hyperlink>
      <w:r w:rsidRPr="008D2D17">
        <w:rPr>
          <w:rStyle w:val="Hyperlink"/>
          <w:sz w:val="24"/>
          <w:szCs w:val="24"/>
        </w:rPr>
        <w:t>.</w:t>
      </w:r>
    </w:p>
    <w:p w14:paraId="11726886" w14:textId="77777777" w:rsidR="00BD1D0A" w:rsidRDefault="00BD1D0A" w:rsidP="00BD1D0A">
      <w:pPr>
        <w:pStyle w:val="Nivel3"/>
        <w:numPr>
          <w:ilvl w:val="2"/>
          <w:numId w:val="34"/>
        </w:numPr>
        <w:ind w:left="284" w:firstLine="0"/>
        <w:rPr>
          <w:sz w:val="24"/>
          <w:szCs w:val="24"/>
        </w:rPr>
      </w:pPr>
      <w:r w:rsidRPr="00F130C9">
        <w:rPr>
          <w:sz w:val="24"/>
          <w:szCs w:val="24"/>
        </w:rPr>
        <w:t xml:space="preserve">Adicionalmente, como igual condição de eficácia do contrato, a divulgação mencionada na </w:t>
      </w:r>
      <w:r w:rsidRPr="00F130C9">
        <w:rPr>
          <w:b/>
          <w:bCs/>
          <w:sz w:val="24"/>
          <w:szCs w:val="24"/>
        </w:rPr>
        <w:t>subcláusula 17.1</w:t>
      </w:r>
      <w:r w:rsidRPr="00F130C9">
        <w:rPr>
          <w:sz w:val="24"/>
          <w:szCs w:val="24"/>
        </w:rPr>
        <w:t xml:space="preserve"> será realizada também no </w:t>
      </w:r>
      <w:r w:rsidRPr="00F130C9">
        <w:rPr>
          <w:b/>
          <w:bCs/>
          <w:sz w:val="24"/>
          <w:szCs w:val="24"/>
        </w:rPr>
        <w:t>Diário Oficial Eletrônico do Tribunal de Contas do Estado de São Paulo / DOE-TCESP</w:t>
      </w:r>
      <w:r w:rsidRPr="00F130C9">
        <w:rPr>
          <w:sz w:val="24"/>
          <w:szCs w:val="24"/>
        </w:rPr>
        <w:t xml:space="preserve"> (endereço eletrônico </w:t>
      </w:r>
      <w:hyperlink r:id="rId125" w:history="1">
        <w:r w:rsidRPr="00294431">
          <w:rPr>
            <w:rStyle w:val="Hyperlink"/>
            <w:sz w:val="24"/>
            <w:szCs w:val="24"/>
          </w:rPr>
          <w:t>https://www.tce.sp.gov.br/diariooficial</w:t>
        </w:r>
      </w:hyperlink>
      <w:r w:rsidRPr="00F130C9">
        <w:rPr>
          <w:sz w:val="24"/>
          <w:szCs w:val="24"/>
        </w:rPr>
        <w:t>).</w:t>
      </w:r>
    </w:p>
    <w:p w14:paraId="6D208F7B" w14:textId="77777777" w:rsidR="00BD1D0A" w:rsidRDefault="00BD1D0A" w:rsidP="00BD1D0A">
      <w:pPr>
        <w:pStyle w:val="Nivel3"/>
        <w:numPr>
          <w:ilvl w:val="0"/>
          <w:numId w:val="0"/>
        </w:numPr>
        <w:rPr>
          <w:sz w:val="24"/>
          <w:szCs w:val="24"/>
        </w:rPr>
      </w:pPr>
    </w:p>
    <w:p w14:paraId="152D415F" w14:textId="77777777" w:rsidR="00BD1D0A" w:rsidRDefault="00BD1D0A" w:rsidP="00BD1D0A">
      <w:pPr>
        <w:pStyle w:val="Nivel3"/>
        <w:numPr>
          <w:ilvl w:val="0"/>
          <w:numId w:val="0"/>
        </w:numPr>
        <w:rPr>
          <w:sz w:val="24"/>
          <w:szCs w:val="24"/>
        </w:rPr>
      </w:pPr>
    </w:p>
    <w:p w14:paraId="6F118404" w14:textId="77777777" w:rsidR="007409EC" w:rsidRDefault="007409EC" w:rsidP="00BD1D0A">
      <w:pPr>
        <w:pStyle w:val="Nivel3"/>
        <w:numPr>
          <w:ilvl w:val="0"/>
          <w:numId w:val="0"/>
        </w:numPr>
        <w:rPr>
          <w:sz w:val="24"/>
          <w:szCs w:val="24"/>
        </w:rPr>
      </w:pPr>
    </w:p>
    <w:p w14:paraId="10E1F04C" w14:textId="77777777" w:rsidR="007409EC" w:rsidRDefault="007409EC" w:rsidP="00BD1D0A">
      <w:pPr>
        <w:pStyle w:val="Nivel3"/>
        <w:numPr>
          <w:ilvl w:val="0"/>
          <w:numId w:val="0"/>
        </w:numPr>
        <w:rPr>
          <w:sz w:val="24"/>
          <w:szCs w:val="24"/>
        </w:rPr>
      </w:pPr>
    </w:p>
    <w:p w14:paraId="2992DD57" w14:textId="77777777" w:rsidR="007409EC" w:rsidRPr="00FD4FF1" w:rsidRDefault="007409EC" w:rsidP="00BD1D0A">
      <w:pPr>
        <w:pStyle w:val="Nivel3"/>
        <w:numPr>
          <w:ilvl w:val="0"/>
          <w:numId w:val="0"/>
        </w:numPr>
        <w:rPr>
          <w:sz w:val="24"/>
          <w:szCs w:val="24"/>
        </w:rPr>
      </w:pPr>
    </w:p>
    <w:p w14:paraId="04318B58" w14:textId="77777777" w:rsidR="00BD1D0A" w:rsidRPr="00382A17" w:rsidRDefault="00BD1D0A" w:rsidP="00BD1D0A">
      <w:pPr>
        <w:pStyle w:val="Nivel01"/>
      </w:pPr>
      <w:r w:rsidRPr="00382A17">
        <w:lastRenderedPageBreak/>
        <w:t xml:space="preserve">CLÁUSULA </w:t>
      </w:r>
      <w:r w:rsidRPr="00500199">
        <w:t xml:space="preserve">DÉCIMA </w:t>
      </w:r>
      <w:r>
        <w:t>OITAVA</w:t>
      </w:r>
      <w:r w:rsidRPr="00382A17">
        <w:t xml:space="preserve"> – FORO (</w:t>
      </w:r>
      <w:hyperlink r:id="rId126" w:anchor="art92§1">
        <w:r w:rsidRPr="00382A17">
          <w:rPr>
            <w:rStyle w:val="Hyperlink"/>
          </w:rPr>
          <w:t>art. 92, §1º</w:t>
        </w:r>
      </w:hyperlink>
      <w:r w:rsidRPr="00382A17">
        <w:t>)</w:t>
      </w:r>
    </w:p>
    <w:p w14:paraId="7BBB5A6D" w14:textId="77777777" w:rsidR="00BD1D0A" w:rsidRPr="00954E1F" w:rsidRDefault="00BD1D0A" w:rsidP="00BD1D0A">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5D88EEEC" w14:textId="77777777" w:rsidR="00BD1D0A" w:rsidRPr="00954E1F" w:rsidRDefault="00BD1D0A" w:rsidP="00BD1D0A">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6942C027" w14:textId="77777777" w:rsidR="00BD1D0A" w:rsidRPr="00484155" w:rsidRDefault="00BD1D0A" w:rsidP="00BD1D0A">
      <w:pPr>
        <w:spacing w:after="160" w:line="276" w:lineRule="auto"/>
        <w:jc w:val="both"/>
        <w:rPr>
          <w:rFonts w:eastAsia="Times New Roman" w:cs="Arial"/>
          <w:color w:val="000000"/>
          <w:lang w:eastAsia="pt-BR"/>
        </w:rPr>
      </w:pPr>
      <w:r>
        <w:rPr>
          <w:lang w:eastAsia="en-US"/>
        </w:rPr>
        <w:t>18.1</w:t>
      </w:r>
      <w:r>
        <w:rPr>
          <w:lang w:eastAsia="en-US"/>
        </w:rPr>
        <w:tab/>
      </w:r>
      <w:r w:rsidRPr="005E4A47">
        <w:rPr>
          <w:lang w:eastAsia="en-US"/>
        </w:rPr>
        <w:t>Fica eleito o Foro Central da Capital do Estado de São Paulo</w:t>
      </w:r>
      <w:r w:rsidRPr="005E4A47">
        <w:t xml:space="preserve"> para dirimir quaisquer questões que decorrerem deste Termo de Contrato, que não puderem ser resolvidas na esfera administrativa, conforme </w:t>
      </w:r>
      <w:hyperlink r:id="rId127" w:anchor="art92§1" w:history="1">
        <w:r w:rsidRPr="005E4A47">
          <w:rPr>
            <w:rStyle w:val="Hyperlink"/>
          </w:rPr>
          <w:t>art. 92, § 1º, da Lei nº 14.133, de 2021</w:t>
        </w:r>
      </w:hyperlink>
      <w:r w:rsidRPr="005E4A47">
        <w:t>.</w:t>
      </w:r>
    </w:p>
    <w:p w14:paraId="40D29200" w14:textId="77777777" w:rsidR="00BD1D0A" w:rsidRDefault="00BD1D0A" w:rsidP="00BD1D0A">
      <w:pPr>
        <w:rPr>
          <w:rFonts w:eastAsia="Times New Roman" w:cs="Arial"/>
          <w:b/>
          <w:bCs/>
          <w:color w:val="000000"/>
          <w:lang w:eastAsia="pt-BR"/>
        </w:rPr>
      </w:pPr>
    </w:p>
    <w:p w14:paraId="6937F12D" w14:textId="77777777" w:rsidR="00BD1D0A" w:rsidRDefault="00BD1D0A" w:rsidP="00BD1D0A">
      <w:pPr>
        <w:rPr>
          <w:rFonts w:eastAsia="Times New Roman" w:cs="Arial"/>
          <w:b/>
          <w:bCs/>
          <w:color w:val="000000"/>
          <w:lang w:eastAsia="pt-BR"/>
        </w:rPr>
      </w:pPr>
    </w:p>
    <w:p w14:paraId="222C29C2" w14:textId="77777777" w:rsidR="00BD1D0A" w:rsidRDefault="00BD1D0A" w:rsidP="00BD1D0A">
      <w:pPr>
        <w:rPr>
          <w:rFonts w:eastAsia="Times New Roman" w:cs="Arial"/>
          <w:b/>
          <w:bCs/>
          <w:color w:val="000000"/>
          <w:lang w:eastAsia="pt-BR"/>
        </w:rPr>
      </w:pPr>
      <w:r>
        <w:rPr>
          <w:rFonts w:eastAsia="Times New Roman" w:cs="Arial"/>
          <w:b/>
          <w:bCs/>
          <w:color w:val="000000"/>
          <w:lang w:eastAsia="pt-BR"/>
        </w:rPr>
        <w:br w:type="page"/>
      </w:r>
    </w:p>
    <w:p w14:paraId="134ACC39" w14:textId="77777777" w:rsidR="00BD1D0A" w:rsidRPr="00BE775C" w:rsidRDefault="00BD1D0A" w:rsidP="00BD1D0A">
      <w:pPr>
        <w:spacing w:before="120"/>
        <w:jc w:val="center"/>
        <w:rPr>
          <w:rFonts w:eastAsia="Times New Roman" w:cs="Arial"/>
          <w:b/>
          <w:bCs/>
          <w:color w:val="000000"/>
          <w:lang w:eastAsia="pt-BR"/>
        </w:rPr>
      </w:pPr>
      <w:r w:rsidRPr="00BE775C">
        <w:rPr>
          <w:rFonts w:eastAsia="Times New Roman" w:cs="Arial"/>
          <w:b/>
          <w:bCs/>
          <w:color w:val="000000"/>
          <w:lang w:eastAsia="pt-BR"/>
        </w:rPr>
        <w:lastRenderedPageBreak/>
        <w:t xml:space="preserve">ANEXO </w:t>
      </w:r>
      <w:r>
        <w:rPr>
          <w:rFonts w:eastAsia="Times New Roman" w:cs="Arial"/>
          <w:b/>
          <w:bCs/>
          <w:color w:val="000000"/>
          <w:lang w:eastAsia="pt-BR"/>
        </w:rPr>
        <w:t>AO CONTRATO</w:t>
      </w:r>
    </w:p>
    <w:p w14:paraId="37896AE5" w14:textId="77777777" w:rsidR="00BD1D0A" w:rsidRDefault="00BD1D0A" w:rsidP="00BD1D0A">
      <w:pPr>
        <w:jc w:val="center"/>
        <w:rPr>
          <w:rFonts w:cs="Arial"/>
        </w:rPr>
      </w:pPr>
      <w:r w:rsidRPr="00B34F57">
        <w:rPr>
          <w:rFonts w:eastAsia="Times New Roman" w:cs="Arial"/>
          <w:b/>
          <w:bCs/>
          <w:color w:val="000000"/>
          <w:highlight w:val="yellow"/>
          <w:lang w:eastAsia="pt-BR"/>
        </w:rPr>
        <w:t>PLANILHA DE PREÇOS</w:t>
      </w:r>
    </w:p>
    <w:p w14:paraId="2DD691E8" w14:textId="77777777" w:rsidR="00BD1D0A" w:rsidRDefault="00BD1D0A" w:rsidP="00BD1D0A">
      <w:pPr>
        <w:rPr>
          <w:rFonts w:eastAsia="Times New Roman" w:cs="Arial"/>
          <w:b/>
          <w:bCs/>
          <w:color w:val="000000"/>
          <w:lang w:eastAsia="pt-BR"/>
        </w:rPr>
      </w:pPr>
    </w:p>
    <w:p w14:paraId="1BA84C66" w14:textId="77777777" w:rsidR="00BD1D0A" w:rsidRDefault="00BD1D0A" w:rsidP="00BD1D0A">
      <w:pPr>
        <w:rPr>
          <w:rFonts w:eastAsia="Times New Roman" w:cs="Arial"/>
          <w:b/>
          <w:bCs/>
          <w:color w:val="000000"/>
          <w:lang w:eastAsia="pt-BR"/>
        </w:rPr>
      </w:pPr>
    </w:p>
    <w:p w14:paraId="228793BD" w14:textId="77777777" w:rsidR="00BD1D0A" w:rsidRDefault="00BD1D0A" w:rsidP="00BD1D0A">
      <w:pPr>
        <w:rPr>
          <w:rFonts w:eastAsia="Times New Roman" w:cs="Arial"/>
          <w:b/>
          <w:bCs/>
          <w:color w:val="000000"/>
          <w:lang w:eastAsia="pt-BR"/>
        </w:rPr>
      </w:pPr>
    </w:p>
    <w:p w14:paraId="463B735B" w14:textId="77777777" w:rsidR="00BD1D0A" w:rsidRDefault="00BD1D0A" w:rsidP="00BD1D0A">
      <w:pPr>
        <w:rPr>
          <w:rFonts w:eastAsia="Times New Roman" w:cs="Arial"/>
          <w:b/>
          <w:bCs/>
          <w:color w:val="000000"/>
          <w:lang w:eastAsia="pt-BR"/>
        </w:rPr>
      </w:pPr>
    </w:p>
    <w:tbl>
      <w:tblPr>
        <w:tblW w:w="82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13"/>
        <w:gridCol w:w="1275"/>
        <w:gridCol w:w="1276"/>
        <w:gridCol w:w="1134"/>
        <w:gridCol w:w="851"/>
        <w:gridCol w:w="1134"/>
        <w:gridCol w:w="1002"/>
        <w:gridCol w:w="1173"/>
      </w:tblGrid>
      <w:tr w:rsidR="00BD1D0A" w:rsidRPr="009968DC" w14:paraId="37F3B260" w14:textId="77777777" w:rsidTr="00294C41">
        <w:trPr>
          <w:trHeight w:val="719"/>
          <w:jc w:val="center"/>
        </w:trPr>
        <w:tc>
          <w:tcPr>
            <w:tcW w:w="413" w:type="dxa"/>
            <w:shd w:val="clear" w:color="auto" w:fill="E7E6E6" w:themeFill="background2"/>
            <w:vAlign w:val="center"/>
          </w:tcPr>
          <w:p w14:paraId="71C53EA6" w14:textId="77777777" w:rsidR="00BD1D0A" w:rsidRPr="009968DC" w:rsidRDefault="00BD1D0A" w:rsidP="00294C41">
            <w:pPr>
              <w:spacing w:line="276" w:lineRule="auto"/>
              <w:jc w:val="center"/>
              <w:rPr>
                <w:rFonts w:cs="Arial"/>
                <w:b/>
                <w:bCs/>
                <w:sz w:val="18"/>
                <w:szCs w:val="18"/>
              </w:rPr>
            </w:pPr>
            <w:r w:rsidRPr="009968DC">
              <w:rPr>
                <w:rFonts w:cs="Arial"/>
                <w:b/>
                <w:bCs/>
                <w:sz w:val="18"/>
                <w:szCs w:val="18"/>
              </w:rPr>
              <w:t>Item</w:t>
            </w:r>
          </w:p>
        </w:tc>
        <w:tc>
          <w:tcPr>
            <w:tcW w:w="1275" w:type="dxa"/>
            <w:shd w:val="clear" w:color="auto" w:fill="E7E6E6" w:themeFill="background2"/>
            <w:vAlign w:val="center"/>
          </w:tcPr>
          <w:p w14:paraId="37016948" w14:textId="77777777" w:rsidR="00BD1D0A" w:rsidRPr="009968DC" w:rsidRDefault="00BD1D0A" w:rsidP="00294C41">
            <w:pPr>
              <w:spacing w:line="276" w:lineRule="auto"/>
              <w:jc w:val="center"/>
              <w:rPr>
                <w:rFonts w:cs="Arial"/>
                <w:b/>
                <w:bCs/>
                <w:sz w:val="18"/>
                <w:szCs w:val="18"/>
              </w:rPr>
            </w:pPr>
            <w:r w:rsidRPr="009968DC">
              <w:rPr>
                <w:rFonts w:cs="Arial"/>
                <w:b/>
                <w:bCs/>
                <w:sz w:val="18"/>
                <w:szCs w:val="18"/>
                <w:highlight w:val="yellow"/>
              </w:rPr>
              <w:t>Nomenclatura</w:t>
            </w:r>
          </w:p>
        </w:tc>
        <w:tc>
          <w:tcPr>
            <w:tcW w:w="1276" w:type="dxa"/>
            <w:shd w:val="clear" w:color="auto" w:fill="E7E6E6" w:themeFill="background2"/>
            <w:vAlign w:val="center"/>
          </w:tcPr>
          <w:p w14:paraId="4C30B61D" w14:textId="77777777" w:rsidR="00BD1D0A" w:rsidRPr="008F3D64" w:rsidRDefault="00BD1D0A" w:rsidP="00294C41">
            <w:pPr>
              <w:spacing w:line="276" w:lineRule="auto"/>
              <w:jc w:val="center"/>
              <w:rPr>
                <w:rFonts w:cs="Arial"/>
                <w:b/>
                <w:bCs/>
                <w:sz w:val="18"/>
                <w:szCs w:val="18"/>
                <w:highlight w:val="yellow"/>
              </w:rPr>
            </w:pPr>
            <w:r w:rsidRPr="008F3D64">
              <w:rPr>
                <w:rFonts w:cs="Arial"/>
                <w:b/>
                <w:bCs/>
                <w:sz w:val="18"/>
                <w:szCs w:val="18"/>
                <w:highlight w:val="yellow"/>
              </w:rPr>
              <w:t>Marca</w:t>
            </w:r>
          </w:p>
        </w:tc>
        <w:tc>
          <w:tcPr>
            <w:tcW w:w="1134" w:type="dxa"/>
            <w:shd w:val="clear" w:color="auto" w:fill="E7E6E6" w:themeFill="background2"/>
            <w:vAlign w:val="center"/>
          </w:tcPr>
          <w:p w14:paraId="03C750E7" w14:textId="77777777" w:rsidR="00BD1D0A" w:rsidRPr="008F3D64" w:rsidRDefault="00BD1D0A" w:rsidP="00294C41">
            <w:pPr>
              <w:spacing w:line="276" w:lineRule="auto"/>
              <w:jc w:val="center"/>
              <w:rPr>
                <w:rFonts w:cs="Arial"/>
                <w:b/>
                <w:bCs/>
                <w:sz w:val="18"/>
                <w:szCs w:val="18"/>
                <w:highlight w:val="yellow"/>
              </w:rPr>
            </w:pPr>
            <w:r w:rsidRPr="008F3D64">
              <w:rPr>
                <w:rFonts w:cs="Arial"/>
                <w:b/>
                <w:bCs/>
                <w:sz w:val="18"/>
                <w:szCs w:val="18"/>
                <w:highlight w:val="yellow"/>
              </w:rPr>
              <w:t>Modelo</w:t>
            </w:r>
          </w:p>
        </w:tc>
        <w:tc>
          <w:tcPr>
            <w:tcW w:w="851" w:type="dxa"/>
            <w:shd w:val="clear" w:color="auto" w:fill="E7E6E6" w:themeFill="background2"/>
            <w:vAlign w:val="center"/>
          </w:tcPr>
          <w:p w14:paraId="107763A5" w14:textId="77777777" w:rsidR="00BD1D0A" w:rsidRPr="009968DC" w:rsidRDefault="00BD1D0A" w:rsidP="00294C41">
            <w:pPr>
              <w:spacing w:line="276" w:lineRule="auto"/>
              <w:jc w:val="center"/>
              <w:rPr>
                <w:rFonts w:cs="Arial"/>
                <w:b/>
                <w:bCs/>
                <w:sz w:val="18"/>
                <w:szCs w:val="18"/>
              </w:rPr>
            </w:pPr>
            <w:r w:rsidRPr="009968DC">
              <w:rPr>
                <w:rFonts w:cs="Arial"/>
                <w:b/>
                <w:bCs/>
                <w:sz w:val="18"/>
                <w:szCs w:val="18"/>
              </w:rPr>
              <w:t>Unidade</w:t>
            </w:r>
          </w:p>
        </w:tc>
        <w:tc>
          <w:tcPr>
            <w:tcW w:w="1134" w:type="dxa"/>
            <w:shd w:val="clear" w:color="auto" w:fill="E7E6E6" w:themeFill="background2"/>
            <w:vAlign w:val="center"/>
          </w:tcPr>
          <w:p w14:paraId="4F366D7C" w14:textId="77777777" w:rsidR="00BD1D0A" w:rsidRPr="009968DC" w:rsidRDefault="00BD1D0A" w:rsidP="00294C41">
            <w:pPr>
              <w:spacing w:line="276" w:lineRule="auto"/>
              <w:jc w:val="center"/>
              <w:rPr>
                <w:rFonts w:cs="Arial"/>
                <w:b/>
                <w:bCs/>
                <w:sz w:val="18"/>
                <w:szCs w:val="18"/>
              </w:rPr>
            </w:pPr>
            <w:r w:rsidRPr="009968DC">
              <w:rPr>
                <w:rFonts w:cs="Arial"/>
                <w:b/>
                <w:bCs/>
                <w:sz w:val="18"/>
                <w:szCs w:val="18"/>
              </w:rPr>
              <w:t xml:space="preserve">Quantidade </w:t>
            </w:r>
          </w:p>
        </w:tc>
        <w:tc>
          <w:tcPr>
            <w:tcW w:w="1002" w:type="dxa"/>
            <w:shd w:val="clear" w:color="auto" w:fill="E7E6E6" w:themeFill="background2"/>
            <w:vAlign w:val="center"/>
          </w:tcPr>
          <w:p w14:paraId="7612FEE4" w14:textId="77777777" w:rsidR="00BD1D0A" w:rsidRPr="009968DC" w:rsidRDefault="00BD1D0A" w:rsidP="00294C41">
            <w:pPr>
              <w:spacing w:line="276" w:lineRule="auto"/>
              <w:jc w:val="center"/>
              <w:rPr>
                <w:rFonts w:cs="Arial"/>
                <w:b/>
                <w:bCs/>
                <w:sz w:val="18"/>
                <w:szCs w:val="18"/>
              </w:rPr>
            </w:pPr>
            <w:r w:rsidRPr="009968DC">
              <w:rPr>
                <w:rFonts w:cs="Arial"/>
                <w:b/>
                <w:bCs/>
                <w:sz w:val="18"/>
                <w:szCs w:val="18"/>
              </w:rPr>
              <w:t xml:space="preserve">Valor </w:t>
            </w:r>
            <w:r>
              <w:rPr>
                <w:rFonts w:cs="Arial"/>
                <w:b/>
                <w:bCs/>
                <w:sz w:val="18"/>
                <w:szCs w:val="18"/>
              </w:rPr>
              <w:t xml:space="preserve">Un. </w:t>
            </w:r>
            <w:r w:rsidRPr="009968DC">
              <w:rPr>
                <w:rFonts w:cs="Arial"/>
                <w:b/>
                <w:bCs/>
                <w:sz w:val="18"/>
                <w:szCs w:val="18"/>
                <w:highlight w:val="yellow"/>
              </w:rPr>
              <w:t>(R$)</w:t>
            </w:r>
          </w:p>
        </w:tc>
        <w:tc>
          <w:tcPr>
            <w:tcW w:w="1173" w:type="dxa"/>
            <w:shd w:val="clear" w:color="auto" w:fill="E7E6E6" w:themeFill="background2"/>
            <w:vAlign w:val="center"/>
          </w:tcPr>
          <w:p w14:paraId="51C970A8" w14:textId="77777777" w:rsidR="00BD1D0A" w:rsidRPr="009968DC" w:rsidRDefault="00BD1D0A" w:rsidP="00294C41">
            <w:pPr>
              <w:spacing w:line="276" w:lineRule="auto"/>
              <w:jc w:val="center"/>
              <w:rPr>
                <w:rFonts w:cs="Arial"/>
                <w:b/>
                <w:bCs/>
                <w:sz w:val="18"/>
                <w:szCs w:val="18"/>
              </w:rPr>
            </w:pPr>
            <w:r w:rsidRPr="009968DC">
              <w:rPr>
                <w:rFonts w:cs="Arial"/>
                <w:b/>
                <w:bCs/>
                <w:sz w:val="18"/>
                <w:szCs w:val="18"/>
              </w:rPr>
              <w:t xml:space="preserve">Valor </w:t>
            </w:r>
            <w:r>
              <w:rPr>
                <w:rFonts w:cs="Arial"/>
                <w:b/>
                <w:bCs/>
                <w:sz w:val="18"/>
                <w:szCs w:val="18"/>
              </w:rPr>
              <w:t xml:space="preserve">Total </w:t>
            </w:r>
            <w:r w:rsidRPr="009968DC">
              <w:rPr>
                <w:rFonts w:cs="Arial"/>
                <w:b/>
                <w:bCs/>
                <w:sz w:val="18"/>
                <w:szCs w:val="18"/>
                <w:highlight w:val="yellow"/>
              </w:rPr>
              <w:t>(R$)</w:t>
            </w:r>
          </w:p>
        </w:tc>
      </w:tr>
      <w:tr w:rsidR="00BD1D0A" w:rsidRPr="009968DC" w14:paraId="35751779" w14:textId="77777777" w:rsidTr="00294C41">
        <w:trPr>
          <w:trHeight w:val="174"/>
          <w:jc w:val="center"/>
        </w:trPr>
        <w:tc>
          <w:tcPr>
            <w:tcW w:w="413" w:type="dxa"/>
            <w:vAlign w:val="center"/>
          </w:tcPr>
          <w:p w14:paraId="1B0EE272" w14:textId="77777777" w:rsidR="00BD1D0A" w:rsidRPr="009968DC" w:rsidRDefault="00BD1D0A" w:rsidP="00294C41">
            <w:pPr>
              <w:spacing w:after="160" w:line="276" w:lineRule="auto"/>
              <w:jc w:val="both"/>
              <w:rPr>
                <w:rFonts w:cs="Arial"/>
                <w:sz w:val="20"/>
                <w:szCs w:val="20"/>
              </w:rPr>
            </w:pPr>
          </w:p>
        </w:tc>
        <w:tc>
          <w:tcPr>
            <w:tcW w:w="1275" w:type="dxa"/>
            <w:vAlign w:val="center"/>
          </w:tcPr>
          <w:p w14:paraId="2511F387" w14:textId="77777777" w:rsidR="00BD1D0A" w:rsidRPr="009968DC" w:rsidRDefault="00BD1D0A" w:rsidP="00294C41">
            <w:pPr>
              <w:spacing w:after="160" w:line="276" w:lineRule="auto"/>
              <w:jc w:val="both"/>
              <w:rPr>
                <w:rFonts w:cs="Arial"/>
                <w:sz w:val="20"/>
                <w:szCs w:val="20"/>
              </w:rPr>
            </w:pPr>
          </w:p>
        </w:tc>
        <w:tc>
          <w:tcPr>
            <w:tcW w:w="1276" w:type="dxa"/>
            <w:vAlign w:val="center"/>
          </w:tcPr>
          <w:p w14:paraId="3CB839CA" w14:textId="77777777" w:rsidR="00BD1D0A" w:rsidRPr="009968DC" w:rsidRDefault="00BD1D0A" w:rsidP="00294C41">
            <w:pPr>
              <w:spacing w:after="160" w:line="276" w:lineRule="auto"/>
              <w:jc w:val="both"/>
              <w:rPr>
                <w:rFonts w:cs="Arial"/>
                <w:sz w:val="20"/>
                <w:szCs w:val="20"/>
              </w:rPr>
            </w:pPr>
          </w:p>
        </w:tc>
        <w:tc>
          <w:tcPr>
            <w:tcW w:w="1134" w:type="dxa"/>
            <w:vAlign w:val="center"/>
          </w:tcPr>
          <w:p w14:paraId="028DD99F" w14:textId="77777777" w:rsidR="00BD1D0A" w:rsidRPr="009968DC" w:rsidRDefault="00BD1D0A" w:rsidP="00294C41">
            <w:pPr>
              <w:spacing w:after="160" w:line="276" w:lineRule="auto"/>
              <w:jc w:val="both"/>
              <w:rPr>
                <w:rFonts w:cs="Arial"/>
                <w:sz w:val="20"/>
                <w:szCs w:val="20"/>
              </w:rPr>
            </w:pPr>
          </w:p>
        </w:tc>
        <w:tc>
          <w:tcPr>
            <w:tcW w:w="851" w:type="dxa"/>
            <w:vAlign w:val="center"/>
          </w:tcPr>
          <w:p w14:paraId="16E25712" w14:textId="77777777" w:rsidR="00BD1D0A" w:rsidRPr="009968DC" w:rsidRDefault="00BD1D0A" w:rsidP="00294C41">
            <w:pPr>
              <w:spacing w:after="160" w:line="276" w:lineRule="auto"/>
              <w:jc w:val="both"/>
              <w:rPr>
                <w:rFonts w:cs="Arial"/>
                <w:sz w:val="20"/>
                <w:szCs w:val="20"/>
              </w:rPr>
            </w:pPr>
          </w:p>
        </w:tc>
        <w:tc>
          <w:tcPr>
            <w:tcW w:w="1134" w:type="dxa"/>
            <w:vAlign w:val="center"/>
          </w:tcPr>
          <w:p w14:paraId="04330AC3" w14:textId="77777777" w:rsidR="00BD1D0A" w:rsidRPr="009968DC" w:rsidRDefault="00BD1D0A" w:rsidP="00294C41">
            <w:pPr>
              <w:spacing w:after="160" w:line="276" w:lineRule="auto"/>
              <w:jc w:val="both"/>
              <w:rPr>
                <w:rFonts w:cs="Arial"/>
                <w:sz w:val="20"/>
                <w:szCs w:val="20"/>
              </w:rPr>
            </w:pPr>
          </w:p>
        </w:tc>
        <w:tc>
          <w:tcPr>
            <w:tcW w:w="1002" w:type="dxa"/>
            <w:vAlign w:val="center"/>
          </w:tcPr>
          <w:p w14:paraId="35308E51" w14:textId="77777777" w:rsidR="00BD1D0A" w:rsidRPr="009968DC" w:rsidRDefault="00BD1D0A" w:rsidP="00294C41">
            <w:pPr>
              <w:spacing w:after="160" w:line="276" w:lineRule="auto"/>
              <w:jc w:val="both"/>
              <w:rPr>
                <w:rFonts w:cs="Arial"/>
                <w:sz w:val="20"/>
                <w:szCs w:val="20"/>
              </w:rPr>
            </w:pPr>
          </w:p>
        </w:tc>
        <w:tc>
          <w:tcPr>
            <w:tcW w:w="1173" w:type="dxa"/>
            <w:vAlign w:val="center"/>
          </w:tcPr>
          <w:p w14:paraId="22D08B1A" w14:textId="77777777" w:rsidR="00BD1D0A" w:rsidRPr="009968DC" w:rsidRDefault="00BD1D0A" w:rsidP="00294C41">
            <w:pPr>
              <w:spacing w:after="160" w:line="276" w:lineRule="auto"/>
              <w:jc w:val="both"/>
              <w:rPr>
                <w:rFonts w:cs="Arial"/>
                <w:sz w:val="20"/>
                <w:szCs w:val="20"/>
              </w:rPr>
            </w:pPr>
          </w:p>
        </w:tc>
      </w:tr>
      <w:tr w:rsidR="00BD1D0A" w:rsidRPr="009968DC" w14:paraId="7B7C580E" w14:textId="77777777" w:rsidTr="00294C41">
        <w:trPr>
          <w:trHeight w:val="174"/>
          <w:jc w:val="center"/>
        </w:trPr>
        <w:tc>
          <w:tcPr>
            <w:tcW w:w="413" w:type="dxa"/>
            <w:vAlign w:val="center"/>
          </w:tcPr>
          <w:p w14:paraId="68124B2E" w14:textId="77777777" w:rsidR="00BD1D0A" w:rsidRPr="009968DC" w:rsidRDefault="00BD1D0A" w:rsidP="00294C41">
            <w:pPr>
              <w:spacing w:after="160" w:line="276" w:lineRule="auto"/>
              <w:jc w:val="both"/>
              <w:rPr>
                <w:rFonts w:cs="Arial"/>
                <w:sz w:val="20"/>
                <w:szCs w:val="20"/>
              </w:rPr>
            </w:pPr>
          </w:p>
        </w:tc>
        <w:tc>
          <w:tcPr>
            <w:tcW w:w="1275" w:type="dxa"/>
            <w:vAlign w:val="center"/>
          </w:tcPr>
          <w:p w14:paraId="20DB15D4" w14:textId="77777777" w:rsidR="00BD1D0A" w:rsidRPr="009968DC" w:rsidRDefault="00BD1D0A" w:rsidP="00294C41">
            <w:pPr>
              <w:spacing w:after="160" w:line="276" w:lineRule="auto"/>
              <w:jc w:val="both"/>
              <w:rPr>
                <w:rFonts w:cs="Arial"/>
                <w:sz w:val="20"/>
                <w:szCs w:val="20"/>
              </w:rPr>
            </w:pPr>
          </w:p>
        </w:tc>
        <w:tc>
          <w:tcPr>
            <w:tcW w:w="1276" w:type="dxa"/>
            <w:vAlign w:val="center"/>
          </w:tcPr>
          <w:p w14:paraId="0FE131FF" w14:textId="77777777" w:rsidR="00BD1D0A" w:rsidRPr="009968DC" w:rsidRDefault="00BD1D0A" w:rsidP="00294C41">
            <w:pPr>
              <w:spacing w:after="160" w:line="276" w:lineRule="auto"/>
              <w:jc w:val="both"/>
              <w:rPr>
                <w:rFonts w:cs="Arial"/>
                <w:sz w:val="20"/>
                <w:szCs w:val="20"/>
              </w:rPr>
            </w:pPr>
          </w:p>
        </w:tc>
        <w:tc>
          <w:tcPr>
            <w:tcW w:w="1134" w:type="dxa"/>
            <w:vAlign w:val="center"/>
          </w:tcPr>
          <w:p w14:paraId="4D47BE28" w14:textId="77777777" w:rsidR="00BD1D0A" w:rsidRPr="009968DC" w:rsidRDefault="00BD1D0A" w:rsidP="00294C41">
            <w:pPr>
              <w:spacing w:after="160" w:line="276" w:lineRule="auto"/>
              <w:jc w:val="both"/>
              <w:rPr>
                <w:rFonts w:cs="Arial"/>
                <w:sz w:val="20"/>
                <w:szCs w:val="20"/>
              </w:rPr>
            </w:pPr>
          </w:p>
        </w:tc>
        <w:tc>
          <w:tcPr>
            <w:tcW w:w="851" w:type="dxa"/>
            <w:vAlign w:val="center"/>
          </w:tcPr>
          <w:p w14:paraId="5456D90D" w14:textId="77777777" w:rsidR="00BD1D0A" w:rsidRPr="009968DC" w:rsidRDefault="00BD1D0A" w:rsidP="00294C41">
            <w:pPr>
              <w:spacing w:after="160" w:line="276" w:lineRule="auto"/>
              <w:jc w:val="both"/>
              <w:rPr>
                <w:rFonts w:cs="Arial"/>
                <w:sz w:val="20"/>
                <w:szCs w:val="20"/>
              </w:rPr>
            </w:pPr>
          </w:p>
        </w:tc>
        <w:tc>
          <w:tcPr>
            <w:tcW w:w="1134" w:type="dxa"/>
            <w:vAlign w:val="center"/>
          </w:tcPr>
          <w:p w14:paraId="22D19D5E" w14:textId="77777777" w:rsidR="00BD1D0A" w:rsidRPr="009968DC" w:rsidRDefault="00BD1D0A" w:rsidP="00294C41">
            <w:pPr>
              <w:spacing w:after="160" w:line="276" w:lineRule="auto"/>
              <w:jc w:val="both"/>
              <w:rPr>
                <w:rFonts w:cs="Arial"/>
                <w:sz w:val="20"/>
                <w:szCs w:val="20"/>
              </w:rPr>
            </w:pPr>
          </w:p>
        </w:tc>
        <w:tc>
          <w:tcPr>
            <w:tcW w:w="1002" w:type="dxa"/>
            <w:vAlign w:val="center"/>
          </w:tcPr>
          <w:p w14:paraId="5E8EEA3A" w14:textId="77777777" w:rsidR="00BD1D0A" w:rsidRPr="009968DC" w:rsidRDefault="00BD1D0A" w:rsidP="00294C41">
            <w:pPr>
              <w:spacing w:after="160" w:line="276" w:lineRule="auto"/>
              <w:jc w:val="both"/>
              <w:rPr>
                <w:rFonts w:cs="Arial"/>
                <w:sz w:val="20"/>
                <w:szCs w:val="20"/>
              </w:rPr>
            </w:pPr>
          </w:p>
        </w:tc>
        <w:tc>
          <w:tcPr>
            <w:tcW w:w="1173" w:type="dxa"/>
            <w:vAlign w:val="center"/>
          </w:tcPr>
          <w:p w14:paraId="2BBC8D10" w14:textId="77777777" w:rsidR="00BD1D0A" w:rsidRPr="009968DC" w:rsidRDefault="00BD1D0A" w:rsidP="00294C41">
            <w:pPr>
              <w:spacing w:after="160" w:line="276" w:lineRule="auto"/>
              <w:jc w:val="both"/>
              <w:rPr>
                <w:rFonts w:cs="Arial"/>
                <w:sz w:val="20"/>
                <w:szCs w:val="20"/>
              </w:rPr>
            </w:pPr>
          </w:p>
        </w:tc>
      </w:tr>
      <w:tr w:rsidR="00BD1D0A" w:rsidRPr="009968DC" w14:paraId="149D607F" w14:textId="77777777" w:rsidTr="00294C41">
        <w:trPr>
          <w:trHeight w:val="174"/>
          <w:jc w:val="center"/>
        </w:trPr>
        <w:tc>
          <w:tcPr>
            <w:tcW w:w="413" w:type="dxa"/>
            <w:vAlign w:val="center"/>
          </w:tcPr>
          <w:p w14:paraId="6C4B0898" w14:textId="77777777" w:rsidR="00BD1D0A" w:rsidRPr="009968DC" w:rsidRDefault="00BD1D0A" w:rsidP="00294C41">
            <w:pPr>
              <w:spacing w:after="160" w:line="276" w:lineRule="auto"/>
              <w:jc w:val="both"/>
              <w:rPr>
                <w:rFonts w:cs="Arial"/>
                <w:sz w:val="20"/>
                <w:szCs w:val="20"/>
              </w:rPr>
            </w:pPr>
          </w:p>
        </w:tc>
        <w:tc>
          <w:tcPr>
            <w:tcW w:w="1275" w:type="dxa"/>
            <w:vAlign w:val="center"/>
          </w:tcPr>
          <w:p w14:paraId="1595A4A2" w14:textId="77777777" w:rsidR="00BD1D0A" w:rsidRPr="009968DC" w:rsidRDefault="00BD1D0A" w:rsidP="00294C41">
            <w:pPr>
              <w:spacing w:after="160" w:line="276" w:lineRule="auto"/>
              <w:jc w:val="both"/>
              <w:rPr>
                <w:rFonts w:cs="Arial"/>
                <w:sz w:val="20"/>
                <w:szCs w:val="20"/>
              </w:rPr>
            </w:pPr>
          </w:p>
        </w:tc>
        <w:tc>
          <w:tcPr>
            <w:tcW w:w="1276" w:type="dxa"/>
            <w:vAlign w:val="center"/>
          </w:tcPr>
          <w:p w14:paraId="28D9A69B" w14:textId="77777777" w:rsidR="00BD1D0A" w:rsidRPr="009968DC" w:rsidRDefault="00BD1D0A" w:rsidP="00294C41">
            <w:pPr>
              <w:spacing w:after="160" w:line="276" w:lineRule="auto"/>
              <w:jc w:val="both"/>
              <w:rPr>
                <w:rFonts w:cs="Arial"/>
                <w:sz w:val="20"/>
                <w:szCs w:val="20"/>
              </w:rPr>
            </w:pPr>
          </w:p>
        </w:tc>
        <w:tc>
          <w:tcPr>
            <w:tcW w:w="1134" w:type="dxa"/>
            <w:vAlign w:val="center"/>
          </w:tcPr>
          <w:p w14:paraId="40D95449" w14:textId="77777777" w:rsidR="00BD1D0A" w:rsidRPr="009968DC" w:rsidRDefault="00BD1D0A" w:rsidP="00294C41">
            <w:pPr>
              <w:spacing w:after="160" w:line="276" w:lineRule="auto"/>
              <w:jc w:val="both"/>
              <w:rPr>
                <w:rFonts w:cs="Arial"/>
                <w:sz w:val="20"/>
                <w:szCs w:val="20"/>
              </w:rPr>
            </w:pPr>
          </w:p>
        </w:tc>
        <w:tc>
          <w:tcPr>
            <w:tcW w:w="851" w:type="dxa"/>
            <w:vAlign w:val="center"/>
          </w:tcPr>
          <w:p w14:paraId="6C835566" w14:textId="77777777" w:rsidR="00BD1D0A" w:rsidRPr="009968DC" w:rsidRDefault="00BD1D0A" w:rsidP="00294C41">
            <w:pPr>
              <w:spacing w:after="160" w:line="276" w:lineRule="auto"/>
              <w:jc w:val="both"/>
              <w:rPr>
                <w:rFonts w:cs="Arial"/>
                <w:sz w:val="20"/>
                <w:szCs w:val="20"/>
              </w:rPr>
            </w:pPr>
          </w:p>
        </w:tc>
        <w:tc>
          <w:tcPr>
            <w:tcW w:w="1134" w:type="dxa"/>
            <w:vAlign w:val="center"/>
          </w:tcPr>
          <w:p w14:paraId="057024F1" w14:textId="77777777" w:rsidR="00BD1D0A" w:rsidRPr="009968DC" w:rsidRDefault="00BD1D0A" w:rsidP="00294C41">
            <w:pPr>
              <w:spacing w:after="160" w:line="276" w:lineRule="auto"/>
              <w:jc w:val="both"/>
              <w:rPr>
                <w:rFonts w:cs="Arial"/>
                <w:sz w:val="20"/>
                <w:szCs w:val="20"/>
              </w:rPr>
            </w:pPr>
          </w:p>
        </w:tc>
        <w:tc>
          <w:tcPr>
            <w:tcW w:w="1002" w:type="dxa"/>
            <w:vAlign w:val="center"/>
          </w:tcPr>
          <w:p w14:paraId="3A45E0D5" w14:textId="77777777" w:rsidR="00BD1D0A" w:rsidRPr="009968DC" w:rsidRDefault="00BD1D0A" w:rsidP="00294C41">
            <w:pPr>
              <w:spacing w:after="160" w:line="276" w:lineRule="auto"/>
              <w:jc w:val="both"/>
              <w:rPr>
                <w:rFonts w:cs="Arial"/>
                <w:sz w:val="20"/>
                <w:szCs w:val="20"/>
              </w:rPr>
            </w:pPr>
          </w:p>
        </w:tc>
        <w:tc>
          <w:tcPr>
            <w:tcW w:w="1173" w:type="dxa"/>
            <w:vAlign w:val="center"/>
          </w:tcPr>
          <w:p w14:paraId="25CF1675" w14:textId="77777777" w:rsidR="00BD1D0A" w:rsidRPr="009968DC" w:rsidRDefault="00BD1D0A" w:rsidP="00294C41">
            <w:pPr>
              <w:spacing w:after="160" w:line="276" w:lineRule="auto"/>
              <w:jc w:val="both"/>
              <w:rPr>
                <w:rFonts w:cs="Arial"/>
                <w:sz w:val="20"/>
                <w:szCs w:val="20"/>
              </w:rPr>
            </w:pPr>
          </w:p>
        </w:tc>
      </w:tr>
      <w:tr w:rsidR="00BD1D0A" w:rsidRPr="009968DC" w14:paraId="70BEF8E6" w14:textId="77777777" w:rsidTr="00294C41">
        <w:trPr>
          <w:trHeight w:val="174"/>
          <w:jc w:val="center"/>
        </w:trPr>
        <w:tc>
          <w:tcPr>
            <w:tcW w:w="413" w:type="dxa"/>
            <w:vAlign w:val="center"/>
          </w:tcPr>
          <w:p w14:paraId="748BA161" w14:textId="77777777" w:rsidR="00BD1D0A" w:rsidRPr="009968DC" w:rsidRDefault="00BD1D0A" w:rsidP="00294C41">
            <w:pPr>
              <w:spacing w:after="160" w:line="276" w:lineRule="auto"/>
              <w:jc w:val="both"/>
              <w:rPr>
                <w:rFonts w:cs="Arial"/>
                <w:sz w:val="20"/>
                <w:szCs w:val="20"/>
              </w:rPr>
            </w:pPr>
          </w:p>
        </w:tc>
        <w:tc>
          <w:tcPr>
            <w:tcW w:w="1275" w:type="dxa"/>
            <w:vAlign w:val="center"/>
          </w:tcPr>
          <w:p w14:paraId="2BBAFDC0" w14:textId="77777777" w:rsidR="00BD1D0A" w:rsidRPr="009968DC" w:rsidRDefault="00BD1D0A" w:rsidP="00294C41">
            <w:pPr>
              <w:spacing w:after="160" w:line="276" w:lineRule="auto"/>
              <w:jc w:val="both"/>
              <w:rPr>
                <w:rFonts w:cs="Arial"/>
                <w:sz w:val="20"/>
                <w:szCs w:val="20"/>
              </w:rPr>
            </w:pPr>
          </w:p>
        </w:tc>
        <w:tc>
          <w:tcPr>
            <w:tcW w:w="1276" w:type="dxa"/>
            <w:vAlign w:val="center"/>
          </w:tcPr>
          <w:p w14:paraId="3FA57DCD" w14:textId="77777777" w:rsidR="00BD1D0A" w:rsidRPr="009968DC" w:rsidRDefault="00BD1D0A" w:rsidP="00294C41">
            <w:pPr>
              <w:spacing w:after="160" w:line="276" w:lineRule="auto"/>
              <w:jc w:val="both"/>
              <w:rPr>
                <w:rFonts w:cs="Arial"/>
                <w:sz w:val="20"/>
                <w:szCs w:val="20"/>
              </w:rPr>
            </w:pPr>
          </w:p>
        </w:tc>
        <w:tc>
          <w:tcPr>
            <w:tcW w:w="1134" w:type="dxa"/>
            <w:vAlign w:val="center"/>
          </w:tcPr>
          <w:p w14:paraId="4AD7ED26" w14:textId="77777777" w:rsidR="00BD1D0A" w:rsidRPr="009968DC" w:rsidRDefault="00BD1D0A" w:rsidP="00294C41">
            <w:pPr>
              <w:spacing w:after="160" w:line="276" w:lineRule="auto"/>
              <w:jc w:val="both"/>
              <w:rPr>
                <w:rFonts w:cs="Arial"/>
                <w:sz w:val="20"/>
                <w:szCs w:val="20"/>
              </w:rPr>
            </w:pPr>
          </w:p>
        </w:tc>
        <w:tc>
          <w:tcPr>
            <w:tcW w:w="851" w:type="dxa"/>
            <w:vAlign w:val="center"/>
          </w:tcPr>
          <w:p w14:paraId="58B1B62D" w14:textId="77777777" w:rsidR="00BD1D0A" w:rsidRPr="009968DC" w:rsidRDefault="00BD1D0A" w:rsidP="00294C41">
            <w:pPr>
              <w:spacing w:after="160" w:line="276" w:lineRule="auto"/>
              <w:jc w:val="both"/>
              <w:rPr>
                <w:rFonts w:cs="Arial"/>
                <w:sz w:val="20"/>
                <w:szCs w:val="20"/>
              </w:rPr>
            </w:pPr>
          </w:p>
        </w:tc>
        <w:tc>
          <w:tcPr>
            <w:tcW w:w="1134" w:type="dxa"/>
            <w:vAlign w:val="center"/>
          </w:tcPr>
          <w:p w14:paraId="34A6C15A" w14:textId="77777777" w:rsidR="00BD1D0A" w:rsidRPr="009968DC" w:rsidRDefault="00BD1D0A" w:rsidP="00294C41">
            <w:pPr>
              <w:spacing w:after="160" w:line="276" w:lineRule="auto"/>
              <w:jc w:val="both"/>
              <w:rPr>
                <w:rFonts w:cs="Arial"/>
                <w:sz w:val="20"/>
                <w:szCs w:val="20"/>
              </w:rPr>
            </w:pPr>
          </w:p>
        </w:tc>
        <w:tc>
          <w:tcPr>
            <w:tcW w:w="1002" w:type="dxa"/>
            <w:vAlign w:val="center"/>
          </w:tcPr>
          <w:p w14:paraId="7C546DD6" w14:textId="77777777" w:rsidR="00BD1D0A" w:rsidRPr="009968DC" w:rsidRDefault="00BD1D0A" w:rsidP="00294C41">
            <w:pPr>
              <w:spacing w:after="160" w:line="276" w:lineRule="auto"/>
              <w:jc w:val="both"/>
              <w:rPr>
                <w:rFonts w:cs="Arial"/>
                <w:sz w:val="20"/>
                <w:szCs w:val="20"/>
              </w:rPr>
            </w:pPr>
          </w:p>
        </w:tc>
        <w:tc>
          <w:tcPr>
            <w:tcW w:w="1173" w:type="dxa"/>
            <w:vAlign w:val="center"/>
          </w:tcPr>
          <w:p w14:paraId="4E06AA45" w14:textId="77777777" w:rsidR="00BD1D0A" w:rsidRPr="009968DC" w:rsidRDefault="00BD1D0A" w:rsidP="00294C41">
            <w:pPr>
              <w:spacing w:after="160" w:line="276" w:lineRule="auto"/>
              <w:jc w:val="both"/>
              <w:rPr>
                <w:rFonts w:cs="Arial"/>
                <w:sz w:val="20"/>
                <w:szCs w:val="20"/>
              </w:rPr>
            </w:pPr>
          </w:p>
        </w:tc>
      </w:tr>
      <w:tr w:rsidR="00BD1D0A" w:rsidRPr="009968DC" w14:paraId="2C5BEFD6" w14:textId="77777777" w:rsidTr="00294C41">
        <w:trPr>
          <w:trHeight w:val="174"/>
          <w:jc w:val="center"/>
        </w:trPr>
        <w:tc>
          <w:tcPr>
            <w:tcW w:w="413" w:type="dxa"/>
            <w:vAlign w:val="center"/>
          </w:tcPr>
          <w:p w14:paraId="695F759B" w14:textId="77777777" w:rsidR="00BD1D0A" w:rsidRPr="009968DC" w:rsidRDefault="00BD1D0A" w:rsidP="00294C41">
            <w:pPr>
              <w:spacing w:after="160" w:line="276" w:lineRule="auto"/>
              <w:jc w:val="both"/>
              <w:rPr>
                <w:rFonts w:cs="Arial"/>
                <w:sz w:val="20"/>
                <w:szCs w:val="20"/>
              </w:rPr>
            </w:pPr>
          </w:p>
        </w:tc>
        <w:tc>
          <w:tcPr>
            <w:tcW w:w="1275" w:type="dxa"/>
            <w:vAlign w:val="center"/>
          </w:tcPr>
          <w:p w14:paraId="0E2FA470" w14:textId="77777777" w:rsidR="00BD1D0A" w:rsidRPr="009968DC" w:rsidRDefault="00BD1D0A" w:rsidP="00294C41">
            <w:pPr>
              <w:spacing w:after="160" w:line="276" w:lineRule="auto"/>
              <w:jc w:val="both"/>
              <w:rPr>
                <w:rFonts w:cs="Arial"/>
                <w:sz w:val="20"/>
                <w:szCs w:val="20"/>
              </w:rPr>
            </w:pPr>
          </w:p>
        </w:tc>
        <w:tc>
          <w:tcPr>
            <w:tcW w:w="1276" w:type="dxa"/>
            <w:vAlign w:val="center"/>
          </w:tcPr>
          <w:p w14:paraId="54C40A18" w14:textId="77777777" w:rsidR="00BD1D0A" w:rsidRPr="009968DC" w:rsidRDefault="00BD1D0A" w:rsidP="00294C41">
            <w:pPr>
              <w:spacing w:after="160" w:line="276" w:lineRule="auto"/>
              <w:jc w:val="both"/>
              <w:rPr>
                <w:rFonts w:cs="Arial"/>
                <w:sz w:val="20"/>
                <w:szCs w:val="20"/>
              </w:rPr>
            </w:pPr>
          </w:p>
        </w:tc>
        <w:tc>
          <w:tcPr>
            <w:tcW w:w="1134" w:type="dxa"/>
            <w:vAlign w:val="center"/>
          </w:tcPr>
          <w:p w14:paraId="7FC41767" w14:textId="77777777" w:rsidR="00BD1D0A" w:rsidRPr="009968DC" w:rsidRDefault="00BD1D0A" w:rsidP="00294C41">
            <w:pPr>
              <w:spacing w:after="160" w:line="276" w:lineRule="auto"/>
              <w:jc w:val="both"/>
              <w:rPr>
                <w:rFonts w:cs="Arial"/>
                <w:sz w:val="20"/>
                <w:szCs w:val="20"/>
              </w:rPr>
            </w:pPr>
          </w:p>
        </w:tc>
        <w:tc>
          <w:tcPr>
            <w:tcW w:w="851" w:type="dxa"/>
            <w:vAlign w:val="center"/>
          </w:tcPr>
          <w:p w14:paraId="20C2BEB5" w14:textId="77777777" w:rsidR="00BD1D0A" w:rsidRPr="009968DC" w:rsidRDefault="00BD1D0A" w:rsidP="00294C41">
            <w:pPr>
              <w:spacing w:after="160" w:line="276" w:lineRule="auto"/>
              <w:jc w:val="both"/>
              <w:rPr>
                <w:rFonts w:cs="Arial"/>
                <w:sz w:val="20"/>
                <w:szCs w:val="20"/>
              </w:rPr>
            </w:pPr>
          </w:p>
        </w:tc>
        <w:tc>
          <w:tcPr>
            <w:tcW w:w="1134" w:type="dxa"/>
            <w:vAlign w:val="center"/>
          </w:tcPr>
          <w:p w14:paraId="6A1AFBFE" w14:textId="77777777" w:rsidR="00BD1D0A" w:rsidRPr="009968DC" w:rsidRDefault="00BD1D0A" w:rsidP="00294C41">
            <w:pPr>
              <w:spacing w:after="160" w:line="276" w:lineRule="auto"/>
              <w:jc w:val="both"/>
              <w:rPr>
                <w:rFonts w:cs="Arial"/>
                <w:sz w:val="20"/>
                <w:szCs w:val="20"/>
              </w:rPr>
            </w:pPr>
          </w:p>
        </w:tc>
        <w:tc>
          <w:tcPr>
            <w:tcW w:w="1002" w:type="dxa"/>
            <w:vAlign w:val="center"/>
          </w:tcPr>
          <w:p w14:paraId="2842421A" w14:textId="77777777" w:rsidR="00BD1D0A" w:rsidRPr="009968DC" w:rsidRDefault="00BD1D0A" w:rsidP="00294C41">
            <w:pPr>
              <w:spacing w:after="160" w:line="276" w:lineRule="auto"/>
              <w:jc w:val="both"/>
              <w:rPr>
                <w:rFonts w:cs="Arial"/>
                <w:sz w:val="20"/>
                <w:szCs w:val="20"/>
              </w:rPr>
            </w:pPr>
          </w:p>
        </w:tc>
        <w:tc>
          <w:tcPr>
            <w:tcW w:w="1173" w:type="dxa"/>
            <w:vAlign w:val="center"/>
          </w:tcPr>
          <w:p w14:paraId="10EE9878" w14:textId="77777777" w:rsidR="00BD1D0A" w:rsidRPr="009968DC" w:rsidRDefault="00BD1D0A" w:rsidP="00294C41">
            <w:pPr>
              <w:spacing w:after="160" w:line="276" w:lineRule="auto"/>
              <w:jc w:val="both"/>
              <w:rPr>
                <w:rFonts w:cs="Arial"/>
                <w:sz w:val="20"/>
                <w:szCs w:val="20"/>
              </w:rPr>
            </w:pPr>
          </w:p>
        </w:tc>
      </w:tr>
      <w:tr w:rsidR="00BD1D0A" w:rsidRPr="009968DC" w14:paraId="0C379C4B" w14:textId="77777777" w:rsidTr="00294C41">
        <w:trPr>
          <w:trHeight w:val="174"/>
          <w:jc w:val="center"/>
        </w:trPr>
        <w:tc>
          <w:tcPr>
            <w:tcW w:w="413" w:type="dxa"/>
            <w:vAlign w:val="center"/>
          </w:tcPr>
          <w:p w14:paraId="5E0CC014" w14:textId="77777777" w:rsidR="00BD1D0A" w:rsidRPr="009968DC" w:rsidRDefault="00BD1D0A" w:rsidP="00294C41">
            <w:pPr>
              <w:spacing w:after="160" w:line="276" w:lineRule="auto"/>
              <w:jc w:val="both"/>
              <w:rPr>
                <w:rFonts w:cs="Arial"/>
                <w:sz w:val="20"/>
                <w:szCs w:val="20"/>
              </w:rPr>
            </w:pPr>
          </w:p>
        </w:tc>
        <w:tc>
          <w:tcPr>
            <w:tcW w:w="1275" w:type="dxa"/>
            <w:vAlign w:val="center"/>
          </w:tcPr>
          <w:p w14:paraId="2A31A937" w14:textId="77777777" w:rsidR="00BD1D0A" w:rsidRPr="009968DC" w:rsidRDefault="00BD1D0A" w:rsidP="00294C41">
            <w:pPr>
              <w:spacing w:after="160" w:line="276" w:lineRule="auto"/>
              <w:jc w:val="both"/>
              <w:rPr>
                <w:rFonts w:cs="Arial"/>
                <w:sz w:val="20"/>
                <w:szCs w:val="20"/>
              </w:rPr>
            </w:pPr>
          </w:p>
        </w:tc>
        <w:tc>
          <w:tcPr>
            <w:tcW w:w="1276" w:type="dxa"/>
            <w:vAlign w:val="center"/>
          </w:tcPr>
          <w:p w14:paraId="4E3576AD" w14:textId="77777777" w:rsidR="00BD1D0A" w:rsidRPr="009968DC" w:rsidRDefault="00BD1D0A" w:rsidP="00294C41">
            <w:pPr>
              <w:spacing w:after="160" w:line="276" w:lineRule="auto"/>
              <w:jc w:val="both"/>
              <w:rPr>
                <w:rFonts w:cs="Arial"/>
                <w:sz w:val="20"/>
                <w:szCs w:val="20"/>
              </w:rPr>
            </w:pPr>
          </w:p>
        </w:tc>
        <w:tc>
          <w:tcPr>
            <w:tcW w:w="1134" w:type="dxa"/>
            <w:vAlign w:val="center"/>
          </w:tcPr>
          <w:p w14:paraId="7416A090" w14:textId="77777777" w:rsidR="00BD1D0A" w:rsidRPr="009968DC" w:rsidRDefault="00BD1D0A" w:rsidP="00294C41">
            <w:pPr>
              <w:spacing w:after="160" w:line="276" w:lineRule="auto"/>
              <w:jc w:val="both"/>
              <w:rPr>
                <w:rFonts w:cs="Arial"/>
                <w:sz w:val="20"/>
                <w:szCs w:val="20"/>
              </w:rPr>
            </w:pPr>
          </w:p>
        </w:tc>
        <w:tc>
          <w:tcPr>
            <w:tcW w:w="851" w:type="dxa"/>
            <w:vAlign w:val="center"/>
          </w:tcPr>
          <w:p w14:paraId="231AACB9" w14:textId="77777777" w:rsidR="00BD1D0A" w:rsidRPr="009968DC" w:rsidRDefault="00BD1D0A" w:rsidP="00294C41">
            <w:pPr>
              <w:spacing w:after="160" w:line="276" w:lineRule="auto"/>
              <w:jc w:val="both"/>
              <w:rPr>
                <w:rFonts w:cs="Arial"/>
                <w:sz w:val="20"/>
                <w:szCs w:val="20"/>
              </w:rPr>
            </w:pPr>
          </w:p>
        </w:tc>
        <w:tc>
          <w:tcPr>
            <w:tcW w:w="1134" w:type="dxa"/>
            <w:vAlign w:val="center"/>
          </w:tcPr>
          <w:p w14:paraId="51610B26" w14:textId="77777777" w:rsidR="00BD1D0A" w:rsidRPr="009968DC" w:rsidRDefault="00BD1D0A" w:rsidP="00294C41">
            <w:pPr>
              <w:spacing w:after="160" w:line="276" w:lineRule="auto"/>
              <w:jc w:val="both"/>
              <w:rPr>
                <w:rFonts w:cs="Arial"/>
                <w:sz w:val="20"/>
                <w:szCs w:val="20"/>
              </w:rPr>
            </w:pPr>
          </w:p>
        </w:tc>
        <w:tc>
          <w:tcPr>
            <w:tcW w:w="1002" w:type="dxa"/>
            <w:vAlign w:val="center"/>
          </w:tcPr>
          <w:p w14:paraId="12F597C2" w14:textId="77777777" w:rsidR="00BD1D0A" w:rsidRPr="009968DC" w:rsidRDefault="00BD1D0A" w:rsidP="00294C41">
            <w:pPr>
              <w:spacing w:after="160" w:line="276" w:lineRule="auto"/>
              <w:jc w:val="both"/>
              <w:rPr>
                <w:rFonts w:cs="Arial"/>
                <w:sz w:val="20"/>
                <w:szCs w:val="20"/>
              </w:rPr>
            </w:pPr>
          </w:p>
        </w:tc>
        <w:tc>
          <w:tcPr>
            <w:tcW w:w="1173" w:type="dxa"/>
            <w:vAlign w:val="center"/>
          </w:tcPr>
          <w:p w14:paraId="72CBB6FA" w14:textId="77777777" w:rsidR="00BD1D0A" w:rsidRPr="009968DC" w:rsidRDefault="00BD1D0A" w:rsidP="00294C41">
            <w:pPr>
              <w:spacing w:after="160" w:line="276" w:lineRule="auto"/>
              <w:jc w:val="both"/>
              <w:rPr>
                <w:rFonts w:cs="Arial"/>
                <w:sz w:val="20"/>
                <w:szCs w:val="20"/>
              </w:rPr>
            </w:pPr>
          </w:p>
        </w:tc>
      </w:tr>
      <w:tr w:rsidR="00BD1D0A" w:rsidRPr="007409EC" w14:paraId="3DC822B9" w14:textId="77777777" w:rsidTr="00294C41">
        <w:trPr>
          <w:trHeight w:val="174"/>
          <w:jc w:val="center"/>
        </w:trPr>
        <w:tc>
          <w:tcPr>
            <w:tcW w:w="413" w:type="dxa"/>
            <w:vAlign w:val="center"/>
          </w:tcPr>
          <w:p w14:paraId="4C73AC4E" w14:textId="77777777" w:rsidR="00BD1D0A" w:rsidRPr="007409EC" w:rsidRDefault="00BD1D0A" w:rsidP="00294C41">
            <w:pPr>
              <w:spacing w:after="160" w:line="276" w:lineRule="auto"/>
              <w:jc w:val="both"/>
              <w:rPr>
                <w:rFonts w:cs="Arial"/>
                <w:b/>
                <w:bCs/>
                <w:sz w:val="20"/>
                <w:szCs w:val="20"/>
              </w:rPr>
            </w:pPr>
          </w:p>
        </w:tc>
        <w:tc>
          <w:tcPr>
            <w:tcW w:w="1275" w:type="dxa"/>
            <w:vAlign w:val="center"/>
          </w:tcPr>
          <w:p w14:paraId="0CA61BFC" w14:textId="77777777" w:rsidR="00BD1D0A" w:rsidRPr="007409EC" w:rsidRDefault="00BD1D0A" w:rsidP="00294C41">
            <w:pPr>
              <w:spacing w:after="160" w:line="276" w:lineRule="auto"/>
              <w:jc w:val="both"/>
              <w:rPr>
                <w:rFonts w:cs="Arial"/>
                <w:b/>
                <w:bCs/>
                <w:sz w:val="20"/>
                <w:szCs w:val="20"/>
              </w:rPr>
            </w:pPr>
          </w:p>
        </w:tc>
        <w:tc>
          <w:tcPr>
            <w:tcW w:w="1276" w:type="dxa"/>
            <w:vAlign w:val="center"/>
          </w:tcPr>
          <w:p w14:paraId="5B8C3862" w14:textId="77777777" w:rsidR="00BD1D0A" w:rsidRPr="007409EC" w:rsidRDefault="00BD1D0A" w:rsidP="00294C41">
            <w:pPr>
              <w:spacing w:after="160" w:line="276" w:lineRule="auto"/>
              <w:jc w:val="both"/>
              <w:rPr>
                <w:rFonts w:cs="Arial"/>
                <w:b/>
                <w:bCs/>
                <w:sz w:val="20"/>
                <w:szCs w:val="20"/>
              </w:rPr>
            </w:pPr>
          </w:p>
        </w:tc>
        <w:tc>
          <w:tcPr>
            <w:tcW w:w="1134" w:type="dxa"/>
            <w:vAlign w:val="center"/>
          </w:tcPr>
          <w:p w14:paraId="2D5BFD64" w14:textId="77777777" w:rsidR="00BD1D0A" w:rsidRPr="007409EC" w:rsidRDefault="00BD1D0A" w:rsidP="00294C41">
            <w:pPr>
              <w:spacing w:after="160" w:line="276" w:lineRule="auto"/>
              <w:jc w:val="both"/>
              <w:rPr>
                <w:rFonts w:cs="Arial"/>
                <w:b/>
                <w:bCs/>
                <w:sz w:val="20"/>
                <w:szCs w:val="20"/>
              </w:rPr>
            </w:pPr>
          </w:p>
        </w:tc>
        <w:tc>
          <w:tcPr>
            <w:tcW w:w="851" w:type="dxa"/>
            <w:vAlign w:val="center"/>
          </w:tcPr>
          <w:p w14:paraId="3D14AD7C" w14:textId="77777777" w:rsidR="00BD1D0A" w:rsidRPr="007409EC" w:rsidRDefault="00BD1D0A" w:rsidP="00294C41">
            <w:pPr>
              <w:spacing w:after="160" w:line="276" w:lineRule="auto"/>
              <w:jc w:val="both"/>
              <w:rPr>
                <w:rFonts w:cs="Arial"/>
                <w:b/>
                <w:bCs/>
                <w:sz w:val="20"/>
                <w:szCs w:val="20"/>
              </w:rPr>
            </w:pPr>
          </w:p>
        </w:tc>
        <w:tc>
          <w:tcPr>
            <w:tcW w:w="1134" w:type="dxa"/>
            <w:vAlign w:val="center"/>
          </w:tcPr>
          <w:p w14:paraId="5D5044D0" w14:textId="77777777" w:rsidR="00BD1D0A" w:rsidRPr="007409EC" w:rsidRDefault="00BD1D0A" w:rsidP="00294C41">
            <w:pPr>
              <w:spacing w:after="160" w:line="276" w:lineRule="auto"/>
              <w:jc w:val="both"/>
              <w:rPr>
                <w:rFonts w:cs="Arial"/>
                <w:b/>
                <w:bCs/>
                <w:sz w:val="20"/>
                <w:szCs w:val="20"/>
              </w:rPr>
            </w:pPr>
          </w:p>
        </w:tc>
        <w:tc>
          <w:tcPr>
            <w:tcW w:w="1002" w:type="dxa"/>
            <w:vAlign w:val="center"/>
          </w:tcPr>
          <w:p w14:paraId="6B6CC670" w14:textId="77777777" w:rsidR="00BD1D0A" w:rsidRPr="007409EC" w:rsidRDefault="00BD1D0A" w:rsidP="00294C41">
            <w:pPr>
              <w:spacing w:after="160" w:line="276" w:lineRule="auto"/>
              <w:jc w:val="both"/>
              <w:rPr>
                <w:rFonts w:cs="Arial"/>
                <w:b/>
                <w:bCs/>
                <w:sz w:val="20"/>
                <w:szCs w:val="20"/>
              </w:rPr>
            </w:pPr>
          </w:p>
        </w:tc>
        <w:tc>
          <w:tcPr>
            <w:tcW w:w="1173" w:type="dxa"/>
            <w:vAlign w:val="center"/>
          </w:tcPr>
          <w:p w14:paraId="47059F96" w14:textId="77777777" w:rsidR="00BD1D0A" w:rsidRPr="007409EC" w:rsidRDefault="00BD1D0A" w:rsidP="00294C41">
            <w:pPr>
              <w:spacing w:after="160" w:line="276" w:lineRule="auto"/>
              <w:jc w:val="both"/>
              <w:rPr>
                <w:rFonts w:cs="Arial"/>
                <w:b/>
                <w:bCs/>
                <w:sz w:val="20"/>
                <w:szCs w:val="20"/>
              </w:rPr>
            </w:pPr>
          </w:p>
        </w:tc>
      </w:tr>
    </w:tbl>
    <w:p w14:paraId="41E8D5E5" w14:textId="77777777" w:rsidR="00BD1D0A" w:rsidRPr="007409EC" w:rsidRDefault="00BD1D0A" w:rsidP="00BD1D0A">
      <w:pPr>
        <w:rPr>
          <w:rFonts w:eastAsia="Times New Roman" w:cs="Arial"/>
          <w:b/>
          <w:bCs/>
          <w:color w:val="000000"/>
          <w:lang w:eastAsia="pt-BR"/>
        </w:rPr>
      </w:pPr>
    </w:p>
    <w:p w14:paraId="1C627EFF" w14:textId="77777777" w:rsidR="00BD1D0A" w:rsidRPr="007409EC" w:rsidRDefault="00BD1D0A" w:rsidP="00BD1D0A">
      <w:pPr>
        <w:rPr>
          <w:rFonts w:eastAsia="Times New Roman" w:cs="Arial"/>
          <w:b/>
          <w:bCs/>
          <w:color w:val="000000"/>
          <w:lang w:eastAsia="pt-BR"/>
        </w:rPr>
      </w:pPr>
    </w:p>
    <w:p w14:paraId="09AEB716" w14:textId="77777777" w:rsidR="00BD1D0A" w:rsidRDefault="00BD1D0A" w:rsidP="00BD1D0A">
      <w:pPr>
        <w:rPr>
          <w:rFonts w:eastAsia="Times New Roman" w:cs="Arial"/>
          <w:b/>
          <w:bCs/>
          <w:color w:val="000000"/>
          <w:lang w:eastAsia="pt-BR"/>
        </w:rPr>
      </w:pPr>
      <w:r>
        <w:rPr>
          <w:rFonts w:eastAsia="Times New Roman" w:cs="Arial"/>
          <w:b/>
          <w:bCs/>
          <w:color w:val="000000"/>
          <w:lang w:eastAsia="pt-BR"/>
        </w:rPr>
        <w:br w:type="page"/>
      </w:r>
    </w:p>
    <w:p w14:paraId="707FB430" w14:textId="77777777" w:rsidR="00BD1D0A" w:rsidRDefault="00BD1D0A">
      <w:pPr>
        <w:rPr>
          <w:rFonts w:eastAsia="Times New Roman" w:cs="Arial"/>
          <w:b/>
          <w:bCs/>
          <w:color w:val="000000"/>
          <w:lang w:eastAsia="pt-BR"/>
        </w:rPr>
      </w:pPr>
    </w:p>
    <w:p w14:paraId="68D22653" w14:textId="35E83B23" w:rsidR="00C10268" w:rsidRPr="00E43A56" w:rsidRDefault="00C10268" w:rsidP="00E43A56">
      <w:pPr>
        <w:spacing w:after="160" w:line="259" w:lineRule="auto"/>
        <w:jc w:val="center"/>
        <w:rPr>
          <w:rFonts w:cs="Arial"/>
        </w:rPr>
      </w:pPr>
      <w:r>
        <w:rPr>
          <w:rFonts w:eastAsia="Times New Roman" w:cs="Arial"/>
          <w:b/>
          <w:bCs/>
          <w:color w:val="000000"/>
          <w:lang w:eastAsia="pt-BR"/>
        </w:rPr>
        <w:t xml:space="preserve">ANEXO </w:t>
      </w:r>
      <w:r w:rsidR="00BE6412" w:rsidRPr="00BE6412">
        <w:rPr>
          <w:rFonts w:eastAsia="Times New Roman" w:cs="Arial"/>
          <w:b/>
          <w:bCs/>
          <w:color w:val="000000"/>
          <w:highlight w:val="yellow"/>
          <w:lang w:eastAsia="pt-BR"/>
        </w:rPr>
        <w:t>IV</w:t>
      </w:r>
    </w:p>
    <w:p w14:paraId="61152F71" w14:textId="77777777" w:rsidR="00C10268" w:rsidRDefault="00C10268" w:rsidP="00C10268">
      <w:pPr>
        <w:jc w:val="center"/>
        <w:rPr>
          <w:rFonts w:eastAsia="Times New Roman" w:cs="Arial"/>
          <w:b/>
          <w:bCs/>
          <w:color w:val="000000"/>
          <w:lang w:eastAsia="pt-BR"/>
        </w:rPr>
      </w:pPr>
      <w:r>
        <w:rPr>
          <w:rFonts w:eastAsia="Times New Roman" w:cs="Arial"/>
          <w:b/>
          <w:bCs/>
          <w:color w:val="000000"/>
          <w:highlight w:val="yellow"/>
          <w:lang w:eastAsia="pt-BR"/>
        </w:rPr>
        <w:t>RESOLUÇÃO Nº 11/2023</w:t>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w:t>
      </w:r>
      <w:proofErr w:type="gramStart"/>
      <w:r>
        <w:rPr>
          <w:rFonts w:eastAsia="Times New Roman" w:cs="Arial"/>
          <w:sz w:val="20"/>
          <w:szCs w:val="20"/>
        </w:rPr>
        <w:t>advertência</w:t>
      </w:r>
      <w:proofErr w:type="gramEnd"/>
      <w:r>
        <w:rPr>
          <w:rFonts w:eastAsia="Times New Roman" w:cs="Arial"/>
          <w:sz w:val="20"/>
          <w:szCs w:val="20"/>
        </w:rPr>
        <w:t>;</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w:t>
      </w:r>
      <w:proofErr w:type="gramStart"/>
      <w:r>
        <w:rPr>
          <w:rFonts w:eastAsia="Times New Roman" w:cs="Arial"/>
          <w:sz w:val="20"/>
          <w:szCs w:val="20"/>
        </w:rPr>
        <w:t>multa</w:t>
      </w:r>
      <w:proofErr w:type="gramEnd"/>
      <w:r>
        <w:rPr>
          <w:rFonts w:eastAsia="Times New Roman" w:cs="Arial"/>
          <w:sz w:val="20"/>
          <w:szCs w:val="20"/>
        </w:rPr>
        <w:t>;</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77777777" w:rsidR="00C10268" w:rsidRDefault="00C10268" w:rsidP="00C10268">
      <w:pPr>
        <w:jc w:val="both"/>
        <w:rPr>
          <w:rFonts w:eastAsia="Times New Roman" w:cs="Arial"/>
          <w:sz w:val="20"/>
          <w:szCs w:val="20"/>
        </w:rPr>
      </w:pPr>
      <w:r>
        <w:rPr>
          <w:rFonts w:eastAsia="Times New Roman" w:cs="Arial"/>
          <w:sz w:val="20"/>
          <w:szCs w:val="20"/>
        </w:rPr>
        <w:t xml:space="preserve">IV - </w:t>
      </w:r>
      <w:proofErr w:type="gramStart"/>
      <w:r>
        <w:rPr>
          <w:rFonts w:eastAsia="Times New Roman" w:cs="Arial"/>
          <w:sz w:val="20"/>
          <w:szCs w:val="20"/>
        </w:rPr>
        <w:t>declaração</w:t>
      </w:r>
      <w:proofErr w:type="gramEnd"/>
      <w:r>
        <w:rPr>
          <w:rFonts w:eastAsia="Times New Roman" w:cs="Arial"/>
          <w:sz w:val="20"/>
          <w:szCs w:val="20"/>
        </w:rPr>
        <w:t xml:space="preserve"> de inidoneidade para licitar e contratar no âmbito da Administração Pública direta e indireta de todos os entes federativos, pelo prazo mínimo de 3 (três) anos e máximo de 6 (seis)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w:t>
      </w:r>
      <w:proofErr w:type="gramStart"/>
      <w:r>
        <w:rPr>
          <w:rFonts w:eastAsia="Times New Roman" w:cs="Arial"/>
          <w:sz w:val="20"/>
          <w:szCs w:val="20"/>
        </w:rPr>
        <w:t>as</w:t>
      </w:r>
      <w:proofErr w:type="gramEnd"/>
      <w:r>
        <w:rPr>
          <w:rFonts w:eastAsia="Times New Roman" w:cs="Arial"/>
          <w:sz w:val="20"/>
          <w:szCs w:val="20"/>
        </w:rPr>
        <w:t xml:space="preserve">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xml:space="preserve">- </w:t>
      </w:r>
      <w:proofErr w:type="gramStart"/>
      <w:r>
        <w:rPr>
          <w:rFonts w:eastAsia="Times New Roman" w:cs="Arial"/>
          <w:sz w:val="20"/>
          <w:szCs w:val="20"/>
        </w:rPr>
        <w:t>a</w:t>
      </w:r>
      <w:proofErr w:type="gramEnd"/>
      <w:r>
        <w:rPr>
          <w:rFonts w:eastAsia="Times New Roman" w:cs="Arial"/>
          <w:sz w:val="20"/>
          <w:szCs w:val="20"/>
        </w:rPr>
        <w:t xml:space="preserve">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6AE2626" w14:textId="77777777" w:rsidR="00C10268" w:rsidRDefault="00C10268" w:rsidP="00C10268">
      <w:pPr>
        <w:jc w:val="both"/>
        <w:rPr>
          <w:rFonts w:eastAsia="Times New Roman" w:cs="Arial"/>
          <w:sz w:val="20"/>
          <w:szCs w:val="20"/>
        </w:rPr>
      </w:pPr>
      <w:r>
        <w:rPr>
          <w:rFonts w:eastAsia="Times New Roman" w:cs="Arial"/>
          <w:sz w:val="20"/>
          <w:szCs w:val="20"/>
        </w:rPr>
        <w:t>Seção I – Da Advertência</w:t>
      </w:r>
    </w:p>
    <w:p w14:paraId="1CFCCFA6" w14:textId="77777777" w:rsidR="00C10268" w:rsidRDefault="00C10268" w:rsidP="00C10268">
      <w:pPr>
        <w:jc w:val="both"/>
        <w:rPr>
          <w:rFonts w:eastAsia="Times New Roman" w:cs="Arial"/>
          <w:sz w:val="20"/>
          <w:szCs w:val="20"/>
        </w:rPr>
      </w:pP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 xml:space="preserve">I – </w:t>
      </w:r>
      <w:proofErr w:type="gramStart"/>
      <w:r>
        <w:rPr>
          <w:rFonts w:eastAsia="Times New Roman" w:cs="Arial"/>
          <w:sz w:val="20"/>
          <w:szCs w:val="20"/>
        </w:rPr>
        <w:t>por</w:t>
      </w:r>
      <w:proofErr w:type="gramEnd"/>
      <w:r>
        <w:rPr>
          <w:rFonts w:eastAsia="Times New Roman" w:cs="Arial"/>
          <w:sz w:val="20"/>
          <w:szCs w:val="20"/>
        </w:rPr>
        <w:t xml:space="preserve">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 xml:space="preserve">II – </w:t>
      </w:r>
      <w:proofErr w:type="gramStart"/>
      <w:r>
        <w:rPr>
          <w:rFonts w:eastAsia="Times New Roman" w:cs="Arial"/>
          <w:sz w:val="20"/>
          <w:szCs w:val="20"/>
        </w:rPr>
        <w:t>por</w:t>
      </w:r>
      <w:proofErr w:type="gramEnd"/>
      <w:r>
        <w:rPr>
          <w:rFonts w:eastAsia="Times New Roman" w:cs="Arial"/>
          <w:sz w:val="20"/>
          <w:szCs w:val="20"/>
        </w:rPr>
        <w:t xml:space="preserve">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 xml:space="preserve">IV – </w:t>
      </w:r>
      <w:proofErr w:type="gramStart"/>
      <w:r>
        <w:rPr>
          <w:rFonts w:eastAsia="Times New Roman" w:cs="Arial"/>
          <w:sz w:val="20"/>
          <w:szCs w:val="20"/>
        </w:rPr>
        <w:t>por</w:t>
      </w:r>
      <w:proofErr w:type="gramEnd"/>
      <w:r>
        <w:rPr>
          <w:rFonts w:eastAsia="Times New Roman" w:cs="Arial"/>
          <w:sz w:val="20"/>
          <w:szCs w:val="20"/>
        </w:rPr>
        <w:t xml:space="preserve">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prazo a que alude o “caput” deste artigo poderá ser reduzido ou majorado, à vista de </w:t>
      </w:r>
      <w:proofErr w:type="spellStart"/>
      <w:r>
        <w:rPr>
          <w:rFonts w:eastAsia="Times New Roman" w:cs="Arial"/>
          <w:sz w:val="20"/>
          <w:szCs w:val="20"/>
        </w:rPr>
        <w:t>de</w:t>
      </w:r>
      <w:proofErr w:type="spellEnd"/>
      <w:r>
        <w:rPr>
          <w:rFonts w:eastAsia="Times New Roman" w:cs="Arial"/>
          <w:sz w:val="20"/>
          <w:szCs w:val="20"/>
        </w:rPr>
        <w:t xml:space="preserve"> circunstâncias atenuantes ou agravantes, respeitado o mínimo de 3 (três) anos e o máximo de 6 (seis) anos.</w:t>
      </w:r>
    </w:p>
    <w:p w14:paraId="441A16B5"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37E5F831" w14:textId="77777777" w:rsidR="00C10268" w:rsidRDefault="00C10268" w:rsidP="00C10268">
      <w:pPr>
        <w:jc w:val="both"/>
        <w:rPr>
          <w:rFonts w:eastAsia="Times New Roman" w:cs="Arial"/>
          <w:sz w:val="20"/>
          <w:szCs w:val="20"/>
        </w:rPr>
      </w:pPr>
    </w:p>
    <w:p w14:paraId="63C45330" w14:textId="77777777" w:rsidR="00C10268" w:rsidRDefault="00C10268" w:rsidP="00C10268">
      <w:pPr>
        <w:jc w:val="both"/>
        <w:rPr>
          <w:rFonts w:eastAsia="Times New Roman" w:cs="Arial"/>
          <w:sz w:val="20"/>
          <w:szCs w:val="20"/>
        </w:rPr>
      </w:pPr>
    </w:p>
    <w:p w14:paraId="7DB854BD" w14:textId="77777777" w:rsidR="00C10268" w:rsidRDefault="00C10268" w:rsidP="00C10268">
      <w:pPr>
        <w:jc w:val="both"/>
        <w:rPr>
          <w:rFonts w:eastAsia="Times New Roman" w:cs="Arial"/>
          <w:sz w:val="20"/>
          <w:szCs w:val="20"/>
        </w:rPr>
      </w:pPr>
      <w:r>
        <w:rPr>
          <w:rFonts w:eastAsia="Times New Roman" w:cs="Arial"/>
          <w:sz w:val="20"/>
          <w:szCs w:val="20"/>
        </w:rPr>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w:t>
      </w:r>
      <w:proofErr w:type="gramStart"/>
      <w:r>
        <w:rPr>
          <w:rFonts w:eastAsia="Times New Roman" w:cs="Arial"/>
          <w:sz w:val="20"/>
          <w:szCs w:val="20"/>
        </w:rPr>
        <w:t>aplicar</w:t>
      </w:r>
      <w:proofErr w:type="gramEnd"/>
      <w:r>
        <w:rPr>
          <w:rFonts w:eastAsia="Times New Roman" w:cs="Arial"/>
          <w:sz w:val="20"/>
          <w:szCs w:val="20"/>
        </w:rPr>
        <w:t xml:space="preserve">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w:t>
      </w:r>
      <w:proofErr w:type="gramStart"/>
      <w:r>
        <w:rPr>
          <w:rFonts w:eastAsia="Times New Roman" w:cs="Arial"/>
          <w:sz w:val="20"/>
          <w:szCs w:val="20"/>
        </w:rPr>
        <w:t>encaminhar</w:t>
      </w:r>
      <w:proofErr w:type="gramEnd"/>
      <w:r>
        <w:rPr>
          <w:rFonts w:eastAsia="Times New Roman" w:cs="Arial"/>
          <w:sz w:val="20"/>
          <w:szCs w:val="20"/>
        </w:rPr>
        <w:t xml:space="preserve">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2D9ABAB"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139B8422" w14:textId="77777777" w:rsidR="00C10268" w:rsidRDefault="00C10268" w:rsidP="00C10268">
      <w:pPr>
        <w:jc w:val="both"/>
        <w:rPr>
          <w:rFonts w:eastAsia="Times New Roman" w:cs="Arial"/>
          <w:b/>
          <w:bCs/>
          <w:sz w:val="20"/>
          <w:szCs w:val="20"/>
        </w:rPr>
      </w:pP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w:t>
      </w:r>
      <w:proofErr w:type="gramStart"/>
      <w:r>
        <w:rPr>
          <w:rFonts w:eastAsia="Times New Roman" w:cs="Arial"/>
          <w:sz w:val="20"/>
          <w:szCs w:val="20"/>
        </w:rPr>
        <w:t>reparação</w:t>
      </w:r>
      <w:proofErr w:type="gramEnd"/>
      <w:r>
        <w:rPr>
          <w:rFonts w:eastAsia="Times New Roman" w:cs="Arial"/>
          <w:sz w:val="20"/>
          <w:szCs w:val="20"/>
        </w:rPr>
        <w:t xml:space="preserve">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w:t>
      </w:r>
      <w:proofErr w:type="gramStart"/>
      <w:r>
        <w:rPr>
          <w:rFonts w:eastAsia="Times New Roman" w:cs="Arial"/>
          <w:sz w:val="20"/>
          <w:szCs w:val="20"/>
        </w:rPr>
        <w:t>pagamento</w:t>
      </w:r>
      <w:proofErr w:type="gramEnd"/>
      <w:r>
        <w:rPr>
          <w:rFonts w:eastAsia="Times New Roman" w:cs="Arial"/>
          <w:sz w:val="20"/>
          <w:szCs w:val="20"/>
        </w:rPr>
        <w:t xml:space="preserve">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w:t>
      </w:r>
      <w:proofErr w:type="gramStart"/>
      <w:r>
        <w:rPr>
          <w:rFonts w:eastAsia="Times New Roman" w:cs="Arial"/>
          <w:sz w:val="20"/>
          <w:szCs w:val="20"/>
        </w:rPr>
        <w:t>cumprimento</w:t>
      </w:r>
      <w:proofErr w:type="gramEnd"/>
      <w:r>
        <w:rPr>
          <w:rFonts w:eastAsia="Times New Roman" w:cs="Arial"/>
          <w:sz w:val="20"/>
          <w:szCs w:val="20"/>
        </w:rPr>
        <w:t xml:space="preserve">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w:t>
      </w:r>
      <w:proofErr w:type="gramStart"/>
      <w:r>
        <w:rPr>
          <w:rFonts w:eastAsia="Times New Roman" w:cs="Arial"/>
          <w:sz w:val="20"/>
          <w:szCs w:val="20"/>
        </w:rPr>
        <w:t>análise</w:t>
      </w:r>
      <w:proofErr w:type="gramEnd"/>
      <w:r>
        <w:rPr>
          <w:rFonts w:eastAsia="Times New Roman" w:cs="Arial"/>
          <w:sz w:val="20"/>
          <w:szCs w:val="20"/>
        </w:rPr>
        <w:t xml:space="preserv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300E52">
      <w:pgSz w:w="11907" w:h="16840" w:code="9"/>
      <w:pgMar w:top="2126" w:right="1134" w:bottom="851" w:left="1701" w:header="34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27081" w14:textId="77777777" w:rsidR="000D4D91" w:rsidRDefault="000D4D91">
      <w:r>
        <w:separator/>
      </w:r>
    </w:p>
  </w:endnote>
  <w:endnote w:type="continuationSeparator" w:id="0">
    <w:p w14:paraId="2919AE1B" w14:textId="77777777" w:rsidR="000D4D91" w:rsidRDefault="000D4D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entury Gothic">
    <w:panose1 w:val="020B0502020202020204"/>
    <w:charset w:val="00"/>
    <w:family w:val="swiss"/>
    <w:pitch w:val="variable"/>
    <w:sig w:usb0="00000287" w:usb1="00000000" w:usb2="00000000" w:usb3="00000000" w:csb0="0000009F" w:csb1="00000000"/>
  </w:font>
  <w:font w:name="Zurich BT">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705D9DBE"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85390C">
      <w:rPr>
        <w:sz w:val="18"/>
      </w:rPr>
      <w:t>202</w:t>
    </w:r>
    <w:r w:rsidR="00FD6983">
      <w:rPr>
        <w:sz w:val="18"/>
      </w:rPr>
      <w:t>6</w:t>
    </w:r>
    <w:r w:rsidRPr="00464F47">
      <w:rPr>
        <w:sz w:val="18"/>
      </w:rPr>
      <w:t xml:space="preserve"> </w:t>
    </w:r>
    <w:r>
      <w:rPr>
        <w:sz w:val="18"/>
      </w:rPr>
      <w:t xml:space="preserve">– </w:t>
    </w:r>
    <w:r w:rsidRPr="004D1EF5">
      <w:rPr>
        <w:sz w:val="18"/>
      </w:rPr>
      <w:t xml:space="preserve">SEI – Processo nº </w:t>
    </w:r>
    <w:r w:rsidR="00FD6983" w:rsidRPr="00FD6983">
      <w:rPr>
        <w:sz w:val="18"/>
        <w:highlight w:val="yellow"/>
      </w:rPr>
      <w:t>1920/2025-10</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F4A6C" w14:textId="77777777" w:rsidR="000D4D91" w:rsidRDefault="000D4D91">
      <w:r>
        <w:separator/>
      </w:r>
    </w:p>
  </w:footnote>
  <w:footnote w:type="continuationSeparator" w:id="0">
    <w:p w14:paraId="18BCD7B1" w14:textId="77777777" w:rsidR="000D4D91" w:rsidRDefault="000D4D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729557069" name="Imagem 1729557069"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A133707"/>
    <w:multiLevelType w:val="multilevel"/>
    <w:tmpl w:val="FEBE76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lowerLetter"/>
      <w:lvlText w:val="%3)"/>
      <w:lvlJc w:val="left"/>
      <w:pPr>
        <w:ind w:left="720" w:hanging="720"/>
      </w:pPr>
      <w:rPr>
        <w:rFonts w:ascii="Arial" w:eastAsiaTheme="minorEastAsia" w:hAnsi="Arial" w:cs="Arial"/>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97C01F3C"/>
    <w:lvl w:ilvl="0">
      <w:start w:val="1"/>
      <w:numFmt w:val="decimal"/>
      <w:pStyle w:val="Nivel01"/>
      <w:lvlText w:val="%1."/>
      <w:lvlJc w:val="left"/>
      <w:pPr>
        <w:ind w:left="360" w:hanging="360"/>
      </w:pPr>
      <w:rPr>
        <w:b/>
        <w:color w:val="auto"/>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4189"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3745E5"/>
    <w:multiLevelType w:val="multilevel"/>
    <w:tmpl w:val="59FC8E4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8837F27"/>
    <w:multiLevelType w:val="hybridMultilevel"/>
    <w:tmpl w:val="7C2E55E6"/>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2" w15:restartNumberingAfterBreak="0">
    <w:nsid w:val="48C31E52"/>
    <w:multiLevelType w:val="hybridMultilevel"/>
    <w:tmpl w:val="E3BC3DD6"/>
    <w:lvl w:ilvl="0" w:tplc="92286C24">
      <w:start w:val="1"/>
      <w:numFmt w:val="lowerLetter"/>
      <w:lvlText w:val="%1)"/>
      <w:lvlJc w:val="left"/>
      <w:pPr>
        <w:ind w:left="1020" w:hanging="360"/>
      </w:pPr>
    </w:lvl>
    <w:lvl w:ilvl="1" w:tplc="1FAEC0CC">
      <w:start w:val="1"/>
      <w:numFmt w:val="lowerLetter"/>
      <w:lvlText w:val="%2)"/>
      <w:lvlJc w:val="left"/>
      <w:pPr>
        <w:ind w:left="1020" w:hanging="360"/>
      </w:pPr>
    </w:lvl>
    <w:lvl w:ilvl="2" w:tplc="D0C0E1BA">
      <w:start w:val="1"/>
      <w:numFmt w:val="lowerLetter"/>
      <w:lvlText w:val="%3)"/>
      <w:lvlJc w:val="left"/>
      <w:pPr>
        <w:ind w:left="1020" w:hanging="360"/>
      </w:pPr>
    </w:lvl>
    <w:lvl w:ilvl="3" w:tplc="37841248">
      <w:start w:val="1"/>
      <w:numFmt w:val="lowerLetter"/>
      <w:lvlText w:val="%4)"/>
      <w:lvlJc w:val="left"/>
      <w:pPr>
        <w:ind w:left="1020" w:hanging="360"/>
      </w:pPr>
    </w:lvl>
    <w:lvl w:ilvl="4" w:tplc="959E471E">
      <w:start w:val="1"/>
      <w:numFmt w:val="lowerLetter"/>
      <w:lvlText w:val="%5)"/>
      <w:lvlJc w:val="left"/>
      <w:pPr>
        <w:ind w:left="1020" w:hanging="360"/>
      </w:pPr>
    </w:lvl>
    <w:lvl w:ilvl="5" w:tplc="C46E33A6">
      <w:start w:val="1"/>
      <w:numFmt w:val="lowerLetter"/>
      <w:lvlText w:val="%6)"/>
      <w:lvlJc w:val="left"/>
      <w:pPr>
        <w:ind w:left="1020" w:hanging="360"/>
      </w:pPr>
    </w:lvl>
    <w:lvl w:ilvl="6" w:tplc="EA149972">
      <w:start w:val="1"/>
      <w:numFmt w:val="lowerLetter"/>
      <w:lvlText w:val="%7)"/>
      <w:lvlJc w:val="left"/>
      <w:pPr>
        <w:ind w:left="1020" w:hanging="360"/>
      </w:pPr>
    </w:lvl>
    <w:lvl w:ilvl="7" w:tplc="491C42D0">
      <w:start w:val="1"/>
      <w:numFmt w:val="lowerLetter"/>
      <w:lvlText w:val="%8)"/>
      <w:lvlJc w:val="left"/>
      <w:pPr>
        <w:ind w:left="1020" w:hanging="360"/>
      </w:pPr>
    </w:lvl>
    <w:lvl w:ilvl="8" w:tplc="86E0B626">
      <w:start w:val="1"/>
      <w:numFmt w:val="lowerLetter"/>
      <w:lvlText w:val="%9)"/>
      <w:lvlJc w:val="left"/>
      <w:pPr>
        <w:ind w:left="1020" w:hanging="360"/>
      </w:pPr>
    </w:lvl>
  </w:abstractNum>
  <w:abstractNum w:abstractNumId="23"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6" w15:restartNumberingAfterBreak="0">
    <w:nsid w:val="57C56494"/>
    <w:multiLevelType w:val="multilevel"/>
    <w:tmpl w:val="63EE04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color w:val="FF0000"/>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8" w15:restartNumberingAfterBreak="0">
    <w:nsid w:val="5F337F0C"/>
    <w:multiLevelType w:val="multilevel"/>
    <w:tmpl w:val="70DE94F8"/>
    <w:lvl w:ilvl="0">
      <w:start w:val="2"/>
      <w:numFmt w:val="decimal"/>
      <w:lvlText w:val="%1"/>
      <w:lvlJc w:val="left"/>
      <w:pPr>
        <w:ind w:left="525" w:hanging="525"/>
      </w:pPr>
      <w:rPr>
        <w:rFonts w:hint="default"/>
      </w:rPr>
    </w:lvl>
    <w:lvl w:ilvl="1">
      <w:start w:val="1"/>
      <w:numFmt w:val="decimal"/>
      <w:lvlText w:val="%1.%2"/>
      <w:lvlJc w:val="left"/>
      <w:pPr>
        <w:ind w:left="885" w:hanging="52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60473BD3"/>
    <w:multiLevelType w:val="multilevel"/>
    <w:tmpl w:val="9B688758"/>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3"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8"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5"/>
  </w:num>
  <w:num w:numId="2" w16cid:durableId="1047030917">
    <w:abstractNumId w:val="9"/>
  </w:num>
  <w:num w:numId="3" w16cid:durableId="1532913456">
    <w:abstractNumId w:val="32"/>
  </w:num>
  <w:num w:numId="4" w16cid:durableId="1337071954">
    <w:abstractNumId w:val="30"/>
  </w:num>
  <w:num w:numId="5" w16cid:durableId="767583330">
    <w:abstractNumId w:val="10"/>
  </w:num>
  <w:num w:numId="6" w16cid:durableId="458763359">
    <w:abstractNumId w:val="0"/>
  </w:num>
  <w:num w:numId="7" w16cid:durableId="949236584">
    <w:abstractNumId w:val="36"/>
  </w:num>
  <w:num w:numId="8" w16cid:durableId="552742187">
    <w:abstractNumId w:val="18"/>
  </w:num>
  <w:num w:numId="9" w16cid:durableId="269433705">
    <w:abstractNumId w:val="13"/>
  </w:num>
  <w:num w:numId="10" w16cid:durableId="1734235735">
    <w:abstractNumId w:val="24"/>
  </w:num>
  <w:num w:numId="11" w16cid:durableId="2070305899">
    <w:abstractNumId w:val="31"/>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7"/>
  </w:num>
  <w:num w:numId="14" w16cid:durableId="939677681">
    <w:abstractNumId w:val="16"/>
  </w:num>
  <w:num w:numId="15" w16cid:durableId="1106540850">
    <w:abstractNumId w:val="12"/>
  </w:num>
  <w:num w:numId="16" w16cid:durableId="416174609">
    <w:abstractNumId w:val="8"/>
  </w:num>
  <w:num w:numId="17" w16cid:durableId="92558141">
    <w:abstractNumId w:val="3"/>
  </w:num>
  <w:num w:numId="18" w16cid:durableId="335228830">
    <w:abstractNumId w:val="14"/>
  </w:num>
  <w:num w:numId="19" w16cid:durableId="1472550500">
    <w:abstractNumId w:val="6"/>
  </w:num>
  <w:num w:numId="20" w16cid:durableId="1219127071">
    <w:abstractNumId w:val="26"/>
  </w:num>
  <w:num w:numId="21" w16cid:durableId="650521311">
    <w:abstractNumId w:val="15"/>
  </w:num>
  <w:num w:numId="22" w16cid:durableId="1080832282">
    <w:abstractNumId w:val="20"/>
  </w:num>
  <w:num w:numId="23" w16cid:durableId="1233001992">
    <w:abstractNumId w:val="4"/>
  </w:num>
  <w:num w:numId="24" w16cid:durableId="1691295411">
    <w:abstractNumId w:val="33"/>
  </w:num>
  <w:num w:numId="25" w16cid:durableId="757676182">
    <w:abstractNumId w:val="2"/>
  </w:num>
  <w:num w:numId="26" w16cid:durableId="1080979443">
    <w:abstractNumId w:val="17"/>
  </w:num>
  <w:num w:numId="27" w16cid:durableId="1681546159">
    <w:abstractNumId w:val="34"/>
  </w:num>
  <w:num w:numId="28" w16cid:durableId="602149114">
    <w:abstractNumId w:val="5"/>
  </w:num>
  <w:num w:numId="29" w16cid:durableId="1241675238">
    <w:abstractNumId w:val="19"/>
  </w:num>
  <w:num w:numId="30" w16cid:durableId="1728606031">
    <w:abstractNumId w:val="38"/>
  </w:num>
  <w:num w:numId="31" w16cid:durableId="1625846568">
    <w:abstractNumId w:val="1"/>
  </w:num>
  <w:num w:numId="32" w16cid:durableId="1437676017">
    <w:abstractNumId w:val="23"/>
  </w:num>
  <w:num w:numId="33" w16cid:durableId="632909780">
    <w:abstractNumId w:val="27"/>
  </w:num>
  <w:num w:numId="34" w16cid:durableId="72971117">
    <w:abstractNumId w:val="11"/>
  </w:num>
  <w:num w:numId="35" w16cid:durableId="1061489487">
    <w:abstractNumId w:val="35"/>
  </w:num>
  <w:num w:numId="36" w16cid:durableId="1760323153">
    <w:abstractNumId w:val="7"/>
  </w:num>
  <w:num w:numId="37" w16cid:durableId="1781997191">
    <w:abstractNumId w:val="29"/>
  </w:num>
  <w:num w:numId="38" w16cid:durableId="1218400614">
    <w:abstractNumId w:val="28"/>
  </w:num>
  <w:num w:numId="39" w16cid:durableId="646670243">
    <w:abstractNumId w:val="22"/>
  </w:num>
  <w:num w:numId="40" w16cid:durableId="1796483069">
    <w:abstractNumId w:val="21"/>
  </w:num>
  <w:num w:numId="41" w16cid:durableId="15623293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1E7"/>
    <w:rsid w:val="00000960"/>
    <w:rsid w:val="00000D0E"/>
    <w:rsid w:val="00000E5F"/>
    <w:rsid w:val="00000F9E"/>
    <w:rsid w:val="00000FDF"/>
    <w:rsid w:val="0000106E"/>
    <w:rsid w:val="000011A4"/>
    <w:rsid w:val="000014D7"/>
    <w:rsid w:val="00001592"/>
    <w:rsid w:val="00001778"/>
    <w:rsid w:val="00001F1D"/>
    <w:rsid w:val="000020B6"/>
    <w:rsid w:val="0000226E"/>
    <w:rsid w:val="0000235E"/>
    <w:rsid w:val="00002DF0"/>
    <w:rsid w:val="0000319B"/>
    <w:rsid w:val="000031BD"/>
    <w:rsid w:val="0000338D"/>
    <w:rsid w:val="000035DC"/>
    <w:rsid w:val="00003733"/>
    <w:rsid w:val="000037A6"/>
    <w:rsid w:val="00003A8D"/>
    <w:rsid w:val="00003B40"/>
    <w:rsid w:val="000040FD"/>
    <w:rsid w:val="0000413B"/>
    <w:rsid w:val="00004210"/>
    <w:rsid w:val="00004331"/>
    <w:rsid w:val="00004441"/>
    <w:rsid w:val="00004A55"/>
    <w:rsid w:val="00005058"/>
    <w:rsid w:val="000054BD"/>
    <w:rsid w:val="000056BA"/>
    <w:rsid w:val="00005A23"/>
    <w:rsid w:val="00005D21"/>
    <w:rsid w:val="00005D8D"/>
    <w:rsid w:val="00006196"/>
    <w:rsid w:val="000061C7"/>
    <w:rsid w:val="000062FE"/>
    <w:rsid w:val="00006406"/>
    <w:rsid w:val="0000671C"/>
    <w:rsid w:val="0000676C"/>
    <w:rsid w:val="00006BF2"/>
    <w:rsid w:val="00006C45"/>
    <w:rsid w:val="00006EAE"/>
    <w:rsid w:val="0000748E"/>
    <w:rsid w:val="00007A47"/>
    <w:rsid w:val="00010208"/>
    <w:rsid w:val="0001074A"/>
    <w:rsid w:val="00010C6A"/>
    <w:rsid w:val="000111E2"/>
    <w:rsid w:val="000114AF"/>
    <w:rsid w:val="000116D1"/>
    <w:rsid w:val="0001195A"/>
    <w:rsid w:val="000119CD"/>
    <w:rsid w:val="00011C86"/>
    <w:rsid w:val="00011ED0"/>
    <w:rsid w:val="00012028"/>
    <w:rsid w:val="0001206D"/>
    <w:rsid w:val="000120DC"/>
    <w:rsid w:val="000121D1"/>
    <w:rsid w:val="00012375"/>
    <w:rsid w:val="00012E02"/>
    <w:rsid w:val="00012EEB"/>
    <w:rsid w:val="0001317B"/>
    <w:rsid w:val="00013372"/>
    <w:rsid w:val="0001355C"/>
    <w:rsid w:val="00013D33"/>
    <w:rsid w:val="00013E1F"/>
    <w:rsid w:val="000140C2"/>
    <w:rsid w:val="000141A3"/>
    <w:rsid w:val="000148E0"/>
    <w:rsid w:val="00014B2F"/>
    <w:rsid w:val="0001514D"/>
    <w:rsid w:val="00015192"/>
    <w:rsid w:val="00015379"/>
    <w:rsid w:val="00015535"/>
    <w:rsid w:val="0001613F"/>
    <w:rsid w:val="00016163"/>
    <w:rsid w:val="00016956"/>
    <w:rsid w:val="00016D4E"/>
    <w:rsid w:val="000170E4"/>
    <w:rsid w:val="000173B0"/>
    <w:rsid w:val="0001743B"/>
    <w:rsid w:val="00017BB6"/>
    <w:rsid w:val="00017C5B"/>
    <w:rsid w:val="00017C66"/>
    <w:rsid w:val="00020137"/>
    <w:rsid w:val="00020165"/>
    <w:rsid w:val="00020270"/>
    <w:rsid w:val="00020B4F"/>
    <w:rsid w:val="00020DED"/>
    <w:rsid w:val="00021120"/>
    <w:rsid w:val="000211B4"/>
    <w:rsid w:val="0002133C"/>
    <w:rsid w:val="0002165F"/>
    <w:rsid w:val="000216EC"/>
    <w:rsid w:val="000218F6"/>
    <w:rsid w:val="00021E1C"/>
    <w:rsid w:val="000224BC"/>
    <w:rsid w:val="000224E1"/>
    <w:rsid w:val="00022761"/>
    <w:rsid w:val="00022BDF"/>
    <w:rsid w:val="00022D9A"/>
    <w:rsid w:val="00022DB2"/>
    <w:rsid w:val="00022E47"/>
    <w:rsid w:val="000234A4"/>
    <w:rsid w:val="00023FF2"/>
    <w:rsid w:val="00024134"/>
    <w:rsid w:val="0002439C"/>
    <w:rsid w:val="000245FC"/>
    <w:rsid w:val="00024662"/>
    <w:rsid w:val="0002470A"/>
    <w:rsid w:val="00024D24"/>
    <w:rsid w:val="00024DEA"/>
    <w:rsid w:val="000250D8"/>
    <w:rsid w:val="00025214"/>
    <w:rsid w:val="00025882"/>
    <w:rsid w:val="00025AE3"/>
    <w:rsid w:val="00025C9E"/>
    <w:rsid w:val="00026367"/>
    <w:rsid w:val="0002650C"/>
    <w:rsid w:val="00026560"/>
    <w:rsid w:val="00026A0E"/>
    <w:rsid w:val="00026DAC"/>
    <w:rsid w:val="00026F0D"/>
    <w:rsid w:val="00026FD9"/>
    <w:rsid w:val="00027063"/>
    <w:rsid w:val="000270B5"/>
    <w:rsid w:val="000271AC"/>
    <w:rsid w:val="0002726C"/>
    <w:rsid w:val="00027678"/>
    <w:rsid w:val="00027DCA"/>
    <w:rsid w:val="00027F2E"/>
    <w:rsid w:val="000304EB"/>
    <w:rsid w:val="00030A18"/>
    <w:rsid w:val="00030F55"/>
    <w:rsid w:val="000310CB"/>
    <w:rsid w:val="0003123E"/>
    <w:rsid w:val="00031270"/>
    <w:rsid w:val="000316B4"/>
    <w:rsid w:val="0003182F"/>
    <w:rsid w:val="00031B70"/>
    <w:rsid w:val="00031BE5"/>
    <w:rsid w:val="00031C03"/>
    <w:rsid w:val="00031CB5"/>
    <w:rsid w:val="00031CBC"/>
    <w:rsid w:val="00031D0E"/>
    <w:rsid w:val="00031EAC"/>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6C3"/>
    <w:rsid w:val="0003692D"/>
    <w:rsid w:val="00036B05"/>
    <w:rsid w:val="00036C31"/>
    <w:rsid w:val="00036ED1"/>
    <w:rsid w:val="00037091"/>
    <w:rsid w:val="0003773A"/>
    <w:rsid w:val="00037750"/>
    <w:rsid w:val="00037986"/>
    <w:rsid w:val="00037C08"/>
    <w:rsid w:val="00037C1C"/>
    <w:rsid w:val="00040BC3"/>
    <w:rsid w:val="00040C1C"/>
    <w:rsid w:val="00041254"/>
    <w:rsid w:val="00041429"/>
    <w:rsid w:val="0004162D"/>
    <w:rsid w:val="0004218E"/>
    <w:rsid w:val="0004230A"/>
    <w:rsid w:val="000423A3"/>
    <w:rsid w:val="0004332A"/>
    <w:rsid w:val="0004342F"/>
    <w:rsid w:val="000438CB"/>
    <w:rsid w:val="000438F6"/>
    <w:rsid w:val="00043958"/>
    <w:rsid w:val="00043C8E"/>
    <w:rsid w:val="000444A3"/>
    <w:rsid w:val="000445B8"/>
    <w:rsid w:val="00044A3B"/>
    <w:rsid w:val="00044C14"/>
    <w:rsid w:val="0004556C"/>
    <w:rsid w:val="00045EDD"/>
    <w:rsid w:val="00045EFF"/>
    <w:rsid w:val="00046521"/>
    <w:rsid w:val="0004652D"/>
    <w:rsid w:val="000465A1"/>
    <w:rsid w:val="00046D4F"/>
    <w:rsid w:val="00046DE2"/>
    <w:rsid w:val="00046F3E"/>
    <w:rsid w:val="00047243"/>
    <w:rsid w:val="00047249"/>
    <w:rsid w:val="00047802"/>
    <w:rsid w:val="00047B94"/>
    <w:rsid w:val="00047FDA"/>
    <w:rsid w:val="00050951"/>
    <w:rsid w:val="00050B9C"/>
    <w:rsid w:val="00050E05"/>
    <w:rsid w:val="00050E81"/>
    <w:rsid w:val="00051009"/>
    <w:rsid w:val="0005234E"/>
    <w:rsid w:val="000523EB"/>
    <w:rsid w:val="0005255A"/>
    <w:rsid w:val="000526E1"/>
    <w:rsid w:val="000531A4"/>
    <w:rsid w:val="0005336D"/>
    <w:rsid w:val="0005378B"/>
    <w:rsid w:val="00053988"/>
    <w:rsid w:val="000539FA"/>
    <w:rsid w:val="00053D5B"/>
    <w:rsid w:val="00053DF3"/>
    <w:rsid w:val="00053ED0"/>
    <w:rsid w:val="00053F17"/>
    <w:rsid w:val="0005437D"/>
    <w:rsid w:val="00054CBE"/>
    <w:rsid w:val="000558E1"/>
    <w:rsid w:val="00056717"/>
    <w:rsid w:val="000568F9"/>
    <w:rsid w:val="00056D02"/>
    <w:rsid w:val="00057092"/>
    <w:rsid w:val="00057556"/>
    <w:rsid w:val="0005763E"/>
    <w:rsid w:val="000577C0"/>
    <w:rsid w:val="000600AF"/>
    <w:rsid w:val="000607B1"/>
    <w:rsid w:val="00060B26"/>
    <w:rsid w:val="00060DDD"/>
    <w:rsid w:val="00060FFD"/>
    <w:rsid w:val="000611CC"/>
    <w:rsid w:val="000614D9"/>
    <w:rsid w:val="000619D9"/>
    <w:rsid w:val="00061C7A"/>
    <w:rsid w:val="00061CC7"/>
    <w:rsid w:val="00061F25"/>
    <w:rsid w:val="00062198"/>
    <w:rsid w:val="000624F5"/>
    <w:rsid w:val="000629A0"/>
    <w:rsid w:val="00062BDD"/>
    <w:rsid w:val="00062BEF"/>
    <w:rsid w:val="00062CE4"/>
    <w:rsid w:val="00062F16"/>
    <w:rsid w:val="0006365E"/>
    <w:rsid w:val="00063926"/>
    <w:rsid w:val="000639F4"/>
    <w:rsid w:val="00063E6E"/>
    <w:rsid w:val="00064A6B"/>
    <w:rsid w:val="00064AFF"/>
    <w:rsid w:val="00064DE2"/>
    <w:rsid w:val="0006503F"/>
    <w:rsid w:val="00065199"/>
    <w:rsid w:val="0006553D"/>
    <w:rsid w:val="0006555E"/>
    <w:rsid w:val="00065849"/>
    <w:rsid w:val="000661F8"/>
    <w:rsid w:val="0006622F"/>
    <w:rsid w:val="00066C4F"/>
    <w:rsid w:val="00066F3F"/>
    <w:rsid w:val="0006783D"/>
    <w:rsid w:val="00067895"/>
    <w:rsid w:val="0006793F"/>
    <w:rsid w:val="00067AE0"/>
    <w:rsid w:val="00067B9D"/>
    <w:rsid w:val="00067EB7"/>
    <w:rsid w:val="00070509"/>
    <w:rsid w:val="00070AFA"/>
    <w:rsid w:val="00070F1C"/>
    <w:rsid w:val="000714C7"/>
    <w:rsid w:val="0007173F"/>
    <w:rsid w:val="00071C87"/>
    <w:rsid w:val="00071CF2"/>
    <w:rsid w:val="000720EA"/>
    <w:rsid w:val="00072113"/>
    <w:rsid w:val="0007220F"/>
    <w:rsid w:val="00072442"/>
    <w:rsid w:val="00072A7D"/>
    <w:rsid w:val="00072E89"/>
    <w:rsid w:val="00073983"/>
    <w:rsid w:val="00073BF5"/>
    <w:rsid w:val="00073CB3"/>
    <w:rsid w:val="00073E03"/>
    <w:rsid w:val="000740A6"/>
    <w:rsid w:val="00074105"/>
    <w:rsid w:val="0007427F"/>
    <w:rsid w:val="0007475B"/>
    <w:rsid w:val="000747EC"/>
    <w:rsid w:val="00074910"/>
    <w:rsid w:val="000749A0"/>
    <w:rsid w:val="00074AC0"/>
    <w:rsid w:val="00074AD7"/>
    <w:rsid w:val="00074D55"/>
    <w:rsid w:val="000752DE"/>
    <w:rsid w:val="000757F9"/>
    <w:rsid w:val="00075A92"/>
    <w:rsid w:val="00075ED0"/>
    <w:rsid w:val="00075EF6"/>
    <w:rsid w:val="000762B1"/>
    <w:rsid w:val="00076804"/>
    <w:rsid w:val="00076A34"/>
    <w:rsid w:val="00076D21"/>
    <w:rsid w:val="00076F98"/>
    <w:rsid w:val="00077218"/>
    <w:rsid w:val="000775BD"/>
    <w:rsid w:val="000776AA"/>
    <w:rsid w:val="00077751"/>
    <w:rsid w:val="00077B02"/>
    <w:rsid w:val="00080099"/>
    <w:rsid w:val="000805A5"/>
    <w:rsid w:val="000805A7"/>
    <w:rsid w:val="0008068A"/>
    <w:rsid w:val="000806F3"/>
    <w:rsid w:val="00080928"/>
    <w:rsid w:val="00080A3C"/>
    <w:rsid w:val="00080CAE"/>
    <w:rsid w:val="000810EF"/>
    <w:rsid w:val="0008129C"/>
    <w:rsid w:val="00081F1D"/>
    <w:rsid w:val="00081F2D"/>
    <w:rsid w:val="000823F9"/>
    <w:rsid w:val="00082498"/>
    <w:rsid w:val="000826BD"/>
    <w:rsid w:val="000826FB"/>
    <w:rsid w:val="0008279D"/>
    <w:rsid w:val="00082B61"/>
    <w:rsid w:val="0008304E"/>
    <w:rsid w:val="000836EA"/>
    <w:rsid w:val="000837A9"/>
    <w:rsid w:val="00083A3B"/>
    <w:rsid w:val="00083D47"/>
    <w:rsid w:val="00083DDE"/>
    <w:rsid w:val="00083FF3"/>
    <w:rsid w:val="00085006"/>
    <w:rsid w:val="000854EC"/>
    <w:rsid w:val="000857EC"/>
    <w:rsid w:val="00085887"/>
    <w:rsid w:val="000861D1"/>
    <w:rsid w:val="000864AA"/>
    <w:rsid w:val="00086855"/>
    <w:rsid w:val="00086C3A"/>
    <w:rsid w:val="00086DBE"/>
    <w:rsid w:val="00087BB9"/>
    <w:rsid w:val="0009013A"/>
    <w:rsid w:val="000904B1"/>
    <w:rsid w:val="000904FF"/>
    <w:rsid w:val="00090811"/>
    <w:rsid w:val="00090911"/>
    <w:rsid w:val="00090A20"/>
    <w:rsid w:val="00091008"/>
    <w:rsid w:val="000910EF"/>
    <w:rsid w:val="000911FB"/>
    <w:rsid w:val="000912C5"/>
    <w:rsid w:val="000915CC"/>
    <w:rsid w:val="0009163C"/>
    <w:rsid w:val="0009169D"/>
    <w:rsid w:val="000917ED"/>
    <w:rsid w:val="00091A50"/>
    <w:rsid w:val="00091C00"/>
    <w:rsid w:val="00092183"/>
    <w:rsid w:val="00092310"/>
    <w:rsid w:val="00092322"/>
    <w:rsid w:val="000924C7"/>
    <w:rsid w:val="000924F8"/>
    <w:rsid w:val="00092C69"/>
    <w:rsid w:val="000932A2"/>
    <w:rsid w:val="00093397"/>
    <w:rsid w:val="00093479"/>
    <w:rsid w:val="00093517"/>
    <w:rsid w:val="00093A86"/>
    <w:rsid w:val="00093ADE"/>
    <w:rsid w:val="00093B28"/>
    <w:rsid w:val="00093D8E"/>
    <w:rsid w:val="00093E3A"/>
    <w:rsid w:val="00093F08"/>
    <w:rsid w:val="00094058"/>
    <w:rsid w:val="000940D5"/>
    <w:rsid w:val="00094775"/>
    <w:rsid w:val="000948D8"/>
    <w:rsid w:val="00094EB8"/>
    <w:rsid w:val="00094F1F"/>
    <w:rsid w:val="00095647"/>
    <w:rsid w:val="000959C7"/>
    <w:rsid w:val="00095B5B"/>
    <w:rsid w:val="00095CC9"/>
    <w:rsid w:val="00096502"/>
    <w:rsid w:val="00096812"/>
    <w:rsid w:val="00096B41"/>
    <w:rsid w:val="00096B79"/>
    <w:rsid w:val="00096C24"/>
    <w:rsid w:val="00096EC5"/>
    <w:rsid w:val="00097225"/>
    <w:rsid w:val="0009743E"/>
    <w:rsid w:val="00097674"/>
    <w:rsid w:val="0009774F"/>
    <w:rsid w:val="00097EE3"/>
    <w:rsid w:val="00097F20"/>
    <w:rsid w:val="000A0127"/>
    <w:rsid w:val="000A090D"/>
    <w:rsid w:val="000A0F5B"/>
    <w:rsid w:val="000A1632"/>
    <w:rsid w:val="000A170D"/>
    <w:rsid w:val="000A1AF8"/>
    <w:rsid w:val="000A1C4C"/>
    <w:rsid w:val="000A1F01"/>
    <w:rsid w:val="000A201A"/>
    <w:rsid w:val="000A210C"/>
    <w:rsid w:val="000A24A4"/>
    <w:rsid w:val="000A287B"/>
    <w:rsid w:val="000A2B7C"/>
    <w:rsid w:val="000A2EB5"/>
    <w:rsid w:val="000A2F26"/>
    <w:rsid w:val="000A37D2"/>
    <w:rsid w:val="000A3917"/>
    <w:rsid w:val="000A3A3B"/>
    <w:rsid w:val="000A3F76"/>
    <w:rsid w:val="000A43A9"/>
    <w:rsid w:val="000A43E1"/>
    <w:rsid w:val="000A44D5"/>
    <w:rsid w:val="000A4582"/>
    <w:rsid w:val="000A4DFE"/>
    <w:rsid w:val="000A502B"/>
    <w:rsid w:val="000A5363"/>
    <w:rsid w:val="000A55A5"/>
    <w:rsid w:val="000A5852"/>
    <w:rsid w:val="000A5982"/>
    <w:rsid w:val="000A5A1E"/>
    <w:rsid w:val="000A5DB8"/>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AAA"/>
    <w:rsid w:val="000B0F07"/>
    <w:rsid w:val="000B11F4"/>
    <w:rsid w:val="000B1244"/>
    <w:rsid w:val="000B13E7"/>
    <w:rsid w:val="000B1407"/>
    <w:rsid w:val="000B14C2"/>
    <w:rsid w:val="000B1A84"/>
    <w:rsid w:val="000B1C72"/>
    <w:rsid w:val="000B1F17"/>
    <w:rsid w:val="000B218F"/>
    <w:rsid w:val="000B22BA"/>
    <w:rsid w:val="000B22FB"/>
    <w:rsid w:val="000B23A5"/>
    <w:rsid w:val="000B264C"/>
    <w:rsid w:val="000B26AB"/>
    <w:rsid w:val="000B26F5"/>
    <w:rsid w:val="000B275E"/>
    <w:rsid w:val="000B27CE"/>
    <w:rsid w:val="000B2DA4"/>
    <w:rsid w:val="000B3CAD"/>
    <w:rsid w:val="000B3FAD"/>
    <w:rsid w:val="000B3FB4"/>
    <w:rsid w:val="000B4831"/>
    <w:rsid w:val="000B4A1A"/>
    <w:rsid w:val="000B5195"/>
    <w:rsid w:val="000B546F"/>
    <w:rsid w:val="000B623C"/>
    <w:rsid w:val="000B6571"/>
    <w:rsid w:val="000B6597"/>
    <w:rsid w:val="000B6DBB"/>
    <w:rsid w:val="000B6EF0"/>
    <w:rsid w:val="000B6FD5"/>
    <w:rsid w:val="000B7132"/>
    <w:rsid w:val="000B7166"/>
    <w:rsid w:val="000B728A"/>
    <w:rsid w:val="000B7EA3"/>
    <w:rsid w:val="000C01C3"/>
    <w:rsid w:val="000C051B"/>
    <w:rsid w:val="000C0A24"/>
    <w:rsid w:val="000C0D19"/>
    <w:rsid w:val="000C0DCB"/>
    <w:rsid w:val="000C157E"/>
    <w:rsid w:val="000C17CA"/>
    <w:rsid w:val="000C1D9C"/>
    <w:rsid w:val="000C23C7"/>
    <w:rsid w:val="000C2A45"/>
    <w:rsid w:val="000C2BF9"/>
    <w:rsid w:val="000C2F04"/>
    <w:rsid w:val="000C3753"/>
    <w:rsid w:val="000C3859"/>
    <w:rsid w:val="000C3DC7"/>
    <w:rsid w:val="000C3ECB"/>
    <w:rsid w:val="000C4152"/>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26D"/>
    <w:rsid w:val="000D14ED"/>
    <w:rsid w:val="000D1801"/>
    <w:rsid w:val="000D1D40"/>
    <w:rsid w:val="000D1D73"/>
    <w:rsid w:val="000D1E12"/>
    <w:rsid w:val="000D1FAE"/>
    <w:rsid w:val="000D22A8"/>
    <w:rsid w:val="000D2379"/>
    <w:rsid w:val="000D2494"/>
    <w:rsid w:val="000D2CF8"/>
    <w:rsid w:val="000D32F5"/>
    <w:rsid w:val="000D3F15"/>
    <w:rsid w:val="000D4091"/>
    <w:rsid w:val="000D4260"/>
    <w:rsid w:val="000D4528"/>
    <w:rsid w:val="000D4936"/>
    <w:rsid w:val="000D4B88"/>
    <w:rsid w:val="000D4BA7"/>
    <w:rsid w:val="000D4D91"/>
    <w:rsid w:val="000D505F"/>
    <w:rsid w:val="000D5CAD"/>
    <w:rsid w:val="000D5EAF"/>
    <w:rsid w:val="000D5FC7"/>
    <w:rsid w:val="000D6226"/>
    <w:rsid w:val="000D6289"/>
    <w:rsid w:val="000D64A8"/>
    <w:rsid w:val="000D6D02"/>
    <w:rsid w:val="000D6FB7"/>
    <w:rsid w:val="000D719A"/>
    <w:rsid w:val="000D7650"/>
    <w:rsid w:val="000D768A"/>
    <w:rsid w:val="000D7B40"/>
    <w:rsid w:val="000D7E64"/>
    <w:rsid w:val="000D7F7D"/>
    <w:rsid w:val="000D7FE7"/>
    <w:rsid w:val="000E017C"/>
    <w:rsid w:val="000E089F"/>
    <w:rsid w:val="000E0911"/>
    <w:rsid w:val="000E1119"/>
    <w:rsid w:val="000E112C"/>
    <w:rsid w:val="000E1796"/>
    <w:rsid w:val="000E1814"/>
    <w:rsid w:val="000E1C2C"/>
    <w:rsid w:val="000E1F29"/>
    <w:rsid w:val="000E2249"/>
    <w:rsid w:val="000E2263"/>
    <w:rsid w:val="000E26CA"/>
    <w:rsid w:val="000E2763"/>
    <w:rsid w:val="000E2913"/>
    <w:rsid w:val="000E2C6A"/>
    <w:rsid w:val="000E2D4A"/>
    <w:rsid w:val="000E2EA6"/>
    <w:rsid w:val="000E31DB"/>
    <w:rsid w:val="000E38B8"/>
    <w:rsid w:val="000E399C"/>
    <w:rsid w:val="000E3D72"/>
    <w:rsid w:val="000E3E90"/>
    <w:rsid w:val="000E4853"/>
    <w:rsid w:val="000E4D6C"/>
    <w:rsid w:val="000E5051"/>
    <w:rsid w:val="000E508E"/>
    <w:rsid w:val="000E53B8"/>
    <w:rsid w:val="000E5DF7"/>
    <w:rsid w:val="000E5E04"/>
    <w:rsid w:val="000E6060"/>
    <w:rsid w:val="000E611E"/>
    <w:rsid w:val="000E6AA5"/>
    <w:rsid w:val="000E6C4C"/>
    <w:rsid w:val="000E6EC8"/>
    <w:rsid w:val="000E71F7"/>
    <w:rsid w:val="000E747D"/>
    <w:rsid w:val="000E74DD"/>
    <w:rsid w:val="000E7C92"/>
    <w:rsid w:val="000F00A0"/>
    <w:rsid w:val="000F0156"/>
    <w:rsid w:val="000F07D6"/>
    <w:rsid w:val="000F08B3"/>
    <w:rsid w:val="000F0CD4"/>
    <w:rsid w:val="000F0DF3"/>
    <w:rsid w:val="000F1225"/>
    <w:rsid w:val="000F14A0"/>
    <w:rsid w:val="000F1A6A"/>
    <w:rsid w:val="000F1B36"/>
    <w:rsid w:val="000F1D70"/>
    <w:rsid w:val="000F2592"/>
    <w:rsid w:val="000F26E0"/>
    <w:rsid w:val="000F28B8"/>
    <w:rsid w:val="000F29F0"/>
    <w:rsid w:val="000F2A83"/>
    <w:rsid w:val="000F3148"/>
    <w:rsid w:val="000F3365"/>
    <w:rsid w:val="000F3434"/>
    <w:rsid w:val="000F3738"/>
    <w:rsid w:val="000F38C1"/>
    <w:rsid w:val="000F40C0"/>
    <w:rsid w:val="000F431F"/>
    <w:rsid w:val="000F4688"/>
    <w:rsid w:val="000F47BC"/>
    <w:rsid w:val="000F4CF9"/>
    <w:rsid w:val="000F509C"/>
    <w:rsid w:val="000F5CF7"/>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280"/>
    <w:rsid w:val="0010141D"/>
    <w:rsid w:val="00101802"/>
    <w:rsid w:val="001018E5"/>
    <w:rsid w:val="00101BD9"/>
    <w:rsid w:val="00101EB4"/>
    <w:rsid w:val="00101FBD"/>
    <w:rsid w:val="0010228B"/>
    <w:rsid w:val="0010256B"/>
    <w:rsid w:val="00103060"/>
    <w:rsid w:val="00103262"/>
    <w:rsid w:val="00103310"/>
    <w:rsid w:val="001033EE"/>
    <w:rsid w:val="0010374E"/>
    <w:rsid w:val="0010394B"/>
    <w:rsid w:val="00103CC7"/>
    <w:rsid w:val="00103F54"/>
    <w:rsid w:val="00104165"/>
    <w:rsid w:val="00104233"/>
    <w:rsid w:val="00104607"/>
    <w:rsid w:val="00104A5A"/>
    <w:rsid w:val="00105081"/>
    <w:rsid w:val="0010558B"/>
    <w:rsid w:val="00105949"/>
    <w:rsid w:val="00105E61"/>
    <w:rsid w:val="001062F6"/>
    <w:rsid w:val="00106374"/>
    <w:rsid w:val="00106454"/>
    <w:rsid w:val="00106879"/>
    <w:rsid w:val="00106AEE"/>
    <w:rsid w:val="00106D88"/>
    <w:rsid w:val="001070CB"/>
    <w:rsid w:val="0010735B"/>
    <w:rsid w:val="00107464"/>
    <w:rsid w:val="00107BA8"/>
    <w:rsid w:val="00107CFA"/>
    <w:rsid w:val="0011023E"/>
    <w:rsid w:val="001103CF"/>
    <w:rsid w:val="001104AE"/>
    <w:rsid w:val="001108E7"/>
    <w:rsid w:val="00110B61"/>
    <w:rsid w:val="00110BBE"/>
    <w:rsid w:val="00110E5F"/>
    <w:rsid w:val="00111200"/>
    <w:rsid w:val="001116AC"/>
    <w:rsid w:val="0011216F"/>
    <w:rsid w:val="00112504"/>
    <w:rsid w:val="0011266A"/>
    <w:rsid w:val="00112713"/>
    <w:rsid w:val="00112B05"/>
    <w:rsid w:val="00113049"/>
    <w:rsid w:val="0011307A"/>
    <w:rsid w:val="001138D7"/>
    <w:rsid w:val="00113A47"/>
    <w:rsid w:val="0011400B"/>
    <w:rsid w:val="00114248"/>
    <w:rsid w:val="001142F0"/>
    <w:rsid w:val="00114616"/>
    <w:rsid w:val="001149CC"/>
    <w:rsid w:val="00114A74"/>
    <w:rsid w:val="00114B56"/>
    <w:rsid w:val="00114DBD"/>
    <w:rsid w:val="00114DE9"/>
    <w:rsid w:val="00114DFA"/>
    <w:rsid w:val="00115318"/>
    <w:rsid w:val="001154C9"/>
    <w:rsid w:val="001155F2"/>
    <w:rsid w:val="0011560C"/>
    <w:rsid w:val="0011591A"/>
    <w:rsid w:val="0011623A"/>
    <w:rsid w:val="001165C8"/>
    <w:rsid w:val="001167EF"/>
    <w:rsid w:val="00116F70"/>
    <w:rsid w:val="00117AB3"/>
    <w:rsid w:val="00117D7A"/>
    <w:rsid w:val="0012006A"/>
    <w:rsid w:val="00120467"/>
    <w:rsid w:val="00120785"/>
    <w:rsid w:val="00120B43"/>
    <w:rsid w:val="001220C7"/>
    <w:rsid w:val="001221D6"/>
    <w:rsid w:val="0012220A"/>
    <w:rsid w:val="00122405"/>
    <w:rsid w:val="00122519"/>
    <w:rsid w:val="001227A2"/>
    <w:rsid w:val="00122ABF"/>
    <w:rsid w:val="00122B2A"/>
    <w:rsid w:val="00122BEC"/>
    <w:rsid w:val="00122EC0"/>
    <w:rsid w:val="001235AF"/>
    <w:rsid w:val="00123BB2"/>
    <w:rsid w:val="00123F32"/>
    <w:rsid w:val="0012443E"/>
    <w:rsid w:val="00124499"/>
    <w:rsid w:val="001247A5"/>
    <w:rsid w:val="00124D65"/>
    <w:rsid w:val="00124F83"/>
    <w:rsid w:val="00125326"/>
    <w:rsid w:val="00125504"/>
    <w:rsid w:val="00125B3F"/>
    <w:rsid w:val="00125DE1"/>
    <w:rsid w:val="00125EE8"/>
    <w:rsid w:val="00126158"/>
    <w:rsid w:val="001265BB"/>
    <w:rsid w:val="001265CF"/>
    <w:rsid w:val="0012678D"/>
    <w:rsid w:val="00126AA0"/>
    <w:rsid w:val="00126AB0"/>
    <w:rsid w:val="00126ABC"/>
    <w:rsid w:val="00126CD4"/>
    <w:rsid w:val="001270BC"/>
    <w:rsid w:val="00127582"/>
    <w:rsid w:val="0012767D"/>
    <w:rsid w:val="001278A7"/>
    <w:rsid w:val="00127CB9"/>
    <w:rsid w:val="00127EC6"/>
    <w:rsid w:val="00130067"/>
    <w:rsid w:val="00130B89"/>
    <w:rsid w:val="00130C48"/>
    <w:rsid w:val="00130EF5"/>
    <w:rsid w:val="00131133"/>
    <w:rsid w:val="001314FC"/>
    <w:rsid w:val="001316FA"/>
    <w:rsid w:val="00131AAC"/>
    <w:rsid w:val="00132154"/>
    <w:rsid w:val="001323CA"/>
    <w:rsid w:val="00132533"/>
    <w:rsid w:val="0013287B"/>
    <w:rsid w:val="001329F8"/>
    <w:rsid w:val="00132CA6"/>
    <w:rsid w:val="00132D03"/>
    <w:rsid w:val="00132E8E"/>
    <w:rsid w:val="00132F94"/>
    <w:rsid w:val="0013324D"/>
    <w:rsid w:val="00133414"/>
    <w:rsid w:val="001334DE"/>
    <w:rsid w:val="00133808"/>
    <w:rsid w:val="00133EC1"/>
    <w:rsid w:val="00134250"/>
    <w:rsid w:val="00134297"/>
    <w:rsid w:val="001342FE"/>
    <w:rsid w:val="00134488"/>
    <w:rsid w:val="0013460C"/>
    <w:rsid w:val="00134628"/>
    <w:rsid w:val="00134790"/>
    <w:rsid w:val="00135075"/>
    <w:rsid w:val="0013541F"/>
    <w:rsid w:val="001354F9"/>
    <w:rsid w:val="00135678"/>
    <w:rsid w:val="0013578F"/>
    <w:rsid w:val="00135C38"/>
    <w:rsid w:val="001362D9"/>
    <w:rsid w:val="00136BD0"/>
    <w:rsid w:val="001371E8"/>
    <w:rsid w:val="00137430"/>
    <w:rsid w:val="001376D2"/>
    <w:rsid w:val="0013774E"/>
    <w:rsid w:val="00137D44"/>
    <w:rsid w:val="00137E2F"/>
    <w:rsid w:val="0014056D"/>
    <w:rsid w:val="0014064F"/>
    <w:rsid w:val="00140AF6"/>
    <w:rsid w:val="00140BE8"/>
    <w:rsid w:val="0014101F"/>
    <w:rsid w:val="001410AC"/>
    <w:rsid w:val="001410E8"/>
    <w:rsid w:val="0014129B"/>
    <w:rsid w:val="001420AB"/>
    <w:rsid w:val="00142267"/>
    <w:rsid w:val="00142573"/>
    <w:rsid w:val="001425FB"/>
    <w:rsid w:val="00142C6F"/>
    <w:rsid w:val="00142FF2"/>
    <w:rsid w:val="001430B0"/>
    <w:rsid w:val="00143345"/>
    <w:rsid w:val="00143441"/>
    <w:rsid w:val="00143535"/>
    <w:rsid w:val="00143A07"/>
    <w:rsid w:val="00143C4A"/>
    <w:rsid w:val="001440CC"/>
    <w:rsid w:val="001442AC"/>
    <w:rsid w:val="00144869"/>
    <w:rsid w:val="00144B69"/>
    <w:rsid w:val="00144B6F"/>
    <w:rsid w:val="00144D39"/>
    <w:rsid w:val="00145497"/>
    <w:rsid w:val="00145CBE"/>
    <w:rsid w:val="00145F11"/>
    <w:rsid w:val="00145F60"/>
    <w:rsid w:val="0014613A"/>
    <w:rsid w:val="001463F6"/>
    <w:rsid w:val="00146488"/>
    <w:rsid w:val="0014660A"/>
    <w:rsid w:val="00147137"/>
    <w:rsid w:val="001478CE"/>
    <w:rsid w:val="0014791D"/>
    <w:rsid w:val="00147F34"/>
    <w:rsid w:val="00150929"/>
    <w:rsid w:val="00150EA4"/>
    <w:rsid w:val="001510B2"/>
    <w:rsid w:val="00151244"/>
    <w:rsid w:val="001514D4"/>
    <w:rsid w:val="00151A3F"/>
    <w:rsid w:val="001520F8"/>
    <w:rsid w:val="001523D5"/>
    <w:rsid w:val="00152626"/>
    <w:rsid w:val="00152831"/>
    <w:rsid w:val="00152839"/>
    <w:rsid w:val="001528B9"/>
    <w:rsid w:val="001529CE"/>
    <w:rsid w:val="0015351E"/>
    <w:rsid w:val="00153BAA"/>
    <w:rsid w:val="001540A1"/>
    <w:rsid w:val="001544E8"/>
    <w:rsid w:val="00154E76"/>
    <w:rsid w:val="001550AD"/>
    <w:rsid w:val="00155689"/>
    <w:rsid w:val="001556F9"/>
    <w:rsid w:val="0015586E"/>
    <w:rsid w:val="001559AC"/>
    <w:rsid w:val="00155B4F"/>
    <w:rsid w:val="00155E54"/>
    <w:rsid w:val="00155F40"/>
    <w:rsid w:val="00156804"/>
    <w:rsid w:val="00156D04"/>
    <w:rsid w:val="00156DD1"/>
    <w:rsid w:val="00156F6D"/>
    <w:rsid w:val="00157215"/>
    <w:rsid w:val="0015744B"/>
    <w:rsid w:val="00157600"/>
    <w:rsid w:val="00157606"/>
    <w:rsid w:val="00157A3C"/>
    <w:rsid w:val="001604BF"/>
    <w:rsid w:val="0016095C"/>
    <w:rsid w:val="00160A46"/>
    <w:rsid w:val="00160C23"/>
    <w:rsid w:val="00160E8D"/>
    <w:rsid w:val="001610BD"/>
    <w:rsid w:val="0016182E"/>
    <w:rsid w:val="00161A5F"/>
    <w:rsid w:val="00161C77"/>
    <w:rsid w:val="001620BB"/>
    <w:rsid w:val="001621A1"/>
    <w:rsid w:val="001625AF"/>
    <w:rsid w:val="001625E9"/>
    <w:rsid w:val="00162685"/>
    <w:rsid w:val="00162EF8"/>
    <w:rsid w:val="001631AC"/>
    <w:rsid w:val="0016330D"/>
    <w:rsid w:val="00163787"/>
    <w:rsid w:val="00163859"/>
    <w:rsid w:val="00163A07"/>
    <w:rsid w:val="00163BAA"/>
    <w:rsid w:val="00163CE7"/>
    <w:rsid w:val="001641DE"/>
    <w:rsid w:val="001644D9"/>
    <w:rsid w:val="0016459B"/>
    <w:rsid w:val="00164836"/>
    <w:rsid w:val="00164936"/>
    <w:rsid w:val="001649E9"/>
    <w:rsid w:val="00164C46"/>
    <w:rsid w:val="00164CF7"/>
    <w:rsid w:val="00164F0B"/>
    <w:rsid w:val="00165309"/>
    <w:rsid w:val="001659B3"/>
    <w:rsid w:val="00165B29"/>
    <w:rsid w:val="00165CE6"/>
    <w:rsid w:val="001663A0"/>
    <w:rsid w:val="00166902"/>
    <w:rsid w:val="00166D83"/>
    <w:rsid w:val="001674AE"/>
    <w:rsid w:val="0016756D"/>
    <w:rsid w:val="0016778B"/>
    <w:rsid w:val="00167983"/>
    <w:rsid w:val="00167D5F"/>
    <w:rsid w:val="00170090"/>
    <w:rsid w:val="001700A8"/>
    <w:rsid w:val="00170177"/>
    <w:rsid w:val="0017021A"/>
    <w:rsid w:val="001702F9"/>
    <w:rsid w:val="00170427"/>
    <w:rsid w:val="00170CA8"/>
    <w:rsid w:val="00170E06"/>
    <w:rsid w:val="00171402"/>
    <w:rsid w:val="00171A9C"/>
    <w:rsid w:val="00171C05"/>
    <w:rsid w:val="00172317"/>
    <w:rsid w:val="00172B77"/>
    <w:rsid w:val="00173134"/>
    <w:rsid w:val="001737AD"/>
    <w:rsid w:val="001737BC"/>
    <w:rsid w:val="0017396D"/>
    <w:rsid w:val="001739D5"/>
    <w:rsid w:val="00173B1C"/>
    <w:rsid w:val="001745C3"/>
    <w:rsid w:val="00174C33"/>
    <w:rsid w:val="00174C8C"/>
    <w:rsid w:val="00174C9F"/>
    <w:rsid w:val="0017502E"/>
    <w:rsid w:val="001750E2"/>
    <w:rsid w:val="00175407"/>
    <w:rsid w:val="00175454"/>
    <w:rsid w:val="0017587A"/>
    <w:rsid w:val="00175CE9"/>
    <w:rsid w:val="00175F33"/>
    <w:rsid w:val="001760EA"/>
    <w:rsid w:val="0017612E"/>
    <w:rsid w:val="001763D4"/>
    <w:rsid w:val="0017698C"/>
    <w:rsid w:val="00176A7C"/>
    <w:rsid w:val="00176F38"/>
    <w:rsid w:val="00177844"/>
    <w:rsid w:val="00177A6A"/>
    <w:rsid w:val="00177B2E"/>
    <w:rsid w:val="00177B4A"/>
    <w:rsid w:val="0018006D"/>
    <w:rsid w:val="0018043E"/>
    <w:rsid w:val="00180481"/>
    <w:rsid w:val="00180D0E"/>
    <w:rsid w:val="00180DCA"/>
    <w:rsid w:val="00181226"/>
    <w:rsid w:val="0018122D"/>
    <w:rsid w:val="00181393"/>
    <w:rsid w:val="00181545"/>
    <w:rsid w:val="00181885"/>
    <w:rsid w:val="00181A3D"/>
    <w:rsid w:val="00181BF1"/>
    <w:rsid w:val="001824E5"/>
    <w:rsid w:val="001826BD"/>
    <w:rsid w:val="00182A14"/>
    <w:rsid w:val="00182D29"/>
    <w:rsid w:val="00182FEF"/>
    <w:rsid w:val="001839DB"/>
    <w:rsid w:val="00183A6F"/>
    <w:rsid w:val="00183DE2"/>
    <w:rsid w:val="00184055"/>
    <w:rsid w:val="0018412D"/>
    <w:rsid w:val="00184CF1"/>
    <w:rsid w:val="00184CFE"/>
    <w:rsid w:val="001852F3"/>
    <w:rsid w:val="0018540C"/>
    <w:rsid w:val="001861DB"/>
    <w:rsid w:val="00186440"/>
    <w:rsid w:val="001867A7"/>
    <w:rsid w:val="00186EB9"/>
    <w:rsid w:val="00187003"/>
    <w:rsid w:val="00187053"/>
    <w:rsid w:val="00187356"/>
    <w:rsid w:val="001873DB"/>
    <w:rsid w:val="00187835"/>
    <w:rsid w:val="00187856"/>
    <w:rsid w:val="00187AA9"/>
    <w:rsid w:val="00187E9F"/>
    <w:rsid w:val="0019004F"/>
    <w:rsid w:val="00190662"/>
    <w:rsid w:val="00190B1B"/>
    <w:rsid w:val="00190D1D"/>
    <w:rsid w:val="00190F75"/>
    <w:rsid w:val="00191546"/>
    <w:rsid w:val="001916EE"/>
    <w:rsid w:val="001917BB"/>
    <w:rsid w:val="00191F80"/>
    <w:rsid w:val="00192026"/>
    <w:rsid w:val="001921E4"/>
    <w:rsid w:val="001928CE"/>
    <w:rsid w:val="00192A77"/>
    <w:rsid w:val="00192B49"/>
    <w:rsid w:val="00192C48"/>
    <w:rsid w:val="00193180"/>
    <w:rsid w:val="001931B6"/>
    <w:rsid w:val="00193212"/>
    <w:rsid w:val="00193485"/>
    <w:rsid w:val="00193586"/>
    <w:rsid w:val="001938D4"/>
    <w:rsid w:val="00194062"/>
    <w:rsid w:val="00194851"/>
    <w:rsid w:val="00194AE0"/>
    <w:rsid w:val="00194F40"/>
    <w:rsid w:val="00195248"/>
    <w:rsid w:val="00195AFB"/>
    <w:rsid w:val="00195C1B"/>
    <w:rsid w:val="00195CBB"/>
    <w:rsid w:val="00196317"/>
    <w:rsid w:val="0019655E"/>
    <w:rsid w:val="00196A2D"/>
    <w:rsid w:val="00196B6C"/>
    <w:rsid w:val="00196DED"/>
    <w:rsid w:val="00196FE0"/>
    <w:rsid w:val="00197105"/>
    <w:rsid w:val="001975B6"/>
    <w:rsid w:val="00197F86"/>
    <w:rsid w:val="001A0214"/>
    <w:rsid w:val="001A03E3"/>
    <w:rsid w:val="001A07AC"/>
    <w:rsid w:val="001A0AB7"/>
    <w:rsid w:val="001A1376"/>
    <w:rsid w:val="001A14EC"/>
    <w:rsid w:val="001A1825"/>
    <w:rsid w:val="001A1B2C"/>
    <w:rsid w:val="001A27D8"/>
    <w:rsid w:val="001A29E6"/>
    <w:rsid w:val="001A2CBB"/>
    <w:rsid w:val="001A2DAC"/>
    <w:rsid w:val="001A2DB5"/>
    <w:rsid w:val="001A303F"/>
    <w:rsid w:val="001A30F4"/>
    <w:rsid w:val="001A3194"/>
    <w:rsid w:val="001A327A"/>
    <w:rsid w:val="001A39FF"/>
    <w:rsid w:val="001A3CC5"/>
    <w:rsid w:val="001A3E30"/>
    <w:rsid w:val="001A4208"/>
    <w:rsid w:val="001A4428"/>
    <w:rsid w:val="001A45CB"/>
    <w:rsid w:val="001A4C57"/>
    <w:rsid w:val="001A5043"/>
    <w:rsid w:val="001A5752"/>
    <w:rsid w:val="001A5762"/>
    <w:rsid w:val="001A5919"/>
    <w:rsid w:val="001A5AB2"/>
    <w:rsid w:val="001A5F85"/>
    <w:rsid w:val="001A6236"/>
    <w:rsid w:val="001A638D"/>
    <w:rsid w:val="001A6753"/>
    <w:rsid w:val="001A6965"/>
    <w:rsid w:val="001A6B2B"/>
    <w:rsid w:val="001A6B2C"/>
    <w:rsid w:val="001A70A7"/>
    <w:rsid w:val="001A70E0"/>
    <w:rsid w:val="001A72DE"/>
    <w:rsid w:val="001A74DC"/>
    <w:rsid w:val="001A74EB"/>
    <w:rsid w:val="001A7579"/>
    <w:rsid w:val="001A75BA"/>
    <w:rsid w:val="001A7650"/>
    <w:rsid w:val="001A78A3"/>
    <w:rsid w:val="001B10DA"/>
    <w:rsid w:val="001B2A66"/>
    <w:rsid w:val="001B2E60"/>
    <w:rsid w:val="001B3226"/>
    <w:rsid w:val="001B3445"/>
    <w:rsid w:val="001B347B"/>
    <w:rsid w:val="001B3498"/>
    <w:rsid w:val="001B3DD4"/>
    <w:rsid w:val="001B3F06"/>
    <w:rsid w:val="001B3F1B"/>
    <w:rsid w:val="001B3FB8"/>
    <w:rsid w:val="001B4031"/>
    <w:rsid w:val="001B404C"/>
    <w:rsid w:val="001B518C"/>
    <w:rsid w:val="001B56C3"/>
    <w:rsid w:val="001B5DF4"/>
    <w:rsid w:val="001B6005"/>
    <w:rsid w:val="001B6B89"/>
    <w:rsid w:val="001B6C33"/>
    <w:rsid w:val="001B6D1E"/>
    <w:rsid w:val="001B7485"/>
    <w:rsid w:val="001B7540"/>
    <w:rsid w:val="001B7A3E"/>
    <w:rsid w:val="001B7C84"/>
    <w:rsid w:val="001B7DD6"/>
    <w:rsid w:val="001B7DFD"/>
    <w:rsid w:val="001B7FD2"/>
    <w:rsid w:val="001B7FF7"/>
    <w:rsid w:val="001C00F4"/>
    <w:rsid w:val="001C01E5"/>
    <w:rsid w:val="001C0280"/>
    <w:rsid w:val="001C035F"/>
    <w:rsid w:val="001C0364"/>
    <w:rsid w:val="001C05A5"/>
    <w:rsid w:val="001C08A7"/>
    <w:rsid w:val="001C0DC0"/>
    <w:rsid w:val="001C11C0"/>
    <w:rsid w:val="001C152C"/>
    <w:rsid w:val="001C1A2A"/>
    <w:rsid w:val="001C1F30"/>
    <w:rsid w:val="001C2186"/>
    <w:rsid w:val="001C228D"/>
    <w:rsid w:val="001C238E"/>
    <w:rsid w:val="001C25FF"/>
    <w:rsid w:val="001C2DB7"/>
    <w:rsid w:val="001C2F40"/>
    <w:rsid w:val="001C387B"/>
    <w:rsid w:val="001C4468"/>
    <w:rsid w:val="001C4810"/>
    <w:rsid w:val="001C4B5E"/>
    <w:rsid w:val="001C4ED4"/>
    <w:rsid w:val="001C5864"/>
    <w:rsid w:val="001C58C1"/>
    <w:rsid w:val="001C5AEF"/>
    <w:rsid w:val="001C5D5B"/>
    <w:rsid w:val="001C6018"/>
    <w:rsid w:val="001C6469"/>
    <w:rsid w:val="001C6470"/>
    <w:rsid w:val="001C682C"/>
    <w:rsid w:val="001C692B"/>
    <w:rsid w:val="001C6ABD"/>
    <w:rsid w:val="001C7398"/>
    <w:rsid w:val="001C750C"/>
    <w:rsid w:val="001D0096"/>
    <w:rsid w:val="001D0123"/>
    <w:rsid w:val="001D049C"/>
    <w:rsid w:val="001D059B"/>
    <w:rsid w:val="001D0669"/>
    <w:rsid w:val="001D0697"/>
    <w:rsid w:val="001D089E"/>
    <w:rsid w:val="001D0954"/>
    <w:rsid w:val="001D0B10"/>
    <w:rsid w:val="001D0B87"/>
    <w:rsid w:val="001D0B9B"/>
    <w:rsid w:val="001D0CAE"/>
    <w:rsid w:val="001D0D70"/>
    <w:rsid w:val="001D0E48"/>
    <w:rsid w:val="001D0E90"/>
    <w:rsid w:val="001D0F4B"/>
    <w:rsid w:val="001D145F"/>
    <w:rsid w:val="001D14C6"/>
    <w:rsid w:val="001D160A"/>
    <w:rsid w:val="001D186E"/>
    <w:rsid w:val="001D1ADD"/>
    <w:rsid w:val="001D1BBC"/>
    <w:rsid w:val="001D1C8D"/>
    <w:rsid w:val="001D2172"/>
    <w:rsid w:val="001D23DA"/>
    <w:rsid w:val="001D240D"/>
    <w:rsid w:val="001D32B8"/>
    <w:rsid w:val="001D38AC"/>
    <w:rsid w:val="001D3B0B"/>
    <w:rsid w:val="001D3C7A"/>
    <w:rsid w:val="001D4083"/>
    <w:rsid w:val="001D4522"/>
    <w:rsid w:val="001D46E4"/>
    <w:rsid w:val="001D47AB"/>
    <w:rsid w:val="001D570E"/>
    <w:rsid w:val="001D5953"/>
    <w:rsid w:val="001D5DD1"/>
    <w:rsid w:val="001D6078"/>
    <w:rsid w:val="001D6343"/>
    <w:rsid w:val="001D658C"/>
    <w:rsid w:val="001D7271"/>
    <w:rsid w:val="001E0775"/>
    <w:rsid w:val="001E0886"/>
    <w:rsid w:val="001E0A3A"/>
    <w:rsid w:val="001E0BB5"/>
    <w:rsid w:val="001E177D"/>
    <w:rsid w:val="001E1DE7"/>
    <w:rsid w:val="001E1F0E"/>
    <w:rsid w:val="001E21AF"/>
    <w:rsid w:val="001E224C"/>
    <w:rsid w:val="001E2654"/>
    <w:rsid w:val="001E2729"/>
    <w:rsid w:val="001E2A37"/>
    <w:rsid w:val="001E2E37"/>
    <w:rsid w:val="001E2EC6"/>
    <w:rsid w:val="001E3558"/>
    <w:rsid w:val="001E3741"/>
    <w:rsid w:val="001E37FA"/>
    <w:rsid w:val="001E3933"/>
    <w:rsid w:val="001E3A69"/>
    <w:rsid w:val="001E3C79"/>
    <w:rsid w:val="001E43D8"/>
    <w:rsid w:val="001E47F6"/>
    <w:rsid w:val="001E4A58"/>
    <w:rsid w:val="001E4B35"/>
    <w:rsid w:val="001E577D"/>
    <w:rsid w:val="001E61B6"/>
    <w:rsid w:val="001E6F2F"/>
    <w:rsid w:val="001E707D"/>
    <w:rsid w:val="001E7157"/>
    <w:rsid w:val="001E7441"/>
    <w:rsid w:val="001E76A1"/>
    <w:rsid w:val="001E7751"/>
    <w:rsid w:val="001F0E1D"/>
    <w:rsid w:val="001F197D"/>
    <w:rsid w:val="001F204E"/>
    <w:rsid w:val="001F208D"/>
    <w:rsid w:val="001F20AA"/>
    <w:rsid w:val="001F224D"/>
    <w:rsid w:val="001F2702"/>
    <w:rsid w:val="001F2D09"/>
    <w:rsid w:val="001F2D1D"/>
    <w:rsid w:val="001F2E61"/>
    <w:rsid w:val="001F30D4"/>
    <w:rsid w:val="001F3201"/>
    <w:rsid w:val="001F35C9"/>
    <w:rsid w:val="001F3AD2"/>
    <w:rsid w:val="001F3CA4"/>
    <w:rsid w:val="001F4531"/>
    <w:rsid w:val="001F47F5"/>
    <w:rsid w:val="001F4A25"/>
    <w:rsid w:val="001F4BD2"/>
    <w:rsid w:val="001F51B9"/>
    <w:rsid w:val="001F5265"/>
    <w:rsid w:val="001F5B5B"/>
    <w:rsid w:val="001F6078"/>
    <w:rsid w:val="001F618F"/>
    <w:rsid w:val="001F667B"/>
    <w:rsid w:val="001F69E4"/>
    <w:rsid w:val="001F6DDE"/>
    <w:rsid w:val="001F6FE4"/>
    <w:rsid w:val="001F71F4"/>
    <w:rsid w:val="001F720E"/>
    <w:rsid w:val="001F74D6"/>
    <w:rsid w:val="001F7513"/>
    <w:rsid w:val="001F75A5"/>
    <w:rsid w:val="001F7AAB"/>
    <w:rsid w:val="001F7C4B"/>
    <w:rsid w:val="001F7ED4"/>
    <w:rsid w:val="001F7F8F"/>
    <w:rsid w:val="00200139"/>
    <w:rsid w:val="002006BA"/>
    <w:rsid w:val="0020076F"/>
    <w:rsid w:val="00200E05"/>
    <w:rsid w:val="00200E7A"/>
    <w:rsid w:val="002010FD"/>
    <w:rsid w:val="00201103"/>
    <w:rsid w:val="00201612"/>
    <w:rsid w:val="00201670"/>
    <w:rsid w:val="00201897"/>
    <w:rsid w:val="00201A6B"/>
    <w:rsid w:val="00201FB6"/>
    <w:rsid w:val="00202694"/>
    <w:rsid w:val="002026BD"/>
    <w:rsid w:val="002028EA"/>
    <w:rsid w:val="00202ADD"/>
    <w:rsid w:val="00202EB9"/>
    <w:rsid w:val="00203263"/>
    <w:rsid w:val="00203291"/>
    <w:rsid w:val="00203773"/>
    <w:rsid w:val="002039C7"/>
    <w:rsid w:val="00203C99"/>
    <w:rsid w:val="00203CB1"/>
    <w:rsid w:val="00203EF9"/>
    <w:rsid w:val="00203F89"/>
    <w:rsid w:val="00204269"/>
    <w:rsid w:val="002045B3"/>
    <w:rsid w:val="0020468D"/>
    <w:rsid w:val="002047D0"/>
    <w:rsid w:val="00204953"/>
    <w:rsid w:val="00204FB9"/>
    <w:rsid w:val="00205046"/>
    <w:rsid w:val="0020545C"/>
    <w:rsid w:val="00205696"/>
    <w:rsid w:val="00205897"/>
    <w:rsid w:val="00205907"/>
    <w:rsid w:val="002063AF"/>
    <w:rsid w:val="0020670C"/>
    <w:rsid w:val="00206982"/>
    <w:rsid w:val="00206E70"/>
    <w:rsid w:val="00207C4B"/>
    <w:rsid w:val="002101F1"/>
    <w:rsid w:val="002104AC"/>
    <w:rsid w:val="00211026"/>
    <w:rsid w:val="00211188"/>
    <w:rsid w:val="00211371"/>
    <w:rsid w:val="0021146B"/>
    <w:rsid w:val="00211660"/>
    <w:rsid w:val="00211927"/>
    <w:rsid w:val="00211BCD"/>
    <w:rsid w:val="00211DB5"/>
    <w:rsid w:val="00211F35"/>
    <w:rsid w:val="0021212E"/>
    <w:rsid w:val="0021243F"/>
    <w:rsid w:val="0021260C"/>
    <w:rsid w:val="0021281C"/>
    <w:rsid w:val="002128C3"/>
    <w:rsid w:val="00212A12"/>
    <w:rsid w:val="00212C21"/>
    <w:rsid w:val="002135EC"/>
    <w:rsid w:val="00213623"/>
    <w:rsid w:val="0021384C"/>
    <w:rsid w:val="00213DB7"/>
    <w:rsid w:val="0021411B"/>
    <w:rsid w:val="00214869"/>
    <w:rsid w:val="0021487C"/>
    <w:rsid w:val="00214AA8"/>
    <w:rsid w:val="00214AB7"/>
    <w:rsid w:val="002151E0"/>
    <w:rsid w:val="0021531A"/>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1FB"/>
    <w:rsid w:val="00221581"/>
    <w:rsid w:val="00222482"/>
    <w:rsid w:val="0022297C"/>
    <w:rsid w:val="0022303C"/>
    <w:rsid w:val="002230EF"/>
    <w:rsid w:val="00223105"/>
    <w:rsid w:val="00223201"/>
    <w:rsid w:val="00223428"/>
    <w:rsid w:val="0022481B"/>
    <w:rsid w:val="0022485E"/>
    <w:rsid w:val="00224C47"/>
    <w:rsid w:val="002253D9"/>
    <w:rsid w:val="002253F7"/>
    <w:rsid w:val="00225519"/>
    <w:rsid w:val="002255FE"/>
    <w:rsid w:val="002258B7"/>
    <w:rsid w:val="00225AA5"/>
    <w:rsid w:val="00225B65"/>
    <w:rsid w:val="00225E59"/>
    <w:rsid w:val="00225F61"/>
    <w:rsid w:val="00226425"/>
    <w:rsid w:val="00226602"/>
    <w:rsid w:val="00226746"/>
    <w:rsid w:val="00226A81"/>
    <w:rsid w:val="00226E86"/>
    <w:rsid w:val="00227150"/>
    <w:rsid w:val="0022746B"/>
    <w:rsid w:val="0022760A"/>
    <w:rsid w:val="00227654"/>
    <w:rsid w:val="00227BDF"/>
    <w:rsid w:val="00227F2B"/>
    <w:rsid w:val="002305F4"/>
    <w:rsid w:val="00230764"/>
    <w:rsid w:val="00230AF3"/>
    <w:rsid w:val="00230F0C"/>
    <w:rsid w:val="0023101F"/>
    <w:rsid w:val="00231264"/>
    <w:rsid w:val="00231337"/>
    <w:rsid w:val="00231AA3"/>
    <w:rsid w:val="00231FAE"/>
    <w:rsid w:val="00232524"/>
    <w:rsid w:val="002326FB"/>
    <w:rsid w:val="00232A52"/>
    <w:rsid w:val="00233096"/>
    <w:rsid w:val="002330B8"/>
    <w:rsid w:val="002331BE"/>
    <w:rsid w:val="00233639"/>
    <w:rsid w:val="002338D1"/>
    <w:rsid w:val="00233917"/>
    <w:rsid w:val="0023405D"/>
    <w:rsid w:val="002345C5"/>
    <w:rsid w:val="00234813"/>
    <w:rsid w:val="0023486F"/>
    <w:rsid w:val="0023499F"/>
    <w:rsid w:val="00234D0B"/>
    <w:rsid w:val="002358BB"/>
    <w:rsid w:val="00235A30"/>
    <w:rsid w:val="00235B0B"/>
    <w:rsid w:val="00235C77"/>
    <w:rsid w:val="00235EEC"/>
    <w:rsid w:val="00235FE0"/>
    <w:rsid w:val="0023679A"/>
    <w:rsid w:val="0023681A"/>
    <w:rsid w:val="00236922"/>
    <w:rsid w:val="00236B9A"/>
    <w:rsid w:val="00236C68"/>
    <w:rsid w:val="00236F83"/>
    <w:rsid w:val="00237106"/>
    <w:rsid w:val="00237157"/>
    <w:rsid w:val="0023728A"/>
    <w:rsid w:val="0023735A"/>
    <w:rsid w:val="002373F8"/>
    <w:rsid w:val="002378FD"/>
    <w:rsid w:val="00237AE9"/>
    <w:rsid w:val="00237F32"/>
    <w:rsid w:val="00240144"/>
    <w:rsid w:val="002402B5"/>
    <w:rsid w:val="0024065D"/>
    <w:rsid w:val="00240CA9"/>
    <w:rsid w:val="0024116A"/>
    <w:rsid w:val="00241379"/>
    <w:rsid w:val="002416FF"/>
    <w:rsid w:val="00241D41"/>
    <w:rsid w:val="00241D71"/>
    <w:rsid w:val="00241DCA"/>
    <w:rsid w:val="00241F0E"/>
    <w:rsid w:val="00241F5A"/>
    <w:rsid w:val="0024225F"/>
    <w:rsid w:val="00242800"/>
    <w:rsid w:val="00242879"/>
    <w:rsid w:val="00242CC2"/>
    <w:rsid w:val="002430C7"/>
    <w:rsid w:val="002433E1"/>
    <w:rsid w:val="0024341C"/>
    <w:rsid w:val="0024363F"/>
    <w:rsid w:val="0024380B"/>
    <w:rsid w:val="00243E0C"/>
    <w:rsid w:val="0024427A"/>
    <w:rsid w:val="00244C69"/>
    <w:rsid w:val="002456C4"/>
    <w:rsid w:val="00245A0F"/>
    <w:rsid w:val="00245A52"/>
    <w:rsid w:val="00245AFC"/>
    <w:rsid w:val="00245E45"/>
    <w:rsid w:val="00246901"/>
    <w:rsid w:val="0024699C"/>
    <w:rsid w:val="002472CC"/>
    <w:rsid w:val="00247612"/>
    <w:rsid w:val="0024782C"/>
    <w:rsid w:val="002479E6"/>
    <w:rsid w:val="00250006"/>
    <w:rsid w:val="00250018"/>
    <w:rsid w:val="00250091"/>
    <w:rsid w:val="002500C1"/>
    <w:rsid w:val="002501A6"/>
    <w:rsid w:val="00250A25"/>
    <w:rsid w:val="0025144D"/>
    <w:rsid w:val="0025153A"/>
    <w:rsid w:val="0025154F"/>
    <w:rsid w:val="002515BE"/>
    <w:rsid w:val="00251723"/>
    <w:rsid w:val="00251814"/>
    <w:rsid w:val="002519D4"/>
    <w:rsid w:val="002519FF"/>
    <w:rsid w:val="00251E1B"/>
    <w:rsid w:val="00252CAB"/>
    <w:rsid w:val="00252EA4"/>
    <w:rsid w:val="00252F8D"/>
    <w:rsid w:val="00252FF9"/>
    <w:rsid w:val="00253835"/>
    <w:rsid w:val="002539FC"/>
    <w:rsid w:val="00253A4E"/>
    <w:rsid w:val="00253CAE"/>
    <w:rsid w:val="002546FF"/>
    <w:rsid w:val="00254DF9"/>
    <w:rsid w:val="00256178"/>
    <w:rsid w:val="00256C03"/>
    <w:rsid w:val="00256F3F"/>
    <w:rsid w:val="0025708A"/>
    <w:rsid w:val="00257134"/>
    <w:rsid w:val="00257AE5"/>
    <w:rsid w:val="00257C5B"/>
    <w:rsid w:val="00257C8A"/>
    <w:rsid w:val="00257F22"/>
    <w:rsid w:val="00260207"/>
    <w:rsid w:val="002602FD"/>
    <w:rsid w:val="00260386"/>
    <w:rsid w:val="002603A7"/>
    <w:rsid w:val="00260B78"/>
    <w:rsid w:val="00260DA5"/>
    <w:rsid w:val="00261504"/>
    <w:rsid w:val="00261685"/>
    <w:rsid w:val="00261D71"/>
    <w:rsid w:val="00261E02"/>
    <w:rsid w:val="0026291D"/>
    <w:rsid w:val="00262B0B"/>
    <w:rsid w:val="0026334A"/>
    <w:rsid w:val="0026363B"/>
    <w:rsid w:val="0026371E"/>
    <w:rsid w:val="00263948"/>
    <w:rsid w:val="00263D3C"/>
    <w:rsid w:val="00264370"/>
    <w:rsid w:val="00264397"/>
    <w:rsid w:val="00264C8F"/>
    <w:rsid w:val="00265207"/>
    <w:rsid w:val="00265383"/>
    <w:rsid w:val="00265422"/>
    <w:rsid w:val="0026560E"/>
    <w:rsid w:val="0026563D"/>
    <w:rsid w:val="00265736"/>
    <w:rsid w:val="00265D6F"/>
    <w:rsid w:val="0026660D"/>
    <w:rsid w:val="00266B8D"/>
    <w:rsid w:val="00266C41"/>
    <w:rsid w:val="00266C4C"/>
    <w:rsid w:val="00266E0F"/>
    <w:rsid w:val="00267193"/>
    <w:rsid w:val="002679B3"/>
    <w:rsid w:val="00267AFD"/>
    <w:rsid w:val="00267BAF"/>
    <w:rsid w:val="00267C15"/>
    <w:rsid w:val="002707F3"/>
    <w:rsid w:val="002708C8"/>
    <w:rsid w:val="00270B01"/>
    <w:rsid w:val="00270F42"/>
    <w:rsid w:val="00271188"/>
    <w:rsid w:val="00271706"/>
    <w:rsid w:val="00271F7F"/>
    <w:rsid w:val="00272092"/>
    <w:rsid w:val="0027234B"/>
    <w:rsid w:val="0027248E"/>
    <w:rsid w:val="00272662"/>
    <w:rsid w:val="002729FC"/>
    <w:rsid w:val="00272C35"/>
    <w:rsid w:val="00273268"/>
    <w:rsid w:val="00273622"/>
    <w:rsid w:val="00273E14"/>
    <w:rsid w:val="00274059"/>
    <w:rsid w:val="002744ED"/>
    <w:rsid w:val="0027454E"/>
    <w:rsid w:val="002746F7"/>
    <w:rsid w:val="00274E99"/>
    <w:rsid w:val="00274F5D"/>
    <w:rsid w:val="0027512F"/>
    <w:rsid w:val="0027578E"/>
    <w:rsid w:val="00275A9E"/>
    <w:rsid w:val="00275DB0"/>
    <w:rsid w:val="002760B4"/>
    <w:rsid w:val="002762F1"/>
    <w:rsid w:val="00276BFC"/>
    <w:rsid w:val="00276D59"/>
    <w:rsid w:val="00276DB1"/>
    <w:rsid w:val="00276F0F"/>
    <w:rsid w:val="00277653"/>
    <w:rsid w:val="00277975"/>
    <w:rsid w:val="00277AB0"/>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2119"/>
    <w:rsid w:val="00282172"/>
    <w:rsid w:val="0028231D"/>
    <w:rsid w:val="00283270"/>
    <w:rsid w:val="0028336A"/>
    <w:rsid w:val="00283961"/>
    <w:rsid w:val="00283B80"/>
    <w:rsid w:val="00283CAD"/>
    <w:rsid w:val="00284170"/>
    <w:rsid w:val="0028420B"/>
    <w:rsid w:val="00284AB9"/>
    <w:rsid w:val="00284B26"/>
    <w:rsid w:val="00284B3B"/>
    <w:rsid w:val="00284D3B"/>
    <w:rsid w:val="00284F1F"/>
    <w:rsid w:val="0028509F"/>
    <w:rsid w:val="0028574D"/>
    <w:rsid w:val="00285914"/>
    <w:rsid w:val="00285A36"/>
    <w:rsid w:val="00285A78"/>
    <w:rsid w:val="00285BB2"/>
    <w:rsid w:val="00285DFF"/>
    <w:rsid w:val="00285E28"/>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6F"/>
    <w:rsid w:val="00292159"/>
    <w:rsid w:val="00292247"/>
    <w:rsid w:val="00292329"/>
    <w:rsid w:val="002924EC"/>
    <w:rsid w:val="002925DB"/>
    <w:rsid w:val="00292851"/>
    <w:rsid w:val="00292E42"/>
    <w:rsid w:val="00293001"/>
    <w:rsid w:val="002930BE"/>
    <w:rsid w:val="00293289"/>
    <w:rsid w:val="0029367B"/>
    <w:rsid w:val="00293A3D"/>
    <w:rsid w:val="00293D0F"/>
    <w:rsid w:val="00293D6A"/>
    <w:rsid w:val="002942CB"/>
    <w:rsid w:val="00294522"/>
    <w:rsid w:val="002945B0"/>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22B"/>
    <w:rsid w:val="002A052A"/>
    <w:rsid w:val="002A0963"/>
    <w:rsid w:val="002A10E2"/>
    <w:rsid w:val="002A1342"/>
    <w:rsid w:val="002A1410"/>
    <w:rsid w:val="002A178C"/>
    <w:rsid w:val="002A1C95"/>
    <w:rsid w:val="002A1C9E"/>
    <w:rsid w:val="002A1ECE"/>
    <w:rsid w:val="002A23D6"/>
    <w:rsid w:val="002A2536"/>
    <w:rsid w:val="002A254A"/>
    <w:rsid w:val="002A25F3"/>
    <w:rsid w:val="002A2A56"/>
    <w:rsid w:val="002A2B72"/>
    <w:rsid w:val="002A2F91"/>
    <w:rsid w:val="002A315C"/>
    <w:rsid w:val="002A3167"/>
    <w:rsid w:val="002A347B"/>
    <w:rsid w:val="002A36A1"/>
    <w:rsid w:val="002A3826"/>
    <w:rsid w:val="002A392E"/>
    <w:rsid w:val="002A3A80"/>
    <w:rsid w:val="002A3FB4"/>
    <w:rsid w:val="002A4472"/>
    <w:rsid w:val="002A4605"/>
    <w:rsid w:val="002A486A"/>
    <w:rsid w:val="002A4C95"/>
    <w:rsid w:val="002A53EF"/>
    <w:rsid w:val="002A5529"/>
    <w:rsid w:val="002A59A8"/>
    <w:rsid w:val="002A5A32"/>
    <w:rsid w:val="002A5E49"/>
    <w:rsid w:val="002A5FB5"/>
    <w:rsid w:val="002A6675"/>
    <w:rsid w:val="002A66F1"/>
    <w:rsid w:val="002A68EA"/>
    <w:rsid w:val="002A7349"/>
    <w:rsid w:val="002A7C1F"/>
    <w:rsid w:val="002A7C90"/>
    <w:rsid w:val="002A7E8B"/>
    <w:rsid w:val="002B039A"/>
    <w:rsid w:val="002B0FF4"/>
    <w:rsid w:val="002B10EC"/>
    <w:rsid w:val="002B12E2"/>
    <w:rsid w:val="002B137F"/>
    <w:rsid w:val="002B1599"/>
    <w:rsid w:val="002B1B61"/>
    <w:rsid w:val="002B1FD0"/>
    <w:rsid w:val="002B2142"/>
    <w:rsid w:val="002B21B1"/>
    <w:rsid w:val="002B21C5"/>
    <w:rsid w:val="002B251B"/>
    <w:rsid w:val="002B2547"/>
    <w:rsid w:val="002B259A"/>
    <w:rsid w:val="002B2671"/>
    <w:rsid w:val="002B274C"/>
    <w:rsid w:val="002B2940"/>
    <w:rsid w:val="002B2A41"/>
    <w:rsid w:val="002B2AB2"/>
    <w:rsid w:val="002B2FD5"/>
    <w:rsid w:val="002B3302"/>
    <w:rsid w:val="002B3688"/>
    <w:rsid w:val="002B3DBD"/>
    <w:rsid w:val="002B4488"/>
    <w:rsid w:val="002B44CF"/>
    <w:rsid w:val="002B482D"/>
    <w:rsid w:val="002B4834"/>
    <w:rsid w:val="002B4AB4"/>
    <w:rsid w:val="002B4ACC"/>
    <w:rsid w:val="002B5508"/>
    <w:rsid w:val="002B55F9"/>
    <w:rsid w:val="002B590B"/>
    <w:rsid w:val="002B5D56"/>
    <w:rsid w:val="002B6151"/>
    <w:rsid w:val="002B65F4"/>
    <w:rsid w:val="002B6C89"/>
    <w:rsid w:val="002B710A"/>
    <w:rsid w:val="002B733E"/>
    <w:rsid w:val="002B784F"/>
    <w:rsid w:val="002C0A88"/>
    <w:rsid w:val="002C0AC1"/>
    <w:rsid w:val="002C0C76"/>
    <w:rsid w:val="002C1004"/>
    <w:rsid w:val="002C187C"/>
    <w:rsid w:val="002C1BFE"/>
    <w:rsid w:val="002C1C8B"/>
    <w:rsid w:val="002C1DC7"/>
    <w:rsid w:val="002C216B"/>
    <w:rsid w:val="002C2308"/>
    <w:rsid w:val="002C2D16"/>
    <w:rsid w:val="002C2DE0"/>
    <w:rsid w:val="002C3323"/>
    <w:rsid w:val="002C3983"/>
    <w:rsid w:val="002C43A7"/>
    <w:rsid w:val="002C4D07"/>
    <w:rsid w:val="002C4D78"/>
    <w:rsid w:val="002C5132"/>
    <w:rsid w:val="002C54A0"/>
    <w:rsid w:val="002C58B5"/>
    <w:rsid w:val="002C58F5"/>
    <w:rsid w:val="002C5BC5"/>
    <w:rsid w:val="002C5C14"/>
    <w:rsid w:val="002C60E2"/>
    <w:rsid w:val="002C68EA"/>
    <w:rsid w:val="002C6B58"/>
    <w:rsid w:val="002C6C42"/>
    <w:rsid w:val="002C6D45"/>
    <w:rsid w:val="002C7B22"/>
    <w:rsid w:val="002D07D9"/>
    <w:rsid w:val="002D092D"/>
    <w:rsid w:val="002D0B0C"/>
    <w:rsid w:val="002D0EC9"/>
    <w:rsid w:val="002D13EC"/>
    <w:rsid w:val="002D19AC"/>
    <w:rsid w:val="002D1A96"/>
    <w:rsid w:val="002D1B1A"/>
    <w:rsid w:val="002D1FF5"/>
    <w:rsid w:val="002D245E"/>
    <w:rsid w:val="002D2486"/>
    <w:rsid w:val="002D26F2"/>
    <w:rsid w:val="002D2965"/>
    <w:rsid w:val="002D2AF2"/>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364"/>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3F42"/>
    <w:rsid w:val="002E4177"/>
    <w:rsid w:val="002E46C5"/>
    <w:rsid w:val="002E4AE5"/>
    <w:rsid w:val="002E4D67"/>
    <w:rsid w:val="002E51CF"/>
    <w:rsid w:val="002E5455"/>
    <w:rsid w:val="002E5C46"/>
    <w:rsid w:val="002E69AD"/>
    <w:rsid w:val="002E6A59"/>
    <w:rsid w:val="002E74C1"/>
    <w:rsid w:val="002E7645"/>
    <w:rsid w:val="002F0059"/>
    <w:rsid w:val="002F03D9"/>
    <w:rsid w:val="002F073E"/>
    <w:rsid w:val="002F07AB"/>
    <w:rsid w:val="002F0BCA"/>
    <w:rsid w:val="002F0CC1"/>
    <w:rsid w:val="002F0D27"/>
    <w:rsid w:val="002F0E15"/>
    <w:rsid w:val="002F0E6B"/>
    <w:rsid w:val="002F140B"/>
    <w:rsid w:val="002F180F"/>
    <w:rsid w:val="002F228F"/>
    <w:rsid w:val="002F242B"/>
    <w:rsid w:val="002F2593"/>
    <w:rsid w:val="002F2DE9"/>
    <w:rsid w:val="002F33BB"/>
    <w:rsid w:val="002F34CB"/>
    <w:rsid w:val="002F35A7"/>
    <w:rsid w:val="002F391A"/>
    <w:rsid w:val="002F39E7"/>
    <w:rsid w:val="002F3FFF"/>
    <w:rsid w:val="002F4155"/>
    <w:rsid w:val="002F4462"/>
    <w:rsid w:val="002F4529"/>
    <w:rsid w:val="002F497E"/>
    <w:rsid w:val="002F4D75"/>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F54"/>
    <w:rsid w:val="0030304D"/>
    <w:rsid w:val="00304074"/>
    <w:rsid w:val="00304206"/>
    <w:rsid w:val="00304270"/>
    <w:rsid w:val="00304310"/>
    <w:rsid w:val="00304688"/>
    <w:rsid w:val="003049EF"/>
    <w:rsid w:val="00304B82"/>
    <w:rsid w:val="00304BFA"/>
    <w:rsid w:val="00304C46"/>
    <w:rsid w:val="00304F99"/>
    <w:rsid w:val="00305002"/>
    <w:rsid w:val="00305067"/>
    <w:rsid w:val="0030527C"/>
    <w:rsid w:val="00305899"/>
    <w:rsid w:val="003058B6"/>
    <w:rsid w:val="00305936"/>
    <w:rsid w:val="00305B54"/>
    <w:rsid w:val="00305BB1"/>
    <w:rsid w:val="00305C1B"/>
    <w:rsid w:val="00305C20"/>
    <w:rsid w:val="00305FFF"/>
    <w:rsid w:val="0030602D"/>
    <w:rsid w:val="00306B88"/>
    <w:rsid w:val="003070AF"/>
    <w:rsid w:val="0030722D"/>
    <w:rsid w:val="003074CA"/>
    <w:rsid w:val="003077EF"/>
    <w:rsid w:val="00307E4E"/>
    <w:rsid w:val="00307F44"/>
    <w:rsid w:val="0031015B"/>
    <w:rsid w:val="003102E0"/>
    <w:rsid w:val="00310821"/>
    <w:rsid w:val="0031095F"/>
    <w:rsid w:val="003113B8"/>
    <w:rsid w:val="003113C9"/>
    <w:rsid w:val="00311697"/>
    <w:rsid w:val="00311EAD"/>
    <w:rsid w:val="0031227E"/>
    <w:rsid w:val="00312749"/>
    <w:rsid w:val="003127E5"/>
    <w:rsid w:val="00312FD4"/>
    <w:rsid w:val="00312FFD"/>
    <w:rsid w:val="003134E8"/>
    <w:rsid w:val="003136AE"/>
    <w:rsid w:val="003141D0"/>
    <w:rsid w:val="0031435C"/>
    <w:rsid w:val="003144F8"/>
    <w:rsid w:val="00314CA3"/>
    <w:rsid w:val="003150B4"/>
    <w:rsid w:val="003150FD"/>
    <w:rsid w:val="003151C4"/>
    <w:rsid w:val="003157F3"/>
    <w:rsid w:val="00315B6A"/>
    <w:rsid w:val="00316137"/>
    <w:rsid w:val="00316354"/>
    <w:rsid w:val="003172E8"/>
    <w:rsid w:val="0031752E"/>
    <w:rsid w:val="00317C84"/>
    <w:rsid w:val="00317DF4"/>
    <w:rsid w:val="0032025C"/>
    <w:rsid w:val="003206AF"/>
    <w:rsid w:val="003209AC"/>
    <w:rsid w:val="00320F17"/>
    <w:rsid w:val="0032155E"/>
    <w:rsid w:val="00321F29"/>
    <w:rsid w:val="00322918"/>
    <w:rsid w:val="00322A6A"/>
    <w:rsid w:val="00322A97"/>
    <w:rsid w:val="00322CF1"/>
    <w:rsid w:val="00322DD2"/>
    <w:rsid w:val="003232E1"/>
    <w:rsid w:val="00323471"/>
    <w:rsid w:val="003236FB"/>
    <w:rsid w:val="00323C26"/>
    <w:rsid w:val="0032425B"/>
    <w:rsid w:val="0032444D"/>
    <w:rsid w:val="0032447A"/>
    <w:rsid w:val="00325133"/>
    <w:rsid w:val="00325C64"/>
    <w:rsid w:val="003263FC"/>
    <w:rsid w:val="003264D0"/>
    <w:rsid w:val="00326575"/>
    <w:rsid w:val="003266EE"/>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3CD9"/>
    <w:rsid w:val="00334157"/>
    <w:rsid w:val="003345E6"/>
    <w:rsid w:val="00334A81"/>
    <w:rsid w:val="00334CD2"/>
    <w:rsid w:val="00334ED5"/>
    <w:rsid w:val="00335074"/>
    <w:rsid w:val="0033533D"/>
    <w:rsid w:val="003356CE"/>
    <w:rsid w:val="00336181"/>
    <w:rsid w:val="003363ED"/>
    <w:rsid w:val="0033641C"/>
    <w:rsid w:val="0033649D"/>
    <w:rsid w:val="00336B96"/>
    <w:rsid w:val="00336FB5"/>
    <w:rsid w:val="003370B1"/>
    <w:rsid w:val="003379D3"/>
    <w:rsid w:val="00337FFA"/>
    <w:rsid w:val="00340474"/>
    <w:rsid w:val="003406FD"/>
    <w:rsid w:val="00340A59"/>
    <w:rsid w:val="00340DA2"/>
    <w:rsid w:val="00340EC8"/>
    <w:rsid w:val="00341AC6"/>
    <w:rsid w:val="00341BA0"/>
    <w:rsid w:val="00341C59"/>
    <w:rsid w:val="00341C65"/>
    <w:rsid w:val="003421AB"/>
    <w:rsid w:val="003423C0"/>
    <w:rsid w:val="00342423"/>
    <w:rsid w:val="00342954"/>
    <w:rsid w:val="0034322A"/>
    <w:rsid w:val="00343494"/>
    <w:rsid w:val="00343861"/>
    <w:rsid w:val="00343A8F"/>
    <w:rsid w:val="00343C4A"/>
    <w:rsid w:val="00344167"/>
    <w:rsid w:val="00344697"/>
    <w:rsid w:val="00344790"/>
    <w:rsid w:val="003450D0"/>
    <w:rsid w:val="003454FA"/>
    <w:rsid w:val="00345DF4"/>
    <w:rsid w:val="003464FF"/>
    <w:rsid w:val="00346746"/>
    <w:rsid w:val="00346FD1"/>
    <w:rsid w:val="003473FE"/>
    <w:rsid w:val="00347D84"/>
    <w:rsid w:val="00347E5A"/>
    <w:rsid w:val="0035012D"/>
    <w:rsid w:val="00350362"/>
    <w:rsid w:val="00350639"/>
    <w:rsid w:val="00350685"/>
    <w:rsid w:val="003506F1"/>
    <w:rsid w:val="00350985"/>
    <w:rsid w:val="00350F89"/>
    <w:rsid w:val="00350FED"/>
    <w:rsid w:val="00351142"/>
    <w:rsid w:val="003516AE"/>
    <w:rsid w:val="003518EC"/>
    <w:rsid w:val="00351BE5"/>
    <w:rsid w:val="003528CC"/>
    <w:rsid w:val="003529D0"/>
    <w:rsid w:val="00352CA3"/>
    <w:rsid w:val="00353022"/>
    <w:rsid w:val="003538B0"/>
    <w:rsid w:val="00353EAD"/>
    <w:rsid w:val="003540C3"/>
    <w:rsid w:val="003542B8"/>
    <w:rsid w:val="00354406"/>
    <w:rsid w:val="003548E7"/>
    <w:rsid w:val="00354B5B"/>
    <w:rsid w:val="00355CE1"/>
    <w:rsid w:val="00355D3A"/>
    <w:rsid w:val="00355D75"/>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87"/>
    <w:rsid w:val="00361E16"/>
    <w:rsid w:val="00362041"/>
    <w:rsid w:val="003623D2"/>
    <w:rsid w:val="00362595"/>
    <w:rsid w:val="003626FA"/>
    <w:rsid w:val="003628FF"/>
    <w:rsid w:val="00362D74"/>
    <w:rsid w:val="00363072"/>
    <w:rsid w:val="00363A9E"/>
    <w:rsid w:val="00363BD9"/>
    <w:rsid w:val="0036408F"/>
    <w:rsid w:val="00364173"/>
    <w:rsid w:val="003641EF"/>
    <w:rsid w:val="00364343"/>
    <w:rsid w:val="00364D16"/>
    <w:rsid w:val="00364E48"/>
    <w:rsid w:val="00365011"/>
    <w:rsid w:val="003651C6"/>
    <w:rsid w:val="00365207"/>
    <w:rsid w:val="00365321"/>
    <w:rsid w:val="003654D5"/>
    <w:rsid w:val="0036589B"/>
    <w:rsid w:val="00365939"/>
    <w:rsid w:val="00365979"/>
    <w:rsid w:val="00365C46"/>
    <w:rsid w:val="00365F38"/>
    <w:rsid w:val="00366452"/>
    <w:rsid w:val="0036646E"/>
    <w:rsid w:val="00366A0B"/>
    <w:rsid w:val="00366DCC"/>
    <w:rsid w:val="00367718"/>
    <w:rsid w:val="0036787D"/>
    <w:rsid w:val="0036789D"/>
    <w:rsid w:val="00367A5A"/>
    <w:rsid w:val="00367FC5"/>
    <w:rsid w:val="00370449"/>
    <w:rsid w:val="003705C7"/>
    <w:rsid w:val="0037089D"/>
    <w:rsid w:val="003710CC"/>
    <w:rsid w:val="0037215D"/>
    <w:rsid w:val="00372C33"/>
    <w:rsid w:val="00372C5F"/>
    <w:rsid w:val="003732F3"/>
    <w:rsid w:val="003733A8"/>
    <w:rsid w:val="003733DB"/>
    <w:rsid w:val="003734E9"/>
    <w:rsid w:val="0037441D"/>
    <w:rsid w:val="00374803"/>
    <w:rsid w:val="00374890"/>
    <w:rsid w:val="00374D83"/>
    <w:rsid w:val="00374E22"/>
    <w:rsid w:val="00374EDA"/>
    <w:rsid w:val="0037507E"/>
    <w:rsid w:val="00375118"/>
    <w:rsid w:val="0037549C"/>
    <w:rsid w:val="0037562C"/>
    <w:rsid w:val="00375737"/>
    <w:rsid w:val="003757AB"/>
    <w:rsid w:val="003758A1"/>
    <w:rsid w:val="00375E33"/>
    <w:rsid w:val="0037624B"/>
    <w:rsid w:val="00376361"/>
    <w:rsid w:val="003764DA"/>
    <w:rsid w:val="0037664F"/>
    <w:rsid w:val="00377120"/>
    <w:rsid w:val="0037721E"/>
    <w:rsid w:val="00377404"/>
    <w:rsid w:val="003777F3"/>
    <w:rsid w:val="003778EF"/>
    <w:rsid w:val="00377FD8"/>
    <w:rsid w:val="00380F96"/>
    <w:rsid w:val="00381C88"/>
    <w:rsid w:val="00381F33"/>
    <w:rsid w:val="00381FB1"/>
    <w:rsid w:val="003822A7"/>
    <w:rsid w:val="003822B4"/>
    <w:rsid w:val="003823BB"/>
    <w:rsid w:val="003826BA"/>
    <w:rsid w:val="00382752"/>
    <w:rsid w:val="00382B80"/>
    <w:rsid w:val="00382E19"/>
    <w:rsid w:val="00383439"/>
    <w:rsid w:val="00383979"/>
    <w:rsid w:val="00383B8F"/>
    <w:rsid w:val="00383C19"/>
    <w:rsid w:val="00383C2A"/>
    <w:rsid w:val="0038465E"/>
    <w:rsid w:val="00384831"/>
    <w:rsid w:val="00384F8F"/>
    <w:rsid w:val="0038538C"/>
    <w:rsid w:val="00385532"/>
    <w:rsid w:val="00385B3E"/>
    <w:rsid w:val="00385D87"/>
    <w:rsid w:val="003861F6"/>
    <w:rsid w:val="00386383"/>
    <w:rsid w:val="003868E1"/>
    <w:rsid w:val="003869C4"/>
    <w:rsid w:val="00386D50"/>
    <w:rsid w:val="00386DBA"/>
    <w:rsid w:val="00387062"/>
    <w:rsid w:val="0038718A"/>
    <w:rsid w:val="003877A5"/>
    <w:rsid w:val="00387B6F"/>
    <w:rsid w:val="00387C17"/>
    <w:rsid w:val="00387C82"/>
    <w:rsid w:val="00391033"/>
    <w:rsid w:val="003913D8"/>
    <w:rsid w:val="00391699"/>
    <w:rsid w:val="003918CF"/>
    <w:rsid w:val="00392055"/>
    <w:rsid w:val="0039207A"/>
    <w:rsid w:val="003922FD"/>
    <w:rsid w:val="0039260C"/>
    <w:rsid w:val="003929F3"/>
    <w:rsid w:val="0039318A"/>
    <w:rsid w:val="00393872"/>
    <w:rsid w:val="00393DD0"/>
    <w:rsid w:val="00393E62"/>
    <w:rsid w:val="00394429"/>
    <w:rsid w:val="00394548"/>
    <w:rsid w:val="003947D2"/>
    <w:rsid w:val="00394FF1"/>
    <w:rsid w:val="0039513C"/>
    <w:rsid w:val="00395429"/>
    <w:rsid w:val="003959B8"/>
    <w:rsid w:val="00396228"/>
    <w:rsid w:val="0039650C"/>
    <w:rsid w:val="00396788"/>
    <w:rsid w:val="00396EAA"/>
    <w:rsid w:val="003973EC"/>
    <w:rsid w:val="003974B7"/>
    <w:rsid w:val="00397692"/>
    <w:rsid w:val="0039778F"/>
    <w:rsid w:val="003A009C"/>
    <w:rsid w:val="003A038B"/>
    <w:rsid w:val="003A03D8"/>
    <w:rsid w:val="003A04DB"/>
    <w:rsid w:val="003A074C"/>
    <w:rsid w:val="003A0B50"/>
    <w:rsid w:val="003A0D72"/>
    <w:rsid w:val="003A0ED6"/>
    <w:rsid w:val="003A15E5"/>
    <w:rsid w:val="003A20D9"/>
    <w:rsid w:val="003A23F9"/>
    <w:rsid w:val="003A25DA"/>
    <w:rsid w:val="003A2723"/>
    <w:rsid w:val="003A2B80"/>
    <w:rsid w:val="003A2EFE"/>
    <w:rsid w:val="003A325D"/>
    <w:rsid w:val="003A34D8"/>
    <w:rsid w:val="003A3B5C"/>
    <w:rsid w:val="003A3CFC"/>
    <w:rsid w:val="003A3ECB"/>
    <w:rsid w:val="003A4113"/>
    <w:rsid w:val="003A440D"/>
    <w:rsid w:val="003A4601"/>
    <w:rsid w:val="003A479A"/>
    <w:rsid w:val="003A4A5F"/>
    <w:rsid w:val="003A4B03"/>
    <w:rsid w:val="003A4D5E"/>
    <w:rsid w:val="003A520A"/>
    <w:rsid w:val="003A5427"/>
    <w:rsid w:val="003A56F6"/>
    <w:rsid w:val="003A5709"/>
    <w:rsid w:val="003A5848"/>
    <w:rsid w:val="003A596B"/>
    <w:rsid w:val="003A5F93"/>
    <w:rsid w:val="003A64AF"/>
    <w:rsid w:val="003A65F0"/>
    <w:rsid w:val="003A67BE"/>
    <w:rsid w:val="003A69E0"/>
    <w:rsid w:val="003A6B55"/>
    <w:rsid w:val="003A6CC9"/>
    <w:rsid w:val="003A6E8B"/>
    <w:rsid w:val="003A6EEE"/>
    <w:rsid w:val="003A7407"/>
    <w:rsid w:val="003A7883"/>
    <w:rsid w:val="003A7FF0"/>
    <w:rsid w:val="003B028A"/>
    <w:rsid w:val="003B0536"/>
    <w:rsid w:val="003B0AD9"/>
    <w:rsid w:val="003B0AE4"/>
    <w:rsid w:val="003B0EC0"/>
    <w:rsid w:val="003B0F8B"/>
    <w:rsid w:val="003B1231"/>
    <w:rsid w:val="003B1B96"/>
    <w:rsid w:val="003B1D25"/>
    <w:rsid w:val="003B1D5B"/>
    <w:rsid w:val="003B2036"/>
    <w:rsid w:val="003B229B"/>
    <w:rsid w:val="003B2578"/>
    <w:rsid w:val="003B2778"/>
    <w:rsid w:val="003B279C"/>
    <w:rsid w:val="003B2924"/>
    <w:rsid w:val="003B301F"/>
    <w:rsid w:val="003B306C"/>
    <w:rsid w:val="003B320C"/>
    <w:rsid w:val="003B35E7"/>
    <w:rsid w:val="003B3B3F"/>
    <w:rsid w:val="003B3CEB"/>
    <w:rsid w:val="003B3DC3"/>
    <w:rsid w:val="003B3DDE"/>
    <w:rsid w:val="003B40D2"/>
    <w:rsid w:val="003B491B"/>
    <w:rsid w:val="003B4B5A"/>
    <w:rsid w:val="003B4F04"/>
    <w:rsid w:val="003B52B0"/>
    <w:rsid w:val="003B5358"/>
    <w:rsid w:val="003B57B8"/>
    <w:rsid w:val="003B5A36"/>
    <w:rsid w:val="003B6417"/>
    <w:rsid w:val="003B64BA"/>
    <w:rsid w:val="003B6E4C"/>
    <w:rsid w:val="003B74A8"/>
    <w:rsid w:val="003B7571"/>
    <w:rsid w:val="003B793C"/>
    <w:rsid w:val="003B7AAC"/>
    <w:rsid w:val="003B7BB8"/>
    <w:rsid w:val="003C0194"/>
    <w:rsid w:val="003C02F3"/>
    <w:rsid w:val="003C0572"/>
    <w:rsid w:val="003C0930"/>
    <w:rsid w:val="003C0AA8"/>
    <w:rsid w:val="003C0B73"/>
    <w:rsid w:val="003C0C86"/>
    <w:rsid w:val="003C0DB7"/>
    <w:rsid w:val="003C0EF1"/>
    <w:rsid w:val="003C1134"/>
    <w:rsid w:val="003C123B"/>
    <w:rsid w:val="003C1859"/>
    <w:rsid w:val="003C1B21"/>
    <w:rsid w:val="003C1B5C"/>
    <w:rsid w:val="003C1CF0"/>
    <w:rsid w:val="003C1DC7"/>
    <w:rsid w:val="003C1EA6"/>
    <w:rsid w:val="003C1FC7"/>
    <w:rsid w:val="003C1FF9"/>
    <w:rsid w:val="003C2055"/>
    <w:rsid w:val="003C2381"/>
    <w:rsid w:val="003C239A"/>
    <w:rsid w:val="003C2445"/>
    <w:rsid w:val="003C24DA"/>
    <w:rsid w:val="003C2886"/>
    <w:rsid w:val="003C2B10"/>
    <w:rsid w:val="003C2BEF"/>
    <w:rsid w:val="003C2DBA"/>
    <w:rsid w:val="003C2DED"/>
    <w:rsid w:val="003C3041"/>
    <w:rsid w:val="003C30FD"/>
    <w:rsid w:val="003C377F"/>
    <w:rsid w:val="003C3C95"/>
    <w:rsid w:val="003C3D0D"/>
    <w:rsid w:val="003C3FD1"/>
    <w:rsid w:val="003C3FE1"/>
    <w:rsid w:val="003C4157"/>
    <w:rsid w:val="003C477D"/>
    <w:rsid w:val="003C499D"/>
    <w:rsid w:val="003C4C19"/>
    <w:rsid w:val="003C4C81"/>
    <w:rsid w:val="003C535C"/>
    <w:rsid w:val="003C5582"/>
    <w:rsid w:val="003C6042"/>
    <w:rsid w:val="003C60ED"/>
    <w:rsid w:val="003C6305"/>
    <w:rsid w:val="003C651A"/>
    <w:rsid w:val="003C6F2A"/>
    <w:rsid w:val="003C6F30"/>
    <w:rsid w:val="003C6F9E"/>
    <w:rsid w:val="003C7033"/>
    <w:rsid w:val="003C74C4"/>
    <w:rsid w:val="003C7561"/>
    <w:rsid w:val="003C7C83"/>
    <w:rsid w:val="003C7FDB"/>
    <w:rsid w:val="003D03AA"/>
    <w:rsid w:val="003D0533"/>
    <w:rsid w:val="003D07B6"/>
    <w:rsid w:val="003D0959"/>
    <w:rsid w:val="003D0AAB"/>
    <w:rsid w:val="003D1135"/>
    <w:rsid w:val="003D1606"/>
    <w:rsid w:val="003D175F"/>
    <w:rsid w:val="003D1D43"/>
    <w:rsid w:val="003D1EDF"/>
    <w:rsid w:val="003D2010"/>
    <w:rsid w:val="003D2451"/>
    <w:rsid w:val="003D25EE"/>
    <w:rsid w:val="003D2623"/>
    <w:rsid w:val="003D2897"/>
    <w:rsid w:val="003D2B0D"/>
    <w:rsid w:val="003D2C99"/>
    <w:rsid w:val="003D2CAB"/>
    <w:rsid w:val="003D2E47"/>
    <w:rsid w:val="003D327E"/>
    <w:rsid w:val="003D32B6"/>
    <w:rsid w:val="003D39B9"/>
    <w:rsid w:val="003D4026"/>
    <w:rsid w:val="003D41E1"/>
    <w:rsid w:val="003D42F8"/>
    <w:rsid w:val="003D436B"/>
    <w:rsid w:val="003D438C"/>
    <w:rsid w:val="003D489C"/>
    <w:rsid w:val="003D4CA1"/>
    <w:rsid w:val="003D4CBE"/>
    <w:rsid w:val="003D4CE8"/>
    <w:rsid w:val="003D51C6"/>
    <w:rsid w:val="003D5658"/>
    <w:rsid w:val="003D5796"/>
    <w:rsid w:val="003D5861"/>
    <w:rsid w:val="003D591F"/>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91"/>
    <w:rsid w:val="003E0FBB"/>
    <w:rsid w:val="003E1B2A"/>
    <w:rsid w:val="003E1C5F"/>
    <w:rsid w:val="003E22C5"/>
    <w:rsid w:val="003E230E"/>
    <w:rsid w:val="003E28BC"/>
    <w:rsid w:val="003E2B73"/>
    <w:rsid w:val="003E2BC7"/>
    <w:rsid w:val="003E2CFD"/>
    <w:rsid w:val="003E32DC"/>
    <w:rsid w:val="003E3A10"/>
    <w:rsid w:val="003E3E65"/>
    <w:rsid w:val="003E4100"/>
    <w:rsid w:val="003E47C1"/>
    <w:rsid w:val="003E486F"/>
    <w:rsid w:val="003E4987"/>
    <w:rsid w:val="003E4B84"/>
    <w:rsid w:val="003E4E64"/>
    <w:rsid w:val="003E4ECE"/>
    <w:rsid w:val="003E560E"/>
    <w:rsid w:val="003E5761"/>
    <w:rsid w:val="003E5946"/>
    <w:rsid w:val="003E59D6"/>
    <w:rsid w:val="003E5B4E"/>
    <w:rsid w:val="003E5E1B"/>
    <w:rsid w:val="003E629C"/>
    <w:rsid w:val="003E6D8B"/>
    <w:rsid w:val="003E7019"/>
    <w:rsid w:val="003E75FB"/>
    <w:rsid w:val="003E7709"/>
    <w:rsid w:val="003E7FA3"/>
    <w:rsid w:val="003F043E"/>
    <w:rsid w:val="003F055D"/>
    <w:rsid w:val="003F05DF"/>
    <w:rsid w:val="003F076E"/>
    <w:rsid w:val="003F0847"/>
    <w:rsid w:val="003F2084"/>
    <w:rsid w:val="003F21EB"/>
    <w:rsid w:val="003F2218"/>
    <w:rsid w:val="003F24AA"/>
    <w:rsid w:val="003F2984"/>
    <w:rsid w:val="003F2B58"/>
    <w:rsid w:val="003F2E83"/>
    <w:rsid w:val="003F3142"/>
    <w:rsid w:val="003F3160"/>
    <w:rsid w:val="003F3383"/>
    <w:rsid w:val="003F3F8F"/>
    <w:rsid w:val="003F40B4"/>
    <w:rsid w:val="003F4C31"/>
    <w:rsid w:val="003F55E9"/>
    <w:rsid w:val="003F5640"/>
    <w:rsid w:val="003F60D1"/>
    <w:rsid w:val="003F61E2"/>
    <w:rsid w:val="003F6672"/>
    <w:rsid w:val="003F7285"/>
    <w:rsid w:val="003F732F"/>
    <w:rsid w:val="003F7982"/>
    <w:rsid w:val="003F79AB"/>
    <w:rsid w:val="003F7CC5"/>
    <w:rsid w:val="004001AA"/>
    <w:rsid w:val="00400273"/>
    <w:rsid w:val="00400446"/>
    <w:rsid w:val="00400617"/>
    <w:rsid w:val="00400C03"/>
    <w:rsid w:val="00400D36"/>
    <w:rsid w:val="004012DF"/>
    <w:rsid w:val="004018DD"/>
    <w:rsid w:val="00401D39"/>
    <w:rsid w:val="00401FAE"/>
    <w:rsid w:val="004020F7"/>
    <w:rsid w:val="00402204"/>
    <w:rsid w:val="004022A8"/>
    <w:rsid w:val="004026DE"/>
    <w:rsid w:val="00402A20"/>
    <w:rsid w:val="00402F31"/>
    <w:rsid w:val="00403199"/>
    <w:rsid w:val="004035BB"/>
    <w:rsid w:val="004038BC"/>
    <w:rsid w:val="0040391D"/>
    <w:rsid w:val="00404393"/>
    <w:rsid w:val="0040455E"/>
    <w:rsid w:val="00404C31"/>
    <w:rsid w:val="00405443"/>
    <w:rsid w:val="004055B4"/>
    <w:rsid w:val="004056E6"/>
    <w:rsid w:val="00405742"/>
    <w:rsid w:val="00405F1C"/>
    <w:rsid w:val="00406B0C"/>
    <w:rsid w:val="00406B4E"/>
    <w:rsid w:val="0040767E"/>
    <w:rsid w:val="00407699"/>
    <w:rsid w:val="004076F7"/>
    <w:rsid w:val="00407764"/>
    <w:rsid w:val="004077CD"/>
    <w:rsid w:val="00410379"/>
    <w:rsid w:val="0041039D"/>
    <w:rsid w:val="00410755"/>
    <w:rsid w:val="00410A75"/>
    <w:rsid w:val="00411102"/>
    <w:rsid w:val="00411144"/>
    <w:rsid w:val="00411248"/>
    <w:rsid w:val="004112CA"/>
    <w:rsid w:val="00411626"/>
    <w:rsid w:val="004116E1"/>
    <w:rsid w:val="00411D71"/>
    <w:rsid w:val="00411EE4"/>
    <w:rsid w:val="00411FE5"/>
    <w:rsid w:val="004122BC"/>
    <w:rsid w:val="004122D4"/>
    <w:rsid w:val="00412B31"/>
    <w:rsid w:val="00412C0D"/>
    <w:rsid w:val="00412C8A"/>
    <w:rsid w:val="00413088"/>
    <w:rsid w:val="00413123"/>
    <w:rsid w:val="004132C7"/>
    <w:rsid w:val="004132D4"/>
    <w:rsid w:val="004136B1"/>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305"/>
    <w:rsid w:val="00416720"/>
    <w:rsid w:val="0041687F"/>
    <w:rsid w:val="0041709D"/>
    <w:rsid w:val="00417B15"/>
    <w:rsid w:val="00417C1C"/>
    <w:rsid w:val="00420033"/>
    <w:rsid w:val="0042065A"/>
    <w:rsid w:val="00420778"/>
    <w:rsid w:val="004207B4"/>
    <w:rsid w:val="004208B3"/>
    <w:rsid w:val="00420C74"/>
    <w:rsid w:val="00421000"/>
    <w:rsid w:val="00421065"/>
    <w:rsid w:val="00421115"/>
    <w:rsid w:val="00421123"/>
    <w:rsid w:val="004212AB"/>
    <w:rsid w:val="004217BE"/>
    <w:rsid w:val="00421D7E"/>
    <w:rsid w:val="00422510"/>
    <w:rsid w:val="004227EA"/>
    <w:rsid w:val="0042292E"/>
    <w:rsid w:val="00422C80"/>
    <w:rsid w:val="0042306A"/>
    <w:rsid w:val="00423622"/>
    <w:rsid w:val="00423662"/>
    <w:rsid w:val="00423A31"/>
    <w:rsid w:val="0042410D"/>
    <w:rsid w:val="0042436B"/>
    <w:rsid w:val="00424412"/>
    <w:rsid w:val="004246B1"/>
    <w:rsid w:val="00424A46"/>
    <w:rsid w:val="00424ABB"/>
    <w:rsid w:val="00424C8E"/>
    <w:rsid w:val="00424EE5"/>
    <w:rsid w:val="004256AD"/>
    <w:rsid w:val="0042589F"/>
    <w:rsid w:val="004258F9"/>
    <w:rsid w:val="00425E37"/>
    <w:rsid w:val="0042645B"/>
    <w:rsid w:val="004270F1"/>
    <w:rsid w:val="00427658"/>
    <w:rsid w:val="004278EC"/>
    <w:rsid w:val="00427B36"/>
    <w:rsid w:val="00427B4B"/>
    <w:rsid w:val="00427DCC"/>
    <w:rsid w:val="00427FF2"/>
    <w:rsid w:val="00430272"/>
    <w:rsid w:val="0043094E"/>
    <w:rsid w:val="00430FDD"/>
    <w:rsid w:val="004315D2"/>
    <w:rsid w:val="00432106"/>
    <w:rsid w:val="004321A3"/>
    <w:rsid w:val="0043258A"/>
    <w:rsid w:val="0043269D"/>
    <w:rsid w:val="0043296E"/>
    <w:rsid w:val="00432ADA"/>
    <w:rsid w:val="00433012"/>
    <w:rsid w:val="00433280"/>
    <w:rsid w:val="00433712"/>
    <w:rsid w:val="00433D23"/>
    <w:rsid w:val="00433EDE"/>
    <w:rsid w:val="004348DB"/>
    <w:rsid w:val="004350A7"/>
    <w:rsid w:val="00435439"/>
    <w:rsid w:val="004358F1"/>
    <w:rsid w:val="004360E2"/>
    <w:rsid w:val="004365D2"/>
    <w:rsid w:val="00436867"/>
    <w:rsid w:val="004369DE"/>
    <w:rsid w:val="00436C15"/>
    <w:rsid w:val="0043736D"/>
    <w:rsid w:val="00437B96"/>
    <w:rsid w:val="00437EE3"/>
    <w:rsid w:val="00440097"/>
    <w:rsid w:val="0044023A"/>
    <w:rsid w:val="0044040E"/>
    <w:rsid w:val="00440433"/>
    <w:rsid w:val="0044078B"/>
    <w:rsid w:val="00440994"/>
    <w:rsid w:val="00440BB9"/>
    <w:rsid w:val="00440E8C"/>
    <w:rsid w:val="00440FE3"/>
    <w:rsid w:val="004411C5"/>
    <w:rsid w:val="004411DD"/>
    <w:rsid w:val="00441A0D"/>
    <w:rsid w:val="00441BAC"/>
    <w:rsid w:val="00441C3F"/>
    <w:rsid w:val="00441D88"/>
    <w:rsid w:val="00442490"/>
    <w:rsid w:val="00442878"/>
    <w:rsid w:val="00442A36"/>
    <w:rsid w:val="00442AFE"/>
    <w:rsid w:val="00442B24"/>
    <w:rsid w:val="00442C9B"/>
    <w:rsid w:val="00442D4D"/>
    <w:rsid w:val="00443061"/>
    <w:rsid w:val="00443227"/>
    <w:rsid w:val="004435C1"/>
    <w:rsid w:val="004436B7"/>
    <w:rsid w:val="00443949"/>
    <w:rsid w:val="00443BE7"/>
    <w:rsid w:val="00443BEA"/>
    <w:rsid w:val="00443CDF"/>
    <w:rsid w:val="00443D44"/>
    <w:rsid w:val="00443D6F"/>
    <w:rsid w:val="00444490"/>
    <w:rsid w:val="00444AEA"/>
    <w:rsid w:val="00444CC5"/>
    <w:rsid w:val="00444FCC"/>
    <w:rsid w:val="00445039"/>
    <w:rsid w:val="0044538B"/>
    <w:rsid w:val="004456A3"/>
    <w:rsid w:val="00445B9D"/>
    <w:rsid w:val="00446404"/>
    <w:rsid w:val="004469C8"/>
    <w:rsid w:val="00446CB9"/>
    <w:rsid w:val="00446D4B"/>
    <w:rsid w:val="00446FA9"/>
    <w:rsid w:val="00447604"/>
    <w:rsid w:val="00447890"/>
    <w:rsid w:val="004500AC"/>
    <w:rsid w:val="004503B1"/>
    <w:rsid w:val="00450426"/>
    <w:rsid w:val="00450524"/>
    <w:rsid w:val="004505FD"/>
    <w:rsid w:val="004506B0"/>
    <w:rsid w:val="004507D0"/>
    <w:rsid w:val="00450C64"/>
    <w:rsid w:val="00450EE5"/>
    <w:rsid w:val="00451152"/>
    <w:rsid w:val="0045162F"/>
    <w:rsid w:val="004519B4"/>
    <w:rsid w:val="004522B1"/>
    <w:rsid w:val="004524A5"/>
    <w:rsid w:val="00452685"/>
    <w:rsid w:val="00452722"/>
    <w:rsid w:val="004528E1"/>
    <w:rsid w:val="00452926"/>
    <w:rsid w:val="00452C70"/>
    <w:rsid w:val="00452D73"/>
    <w:rsid w:val="00452D74"/>
    <w:rsid w:val="00452FB8"/>
    <w:rsid w:val="004532A7"/>
    <w:rsid w:val="00453A42"/>
    <w:rsid w:val="00453A5E"/>
    <w:rsid w:val="00453EAE"/>
    <w:rsid w:val="004544B7"/>
    <w:rsid w:val="00454583"/>
    <w:rsid w:val="004547A0"/>
    <w:rsid w:val="00454DC0"/>
    <w:rsid w:val="004553B1"/>
    <w:rsid w:val="00455627"/>
    <w:rsid w:val="004557B8"/>
    <w:rsid w:val="00456824"/>
    <w:rsid w:val="00456A3E"/>
    <w:rsid w:val="00456D3C"/>
    <w:rsid w:val="00456E39"/>
    <w:rsid w:val="00457041"/>
    <w:rsid w:val="00457473"/>
    <w:rsid w:val="00457CF7"/>
    <w:rsid w:val="00460197"/>
    <w:rsid w:val="0046034D"/>
    <w:rsid w:val="004603FD"/>
    <w:rsid w:val="00460A2F"/>
    <w:rsid w:val="0046192D"/>
    <w:rsid w:val="00461B8B"/>
    <w:rsid w:val="00461C7C"/>
    <w:rsid w:val="00461CEF"/>
    <w:rsid w:val="00461D23"/>
    <w:rsid w:val="004621A3"/>
    <w:rsid w:val="00462DE1"/>
    <w:rsid w:val="004634EB"/>
    <w:rsid w:val="00463724"/>
    <w:rsid w:val="004638AA"/>
    <w:rsid w:val="00463AAC"/>
    <w:rsid w:val="00463B37"/>
    <w:rsid w:val="00463E21"/>
    <w:rsid w:val="00463F60"/>
    <w:rsid w:val="00464017"/>
    <w:rsid w:val="0046401F"/>
    <w:rsid w:val="00464060"/>
    <w:rsid w:val="004640ED"/>
    <w:rsid w:val="00464166"/>
    <w:rsid w:val="00464530"/>
    <w:rsid w:val="004646BD"/>
    <w:rsid w:val="00464C8B"/>
    <w:rsid w:val="00464D12"/>
    <w:rsid w:val="00464EBB"/>
    <w:rsid w:val="00464F47"/>
    <w:rsid w:val="00465170"/>
    <w:rsid w:val="00465429"/>
    <w:rsid w:val="00465654"/>
    <w:rsid w:val="004659AF"/>
    <w:rsid w:val="00465AEC"/>
    <w:rsid w:val="00465F6E"/>
    <w:rsid w:val="0046617C"/>
    <w:rsid w:val="004661E2"/>
    <w:rsid w:val="00466351"/>
    <w:rsid w:val="004665FD"/>
    <w:rsid w:val="00466A88"/>
    <w:rsid w:val="00466B8F"/>
    <w:rsid w:val="00466DE2"/>
    <w:rsid w:val="00466FCC"/>
    <w:rsid w:val="004671F7"/>
    <w:rsid w:val="004676D9"/>
    <w:rsid w:val="0046779B"/>
    <w:rsid w:val="00470E15"/>
    <w:rsid w:val="00470FC2"/>
    <w:rsid w:val="00470FD0"/>
    <w:rsid w:val="00471032"/>
    <w:rsid w:val="0047125B"/>
    <w:rsid w:val="0047198F"/>
    <w:rsid w:val="004719BB"/>
    <w:rsid w:val="00471B94"/>
    <w:rsid w:val="00471CBD"/>
    <w:rsid w:val="004724B7"/>
    <w:rsid w:val="00472735"/>
    <w:rsid w:val="00473CAA"/>
    <w:rsid w:val="00473E05"/>
    <w:rsid w:val="00473FEC"/>
    <w:rsid w:val="004742E9"/>
    <w:rsid w:val="004744AE"/>
    <w:rsid w:val="00474643"/>
    <w:rsid w:val="00474B30"/>
    <w:rsid w:val="00474C96"/>
    <w:rsid w:val="00474E5F"/>
    <w:rsid w:val="00474F34"/>
    <w:rsid w:val="0047515E"/>
    <w:rsid w:val="00475636"/>
    <w:rsid w:val="00475C44"/>
    <w:rsid w:val="00476068"/>
    <w:rsid w:val="0047651F"/>
    <w:rsid w:val="0047681C"/>
    <w:rsid w:val="00476BDB"/>
    <w:rsid w:val="00476FD9"/>
    <w:rsid w:val="00477098"/>
    <w:rsid w:val="0047773A"/>
    <w:rsid w:val="00477E71"/>
    <w:rsid w:val="00477F49"/>
    <w:rsid w:val="004803DC"/>
    <w:rsid w:val="00480891"/>
    <w:rsid w:val="00480B15"/>
    <w:rsid w:val="00480BFF"/>
    <w:rsid w:val="00480DF6"/>
    <w:rsid w:val="004810A3"/>
    <w:rsid w:val="004810E8"/>
    <w:rsid w:val="0048110E"/>
    <w:rsid w:val="0048113D"/>
    <w:rsid w:val="00481152"/>
    <w:rsid w:val="00481798"/>
    <w:rsid w:val="00481F2F"/>
    <w:rsid w:val="00481F96"/>
    <w:rsid w:val="0048214D"/>
    <w:rsid w:val="0048253C"/>
    <w:rsid w:val="00482672"/>
    <w:rsid w:val="00482909"/>
    <w:rsid w:val="00482D7B"/>
    <w:rsid w:val="00482D9F"/>
    <w:rsid w:val="00482F65"/>
    <w:rsid w:val="004831F8"/>
    <w:rsid w:val="00483440"/>
    <w:rsid w:val="0048373B"/>
    <w:rsid w:val="004838D2"/>
    <w:rsid w:val="00484011"/>
    <w:rsid w:val="00484BEC"/>
    <w:rsid w:val="00484E39"/>
    <w:rsid w:val="0048532E"/>
    <w:rsid w:val="004858EB"/>
    <w:rsid w:val="004859F1"/>
    <w:rsid w:val="00486200"/>
    <w:rsid w:val="004864EC"/>
    <w:rsid w:val="00486CF1"/>
    <w:rsid w:val="00486F1A"/>
    <w:rsid w:val="004871DE"/>
    <w:rsid w:val="00487385"/>
    <w:rsid w:val="004877AB"/>
    <w:rsid w:val="004877C2"/>
    <w:rsid w:val="00487D42"/>
    <w:rsid w:val="00490064"/>
    <w:rsid w:val="0049064D"/>
    <w:rsid w:val="00490EB1"/>
    <w:rsid w:val="0049117E"/>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7BD"/>
    <w:rsid w:val="00494A78"/>
    <w:rsid w:val="00494B90"/>
    <w:rsid w:val="00495254"/>
    <w:rsid w:val="00495B2F"/>
    <w:rsid w:val="0049692D"/>
    <w:rsid w:val="004977DE"/>
    <w:rsid w:val="00497A3F"/>
    <w:rsid w:val="00497D72"/>
    <w:rsid w:val="004A069D"/>
    <w:rsid w:val="004A0A0E"/>
    <w:rsid w:val="004A0A84"/>
    <w:rsid w:val="004A0B78"/>
    <w:rsid w:val="004A10B2"/>
    <w:rsid w:val="004A1402"/>
    <w:rsid w:val="004A142E"/>
    <w:rsid w:val="004A155A"/>
    <w:rsid w:val="004A1642"/>
    <w:rsid w:val="004A1668"/>
    <w:rsid w:val="004A2429"/>
    <w:rsid w:val="004A27A5"/>
    <w:rsid w:val="004A2D4A"/>
    <w:rsid w:val="004A328C"/>
    <w:rsid w:val="004A32C3"/>
    <w:rsid w:val="004A3605"/>
    <w:rsid w:val="004A3770"/>
    <w:rsid w:val="004A3919"/>
    <w:rsid w:val="004A395E"/>
    <w:rsid w:val="004A39AF"/>
    <w:rsid w:val="004A3A2F"/>
    <w:rsid w:val="004A3F57"/>
    <w:rsid w:val="004A40A8"/>
    <w:rsid w:val="004A413D"/>
    <w:rsid w:val="004A41AE"/>
    <w:rsid w:val="004A4578"/>
    <w:rsid w:val="004A45E9"/>
    <w:rsid w:val="004A4B19"/>
    <w:rsid w:val="004A4FB0"/>
    <w:rsid w:val="004A500E"/>
    <w:rsid w:val="004A5149"/>
    <w:rsid w:val="004A52A1"/>
    <w:rsid w:val="004A5EB2"/>
    <w:rsid w:val="004A5FF2"/>
    <w:rsid w:val="004A6280"/>
    <w:rsid w:val="004A630A"/>
    <w:rsid w:val="004A703E"/>
    <w:rsid w:val="004A73D6"/>
    <w:rsid w:val="004A76E5"/>
    <w:rsid w:val="004A7B8F"/>
    <w:rsid w:val="004A7CCB"/>
    <w:rsid w:val="004A7E0A"/>
    <w:rsid w:val="004A7F6E"/>
    <w:rsid w:val="004B032C"/>
    <w:rsid w:val="004B082D"/>
    <w:rsid w:val="004B1113"/>
    <w:rsid w:val="004B1B00"/>
    <w:rsid w:val="004B1D30"/>
    <w:rsid w:val="004B2252"/>
    <w:rsid w:val="004B2E45"/>
    <w:rsid w:val="004B31D0"/>
    <w:rsid w:val="004B34AC"/>
    <w:rsid w:val="004B390D"/>
    <w:rsid w:val="004B3AB6"/>
    <w:rsid w:val="004B3EDD"/>
    <w:rsid w:val="004B4245"/>
    <w:rsid w:val="004B4321"/>
    <w:rsid w:val="004B4327"/>
    <w:rsid w:val="004B6208"/>
    <w:rsid w:val="004B640F"/>
    <w:rsid w:val="004B64E4"/>
    <w:rsid w:val="004B66E6"/>
    <w:rsid w:val="004B6926"/>
    <w:rsid w:val="004B6B79"/>
    <w:rsid w:val="004B7196"/>
    <w:rsid w:val="004B7332"/>
    <w:rsid w:val="004B74E8"/>
    <w:rsid w:val="004C0413"/>
    <w:rsid w:val="004C06E8"/>
    <w:rsid w:val="004C0DEA"/>
    <w:rsid w:val="004C0E36"/>
    <w:rsid w:val="004C0F61"/>
    <w:rsid w:val="004C1352"/>
    <w:rsid w:val="004C147E"/>
    <w:rsid w:val="004C16E1"/>
    <w:rsid w:val="004C193F"/>
    <w:rsid w:val="004C1E8E"/>
    <w:rsid w:val="004C2078"/>
    <w:rsid w:val="004C21E0"/>
    <w:rsid w:val="004C21EE"/>
    <w:rsid w:val="004C2284"/>
    <w:rsid w:val="004C23F3"/>
    <w:rsid w:val="004C2637"/>
    <w:rsid w:val="004C26F9"/>
    <w:rsid w:val="004C2C1B"/>
    <w:rsid w:val="004C3903"/>
    <w:rsid w:val="004C3A56"/>
    <w:rsid w:val="004C3A6D"/>
    <w:rsid w:val="004C3E3D"/>
    <w:rsid w:val="004C3FF7"/>
    <w:rsid w:val="004C53D6"/>
    <w:rsid w:val="004C5631"/>
    <w:rsid w:val="004C5785"/>
    <w:rsid w:val="004C5EA7"/>
    <w:rsid w:val="004C5F8B"/>
    <w:rsid w:val="004C663B"/>
    <w:rsid w:val="004C6936"/>
    <w:rsid w:val="004C6B9B"/>
    <w:rsid w:val="004C6DA7"/>
    <w:rsid w:val="004C7435"/>
    <w:rsid w:val="004C74E9"/>
    <w:rsid w:val="004C7A19"/>
    <w:rsid w:val="004C7C55"/>
    <w:rsid w:val="004D02D4"/>
    <w:rsid w:val="004D0A21"/>
    <w:rsid w:val="004D0EA6"/>
    <w:rsid w:val="004D1023"/>
    <w:rsid w:val="004D1A85"/>
    <w:rsid w:val="004D1BED"/>
    <w:rsid w:val="004D1C99"/>
    <w:rsid w:val="004D1EF5"/>
    <w:rsid w:val="004D28C7"/>
    <w:rsid w:val="004D2B01"/>
    <w:rsid w:val="004D2F2C"/>
    <w:rsid w:val="004D3511"/>
    <w:rsid w:val="004D3A69"/>
    <w:rsid w:val="004D3FC0"/>
    <w:rsid w:val="004D42ED"/>
    <w:rsid w:val="004D431D"/>
    <w:rsid w:val="004D4555"/>
    <w:rsid w:val="004D4639"/>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25F"/>
    <w:rsid w:val="004D73DC"/>
    <w:rsid w:val="004D74B3"/>
    <w:rsid w:val="004D74DB"/>
    <w:rsid w:val="004D76C1"/>
    <w:rsid w:val="004D7794"/>
    <w:rsid w:val="004D7DD6"/>
    <w:rsid w:val="004D7F3B"/>
    <w:rsid w:val="004D7FC7"/>
    <w:rsid w:val="004E062A"/>
    <w:rsid w:val="004E0727"/>
    <w:rsid w:val="004E091E"/>
    <w:rsid w:val="004E0D1F"/>
    <w:rsid w:val="004E1411"/>
    <w:rsid w:val="004E208E"/>
    <w:rsid w:val="004E2420"/>
    <w:rsid w:val="004E2732"/>
    <w:rsid w:val="004E28B5"/>
    <w:rsid w:val="004E346D"/>
    <w:rsid w:val="004E35EA"/>
    <w:rsid w:val="004E366E"/>
    <w:rsid w:val="004E3685"/>
    <w:rsid w:val="004E39B3"/>
    <w:rsid w:val="004E3DF7"/>
    <w:rsid w:val="004E3E5A"/>
    <w:rsid w:val="004E3EC4"/>
    <w:rsid w:val="004E40E8"/>
    <w:rsid w:val="004E428A"/>
    <w:rsid w:val="004E4BDC"/>
    <w:rsid w:val="004E4CA7"/>
    <w:rsid w:val="004E4E23"/>
    <w:rsid w:val="004E546B"/>
    <w:rsid w:val="004E548D"/>
    <w:rsid w:val="004E56BE"/>
    <w:rsid w:val="004E656A"/>
    <w:rsid w:val="004E66DF"/>
    <w:rsid w:val="004E6903"/>
    <w:rsid w:val="004E6B0D"/>
    <w:rsid w:val="004E6BED"/>
    <w:rsid w:val="004E6E5E"/>
    <w:rsid w:val="004E725F"/>
    <w:rsid w:val="004E72EF"/>
    <w:rsid w:val="004E736B"/>
    <w:rsid w:val="004E73B5"/>
    <w:rsid w:val="004E7520"/>
    <w:rsid w:val="004E75DB"/>
    <w:rsid w:val="004E7957"/>
    <w:rsid w:val="004E7DA2"/>
    <w:rsid w:val="004F00F9"/>
    <w:rsid w:val="004F049B"/>
    <w:rsid w:val="004F0604"/>
    <w:rsid w:val="004F076A"/>
    <w:rsid w:val="004F0BA1"/>
    <w:rsid w:val="004F0F8D"/>
    <w:rsid w:val="004F189B"/>
    <w:rsid w:val="004F1E7C"/>
    <w:rsid w:val="004F2529"/>
    <w:rsid w:val="004F2CBE"/>
    <w:rsid w:val="004F2DA7"/>
    <w:rsid w:val="004F2F17"/>
    <w:rsid w:val="004F33B8"/>
    <w:rsid w:val="004F3445"/>
    <w:rsid w:val="004F34AF"/>
    <w:rsid w:val="004F380F"/>
    <w:rsid w:val="004F3FB5"/>
    <w:rsid w:val="004F3FDE"/>
    <w:rsid w:val="004F42AD"/>
    <w:rsid w:val="004F437D"/>
    <w:rsid w:val="004F4392"/>
    <w:rsid w:val="004F4462"/>
    <w:rsid w:val="004F44A0"/>
    <w:rsid w:val="004F509C"/>
    <w:rsid w:val="004F52E7"/>
    <w:rsid w:val="004F57E6"/>
    <w:rsid w:val="004F5E3C"/>
    <w:rsid w:val="004F602D"/>
    <w:rsid w:val="004F6CB5"/>
    <w:rsid w:val="004F71EA"/>
    <w:rsid w:val="004F7818"/>
    <w:rsid w:val="004F7BF2"/>
    <w:rsid w:val="0050044D"/>
    <w:rsid w:val="00500451"/>
    <w:rsid w:val="005007BC"/>
    <w:rsid w:val="00500A61"/>
    <w:rsid w:val="00500A6B"/>
    <w:rsid w:val="00501328"/>
    <w:rsid w:val="00501350"/>
    <w:rsid w:val="005018C3"/>
    <w:rsid w:val="00501938"/>
    <w:rsid w:val="00501E07"/>
    <w:rsid w:val="00502536"/>
    <w:rsid w:val="00502C46"/>
    <w:rsid w:val="00502EF6"/>
    <w:rsid w:val="005035B2"/>
    <w:rsid w:val="00503B1B"/>
    <w:rsid w:val="005040DE"/>
    <w:rsid w:val="0050420E"/>
    <w:rsid w:val="00504666"/>
    <w:rsid w:val="005049CB"/>
    <w:rsid w:val="00504BDA"/>
    <w:rsid w:val="00504F95"/>
    <w:rsid w:val="0050541C"/>
    <w:rsid w:val="00505549"/>
    <w:rsid w:val="00505550"/>
    <w:rsid w:val="00505682"/>
    <w:rsid w:val="00505F1A"/>
    <w:rsid w:val="00505F49"/>
    <w:rsid w:val="00505FDA"/>
    <w:rsid w:val="00506449"/>
    <w:rsid w:val="0050671A"/>
    <w:rsid w:val="00506832"/>
    <w:rsid w:val="00506A61"/>
    <w:rsid w:val="00506AEB"/>
    <w:rsid w:val="00506EB6"/>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195"/>
    <w:rsid w:val="005118B0"/>
    <w:rsid w:val="005118DC"/>
    <w:rsid w:val="00511BCD"/>
    <w:rsid w:val="00512297"/>
    <w:rsid w:val="005129CA"/>
    <w:rsid w:val="00512AB9"/>
    <w:rsid w:val="00512D03"/>
    <w:rsid w:val="005132BA"/>
    <w:rsid w:val="00513368"/>
    <w:rsid w:val="005135AF"/>
    <w:rsid w:val="005137FE"/>
    <w:rsid w:val="00513A3A"/>
    <w:rsid w:val="00513CFC"/>
    <w:rsid w:val="00513D5A"/>
    <w:rsid w:val="005141D6"/>
    <w:rsid w:val="00514542"/>
    <w:rsid w:val="00514748"/>
    <w:rsid w:val="00514ADD"/>
    <w:rsid w:val="00514B39"/>
    <w:rsid w:val="00514E7E"/>
    <w:rsid w:val="00515732"/>
    <w:rsid w:val="00515BD8"/>
    <w:rsid w:val="005163D9"/>
    <w:rsid w:val="005164AF"/>
    <w:rsid w:val="00516F81"/>
    <w:rsid w:val="005170FF"/>
    <w:rsid w:val="00517525"/>
    <w:rsid w:val="005177F5"/>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4AC"/>
    <w:rsid w:val="0052274E"/>
    <w:rsid w:val="00522D31"/>
    <w:rsid w:val="00523559"/>
    <w:rsid w:val="0052381E"/>
    <w:rsid w:val="00523A56"/>
    <w:rsid w:val="00523EB4"/>
    <w:rsid w:val="00524262"/>
    <w:rsid w:val="005245B2"/>
    <w:rsid w:val="0052499F"/>
    <w:rsid w:val="00524EE4"/>
    <w:rsid w:val="005254DC"/>
    <w:rsid w:val="005255C3"/>
    <w:rsid w:val="0052564D"/>
    <w:rsid w:val="00525922"/>
    <w:rsid w:val="00525DBC"/>
    <w:rsid w:val="00525E8C"/>
    <w:rsid w:val="005262A8"/>
    <w:rsid w:val="005262B1"/>
    <w:rsid w:val="005265CB"/>
    <w:rsid w:val="00526B02"/>
    <w:rsid w:val="00526C57"/>
    <w:rsid w:val="0052719B"/>
    <w:rsid w:val="005276E0"/>
    <w:rsid w:val="00527B5A"/>
    <w:rsid w:val="00527E9B"/>
    <w:rsid w:val="005302BE"/>
    <w:rsid w:val="00530880"/>
    <w:rsid w:val="00530DD6"/>
    <w:rsid w:val="0053100D"/>
    <w:rsid w:val="0053108C"/>
    <w:rsid w:val="00531249"/>
    <w:rsid w:val="005315D5"/>
    <w:rsid w:val="00531670"/>
    <w:rsid w:val="00531C69"/>
    <w:rsid w:val="005320D9"/>
    <w:rsid w:val="00532733"/>
    <w:rsid w:val="00532A6D"/>
    <w:rsid w:val="00532A82"/>
    <w:rsid w:val="00532C65"/>
    <w:rsid w:val="00533631"/>
    <w:rsid w:val="00533730"/>
    <w:rsid w:val="00533D14"/>
    <w:rsid w:val="005342DE"/>
    <w:rsid w:val="00534497"/>
    <w:rsid w:val="00534540"/>
    <w:rsid w:val="005349A0"/>
    <w:rsid w:val="00534D11"/>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92F"/>
    <w:rsid w:val="00540C1E"/>
    <w:rsid w:val="00540FE0"/>
    <w:rsid w:val="005410A4"/>
    <w:rsid w:val="00541B08"/>
    <w:rsid w:val="00541F1D"/>
    <w:rsid w:val="00541F43"/>
    <w:rsid w:val="005423FD"/>
    <w:rsid w:val="005428C4"/>
    <w:rsid w:val="00542939"/>
    <w:rsid w:val="00542B79"/>
    <w:rsid w:val="00542C23"/>
    <w:rsid w:val="00542DA0"/>
    <w:rsid w:val="005432BF"/>
    <w:rsid w:val="005435AF"/>
    <w:rsid w:val="00543949"/>
    <w:rsid w:val="005441B6"/>
    <w:rsid w:val="0054439F"/>
    <w:rsid w:val="00544DF9"/>
    <w:rsid w:val="00545449"/>
    <w:rsid w:val="005457E7"/>
    <w:rsid w:val="0054586E"/>
    <w:rsid w:val="00545EA9"/>
    <w:rsid w:val="0054666C"/>
    <w:rsid w:val="005467CD"/>
    <w:rsid w:val="00546AEE"/>
    <w:rsid w:val="00546C0D"/>
    <w:rsid w:val="00546C64"/>
    <w:rsid w:val="00546F07"/>
    <w:rsid w:val="00546FBE"/>
    <w:rsid w:val="005470B6"/>
    <w:rsid w:val="00547418"/>
    <w:rsid w:val="00547696"/>
    <w:rsid w:val="005478BC"/>
    <w:rsid w:val="00547A21"/>
    <w:rsid w:val="00547B24"/>
    <w:rsid w:val="00550629"/>
    <w:rsid w:val="00550728"/>
    <w:rsid w:val="00550960"/>
    <w:rsid w:val="00550ABE"/>
    <w:rsid w:val="00550AFA"/>
    <w:rsid w:val="005512CD"/>
    <w:rsid w:val="00551374"/>
    <w:rsid w:val="00551738"/>
    <w:rsid w:val="00551984"/>
    <w:rsid w:val="00551C51"/>
    <w:rsid w:val="00551F6D"/>
    <w:rsid w:val="00552976"/>
    <w:rsid w:val="0055304F"/>
    <w:rsid w:val="0055307A"/>
    <w:rsid w:val="005535CA"/>
    <w:rsid w:val="00553804"/>
    <w:rsid w:val="00553B44"/>
    <w:rsid w:val="00553D97"/>
    <w:rsid w:val="00553EA7"/>
    <w:rsid w:val="005546E0"/>
    <w:rsid w:val="00554BFF"/>
    <w:rsid w:val="00554EC1"/>
    <w:rsid w:val="00555156"/>
    <w:rsid w:val="0055586E"/>
    <w:rsid w:val="0055623F"/>
    <w:rsid w:val="0055669B"/>
    <w:rsid w:val="00556BCF"/>
    <w:rsid w:val="00556C15"/>
    <w:rsid w:val="00557093"/>
    <w:rsid w:val="00557233"/>
    <w:rsid w:val="00557367"/>
    <w:rsid w:val="005576E0"/>
    <w:rsid w:val="00557BD1"/>
    <w:rsid w:val="00557E24"/>
    <w:rsid w:val="00560038"/>
    <w:rsid w:val="005604DE"/>
    <w:rsid w:val="00560783"/>
    <w:rsid w:val="00560A88"/>
    <w:rsid w:val="00560B46"/>
    <w:rsid w:val="00560C5E"/>
    <w:rsid w:val="00560DD9"/>
    <w:rsid w:val="00561119"/>
    <w:rsid w:val="005612A9"/>
    <w:rsid w:val="00561564"/>
    <w:rsid w:val="00561C5D"/>
    <w:rsid w:val="00561E19"/>
    <w:rsid w:val="00562777"/>
    <w:rsid w:val="0056288A"/>
    <w:rsid w:val="005629BE"/>
    <w:rsid w:val="00562C3D"/>
    <w:rsid w:val="00562EAA"/>
    <w:rsid w:val="005630F0"/>
    <w:rsid w:val="00563D36"/>
    <w:rsid w:val="00563DF7"/>
    <w:rsid w:val="0056401D"/>
    <w:rsid w:val="00564472"/>
    <w:rsid w:val="0056463E"/>
    <w:rsid w:val="0056470D"/>
    <w:rsid w:val="00564E1A"/>
    <w:rsid w:val="005650E3"/>
    <w:rsid w:val="005653A0"/>
    <w:rsid w:val="00565860"/>
    <w:rsid w:val="005659ED"/>
    <w:rsid w:val="00565D42"/>
    <w:rsid w:val="0056616C"/>
    <w:rsid w:val="0056668E"/>
    <w:rsid w:val="00566E7C"/>
    <w:rsid w:val="00567063"/>
    <w:rsid w:val="00567626"/>
    <w:rsid w:val="00567738"/>
    <w:rsid w:val="00567852"/>
    <w:rsid w:val="00567AA2"/>
    <w:rsid w:val="00567D23"/>
    <w:rsid w:val="00567FB1"/>
    <w:rsid w:val="005700CB"/>
    <w:rsid w:val="00570292"/>
    <w:rsid w:val="005702F6"/>
    <w:rsid w:val="00570309"/>
    <w:rsid w:val="00570498"/>
    <w:rsid w:val="0057098A"/>
    <w:rsid w:val="00570BCF"/>
    <w:rsid w:val="005710C2"/>
    <w:rsid w:val="00571137"/>
    <w:rsid w:val="0057139A"/>
    <w:rsid w:val="00571662"/>
    <w:rsid w:val="00571A46"/>
    <w:rsid w:val="00571E99"/>
    <w:rsid w:val="005720CC"/>
    <w:rsid w:val="0057227B"/>
    <w:rsid w:val="005723B0"/>
    <w:rsid w:val="005725C5"/>
    <w:rsid w:val="005726DB"/>
    <w:rsid w:val="00572B25"/>
    <w:rsid w:val="00572E34"/>
    <w:rsid w:val="005738D9"/>
    <w:rsid w:val="00573C7D"/>
    <w:rsid w:val="005742CE"/>
    <w:rsid w:val="005745B7"/>
    <w:rsid w:val="00574789"/>
    <w:rsid w:val="00574791"/>
    <w:rsid w:val="00575D75"/>
    <w:rsid w:val="00575F96"/>
    <w:rsid w:val="0057677C"/>
    <w:rsid w:val="0057681C"/>
    <w:rsid w:val="00576EA1"/>
    <w:rsid w:val="005770F8"/>
    <w:rsid w:val="00577245"/>
    <w:rsid w:val="005778B1"/>
    <w:rsid w:val="00577A66"/>
    <w:rsid w:val="00577C12"/>
    <w:rsid w:val="00577C74"/>
    <w:rsid w:val="00580152"/>
    <w:rsid w:val="00580453"/>
    <w:rsid w:val="00580586"/>
    <w:rsid w:val="00580BDC"/>
    <w:rsid w:val="0058114F"/>
    <w:rsid w:val="00581164"/>
    <w:rsid w:val="00581692"/>
    <w:rsid w:val="0058181E"/>
    <w:rsid w:val="00581AC9"/>
    <w:rsid w:val="00581BD9"/>
    <w:rsid w:val="00581D0F"/>
    <w:rsid w:val="00582267"/>
    <w:rsid w:val="005825AA"/>
    <w:rsid w:val="00582904"/>
    <w:rsid w:val="00583D2B"/>
    <w:rsid w:val="005842C6"/>
    <w:rsid w:val="00584615"/>
    <w:rsid w:val="00584851"/>
    <w:rsid w:val="00584C22"/>
    <w:rsid w:val="00585150"/>
    <w:rsid w:val="005852D5"/>
    <w:rsid w:val="005853AC"/>
    <w:rsid w:val="005853B8"/>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1257"/>
    <w:rsid w:val="005912FA"/>
    <w:rsid w:val="00591525"/>
    <w:rsid w:val="005916E2"/>
    <w:rsid w:val="00591845"/>
    <w:rsid w:val="00591936"/>
    <w:rsid w:val="005919CA"/>
    <w:rsid w:val="005919E2"/>
    <w:rsid w:val="005921DD"/>
    <w:rsid w:val="005924F4"/>
    <w:rsid w:val="005932D5"/>
    <w:rsid w:val="0059344C"/>
    <w:rsid w:val="0059358C"/>
    <w:rsid w:val="0059393C"/>
    <w:rsid w:val="00593B1D"/>
    <w:rsid w:val="00593DBD"/>
    <w:rsid w:val="00593FE8"/>
    <w:rsid w:val="0059401B"/>
    <w:rsid w:val="00594212"/>
    <w:rsid w:val="005942A1"/>
    <w:rsid w:val="005942D7"/>
    <w:rsid w:val="00594ABE"/>
    <w:rsid w:val="005952E1"/>
    <w:rsid w:val="005953DF"/>
    <w:rsid w:val="00595605"/>
    <w:rsid w:val="005956C6"/>
    <w:rsid w:val="00595DF1"/>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61C"/>
    <w:rsid w:val="005A1DEB"/>
    <w:rsid w:val="005A1F7A"/>
    <w:rsid w:val="005A2538"/>
    <w:rsid w:val="005A254B"/>
    <w:rsid w:val="005A2AB9"/>
    <w:rsid w:val="005A2C3B"/>
    <w:rsid w:val="005A30EF"/>
    <w:rsid w:val="005A3216"/>
    <w:rsid w:val="005A3513"/>
    <w:rsid w:val="005A40F5"/>
    <w:rsid w:val="005A53D4"/>
    <w:rsid w:val="005A56F5"/>
    <w:rsid w:val="005A628C"/>
    <w:rsid w:val="005A6BE7"/>
    <w:rsid w:val="005A6D36"/>
    <w:rsid w:val="005A6DB5"/>
    <w:rsid w:val="005A70F1"/>
    <w:rsid w:val="005A72C5"/>
    <w:rsid w:val="005A759B"/>
    <w:rsid w:val="005A76E9"/>
    <w:rsid w:val="005A7B42"/>
    <w:rsid w:val="005A7DA9"/>
    <w:rsid w:val="005B00BE"/>
    <w:rsid w:val="005B0906"/>
    <w:rsid w:val="005B1231"/>
    <w:rsid w:val="005B12EC"/>
    <w:rsid w:val="005B13C8"/>
    <w:rsid w:val="005B1CA1"/>
    <w:rsid w:val="005B1CBF"/>
    <w:rsid w:val="005B239F"/>
    <w:rsid w:val="005B2580"/>
    <w:rsid w:val="005B25E5"/>
    <w:rsid w:val="005B279B"/>
    <w:rsid w:val="005B2961"/>
    <w:rsid w:val="005B2994"/>
    <w:rsid w:val="005B2CBE"/>
    <w:rsid w:val="005B2CD8"/>
    <w:rsid w:val="005B3028"/>
    <w:rsid w:val="005B3B4C"/>
    <w:rsid w:val="005B3C38"/>
    <w:rsid w:val="005B3C8E"/>
    <w:rsid w:val="005B40B2"/>
    <w:rsid w:val="005B4625"/>
    <w:rsid w:val="005B49B0"/>
    <w:rsid w:val="005B4CA6"/>
    <w:rsid w:val="005B4ED3"/>
    <w:rsid w:val="005B4EE9"/>
    <w:rsid w:val="005B5140"/>
    <w:rsid w:val="005B587A"/>
    <w:rsid w:val="005B6109"/>
    <w:rsid w:val="005B62D1"/>
    <w:rsid w:val="005B6674"/>
    <w:rsid w:val="005B6898"/>
    <w:rsid w:val="005B6C95"/>
    <w:rsid w:val="005B6D55"/>
    <w:rsid w:val="005B6DCB"/>
    <w:rsid w:val="005B772B"/>
    <w:rsid w:val="005B7A3E"/>
    <w:rsid w:val="005C005C"/>
    <w:rsid w:val="005C0099"/>
    <w:rsid w:val="005C013F"/>
    <w:rsid w:val="005C02BB"/>
    <w:rsid w:val="005C06AD"/>
    <w:rsid w:val="005C0891"/>
    <w:rsid w:val="005C0BC0"/>
    <w:rsid w:val="005C0DC1"/>
    <w:rsid w:val="005C1120"/>
    <w:rsid w:val="005C11E8"/>
    <w:rsid w:val="005C178D"/>
    <w:rsid w:val="005C19B8"/>
    <w:rsid w:val="005C19D0"/>
    <w:rsid w:val="005C1A0A"/>
    <w:rsid w:val="005C1DBB"/>
    <w:rsid w:val="005C210B"/>
    <w:rsid w:val="005C304E"/>
    <w:rsid w:val="005C3DFE"/>
    <w:rsid w:val="005C4306"/>
    <w:rsid w:val="005C437D"/>
    <w:rsid w:val="005C4763"/>
    <w:rsid w:val="005C47D5"/>
    <w:rsid w:val="005C48D8"/>
    <w:rsid w:val="005C514F"/>
    <w:rsid w:val="005C52C0"/>
    <w:rsid w:val="005C531C"/>
    <w:rsid w:val="005C54DC"/>
    <w:rsid w:val="005C553E"/>
    <w:rsid w:val="005C569A"/>
    <w:rsid w:val="005C56A6"/>
    <w:rsid w:val="005C59E0"/>
    <w:rsid w:val="005C59F1"/>
    <w:rsid w:val="005C5C3F"/>
    <w:rsid w:val="005C5FB7"/>
    <w:rsid w:val="005C5FF3"/>
    <w:rsid w:val="005C651D"/>
    <w:rsid w:val="005C662C"/>
    <w:rsid w:val="005C6F5C"/>
    <w:rsid w:val="005C7901"/>
    <w:rsid w:val="005C792A"/>
    <w:rsid w:val="005C7C3F"/>
    <w:rsid w:val="005D0589"/>
    <w:rsid w:val="005D05CD"/>
    <w:rsid w:val="005D0AE9"/>
    <w:rsid w:val="005D0E32"/>
    <w:rsid w:val="005D1D74"/>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4FE3"/>
    <w:rsid w:val="005D5015"/>
    <w:rsid w:val="005D5234"/>
    <w:rsid w:val="005D52B0"/>
    <w:rsid w:val="005D5DE4"/>
    <w:rsid w:val="005D5FAF"/>
    <w:rsid w:val="005D6855"/>
    <w:rsid w:val="005D7240"/>
    <w:rsid w:val="005D7295"/>
    <w:rsid w:val="005D7331"/>
    <w:rsid w:val="005D7D40"/>
    <w:rsid w:val="005D7F93"/>
    <w:rsid w:val="005E0405"/>
    <w:rsid w:val="005E0642"/>
    <w:rsid w:val="005E0765"/>
    <w:rsid w:val="005E0CAF"/>
    <w:rsid w:val="005E0F32"/>
    <w:rsid w:val="005E0FDB"/>
    <w:rsid w:val="005E17F4"/>
    <w:rsid w:val="005E2846"/>
    <w:rsid w:val="005E2ED0"/>
    <w:rsid w:val="005E2FE3"/>
    <w:rsid w:val="005E32C6"/>
    <w:rsid w:val="005E3316"/>
    <w:rsid w:val="005E33A3"/>
    <w:rsid w:val="005E34A4"/>
    <w:rsid w:val="005E35BB"/>
    <w:rsid w:val="005E377B"/>
    <w:rsid w:val="005E3862"/>
    <w:rsid w:val="005E3AFB"/>
    <w:rsid w:val="005E3C57"/>
    <w:rsid w:val="005E405A"/>
    <w:rsid w:val="005E412D"/>
    <w:rsid w:val="005E4146"/>
    <w:rsid w:val="005E5233"/>
    <w:rsid w:val="005E54A8"/>
    <w:rsid w:val="005E5B17"/>
    <w:rsid w:val="005E5BC5"/>
    <w:rsid w:val="005E5C38"/>
    <w:rsid w:val="005E6488"/>
    <w:rsid w:val="005E64E5"/>
    <w:rsid w:val="005E6A9F"/>
    <w:rsid w:val="005E6B37"/>
    <w:rsid w:val="005E6CEE"/>
    <w:rsid w:val="005E6F0F"/>
    <w:rsid w:val="005E6F35"/>
    <w:rsid w:val="005E725F"/>
    <w:rsid w:val="005E7BE3"/>
    <w:rsid w:val="005E7EA3"/>
    <w:rsid w:val="005E7F15"/>
    <w:rsid w:val="005F020E"/>
    <w:rsid w:val="005F053D"/>
    <w:rsid w:val="005F110D"/>
    <w:rsid w:val="005F1865"/>
    <w:rsid w:val="005F18B9"/>
    <w:rsid w:val="005F1D30"/>
    <w:rsid w:val="005F1E7B"/>
    <w:rsid w:val="005F214C"/>
    <w:rsid w:val="005F266A"/>
    <w:rsid w:val="005F2848"/>
    <w:rsid w:val="005F301A"/>
    <w:rsid w:val="005F30F1"/>
    <w:rsid w:val="005F35FC"/>
    <w:rsid w:val="005F3D65"/>
    <w:rsid w:val="005F4196"/>
    <w:rsid w:val="005F42BE"/>
    <w:rsid w:val="005F4552"/>
    <w:rsid w:val="005F458E"/>
    <w:rsid w:val="005F47C9"/>
    <w:rsid w:val="005F4C39"/>
    <w:rsid w:val="005F5A04"/>
    <w:rsid w:val="005F5F2C"/>
    <w:rsid w:val="005F5FA9"/>
    <w:rsid w:val="005F631D"/>
    <w:rsid w:val="005F635E"/>
    <w:rsid w:val="005F64CB"/>
    <w:rsid w:val="005F67D1"/>
    <w:rsid w:val="005F6BE0"/>
    <w:rsid w:val="005F6E1C"/>
    <w:rsid w:val="005F709D"/>
    <w:rsid w:val="005F79C5"/>
    <w:rsid w:val="005F7D13"/>
    <w:rsid w:val="005F7E65"/>
    <w:rsid w:val="006001C7"/>
    <w:rsid w:val="00600813"/>
    <w:rsid w:val="00600895"/>
    <w:rsid w:val="006009CC"/>
    <w:rsid w:val="00600A82"/>
    <w:rsid w:val="0060119F"/>
    <w:rsid w:val="006012CC"/>
    <w:rsid w:val="0060146D"/>
    <w:rsid w:val="006015F6"/>
    <w:rsid w:val="00601637"/>
    <w:rsid w:val="00601B64"/>
    <w:rsid w:val="00601D2B"/>
    <w:rsid w:val="00601FAB"/>
    <w:rsid w:val="0060260F"/>
    <w:rsid w:val="00602C10"/>
    <w:rsid w:val="00602CB8"/>
    <w:rsid w:val="006031DD"/>
    <w:rsid w:val="0060334A"/>
    <w:rsid w:val="00603773"/>
    <w:rsid w:val="0060377E"/>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6EC"/>
    <w:rsid w:val="0060674A"/>
    <w:rsid w:val="00606E41"/>
    <w:rsid w:val="006074BF"/>
    <w:rsid w:val="00610517"/>
    <w:rsid w:val="006105CE"/>
    <w:rsid w:val="0061092E"/>
    <w:rsid w:val="0061097B"/>
    <w:rsid w:val="0061097E"/>
    <w:rsid w:val="006119EF"/>
    <w:rsid w:val="00611A22"/>
    <w:rsid w:val="00611AED"/>
    <w:rsid w:val="00611C5D"/>
    <w:rsid w:val="006126C1"/>
    <w:rsid w:val="00612A89"/>
    <w:rsid w:val="00612B6F"/>
    <w:rsid w:val="00613323"/>
    <w:rsid w:val="00613577"/>
    <w:rsid w:val="00613BBB"/>
    <w:rsid w:val="00613CD5"/>
    <w:rsid w:val="00613E37"/>
    <w:rsid w:val="0061414E"/>
    <w:rsid w:val="00614187"/>
    <w:rsid w:val="006144AB"/>
    <w:rsid w:val="0061462D"/>
    <w:rsid w:val="006154BD"/>
    <w:rsid w:val="00615768"/>
    <w:rsid w:val="00616302"/>
    <w:rsid w:val="0061639A"/>
    <w:rsid w:val="0061679C"/>
    <w:rsid w:val="00616B34"/>
    <w:rsid w:val="00616DAF"/>
    <w:rsid w:val="00616DC8"/>
    <w:rsid w:val="00617100"/>
    <w:rsid w:val="006176F7"/>
    <w:rsid w:val="00617C09"/>
    <w:rsid w:val="00617DC8"/>
    <w:rsid w:val="00620493"/>
    <w:rsid w:val="006206BF"/>
    <w:rsid w:val="00620E44"/>
    <w:rsid w:val="0062127E"/>
    <w:rsid w:val="006214C9"/>
    <w:rsid w:val="00621BFC"/>
    <w:rsid w:val="00621EB6"/>
    <w:rsid w:val="0062201C"/>
    <w:rsid w:val="006229A9"/>
    <w:rsid w:val="006229E9"/>
    <w:rsid w:val="00622A13"/>
    <w:rsid w:val="00622AC2"/>
    <w:rsid w:val="00622B35"/>
    <w:rsid w:val="00622E4A"/>
    <w:rsid w:val="006230D9"/>
    <w:rsid w:val="006234DC"/>
    <w:rsid w:val="00623A3F"/>
    <w:rsid w:val="00623A76"/>
    <w:rsid w:val="00623C21"/>
    <w:rsid w:val="00624FAE"/>
    <w:rsid w:val="00625270"/>
    <w:rsid w:val="00625674"/>
    <w:rsid w:val="00625902"/>
    <w:rsid w:val="006265F6"/>
    <w:rsid w:val="00626A1D"/>
    <w:rsid w:val="00626C76"/>
    <w:rsid w:val="00626D31"/>
    <w:rsid w:val="00626F02"/>
    <w:rsid w:val="00627222"/>
    <w:rsid w:val="006275B3"/>
    <w:rsid w:val="0062765D"/>
    <w:rsid w:val="006279A6"/>
    <w:rsid w:val="00627A5C"/>
    <w:rsid w:val="00627D05"/>
    <w:rsid w:val="006300F9"/>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852"/>
    <w:rsid w:val="00634C0A"/>
    <w:rsid w:val="00634D81"/>
    <w:rsid w:val="0063508A"/>
    <w:rsid w:val="006355A4"/>
    <w:rsid w:val="00635746"/>
    <w:rsid w:val="00635819"/>
    <w:rsid w:val="006359D0"/>
    <w:rsid w:val="00635B22"/>
    <w:rsid w:val="00635C7F"/>
    <w:rsid w:val="00635DF0"/>
    <w:rsid w:val="00635F1F"/>
    <w:rsid w:val="006362D1"/>
    <w:rsid w:val="00636508"/>
    <w:rsid w:val="00636623"/>
    <w:rsid w:val="00636731"/>
    <w:rsid w:val="00636940"/>
    <w:rsid w:val="00636AE8"/>
    <w:rsid w:val="00636E71"/>
    <w:rsid w:val="0063702B"/>
    <w:rsid w:val="006373EC"/>
    <w:rsid w:val="00637841"/>
    <w:rsid w:val="00637B9A"/>
    <w:rsid w:val="00637CC9"/>
    <w:rsid w:val="00637D5C"/>
    <w:rsid w:val="00637F6E"/>
    <w:rsid w:val="0064023C"/>
    <w:rsid w:val="00640283"/>
    <w:rsid w:val="00640720"/>
    <w:rsid w:val="0064099E"/>
    <w:rsid w:val="00640B29"/>
    <w:rsid w:val="00640B75"/>
    <w:rsid w:val="00641864"/>
    <w:rsid w:val="00641942"/>
    <w:rsid w:val="00641CAD"/>
    <w:rsid w:val="00641CEE"/>
    <w:rsid w:val="00641D2F"/>
    <w:rsid w:val="00641D59"/>
    <w:rsid w:val="00641EBF"/>
    <w:rsid w:val="0064235D"/>
    <w:rsid w:val="006423E7"/>
    <w:rsid w:val="00642D7F"/>
    <w:rsid w:val="00642F0A"/>
    <w:rsid w:val="00643745"/>
    <w:rsid w:val="006437B5"/>
    <w:rsid w:val="00643935"/>
    <w:rsid w:val="00643FB6"/>
    <w:rsid w:val="00644364"/>
    <w:rsid w:val="006444FF"/>
    <w:rsid w:val="0064454C"/>
    <w:rsid w:val="00644772"/>
    <w:rsid w:val="00644ACF"/>
    <w:rsid w:val="00644B0D"/>
    <w:rsid w:val="00644F34"/>
    <w:rsid w:val="00645253"/>
    <w:rsid w:val="0064572A"/>
    <w:rsid w:val="00645BC2"/>
    <w:rsid w:val="00646015"/>
    <w:rsid w:val="0064612C"/>
    <w:rsid w:val="0064647D"/>
    <w:rsid w:val="006467A1"/>
    <w:rsid w:val="00646B91"/>
    <w:rsid w:val="00646CBC"/>
    <w:rsid w:val="00646E9F"/>
    <w:rsid w:val="00647237"/>
    <w:rsid w:val="00647270"/>
    <w:rsid w:val="0065012C"/>
    <w:rsid w:val="006502A7"/>
    <w:rsid w:val="00650510"/>
    <w:rsid w:val="006505BF"/>
    <w:rsid w:val="006505D5"/>
    <w:rsid w:val="0065075E"/>
    <w:rsid w:val="006507DB"/>
    <w:rsid w:val="006508DE"/>
    <w:rsid w:val="00650A0E"/>
    <w:rsid w:val="00650B87"/>
    <w:rsid w:val="00650BD6"/>
    <w:rsid w:val="00650F49"/>
    <w:rsid w:val="00651158"/>
    <w:rsid w:val="00651381"/>
    <w:rsid w:val="00651436"/>
    <w:rsid w:val="006519D6"/>
    <w:rsid w:val="00651BEB"/>
    <w:rsid w:val="006523BA"/>
    <w:rsid w:val="00652B62"/>
    <w:rsid w:val="00652B9A"/>
    <w:rsid w:val="00652C33"/>
    <w:rsid w:val="00652D27"/>
    <w:rsid w:val="00652D49"/>
    <w:rsid w:val="00652FB5"/>
    <w:rsid w:val="0065302A"/>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307"/>
    <w:rsid w:val="006574F9"/>
    <w:rsid w:val="00657C7A"/>
    <w:rsid w:val="00657F3A"/>
    <w:rsid w:val="00657F7A"/>
    <w:rsid w:val="00660433"/>
    <w:rsid w:val="0066046E"/>
    <w:rsid w:val="00660A19"/>
    <w:rsid w:val="006610BE"/>
    <w:rsid w:val="00661134"/>
    <w:rsid w:val="006611BA"/>
    <w:rsid w:val="0066147B"/>
    <w:rsid w:val="00661560"/>
    <w:rsid w:val="006617AD"/>
    <w:rsid w:val="00661918"/>
    <w:rsid w:val="00661C62"/>
    <w:rsid w:val="00661E00"/>
    <w:rsid w:val="00662166"/>
    <w:rsid w:val="00662874"/>
    <w:rsid w:val="0066298C"/>
    <w:rsid w:val="00662A31"/>
    <w:rsid w:val="00662B33"/>
    <w:rsid w:val="00662C0E"/>
    <w:rsid w:val="0066352F"/>
    <w:rsid w:val="006636FD"/>
    <w:rsid w:val="00663AE3"/>
    <w:rsid w:val="00663EA8"/>
    <w:rsid w:val="00663EE3"/>
    <w:rsid w:val="00664213"/>
    <w:rsid w:val="00664CBB"/>
    <w:rsid w:val="00665449"/>
    <w:rsid w:val="0066556A"/>
    <w:rsid w:val="00665B5B"/>
    <w:rsid w:val="00665C07"/>
    <w:rsid w:val="00665C0E"/>
    <w:rsid w:val="0066634E"/>
    <w:rsid w:val="00666CCF"/>
    <w:rsid w:val="006678DC"/>
    <w:rsid w:val="00667D58"/>
    <w:rsid w:val="006700AA"/>
    <w:rsid w:val="0067019B"/>
    <w:rsid w:val="006701F6"/>
    <w:rsid w:val="0067022C"/>
    <w:rsid w:val="006702EF"/>
    <w:rsid w:val="006702FC"/>
    <w:rsid w:val="00670300"/>
    <w:rsid w:val="00670345"/>
    <w:rsid w:val="006703D8"/>
    <w:rsid w:val="00670927"/>
    <w:rsid w:val="006709B0"/>
    <w:rsid w:val="00670A83"/>
    <w:rsid w:val="00670F34"/>
    <w:rsid w:val="0067102B"/>
    <w:rsid w:val="0067153E"/>
    <w:rsid w:val="00671BE4"/>
    <w:rsid w:val="00671E3B"/>
    <w:rsid w:val="00671EA3"/>
    <w:rsid w:val="0067217F"/>
    <w:rsid w:val="006722B8"/>
    <w:rsid w:val="00672711"/>
    <w:rsid w:val="006727D5"/>
    <w:rsid w:val="00672847"/>
    <w:rsid w:val="00672A60"/>
    <w:rsid w:val="00672F60"/>
    <w:rsid w:val="00672FDE"/>
    <w:rsid w:val="00674B90"/>
    <w:rsid w:val="00675356"/>
    <w:rsid w:val="00675615"/>
    <w:rsid w:val="006759B6"/>
    <w:rsid w:val="00675ACD"/>
    <w:rsid w:val="00675AD5"/>
    <w:rsid w:val="00676152"/>
    <w:rsid w:val="0067631E"/>
    <w:rsid w:val="0067666C"/>
    <w:rsid w:val="00676CE3"/>
    <w:rsid w:val="00676E65"/>
    <w:rsid w:val="00676EA5"/>
    <w:rsid w:val="006773D9"/>
    <w:rsid w:val="0067752F"/>
    <w:rsid w:val="0067791F"/>
    <w:rsid w:val="00677A18"/>
    <w:rsid w:val="0068011D"/>
    <w:rsid w:val="006803A4"/>
    <w:rsid w:val="0068071E"/>
    <w:rsid w:val="00680896"/>
    <w:rsid w:val="00680F7A"/>
    <w:rsid w:val="00681544"/>
    <w:rsid w:val="00681682"/>
    <w:rsid w:val="00681A83"/>
    <w:rsid w:val="00681C25"/>
    <w:rsid w:val="00681F82"/>
    <w:rsid w:val="00682E3B"/>
    <w:rsid w:val="00682EDF"/>
    <w:rsid w:val="00683920"/>
    <w:rsid w:val="006839D6"/>
    <w:rsid w:val="00683BCE"/>
    <w:rsid w:val="00684090"/>
    <w:rsid w:val="006840C5"/>
    <w:rsid w:val="0068420C"/>
    <w:rsid w:val="006847CA"/>
    <w:rsid w:val="006848EC"/>
    <w:rsid w:val="00684AEC"/>
    <w:rsid w:val="00685345"/>
    <w:rsid w:val="00685351"/>
    <w:rsid w:val="00685687"/>
    <w:rsid w:val="006856A7"/>
    <w:rsid w:val="00685741"/>
    <w:rsid w:val="006859D9"/>
    <w:rsid w:val="00685C0A"/>
    <w:rsid w:val="006863CB"/>
    <w:rsid w:val="006866F5"/>
    <w:rsid w:val="006868BC"/>
    <w:rsid w:val="00686A79"/>
    <w:rsid w:val="00686E07"/>
    <w:rsid w:val="00687430"/>
    <w:rsid w:val="006875B1"/>
    <w:rsid w:val="00687FD0"/>
    <w:rsid w:val="00690009"/>
    <w:rsid w:val="0069006B"/>
    <w:rsid w:val="006902E7"/>
    <w:rsid w:val="00690408"/>
    <w:rsid w:val="006905D6"/>
    <w:rsid w:val="006906B1"/>
    <w:rsid w:val="0069085B"/>
    <w:rsid w:val="00690908"/>
    <w:rsid w:val="00690D66"/>
    <w:rsid w:val="006912BF"/>
    <w:rsid w:val="00691375"/>
    <w:rsid w:val="00691581"/>
    <w:rsid w:val="006915E6"/>
    <w:rsid w:val="00691778"/>
    <w:rsid w:val="006918DD"/>
    <w:rsid w:val="00691A42"/>
    <w:rsid w:val="00691D60"/>
    <w:rsid w:val="006922A5"/>
    <w:rsid w:val="00692427"/>
    <w:rsid w:val="0069274C"/>
    <w:rsid w:val="006939D2"/>
    <w:rsid w:val="00693F9D"/>
    <w:rsid w:val="00694141"/>
    <w:rsid w:val="006942BD"/>
    <w:rsid w:val="00694D7D"/>
    <w:rsid w:val="00695004"/>
    <w:rsid w:val="0069549B"/>
    <w:rsid w:val="006955F2"/>
    <w:rsid w:val="00695B74"/>
    <w:rsid w:val="00695C25"/>
    <w:rsid w:val="00695D82"/>
    <w:rsid w:val="00695E06"/>
    <w:rsid w:val="00696066"/>
    <w:rsid w:val="0069606F"/>
    <w:rsid w:val="006962B4"/>
    <w:rsid w:val="006964F9"/>
    <w:rsid w:val="0069651F"/>
    <w:rsid w:val="00696DFF"/>
    <w:rsid w:val="006970B7"/>
    <w:rsid w:val="006975FF"/>
    <w:rsid w:val="00697AF2"/>
    <w:rsid w:val="00697C6B"/>
    <w:rsid w:val="00697F5F"/>
    <w:rsid w:val="006A059C"/>
    <w:rsid w:val="006A099E"/>
    <w:rsid w:val="006A0E82"/>
    <w:rsid w:val="006A0F2C"/>
    <w:rsid w:val="006A0F30"/>
    <w:rsid w:val="006A1080"/>
    <w:rsid w:val="006A1225"/>
    <w:rsid w:val="006A13E4"/>
    <w:rsid w:val="006A157F"/>
    <w:rsid w:val="006A15A2"/>
    <w:rsid w:val="006A20FA"/>
    <w:rsid w:val="006A2B26"/>
    <w:rsid w:val="006A3726"/>
    <w:rsid w:val="006A389F"/>
    <w:rsid w:val="006A39A0"/>
    <w:rsid w:val="006A411B"/>
    <w:rsid w:val="006A4A64"/>
    <w:rsid w:val="006A4BDF"/>
    <w:rsid w:val="006A4EF3"/>
    <w:rsid w:val="006A4F27"/>
    <w:rsid w:val="006A515B"/>
    <w:rsid w:val="006A52E5"/>
    <w:rsid w:val="006A595D"/>
    <w:rsid w:val="006A5D8E"/>
    <w:rsid w:val="006A60CC"/>
    <w:rsid w:val="006A62D9"/>
    <w:rsid w:val="006A64EC"/>
    <w:rsid w:val="006A6CA6"/>
    <w:rsid w:val="006A6E82"/>
    <w:rsid w:val="006A73FE"/>
    <w:rsid w:val="006A73FF"/>
    <w:rsid w:val="006A752B"/>
    <w:rsid w:val="006A7B54"/>
    <w:rsid w:val="006B0510"/>
    <w:rsid w:val="006B063C"/>
    <w:rsid w:val="006B0690"/>
    <w:rsid w:val="006B0A47"/>
    <w:rsid w:val="006B0A71"/>
    <w:rsid w:val="006B0BAA"/>
    <w:rsid w:val="006B12BC"/>
    <w:rsid w:val="006B13B8"/>
    <w:rsid w:val="006B1520"/>
    <w:rsid w:val="006B15B8"/>
    <w:rsid w:val="006B1E4C"/>
    <w:rsid w:val="006B26B5"/>
    <w:rsid w:val="006B2E38"/>
    <w:rsid w:val="006B2E3D"/>
    <w:rsid w:val="006B3270"/>
    <w:rsid w:val="006B357D"/>
    <w:rsid w:val="006B36E0"/>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83C"/>
    <w:rsid w:val="006B6FDA"/>
    <w:rsid w:val="006B76A2"/>
    <w:rsid w:val="006B787E"/>
    <w:rsid w:val="006B79A1"/>
    <w:rsid w:val="006C00E9"/>
    <w:rsid w:val="006C0115"/>
    <w:rsid w:val="006C03C5"/>
    <w:rsid w:val="006C03DD"/>
    <w:rsid w:val="006C0441"/>
    <w:rsid w:val="006C050A"/>
    <w:rsid w:val="006C0E61"/>
    <w:rsid w:val="006C1399"/>
    <w:rsid w:val="006C1435"/>
    <w:rsid w:val="006C1520"/>
    <w:rsid w:val="006C16AB"/>
    <w:rsid w:val="006C171E"/>
    <w:rsid w:val="006C18F6"/>
    <w:rsid w:val="006C2B73"/>
    <w:rsid w:val="006C2FFB"/>
    <w:rsid w:val="006C365C"/>
    <w:rsid w:val="006C39FC"/>
    <w:rsid w:val="006C422D"/>
    <w:rsid w:val="006C455D"/>
    <w:rsid w:val="006C4608"/>
    <w:rsid w:val="006C47B5"/>
    <w:rsid w:val="006C4911"/>
    <w:rsid w:val="006C4ADA"/>
    <w:rsid w:val="006C4F95"/>
    <w:rsid w:val="006C522B"/>
    <w:rsid w:val="006C5581"/>
    <w:rsid w:val="006C595F"/>
    <w:rsid w:val="006C5AFA"/>
    <w:rsid w:val="006C5BED"/>
    <w:rsid w:val="006C5CA0"/>
    <w:rsid w:val="006C61EE"/>
    <w:rsid w:val="006C7148"/>
    <w:rsid w:val="006C7D4D"/>
    <w:rsid w:val="006C7E25"/>
    <w:rsid w:val="006D029F"/>
    <w:rsid w:val="006D0362"/>
    <w:rsid w:val="006D052D"/>
    <w:rsid w:val="006D0A45"/>
    <w:rsid w:val="006D0BA6"/>
    <w:rsid w:val="006D0BAE"/>
    <w:rsid w:val="006D1332"/>
    <w:rsid w:val="006D1A02"/>
    <w:rsid w:val="006D1B44"/>
    <w:rsid w:val="006D1B68"/>
    <w:rsid w:val="006D1C20"/>
    <w:rsid w:val="006D2529"/>
    <w:rsid w:val="006D258C"/>
    <w:rsid w:val="006D2733"/>
    <w:rsid w:val="006D2748"/>
    <w:rsid w:val="006D2755"/>
    <w:rsid w:val="006D3013"/>
    <w:rsid w:val="006D33A2"/>
    <w:rsid w:val="006D38D0"/>
    <w:rsid w:val="006D3991"/>
    <w:rsid w:val="006D39D6"/>
    <w:rsid w:val="006D3A0B"/>
    <w:rsid w:val="006D3ABF"/>
    <w:rsid w:val="006D3DE1"/>
    <w:rsid w:val="006D3FE1"/>
    <w:rsid w:val="006D42EE"/>
    <w:rsid w:val="006D4611"/>
    <w:rsid w:val="006D4A5A"/>
    <w:rsid w:val="006D4D5C"/>
    <w:rsid w:val="006D4D7C"/>
    <w:rsid w:val="006D4DD0"/>
    <w:rsid w:val="006D4FBD"/>
    <w:rsid w:val="006D54D2"/>
    <w:rsid w:val="006D5C66"/>
    <w:rsid w:val="006D6791"/>
    <w:rsid w:val="006D67C2"/>
    <w:rsid w:val="006D6E72"/>
    <w:rsid w:val="006D6EBC"/>
    <w:rsid w:val="006D7C1C"/>
    <w:rsid w:val="006D7CA7"/>
    <w:rsid w:val="006E0104"/>
    <w:rsid w:val="006E0434"/>
    <w:rsid w:val="006E04D8"/>
    <w:rsid w:val="006E0D55"/>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A78"/>
    <w:rsid w:val="006E3B57"/>
    <w:rsid w:val="006E426D"/>
    <w:rsid w:val="006E44C6"/>
    <w:rsid w:val="006E466D"/>
    <w:rsid w:val="006E495D"/>
    <w:rsid w:val="006E4D15"/>
    <w:rsid w:val="006E534B"/>
    <w:rsid w:val="006E5379"/>
    <w:rsid w:val="006E56A5"/>
    <w:rsid w:val="006E57FF"/>
    <w:rsid w:val="006E580E"/>
    <w:rsid w:val="006E5DD9"/>
    <w:rsid w:val="006E5F2B"/>
    <w:rsid w:val="006E605F"/>
    <w:rsid w:val="006E6177"/>
    <w:rsid w:val="006E61FA"/>
    <w:rsid w:val="006E626D"/>
    <w:rsid w:val="006E6461"/>
    <w:rsid w:val="006E6C43"/>
    <w:rsid w:val="006E6F73"/>
    <w:rsid w:val="006E6FE0"/>
    <w:rsid w:val="006E7522"/>
    <w:rsid w:val="006E754C"/>
    <w:rsid w:val="006E78E2"/>
    <w:rsid w:val="006E7AD1"/>
    <w:rsid w:val="006E7CEC"/>
    <w:rsid w:val="006E7DE3"/>
    <w:rsid w:val="006E7EDC"/>
    <w:rsid w:val="006E7FA6"/>
    <w:rsid w:val="006F06CD"/>
    <w:rsid w:val="006F0A7E"/>
    <w:rsid w:val="006F0D30"/>
    <w:rsid w:val="006F0D86"/>
    <w:rsid w:val="006F0FBD"/>
    <w:rsid w:val="006F0FC2"/>
    <w:rsid w:val="006F126F"/>
    <w:rsid w:val="006F13C4"/>
    <w:rsid w:val="006F14FD"/>
    <w:rsid w:val="006F1A7A"/>
    <w:rsid w:val="006F1AA0"/>
    <w:rsid w:val="006F1CBD"/>
    <w:rsid w:val="006F2804"/>
    <w:rsid w:val="006F292C"/>
    <w:rsid w:val="006F2E91"/>
    <w:rsid w:val="006F3D80"/>
    <w:rsid w:val="006F3F26"/>
    <w:rsid w:val="006F3F6D"/>
    <w:rsid w:val="006F4288"/>
    <w:rsid w:val="006F4490"/>
    <w:rsid w:val="006F453B"/>
    <w:rsid w:val="006F4716"/>
    <w:rsid w:val="006F48F2"/>
    <w:rsid w:val="006F4C5F"/>
    <w:rsid w:val="006F4C7A"/>
    <w:rsid w:val="006F5003"/>
    <w:rsid w:val="006F5621"/>
    <w:rsid w:val="006F5DA6"/>
    <w:rsid w:val="006F608D"/>
    <w:rsid w:val="006F6427"/>
    <w:rsid w:val="006F6594"/>
    <w:rsid w:val="006F65B6"/>
    <w:rsid w:val="006F68A9"/>
    <w:rsid w:val="006F68BD"/>
    <w:rsid w:val="006F6D71"/>
    <w:rsid w:val="006F7519"/>
    <w:rsid w:val="006F752F"/>
    <w:rsid w:val="006F7CD6"/>
    <w:rsid w:val="006F7ED5"/>
    <w:rsid w:val="0070008F"/>
    <w:rsid w:val="0070031D"/>
    <w:rsid w:val="0070079C"/>
    <w:rsid w:val="00700BF1"/>
    <w:rsid w:val="00700FA6"/>
    <w:rsid w:val="007012B0"/>
    <w:rsid w:val="00701B82"/>
    <w:rsid w:val="00702439"/>
    <w:rsid w:val="0070260C"/>
    <w:rsid w:val="00702C7F"/>
    <w:rsid w:val="00702FEF"/>
    <w:rsid w:val="00703267"/>
    <w:rsid w:val="0070395D"/>
    <w:rsid w:val="00703B51"/>
    <w:rsid w:val="00704143"/>
    <w:rsid w:val="007041D0"/>
    <w:rsid w:val="00704C02"/>
    <w:rsid w:val="00704DEA"/>
    <w:rsid w:val="00705443"/>
    <w:rsid w:val="007054AB"/>
    <w:rsid w:val="0070578E"/>
    <w:rsid w:val="00705C8F"/>
    <w:rsid w:val="00706010"/>
    <w:rsid w:val="007063AA"/>
    <w:rsid w:val="00706414"/>
    <w:rsid w:val="0070658D"/>
    <w:rsid w:val="007066F7"/>
    <w:rsid w:val="00706D62"/>
    <w:rsid w:val="00706E24"/>
    <w:rsid w:val="00706E5F"/>
    <w:rsid w:val="00707467"/>
    <w:rsid w:val="0070761C"/>
    <w:rsid w:val="00707E66"/>
    <w:rsid w:val="00707E7F"/>
    <w:rsid w:val="00710043"/>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AFB"/>
    <w:rsid w:val="00712CA9"/>
    <w:rsid w:val="00712D11"/>
    <w:rsid w:val="0071315B"/>
    <w:rsid w:val="007135B5"/>
    <w:rsid w:val="00713E91"/>
    <w:rsid w:val="00713F55"/>
    <w:rsid w:val="007141DD"/>
    <w:rsid w:val="00714443"/>
    <w:rsid w:val="00714786"/>
    <w:rsid w:val="00714ABC"/>
    <w:rsid w:val="00714CFD"/>
    <w:rsid w:val="00714DB7"/>
    <w:rsid w:val="00714ECC"/>
    <w:rsid w:val="00715209"/>
    <w:rsid w:val="007158A7"/>
    <w:rsid w:val="007166F5"/>
    <w:rsid w:val="00716834"/>
    <w:rsid w:val="00716A2C"/>
    <w:rsid w:val="00716FF1"/>
    <w:rsid w:val="00717378"/>
    <w:rsid w:val="007173F5"/>
    <w:rsid w:val="00717434"/>
    <w:rsid w:val="007175A8"/>
    <w:rsid w:val="007177E1"/>
    <w:rsid w:val="00717D3F"/>
    <w:rsid w:val="00717E8D"/>
    <w:rsid w:val="00720177"/>
    <w:rsid w:val="00720321"/>
    <w:rsid w:val="00720612"/>
    <w:rsid w:val="00720E95"/>
    <w:rsid w:val="00720FC2"/>
    <w:rsid w:val="00721842"/>
    <w:rsid w:val="0072184D"/>
    <w:rsid w:val="0072195A"/>
    <w:rsid w:val="007226A4"/>
    <w:rsid w:val="007226DC"/>
    <w:rsid w:val="00722A69"/>
    <w:rsid w:val="00722B68"/>
    <w:rsid w:val="00722DF3"/>
    <w:rsid w:val="00723301"/>
    <w:rsid w:val="00723E62"/>
    <w:rsid w:val="007244B8"/>
    <w:rsid w:val="007249B1"/>
    <w:rsid w:val="00724AAC"/>
    <w:rsid w:val="00724F24"/>
    <w:rsid w:val="0072537A"/>
    <w:rsid w:val="007253B8"/>
    <w:rsid w:val="007254B9"/>
    <w:rsid w:val="007264B4"/>
    <w:rsid w:val="00726C4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855"/>
    <w:rsid w:val="00732B13"/>
    <w:rsid w:val="00732B4A"/>
    <w:rsid w:val="00733049"/>
    <w:rsid w:val="00733122"/>
    <w:rsid w:val="00733137"/>
    <w:rsid w:val="007331CB"/>
    <w:rsid w:val="007335B0"/>
    <w:rsid w:val="00733627"/>
    <w:rsid w:val="0073380B"/>
    <w:rsid w:val="007340D8"/>
    <w:rsid w:val="007340F7"/>
    <w:rsid w:val="00734371"/>
    <w:rsid w:val="007343E4"/>
    <w:rsid w:val="00734596"/>
    <w:rsid w:val="00734733"/>
    <w:rsid w:val="007348C8"/>
    <w:rsid w:val="00734928"/>
    <w:rsid w:val="00734950"/>
    <w:rsid w:val="00734E30"/>
    <w:rsid w:val="00734FE4"/>
    <w:rsid w:val="007350A9"/>
    <w:rsid w:val="007355A3"/>
    <w:rsid w:val="007355B0"/>
    <w:rsid w:val="0073573E"/>
    <w:rsid w:val="00735F7D"/>
    <w:rsid w:val="00735FC3"/>
    <w:rsid w:val="007368C6"/>
    <w:rsid w:val="00736DAD"/>
    <w:rsid w:val="00736F3D"/>
    <w:rsid w:val="00736F5E"/>
    <w:rsid w:val="0073734A"/>
    <w:rsid w:val="007375E3"/>
    <w:rsid w:val="0073760A"/>
    <w:rsid w:val="007379F3"/>
    <w:rsid w:val="00737B83"/>
    <w:rsid w:val="007400CE"/>
    <w:rsid w:val="0074037E"/>
    <w:rsid w:val="007406EC"/>
    <w:rsid w:val="007409EC"/>
    <w:rsid w:val="00740BF8"/>
    <w:rsid w:val="00740C7E"/>
    <w:rsid w:val="00740D97"/>
    <w:rsid w:val="007413B0"/>
    <w:rsid w:val="007413C9"/>
    <w:rsid w:val="00741672"/>
    <w:rsid w:val="00741A3A"/>
    <w:rsid w:val="00741C59"/>
    <w:rsid w:val="00741C9D"/>
    <w:rsid w:val="00741E4A"/>
    <w:rsid w:val="007422A5"/>
    <w:rsid w:val="0074234D"/>
    <w:rsid w:val="00742543"/>
    <w:rsid w:val="007425C7"/>
    <w:rsid w:val="00742883"/>
    <w:rsid w:val="00742C7A"/>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44"/>
    <w:rsid w:val="007466C2"/>
    <w:rsid w:val="0074675A"/>
    <w:rsid w:val="007467A1"/>
    <w:rsid w:val="007472DB"/>
    <w:rsid w:val="00747415"/>
    <w:rsid w:val="00747451"/>
    <w:rsid w:val="007476DE"/>
    <w:rsid w:val="007476E2"/>
    <w:rsid w:val="007476F2"/>
    <w:rsid w:val="00747B6A"/>
    <w:rsid w:val="00747C75"/>
    <w:rsid w:val="00747D78"/>
    <w:rsid w:val="0075040B"/>
    <w:rsid w:val="00750567"/>
    <w:rsid w:val="007506B8"/>
    <w:rsid w:val="00750CD4"/>
    <w:rsid w:val="00750EA3"/>
    <w:rsid w:val="007510B6"/>
    <w:rsid w:val="00751315"/>
    <w:rsid w:val="00751422"/>
    <w:rsid w:val="00751794"/>
    <w:rsid w:val="00751914"/>
    <w:rsid w:val="00751A59"/>
    <w:rsid w:val="00751BC0"/>
    <w:rsid w:val="007521FB"/>
    <w:rsid w:val="007525B5"/>
    <w:rsid w:val="00752886"/>
    <w:rsid w:val="007528DD"/>
    <w:rsid w:val="00752933"/>
    <w:rsid w:val="00752EDE"/>
    <w:rsid w:val="00752F22"/>
    <w:rsid w:val="00753138"/>
    <w:rsid w:val="00753537"/>
    <w:rsid w:val="00753E28"/>
    <w:rsid w:val="00754054"/>
    <w:rsid w:val="0075410D"/>
    <w:rsid w:val="00754833"/>
    <w:rsid w:val="007549E6"/>
    <w:rsid w:val="007558E5"/>
    <w:rsid w:val="00756412"/>
    <w:rsid w:val="00756726"/>
    <w:rsid w:val="00756C5D"/>
    <w:rsid w:val="00756D34"/>
    <w:rsid w:val="00757B54"/>
    <w:rsid w:val="00757C07"/>
    <w:rsid w:val="00757DBF"/>
    <w:rsid w:val="00757F4E"/>
    <w:rsid w:val="007601B3"/>
    <w:rsid w:val="007605BA"/>
    <w:rsid w:val="007607B9"/>
    <w:rsid w:val="007609D4"/>
    <w:rsid w:val="00760BE3"/>
    <w:rsid w:val="00760F59"/>
    <w:rsid w:val="00761108"/>
    <w:rsid w:val="0076154E"/>
    <w:rsid w:val="00761898"/>
    <w:rsid w:val="007619CA"/>
    <w:rsid w:val="00761AC7"/>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61D"/>
    <w:rsid w:val="00765A27"/>
    <w:rsid w:val="00765A64"/>
    <w:rsid w:val="00765FCF"/>
    <w:rsid w:val="00766070"/>
    <w:rsid w:val="00766180"/>
    <w:rsid w:val="0076692C"/>
    <w:rsid w:val="00766E32"/>
    <w:rsid w:val="00767183"/>
    <w:rsid w:val="007671D4"/>
    <w:rsid w:val="007674E7"/>
    <w:rsid w:val="00767C08"/>
    <w:rsid w:val="00767C81"/>
    <w:rsid w:val="00767D53"/>
    <w:rsid w:val="00770443"/>
    <w:rsid w:val="00770634"/>
    <w:rsid w:val="007708AB"/>
    <w:rsid w:val="00770E72"/>
    <w:rsid w:val="00770EDE"/>
    <w:rsid w:val="00770F3B"/>
    <w:rsid w:val="00770F93"/>
    <w:rsid w:val="00771133"/>
    <w:rsid w:val="00771222"/>
    <w:rsid w:val="00771409"/>
    <w:rsid w:val="007714BE"/>
    <w:rsid w:val="007715F4"/>
    <w:rsid w:val="0077170D"/>
    <w:rsid w:val="00771947"/>
    <w:rsid w:val="00771ECF"/>
    <w:rsid w:val="00771F6F"/>
    <w:rsid w:val="007722B4"/>
    <w:rsid w:val="007727D2"/>
    <w:rsid w:val="007729B0"/>
    <w:rsid w:val="00772CE4"/>
    <w:rsid w:val="00772D00"/>
    <w:rsid w:val="00772D51"/>
    <w:rsid w:val="00773865"/>
    <w:rsid w:val="007738CF"/>
    <w:rsid w:val="00773FE2"/>
    <w:rsid w:val="007741C8"/>
    <w:rsid w:val="007746BD"/>
    <w:rsid w:val="00774B73"/>
    <w:rsid w:val="00774DD0"/>
    <w:rsid w:val="007750CB"/>
    <w:rsid w:val="00775346"/>
    <w:rsid w:val="00775A2C"/>
    <w:rsid w:val="00775A7C"/>
    <w:rsid w:val="00775AC2"/>
    <w:rsid w:val="00776083"/>
    <w:rsid w:val="0077610E"/>
    <w:rsid w:val="00776195"/>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77F5F"/>
    <w:rsid w:val="007802A3"/>
    <w:rsid w:val="007803A0"/>
    <w:rsid w:val="007804A1"/>
    <w:rsid w:val="00780538"/>
    <w:rsid w:val="00780C6E"/>
    <w:rsid w:val="00781154"/>
    <w:rsid w:val="007816D2"/>
    <w:rsid w:val="0078183C"/>
    <w:rsid w:val="00781984"/>
    <w:rsid w:val="00781DDB"/>
    <w:rsid w:val="0078214B"/>
    <w:rsid w:val="0078248C"/>
    <w:rsid w:val="00782935"/>
    <w:rsid w:val="00782A2A"/>
    <w:rsid w:val="00782F12"/>
    <w:rsid w:val="00783367"/>
    <w:rsid w:val="0078366E"/>
    <w:rsid w:val="00783AF7"/>
    <w:rsid w:val="00783B92"/>
    <w:rsid w:val="00783DEA"/>
    <w:rsid w:val="00784153"/>
    <w:rsid w:val="007843FC"/>
    <w:rsid w:val="00784EE7"/>
    <w:rsid w:val="00784F21"/>
    <w:rsid w:val="00785005"/>
    <w:rsid w:val="00785293"/>
    <w:rsid w:val="00785668"/>
    <w:rsid w:val="00785FBB"/>
    <w:rsid w:val="00786078"/>
    <w:rsid w:val="007860A2"/>
    <w:rsid w:val="00786B5E"/>
    <w:rsid w:val="00786C3E"/>
    <w:rsid w:val="00787175"/>
    <w:rsid w:val="007877B6"/>
    <w:rsid w:val="007877CB"/>
    <w:rsid w:val="0078798A"/>
    <w:rsid w:val="00787A25"/>
    <w:rsid w:val="00787CCB"/>
    <w:rsid w:val="00787D59"/>
    <w:rsid w:val="00790263"/>
    <w:rsid w:val="00790547"/>
    <w:rsid w:val="00790D45"/>
    <w:rsid w:val="007914DA"/>
    <w:rsid w:val="0079158F"/>
    <w:rsid w:val="00791707"/>
    <w:rsid w:val="007917F9"/>
    <w:rsid w:val="00791AC0"/>
    <w:rsid w:val="00791CAE"/>
    <w:rsid w:val="00792361"/>
    <w:rsid w:val="00792593"/>
    <w:rsid w:val="0079285E"/>
    <w:rsid w:val="00792ACD"/>
    <w:rsid w:val="0079320F"/>
    <w:rsid w:val="007934E4"/>
    <w:rsid w:val="0079353B"/>
    <w:rsid w:val="0079388B"/>
    <w:rsid w:val="00793AE0"/>
    <w:rsid w:val="00793D91"/>
    <w:rsid w:val="0079422C"/>
    <w:rsid w:val="007943BD"/>
    <w:rsid w:val="007947DB"/>
    <w:rsid w:val="007956B0"/>
    <w:rsid w:val="0079583D"/>
    <w:rsid w:val="00795889"/>
    <w:rsid w:val="00795946"/>
    <w:rsid w:val="007963B2"/>
    <w:rsid w:val="0079663D"/>
    <w:rsid w:val="00796659"/>
    <w:rsid w:val="00796716"/>
    <w:rsid w:val="00796D73"/>
    <w:rsid w:val="007976E4"/>
    <w:rsid w:val="0079784B"/>
    <w:rsid w:val="00797C4F"/>
    <w:rsid w:val="007A0366"/>
    <w:rsid w:val="007A0442"/>
    <w:rsid w:val="007A0E36"/>
    <w:rsid w:val="007A143A"/>
    <w:rsid w:val="007A1C12"/>
    <w:rsid w:val="007A221F"/>
    <w:rsid w:val="007A23FD"/>
    <w:rsid w:val="007A25E3"/>
    <w:rsid w:val="007A2B36"/>
    <w:rsid w:val="007A2CE6"/>
    <w:rsid w:val="007A2DEC"/>
    <w:rsid w:val="007A312E"/>
    <w:rsid w:val="007A32BA"/>
    <w:rsid w:val="007A356D"/>
    <w:rsid w:val="007A3637"/>
    <w:rsid w:val="007A3DFB"/>
    <w:rsid w:val="007A43A8"/>
    <w:rsid w:val="007A4584"/>
    <w:rsid w:val="007A470F"/>
    <w:rsid w:val="007A5007"/>
    <w:rsid w:val="007A586E"/>
    <w:rsid w:val="007A58F3"/>
    <w:rsid w:val="007A5B96"/>
    <w:rsid w:val="007A61F8"/>
    <w:rsid w:val="007A6330"/>
    <w:rsid w:val="007A6373"/>
    <w:rsid w:val="007A672D"/>
    <w:rsid w:val="007A6BEE"/>
    <w:rsid w:val="007A6E30"/>
    <w:rsid w:val="007A6F65"/>
    <w:rsid w:val="007A7219"/>
    <w:rsid w:val="007A7D60"/>
    <w:rsid w:val="007A7EB7"/>
    <w:rsid w:val="007B0108"/>
    <w:rsid w:val="007B0404"/>
    <w:rsid w:val="007B0459"/>
    <w:rsid w:val="007B07BC"/>
    <w:rsid w:val="007B08E4"/>
    <w:rsid w:val="007B0AA2"/>
    <w:rsid w:val="007B0AEE"/>
    <w:rsid w:val="007B0C0B"/>
    <w:rsid w:val="007B10B5"/>
    <w:rsid w:val="007B127E"/>
    <w:rsid w:val="007B1298"/>
    <w:rsid w:val="007B1643"/>
    <w:rsid w:val="007B1659"/>
    <w:rsid w:val="007B17CA"/>
    <w:rsid w:val="007B182D"/>
    <w:rsid w:val="007B1CB6"/>
    <w:rsid w:val="007B1DD9"/>
    <w:rsid w:val="007B1E64"/>
    <w:rsid w:val="007B2055"/>
    <w:rsid w:val="007B2783"/>
    <w:rsid w:val="007B2A57"/>
    <w:rsid w:val="007B367B"/>
    <w:rsid w:val="007B36D7"/>
    <w:rsid w:val="007B3708"/>
    <w:rsid w:val="007B3F54"/>
    <w:rsid w:val="007B3FB2"/>
    <w:rsid w:val="007B42F9"/>
    <w:rsid w:val="007B4334"/>
    <w:rsid w:val="007B4944"/>
    <w:rsid w:val="007B4B53"/>
    <w:rsid w:val="007B4CC8"/>
    <w:rsid w:val="007B5108"/>
    <w:rsid w:val="007B5CEB"/>
    <w:rsid w:val="007B67D9"/>
    <w:rsid w:val="007B6B19"/>
    <w:rsid w:val="007B786E"/>
    <w:rsid w:val="007B7A3B"/>
    <w:rsid w:val="007B7F47"/>
    <w:rsid w:val="007C0159"/>
    <w:rsid w:val="007C052A"/>
    <w:rsid w:val="007C0551"/>
    <w:rsid w:val="007C0979"/>
    <w:rsid w:val="007C0C51"/>
    <w:rsid w:val="007C0E99"/>
    <w:rsid w:val="007C135B"/>
    <w:rsid w:val="007C14F1"/>
    <w:rsid w:val="007C1552"/>
    <w:rsid w:val="007C1BBE"/>
    <w:rsid w:val="007C21D1"/>
    <w:rsid w:val="007C225E"/>
    <w:rsid w:val="007C2D1A"/>
    <w:rsid w:val="007C2EE0"/>
    <w:rsid w:val="007C2FAF"/>
    <w:rsid w:val="007C2FE6"/>
    <w:rsid w:val="007C3008"/>
    <w:rsid w:val="007C329F"/>
    <w:rsid w:val="007C3EEA"/>
    <w:rsid w:val="007C4292"/>
    <w:rsid w:val="007C431C"/>
    <w:rsid w:val="007C4404"/>
    <w:rsid w:val="007C4582"/>
    <w:rsid w:val="007C4A57"/>
    <w:rsid w:val="007C5738"/>
    <w:rsid w:val="007C62B5"/>
    <w:rsid w:val="007C6F28"/>
    <w:rsid w:val="007C79B6"/>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007"/>
    <w:rsid w:val="007D3295"/>
    <w:rsid w:val="007D3F66"/>
    <w:rsid w:val="007D41E1"/>
    <w:rsid w:val="007D44AA"/>
    <w:rsid w:val="007D45B4"/>
    <w:rsid w:val="007D465F"/>
    <w:rsid w:val="007D476B"/>
    <w:rsid w:val="007D4838"/>
    <w:rsid w:val="007D4883"/>
    <w:rsid w:val="007D49C5"/>
    <w:rsid w:val="007D4A4F"/>
    <w:rsid w:val="007D54CE"/>
    <w:rsid w:val="007D57E8"/>
    <w:rsid w:val="007D592F"/>
    <w:rsid w:val="007D59D0"/>
    <w:rsid w:val="007D5A08"/>
    <w:rsid w:val="007D5B3F"/>
    <w:rsid w:val="007D5DF9"/>
    <w:rsid w:val="007D5E23"/>
    <w:rsid w:val="007D6157"/>
    <w:rsid w:val="007D6360"/>
    <w:rsid w:val="007D655D"/>
    <w:rsid w:val="007D65C7"/>
    <w:rsid w:val="007D66E3"/>
    <w:rsid w:val="007D68C3"/>
    <w:rsid w:val="007D69EF"/>
    <w:rsid w:val="007D6AE6"/>
    <w:rsid w:val="007D6DC8"/>
    <w:rsid w:val="007D71F2"/>
    <w:rsid w:val="007D731B"/>
    <w:rsid w:val="007D751F"/>
    <w:rsid w:val="007E001B"/>
    <w:rsid w:val="007E00EA"/>
    <w:rsid w:val="007E0717"/>
    <w:rsid w:val="007E096B"/>
    <w:rsid w:val="007E09F8"/>
    <w:rsid w:val="007E0CB5"/>
    <w:rsid w:val="007E0CD1"/>
    <w:rsid w:val="007E0D94"/>
    <w:rsid w:val="007E13D0"/>
    <w:rsid w:val="007E1611"/>
    <w:rsid w:val="007E1762"/>
    <w:rsid w:val="007E17C7"/>
    <w:rsid w:val="007E193E"/>
    <w:rsid w:val="007E1EC8"/>
    <w:rsid w:val="007E25E8"/>
    <w:rsid w:val="007E26F1"/>
    <w:rsid w:val="007E276E"/>
    <w:rsid w:val="007E2C94"/>
    <w:rsid w:val="007E34F1"/>
    <w:rsid w:val="007E3A74"/>
    <w:rsid w:val="007E3B7F"/>
    <w:rsid w:val="007E3CBF"/>
    <w:rsid w:val="007E3FCA"/>
    <w:rsid w:val="007E4018"/>
    <w:rsid w:val="007E49DE"/>
    <w:rsid w:val="007E4AC9"/>
    <w:rsid w:val="007E5009"/>
    <w:rsid w:val="007E52DF"/>
    <w:rsid w:val="007E54A4"/>
    <w:rsid w:val="007E553B"/>
    <w:rsid w:val="007E55AA"/>
    <w:rsid w:val="007E582A"/>
    <w:rsid w:val="007E5873"/>
    <w:rsid w:val="007E59F8"/>
    <w:rsid w:val="007E6E12"/>
    <w:rsid w:val="007E7531"/>
    <w:rsid w:val="007E76B6"/>
    <w:rsid w:val="007E76C8"/>
    <w:rsid w:val="007E7C9F"/>
    <w:rsid w:val="007E7DCF"/>
    <w:rsid w:val="007F0109"/>
    <w:rsid w:val="007F02EE"/>
    <w:rsid w:val="007F03CE"/>
    <w:rsid w:val="007F089D"/>
    <w:rsid w:val="007F13E1"/>
    <w:rsid w:val="007F1784"/>
    <w:rsid w:val="007F17CD"/>
    <w:rsid w:val="007F1BEC"/>
    <w:rsid w:val="007F1C42"/>
    <w:rsid w:val="007F1DE3"/>
    <w:rsid w:val="007F2233"/>
    <w:rsid w:val="007F24E5"/>
    <w:rsid w:val="007F28FE"/>
    <w:rsid w:val="007F2B8D"/>
    <w:rsid w:val="007F2C28"/>
    <w:rsid w:val="007F2D3C"/>
    <w:rsid w:val="007F2F26"/>
    <w:rsid w:val="007F3C23"/>
    <w:rsid w:val="007F3E57"/>
    <w:rsid w:val="007F44CD"/>
    <w:rsid w:val="007F4526"/>
    <w:rsid w:val="007F4934"/>
    <w:rsid w:val="007F4AFA"/>
    <w:rsid w:val="007F56B3"/>
    <w:rsid w:val="007F5E82"/>
    <w:rsid w:val="007F62E0"/>
    <w:rsid w:val="007F6FAA"/>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3F19"/>
    <w:rsid w:val="0080414A"/>
    <w:rsid w:val="008041EE"/>
    <w:rsid w:val="00804321"/>
    <w:rsid w:val="00804AF1"/>
    <w:rsid w:val="0080500E"/>
    <w:rsid w:val="00805136"/>
    <w:rsid w:val="008055D4"/>
    <w:rsid w:val="00805C18"/>
    <w:rsid w:val="008065E1"/>
    <w:rsid w:val="0080670D"/>
    <w:rsid w:val="00806D78"/>
    <w:rsid w:val="00806E7D"/>
    <w:rsid w:val="008072BA"/>
    <w:rsid w:val="008075FD"/>
    <w:rsid w:val="00807826"/>
    <w:rsid w:val="00807BCA"/>
    <w:rsid w:val="00807DAC"/>
    <w:rsid w:val="00810045"/>
    <w:rsid w:val="008100CD"/>
    <w:rsid w:val="008102BC"/>
    <w:rsid w:val="0081030F"/>
    <w:rsid w:val="00810407"/>
    <w:rsid w:val="0081082F"/>
    <w:rsid w:val="008109CF"/>
    <w:rsid w:val="00810D5E"/>
    <w:rsid w:val="00810E16"/>
    <w:rsid w:val="00810EC6"/>
    <w:rsid w:val="008114DD"/>
    <w:rsid w:val="008116A4"/>
    <w:rsid w:val="00811A9F"/>
    <w:rsid w:val="00811C9C"/>
    <w:rsid w:val="00811E9B"/>
    <w:rsid w:val="00812B72"/>
    <w:rsid w:val="00812FCA"/>
    <w:rsid w:val="0081301E"/>
    <w:rsid w:val="008137E0"/>
    <w:rsid w:val="008137F4"/>
    <w:rsid w:val="0081398D"/>
    <w:rsid w:val="00813E80"/>
    <w:rsid w:val="0081410A"/>
    <w:rsid w:val="008143C0"/>
    <w:rsid w:val="00814B47"/>
    <w:rsid w:val="008156EE"/>
    <w:rsid w:val="00815ABB"/>
    <w:rsid w:val="00815B3E"/>
    <w:rsid w:val="00815B6D"/>
    <w:rsid w:val="00815D6E"/>
    <w:rsid w:val="00816061"/>
    <w:rsid w:val="00816B27"/>
    <w:rsid w:val="00817064"/>
    <w:rsid w:val="0081728F"/>
    <w:rsid w:val="00817384"/>
    <w:rsid w:val="008173E0"/>
    <w:rsid w:val="00817A3B"/>
    <w:rsid w:val="00817EFF"/>
    <w:rsid w:val="00817F98"/>
    <w:rsid w:val="00820757"/>
    <w:rsid w:val="00820F85"/>
    <w:rsid w:val="00821295"/>
    <w:rsid w:val="008214CB"/>
    <w:rsid w:val="00821853"/>
    <w:rsid w:val="008218A4"/>
    <w:rsid w:val="00821EA8"/>
    <w:rsid w:val="00821F36"/>
    <w:rsid w:val="00822513"/>
    <w:rsid w:val="008227D6"/>
    <w:rsid w:val="00822835"/>
    <w:rsid w:val="00822D55"/>
    <w:rsid w:val="00822D8B"/>
    <w:rsid w:val="00823169"/>
    <w:rsid w:val="00823359"/>
    <w:rsid w:val="00823A48"/>
    <w:rsid w:val="008240A9"/>
    <w:rsid w:val="0082468E"/>
    <w:rsid w:val="00824C6F"/>
    <w:rsid w:val="00824DFC"/>
    <w:rsid w:val="00825259"/>
    <w:rsid w:val="00825441"/>
    <w:rsid w:val="0082551A"/>
    <w:rsid w:val="0082573B"/>
    <w:rsid w:val="00825E3A"/>
    <w:rsid w:val="008260AF"/>
    <w:rsid w:val="0082666D"/>
    <w:rsid w:val="00826696"/>
    <w:rsid w:val="008266F6"/>
    <w:rsid w:val="008267CA"/>
    <w:rsid w:val="00826CB8"/>
    <w:rsid w:val="00826E6A"/>
    <w:rsid w:val="00826F12"/>
    <w:rsid w:val="00827403"/>
    <w:rsid w:val="00827826"/>
    <w:rsid w:val="00827AAF"/>
    <w:rsid w:val="00830690"/>
    <w:rsid w:val="00830875"/>
    <w:rsid w:val="00830E91"/>
    <w:rsid w:val="00830EC7"/>
    <w:rsid w:val="00830ECA"/>
    <w:rsid w:val="00830FD2"/>
    <w:rsid w:val="008310E6"/>
    <w:rsid w:val="008312E5"/>
    <w:rsid w:val="00831372"/>
    <w:rsid w:val="008313C2"/>
    <w:rsid w:val="008317B5"/>
    <w:rsid w:val="00831AED"/>
    <w:rsid w:val="00831AFC"/>
    <w:rsid w:val="00831B3A"/>
    <w:rsid w:val="00831C37"/>
    <w:rsid w:val="00832256"/>
    <w:rsid w:val="008323FF"/>
    <w:rsid w:val="008329A1"/>
    <w:rsid w:val="00832AF6"/>
    <w:rsid w:val="00832C2D"/>
    <w:rsid w:val="00832D6D"/>
    <w:rsid w:val="0083321C"/>
    <w:rsid w:val="008334DA"/>
    <w:rsid w:val="00833972"/>
    <w:rsid w:val="00833A34"/>
    <w:rsid w:val="00833D3F"/>
    <w:rsid w:val="00833D95"/>
    <w:rsid w:val="00833DD4"/>
    <w:rsid w:val="0083424D"/>
    <w:rsid w:val="008344E5"/>
    <w:rsid w:val="008348E7"/>
    <w:rsid w:val="00834B95"/>
    <w:rsid w:val="00834C38"/>
    <w:rsid w:val="00834C90"/>
    <w:rsid w:val="00834FFE"/>
    <w:rsid w:val="0083506B"/>
    <w:rsid w:val="00835266"/>
    <w:rsid w:val="0083541F"/>
    <w:rsid w:val="00835553"/>
    <w:rsid w:val="00835687"/>
    <w:rsid w:val="00835A11"/>
    <w:rsid w:val="00835ADD"/>
    <w:rsid w:val="00835B7C"/>
    <w:rsid w:val="00835BD3"/>
    <w:rsid w:val="00835D45"/>
    <w:rsid w:val="00836291"/>
    <w:rsid w:val="008364FE"/>
    <w:rsid w:val="008369B7"/>
    <w:rsid w:val="00836BC3"/>
    <w:rsid w:val="00837591"/>
    <w:rsid w:val="008376C3"/>
    <w:rsid w:val="00837F38"/>
    <w:rsid w:val="008401EA"/>
    <w:rsid w:val="0084067E"/>
    <w:rsid w:val="00840D35"/>
    <w:rsid w:val="00840F5F"/>
    <w:rsid w:val="008410F8"/>
    <w:rsid w:val="008411D5"/>
    <w:rsid w:val="00841BE2"/>
    <w:rsid w:val="00842263"/>
    <w:rsid w:val="008424D5"/>
    <w:rsid w:val="00842D9F"/>
    <w:rsid w:val="00842FB0"/>
    <w:rsid w:val="0084308C"/>
    <w:rsid w:val="008434EA"/>
    <w:rsid w:val="0084351B"/>
    <w:rsid w:val="00843576"/>
    <w:rsid w:val="00843890"/>
    <w:rsid w:val="00843AC5"/>
    <w:rsid w:val="00843C92"/>
    <w:rsid w:val="00844298"/>
    <w:rsid w:val="00844336"/>
    <w:rsid w:val="00844CF5"/>
    <w:rsid w:val="00844FE7"/>
    <w:rsid w:val="0084504E"/>
    <w:rsid w:val="0084515A"/>
    <w:rsid w:val="008452EE"/>
    <w:rsid w:val="00845592"/>
    <w:rsid w:val="008456CE"/>
    <w:rsid w:val="008458F8"/>
    <w:rsid w:val="00845918"/>
    <w:rsid w:val="00845DE0"/>
    <w:rsid w:val="00845DF8"/>
    <w:rsid w:val="0084633E"/>
    <w:rsid w:val="0084649F"/>
    <w:rsid w:val="00846A0F"/>
    <w:rsid w:val="00846AC9"/>
    <w:rsid w:val="00846F9F"/>
    <w:rsid w:val="00846FF3"/>
    <w:rsid w:val="0084758A"/>
    <w:rsid w:val="008475A0"/>
    <w:rsid w:val="008477C7"/>
    <w:rsid w:val="008477C8"/>
    <w:rsid w:val="0085002B"/>
    <w:rsid w:val="00850800"/>
    <w:rsid w:val="00850C50"/>
    <w:rsid w:val="00850EAE"/>
    <w:rsid w:val="00850F79"/>
    <w:rsid w:val="0085112C"/>
    <w:rsid w:val="0085134A"/>
    <w:rsid w:val="00851609"/>
    <w:rsid w:val="00851812"/>
    <w:rsid w:val="00851A53"/>
    <w:rsid w:val="00851BF1"/>
    <w:rsid w:val="00851C75"/>
    <w:rsid w:val="00851CF6"/>
    <w:rsid w:val="008522F9"/>
    <w:rsid w:val="0085277E"/>
    <w:rsid w:val="008527BC"/>
    <w:rsid w:val="008528A3"/>
    <w:rsid w:val="008528E8"/>
    <w:rsid w:val="00852B41"/>
    <w:rsid w:val="00852B5F"/>
    <w:rsid w:val="00852E26"/>
    <w:rsid w:val="00852F13"/>
    <w:rsid w:val="00852F97"/>
    <w:rsid w:val="008531A5"/>
    <w:rsid w:val="0085390C"/>
    <w:rsid w:val="00853998"/>
    <w:rsid w:val="00853B6E"/>
    <w:rsid w:val="00853BAE"/>
    <w:rsid w:val="00853DCD"/>
    <w:rsid w:val="0085418E"/>
    <w:rsid w:val="00854585"/>
    <w:rsid w:val="0085462B"/>
    <w:rsid w:val="008546AE"/>
    <w:rsid w:val="0085496B"/>
    <w:rsid w:val="00854B56"/>
    <w:rsid w:val="00854BAE"/>
    <w:rsid w:val="00854C64"/>
    <w:rsid w:val="00854FA2"/>
    <w:rsid w:val="00855309"/>
    <w:rsid w:val="008553D2"/>
    <w:rsid w:val="00855437"/>
    <w:rsid w:val="00855559"/>
    <w:rsid w:val="00855BF2"/>
    <w:rsid w:val="0085647D"/>
    <w:rsid w:val="0085657C"/>
    <w:rsid w:val="00856BA2"/>
    <w:rsid w:val="00856ECB"/>
    <w:rsid w:val="008571ED"/>
    <w:rsid w:val="0085743E"/>
    <w:rsid w:val="008575C6"/>
    <w:rsid w:val="0086013A"/>
    <w:rsid w:val="008601F7"/>
    <w:rsid w:val="00860540"/>
    <w:rsid w:val="00860C7F"/>
    <w:rsid w:val="00861241"/>
    <w:rsid w:val="00861CCD"/>
    <w:rsid w:val="00862160"/>
    <w:rsid w:val="0086218B"/>
    <w:rsid w:val="0086270A"/>
    <w:rsid w:val="008627FA"/>
    <w:rsid w:val="00862A74"/>
    <w:rsid w:val="00862CEE"/>
    <w:rsid w:val="00862FA4"/>
    <w:rsid w:val="0086306B"/>
    <w:rsid w:val="0086354B"/>
    <w:rsid w:val="008635AC"/>
    <w:rsid w:val="008636C7"/>
    <w:rsid w:val="00863834"/>
    <w:rsid w:val="008639D7"/>
    <w:rsid w:val="00863C0B"/>
    <w:rsid w:val="0086401F"/>
    <w:rsid w:val="008641F2"/>
    <w:rsid w:val="008642C4"/>
    <w:rsid w:val="008644B1"/>
    <w:rsid w:val="00864577"/>
    <w:rsid w:val="00864664"/>
    <w:rsid w:val="00864A55"/>
    <w:rsid w:val="00865D27"/>
    <w:rsid w:val="00865DEA"/>
    <w:rsid w:val="008660B8"/>
    <w:rsid w:val="008666C0"/>
    <w:rsid w:val="0086675B"/>
    <w:rsid w:val="00866D0C"/>
    <w:rsid w:val="00867288"/>
    <w:rsid w:val="0086729C"/>
    <w:rsid w:val="00867896"/>
    <w:rsid w:val="00867AAE"/>
    <w:rsid w:val="00867ACC"/>
    <w:rsid w:val="00867E5D"/>
    <w:rsid w:val="00870175"/>
    <w:rsid w:val="00870208"/>
    <w:rsid w:val="00870390"/>
    <w:rsid w:val="008708BD"/>
    <w:rsid w:val="008709FE"/>
    <w:rsid w:val="00870AF3"/>
    <w:rsid w:val="00870B7F"/>
    <w:rsid w:val="00870D92"/>
    <w:rsid w:val="00870E50"/>
    <w:rsid w:val="00870E92"/>
    <w:rsid w:val="00870F19"/>
    <w:rsid w:val="00870F43"/>
    <w:rsid w:val="0087115E"/>
    <w:rsid w:val="0087150A"/>
    <w:rsid w:val="00871A6A"/>
    <w:rsid w:val="00871C00"/>
    <w:rsid w:val="00871C91"/>
    <w:rsid w:val="00871E6F"/>
    <w:rsid w:val="00872693"/>
    <w:rsid w:val="008729E2"/>
    <w:rsid w:val="00872C81"/>
    <w:rsid w:val="00873575"/>
    <w:rsid w:val="008735EF"/>
    <w:rsid w:val="00873A25"/>
    <w:rsid w:val="00873CF2"/>
    <w:rsid w:val="008742F4"/>
    <w:rsid w:val="0087468B"/>
    <w:rsid w:val="00874E50"/>
    <w:rsid w:val="00875443"/>
    <w:rsid w:val="00875CA2"/>
    <w:rsid w:val="00875ED4"/>
    <w:rsid w:val="008762B7"/>
    <w:rsid w:val="008766B9"/>
    <w:rsid w:val="008766BE"/>
    <w:rsid w:val="008768B9"/>
    <w:rsid w:val="00876A44"/>
    <w:rsid w:val="00876D1C"/>
    <w:rsid w:val="0087730E"/>
    <w:rsid w:val="00877545"/>
    <w:rsid w:val="0087787A"/>
    <w:rsid w:val="0087787B"/>
    <w:rsid w:val="00877BC9"/>
    <w:rsid w:val="00880114"/>
    <w:rsid w:val="00880258"/>
    <w:rsid w:val="008803F1"/>
    <w:rsid w:val="008807EF"/>
    <w:rsid w:val="00880943"/>
    <w:rsid w:val="00880958"/>
    <w:rsid w:val="00880B6F"/>
    <w:rsid w:val="00880C4C"/>
    <w:rsid w:val="00880E86"/>
    <w:rsid w:val="00881039"/>
    <w:rsid w:val="008810F8"/>
    <w:rsid w:val="00881F60"/>
    <w:rsid w:val="008824FB"/>
    <w:rsid w:val="00882612"/>
    <w:rsid w:val="00882BB4"/>
    <w:rsid w:val="008832D2"/>
    <w:rsid w:val="008833C2"/>
    <w:rsid w:val="00883675"/>
    <w:rsid w:val="0088373D"/>
    <w:rsid w:val="00883771"/>
    <w:rsid w:val="0088388A"/>
    <w:rsid w:val="00883CB4"/>
    <w:rsid w:val="00883CCB"/>
    <w:rsid w:val="00884045"/>
    <w:rsid w:val="00884E66"/>
    <w:rsid w:val="00884E71"/>
    <w:rsid w:val="00885287"/>
    <w:rsid w:val="008853F8"/>
    <w:rsid w:val="0088584D"/>
    <w:rsid w:val="00885CD7"/>
    <w:rsid w:val="00886396"/>
    <w:rsid w:val="00886ADA"/>
    <w:rsid w:val="00886F33"/>
    <w:rsid w:val="008873AC"/>
    <w:rsid w:val="0088750F"/>
    <w:rsid w:val="0088764C"/>
    <w:rsid w:val="0088787E"/>
    <w:rsid w:val="00887B35"/>
    <w:rsid w:val="008900A7"/>
    <w:rsid w:val="00890146"/>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C26"/>
    <w:rsid w:val="00892F41"/>
    <w:rsid w:val="008936AC"/>
    <w:rsid w:val="0089387D"/>
    <w:rsid w:val="00893B69"/>
    <w:rsid w:val="00893D16"/>
    <w:rsid w:val="00894114"/>
    <w:rsid w:val="00894284"/>
    <w:rsid w:val="008942F4"/>
    <w:rsid w:val="00894375"/>
    <w:rsid w:val="008947C8"/>
    <w:rsid w:val="008947F5"/>
    <w:rsid w:val="008948E7"/>
    <w:rsid w:val="00895046"/>
    <w:rsid w:val="00895106"/>
    <w:rsid w:val="008954CD"/>
    <w:rsid w:val="008958EC"/>
    <w:rsid w:val="00895A50"/>
    <w:rsid w:val="00895F5B"/>
    <w:rsid w:val="008961F8"/>
    <w:rsid w:val="008963CC"/>
    <w:rsid w:val="008968C8"/>
    <w:rsid w:val="00896937"/>
    <w:rsid w:val="00896C95"/>
    <w:rsid w:val="00897360"/>
    <w:rsid w:val="00897576"/>
    <w:rsid w:val="008979C6"/>
    <w:rsid w:val="00897A9D"/>
    <w:rsid w:val="00897B31"/>
    <w:rsid w:val="008A057E"/>
    <w:rsid w:val="008A0644"/>
    <w:rsid w:val="008A07FE"/>
    <w:rsid w:val="008A1419"/>
    <w:rsid w:val="008A143E"/>
    <w:rsid w:val="008A1C68"/>
    <w:rsid w:val="008A1F4F"/>
    <w:rsid w:val="008A21B5"/>
    <w:rsid w:val="008A30AB"/>
    <w:rsid w:val="008A314E"/>
    <w:rsid w:val="008A32A6"/>
    <w:rsid w:val="008A3321"/>
    <w:rsid w:val="008A38AA"/>
    <w:rsid w:val="008A3BF0"/>
    <w:rsid w:val="008A3DD2"/>
    <w:rsid w:val="008A3F58"/>
    <w:rsid w:val="008A4305"/>
    <w:rsid w:val="008A438F"/>
    <w:rsid w:val="008A4404"/>
    <w:rsid w:val="008A4451"/>
    <w:rsid w:val="008A4776"/>
    <w:rsid w:val="008A47A9"/>
    <w:rsid w:val="008A491F"/>
    <w:rsid w:val="008A4A47"/>
    <w:rsid w:val="008A4B6A"/>
    <w:rsid w:val="008A4DF0"/>
    <w:rsid w:val="008A4F9B"/>
    <w:rsid w:val="008A516D"/>
    <w:rsid w:val="008A5862"/>
    <w:rsid w:val="008A59D1"/>
    <w:rsid w:val="008A5AC9"/>
    <w:rsid w:val="008A6206"/>
    <w:rsid w:val="008A660C"/>
    <w:rsid w:val="008A6805"/>
    <w:rsid w:val="008A6817"/>
    <w:rsid w:val="008A6B47"/>
    <w:rsid w:val="008A6BF7"/>
    <w:rsid w:val="008A6DBC"/>
    <w:rsid w:val="008A7132"/>
    <w:rsid w:val="008A7234"/>
    <w:rsid w:val="008A73EC"/>
    <w:rsid w:val="008A7406"/>
    <w:rsid w:val="008A7549"/>
    <w:rsid w:val="008A76BA"/>
    <w:rsid w:val="008A772C"/>
    <w:rsid w:val="008A77EC"/>
    <w:rsid w:val="008A7DE5"/>
    <w:rsid w:val="008A7EEC"/>
    <w:rsid w:val="008A7F2A"/>
    <w:rsid w:val="008B03AE"/>
    <w:rsid w:val="008B0496"/>
    <w:rsid w:val="008B09EF"/>
    <w:rsid w:val="008B0D61"/>
    <w:rsid w:val="008B0F05"/>
    <w:rsid w:val="008B102F"/>
    <w:rsid w:val="008B10BF"/>
    <w:rsid w:val="008B1460"/>
    <w:rsid w:val="008B1463"/>
    <w:rsid w:val="008B1708"/>
    <w:rsid w:val="008B1A92"/>
    <w:rsid w:val="008B28D5"/>
    <w:rsid w:val="008B2B6F"/>
    <w:rsid w:val="008B2F1D"/>
    <w:rsid w:val="008B3802"/>
    <w:rsid w:val="008B3A4B"/>
    <w:rsid w:val="008B3B79"/>
    <w:rsid w:val="008B3C86"/>
    <w:rsid w:val="008B3F29"/>
    <w:rsid w:val="008B41F3"/>
    <w:rsid w:val="008B44E4"/>
    <w:rsid w:val="008B4A48"/>
    <w:rsid w:val="008B4A65"/>
    <w:rsid w:val="008B4C33"/>
    <w:rsid w:val="008B4E15"/>
    <w:rsid w:val="008B5023"/>
    <w:rsid w:val="008B5274"/>
    <w:rsid w:val="008B55CF"/>
    <w:rsid w:val="008B60CD"/>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4A"/>
    <w:rsid w:val="008C2268"/>
    <w:rsid w:val="008C227E"/>
    <w:rsid w:val="008C2D96"/>
    <w:rsid w:val="008C38CD"/>
    <w:rsid w:val="008C3C56"/>
    <w:rsid w:val="008C3C61"/>
    <w:rsid w:val="008C3C93"/>
    <w:rsid w:val="008C3E0A"/>
    <w:rsid w:val="008C3FBF"/>
    <w:rsid w:val="008C4620"/>
    <w:rsid w:val="008C4C1B"/>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AAA"/>
    <w:rsid w:val="008C6F94"/>
    <w:rsid w:val="008C71B3"/>
    <w:rsid w:val="008C7853"/>
    <w:rsid w:val="008C78D6"/>
    <w:rsid w:val="008C7D43"/>
    <w:rsid w:val="008D00BB"/>
    <w:rsid w:val="008D0616"/>
    <w:rsid w:val="008D0683"/>
    <w:rsid w:val="008D0D36"/>
    <w:rsid w:val="008D0F38"/>
    <w:rsid w:val="008D1312"/>
    <w:rsid w:val="008D1502"/>
    <w:rsid w:val="008D1AA2"/>
    <w:rsid w:val="008D1B71"/>
    <w:rsid w:val="008D1DC3"/>
    <w:rsid w:val="008D1F73"/>
    <w:rsid w:val="008D1FCA"/>
    <w:rsid w:val="008D2204"/>
    <w:rsid w:val="008D26B0"/>
    <w:rsid w:val="008D28BD"/>
    <w:rsid w:val="008D2A70"/>
    <w:rsid w:val="008D2CF3"/>
    <w:rsid w:val="008D2D42"/>
    <w:rsid w:val="008D30F2"/>
    <w:rsid w:val="008D3A7F"/>
    <w:rsid w:val="008D3B13"/>
    <w:rsid w:val="008D3BEC"/>
    <w:rsid w:val="008D3CE0"/>
    <w:rsid w:val="008D3D7B"/>
    <w:rsid w:val="008D4057"/>
    <w:rsid w:val="008D408F"/>
    <w:rsid w:val="008D421A"/>
    <w:rsid w:val="008D4813"/>
    <w:rsid w:val="008D4F2C"/>
    <w:rsid w:val="008D5525"/>
    <w:rsid w:val="008D5738"/>
    <w:rsid w:val="008D5801"/>
    <w:rsid w:val="008D5B8D"/>
    <w:rsid w:val="008D5DFD"/>
    <w:rsid w:val="008D6048"/>
    <w:rsid w:val="008D61B2"/>
    <w:rsid w:val="008D62AA"/>
    <w:rsid w:val="008D6520"/>
    <w:rsid w:val="008D68C3"/>
    <w:rsid w:val="008D6A8E"/>
    <w:rsid w:val="008D6BAB"/>
    <w:rsid w:val="008D6E2E"/>
    <w:rsid w:val="008D6FED"/>
    <w:rsid w:val="008D769E"/>
    <w:rsid w:val="008D7944"/>
    <w:rsid w:val="008D7AAB"/>
    <w:rsid w:val="008D7AD3"/>
    <w:rsid w:val="008D7C21"/>
    <w:rsid w:val="008D7C7D"/>
    <w:rsid w:val="008E04A0"/>
    <w:rsid w:val="008E04B3"/>
    <w:rsid w:val="008E0AFC"/>
    <w:rsid w:val="008E0B04"/>
    <w:rsid w:val="008E0EC9"/>
    <w:rsid w:val="008E0F93"/>
    <w:rsid w:val="008E1317"/>
    <w:rsid w:val="008E1978"/>
    <w:rsid w:val="008E1A70"/>
    <w:rsid w:val="008E1B2B"/>
    <w:rsid w:val="008E1B49"/>
    <w:rsid w:val="008E233E"/>
    <w:rsid w:val="008E2A25"/>
    <w:rsid w:val="008E2ADE"/>
    <w:rsid w:val="008E2B89"/>
    <w:rsid w:val="008E2D69"/>
    <w:rsid w:val="008E2ECC"/>
    <w:rsid w:val="008E2FDE"/>
    <w:rsid w:val="008E30E8"/>
    <w:rsid w:val="008E328D"/>
    <w:rsid w:val="008E36AC"/>
    <w:rsid w:val="008E37A7"/>
    <w:rsid w:val="008E3FB5"/>
    <w:rsid w:val="008E3FDB"/>
    <w:rsid w:val="008E40B3"/>
    <w:rsid w:val="008E45F9"/>
    <w:rsid w:val="008E4869"/>
    <w:rsid w:val="008E497F"/>
    <w:rsid w:val="008E4B0B"/>
    <w:rsid w:val="008E4C40"/>
    <w:rsid w:val="008E4EBA"/>
    <w:rsid w:val="008E5689"/>
    <w:rsid w:val="008E585F"/>
    <w:rsid w:val="008E59F8"/>
    <w:rsid w:val="008E5B71"/>
    <w:rsid w:val="008E5C1A"/>
    <w:rsid w:val="008E6467"/>
    <w:rsid w:val="008E686D"/>
    <w:rsid w:val="008E6B36"/>
    <w:rsid w:val="008E726B"/>
    <w:rsid w:val="008E745A"/>
    <w:rsid w:val="008E7468"/>
    <w:rsid w:val="008E74D6"/>
    <w:rsid w:val="008E7813"/>
    <w:rsid w:val="008E79C6"/>
    <w:rsid w:val="008E7D37"/>
    <w:rsid w:val="008F05C3"/>
    <w:rsid w:val="008F0C55"/>
    <w:rsid w:val="008F0C84"/>
    <w:rsid w:val="008F0F64"/>
    <w:rsid w:val="008F0FC1"/>
    <w:rsid w:val="008F10DD"/>
    <w:rsid w:val="008F1217"/>
    <w:rsid w:val="008F12C1"/>
    <w:rsid w:val="008F13A8"/>
    <w:rsid w:val="008F1975"/>
    <w:rsid w:val="008F1B9C"/>
    <w:rsid w:val="008F222F"/>
    <w:rsid w:val="008F22EF"/>
    <w:rsid w:val="008F25ED"/>
    <w:rsid w:val="008F2631"/>
    <w:rsid w:val="008F2655"/>
    <w:rsid w:val="008F26F3"/>
    <w:rsid w:val="008F2977"/>
    <w:rsid w:val="008F2C50"/>
    <w:rsid w:val="008F2E7F"/>
    <w:rsid w:val="008F2EA3"/>
    <w:rsid w:val="008F34F9"/>
    <w:rsid w:val="008F3688"/>
    <w:rsid w:val="008F37B7"/>
    <w:rsid w:val="008F3D64"/>
    <w:rsid w:val="008F3ED7"/>
    <w:rsid w:val="008F3F54"/>
    <w:rsid w:val="008F4780"/>
    <w:rsid w:val="008F4D14"/>
    <w:rsid w:val="008F4DEA"/>
    <w:rsid w:val="008F4FAC"/>
    <w:rsid w:val="008F53E3"/>
    <w:rsid w:val="008F550E"/>
    <w:rsid w:val="008F5B09"/>
    <w:rsid w:val="008F5BEC"/>
    <w:rsid w:val="008F61AB"/>
    <w:rsid w:val="008F62BC"/>
    <w:rsid w:val="008F6662"/>
    <w:rsid w:val="008F6988"/>
    <w:rsid w:val="008F69BF"/>
    <w:rsid w:val="008F69C8"/>
    <w:rsid w:val="008F6C0B"/>
    <w:rsid w:val="008F6D65"/>
    <w:rsid w:val="008F6E27"/>
    <w:rsid w:val="008F74DC"/>
    <w:rsid w:val="008F75C5"/>
    <w:rsid w:val="008F798F"/>
    <w:rsid w:val="008F7ECA"/>
    <w:rsid w:val="0090016C"/>
    <w:rsid w:val="00900358"/>
    <w:rsid w:val="00900638"/>
    <w:rsid w:val="00900657"/>
    <w:rsid w:val="00900B5D"/>
    <w:rsid w:val="00900D79"/>
    <w:rsid w:val="00901114"/>
    <w:rsid w:val="0090115B"/>
    <w:rsid w:val="00901176"/>
    <w:rsid w:val="009011AC"/>
    <w:rsid w:val="00901570"/>
    <w:rsid w:val="009015FF"/>
    <w:rsid w:val="00901C5B"/>
    <w:rsid w:val="0090257E"/>
    <w:rsid w:val="009025AE"/>
    <w:rsid w:val="009029C1"/>
    <w:rsid w:val="00902F52"/>
    <w:rsid w:val="0090314C"/>
    <w:rsid w:val="00903641"/>
    <w:rsid w:val="00903966"/>
    <w:rsid w:val="00903991"/>
    <w:rsid w:val="00903FE9"/>
    <w:rsid w:val="009045F0"/>
    <w:rsid w:val="00904611"/>
    <w:rsid w:val="0090476F"/>
    <w:rsid w:val="0090499B"/>
    <w:rsid w:val="009049C5"/>
    <w:rsid w:val="00904F5F"/>
    <w:rsid w:val="00905A75"/>
    <w:rsid w:val="00905C65"/>
    <w:rsid w:val="00905FDC"/>
    <w:rsid w:val="00906332"/>
    <w:rsid w:val="00906386"/>
    <w:rsid w:val="00906484"/>
    <w:rsid w:val="009066EC"/>
    <w:rsid w:val="009067DE"/>
    <w:rsid w:val="00906A15"/>
    <w:rsid w:val="00906FD9"/>
    <w:rsid w:val="009071D1"/>
    <w:rsid w:val="009072A1"/>
    <w:rsid w:val="00907614"/>
    <w:rsid w:val="009077D9"/>
    <w:rsid w:val="00907AEB"/>
    <w:rsid w:val="009102E5"/>
    <w:rsid w:val="00910907"/>
    <w:rsid w:val="00910FA7"/>
    <w:rsid w:val="009113D2"/>
    <w:rsid w:val="00911A4D"/>
    <w:rsid w:val="00911BF2"/>
    <w:rsid w:val="00911FBA"/>
    <w:rsid w:val="0091204D"/>
    <w:rsid w:val="00912176"/>
    <w:rsid w:val="00912A65"/>
    <w:rsid w:val="00912EBF"/>
    <w:rsid w:val="0091352C"/>
    <w:rsid w:val="00913967"/>
    <w:rsid w:val="00913D7B"/>
    <w:rsid w:val="00913F3E"/>
    <w:rsid w:val="00914094"/>
    <w:rsid w:val="00914A4E"/>
    <w:rsid w:val="00914D12"/>
    <w:rsid w:val="00914D86"/>
    <w:rsid w:val="00914DB4"/>
    <w:rsid w:val="00914F75"/>
    <w:rsid w:val="00915067"/>
    <w:rsid w:val="009154EA"/>
    <w:rsid w:val="009156E4"/>
    <w:rsid w:val="00915731"/>
    <w:rsid w:val="00915760"/>
    <w:rsid w:val="009157A8"/>
    <w:rsid w:val="0091580E"/>
    <w:rsid w:val="0091582E"/>
    <w:rsid w:val="00915A91"/>
    <w:rsid w:val="00915C37"/>
    <w:rsid w:val="00916032"/>
    <w:rsid w:val="00916858"/>
    <w:rsid w:val="009168F7"/>
    <w:rsid w:val="00916B9B"/>
    <w:rsid w:val="00916DDB"/>
    <w:rsid w:val="00916F13"/>
    <w:rsid w:val="0091700C"/>
    <w:rsid w:val="0091758D"/>
    <w:rsid w:val="00917625"/>
    <w:rsid w:val="00917C9E"/>
    <w:rsid w:val="00917D0E"/>
    <w:rsid w:val="00917D77"/>
    <w:rsid w:val="00917DB5"/>
    <w:rsid w:val="00917E13"/>
    <w:rsid w:val="0092071B"/>
    <w:rsid w:val="00920AA1"/>
    <w:rsid w:val="00920CF1"/>
    <w:rsid w:val="009218C7"/>
    <w:rsid w:val="00921B35"/>
    <w:rsid w:val="00921CD2"/>
    <w:rsid w:val="00921FAC"/>
    <w:rsid w:val="009223E7"/>
    <w:rsid w:val="00922472"/>
    <w:rsid w:val="009229E4"/>
    <w:rsid w:val="009233C8"/>
    <w:rsid w:val="0092352C"/>
    <w:rsid w:val="00923F69"/>
    <w:rsid w:val="00924967"/>
    <w:rsid w:val="00924B3B"/>
    <w:rsid w:val="00924BC4"/>
    <w:rsid w:val="0092548E"/>
    <w:rsid w:val="00925552"/>
    <w:rsid w:val="009256D5"/>
    <w:rsid w:val="009257BF"/>
    <w:rsid w:val="00925C1F"/>
    <w:rsid w:val="00925EC4"/>
    <w:rsid w:val="00926ADC"/>
    <w:rsid w:val="00927678"/>
    <w:rsid w:val="00927ADF"/>
    <w:rsid w:val="00927E86"/>
    <w:rsid w:val="00930311"/>
    <w:rsid w:val="009307FD"/>
    <w:rsid w:val="009308D4"/>
    <w:rsid w:val="00930A64"/>
    <w:rsid w:val="00930E82"/>
    <w:rsid w:val="0093113B"/>
    <w:rsid w:val="009319CA"/>
    <w:rsid w:val="009319EC"/>
    <w:rsid w:val="009319F0"/>
    <w:rsid w:val="00931F89"/>
    <w:rsid w:val="00932123"/>
    <w:rsid w:val="00932136"/>
    <w:rsid w:val="009332CF"/>
    <w:rsid w:val="00933B88"/>
    <w:rsid w:val="00933EDE"/>
    <w:rsid w:val="00934060"/>
    <w:rsid w:val="00934406"/>
    <w:rsid w:val="0093462A"/>
    <w:rsid w:val="0093471B"/>
    <w:rsid w:val="00934838"/>
    <w:rsid w:val="00934AB1"/>
    <w:rsid w:val="009354B4"/>
    <w:rsid w:val="009354FA"/>
    <w:rsid w:val="0093619A"/>
    <w:rsid w:val="009361B2"/>
    <w:rsid w:val="00936941"/>
    <w:rsid w:val="00936B77"/>
    <w:rsid w:val="00936EAF"/>
    <w:rsid w:val="00936F21"/>
    <w:rsid w:val="0093715D"/>
    <w:rsid w:val="00937316"/>
    <w:rsid w:val="009376CB"/>
    <w:rsid w:val="0093770D"/>
    <w:rsid w:val="00937B7C"/>
    <w:rsid w:val="00937E5F"/>
    <w:rsid w:val="00937EA9"/>
    <w:rsid w:val="00940502"/>
    <w:rsid w:val="00940839"/>
    <w:rsid w:val="00940B54"/>
    <w:rsid w:val="00941069"/>
    <w:rsid w:val="009413C0"/>
    <w:rsid w:val="00941816"/>
    <w:rsid w:val="00941E66"/>
    <w:rsid w:val="0094202B"/>
    <w:rsid w:val="009422DC"/>
    <w:rsid w:val="00942313"/>
    <w:rsid w:val="0094233A"/>
    <w:rsid w:val="009425CD"/>
    <w:rsid w:val="00942B8C"/>
    <w:rsid w:val="00943999"/>
    <w:rsid w:val="00943C37"/>
    <w:rsid w:val="009440E7"/>
    <w:rsid w:val="0094440C"/>
    <w:rsid w:val="00944549"/>
    <w:rsid w:val="009445A0"/>
    <w:rsid w:val="00944962"/>
    <w:rsid w:val="00944B6C"/>
    <w:rsid w:val="009451E4"/>
    <w:rsid w:val="009452E6"/>
    <w:rsid w:val="00945409"/>
    <w:rsid w:val="00946102"/>
    <w:rsid w:val="009462AD"/>
    <w:rsid w:val="0094664E"/>
    <w:rsid w:val="00946926"/>
    <w:rsid w:val="00946969"/>
    <w:rsid w:val="00946973"/>
    <w:rsid w:val="00946D7F"/>
    <w:rsid w:val="00946FF4"/>
    <w:rsid w:val="0094734A"/>
    <w:rsid w:val="009479BC"/>
    <w:rsid w:val="00947BA9"/>
    <w:rsid w:val="00947D7D"/>
    <w:rsid w:val="00947DA8"/>
    <w:rsid w:val="00947E98"/>
    <w:rsid w:val="00947FDE"/>
    <w:rsid w:val="00950301"/>
    <w:rsid w:val="00950AD8"/>
    <w:rsid w:val="00950D95"/>
    <w:rsid w:val="009513D7"/>
    <w:rsid w:val="00951769"/>
    <w:rsid w:val="00951C08"/>
    <w:rsid w:val="009521CB"/>
    <w:rsid w:val="0095220A"/>
    <w:rsid w:val="00952309"/>
    <w:rsid w:val="0095258F"/>
    <w:rsid w:val="00953027"/>
    <w:rsid w:val="009530BD"/>
    <w:rsid w:val="0095346B"/>
    <w:rsid w:val="0095367A"/>
    <w:rsid w:val="009536F5"/>
    <w:rsid w:val="00953982"/>
    <w:rsid w:val="00953D12"/>
    <w:rsid w:val="009546A8"/>
    <w:rsid w:val="00954783"/>
    <w:rsid w:val="00954CB3"/>
    <w:rsid w:val="00954D4C"/>
    <w:rsid w:val="00954E1F"/>
    <w:rsid w:val="00954FA4"/>
    <w:rsid w:val="0095534E"/>
    <w:rsid w:val="009558FA"/>
    <w:rsid w:val="00956065"/>
    <w:rsid w:val="009566B6"/>
    <w:rsid w:val="00956BD7"/>
    <w:rsid w:val="00956E25"/>
    <w:rsid w:val="0095744D"/>
    <w:rsid w:val="00957AAE"/>
    <w:rsid w:val="00957AFA"/>
    <w:rsid w:val="00960686"/>
    <w:rsid w:val="009608C5"/>
    <w:rsid w:val="00960E68"/>
    <w:rsid w:val="00960EC0"/>
    <w:rsid w:val="00960EEF"/>
    <w:rsid w:val="009617F7"/>
    <w:rsid w:val="00961DCB"/>
    <w:rsid w:val="00961F77"/>
    <w:rsid w:val="00962254"/>
    <w:rsid w:val="009623EE"/>
    <w:rsid w:val="00962565"/>
    <w:rsid w:val="009627CA"/>
    <w:rsid w:val="00962B9D"/>
    <w:rsid w:val="00962E6F"/>
    <w:rsid w:val="0096317E"/>
    <w:rsid w:val="00963577"/>
    <w:rsid w:val="00963726"/>
    <w:rsid w:val="0096389B"/>
    <w:rsid w:val="00964077"/>
    <w:rsid w:val="00964F34"/>
    <w:rsid w:val="00965380"/>
    <w:rsid w:val="00965526"/>
    <w:rsid w:val="0096584C"/>
    <w:rsid w:val="009659E7"/>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2354"/>
    <w:rsid w:val="0097258C"/>
    <w:rsid w:val="00972766"/>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6F10"/>
    <w:rsid w:val="00976F51"/>
    <w:rsid w:val="00977720"/>
    <w:rsid w:val="0097787F"/>
    <w:rsid w:val="00977C08"/>
    <w:rsid w:val="00977D47"/>
    <w:rsid w:val="00977DA3"/>
    <w:rsid w:val="0098012A"/>
    <w:rsid w:val="009802AB"/>
    <w:rsid w:val="0098048B"/>
    <w:rsid w:val="009808AA"/>
    <w:rsid w:val="009809F4"/>
    <w:rsid w:val="00980EED"/>
    <w:rsid w:val="00981122"/>
    <w:rsid w:val="0098122C"/>
    <w:rsid w:val="009812D5"/>
    <w:rsid w:val="00981AB3"/>
    <w:rsid w:val="00981CF8"/>
    <w:rsid w:val="00982303"/>
    <w:rsid w:val="0098240F"/>
    <w:rsid w:val="0098265C"/>
    <w:rsid w:val="009828A3"/>
    <w:rsid w:val="00982DE5"/>
    <w:rsid w:val="00983531"/>
    <w:rsid w:val="009835BA"/>
    <w:rsid w:val="009837B8"/>
    <w:rsid w:val="00983A93"/>
    <w:rsid w:val="00984A45"/>
    <w:rsid w:val="00984DBD"/>
    <w:rsid w:val="0098500A"/>
    <w:rsid w:val="009851DC"/>
    <w:rsid w:val="00985239"/>
    <w:rsid w:val="00985663"/>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7C6"/>
    <w:rsid w:val="00987966"/>
    <w:rsid w:val="00987BC1"/>
    <w:rsid w:val="00987D4C"/>
    <w:rsid w:val="00987D9C"/>
    <w:rsid w:val="00987DFE"/>
    <w:rsid w:val="009900BC"/>
    <w:rsid w:val="0099021A"/>
    <w:rsid w:val="009902A8"/>
    <w:rsid w:val="0099031B"/>
    <w:rsid w:val="00991294"/>
    <w:rsid w:val="009914FF"/>
    <w:rsid w:val="0099158A"/>
    <w:rsid w:val="00991809"/>
    <w:rsid w:val="00991BEC"/>
    <w:rsid w:val="00992174"/>
    <w:rsid w:val="00992292"/>
    <w:rsid w:val="009923D4"/>
    <w:rsid w:val="00992720"/>
    <w:rsid w:val="00992813"/>
    <w:rsid w:val="009928ED"/>
    <w:rsid w:val="009931CB"/>
    <w:rsid w:val="009931EA"/>
    <w:rsid w:val="009935B1"/>
    <w:rsid w:val="0099360A"/>
    <w:rsid w:val="009938C7"/>
    <w:rsid w:val="00993BC9"/>
    <w:rsid w:val="00993C32"/>
    <w:rsid w:val="00993EA9"/>
    <w:rsid w:val="00994327"/>
    <w:rsid w:val="009945F8"/>
    <w:rsid w:val="00994844"/>
    <w:rsid w:val="00994DE6"/>
    <w:rsid w:val="0099534E"/>
    <w:rsid w:val="00995BE7"/>
    <w:rsid w:val="00995E80"/>
    <w:rsid w:val="009960F7"/>
    <w:rsid w:val="00996323"/>
    <w:rsid w:val="0099662E"/>
    <w:rsid w:val="009968DC"/>
    <w:rsid w:val="00996A0E"/>
    <w:rsid w:val="00996EA4"/>
    <w:rsid w:val="009976B4"/>
    <w:rsid w:val="009979A7"/>
    <w:rsid w:val="00997FEB"/>
    <w:rsid w:val="009A008A"/>
    <w:rsid w:val="009A0241"/>
    <w:rsid w:val="009A0532"/>
    <w:rsid w:val="009A0786"/>
    <w:rsid w:val="009A0A25"/>
    <w:rsid w:val="009A0C63"/>
    <w:rsid w:val="009A112B"/>
    <w:rsid w:val="009A1490"/>
    <w:rsid w:val="009A1B2C"/>
    <w:rsid w:val="009A1C95"/>
    <w:rsid w:val="009A208D"/>
    <w:rsid w:val="009A2255"/>
    <w:rsid w:val="009A2346"/>
    <w:rsid w:val="009A2A74"/>
    <w:rsid w:val="009A2B10"/>
    <w:rsid w:val="009A2CD4"/>
    <w:rsid w:val="009A33C9"/>
    <w:rsid w:val="009A33D5"/>
    <w:rsid w:val="009A345C"/>
    <w:rsid w:val="009A376D"/>
    <w:rsid w:val="009A37F9"/>
    <w:rsid w:val="009A3817"/>
    <w:rsid w:val="009A38B4"/>
    <w:rsid w:val="009A3AF8"/>
    <w:rsid w:val="009A3B36"/>
    <w:rsid w:val="009A417D"/>
    <w:rsid w:val="009A4241"/>
    <w:rsid w:val="009A448D"/>
    <w:rsid w:val="009A4511"/>
    <w:rsid w:val="009A48F3"/>
    <w:rsid w:val="009A4A34"/>
    <w:rsid w:val="009A4D09"/>
    <w:rsid w:val="009A5276"/>
    <w:rsid w:val="009A53F9"/>
    <w:rsid w:val="009A5CEF"/>
    <w:rsid w:val="009A5EA3"/>
    <w:rsid w:val="009A60DC"/>
    <w:rsid w:val="009A66F7"/>
    <w:rsid w:val="009A6C17"/>
    <w:rsid w:val="009A73FA"/>
    <w:rsid w:val="009A7C34"/>
    <w:rsid w:val="009B00A5"/>
    <w:rsid w:val="009B0166"/>
    <w:rsid w:val="009B028A"/>
    <w:rsid w:val="009B02C7"/>
    <w:rsid w:val="009B02EC"/>
    <w:rsid w:val="009B060F"/>
    <w:rsid w:val="009B0FE0"/>
    <w:rsid w:val="009B1099"/>
    <w:rsid w:val="009B13EF"/>
    <w:rsid w:val="009B1833"/>
    <w:rsid w:val="009B1C81"/>
    <w:rsid w:val="009B215F"/>
    <w:rsid w:val="009B287E"/>
    <w:rsid w:val="009B28BB"/>
    <w:rsid w:val="009B2DCE"/>
    <w:rsid w:val="009B2E3A"/>
    <w:rsid w:val="009B3094"/>
    <w:rsid w:val="009B318E"/>
    <w:rsid w:val="009B327B"/>
    <w:rsid w:val="009B3476"/>
    <w:rsid w:val="009B3814"/>
    <w:rsid w:val="009B43C1"/>
    <w:rsid w:val="009B43EC"/>
    <w:rsid w:val="009B4623"/>
    <w:rsid w:val="009B4E55"/>
    <w:rsid w:val="009B4F36"/>
    <w:rsid w:val="009B5512"/>
    <w:rsid w:val="009B5983"/>
    <w:rsid w:val="009B59FF"/>
    <w:rsid w:val="009B5DCF"/>
    <w:rsid w:val="009B68EE"/>
    <w:rsid w:val="009B695C"/>
    <w:rsid w:val="009B6E4D"/>
    <w:rsid w:val="009B72F4"/>
    <w:rsid w:val="009B739A"/>
    <w:rsid w:val="009B73A1"/>
    <w:rsid w:val="009B73DF"/>
    <w:rsid w:val="009B7BE8"/>
    <w:rsid w:val="009B7E05"/>
    <w:rsid w:val="009B7E4D"/>
    <w:rsid w:val="009C0499"/>
    <w:rsid w:val="009C0825"/>
    <w:rsid w:val="009C0C0F"/>
    <w:rsid w:val="009C0E0B"/>
    <w:rsid w:val="009C128A"/>
    <w:rsid w:val="009C16B6"/>
    <w:rsid w:val="009C1782"/>
    <w:rsid w:val="009C1D77"/>
    <w:rsid w:val="009C1E74"/>
    <w:rsid w:val="009C1F50"/>
    <w:rsid w:val="009C2125"/>
    <w:rsid w:val="009C2C05"/>
    <w:rsid w:val="009C3660"/>
    <w:rsid w:val="009C3A96"/>
    <w:rsid w:val="009C3DDB"/>
    <w:rsid w:val="009C4264"/>
    <w:rsid w:val="009C4CA9"/>
    <w:rsid w:val="009C51EC"/>
    <w:rsid w:val="009C546F"/>
    <w:rsid w:val="009C55B2"/>
    <w:rsid w:val="009C58F8"/>
    <w:rsid w:val="009C59D8"/>
    <w:rsid w:val="009C5C97"/>
    <w:rsid w:val="009C62D6"/>
    <w:rsid w:val="009C68AE"/>
    <w:rsid w:val="009C6D98"/>
    <w:rsid w:val="009C7166"/>
    <w:rsid w:val="009C73C7"/>
    <w:rsid w:val="009C7472"/>
    <w:rsid w:val="009C77CE"/>
    <w:rsid w:val="009C787F"/>
    <w:rsid w:val="009D0043"/>
    <w:rsid w:val="009D01D4"/>
    <w:rsid w:val="009D04FD"/>
    <w:rsid w:val="009D08D5"/>
    <w:rsid w:val="009D0C4D"/>
    <w:rsid w:val="009D126C"/>
    <w:rsid w:val="009D1A9C"/>
    <w:rsid w:val="009D1BF1"/>
    <w:rsid w:val="009D1CF4"/>
    <w:rsid w:val="009D2190"/>
    <w:rsid w:val="009D295A"/>
    <w:rsid w:val="009D2C64"/>
    <w:rsid w:val="009D2D83"/>
    <w:rsid w:val="009D344C"/>
    <w:rsid w:val="009D387C"/>
    <w:rsid w:val="009D3904"/>
    <w:rsid w:val="009D3E7B"/>
    <w:rsid w:val="009D3FA2"/>
    <w:rsid w:val="009D3FBC"/>
    <w:rsid w:val="009D4154"/>
    <w:rsid w:val="009D4381"/>
    <w:rsid w:val="009D439B"/>
    <w:rsid w:val="009D45B0"/>
    <w:rsid w:val="009D4960"/>
    <w:rsid w:val="009D4A1E"/>
    <w:rsid w:val="009D4E92"/>
    <w:rsid w:val="009D509C"/>
    <w:rsid w:val="009D50AE"/>
    <w:rsid w:val="009D54A3"/>
    <w:rsid w:val="009D58A1"/>
    <w:rsid w:val="009D6046"/>
    <w:rsid w:val="009D6359"/>
    <w:rsid w:val="009D66BA"/>
    <w:rsid w:val="009D671A"/>
    <w:rsid w:val="009D697E"/>
    <w:rsid w:val="009D70C4"/>
    <w:rsid w:val="009D718C"/>
    <w:rsid w:val="009D7263"/>
    <w:rsid w:val="009D7267"/>
    <w:rsid w:val="009D76EF"/>
    <w:rsid w:val="009D7998"/>
    <w:rsid w:val="009D79F9"/>
    <w:rsid w:val="009D7BF5"/>
    <w:rsid w:val="009D7D56"/>
    <w:rsid w:val="009E0151"/>
    <w:rsid w:val="009E065B"/>
    <w:rsid w:val="009E0756"/>
    <w:rsid w:val="009E099B"/>
    <w:rsid w:val="009E0A22"/>
    <w:rsid w:val="009E0AF5"/>
    <w:rsid w:val="009E0DCF"/>
    <w:rsid w:val="009E160D"/>
    <w:rsid w:val="009E1723"/>
    <w:rsid w:val="009E187E"/>
    <w:rsid w:val="009E190D"/>
    <w:rsid w:val="009E19DF"/>
    <w:rsid w:val="009E1DEE"/>
    <w:rsid w:val="009E1F44"/>
    <w:rsid w:val="009E20F4"/>
    <w:rsid w:val="009E21DF"/>
    <w:rsid w:val="009E25FD"/>
    <w:rsid w:val="009E2762"/>
    <w:rsid w:val="009E347A"/>
    <w:rsid w:val="009E3536"/>
    <w:rsid w:val="009E37AE"/>
    <w:rsid w:val="009E3D9F"/>
    <w:rsid w:val="009E4111"/>
    <w:rsid w:val="009E411A"/>
    <w:rsid w:val="009E4256"/>
    <w:rsid w:val="009E4474"/>
    <w:rsid w:val="009E47B8"/>
    <w:rsid w:val="009E4825"/>
    <w:rsid w:val="009E4991"/>
    <w:rsid w:val="009E4DB1"/>
    <w:rsid w:val="009E4E32"/>
    <w:rsid w:val="009E4EB4"/>
    <w:rsid w:val="009E5310"/>
    <w:rsid w:val="009E54D4"/>
    <w:rsid w:val="009E5705"/>
    <w:rsid w:val="009E5719"/>
    <w:rsid w:val="009E5883"/>
    <w:rsid w:val="009E58E8"/>
    <w:rsid w:val="009E59CA"/>
    <w:rsid w:val="009E5ED5"/>
    <w:rsid w:val="009E620C"/>
    <w:rsid w:val="009E6310"/>
    <w:rsid w:val="009E6632"/>
    <w:rsid w:val="009E6DAA"/>
    <w:rsid w:val="009E6E2D"/>
    <w:rsid w:val="009E6FE4"/>
    <w:rsid w:val="009E7373"/>
    <w:rsid w:val="009E76C7"/>
    <w:rsid w:val="009E7CF4"/>
    <w:rsid w:val="009E7D6E"/>
    <w:rsid w:val="009E7E34"/>
    <w:rsid w:val="009E7ED6"/>
    <w:rsid w:val="009F00E7"/>
    <w:rsid w:val="009F0341"/>
    <w:rsid w:val="009F05F0"/>
    <w:rsid w:val="009F0978"/>
    <w:rsid w:val="009F1011"/>
    <w:rsid w:val="009F1039"/>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2FD"/>
    <w:rsid w:val="009F43A4"/>
    <w:rsid w:val="009F43B6"/>
    <w:rsid w:val="009F4712"/>
    <w:rsid w:val="009F4751"/>
    <w:rsid w:val="009F478B"/>
    <w:rsid w:val="009F4809"/>
    <w:rsid w:val="009F4AE7"/>
    <w:rsid w:val="009F4BAF"/>
    <w:rsid w:val="009F4FD1"/>
    <w:rsid w:val="009F54FE"/>
    <w:rsid w:val="009F584D"/>
    <w:rsid w:val="009F58F6"/>
    <w:rsid w:val="009F5C5B"/>
    <w:rsid w:val="009F6011"/>
    <w:rsid w:val="009F65DF"/>
    <w:rsid w:val="009F67B7"/>
    <w:rsid w:val="009F6AA1"/>
    <w:rsid w:val="009F6D70"/>
    <w:rsid w:val="009F6F79"/>
    <w:rsid w:val="009F774A"/>
    <w:rsid w:val="009F77AE"/>
    <w:rsid w:val="009F7818"/>
    <w:rsid w:val="00A0039E"/>
    <w:rsid w:val="00A00481"/>
    <w:rsid w:val="00A00E2E"/>
    <w:rsid w:val="00A014F4"/>
    <w:rsid w:val="00A01AFB"/>
    <w:rsid w:val="00A02421"/>
    <w:rsid w:val="00A02A22"/>
    <w:rsid w:val="00A02CD5"/>
    <w:rsid w:val="00A02DAD"/>
    <w:rsid w:val="00A03170"/>
    <w:rsid w:val="00A03306"/>
    <w:rsid w:val="00A03343"/>
    <w:rsid w:val="00A0350E"/>
    <w:rsid w:val="00A0378D"/>
    <w:rsid w:val="00A03908"/>
    <w:rsid w:val="00A03DCF"/>
    <w:rsid w:val="00A042C9"/>
    <w:rsid w:val="00A048E8"/>
    <w:rsid w:val="00A04972"/>
    <w:rsid w:val="00A056AB"/>
    <w:rsid w:val="00A0576D"/>
    <w:rsid w:val="00A05ACA"/>
    <w:rsid w:val="00A05D37"/>
    <w:rsid w:val="00A05D6D"/>
    <w:rsid w:val="00A05E88"/>
    <w:rsid w:val="00A06067"/>
    <w:rsid w:val="00A06257"/>
    <w:rsid w:val="00A062BB"/>
    <w:rsid w:val="00A06417"/>
    <w:rsid w:val="00A0647B"/>
    <w:rsid w:val="00A0698C"/>
    <w:rsid w:val="00A069B8"/>
    <w:rsid w:val="00A06C53"/>
    <w:rsid w:val="00A06DAA"/>
    <w:rsid w:val="00A074D1"/>
    <w:rsid w:val="00A075E2"/>
    <w:rsid w:val="00A07DAA"/>
    <w:rsid w:val="00A07E33"/>
    <w:rsid w:val="00A100E5"/>
    <w:rsid w:val="00A10C39"/>
    <w:rsid w:val="00A10DA4"/>
    <w:rsid w:val="00A116A3"/>
    <w:rsid w:val="00A1216A"/>
    <w:rsid w:val="00A125E5"/>
    <w:rsid w:val="00A129CB"/>
    <w:rsid w:val="00A13C58"/>
    <w:rsid w:val="00A13DA8"/>
    <w:rsid w:val="00A145AC"/>
    <w:rsid w:val="00A146A5"/>
    <w:rsid w:val="00A14B5C"/>
    <w:rsid w:val="00A14D79"/>
    <w:rsid w:val="00A1517F"/>
    <w:rsid w:val="00A15531"/>
    <w:rsid w:val="00A15650"/>
    <w:rsid w:val="00A15839"/>
    <w:rsid w:val="00A15AC7"/>
    <w:rsid w:val="00A15CDE"/>
    <w:rsid w:val="00A16E58"/>
    <w:rsid w:val="00A174AA"/>
    <w:rsid w:val="00A175AD"/>
    <w:rsid w:val="00A17948"/>
    <w:rsid w:val="00A17A0E"/>
    <w:rsid w:val="00A17CB4"/>
    <w:rsid w:val="00A17D14"/>
    <w:rsid w:val="00A17E2B"/>
    <w:rsid w:val="00A201A8"/>
    <w:rsid w:val="00A20354"/>
    <w:rsid w:val="00A20AE3"/>
    <w:rsid w:val="00A20B66"/>
    <w:rsid w:val="00A20E73"/>
    <w:rsid w:val="00A2107E"/>
    <w:rsid w:val="00A2142E"/>
    <w:rsid w:val="00A216D1"/>
    <w:rsid w:val="00A21950"/>
    <w:rsid w:val="00A21995"/>
    <w:rsid w:val="00A21A63"/>
    <w:rsid w:val="00A21AA2"/>
    <w:rsid w:val="00A21AED"/>
    <w:rsid w:val="00A21BC7"/>
    <w:rsid w:val="00A21F86"/>
    <w:rsid w:val="00A22556"/>
    <w:rsid w:val="00A22F98"/>
    <w:rsid w:val="00A23078"/>
    <w:rsid w:val="00A23221"/>
    <w:rsid w:val="00A23292"/>
    <w:rsid w:val="00A23401"/>
    <w:rsid w:val="00A23437"/>
    <w:rsid w:val="00A2349C"/>
    <w:rsid w:val="00A2379E"/>
    <w:rsid w:val="00A23DBB"/>
    <w:rsid w:val="00A23E42"/>
    <w:rsid w:val="00A2403E"/>
    <w:rsid w:val="00A24282"/>
    <w:rsid w:val="00A248F0"/>
    <w:rsid w:val="00A24C06"/>
    <w:rsid w:val="00A24C7E"/>
    <w:rsid w:val="00A25279"/>
    <w:rsid w:val="00A25757"/>
    <w:rsid w:val="00A259D5"/>
    <w:rsid w:val="00A25BA8"/>
    <w:rsid w:val="00A2607A"/>
    <w:rsid w:val="00A2628B"/>
    <w:rsid w:val="00A2664E"/>
    <w:rsid w:val="00A2674C"/>
    <w:rsid w:val="00A26923"/>
    <w:rsid w:val="00A26C6E"/>
    <w:rsid w:val="00A26D02"/>
    <w:rsid w:val="00A27CFA"/>
    <w:rsid w:val="00A27DDB"/>
    <w:rsid w:val="00A30363"/>
    <w:rsid w:val="00A3099D"/>
    <w:rsid w:val="00A30E58"/>
    <w:rsid w:val="00A3125D"/>
    <w:rsid w:val="00A31418"/>
    <w:rsid w:val="00A31491"/>
    <w:rsid w:val="00A31EA2"/>
    <w:rsid w:val="00A31FAF"/>
    <w:rsid w:val="00A3206B"/>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E71"/>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72C2"/>
    <w:rsid w:val="00A37515"/>
    <w:rsid w:val="00A37692"/>
    <w:rsid w:val="00A37A50"/>
    <w:rsid w:val="00A37C5D"/>
    <w:rsid w:val="00A37C7D"/>
    <w:rsid w:val="00A409C5"/>
    <w:rsid w:val="00A40DA4"/>
    <w:rsid w:val="00A40F7A"/>
    <w:rsid w:val="00A4109F"/>
    <w:rsid w:val="00A41570"/>
    <w:rsid w:val="00A41665"/>
    <w:rsid w:val="00A418CB"/>
    <w:rsid w:val="00A419A2"/>
    <w:rsid w:val="00A41CB5"/>
    <w:rsid w:val="00A41D8C"/>
    <w:rsid w:val="00A41FC2"/>
    <w:rsid w:val="00A42166"/>
    <w:rsid w:val="00A42183"/>
    <w:rsid w:val="00A421DB"/>
    <w:rsid w:val="00A42969"/>
    <w:rsid w:val="00A42ED2"/>
    <w:rsid w:val="00A42FDF"/>
    <w:rsid w:val="00A43693"/>
    <w:rsid w:val="00A43746"/>
    <w:rsid w:val="00A4404A"/>
    <w:rsid w:val="00A4433A"/>
    <w:rsid w:val="00A4456B"/>
    <w:rsid w:val="00A445BD"/>
    <w:rsid w:val="00A4490E"/>
    <w:rsid w:val="00A44B3C"/>
    <w:rsid w:val="00A44FC8"/>
    <w:rsid w:val="00A458F3"/>
    <w:rsid w:val="00A46227"/>
    <w:rsid w:val="00A46362"/>
    <w:rsid w:val="00A4649B"/>
    <w:rsid w:val="00A466AA"/>
    <w:rsid w:val="00A46DB9"/>
    <w:rsid w:val="00A46F6A"/>
    <w:rsid w:val="00A46F7E"/>
    <w:rsid w:val="00A4711C"/>
    <w:rsid w:val="00A47480"/>
    <w:rsid w:val="00A47989"/>
    <w:rsid w:val="00A47E2A"/>
    <w:rsid w:val="00A47E87"/>
    <w:rsid w:val="00A5023C"/>
    <w:rsid w:val="00A50784"/>
    <w:rsid w:val="00A50E9F"/>
    <w:rsid w:val="00A51125"/>
    <w:rsid w:val="00A511E0"/>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89E"/>
    <w:rsid w:val="00A54A73"/>
    <w:rsid w:val="00A54B3B"/>
    <w:rsid w:val="00A55AA6"/>
    <w:rsid w:val="00A55C32"/>
    <w:rsid w:val="00A56012"/>
    <w:rsid w:val="00A5611F"/>
    <w:rsid w:val="00A56156"/>
    <w:rsid w:val="00A562A9"/>
    <w:rsid w:val="00A56306"/>
    <w:rsid w:val="00A563A0"/>
    <w:rsid w:val="00A56928"/>
    <w:rsid w:val="00A56979"/>
    <w:rsid w:val="00A56BEE"/>
    <w:rsid w:val="00A56EA6"/>
    <w:rsid w:val="00A56F5B"/>
    <w:rsid w:val="00A57877"/>
    <w:rsid w:val="00A57A6A"/>
    <w:rsid w:val="00A60424"/>
    <w:rsid w:val="00A6051F"/>
    <w:rsid w:val="00A6052D"/>
    <w:rsid w:val="00A6060F"/>
    <w:rsid w:val="00A60978"/>
    <w:rsid w:val="00A60A71"/>
    <w:rsid w:val="00A60FA8"/>
    <w:rsid w:val="00A6132A"/>
    <w:rsid w:val="00A61553"/>
    <w:rsid w:val="00A617BB"/>
    <w:rsid w:val="00A618A9"/>
    <w:rsid w:val="00A62060"/>
    <w:rsid w:val="00A6236C"/>
    <w:rsid w:val="00A6238E"/>
    <w:rsid w:val="00A62570"/>
    <w:rsid w:val="00A6263A"/>
    <w:rsid w:val="00A6268F"/>
    <w:rsid w:val="00A62760"/>
    <w:rsid w:val="00A6283F"/>
    <w:rsid w:val="00A62919"/>
    <w:rsid w:val="00A62925"/>
    <w:rsid w:val="00A62A62"/>
    <w:rsid w:val="00A62FFC"/>
    <w:rsid w:val="00A63106"/>
    <w:rsid w:val="00A63943"/>
    <w:rsid w:val="00A63A4D"/>
    <w:rsid w:val="00A63AD8"/>
    <w:rsid w:val="00A64167"/>
    <w:rsid w:val="00A647A3"/>
    <w:rsid w:val="00A64951"/>
    <w:rsid w:val="00A64A51"/>
    <w:rsid w:val="00A64B4C"/>
    <w:rsid w:val="00A64D5A"/>
    <w:rsid w:val="00A64D73"/>
    <w:rsid w:val="00A65058"/>
    <w:rsid w:val="00A65721"/>
    <w:rsid w:val="00A658BC"/>
    <w:rsid w:val="00A65D90"/>
    <w:rsid w:val="00A6601D"/>
    <w:rsid w:val="00A66264"/>
    <w:rsid w:val="00A66525"/>
    <w:rsid w:val="00A66596"/>
    <w:rsid w:val="00A6663C"/>
    <w:rsid w:val="00A66966"/>
    <w:rsid w:val="00A66F57"/>
    <w:rsid w:val="00A67B1B"/>
    <w:rsid w:val="00A67BC3"/>
    <w:rsid w:val="00A67C1A"/>
    <w:rsid w:val="00A67D1B"/>
    <w:rsid w:val="00A67D78"/>
    <w:rsid w:val="00A70337"/>
    <w:rsid w:val="00A70476"/>
    <w:rsid w:val="00A70665"/>
    <w:rsid w:val="00A70872"/>
    <w:rsid w:val="00A70926"/>
    <w:rsid w:val="00A70BEC"/>
    <w:rsid w:val="00A70EF4"/>
    <w:rsid w:val="00A70FA7"/>
    <w:rsid w:val="00A7153D"/>
    <w:rsid w:val="00A71D00"/>
    <w:rsid w:val="00A71EFD"/>
    <w:rsid w:val="00A71F0A"/>
    <w:rsid w:val="00A71FF2"/>
    <w:rsid w:val="00A729A4"/>
    <w:rsid w:val="00A72D26"/>
    <w:rsid w:val="00A7319E"/>
    <w:rsid w:val="00A73862"/>
    <w:rsid w:val="00A738B1"/>
    <w:rsid w:val="00A73B94"/>
    <w:rsid w:val="00A73D0F"/>
    <w:rsid w:val="00A73D90"/>
    <w:rsid w:val="00A73EBF"/>
    <w:rsid w:val="00A7463E"/>
    <w:rsid w:val="00A746CF"/>
    <w:rsid w:val="00A75024"/>
    <w:rsid w:val="00A75153"/>
    <w:rsid w:val="00A75F87"/>
    <w:rsid w:val="00A769D3"/>
    <w:rsid w:val="00A76BAB"/>
    <w:rsid w:val="00A76E3B"/>
    <w:rsid w:val="00A7744F"/>
    <w:rsid w:val="00A7753B"/>
    <w:rsid w:val="00A77549"/>
    <w:rsid w:val="00A779ED"/>
    <w:rsid w:val="00A77C5F"/>
    <w:rsid w:val="00A77E77"/>
    <w:rsid w:val="00A80065"/>
    <w:rsid w:val="00A80212"/>
    <w:rsid w:val="00A8039C"/>
    <w:rsid w:val="00A80652"/>
    <w:rsid w:val="00A80664"/>
    <w:rsid w:val="00A80C0C"/>
    <w:rsid w:val="00A80DA1"/>
    <w:rsid w:val="00A80DC5"/>
    <w:rsid w:val="00A8100E"/>
    <w:rsid w:val="00A81047"/>
    <w:rsid w:val="00A817EF"/>
    <w:rsid w:val="00A82380"/>
    <w:rsid w:val="00A82DEF"/>
    <w:rsid w:val="00A82FE4"/>
    <w:rsid w:val="00A83250"/>
    <w:rsid w:val="00A83448"/>
    <w:rsid w:val="00A83575"/>
    <w:rsid w:val="00A835E5"/>
    <w:rsid w:val="00A83BAE"/>
    <w:rsid w:val="00A83C33"/>
    <w:rsid w:val="00A83F74"/>
    <w:rsid w:val="00A8414C"/>
    <w:rsid w:val="00A8417D"/>
    <w:rsid w:val="00A844F0"/>
    <w:rsid w:val="00A84E76"/>
    <w:rsid w:val="00A85182"/>
    <w:rsid w:val="00A8533E"/>
    <w:rsid w:val="00A85480"/>
    <w:rsid w:val="00A8582B"/>
    <w:rsid w:val="00A858B4"/>
    <w:rsid w:val="00A865A3"/>
    <w:rsid w:val="00A865DA"/>
    <w:rsid w:val="00A866F9"/>
    <w:rsid w:val="00A8690A"/>
    <w:rsid w:val="00A86960"/>
    <w:rsid w:val="00A86D12"/>
    <w:rsid w:val="00A8708B"/>
    <w:rsid w:val="00A870CE"/>
    <w:rsid w:val="00A87140"/>
    <w:rsid w:val="00A87198"/>
    <w:rsid w:val="00A87199"/>
    <w:rsid w:val="00A8725D"/>
    <w:rsid w:val="00A87482"/>
    <w:rsid w:val="00A874AC"/>
    <w:rsid w:val="00A875FB"/>
    <w:rsid w:val="00A87731"/>
    <w:rsid w:val="00A878B3"/>
    <w:rsid w:val="00A90163"/>
    <w:rsid w:val="00A904C6"/>
    <w:rsid w:val="00A90917"/>
    <w:rsid w:val="00A90A33"/>
    <w:rsid w:val="00A90AE8"/>
    <w:rsid w:val="00A90AF4"/>
    <w:rsid w:val="00A91CC5"/>
    <w:rsid w:val="00A924F0"/>
    <w:rsid w:val="00A93B05"/>
    <w:rsid w:val="00A93CD5"/>
    <w:rsid w:val="00A93E81"/>
    <w:rsid w:val="00A94275"/>
    <w:rsid w:val="00A94340"/>
    <w:rsid w:val="00A9438C"/>
    <w:rsid w:val="00A9459F"/>
    <w:rsid w:val="00A94721"/>
    <w:rsid w:val="00A94988"/>
    <w:rsid w:val="00A9551B"/>
    <w:rsid w:val="00A95532"/>
    <w:rsid w:val="00A95730"/>
    <w:rsid w:val="00A958F5"/>
    <w:rsid w:val="00A95BCA"/>
    <w:rsid w:val="00A95C6E"/>
    <w:rsid w:val="00A96350"/>
    <w:rsid w:val="00A964C1"/>
    <w:rsid w:val="00A96500"/>
    <w:rsid w:val="00A9661F"/>
    <w:rsid w:val="00A96DF4"/>
    <w:rsid w:val="00A96E3B"/>
    <w:rsid w:val="00A96E45"/>
    <w:rsid w:val="00A970B9"/>
    <w:rsid w:val="00A97124"/>
    <w:rsid w:val="00A971A1"/>
    <w:rsid w:val="00A97509"/>
    <w:rsid w:val="00A97C08"/>
    <w:rsid w:val="00A97D32"/>
    <w:rsid w:val="00AA0313"/>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5DD"/>
    <w:rsid w:val="00AA4BCA"/>
    <w:rsid w:val="00AA4C9C"/>
    <w:rsid w:val="00AA4CC2"/>
    <w:rsid w:val="00AA5086"/>
    <w:rsid w:val="00AA50CE"/>
    <w:rsid w:val="00AA54B4"/>
    <w:rsid w:val="00AA5682"/>
    <w:rsid w:val="00AA5694"/>
    <w:rsid w:val="00AA596E"/>
    <w:rsid w:val="00AA5A90"/>
    <w:rsid w:val="00AA5CEF"/>
    <w:rsid w:val="00AA5D1C"/>
    <w:rsid w:val="00AA612B"/>
    <w:rsid w:val="00AA683A"/>
    <w:rsid w:val="00AA69F4"/>
    <w:rsid w:val="00AA6B1D"/>
    <w:rsid w:val="00AA7135"/>
    <w:rsid w:val="00AA764A"/>
    <w:rsid w:val="00AB010E"/>
    <w:rsid w:val="00AB0250"/>
    <w:rsid w:val="00AB02C4"/>
    <w:rsid w:val="00AB03C0"/>
    <w:rsid w:val="00AB05F9"/>
    <w:rsid w:val="00AB0716"/>
    <w:rsid w:val="00AB0897"/>
    <w:rsid w:val="00AB0B4D"/>
    <w:rsid w:val="00AB0DE9"/>
    <w:rsid w:val="00AB0FE9"/>
    <w:rsid w:val="00AB105E"/>
    <w:rsid w:val="00AB1162"/>
    <w:rsid w:val="00AB13EE"/>
    <w:rsid w:val="00AB18CD"/>
    <w:rsid w:val="00AB18FD"/>
    <w:rsid w:val="00AB1939"/>
    <w:rsid w:val="00AB1E50"/>
    <w:rsid w:val="00AB1EF3"/>
    <w:rsid w:val="00AB200A"/>
    <w:rsid w:val="00AB2711"/>
    <w:rsid w:val="00AB2B32"/>
    <w:rsid w:val="00AB2C48"/>
    <w:rsid w:val="00AB31F8"/>
    <w:rsid w:val="00AB3628"/>
    <w:rsid w:val="00AB364B"/>
    <w:rsid w:val="00AB3936"/>
    <w:rsid w:val="00AB3A24"/>
    <w:rsid w:val="00AB3A7C"/>
    <w:rsid w:val="00AB3B45"/>
    <w:rsid w:val="00AB3CC3"/>
    <w:rsid w:val="00AB4422"/>
    <w:rsid w:val="00AB45BE"/>
    <w:rsid w:val="00AB4802"/>
    <w:rsid w:val="00AB4E5B"/>
    <w:rsid w:val="00AB4E62"/>
    <w:rsid w:val="00AB5407"/>
    <w:rsid w:val="00AB58DD"/>
    <w:rsid w:val="00AB5CE0"/>
    <w:rsid w:val="00AB5FCA"/>
    <w:rsid w:val="00AB61FB"/>
    <w:rsid w:val="00AB6781"/>
    <w:rsid w:val="00AB6850"/>
    <w:rsid w:val="00AB6DED"/>
    <w:rsid w:val="00AB6EA7"/>
    <w:rsid w:val="00AB785B"/>
    <w:rsid w:val="00AC007A"/>
    <w:rsid w:val="00AC0168"/>
    <w:rsid w:val="00AC038F"/>
    <w:rsid w:val="00AC04E5"/>
    <w:rsid w:val="00AC0772"/>
    <w:rsid w:val="00AC0A7D"/>
    <w:rsid w:val="00AC1192"/>
    <w:rsid w:val="00AC133F"/>
    <w:rsid w:val="00AC1730"/>
    <w:rsid w:val="00AC17B4"/>
    <w:rsid w:val="00AC1922"/>
    <w:rsid w:val="00AC19CD"/>
    <w:rsid w:val="00AC1CE0"/>
    <w:rsid w:val="00AC20C6"/>
    <w:rsid w:val="00AC2CCB"/>
    <w:rsid w:val="00AC2D69"/>
    <w:rsid w:val="00AC2F12"/>
    <w:rsid w:val="00AC2F67"/>
    <w:rsid w:val="00AC2F98"/>
    <w:rsid w:val="00AC31C7"/>
    <w:rsid w:val="00AC3378"/>
    <w:rsid w:val="00AC3551"/>
    <w:rsid w:val="00AC3CC5"/>
    <w:rsid w:val="00AC3ECB"/>
    <w:rsid w:val="00AC4380"/>
    <w:rsid w:val="00AC43D8"/>
    <w:rsid w:val="00AC4512"/>
    <w:rsid w:val="00AC481C"/>
    <w:rsid w:val="00AC4F9B"/>
    <w:rsid w:val="00AC556F"/>
    <w:rsid w:val="00AC5575"/>
    <w:rsid w:val="00AC56CE"/>
    <w:rsid w:val="00AC5AFF"/>
    <w:rsid w:val="00AC5F16"/>
    <w:rsid w:val="00AC6285"/>
    <w:rsid w:val="00AC656D"/>
    <w:rsid w:val="00AC6761"/>
    <w:rsid w:val="00AC6A7F"/>
    <w:rsid w:val="00AC6BAA"/>
    <w:rsid w:val="00AC6D0F"/>
    <w:rsid w:val="00AC6D96"/>
    <w:rsid w:val="00AC7295"/>
    <w:rsid w:val="00AC72A8"/>
    <w:rsid w:val="00AC76D5"/>
    <w:rsid w:val="00AC7724"/>
    <w:rsid w:val="00AC787D"/>
    <w:rsid w:val="00AD0055"/>
    <w:rsid w:val="00AD0194"/>
    <w:rsid w:val="00AD070E"/>
    <w:rsid w:val="00AD0838"/>
    <w:rsid w:val="00AD0981"/>
    <w:rsid w:val="00AD0A6E"/>
    <w:rsid w:val="00AD1362"/>
    <w:rsid w:val="00AD17FF"/>
    <w:rsid w:val="00AD1DB1"/>
    <w:rsid w:val="00AD2266"/>
    <w:rsid w:val="00AD245D"/>
    <w:rsid w:val="00AD28DC"/>
    <w:rsid w:val="00AD29BE"/>
    <w:rsid w:val="00AD3CCD"/>
    <w:rsid w:val="00AD3D83"/>
    <w:rsid w:val="00AD3EAF"/>
    <w:rsid w:val="00AD44C9"/>
    <w:rsid w:val="00AD4835"/>
    <w:rsid w:val="00AD4B5D"/>
    <w:rsid w:val="00AD4D2C"/>
    <w:rsid w:val="00AD4DE8"/>
    <w:rsid w:val="00AD4E76"/>
    <w:rsid w:val="00AD4F6E"/>
    <w:rsid w:val="00AD4FDE"/>
    <w:rsid w:val="00AD51C7"/>
    <w:rsid w:val="00AD5524"/>
    <w:rsid w:val="00AD586A"/>
    <w:rsid w:val="00AD5B51"/>
    <w:rsid w:val="00AD5BE3"/>
    <w:rsid w:val="00AD5DD4"/>
    <w:rsid w:val="00AD6015"/>
    <w:rsid w:val="00AD61DA"/>
    <w:rsid w:val="00AD61FC"/>
    <w:rsid w:val="00AD6555"/>
    <w:rsid w:val="00AD69D1"/>
    <w:rsid w:val="00AD6ACD"/>
    <w:rsid w:val="00AD6AF9"/>
    <w:rsid w:val="00AD6E4E"/>
    <w:rsid w:val="00AD710B"/>
    <w:rsid w:val="00AD7132"/>
    <w:rsid w:val="00AD7F21"/>
    <w:rsid w:val="00AE0238"/>
    <w:rsid w:val="00AE05E2"/>
    <w:rsid w:val="00AE060D"/>
    <w:rsid w:val="00AE064A"/>
    <w:rsid w:val="00AE08FC"/>
    <w:rsid w:val="00AE0C36"/>
    <w:rsid w:val="00AE0D2E"/>
    <w:rsid w:val="00AE0D7D"/>
    <w:rsid w:val="00AE0ECE"/>
    <w:rsid w:val="00AE0F3C"/>
    <w:rsid w:val="00AE10E1"/>
    <w:rsid w:val="00AE10F5"/>
    <w:rsid w:val="00AE1658"/>
    <w:rsid w:val="00AE1BDF"/>
    <w:rsid w:val="00AE1E27"/>
    <w:rsid w:val="00AE2071"/>
    <w:rsid w:val="00AE248A"/>
    <w:rsid w:val="00AE248C"/>
    <w:rsid w:val="00AE25E0"/>
    <w:rsid w:val="00AE2604"/>
    <w:rsid w:val="00AE2A23"/>
    <w:rsid w:val="00AE2BBA"/>
    <w:rsid w:val="00AE35D5"/>
    <w:rsid w:val="00AE3B24"/>
    <w:rsid w:val="00AE3CA0"/>
    <w:rsid w:val="00AE3E80"/>
    <w:rsid w:val="00AE429E"/>
    <w:rsid w:val="00AE4494"/>
    <w:rsid w:val="00AE46C4"/>
    <w:rsid w:val="00AE48C0"/>
    <w:rsid w:val="00AE4BFD"/>
    <w:rsid w:val="00AE52E1"/>
    <w:rsid w:val="00AE54CC"/>
    <w:rsid w:val="00AE557B"/>
    <w:rsid w:val="00AE5B83"/>
    <w:rsid w:val="00AE5C84"/>
    <w:rsid w:val="00AE5E8F"/>
    <w:rsid w:val="00AE62B7"/>
    <w:rsid w:val="00AE6629"/>
    <w:rsid w:val="00AE67B3"/>
    <w:rsid w:val="00AE67C2"/>
    <w:rsid w:val="00AE6B8D"/>
    <w:rsid w:val="00AE6F07"/>
    <w:rsid w:val="00AE73A9"/>
    <w:rsid w:val="00AE7ABD"/>
    <w:rsid w:val="00AE7B97"/>
    <w:rsid w:val="00AE7BD8"/>
    <w:rsid w:val="00AE7D99"/>
    <w:rsid w:val="00AE7F59"/>
    <w:rsid w:val="00AF0341"/>
    <w:rsid w:val="00AF0680"/>
    <w:rsid w:val="00AF06DE"/>
    <w:rsid w:val="00AF0CFA"/>
    <w:rsid w:val="00AF0FA7"/>
    <w:rsid w:val="00AF123F"/>
    <w:rsid w:val="00AF13D8"/>
    <w:rsid w:val="00AF14D0"/>
    <w:rsid w:val="00AF1C5C"/>
    <w:rsid w:val="00AF1CFD"/>
    <w:rsid w:val="00AF247A"/>
    <w:rsid w:val="00AF2698"/>
    <w:rsid w:val="00AF27A0"/>
    <w:rsid w:val="00AF2FEE"/>
    <w:rsid w:val="00AF31B6"/>
    <w:rsid w:val="00AF33F6"/>
    <w:rsid w:val="00AF3542"/>
    <w:rsid w:val="00AF3614"/>
    <w:rsid w:val="00AF3B1A"/>
    <w:rsid w:val="00AF4662"/>
    <w:rsid w:val="00AF46A5"/>
    <w:rsid w:val="00AF47D2"/>
    <w:rsid w:val="00AF4C8B"/>
    <w:rsid w:val="00AF53E8"/>
    <w:rsid w:val="00AF545A"/>
    <w:rsid w:val="00AF5CC7"/>
    <w:rsid w:val="00AF5D8C"/>
    <w:rsid w:val="00AF61BE"/>
    <w:rsid w:val="00AF677E"/>
    <w:rsid w:val="00AF67C5"/>
    <w:rsid w:val="00AF6968"/>
    <w:rsid w:val="00AF7117"/>
    <w:rsid w:val="00AF726D"/>
    <w:rsid w:val="00AF7C0C"/>
    <w:rsid w:val="00B000BD"/>
    <w:rsid w:val="00B00200"/>
    <w:rsid w:val="00B00215"/>
    <w:rsid w:val="00B00882"/>
    <w:rsid w:val="00B00B60"/>
    <w:rsid w:val="00B00F2F"/>
    <w:rsid w:val="00B012F3"/>
    <w:rsid w:val="00B01557"/>
    <w:rsid w:val="00B01911"/>
    <w:rsid w:val="00B01B5C"/>
    <w:rsid w:val="00B01DCA"/>
    <w:rsid w:val="00B020E6"/>
    <w:rsid w:val="00B02129"/>
    <w:rsid w:val="00B02189"/>
    <w:rsid w:val="00B022B5"/>
    <w:rsid w:val="00B022F2"/>
    <w:rsid w:val="00B0244F"/>
    <w:rsid w:val="00B02795"/>
    <w:rsid w:val="00B02E0C"/>
    <w:rsid w:val="00B03131"/>
    <w:rsid w:val="00B0327B"/>
    <w:rsid w:val="00B03FB4"/>
    <w:rsid w:val="00B04470"/>
    <w:rsid w:val="00B04564"/>
    <w:rsid w:val="00B04637"/>
    <w:rsid w:val="00B04E24"/>
    <w:rsid w:val="00B05314"/>
    <w:rsid w:val="00B05435"/>
    <w:rsid w:val="00B05B0A"/>
    <w:rsid w:val="00B05C8C"/>
    <w:rsid w:val="00B05FBD"/>
    <w:rsid w:val="00B0613B"/>
    <w:rsid w:val="00B061F1"/>
    <w:rsid w:val="00B061F9"/>
    <w:rsid w:val="00B06219"/>
    <w:rsid w:val="00B0679A"/>
    <w:rsid w:val="00B068DA"/>
    <w:rsid w:val="00B06B47"/>
    <w:rsid w:val="00B06CBF"/>
    <w:rsid w:val="00B06D11"/>
    <w:rsid w:val="00B06D46"/>
    <w:rsid w:val="00B06EA7"/>
    <w:rsid w:val="00B06EDD"/>
    <w:rsid w:val="00B072C0"/>
    <w:rsid w:val="00B07445"/>
    <w:rsid w:val="00B075E9"/>
    <w:rsid w:val="00B079F3"/>
    <w:rsid w:val="00B07A7C"/>
    <w:rsid w:val="00B07A98"/>
    <w:rsid w:val="00B07DA0"/>
    <w:rsid w:val="00B07ECD"/>
    <w:rsid w:val="00B10202"/>
    <w:rsid w:val="00B11474"/>
    <w:rsid w:val="00B115EA"/>
    <w:rsid w:val="00B11B24"/>
    <w:rsid w:val="00B11D79"/>
    <w:rsid w:val="00B11DC7"/>
    <w:rsid w:val="00B11F36"/>
    <w:rsid w:val="00B12006"/>
    <w:rsid w:val="00B12046"/>
    <w:rsid w:val="00B1219E"/>
    <w:rsid w:val="00B12226"/>
    <w:rsid w:val="00B1227E"/>
    <w:rsid w:val="00B12466"/>
    <w:rsid w:val="00B129FD"/>
    <w:rsid w:val="00B12B61"/>
    <w:rsid w:val="00B12CCE"/>
    <w:rsid w:val="00B12E51"/>
    <w:rsid w:val="00B13436"/>
    <w:rsid w:val="00B13852"/>
    <w:rsid w:val="00B138D8"/>
    <w:rsid w:val="00B13A15"/>
    <w:rsid w:val="00B141DB"/>
    <w:rsid w:val="00B14512"/>
    <w:rsid w:val="00B14701"/>
    <w:rsid w:val="00B149B0"/>
    <w:rsid w:val="00B14A6A"/>
    <w:rsid w:val="00B14F00"/>
    <w:rsid w:val="00B15AD9"/>
    <w:rsid w:val="00B15B11"/>
    <w:rsid w:val="00B15EAE"/>
    <w:rsid w:val="00B16102"/>
    <w:rsid w:val="00B16119"/>
    <w:rsid w:val="00B1614F"/>
    <w:rsid w:val="00B163D7"/>
    <w:rsid w:val="00B16606"/>
    <w:rsid w:val="00B169A6"/>
    <w:rsid w:val="00B16C46"/>
    <w:rsid w:val="00B16F2F"/>
    <w:rsid w:val="00B17179"/>
    <w:rsid w:val="00B171D0"/>
    <w:rsid w:val="00B1743A"/>
    <w:rsid w:val="00B179C5"/>
    <w:rsid w:val="00B17D0B"/>
    <w:rsid w:val="00B17D7B"/>
    <w:rsid w:val="00B2034C"/>
    <w:rsid w:val="00B20797"/>
    <w:rsid w:val="00B20CE5"/>
    <w:rsid w:val="00B20F8D"/>
    <w:rsid w:val="00B21095"/>
    <w:rsid w:val="00B2137A"/>
    <w:rsid w:val="00B214AB"/>
    <w:rsid w:val="00B21938"/>
    <w:rsid w:val="00B21DA0"/>
    <w:rsid w:val="00B21E9C"/>
    <w:rsid w:val="00B2246E"/>
    <w:rsid w:val="00B22543"/>
    <w:rsid w:val="00B22621"/>
    <w:rsid w:val="00B2264C"/>
    <w:rsid w:val="00B22B6D"/>
    <w:rsid w:val="00B22C6D"/>
    <w:rsid w:val="00B22DC2"/>
    <w:rsid w:val="00B22E46"/>
    <w:rsid w:val="00B23121"/>
    <w:rsid w:val="00B2322E"/>
    <w:rsid w:val="00B2392C"/>
    <w:rsid w:val="00B23F9A"/>
    <w:rsid w:val="00B23F9B"/>
    <w:rsid w:val="00B245D0"/>
    <w:rsid w:val="00B24C24"/>
    <w:rsid w:val="00B24C98"/>
    <w:rsid w:val="00B25656"/>
    <w:rsid w:val="00B258BC"/>
    <w:rsid w:val="00B25A53"/>
    <w:rsid w:val="00B25DC1"/>
    <w:rsid w:val="00B260C4"/>
    <w:rsid w:val="00B26208"/>
    <w:rsid w:val="00B262E4"/>
    <w:rsid w:val="00B26417"/>
    <w:rsid w:val="00B266F4"/>
    <w:rsid w:val="00B268DB"/>
    <w:rsid w:val="00B26D2F"/>
    <w:rsid w:val="00B26DDB"/>
    <w:rsid w:val="00B271B0"/>
    <w:rsid w:val="00B273B1"/>
    <w:rsid w:val="00B27CFE"/>
    <w:rsid w:val="00B27D84"/>
    <w:rsid w:val="00B27FD8"/>
    <w:rsid w:val="00B30933"/>
    <w:rsid w:val="00B30DB1"/>
    <w:rsid w:val="00B31BDB"/>
    <w:rsid w:val="00B31DBE"/>
    <w:rsid w:val="00B31DC7"/>
    <w:rsid w:val="00B32020"/>
    <w:rsid w:val="00B3271F"/>
    <w:rsid w:val="00B328A2"/>
    <w:rsid w:val="00B329DE"/>
    <w:rsid w:val="00B32BAF"/>
    <w:rsid w:val="00B32D6A"/>
    <w:rsid w:val="00B33068"/>
    <w:rsid w:val="00B33744"/>
    <w:rsid w:val="00B3386C"/>
    <w:rsid w:val="00B33925"/>
    <w:rsid w:val="00B33B33"/>
    <w:rsid w:val="00B33D2A"/>
    <w:rsid w:val="00B344AB"/>
    <w:rsid w:val="00B344EB"/>
    <w:rsid w:val="00B34570"/>
    <w:rsid w:val="00B34641"/>
    <w:rsid w:val="00B34D32"/>
    <w:rsid w:val="00B34EA0"/>
    <w:rsid w:val="00B35012"/>
    <w:rsid w:val="00B3522B"/>
    <w:rsid w:val="00B353BA"/>
    <w:rsid w:val="00B356CB"/>
    <w:rsid w:val="00B35E50"/>
    <w:rsid w:val="00B35F14"/>
    <w:rsid w:val="00B3600E"/>
    <w:rsid w:val="00B36518"/>
    <w:rsid w:val="00B366AC"/>
    <w:rsid w:val="00B367D3"/>
    <w:rsid w:val="00B36A1F"/>
    <w:rsid w:val="00B36F95"/>
    <w:rsid w:val="00B377E0"/>
    <w:rsid w:val="00B37C0C"/>
    <w:rsid w:val="00B40080"/>
    <w:rsid w:val="00B40182"/>
    <w:rsid w:val="00B4073B"/>
    <w:rsid w:val="00B40D43"/>
    <w:rsid w:val="00B41014"/>
    <w:rsid w:val="00B413A8"/>
    <w:rsid w:val="00B4150E"/>
    <w:rsid w:val="00B41728"/>
    <w:rsid w:val="00B418E9"/>
    <w:rsid w:val="00B42025"/>
    <w:rsid w:val="00B42AE8"/>
    <w:rsid w:val="00B42BAD"/>
    <w:rsid w:val="00B42D94"/>
    <w:rsid w:val="00B42EEF"/>
    <w:rsid w:val="00B430FC"/>
    <w:rsid w:val="00B43768"/>
    <w:rsid w:val="00B43C56"/>
    <w:rsid w:val="00B43CB0"/>
    <w:rsid w:val="00B44013"/>
    <w:rsid w:val="00B447C3"/>
    <w:rsid w:val="00B44E65"/>
    <w:rsid w:val="00B44F4E"/>
    <w:rsid w:val="00B44FFA"/>
    <w:rsid w:val="00B453BC"/>
    <w:rsid w:val="00B455F2"/>
    <w:rsid w:val="00B457AB"/>
    <w:rsid w:val="00B45C8D"/>
    <w:rsid w:val="00B467B7"/>
    <w:rsid w:val="00B4727B"/>
    <w:rsid w:val="00B47B1A"/>
    <w:rsid w:val="00B50144"/>
    <w:rsid w:val="00B50155"/>
    <w:rsid w:val="00B501FD"/>
    <w:rsid w:val="00B502A9"/>
    <w:rsid w:val="00B50C75"/>
    <w:rsid w:val="00B511CF"/>
    <w:rsid w:val="00B51338"/>
    <w:rsid w:val="00B51384"/>
    <w:rsid w:val="00B51396"/>
    <w:rsid w:val="00B5140E"/>
    <w:rsid w:val="00B51427"/>
    <w:rsid w:val="00B51592"/>
    <w:rsid w:val="00B516A6"/>
    <w:rsid w:val="00B519B0"/>
    <w:rsid w:val="00B52359"/>
    <w:rsid w:val="00B52B3E"/>
    <w:rsid w:val="00B532A6"/>
    <w:rsid w:val="00B5331A"/>
    <w:rsid w:val="00B53458"/>
    <w:rsid w:val="00B5380E"/>
    <w:rsid w:val="00B53BA6"/>
    <w:rsid w:val="00B53DEB"/>
    <w:rsid w:val="00B53DF8"/>
    <w:rsid w:val="00B53E47"/>
    <w:rsid w:val="00B542EA"/>
    <w:rsid w:val="00B544AA"/>
    <w:rsid w:val="00B546B7"/>
    <w:rsid w:val="00B54C0E"/>
    <w:rsid w:val="00B55130"/>
    <w:rsid w:val="00B5589C"/>
    <w:rsid w:val="00B55BE1"/>
    <w:rsid w:val="00B55EEF"/>
    <w:rsid w:val="00B56057"/>
    <w:rsid w:val="00B560B1"/>
    <w:rsid w:val="00B5643F"/>
    <w:rsid w:val="00B56521"/>
    <w:rsid w:val="00B5654C"/>
    <w:rsid w:val="00B56553"/>
    <w:rsid w:val="00B5664E"/>
    <w:rsid w:val="00B56923"/>
    <w:rsid w:val="00B56A3E"/>
    <w:rsid w:val="00B56AC1"/>
    <w:rsid w:val="00B56D09"/>
    <w:rsid w:val="00B56D95"/>
    <w:rsid w:val="00B56E6B"/>
    <w:rsid w:val="00B5701D"/>
    <w:rsid w:val="00B574AC"/>
    <w:rsid w:val="00B576D5"/>
    <w:rsid w:val="00B57913"/>
    <w:rsid w:val="00B5793A"/>
    <w:rsid w:val="00B57D40"/>
    <w:rsid w:val="00B60150"/>
    <w:rsid w:val="00B604DB"/>
    <w:rsid w:val="00B6054B"/>
    <w:rsid w:val="00B612B1"/>
    <w:rsid w:val="00B61554"/>
    <w:rsid w:val="00B615E7"/>
    <w:rsid w:val="00B617DB"/>
    <w:rsid w:val="00B61A6F"/>
    <w:rsid w:val="00B61E32"/>
    <w:rsid w:val="00B61E6C"/>
    <w:rsid w:val="00B61FAC"/>
    <w:rsid w:val="00B624B1"/>
    <w:rsid w:val="00B62B0D"/>
    <w:rsid w:val="00B62B21"/>
    <w:rsid w:val="00B62C82"/>
    <w:rsid w:val="00B62D61"/>
    <w:rsid w:val="00B62E37"/>
    <w:rsid w:val="00B630CB"/>
    <w:rsid w:val="00B634CF"/>
    <w:rsid w:val="00B63509"/>
    <w:rsid w:val="00B63705"/>
    <w:rsid w:val="00B6390F"/>
    <w:rsid w:val="00B63CA1"/>
    <w:rsid w:val="00B63E6A"/>
    <w:rsid w:val="00B64DB5"/>
    <w:rsid w:val="00B6509B"/>
    <w:rsid w:val="00B651BB"/>
    <w:rsid w:val="00B6529C"/>
    <w:rsid w:val="00B654F6"/>
    <w:rsid w:val="00B65791"/>
    <w:rsid w:val="00B65A37"/>
    <w:rsid w:val="00B65CD1"/>
    <w:rsid w:val="00B66588"/>
    <w:rsid w:val="00B66937"/>
    <w:rsid w:val="00B6703C"/>
    <w:rsid w:val="00B672E6"/>
    <w:rsid w:val="00B67603"/>
    <w:rsid w:val="00B67845"/>
    <w:rsid w:val="00B678AC"/>
    <w:rsid w:val="00B67D84"/>
    <w:rsid w:val="00B67EAC"/>
    <w:rsid w:val="00B7018C"/>
    <w:rsid w:val="00B7048B"/>
    <w:rsid w:val="00B70730"/>
    <w:rsid w:val="00B7073B"/>
    <w:rsid w:val="00B70EC1"/>
    <w:rsid w:val="00B710A5"/>
    <w:rsid w:val="00B711BF"/>
    <w:rsid w:val="00B71ADF"/>
    <w:rsid w:val="00B71CB2"/>
    <w:rsid w:val="00B72231"/>
    <w:rsid w:val="00B722B4"/>
    <w:rsid w:val="00B72331"/>
    <w:rsid w:val="00B72364"/>
    <w:rsid w:val="00B72885"/>
    <w:rsid w:val="00B728E4"/>
    <w:rsid w:val="00B728EE"/>
    <w:rsid w:val="00B73133"/>
    <w:rsid w:val="00B73348"/>
    <w:rsid w:val="00B734DC"/>
    <w:rsid w:val="00B737FE"/>
    <w:rsid w:val="00B73952"/>
    <w:rsid w:val="00B73B1A"/>
    <w:rsid w:val="00B743F0"/>
    <w:rsid w:val="00B74596"/>
    <w:rsid w:val="00B748A8"/>
    <w:rsid w:val="00B748EA"/>
    <w:rsid w:val="00B74949"/>
    <w:rsid w:val="00B749E6"/>
    <w:rsid w:val="00B74B6A"/>
    <w:rsid w:val="00B74BE3"/>
    <w:rsid w:val="00B74D34"/>
    <w:rsid w:val="00B74F46"/>
    <w:rsid w:val="00B751BB"/>
    <w:rsid w:val="00B7537F"/>
    <w:rsid w:val="00B75623"/>
    <w:rsid w:val="00B75637"/>
    <w:rsid w:val="00B7570F"/>
    <w:rsid w:val="00B75952"/>
    <w:rsid w:val="00B75A61"/>
    <w:rsid w:val="00B75DCE"/>
    <w:rsid w:val="00B7622F"/>
    <w:rsid w:val="00B76A44"/>
    <w:rsid w:val="00B76B93"/>
    <w:rsid w:val="00B76C8A"/>
    <w:rsid w:val="00B76D82"/>
    <w:rsid w:val="00B77361"/>
    <w:rsid w:val="00B775F1"/>
    <w:rsid w:val="00B77F29"/>
    <w:rsid w:val="00B80019"/>
    <w:rsid w:val="00B80750"/>
    <w:rsid w:val="00B80772"/>
    <w:rsid w:val="00B80A31"/>
    <w:rsid w:val="00B80E66"/>
    <w:rsid w:val="00B80EEE"/>
    <w:rsid w:val="00B80F25"/>
    <w:rsid w:val="00B80F33"/>
    <w:rsid w:val="00B81751"/>
    <w:rsid w:val="00B81E11"/>
    <w:rsid w:val="00B825D4"/>
    <w:rsid w:val="00B82753"/>
    <w:rsid w:val="00B82C22"/>
    <w:rsid w:val="00B82E0C"/>
    <w:rsid w:val="00B8305D"/>
    <w:rsid w:val="00B83145"/>
    <w:rsid w:val="00B8325F"/>
    <w:rsid w:val="00B835DB"/>
    <w:rsid w:val="00B83672"/>
    <w:rsid w:val="00B8394A"/>
    <w:rsid w:val="00B83960"/>
    <w:rsid w:val="00B83A5B"/>
    <w:rsid w:val="00B83C0B"/>
    <w:rsid w:val="00B845D6"/>
    <w:rsid w:val="00B8462A"/>
    <w:rsid w:val="00B8563B"/>
    <w:rsid w:val="00B858A6"/>
    <w:rsid w:val="00B860FD"/>
    <w:rsid w:val="00B8646F"/>
    <w:rsid w:val="00B8697E"/>
    <w:rsid w:val="00B86AB3"/>
    <w:rsid w:val="00B86C7E"/>
    <w:rsid w:val="00B86F2F"/>
    <w:rsid w:val="00B8734B"/>
    <w:rsid w:val="00B87739"/>
    <w:rsid w:val="00B90192"/>
    <w:rsid w:val="00B903F0"/>
    <w:rsid w:val="00B90429"/>
    <w:rsid w:val="00B90513"/>
    <w:rsid w:val="00B9091B"/>
    <w:rsid w:val="00B90969"/>
    <w:rsid w:val="00B9103E"/>
    <w:rsid w:val="00B91564"/>
    <w:rsid w:val="00B915B5"/>
    <w:rsid w:val="00B91763"/>
    <w:rsid w:val="00B91816"/>
    <w:rsid w:val="00B91908"/>
    <w:rsid w:val="00B91CA8"/>
    <w:rsid w:val="00B9203A"/>
    <w:rsid w:val="00B921F7"/>
    <w:rsid w:val="00B924B8"/>
    <w:rsid w:val="00B9257C"/>
    <w:rsid w:val="00B92DA7"/>
    <w:rsid w:val="00B92DC4"/>
    <w:rsid w:val="00B92F84"/>
    <w:rsid w:val="00B93221"/>
    <w:rsid w:val="00B93C82"/>
    <w:rsid w:val="00B93DA5"/>
    <w:rsid w:val="00B93FE4"/>
    <w:rsid w:val="00B941D7"/>
    <w:rsid w:val="00B94277"/>
    <w:rsid w:val="00B945AB"/>
    <w:rsid w:val="00B9467E"/>
    <w:rsid w:val="00B94B79"/>
    <w:rsid w:val="00B94BAC"/>
    <w:rsid w:val="00B94BBC"/>
    <w:rsid w:val="00B94F0C"/>
    <w:rsid w:val="00B95A65"/>
    <w:rsid w:val="00B9632F"/>
    <w:rsid w:val="00B96754"/>
    <w:rsid w:val="00B96C49"/>
    <w:rsid w:val="00B96EF1"/>
    <w:rsid w:val="00B97158"/>
    <w:rsid w:val="00B973FD"/>
    <w:rsid w:val="00B97856"/>
    <w:rsid w:val="00B97927"/>
    <w:rsid w:val="00B97985"/>
    <w:rsid w:val="00B97A8D"/>
    <w:rsid w:val="00B97B89"/>
    <w:rsid w:val="00BA0020"/>
    <w:rsid w:val="00BA01B7"/>
    <w:rsid w:val="00BA02B4"/>
    <w:rsid w:val="00BA048C"/>
    <w:rsid w:val="00BA08C0"/>
    <w:rsid w:val="00BA0DCC"/>
    <w:rsid w:val="00BA0E35"/>
    <w:rsid w:val="00BA1A71"/>
    <w:rsid w:val="00BA1A77"/>
    <w:rsid w:val="00BA1D40"/>
    <w:rsid w:val="00BA1EFC"/>
    <w:rsid w:val="00BA22A9"/>
    <w:rsid w:val="00BA25E8"/>
    <w:rsid w:val="00BA2A83"/>
    <w:rsid w:val="00BA3020"/>
    <w:rsid w:val="00BA32B9"/>
    <w:rsid w:val="00BA37DB"/>
    <w:rsid w:val="00BA3CBC"/>
    <w:rsid w:val="00BA4180"/>
    <w:rsid w:val="00BA441D"/>
    <w:rsid w:val="00BA4733"/>
    <w:rsid w:val="00BA48BD"/>
    <w:rsid w:val="00BA4D5B"/>
    <w:rsid w:val="00BA5819"/>
    <w:rsid w:val="00BA5961"/>
    <w:rsid w:val="00BA66C8"/>
    <w:rsid w:val="00BA684F"/>
    <w:rsid w:val="00BA6928"/>
    <w:rsid w:val="00BA6BC7"/>
    <w:rsid w:val="00BA726D"/>
    <w:rsid w:val="00BA72C6"/>
    <w:rsid w:val="00BA7441"/>
    <w:rsid w:val="00BA76D9"/>
    <w:rsid w:val="00BA7AA2"/>
    <w:rsid w:val="00BA7B88"/>
    <w:rsid w:val="00BA7C4F"/>
    <w:rsid w:val="00BA7F19"/>
    <w:rsid w:val="00BB006D"/>
    <w:rsid w:val="00BB025C"/>
    <w:rsid w:val="00BB04DD"/>
    <w:rsid w:val="00BB0D45"/>
    <w:rsid w:val="00BB10AC"/>
    <w:rsid w:val="00BB19AB"/>
    <w:rsid w:val="00BB1F54"/>
    <w:rsid w:val="00BB1F61"/>
    <w:rsid w:val="00BB2127"/>
    <w:rsid w:val="00BB21A2"/>
    <w:rsid w:val="00BB228D"/>
    <w:rsid w:val="00BB23E9"/>
    <w:rsid w:val="00BB255D"/>
    <w:rsid w:val="00BB264C"/>
    <w:rsid w:val="00BB27B4"/>
    <w:rsid w:val="00BB2BA9"/>
    <w:rsid w:val="00BB2E3F"/>
    <w:rsid w:val="00BB3092"/>
    <w:rsid w:val="00BB316C"/>
    <w:rsid w:val="00BB3391"/>
    <w:rsid w:val="00BB3AA2"/>
    <w:rsid w:val="00BB3B5C"/>
    <w:rsid w:val="00BB3F08"/>
    <w:rsid w:val="00BB41CD"/>
    <w:rsid w:val="00BB4309"/>
    <w:rsid w:val="00BB4693"/>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B3D"/>
    <w:rsid w:val="00BB6E49"/>
    <w:rsid w:val="00BB6EB5"/>
    <w:rsid w:val="00BB72CB"/>
    <w:rsid w:val="00BB7337"/>
    <w:rsid w:val="00BB74A5"/>
    <w:rsid w:val="00BB77B7"/>
    <w:rsid w:val="00BB78AD"/>
    <w:rsid w:val="00BB7F35"/>
    <w:rsid w:val="00BC018F"/>
    <w:rsid w:val="00BC03AB"/>
    <w:rsid w:val="00BC03F1"/>
    <w:rsid w:val="00BC055B"/>
    <w:rsid w:val="00BC1169"/>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44A"/>
    <w:rsid w:val="00BC4A30"/>
    <w:rsid w:val="00BC50C4"/>
    <w:rsid w:val="00BC50F6"/>
    <w:rsid w:val="00BC52BE"/>
    <w:rsid w:val="00BC576B"/>
    <w:rsid w:val="00BC5C05"/>
    <w:rsid w:val="00BC5E10"/>
    <w:rsid w:val="00BC606E"/>
    <w:rsid w:val="00BC6232"/>
    <w:rsid w:val="00BC65B0"/>
    <w:rsid w:val="00BC67A6"/>
    <w:rsid w:val="00BC67FB"/>
    <w:rsid w:val="00BC6882"/>
    <w:rsid w:val="00BC6F25"/>
    <w:rsid w:val="00BC6F26"/>
    <w:rsid w:val="00BC70B0"/>
    <w:rsid w:val="00BC70C8"/>
    <w:rsid w:val="00BC7180"/>
    <w:rsid w:val="00BC7338"/>
    <w:rsid w:val="00BC77D7"/>
    <w:rsid w:val="00BD0042"/>
    <w:rsid w:val="00BD06AD"/>
    <w:rsid w:val="00BD08F2"/>
    <w:rsid w:val="00BD0CA8"/>
    <w:rsid w:val="00BD135C"/>
    <w:rsid w:val="00BD17C4"/>
    <w:rsid w:val="00BD189C"/>
    <w:rsid w:val="00BD1D0A"/>
    <w:rsid w:val="00BD1F29"/>
    <w:rsid w:val="00BD1F37"/>
    <w:rsid w:val="00BD21B4"/>
    <w:rsid w:val="00BD2245"/>
    <w:rsid w:val="00BD269A"/>
    <w:rsid w:val="00BD27A0"/>
    <w:rsid w:val="00BD2842"/>
    <w:rsid w:val="00BD29E2"/>
    <w:rsid w:val="00BD2CCA"/>
    <w:rsid w:val="00BD2E82"/>
    <w:rsid w:val="00BD3275"/>
    <w:rsid w:val="00BD331B"/>
    <w:rsid w:val="00BD3582"/>
    <w:rsid w:val="00BD361B"/>
    <w:rsid w:val="00BD36A3"/>
    <w:rsid w:val="00BD42C6"/>
    <w:rsid w:val="00BD4521"/>
    <w:rsid w:val="00BD45C4"/>
    <w:rsid w:val="00BD56AF"/>
    <w:rsid w:val="00BD5A9E"/>
    <w:rsid w:val="00BD5B0B"/>
    <w:rsid w:val="00BD6160"/>
    <w:rsid w:val="00BD6220"/>
    <w:rsid w:val="00BD678D"/>
    <w:rsid w:val="00BD6930"/>
    <w:rsid w:val="00BD69D6"/>
    <w:rsid w:val="00BD7026"/>
    <w:rsid w:val="00BD7932"/>
    <w:rsid w:val="00BD7A0E"/>
    <w:rsid w:val="00BD7C44"/>
    <w:rsid w:val="00BD7E35"/>
    <w:rsid w:val="00BD7E46"/>
    <w:rsid w:val="00BE0017"/>
    <w:rsid w:val="00BE03B1"/>
    <w:rsid w:val="00BE07DB"/>
    <w:rsid w:val="00BE07EA"/>
    <w:rsid w:val="00BE09C5"/>
    <w:rsid w:val="00BE0CD8"/>
    <w:rsid w:val="00BE0D1E"/>
    <w:rsid w:val="00BE0D42"/>
    <w:rsid w:val="00BE1244"/>
    <w:rsid w:val="00BE12EF"/>
    <w:rsid w:val="00BE14A8"/>
    <w:rsid w:val="00BE19CC"/>
    <w:rsid w:val="00BE1B7C"/>
    <w:rsid w:val="00BE204A"/>
    <w:rsid w:val="00BE2AC9"/>
    <w:rsid w:val="00BE2E7E"/>
    <w:rsid w:val="00BE2F98"/>
    <w:rsid w:val="00BE431B"/>
    <w:rsid w:val="00BE4A01"/>
    <w:rsid w:val="00BE4A39"/>
    <w:rsid w:val="00BE4F5E"/>
    <w:rsid w:val="00BE5340"/>
    <w:rsid w:val="00BE538A"/>
    <w:rsid w:val="00BE5396"/>
    <w:rsid w:val="00BE5BC0"/>
    <w:rsid w:val="00BE5D31"/>
    <w:rsid w:val="00BE5E26"/>
    <w:rsid w:val="00BE5F78"/>
    <w:rsid w:val="00BE5FDC"/>
    <w:rsid w:val="00BE60D9"/>
    <w:rsid w:val="00BE62A3"/>
    <w:rsid w:val="00BE640A"/>
    <w:rsid w:val="00BE6412"/>
    <w:rsid w:val="00BE6555"/>
    <w:rsid w:val="00BE65D1"/>
    <w:rsid w:val="00BE6980"/>
    <w:rsid w:val="00BE6AA2"/>
    <w:rsid w:val="00BE6FEF"/>
    <w:rsid w:val="00BE7027"/>
    <w:rsid w:val="00BE730F"/>
    <w:rsid w:val="00BE7346"/>
    <w:rsid w:val="00BE7492"/>
    <w:rsid w:val="00BE7933"/>
    <w:rsid w:val="00BE7968"/>
    <w:rsid w:val="00BF03A3"/>
    <w:rsid w:val="00BF06C9"/>
    <w:rsid w:val="00BF0A97"/>
    <w:rsid w:val="00BF0B40"/>
    <w:rsid w:val="00BF0FA2"/>
    <w:rsid w:val="00BF0FE1"/>
    <w:rsid w:val="00BF1DEA"/>
    <w:rsid w:val="00BF1E4C"/>
    <w:rsid w:val="00BF1FCF"/>
    <w:rsid w:val="00BF2000"/>
    <w:rsid w:val="00BF2239"/>
    <w:rsid w:val="00BF22DE"/>
    <w:rsid w:val="00BF2364"/>
    <w:rsid w:val="00BF2FBC"/>
    <w:rsid w:val="00BF33F7"/>
    <w:rsid w:val="00BF39BB"/>
    <w:rsid w:val="00BF3FBE"/>
    <w:rsid w:val="00BF3FCB"/>
    <w:rsid w:val="00BF4069"/>
    <w:rsid w:val="00BF41B2"/>
    <w:rsid w:val="00BF4564"/>
    <w:rsid w:val="00BF477B"/>
    <w:rsid w:val="00BF4BE2"/>
    <w:rsid w:val="00BF4BFB"/>
    <w:rsid w:val="00BF4C47"/>
    <w:rsid w:val="00BF4D2B"/>
    <w:rsid w:val="00BF514A"/>
    <w:rsid w:val="00BF5209"/>
    <w:rsid w:val="00BF52F7"/>
    <w:rsid w:val="00BF54E2"/>
    <w:rsid w:val="00BF5999"/>
    <w:rsid w:val="00BF5B4E"/>
    <w:rsid w:val="00BF6232"/>
    <w:rsid w:val="00BF6569"/>
    <w:rsid w:val="00BF6627"/>
    <w:rsid w:val="00BF6910"/>
    <w:rsid w:val="00BF6A1C"/>
    <w:rsid w:val="00BF6DC2"/>
    <w:rsid w:val="00BF7069"/>
    <w:rsid w:val="00BF71CC"/>
    <w:rsid w:val="00BF770B"/>
    <w:rsid w:val="00BF7751"/>
    <w:rsid w:val="00BF78C8"/>
    <w:rsid w:val="00BF7AFE"/>
    <w:rsid w:val="00C00283"/>
    <w:rsid w:val="00C00883"/>
    <w:rsid w:val="00C00EC4"/>
    <w:rsid w:val="00C01287"/>
    <w:rsid w:val="00C016C8"/>
    <w:rsid w:val="00C017BE"/>
    <w:rsid w:val="00C01A59"/>
    <w:rsid w:val="00C01FE9"/>
    <w:rsid w:val="00C02526"/>
    <w:rsid w:val="00C0287C"/>
    <w:rsid w:val="00C0333A"/>
    <w:rsid w:val="00C036F0"/>
    <w:rsid w:val="00C03C10"/>
    <w:rsid w:val="00C03CFA"/>
    <w:rsid w:val="00C04872"/>
    <w:rsid w:val="00C04BA2"/>
    <w:rsid w:val="00C04BBE"/>
    <w:rsid w:val="00C04C0E"/>
    <w:rsid w:val="00C04F57"/>
    <w:rsid w:val="00C050B1"/>
    <w:rsid w:val="00C0555D"/>
    <w:rsid w:val="00C055F8"/>
    <w:rsid w:val="00C061F7"/>
    <w:rsid w:val="00C06428"/>
    <w:rsid w:val="00C06892"/>
    <w:rsid w:val="00C0693D"/>
    <w:rsid w:val="00C06F93"/>
    <w:rsid w:val="00C071AE"/>
    <w:rsid w:val="00C07244"/>
    <w:rsid w:val="00C07942"/>
    <w:rsid w:val="00C079BC"/>
    <w:rsid w:val="00C079F2"/>
    <w:rsid w:val="00C07F6F"/>
    <w:rsid w:val="00C101CF"/>
    <w:rsid w:val="00C10268"/>
    <w:rsid w:val="00C106E0"/>
    <w:rsid w:val="00C10831"/>
    <w:rsid w:val="00C10989"/>
    <w:rsid w:val="00C10D3D"/>
    <w:rsid w:val="00C11061"/>
    <w:rsid w:val="00C113CA"/>
    <w:rsid w:val="00C11E35"/>
    <w:rsid w:val="00C1220F"/>
    <w:rsid w:val="00C123E4"/>
    <w:rsid w:val="00C12493"/>
    <w:rsid w:val="00C124D6"/>
    <w:rsid w:val="00C12793"/>
    <w:rsid w:val="00C1311C"/>
    <w:rsid w:val="00C13361"/>
    <w:rsid w:val="00C13378"/>
    <w:rsid w:val="00C1355F"/>
    <w:rsid w:val="00C13872"/>
    <w:rsid w:val="00C13AF5"/>
    <w:rsid w:val="00C1405A"/>
    <w:rsid w:val="00C140E4"/>
    <w:rsid w:val="00C1412F"/>
    <w:rsid w:val="00C14137"/>
    <w:rsid w:val="00C14747"/>
    <w:rsid w:val="00C14890"/>
    <w:rsid w:val="00C14CBE"/>
    <w:rsid w:val="00C14ECF"/>
    <w:rsid w:val="00C15262"/>
    <w:rsid w:val="00C15415"/>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137"/>
    <w:rsid w:val="00C20619"/>
    <w:rsid w:val="00C20CA5"/>
    <w:rsid w:val="00C21055"/>
    <w:rsid w:val="00C2108F"/>
    <w:rsid w:val="00C216E7"/>
    <w:rsid w:val="00C21BC6"/>
    <w:rsid w:val="00C21E37"/>
    <w:rsid w:val="00C21EFC"/>
    <w:rsid w:val="00C2216A"/>
    <w:rsid w:val="00C22178"/>
    <w:rsid w:val="00C22896"/>
    <w:rsid w:val="00C232F8"/>
    <w:rsid w:val="00C23545"/>
    <w:rsid w:val="00C23AE4"/>
    <w:rsid w:val="00C23B8B"/>
    <w:rsid w:val="00C23F09"/>
    <w:rsid w:val="00C249BD"/>
    <w:rsid w:val="00C25428"/>
    <w:rsid w:val="00C254E7"/>
    <w:rsid w:val="00C25B54"/>
    <w:rsid w:val="00C260EF"/>
    <w:rsid w:val="00C26588"/>
    <w:rsid w:val="00C26BFC"/>
    <w:rsid w:val="00C26BFE"/>
    <w:rsid w:val="00C26EA1"/>
    <w:rsid w:val="00C27454"/>
    <w:rsid w:val="00C27593"/>
    <w:rsid w:val="00C277F2"/>
    <w:rsid w:val="00C27AF9"/>
    <w:rsid w:val="00C27FC9"/>
    <w:rsid w:val="00C30234"/>
    <w:rsid w:val="00C3053D"/>
    <w:rsid w:val="00C30C44"/>
    <w:rsid w:val="00C3153B"/>
    <w:rsid w:val="00C31A5B"/>
    <w:rsid w:val="00C32A35"/>
    <w:rsid w:val="00C32C7D"/>
    <w:rsid w:val="00C32F17"/>
    <w:rsid w:val="00C33038"/>
    <w:rsid w:val="00C330E3"/>
    <w:rsid w:val="00C331CE"/>
    <w:rsid w:val="00C33369"/>
    <w:rsid w:val="00C33D67"/>
    <w:rsid w:val="00C33E50"/>
    <w:rsid w:val="00C33FB2"/>
    <w:rsid w:val="00C34688"/>
    <w:rsid w:val="00C346D0"/>
    <w:rsid w:val="00C34BBB"/>
    <w:rsid w:val="00C35524"/>
    <w:rsid w:val="00C35A87"/>
    <w:rsid w:val="00C363D8"/>
    <w:rsid w:val="00C36C3D"/>
    <w:rsid w:val="00C36E9D"/>
    <w:rsid w:val="00C3717E"/>
    <w:rsid w:val="00C371EB"/>
    <w:rsid w:val="00C37C9C"/>
    <w:rsid w:val="00C37FC9"/>
    <w:rsid w:val="00C40017"/>
    <w:rsid w:val="00C4014A"/>
    <w:rsid w:val="00C40264"/>
    <w:rsid w:val="00C40815"/>
    <w:rsid w:val="00C40A5C"/>
    <w:rsid w:val="00C40AF4"/>
    <w:rsid w:val="00C41368"/>
    <w:rsid w:val="00C4156D"/>
    <w:rsid w:val="00C4164F"/>
    <w:rsid w:val="00C41FCD"/>
    <w:rsid w:val="00C42274"/>
    <w:rsid w:val="00C4233C"/>
    <w:rsid w:val="00C4255B"/>
    <w:rsid w:val="00C42577"/>
    <w:rsid w:val="00C42D5C"/>
    <w:rsid w:val="00C42DF2"/>
    <w:rsid w:val="00C4321B"/>
    <w:rsid w:val="00C43A42"/>
    <w:rsid w:val="00C43B5B"/>
    <w:rsid w:val="00C4400C"/>
    <w:rsid w:val="00C447A2"/>
    <w:rsid w:val="00C44AD0"/>
    <w:rsid w:val="00C45071"/>
    <w:rsid w:val="00C45763"/>
    <w:rsid w:val="00C457A2"/>
    <w:rsid w:val="00C458AB"/>
    <w:rsid w:val="00C45972"/>
    <w:rsid w:val="00C45A59"/>
    <w:rsid w:val="00C45C0F"/>
    <w:rsid w:val="00C45C12"/>
    <w:rsid w:val="00C462D4"/>
    <w:rsid w:val="00C46AAB"/>
    <w:rsid w:val="00C4730C"/>
    <w:rsid w:val="00C47419"/>
    <w:rsid w:val="00C47825"/>
    <w:rsid w:val="00C479B2"/>
    <w:rsid w:val="00C47D34"/>
    <w:rsid w:val="00C47F26"/>
    <w:rsid w:val="00C47F42"/>
    <w:rsid w:val="00C50A70"/>
    <w:rsid w:val="00C50C71"/>
    <w:rsid w:val="00C50F63"/>
    <w:rsid w:val="00C5112E"/>
    <w:rsid w:val="00C51AC5"/>
    <w:rsid w:val="00C52432"/>
    <w:rsid w:val="00C5255E"/>
    <w:rsid w:val="00C52688"/>
    <w:rsid w:val="00C528AA"/>
    <w:rsid w:val="00C52A38"/>
    <w:rsid w:val="00C53197"/>
    <w:rsid w:val="00C532CC"/>
    <w:rsid w:val="00C532F5"/>
    <w:rsid w:val="00C5349D"/>
    <w:rsid w:val="00C534BE"/>
    <w:rsid w:val="00C53555"/>
    <w:rsid w:val="00C539C8"/>
    <w:rsid w:val="00C53A15"/>
    <w:rsid w:val="00C53E85"/>
    <w:rsid w:val="00C54449"/>
    <w:rsid w:val="00C544C7"/>
    <w:rsid w:val="00C5484C"/>
    <w:rsid w:val="00C54DAD"/>
    <w:rsid w:val="00C55583"/>
    <w:rsid w:val="00C556C7"/>
    <w:rsid w:val="00C5594D"/>
    <w:rsid w:val="00C55BA8"/>
    <w:rsid w:val="00C56234"/>
    <w:rsid w:val="00C563F4"/>
    <w:rsid w:val="00C56490"/>
    <w:rsid w:val="00C564FC"/>
    <w:rsid w:val="00C565A9"/>
    <w:rsid w:val="00C56A60"/>
    <w:rsid w:val="00C56CAA"/>
    <w:rsid w:val="00C56F4B"/>
    <w:rsid w:val="00C57095"/>
    <w:rsid w:val="00C57A30"/>
    <w:rsid w:val="00C57CE7"/>
    <w:rsid w:val="00C60180"/>
    <w:rsid w:val="00C619A3"/>
    <w:rsid w:val="00C621EC"/>
    <w:rsid w:val="00C62C02"/>
    <w:rsid w:val="00C6325C"/>
    <w:rsid w:val="00C6335C"/>
    <w:rsid w:val="00C63781"/>
    <w:rsid w:val="00C637F2"/>
    <w:rsid w:val="00C638A0"/>
    <w:rsid w:val="00C639D1"/>
    <w:rsid w:val="00C63C04"/>
    <w:rsid w:val="00C63DE4"/>
    <w:rsid w:val="00C63FFA"/>
    <w:rsid w:val="00C644AA"/>
    <w:rsid w:val="00C6461B"/>
    <w:rsid w:val="00C6498F"/>
    <w:rsid w:val="00C64CFD"/>
    <w:rsid w:val="00C64E3F"/>
    <w:rsid w:val="00C650B9"/>
    <w:rsid w:val="00C6519F"/>
    <w:rsid w:val="00C65661"/>
    <w:rsid w:val="00C65794"/>
    <w:rsid w:val="00C65A3A"/>
    <w:rsid w:val="00C65B80"/>
    <w:rsid w:val="00C65ED5"/>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B17"/>
    <w:rsid w:val="00C72156"/>
    <w:rsid w:val="00C721DF"/>
    <w:rsid w:val="00C72259"/>
    <w:rsid w:val="00C72891"/>
    <w:rsid w:val="00C72C0A"/>
    <w:rsid w:val="00C72ED8"/>
    <w:rsid w:val="00C733F0"/>
    <w:rsid w:val="00C7344E"/>
    <w:rsid w:val="00C73538"/>
    <w:rsid w:val="00C73628"/>
    <w:rsid w:val="00C73708"/>
    <w:rsid w:val="00C7399A"/>
    <w:rsid w:val="00C73A30"/>
    <w:rsid w:val="00C74345"/>
    <w:rsid w:val="00C74499"/>
    <w:rsid w:val="00C74630"/>
    <w:rsid w:val="00C7472C"/>
    <w:rsid w:val="00C7477F"/>
    <w:rsid w:val="00C74914"/>
    <w:rsid w:val="00C75162"/>
    <w:rsid w:val="00C75552"/>
    <w:rsid w:val="00C75681"/>
    <w:rsid w:val="00C759DD"/>
    <w:rsid w:val="00C75E76"/>
    <w:rsid w:val="00C765CB"/>
    <w:rsid w:val="00C76803"/>
    <w:rsid w:val="00C76AD9"/>
    <w:rsid w:val="00C7737A"/>
    <w:rsid w:val="00C7768C"/>
    <w:rsid w:val="00C777B2"/>
    <w:rsid w:val="00C7788A"/>
    <w:rsid w:val="00C77966"/>
    <w:rsid w:val="00C77B96"/>
    <w:rsid w:val="00C801BB"/>
    <w:rsid w:val="00C801CA"/>
    <w:rsid w:val="00C80257"/>
    <w:rsid w:val="00C8048A"/>
    <w:rsid w:val="00C80728"/>
    <w:rsid w:val="00C80947"/>
    <w:rsid w:val="00C80C49"/>
    <w:rsid w:val="00C80C5C"/>
    <w:rsid w:val="00C80DD0"/>
    <w:rsid w:val="00C81467"/>
    <w:rsid w:val="00C815C6"/>
    <w:rsid w:val="00C8180B"/>
    <w:rsid w:val="00C819AC"/>
    <w:rsid w:val="00C82162"/>
    <w:rsid w:val="00C82942"/>
    <w:rsid w:val="00C83124"/>
    <w:rsid w:val="00C83BF6"/>
    <w:rsid w:val="00C840B4"/>
    <w:rsid w:val="00C84419"/>
    <w:rsid w:val="00C845FF"/>
    <w:rsid w:val="00C84833"/>
    <w:rsid w:val="00C84DB9"/>
    <w:rsid w:val="00C85283"/>
    <w:rsid w:val="00C857BC"/>
    <w:rsid w:val="00C85861"/>
    <w:rsid w:val="00C85C43"/>
    <w:rsid w:val="00C86243"/>
    <w:rsid w:val="00C8637C"/>
    <w:rsid w:val="00C86646"/>
    <w:rsid w:val="00C86B17"/>
    <w:rsid w:val="00C86D41"/>
    <w:rsid w:val="00C86E14"/>
    <w:rsid w:val="00C873B0"/>
    <w:rsid w:val="00C874C8"/>
    <w:rsid w:val="00C8783B"/>
    <w:rsid w:val="00C87B39"/>
    <w:rsid w:val="00C87B3F"/>
    <w:rsid w:val="00C87C09"/>
    <w:rsid w:val="00C87F37"/>
    <w:rsid w:val="00C90722"/>
    <w:rsid w:val="00C90F5F"/>
    <w:rsid w:val="00C90FF1"/>
    <w:rsid w:val="00C9137D"/>
    <w:rsid w:val="00C913A9"/>
    <w:rsid w:val="00C9171F"/>
    <w:rsid w:val="00C91A31"/>
    <w:rsid w:val="00C9202E"/>
    <w:rsid w:val="00C92AAE"/>
    <w:rsid w:val="00C92D67"/>
    <w:rsid w:val="00C9355D"/>
    <w:rsid w:val="00C93644"/>
    <w:rsid w:val="00C93678"/>
    <w:rsid w:val="00C9368B"/>
    <w:rsid w:val="00C937EA"/>
    <w:rsid w:val="00C938A6"/>
    <w:rsid w:val="00C93D87"/>
    <w:rsid w:val="00C93E1A"/>
    <w:rsid w:val="00C93E77"/>
    <w:rsid w:val="00C94330"/>
    <w:rsid w:val="00C94849"/>
    <w:rsid w:val="00C94C95"/>
    <w:rsid w:val="00C94CDF"/>
    <w:rsid w:val="00C95058"/>
    <w:rsid w:val="00C950E7"/>
    <w:rsid w:val="00C95551"/>
    <w:rsid w:val="00C95805"/>
    <w:rsid w:val="00C95881"/>
    <w:rsid w:val="00C9598F"/>
    <w:rsid w:val="00C95FDF"/>
    <w:rsid w:val="00C9608F"/>
    <w:rsid w:val="00C961B3"/>
    <w:rsid w:val="00C96444"/>
    <w:rsid w:val="00C96581"/>
    <w:rsid w:val="00C96701"/>
    <w:rsid w:val="00C969F0"/>
    <w:rsid w:val="00C96B57"/>
    <w:rsid w:val="00C96F2F"/>
    <w:rsid w:val="00C9707E"/>
    <w:rsid w:val="00C979B8"/>
    <w:rsid w:val="00C97AD7"/>
    <w:rsid w:val="00CA0093"/>
    <w:rsid w:val="00CA0097"/>
    <w:rsid w:val="00CA055C"/>
    <w:rsid w:val="00CA0EB8"/>
    <w:rsid w:val="00CA11CB"/>
    <w:rsid w:val="00CA1E18"/>
    <w:rsid w:val="00CA21BE"/>
    <w:rsid w:val="00CA222B"/>
    <w:rsid w:val="00CA2234"/>
    <w:rsid w:val="00CA2253"/>
    <w:rsid w:val="00CA245A"/>
    <w:rsid w:val="00CA25B7"/>
    <w:rsid w:val="00CA2E25"/>
    <w:rsid w:val="00CA3064"/>
    <w:rsid w:val="00CA3308"/>
    <w:rsid w:val="00CA3503"/>
    <w:rsid w:val="00CA3925"/>
    <w:rsid w:val="00CA3C1B"/>
    <w:rsid w:val="00CA424B"/>
    <w:rsid w:val="00CA472F"/>
    <w:rsid w:val="00CA482C"/>
    <w:rsid w:val="00CA4A6D"/>
    <w:rsid w:val="00CA4F32"/>
    <w:rsid w:val="00CA4FC6"/>
    <w:rsid w:val="00CA5C22"/>
    <w:rsid w:val="00CA649E"/>
    <w:rsid w:val="00CA7CD3"/>
    <w:rsid w:val="00CB005B"/>
    <w:rsid w:val="00CB0277"/>
    <w:rsid w:val="00CB0759"/>
    <w:rsid w:val="00CB14DA"/>
    <w:rsid w:val="00CB16EF"/>
    <w:rsid w:val="00CB2AAB"/>
    <w:rsid w:val="00CB2E34"/>
    <w:rsid w:val="00CB2EC9"/>
    <w:rsid w:val="00CB3040"/>
    <w:rsid w:val="00CB3BC4"/>
    <w:rsid w:val="00CB3BD3"/>
    <w:rsid w:val="00CB40F4"/>
    <w:rsid w:val="00CB4372"/>
    <w:rsid w:val="00CB43BB"/>
    <w:rsid w:val="00CB46E7"/>
    <w:rsid w:val="00CB4D97"/>
    <w:rsid w:val="00CB52A8"/>
    <w:rsid w:val="00CB5DD2"/>
    <w:rsid w:val="00CB62EE"/>
    <w:rsid w:val="00CB63AA"/>
    <w:rsid w:val="00CB63E7"/>
    <w:rsid w:val="00CB64B2"/>
    <w:rsid w:val="00CB6627"/>
    <w:rsid w:val="00CB6B01"/>
    <w:rsid w:val="00CB736F"/>
    <w:rsid w:val="00CB77EC"/>
    <w:rsid w:val="00CB7BE3"/>
    <w:rsid w:val="00CB7E27"/>
    <w:rsid w:val="00CB7FAB"/>
    <w:rsid w:val="00CC04BE"/>
    <w:rsid w:val="00CC07CE"/>
    <w:rsid w:val="00CC0A62"/>
    <w:rsid w:val="00CC0E4A"/>
    <w:rsid w:val="00CC0E88"/>
    <w:rsid w:val="00CC170C"/>
    <w:rsid w:val="00CC1C7D"/>
    <w:rsid w:val="00CC1EE4"/>
    <w:rsid w:val="00CC2B7F"/>
    <w:rsid w:val="00CC2DAD"/>
    <w:rsid w:val="00CC2DB2"/>
    <w:rsid w:val="00CC3876"/>
    <w:rsid w:val="00CC3CB6"/>
    <w:rsid w:val="00CC4258"/>
    <w:rsid w:val="00CC4666"/>
    <w:rsid w:val="00CC504F"/>
    <w:rsid w:val="00CC5743"/>
    <w:rsid w:val="00CC5837"/>
    <w:rsid w:val="00CC5E62"/>
    <w:rsid w:val="00CC5EE9"/>
    <w:rsid w:val="00CC6119"/>
    <w:rsid w:val="00CC63C4"/>
    <w:rsid w:val="00CC6434"/>
    <w:rsid w:val="00CC6E2F"/>
    <w:rsid w:val="00CC73CE"/>
    <w:rsid w:val="00CC7CA2"/>
    <w:rsid w:val="00CC7F2E"/>
    <w:rsid w:val="00CD01AD"/>
    <w:rsid w:val="00CD04E2"/>
    <w:rsid w:val="00CD05D7"/>
    <w:rsid w:val="00CD0A35"/>
    <w:rsid w:val="00CD0DFC"/>
    <w:rsid w:val="00CD15AC"/>
    <w:rsid w:val="00CD1856"/>
    <w:rsid w:val="00CD1E9F"/>
    <w:rsid w:val="00CD21DC"/>
    <w:rsid w:val="00CD2258"/>
    <w:rsid w:val="00CD2275"/>
    <w:rsid w:val="00CD2768"/>
    <w:rsid w:val="00CD2E93"/>
    <w:rsid w:val="00CD2FF0"/>
    <w:rsid w:val="00CD3D6E"/>
    <w:rsid w:val="00CD44FE"/>
    <w:rsid w:val="00CD4EAF"/>
    <w:rsid w:val="00CD581E"/>
    <w:rsid w:val="00CD5830"/>
    <w:rsid w:val="00CD5A72"/>
    <w:rsid w:val="00CD5E95"/>
    <w:rsid w:val="00CD6075"/>
    <w:rsid w:val="00CD6146"/>
    <w:rsid w:val="00CD7447"/>
    <w:rsid w:val="00CD7522"/>
    <w:rsid w:val="00CD7C6E"/>
    <w:rsid w:val="00CD7F97"/>
    <w:rsid w:val="00CE0086"/>
    <w:rsid w:val="00CE03D5"/>
    <w:rsid w:val="00CE04AD"/>
    <w:rsid w:val="00CE0554"/>
    <w:rsid w:val="00CE0699"/>
    <w:rsid w:val="00CE06AE"/>
    <w:rsid w:val="00CE0CFA"/>
    <w:rsid w:val="00CE1E01"/>
    <w:rsid w:val="00CE20A8"/>
    <w:rsid w:val="00CE25D4"/>
    <w:rsid w:val="00CE2845"/>
    <w:rsid w:val="00CE2889"/>
    <w:rsid w:val="00CE29DC"/>
    <w:rsid w:val="00CE2AB7"/>
    <w:rsid w:val="00CE2CD8"/>
    <w:rsid w:val="00CE2E9C"/>
    <w:rsid w:val="00CE2F08"/>
    <w:rsid w:val="00CE342C"/>
    <w:rsid w:val="00CE372F"/>
    <w:rsid w:val="00CE373A"/>
    <w:rsid w:val="00CE3C26"/>
    <w:rsid w:val="00CE3E9B"/>
    <w:rsid w:val="00CE3FCF"/>
    <w:rsid w:val="00CE424B"/>
    <w:rsid w:val="00CE442A"/>
    <w:rsid w:val="00CE4844"/>
    <w:rsid w:val="00CE4902"/>
    <w:rsid w:val="00CE4BF6"/>
    <w:rsid w:val="00CE5007"/>
    <w:rsid w:val="00CE513E"/>
    <w:rsid w:val="00CE594C"/>
    <w:rsid w:val="00CE5DA1"/>
    <w:rsid w:val="00CE5ED2"/>
    <w:rsid w:val="00CE5F63"/>
    <w:rsid w:val="00CE603D"/>
    <w:rsid w:val="00CE6A90"/>
    <w:rsid w:val="00CE7098"/>
    <w:rsid w:val="00CE7580"/>
    <w:rsid w:val="00CE7FE3"/>
    <w:rsid w:val="00CF0269"/>
    <w:rsid w:val="00CF047F"/>
    <w:rsid w:val="00CF05FC"/>
    <w:rsid w:val="00CF083A"/>
    <w:rsid w:val="00CF08CB"/>
    <w:rsid w:val="00CF0983"/>
    <w:rsid w:val="00CF099B"/>
    <w:rsid w:val="00CF0E1C"/>
    <w:rsid w:val="00CF10B4"/>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4B0"/>
    <w:rsid w:val="00CF48AD"/>
    <w:rsid w:val="00CF4AB9"/>
    <w:rsid w:val="00CF4BDB"/>
    <w:rsid w:val="00CF4D6B"/>
    <w:rsid w:val="00CF5938"/>
    <w:rsid w:val="00CF5B74"/>
    <w:rsid w:val="00CF6024"/>
    <w:rsid w:val="00CF6306"/>
    <w:rsid w:val="00CF655B"/>
    <w:rsid w:val="00CF6B86"/>
    <w:rsid w:val="00CF6CCD"/>
    <w:rsid w:val="00CF6E1A"/>
    <w:rsid w:val="00CF718C"/>
    <w:rsid w:val="00CF7573"/>
    <w:rsid w:val="00CF7ADA"/>
    <w:rsid w:val="00CF7C37"/>
    <w:rsid w:val="00CF7D58"/>
    <w:rsid w:val="00CF7DBF"/>
    <w:rsid w:val="00D00441"/>
    <w:rsid w:val="00D00746"/>
    <w:rsid w:val="00D0099D"/>
    <w:rsid w:val="00D009F0"/>
    <w:rsid w:val="00D00CB7"/>
    <w:rsid w:val="00D0102E"/>
    <w:rsid w:val="00D011F1"/>
    <w:rsid w:val="00D012A7"/>
    <w:rsid w:val="00D01415"/>
    <w:rsid w:val="00D01A6D"/>
    <w:rsid w:val="00D01AEF"/>
    <w:rsid w:val="00D01BD0"/>
    <w:rsid w:val="00D01DE5"/>
    <w:rsid w:val="00D025A2"/>
    <w:rsid w:val="00D02B76"/>
    <w:rsid w:val="00D03148"/>
    <w:rsid w:val="00D03239"/>
    <w:rsid w:val="00D03372"/>
    <w:rsid w:val="00D0368B"/>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C29"/>
    <w:rsid w:val="00D05C86"/>
    <w:rsid w:val="00D05FD5"/>
    <w:rsid w:val="00D06327"/>
    <w:rsid w:val="00D0645E"/>
    <w:rsid w:val="00D0648D"/>
    <w:rsid w:val="00D065BC"/>
    <w:rsid w:val="00D06761"/>
    <w:rsid w:val="00D06B42"/>
    <w:rsid w:val="00D06F37"/>
    <w:rsid w:val="00D06F54"/>
    <w:rsid w:val="00D06FC0"/>
    <w:rsid w:val="00D07106"/>
    <w:rsid w:val="00D07506"/>
    <w:rsid w:val="00D07838"/>
    <w:rsid w:val="00D078DB"/>
    <w:rsid w:val="00D10166"/>
    <w:rsid w:val="00D104DB"/>
    <w:rsid w:val="00D10918"/>
    <w:rsid w:val="00D10956"/>
    <w:rsid w:val="00D10DB4"/>
    <w:rsid w:val="00D10E7E"/>
    <w:rsid w:val="00D113DA"/>
    <w:rsid w:val="00D11B82"/>
    <w:rsid w:val="00D11B8D"/>
    <w:rsid w:val="00D11C4E"/>
    <w:rsid w:val="00D11EC5"/>
    <w:rsid w:val="00D12057"/>
    <w:rsid w:val="00D12525"/>
    <w:rsid w:val="00D12545"/>
    <w:rsid w:val="00D12BBC"/>
    <w:rsid w:val="00D130DF"/>
    <w:rsid w:val="00D13100"/>
    <w:rsid w:val="00D1323E"/>
    <w:rsid w:val="00D13361"/>
    <w:rsid w:val="00D1378F"/>
    <w:rsid w:val="00D13CFA"/>
    <w:rsid w:val="00D14664"/>
    <w:rsid w:val="00D15266"/>
    <w:rsid w:val="00D15277"/>
    <w:rsid w:val="00D15324"/>
    <w:rsid w:val="00D15A6F"/>
    <w:rsid w:val="00D15DD9"/>
    <w:rsid w:val="00D165DD"/>
    <w:rsid w:val="00D16AD8"/>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CC"/>
    <w:rsid w:val="00D23746"/>
    <w:rsid w:val="00D23F7D"/>
    <w:rsid w:val="00D24194"/>
    <w:rsid w:val="00D241EA"/>
    <w:rsid w:val="00D24231"/>
    <w:rsid w:val="00D2453F"/>
    <w:rsid w:val="00D24AC9"/>
    <w:rsid w:val="00D24F2A"/>
    <w:rsid w:val="00D25071"/>
    <w:rsid w:val="00D25506"/>
    <w:rsid w:val="00D261A6"/>
    <w:rsid w:val="00D26949"/>
    <w:rsid w:val="00D26A24"/>
    <w:rsid w:val="00D26F90"/>
    <w:rsid w:val="00D26FFF"/>
    <w:rsid w:val="00D27645"/>
    <w:rsid w:val="00D2792A"/>
    <w:rsid w:val="00D27942"/>
    <w:rsid w:val="00D27953"/>
    <w:rsid w:val="00D30175"/>
    <w:rsid w:val="00D303EB"/>
    <w:rsid w:val="00D305A7"/>
    <w:rsid w:val="00D306CB"/>
    <w:rsid w:val="00D30735"/>
    <w:rsid w:val="00D30764"/>
    <w:rsid w:val="00D30AA0"/>
    <w:rsid w:val="00D30E19"/>
    <w:rsid w:val="00D3181D"/>
    <w:rsid w:val="00D319A7"/>
    <w:rsid w:val="00D319C4"/>
    <w:rsid w:val="00D31BE6"/>
    <w:rsid w:val="00D31DF4"/>
    <w:rsid w:val="00D32449"/>
    <w:rsid w:val="00D326A8"/>
    <w:rsid w:val="00D32DDC"/>
    <w:rsid w:val="00D331A7"/>
    <w:rsid w:val="00D3331D"/>
    <w:rsid w:val="00D336F6"/>
    <w:rsid w:val="00D33775"/>
    <w:rsid w:val="00D33A18"/>
    <w:rsid w:val="00D33C9F"/>
    <w:rsid w:val="00D33DB4"/>
    <w:rsid w:val="00D33EC5"/>
    <w:rsid w:val="00D341B6"/>
    <w:rsid w:val="00D34555"/>
    <w:rsid w:val="00D348CF"/>
    <w:rsid w:val="00D34B84"/>
    <w:rsid w:val="00D34C33"/>
    <w:rsid w:val="00D35302"/>
    <w:rsid w:val="00D35844"/>
    <w:rsid w:val="00D35BA2"/>
    <w:rsid w:val="00D35BC3"/>
    <w:rsid w:val="00D35E41"/>
    <w:rsid w:val="00D3608B"/>
    <w:rsid w:val="00D361DC"/>
    <w:rsid w:val="00D362DA"/>
    <w:rsid w:val="00D362F4"/>
    <w:rsid w:val="00D367C9"/>
    <w:rsid w:val="00D36A68"/>
    <w:rsid w:val="00D36FA5"/>
    <w:rsid w:val="00D37204"/>
    <w:rsid w:val="00D37C0C"/>
    <w:rsid w:val="00D40905"/>
    <w:rsid w:val="00D40AB6"/>
    <w:rsid w:val="00D40CEE"/>
    <w:rsid w:val="00D40D8F"/>
    <w:rsid w:val="00D40FCC"/>
    <w:rsid w:val="00D411D2"/>
    <w:rsid w:val="00D41D0A"/>
    <w:rsid w:val="00D422D4"/>
    <w:rsid w:val="00D4249F"/>
    <w:rsid w:val="00D424E0"/>
    <w:rsid w:val="00D42BE9"/>
    <w:rsid w:val="00D42F87"/>
    <w:rsid w:val="00D42FA0"/>
    <w:rsid w:val="00D4329B"/>
    <w:rsid w:val="00D43850"/>
    <w:rsid w:val="00D438F0"/>
    <w:rsid w:val="00D43A4D"/>
    <w:rsid w:val="00D43DF5"/>
    <w:rsid w:val="00D44299"/>
    <w:rsid w:val="00D444D8"/>
    <w:rsid w:val="00D4459A"/>
    <w:rsid w:val="00D44E87"/>
    <w:rsid w:val="00D4520F"/>
    <w:rsid w:val="00D4522C"/>
    <w:rsid w:val="00D45ACB"/>
    <w:rsid w:val="00D45B07"/>
    <w:rsid w:val="00D45CE6"/>
    <w:rsid w:val="00D46498"/>
    <w:rsid w:val="00D464E1"/>
    <w:rsid w:val="00D46A62"/>
    <w:rsid w:val="00D46F97"/>
    <w:rsid w:val="00D474E0"/>
    <w:rsid w:val="00D47D51"/>
    <w:rsid w:val="00D50BD2"/>
    <w:rsid w:val="00D511D2"/>
    <w:rsid w:val="00D513F1"/>
    <w:rsid w:val="00D518D7"/>
    <w:rsid w:val="00D5192B"/>
    <w:rsid w:val="00D51A65"/>
    <w:rsid w:val="00D51C02"/>
    <w:rsid w:val="00D52537"/>
    <w:rsid w:val="00D525CA"/>
    <w:rsid w:val="00D52885"/>
    <w:rsid w:val="00D52A77"/>
    <w:rsid w:val="00D52E9C"/>
    <w:rsid w:val="00D531F1"/>
    <w:rsid w:val="00D53917"/>
    <w:rsid w:val="00D53AB6"/>
    <w:rsid w:val="00D53BD1"/>
    <w:rsid w:val="00D54005"/>
    <w:rsid w:val="00D5405F"/>
    <w:rsid w:val="00D540C7"/>
    <w:rsid w:val="00D54463"/>
    <w:rsid w:val="00D546E5"/>
    <w:rsid w:val="00D54BB9"/>
    <w:rsid w:val="00D54CE8"/>
    <w:rsid w:val="00D54EB6"/>
    <w:rsid w:val="00D54F1A"/>
    <w:rsid w:val="00D55255"/>
    <w:rsid w:val="00D5563A"/>
    <w:rsid w:val="00D5582C"/>
    <w:rsid w:val="00D559A5"/>
    <w:rsid w:val="00D55B37"/>
    <w:rsid w:val="00D55DCF"/>
    <w:rsid w:val="00D56599"/>
    <w:rsid w:val="00D56726"/>
    <w:rsid w:val="00D5677E"/>
    <w:rsid w:val="00D567F2"/>
    <w:rsid w:val="00D5692B"/>
    <w:rsid w:val="00D56F0B"/>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759"/>
    <w:rsid w:val="00D61A28"/>
    <w:rsid w:val="00D61AA1"/>
    <w:rsid w:val="00D61D5F"/>
    <w:rsid w:val="00D61E4A"/>
    <w:rsid w:val="00D6241E"/>
    <w:rsid w:val="00D6264F"/>
    <w:rsid w:val="00D62964"/>
    <w:rsid w:val="00D62D29"/>
    <w:rsid w:val="00D62DA4"/>
    <w:rsid w:val="00D62F11"/>
    <w:rsid w:val="00D63139"/>
    <w:rsid w:val="00D6332A"/>
    <w:rsid w:val="00D63336"/>
    <w:rsid w:val="00D6381F"/>
    <w:rsid w:val="00D63CDC"/>
    <w:rsid w:val="00D63D5C"/>
    <w:rsid w:val="00D63D8F"/>
    <w:rsid w:val="00D63E56"/>
    <w:rsid w:val="00D63FC2"/>
    <w:rsid w:val="00D64164"/>
    <w:rsid w:val="00D6428E"/>
    <w:rsid w:val="00D64300"/>
    <w:rsid w:val="00D64A55"/>
    <w:rsid w:val="00D64F54"/>
    <w:rsid w:val="00D651DC"/>
    <w:rsid w:val="00D6525A"/>
    <w:rsid w:val="00D654F8"/>
    <w:rsid w:val="00D65841"/>
    <w:rsid w:val="00D65B36"/>
    <w:rsid w:val="00D65E8C"/>
    <w:rsid w:val="00D66060"/>
    <w:rsid w:val="00D663E3"/>
    <w:rsid w:val="00D66C33"/>
    <w:rsid w:val="00D67559"/>
    <w:rsid w:val="00D67AD3"/>
    <w:rsid w:val="00D67EFC"/>
    <w:rsid w:val="00D67FA7"/>
    <w:rsid w:val="00D707E8"/>
    <w:rsid w:val="00D708C1"/>
    <w:rsid w:val="00D70A27"/>
    <w:rsid w:val="00D70A2C"/>
    <w:rsid w:val="00D711C6"/>
    <w:rsid w:val="00D712B4"/>
    <w:rsid w:val="00D712D8"/>
    <w:rsid w:val="00D71B46"/>
    <w:rsid w:val="00D721F1"/>
    <w:rsid w:val="00D72750"/>
    <w:rsid w:val="00D7277E"/>
    <w:rsid w:val="00D727E7"/>
    <w:rsid w:val="00D728F9"/>
    <w:rsid w:val="00D729B7"/>
    <w:rsid w:val="00D72B3A"/>
    <w:rsid w:val="00D73308"/>
    <w:rsid w:val="00D73644"/>
    <w:rsid w:val="00D73B43"/>
    <w:rsid w:val="00D73C02"/>
    <w:rsid w:val="00D73CC5"/>
    <w:rsid w:val="00D74020"/>
    <w:rsid w:val="00D74251"/>
    <w:rsid w:val="00D74252"/>
    <w:rsid w:val="00D742CD"/>
    <w:rsid w:val="00D74383"/>
    <w:rsid w:val="00D7459D"/>
    <w:rsid w:val="00D7474C"/>
    <w:rsid w:val="00D74900"/>
    <w:rsid w:val="00D74AF6"/>
    <w:rsid w:val="00D74E32"/>
    <w:rsid w:val="00D74E61"/>
    <w:rsid w:val="00D7510C"/>
    <w:rsid w:val="00D7537E"/>
    <w:rsid w:val="00D7577A"/>
    <w:rsid w:val="00D75A89"/>
    <w:rsid w:val="00D75C5F"/>
    <w:rsid w:val="00D75D4A"/>
    <w:rsid w:val="00D77A7D"/>
    <w:rsid w:val="00D77ADB"/>
    <w:rsid w:val="00D77F37"/>
    <w:rsid w:val="00D808A7"/>
    <w:rsid w:val="00D80A24"/>
    <w:rsid w:val="00D80FCD"/>
    <w:rsid w:val="00D81628"/>
    <w:rsid w:val="00D816FF"/>
    <w:rsid w:val="00D81957"/>
    <w:rsid w:val="00D81DDD"/>
    <w:rsid w:val="00D81FD8"/>
    <w:rsid w:val="00D82B69"/>
    <w:rsid w:val="00D831C7"/>
    <w:rsid w:val="00D8362B"/>
    <w:rsid w:val="00D837BE"/>
    <w:rsid w:val="00D8381C"/>
    <w:rsid w:val="00D83AE8"/>
    <w:rsid w:val="00D8475B"/>
    <w:rsid w:val="00D84783"/>
    <w:rsid w:val="00D848F4"/>
    <w:rsid w:val="00D84A95"/>
    <w:rsid w:val="00D84D71"/>
    <w:rsid w:val="00D84E18"/>
    <w:rsid w:val="00D84E74"/>
    <w:rsid w:val="00D85014"/>
    <w:rsid w:val="00D8515F"/>
    <w:rsid w:val="00D8552E"/>
    <w:rsid w:val="00D85D37"/>
    <w:rsid w:val="00D85F2D"/>
    <w:rsid w:val="00D8611F"/>
    <w:rsid w:val="00D8698E"/>
    <w:rsid w:val="00D86D00"/>
    <w:rsid w:val="00D872A4"/>
    <w:rsid w:val="00D872AD"/>
    <w:rsid w:val="00D873BF"/>
    <w:rsid w:val="00D9002F"/>
    <w:rsid w:val="00D906C4"/>
    <w:rsid w:val="00D906CC"/>
    <w:rsid w:val="00D90D54"/>
    <w:rsid w:val="00D90DE1"/>
    <w:rsid w:val="00D90FAB"/>
    <w:rsid w:val="00D90FD9"/>
    <w:rsid w:val="00D91079"/>
    <w:rsid w:val="00D9161C"/>
    <w:rsid w:val="00D91B46"/>
    <w:rsid w:val="00D91C95"/>
    <w:rsid w:val="00D91F58"/>
    <w:rsid w:val="00D921FD"/>
    <w:rsid w:val="00D92D29"/>
    <w:rsid w:val="00D92FC5"/>
    <w:rsid w:val="00D93008"/>
    <w:rsid w:val="00D932DC"/>
    <w:rsid w:val="00D9343B"/>
    <w:rsid w:val="00D9382E"/>
    <w:rsid w:val="00D938AD"/>
    <w:rsid w:val="00D94085"/>
    <w:rsid w:val="00D94428"/>
    <w:rsid w:val="00D950ED"/>
    <w:rsid w:val="00D954C5"/>
    <w:rsid w:val="00D956FD"/>
    <w:rsid w:val="00D96152"/>
    <w:rsid w:val="00D96375"/>
    <w:rsid w:val="00D9638F"/>
    <w:rsid w:val="00D965A5"/>
    <w:rsid w:val="00D967F6"/>
    <w:rsid w:val="00D9744E"/>
    <w:rsid w:val="00D97544"/>
    <w:rsid w:val="00D976D2"/>
    <w:rsid w:val="00D97E30"/>
    <w:rsid w:val="00DA00A6"/>
    <w:rsid w:val="00DA08EC"/>
    <w:rsid w:val="00DA0B21"/>
    <w:rsid w:val="00DA0B85"/>
    <w:rsid w:val="00DA1053"/>
    <w:rsid w:val="00DA10CA"/>
    <w:rsid w:val="00DA1804"/>
    <w:rsid w:val="00DA1AE1"/>
    <w:rsid w:val="00DA1D55"/>
    <w:rsid w:val="00DA1F2D"/>
    <w:rsid w:val="00DA2054"/>
    <w:rsid w:val="00DA2181"/>
    <w:rsid w:val="00DA21FD"/>
    <w:rsid w:val="00DA26C3"/>
    <w:rsid w:val="00DA2C84"/>
    <w:rsid w:val="00DA3155"/>
    <w:rsid w:val="00DA3447"/>
    <w:rsid w:val="00DA39F9"/>
    <w:rsid w:val="00DA3A31"/>
    <w:rsid w:val="00DA3C82"/>
    <w:rsid w:val="00DA3E39"/>
    <w:rsid w:val="00DA41E9"/>
    <w:rsid w:val="00DA426F"/>
    <w:rsid w:val="00DA439C"/>
    <w:rsid w:val="00DA4CAB"/>
    <w:rsid w:val="00DA4D69"/>
    <w:rsid w:val="00DA4EDD"/>
    <w:rsid w:val="00DA4F2C"/>
    <w:rsid w:val="00DA54C7"/>
    <w:rsid w:val="00DA5BF9"/>
    <w:rsid w:val="00DA5F9E"/>
    <w:rsid w:val="00DA6474"/>
    <w:rsid w:val="00DA66D5"/>
    <w:rsid w:val="00DA691A"/>
    <w:rsid w:val="00DA6920"/>
    <w:rsid w:val="00DA783B"/>
    <w:rsid w:val="00DA7C29"/>
    <w:rsid w:val="00DA7D6B"/>
    <w:rsid w:val="00DB07C2"/>
    <w:rsid w:val="00DB08D0"/>
    <w:rsid w:val="00DB0B34"/>
    <w:rsid w:val="00DB0CBB"/>
    <w:rsid w:val="00DB0F7B"/>
    <w:rsid w:val="00DB1844"/>
    <w:rsid w:val="00DB19F5"/>
    <w:rsid w:val="00DB1DF3"/>
    <w:rsid w:val="00DB2305"/>
    <w:rsid w:val="00DB2529"/>
    <w:rsid w:val="00DB2753"/>
    <w:rsid w:val="00DB2967"/>
    <w:rsid w:val="00DB2AB4"/>
    <w:rsid w:val="00DB2C58"/>
    <w:rsid w:val="00DB2D55"/>
    <w:rsid w:val="00DB2E4E"/>
    <w:rsid w:val="00DB350B"/>
    <w:rsid w:val="00DB3828"/>
    <w:rsid w:val="00DB3989"/>
    <w:rsid w:val="00DB3E68"/>
    <w:rsid w:val="00DB3ED9"/>
    <w:rsid w:val="00DB3F96"/>
    <w:rsid w:val="00DB4289"/>
    <w:rsid w:val="00DB4551"/>
    <w:rsid w:val="00DB45CA"/>
    <w:rsid w:val="00DB45CF"/>
    <w:rsid w:val="00DB4704"/>
    <w:rsid w:val="00DB5258"/>
    <w:rsid w:val="00DB52C9"/>
    <w:rsid w:val="00DB547C"/>
    <w:rsid w:val="00DB54BF"/>
    <w:rsid w:val="00DB6107"/>
    <w:rsid w:val="00DB614B"/>
    <w:rsid w:val="00DB618C"/>
    <w:rsid w:val="00DB6EBE"/>
    <w:rsid w:val="00DB703C"/>
    <w:rsid w:val="00DB7C92"/>
    <w:rsid w:val="00DB7E23"/>
    <w:rsid w:val="00DB7ECC"/>
    <w:rsid w:val="00DC00C3"/>
    <w:rsid w:val="00DC0172"/>
    <w:rsid w:val="00DC06B8"/>
    <w:rsid w:val="00DC09D3"/>
    <w:rsid w:val="00DC0CEA"/>
    <w:rsid w:val="00DC0ECC"/>
    <w:rsid w:val="00DC0F63"/>
    <w:rsid w:val="00DC1053"/>
    <w:rsid w:val="00DC11C5"/>
    <w:rsid w:val="00DC145B"/>
    <w:rsid w:val="00DC16F9"/>
    <w:rsid w:val="00DC17E0"/>
    <w:rsid w:val="00DC1820"/>
    <w:rsid w:val="00DC1CE7"/>
    <w:rsid w:val="00DC2161"/>
    <w:rsid w:val="00DC2468"/>
    <w:rsid w:val="00DC271E"/>
    <w:rsid w:val="00DC29BE"/>
    <w:rsid w:val="00DC2E37"/>
    <w:rsid w:val="00DC2F1F"/>
    <w:rsid w:val="00DC3003"/>
    <w:rsid w:val="00DC3240"/>
    <w:rsid w:val="00DC3290"/>
    <w:rsid w:val="00DC36B9"/>
    <w:rsid w:val="00DC37B5"/>
    <w:rsid w:val="00DC3CA4"/>
    <w:rsid w:val="00DC42EB"/>
    <w:rsid w:val="00DC4365"/>
    <w:rsid w:val="00DC48EB"/>
    <w:rsid w:val="00DC4D12"/>
    <w:rsid w:val="00DC505C"/>
    <w:rsid w:val="00DC51CC"/>
    <w:rsid w:val="00DC59E6"/>
    <w:rsid w:val="00DC5A40"/>
    <w:rsid w:val="00DC5B92"/>
    <w:rsid w:val="00DC6381"/>
    <w:rsid w:val="00DC6A0E"/>
    <w:rsid w:val="00DC6CF6"/>
    <w:rsid w:val="00DC6D1B"/>
    <w:rsid w:val="00DC6EED"/>
    <w:rsid w:val="00DC6F42"/>
    <w:rsid w:val="00DC753F"/>
    <w:rsid w:val="00DC794B"/>
    <w:rsid w:val="00DC7A5D"/>
    <w:rsid w:val="00DC7C14"/>
    <w:rsid w:val="00DD0012"/>
    <w:rsid w:val="00DD02DD"/>
    <w:rsid w:val="00DD0914"/>
    <w:rsid w:val="00DD0DA0"/>
    <w:rsid w:val="00DD16FB"/>
    <w:rsid w:val="00DD1CC1"/>
    <w:rsid w:val="00DD1D4F"/>
    <w:rsid w:val="00DD2238"/>
    <w:rsid w:val="00DD2C11"/>
    <w:rsid w:val="00DD2D59"/>
    <w:rsid w:val="00DD2DDF"/>
    <w:rsid w:val="00DD2EA4"/>
    <w:rsid w:val="00DD32B7"/>
    <w:rsid w:val="00DD32BE"/>
    <w:rsid w:val="00DD3459"/>
    <w:rsid w:val="00DD348C"/>
    <w:rsid w:val="00DD3516"/>
    <w:rsid w:val="00DD3965"/>
    <w:rsid w:val="00DD3AAB"/>
    <w:rsid w:val="00DD3D18"/>
    <w:rsid w:val="00DD3D7C"/>
    <w:rsid w:val="00DD40AC"/>
    <w:rsid w:val="00DD494F"/>
    <w:rsid w:val="00DD50BC"/>
    <w:rsid w:val="00DD53B7"/>
    <w:rsid w:val="00DD5718"/>
    <w:rsid w:val="00DD5A18"/>
    <w:rsid w:val="00DD5A1E"/>
    <w:rsid w:val="00DD5EB2"/>
    <w:rsid w:val="00DD635E"/>
    <w:rsid w:val="00DD65B9"/>
    <w:rsid w:val="00DD66C7"/>
    <w:rsid w:val="00DD70B2"/>
    <w:rsid w:val="00DD7A6D"/>
    <w:rsid w:val="00DD7C54"/>
    <w:rsid w:val="00DD7E47"/>
    <w:rsid w:val="00DE1765"/>
    <w:rsid w:val="00DE18C7"/>
    <w:rsid w:val="00DE1EBD"/>
    <w:rsid w:val="00DE1FE3"/>
    <w:rsid w:val="00DE25F0"/>
    <w:rsid w:val="00DE289B"/>
    <w:rsid w:val="00DE31E3"/>
    <w:rsid w:val="00DE3753"/>
    <w:rsid w:val="00DE3B28"/>
    <w:rsid w:val="00DE3BF2"/>
    <w:rsid w:val="00DE3DA6"/>
    <w:rsid w:val="00DE4096"/>
    <w:rsid w:val="00DE41AA"/>
    <w:rsid w:val="00DE4668"/>
    <w:rsid w:val="00DE46E4"/>
    <w:rsid w:val="00DE4753"/>
    <w:rsid w:val="00DE47CB"/>
    <w:rsid w:val="00DE48D1"/>
    <w:rsid w:val="00DE4974"/>
    <w:rsid w:val="00DE5192"/>
    <w:rsid w:val="00DE53FB"/>
    <w:rsid w:val="00DE56A5"/>
    <w:rsid w:val="00DE57A0"/>
    <w:rsid w:val="00DE57EB"/>
    <w:rsid w:val="00DE5982"/>
    <w:rsid w:val="00DE5AB4"/>
    <w:rsid w:val="00DE6032"/>
    <w:rsid w:val="00DE63ED"/>
    <w:rsid w:val="00DE69BA"/>
    <w:rsid w:val="00DE6B4F"/>
    <w:rsid w:val="00DE6C6E"/>
    <w:rsid w:val="00DE6F4D"/>
    <w:rsid w:val="00DE7161"/>
    <w:rsid w:val="00DE7371"/>
    <w:rsid w:val="00DE7CBD"/>
    <w:rsid w:val="00DF058D"/>
    <w:rsid w:val="00DF05A0"/>
    <w:rsid w:val="00DF0717"/>
    <w:rsid w:val="00DF0726"/>
    <w:rsid w:val="00DF0E7C"/>
    <w:rsid w:val="00DF0F73"/>
    <w:rsid w:val="00DF124E"/>
    <w:rsid w:val="00DF1B47"/>
    <w:rsid w:val="00DF1E3B"/>
    <w:rsid w:val="00DF1F03"/>
    <w:rsid w:val="00DF22F6"/>
    <w:rsid w:val="00DF27FB"/>
    <w:rsid w:val="00DF28DB"/>
    <w:rsid w:val="00DF310E"/>
    <w:rsid w:val="00DF392A"/>
    <w:rsid w:val="00DF3943"/>
    <w:rsid w:val="00DF3952"/>
    <w:rsid w:val="00DF3BF5"/>
    <w:rsid w:val="00DF3EB5"/>
    <w:rsid w:val="00DF40CA"/>
    <w:rsid w:val="00DF40D9"/>
    <w:rsid w:val="00DF423E"/>
    <w:rsid w:val="00DF488E"/>
    <w:rsid w:val="00DF4A1D"/>
    <w:rsid w:val="00DF4FD6"/>
    <w:rsid w:val="00DF56D0"/>
    <w:rsid w:val="00DF5700"/>
    <w:rsid w:val="00DF588E"/>
    <w:rsid w:val="00DF5E7E"/>
    <w:rsid w:val="00DF5EFC"/>
    <w:rsid w:val="00DF5F24"/>
    <w:rsid w:val="00DF637A"/>
    <w:rsid w:val="00DF6540"/>
    <w:rsid w:val="00DF6588"/>
    <w:rsid w:val="00DF6606"/>
    <w:rsid w:val="00DF6949"/>
    <w:rsid w:val="00DF6A44"/>
    <w:rsid w:val="00DF6DA8"/>
    <w:rsid w:val="00DF6F0B"/>
    <w:rsid w:val="00DF6F51"/>
    <w:rsid w:val="00DF730E"/>
    <w:rsid w:val="00DF78FA"/>
    <w:rsid w:val="00DF7CAD"/>
    <w:rsid w:val="00E00155"/>
    <w:rsid w:val="00E00301"/>
    <w:rsid w:val="00E007C9"/>
    <w:rsid w:val="00E00BA3"/>
    <w:rsid w:val="00E00BFF"/>
    <w:rsid w:val="00E00C9E"/>
    <w:rsid w:val="00E00E60"/>
    <w:rsid w:val="00E00F3A"/>
    <w:rsid w:val="00E018D9"/>
    <w:rsid w:val="00E020F3"/>
    <w:rsid w:val="00E023FA"/>
    <w:rsid w:val="00E02C10"/>
    <w:rsid w:val="00E02C86"/>
    <w:rsid w:val="00E02DAA"/>
    <w:rsid w:val="00E0300C"/>
    <w:rsid w:val="00E032D4"/>
    <w:rsid w:val="00E034CA"/>
    <w:rsid w:val="00E03582"/>
    <w:rsid w:val="00E03B5B"/>
    <w:rsid w:val="00E03C94"/>
    <w:rsid w:val="00E04214"/>
    <w:rsid w:val="00E0430F"/>
    <w:rsid w:val="00E04B14"/>
    <w:rsid w:val="00E04C7C"/>
    <w:rsid w:val="00E04D2A"/>
    <w:rsid w:val="00E050B2"/>
    <w:rsid w:val="00E0541E"/>
    <w:rsid w:val="00E0579B"/>
    <w:rsid w:val="00E057CE"/>
    <w:rsid w:val="00E0594D"/>
    <w:rsid w:val="00E05E16"/>
    <w:rsid w:val="00E060A7"/>
    <w:rsid w:val="00E062E2"/>
    <w:rsid w:val="00E06785"/>
    <w:rsid w:val="00E06F33"/>
    <w:rsid w:val="00E06F74"/>
    <w:rsid w:val="00E07187"/>
    <w:rsid w:val="00E07AD7"/>
    <w:rsid w:val="00E07F33"/>
    <w:rsid w:val="00E1047C"/>
    <w:rsid w:val="00E10555"/>
    <w:rsid w:val="00E10854"/>
    <w:rsid w:val="00E111B0"/>
    <w:rsid w:val="00E115FC"/>
    <w:rsid w:val="00E1169E"/>
    <w:rsid w:val="00E11907"/>
    <w:rsid w:val="00E11AC6"/>
    <w:rsid w:val="00E11D09"/>
    <w:rsid w:val="00E12403"/>
    <w:rsid w:val="00E13437"/>
    <w:rsid w:val="00E136FE"/>
    <w:rsid w:val="00E13945"/>
    <w:rsid w:val="00E139DB"/>
    <w:rsid w:val="00E13BDE"/>
    <w:rsid w:val="00E13D9C"/>
    <w:rsid w:val="00E14870"/>
    <w:rsid w:val="00E14B3E"/>
    <w:rsid w:val="00E14E44"/>
    <w:rsid w:val="00E14F3C"/>
    <w:rsid w:val="00E14F7E"/>
    <w:rsid w:val="00E15244"/>
    <w:rsid w:val="00E15776"/>
    <w:rsid w:val="00E161B3"/>
    <w:rsid w:val="00E16551"/>
    <w:rsid w:val="00E1659D"/>
    <w:rsid w:val="00E167D7"/>
    <w:rsid w:val="00E16931"/>
    <w:rsid w:val="00E16C96"/>
    <w:rsid w:val="00E16ED2"/>
    <w:rsid w:val="00E171B4"/>
    <w:rsid w:val="00E172A9"/>
    <w:rsid w:val="00E17511"/>
    <w:rsid w:val="00E1761F"/>
    <w:rsid w:val="00E17CFA"/>
    <w:rsid w:val="00E17D8C"/>
    <w:rsid w:val="00E17DD8"/>
    <w:rsid w:val="00E20131"/>
    <w:rsid w:val="00E20448"/>
    <w:rsid w:val="00E204BF"/>
    <w:rsid w:val="00E20B24"/>
    <w:rsid w:val="00E213C0"/>
    <w:rsid w:val="00E21EEC"/>
    <w:rsid w:val="00E2203E"/>
    <w:rsid w:val="00E221EE"/>
    <w:rsid w:val="00E223D2"/>
    <w:rsid w:val="00E22954"/>
    <w:rsid w:val="00E22B66"/>
    <w:rsid w:val="00E231D1"/>
    <w:rsid w:val="00E2338E"/>
    <w:rsid w:val="00E2347D"/>
    <w:rsid w:val="00E235DB"/>
    <w:rsid w:val="00E236C2"/>
    <w:rsid w:val="00E23883"/>
    <w:rsid w:val="00E23957"/>
    <w:rsid w:val="00E23AB0"/>
    <w:rsid w:val="00E23CC8"/>
    <w:rsid w:val="00E23DF2"/>
    <w:rsid w:val="00E23E3C"/>
    <w:rsid w:val="00E23EFA"/>
    <w:rsid w:val="00E2408D"/>
    <w:rsid w:val="00E242FF"/>
    <w:rsid w:val="00E244FD"/>
    <w:rsid w:val="00E246FD"/>
    <w:rsid w:val="00E248BF"/>
    <w:rsid w:val="00E248F4"/>
    <w:rsid w:val="00E249BE"/>
    <w:rsid w:val="00E24EC7"/>
    <w:rsid w:val="00E250AF"/>
    <w:rsid w:val="00E258C8"/>
    <w:rsid w:val="00E25CDA"/>
    <w:rsid w:val="00E25D15"/>
    <w:rsid w:val="00E25F29"/>
    <w:rsid w:val="00E261AA"/>
    <w:rsid w:val="00E261BD"/>
    <w:rsid w:val="00E2653C"/>
    <w:rsid w:val="00E26637"/>
    <w:rsid w:val="00E26BBA"/>
    <w:rsid w:val="00E26BFE"/>
    <w:rsid w:val="00E26D45"/>
    <w:rsid w:val="00E26DFE"/>
    <w:rsid w:val="00E27413"/>
    <w:rsid w:val="00E2742E"/>
    <w:rsid w:val="00E2748C"/>
    <w:rsid w:val="00E274CE"/>
    <w:rsid w:val="00E27598"/>
    <w:rsid w:val="00E27B73"/>
    <w:rsid w:val="00E27EC4"/>
    <w:rsid w:val="00E27FB9"/>
    <w:rsid w:val="00E30271"/>
    <w:rsid w:val="00E307DC"/>
    <w:rsid w:val="00E30D1B"/>
    <w:rsid w:val="00E30D3A"/>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4125"/>
    <w:rsid w:val="00E342C1"/>
    <w:rsid w:val="00E3462F"/>
    <w:rsid w:val="00E34A23"/>
    <w:rsid w:val="00E34B85"/>
    <w:rsid w:val="00E34BA1"/>
    <w:rsid w:val="00E34D8C"/>
    <w:rsid w:val="00E34ECF"/>
    <w:rsid w:val="00E35166"/>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3C1"/>
    <w:rsid w:val="00E416F9"/>
    <w:rsid w:val="00E41910"/>
    <w:rsid w:val="00E41AB6"/>
    <w:rsid w:val="00E4211D"/>
    <w:rsid w:val="00E424B3"/>
    <w:rsid w:val="00E426E1"/>
    <w:rsid w:val="00E429D2"/>
    <w:rsid w:val="00E42E12"/>
    <w:rsid w:val="00E43299"/>
    <w:rsid w:val="00E438FE"/>
    <w:rsid w:val="00E43938"/>
    <w:rsid w:val="00E43A56"/>
    <w:rsid w:val="00E43D22"/>
    <w:rsid w:val="00E43DC3"/>
    <w:rsid w:val="00E43DD1"/>
    <w:rsid w:val="00E444C8"/>
    <w:rsid w:val="00E446CE"/>
    <w:rsid w:val="00E44876"/>
    <w:rsid w:val="00E44971"/>
    <w:rsid w:val="00E44ABC"/>
    <w:rsid w:val="00E45BBE"/>
    <w:rsid w:val="00E46495"/>
    <w:rsid w:val="00E46CF9"/>
    <w:rsid w:val="00E47027"/>
    <w:rsid w:val="00E4791C"/>
    <w:rsid w:val="00E47EBA"/>
    <w:rsid w:val="00E50224"/>
    <w:rsid w:val="00E50622"/>
    <w:rsid w:val="00E50B54"/>
    <w:rsid w:val="00E511F2"/>
    <w:rsid w:val="00E51269"/>
    <w:rsid w:val="00E516EF"/>
    <w:rsid w:val="00E517E8"/>
    <w:rsid w:val="00E51BD1"/>
    <w:rsid w:val="00E51F60"/>
    <w:rsid w:val="00E51FD3"/>
    <w:rsid w:val="00E520C3"/>
    <w:rsid w:val="00E52189"/>
    <w:rsid w:val="00E52649"/>
    <w:rsid w:val="00E52665"/>
    <w:rsid w:val="00E5289E"/>
    <w:rsid w:val="00E52B4C"/>
    <w:rsid w:val="00E52B7D"/>
    <w:rsid w:val="00E52E85"/>
    <w:rsid w:val="00E53013"/>
    <w:rsid w:val="00E53621"/>
    <w:rsid w:val="00E5388A"/>
    <w:rsid w:val="00E538AF"/>
    <w:rsid w:val="00E53ACD"/>
    <w:rsid w:val="00E53B4F"/>
    <w:rsid w:val="00E53C02"/>
    <w:rsid w:val="00E54086"/>
    <w:rsid w:val="00E5428E"/>
    <w:rsid w:val="00E5445E"/>
    <w:rsid w:val="00E54647"/>
    <w:rsid w:val="00E54B63"/>
    <w:rsid w:val="00E54BA1"/>
    <w:rsid w:val="00E54F57"/>
    <w:rsid w:val="00E555DA"/>
    <w:rsid w:val="00E559EE"/>
    <w:rsid w:val="00E55B0B"/>
    <w:rsid w:val="00E55E76"/>
    <w:rsid w:val="00E55F29"/>
    <w:rsid w:val="00E5737B"/>
    <w:rsid w:val="00E573F9"/>
    <w:rsid w:val="00E574A5"/>
    <w:rsid w:val="00E5754D"/>
    <w:rsid w:val="00E578ED"/>
    <w:rsid w:val="00E57DC3"/>
    <w:rsid w:val="00E57FA2"/>
    <w:rsid w:val="00E602CD"/>
    <w:rsid w:val="00E60570"/>
    <w:rsid w:val="00E618C7"/>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3E9C"/>
    <w:rsid w:val="00E6436B"/>
    <w:rsid w:val="00E648E6"/>
    <w:rsid w:val="00E649BD"/>
    <w:rsid w:val="00E64DB6"/>
    <w:rsid w:val="00E64EFF"/>
    <w:rsid w:val="00E6513E"/>
    <w:rsid w:val="00E6521A"/>
    <w:rsid w:val="00E65239"/>
    <w:rsid w:val="00E652F8"/>
    <w:rsid w:val="00E6573C"/>
    <w:rsid w:val="00E65B56"/>
    <w:rsid w:val="00E65D04"/>
    <w:rsid w:val="00E6625A"/>
    <w:rsid w:val="00E66692"/>
    <w:rsid w:val="00E66701"/>
    <w:rsid w:val="00E66F94"/>
    <w:rsid w:val="00E6759E"/>
    <w:rsid w:val="00E67940"/>
    <w:rsid w:val="00E67B03"/>
    <w:rsid w:val="00E67FDF"/>
    <w:rsid w:val="00E702CD"/>
    <w:rsid w:val="00E70DD4"/>
    <w:rsid w:val="00E70E24"/>
    <w:rsid w:val="00E70EE9"/>
    <w:rsid w:val="00E71303"/>
    <w:rsid w:val="00E71316"/>
    <w:rsid w:val="00E71326"/>
    <w:rsid w:val="00E717C4"/>
    <w:rsid w:val="00E71EAB"/>
    <w:rsid w:val="00E71FE4"/>
    <w:rsid w:val="00E72502"/>
    <w:rsid w:val="00E72520"/>
    <w:rsid w:val="00E72747"/>
    <w:rsid w:val="00E72805"/>
    <w:rsid w:val="00E72C52"/>
    <w:rsid w:val="00E73175"/>
    <w:rsid w:val="00E7398C"/>
    <w:rsid w:val="00E746DF"/>
    <w:rsid w:val="00E74814"/>
    <w:rsid w:val="00E748FD"/>
    <w:rsid w:val="00E7493B"/>
    <w:rsid w:val="00E74B1A"/>
    <w:rsid w:val="00E74C70"/>
    <w:rsid w:val="00E74E49"/>
    <w:rsid w:val="00E75119"/>
    <w:rsid w:val="00E75344"/>
    <w:rsid w:val="00E758E6"/>
    <w:rsid w:val="00E75AA6"/>
    <w:rsid w:val="00E75CED"/>
    <w:rsid w:val="00E75D80"/>
    <w:rsid w:val="00E76190"/>
    <w:rsid w:val="00E76FFF"/>
    <w:rsid w:val="00E7720D"/>
    <w:rsid w:val="00E77226"/>
    <w:rsid w:val="00E776AB"/>
    <w:rsid w:val="00E77A12"/>
    <w:rsid w:val="00E77F7C"/>
    <w:rsid w:val="00E80151"/>
    <w:rsid w:val="00E801CE"/>
    <w:rsid w:val="00E80971"/>
    <w:rsid w:val="00E80BC5"/>
    <w:rsid w:val="00E8160C"/>
    <w:rsid w:val="00E81772"/>
    <w:rsid w:val="00E81EC5"/>
    <w:rsid w:val="00E8202B"/>
    <w:rsid w:val="00E82219"/>
    <w:rsid w:val="00E824F7"/>
    <w:rsid w:val="00E82AE1"/>
    <w:rsid w:val="00E82B4D"/>
    <w:rsid w:val="00E82E43"/>
    <w:rsid w:val="00E82EC5"/>
    <w:rsid w:val="00E83788"/>
    <w:rsid w:val="00E83D6D"/>
    <w:rsid w:val="00E83F9D"/>
    <w:rsid w:val="00E84033"/>
    <w:rsid w:val="00E84157"/>
    <w:rsid w:val="00E84601"/>
    <w:rsid w:val="00E848FF"/>
    <w:rsid w:val="00E849C2"/>
    <w:rsid w:val="00E84D6E"/>
    <w:rsid w:val="00E84FEB"/>
    <w:rsid w:val="00E86031"/>
    <w:rsid w:val="00E864F1"/>
    <w:rsid w:val="00E86623"/>
    <w:rsid w:val="00E8676E"/>
    <w:rsid w:val="00E8685A"/>
    <w:rsid w:val="00E8693A"/>
    <w:rsid w:val="00E86994"/>
    <w:rsid w:val="00E86CAE"/>
    <w:rsid w:val="00E872EF"/>
    <w:rsid w:val="00E87EB2"/>
    <w:rsid w:val="00E905C8"/>
    <w:rsid w:val="00E906CF"/>
    <w:rsid w:val="00E9168F"/>
    <w:rsid w:val="00E91CBD"/>
    <w:rsid w:val="00E91E8C"/>
    <w:rsid w:val="00E925AA"/>
    <w:rsid w:val="00E92A3A"/>
    <w:rsid w:val="00E92BC0"/>
    <w:rsid w:val="00E92F76"/>
    <w:rsid w:val="00E9350D"/>
    <w:rsid w:val="00E93585"/>
    <w:rsid w:val="00E93604"/>
    <w:rsid w:val="00E93969"/>
    <w:rsid w:val="00E93A96"/>
    <w:rsid w:val="00E9415A"/>
    <w:rsid w:val="00E94320"/>
    <w:rsid w:val="00E94AA5"/>
    <w:rsid w:val="00E95A80"/>
    <w:rsid w:val="00E95ABB"/>
    <w:rsid w:val="00E9612F"/>
    <w:rsid w:val="00E96391"/>
    <w:rsid w:val="00E96441"/>
    <w:rsid w:val="00E9664A"/>
    <w:rsid w:val="00E966FB"/>
    <w:rsid w:val="00E96F2F"/>
    <w:rsid w:val="00E96FA9"/>
    <w:rsid w:val="00E971F2"/>
    <w:rsid w:val="00E97FCF"/>
    <w:rsid w:val="00EA057F"/>
    <w:rsid w:val="00EA072A"/>
    <w:rsid w:val="00EA0915"/>
    <w:rsid w:val="00EA0C56"/>
    <w:rsid w:val="00EA176C"/>
    <w:rsid w:val="00EA1E08"/>
    <w:rsid w:val="00EA1E73"/>
    <w:rsid w:val="00EA1EB7"/>
    <w:rsid w:val="00EA21C3"/>
    <w:rsid w:val="00EA22F8"/>
    <w:rsid w:val="00EA248D"/>
    <w:rsid w:val="00EA2681"/>
    <w:rsid w:val="00EA273F"/>
    <w:rsid w:val="00EA27A4"/>
    <w:rsid w:val="00EA2C9C"/>
    <w:rsid w:val="00EA30F6"/>
    <w:rsid w:val="00EA34BB"/>
    <w:rsid w:val="00EA356D"/>
    <w:rsid w:val="00EA366A"/>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73DA"/>
    <w:rsid w:val="00EA7988"/>
    <w:rsid w:val="00EA7BDA"/>
    <w:rsid w:val="00EB02E8"/>
    <w:rsid w:val="00EB03E6"/>
    <w:rsid w:val="00EB04E6"/>
    <w:rsid w:val="00EB0A97"/>
    <w:rsid w:val="00EB0B29"/>
    <w:rsid w:val="00EB0D0E"/>
    <w:rsid w:val="00EB0D39"/>
    <w:rsid w:val="00EB1579"/>
    <w:rsid w:val="00EB1841"/>
    <w:rsid w:val="00EB1938"/>
    <w:rsid w:val="00EB19C7"/>
    <w:rsid w:val="00EB1BB3"/>
    <w:rsid w:val="00EB1E1A"/>
    <w:rsid w:val="00EB298A"/>
    <w:rsid w:val="00EB2A6E"/>
    <w:rsid w:val="00EB2B42"/>
    <w:rsid w:val="00EB2CAC"/>
    <w:rsid w:val="00EB2D1E"/>
    <w:rsid w:val="00EB2E5F"/>
    <w:rsid w:val="00EB3020"/>
    <w:rsid w:val="00EB3064"/>
    <w:rsid w:val="00EB3E5E"/>
    <w:rsid w:val="00EB3F52"/>
    <w:rsid w:val="00EB4191"/>
    <w:rsid w:val="00EB4D73"/>
    <w:rsid w:val="00EB4DAF"/>
    <w:rsid w:val="00EB50DD"/>
    <w:rsid w:val="00EB5112"/>
    <w:rsid w:val="00EB576D"/>
    <w:rsid w:val="00EB5980"/>
    <w:rsid w:val="00EB5E02"/>
    <w:rsid w:val="00EB5E7C"/>
    <w:rsid w:val="00EB5F83"/>
    <w:rsid w:val="00EB627D"/>
    <w:rsid w:val="00EB680F"/>
    <w:rsid w:val="00EB695D"/>
    <w:rsid w:val="00EB6A9E"/>
    <w:rsid w:val="00EB6DE7"/>
    <w:rsid w:val="00EB7853"/>
    <w:rsid w:val="00EB7C39"/>
    <w:rsid w:val="00EB7D6D"/>
    <w:rsid w:val="00EB7F3C"/>
    <w:rsid w:val="00EC00EC"/>
    <w:rsid w:val="00EC0153"/>
    <w:rsid w:val="00EC051C"/>
    <w:rsid w:val="00EC05FD"/>
    <w:rsid w:val="00EC0BEC"/>
    <w:rsid w:val="00EC0F35"/>
    <w:rsid w:val="00EC0F9C"/>
    <w:rsid w:val="00EC1682"/>
    <w:rsid w:val="00EC1835"/>
    <w:rsid w:val="00EC1C95"/>
    <w:rsid w:val="00EC1E31"/>
    <w:rsid w:val="00EC23FE"/>
    <w:rsid w:val="00EC26D1"/>
    <w:rsid w:val="00EC2F34"/>
    <w:rsid w:val="00EC31B7"/>
    <w:rsid w:val="00EC3366"/>
    <w:rsid w:val="00EC33ED"/>
    <w:rsid w:val="00EC3633"/>
    <w:rsid w:val="00EC3AE5"/>
    <w:rsid w:val="00EC3B93"/>
    <w:rsid w:val="00EC40ED"/>
    <w:rsid w:val="00EC422B"/>
    <w:rsid w:val="00EC42C7"/>
    <w:rsid w:val="00EC42ED"/>
    <w:rsid w:val="00EC4E91"/>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8D"/>
    <w:rsid w:val="00ED10A9"/>
    <w:rsid w:val="00ED11B1"/>
    <w:rsid w:val="00ED202F"/>
    <w:rsid w:val="00ED20C9"/>
    <w:rsid w:val="00ED217C"/>
    <w:rsid w:val="00ED228D"/>
    <w:rsid w:val="00ED22E9"/>
    <w:rsid w:val="00ED2590"/>
    <w:rsid w:val="00ED25E3"/>
    <w:rsid w:val="00ED2659"/>
    <w:rsid w:val="00ED2C97"/>
    <w:rsid w:val="00ED2D8D"/>
    <w:rsid w:val="00ED2DD5"/>
    <w:rsid w:val="00ED4099"/>
    <w:rsid w:val="00ED4495"/>
    <w:rsid w:val="00ED45F6"/>
    <w:rsid w:val="00ED4C9F"/>
    <w:rsid w:val="00ED4CA8"/>
    <w:rsid w:val="00ED53A7"/>
    <w:rsid w:val="00ED5832"/>
    <w:rsid w:val="00ED5AC1"/>
    <w:rsid w:val="00ED5B48"/>
    <w:rsid w:val="00ED63AB"/>
    <w:rsid w:val="00ED70FA"/>
    <w:rsid w:val="00ED7112"/>
    <w:rsid w:val="00ED731A"/>
    <w:rsid w:val="00ED7518"/>
    <w:rsid w:val="00ED77B1"/>
    <w:rsid w:val="00ED7B46"/>
    <w:rsid w:val="00ED7F78"/>
    <w:rsid w:val="00ED7FC4"/>
    <w:rsid w:val="00EE00D9"/>
    <w:rsid w:val="00EE05C1"/>
    <w:rsid w:val="00EE0601"/>
    <w:rsid w:val="00EE0AB9"/>
    <w:rsid w:val="00EE0CC6"/>
    <w:rsid w:val="00EE0D87"/>
    <w:rsid w:val="00EE0ED6"/>
    <w:rsid w:val="00EE137D"/>
    <w:rsid w:val="00EE144C"/>
    <w:rsid w:val="00EE1975"/>
    <w:rsid w:val="00EE19C5"/>
    <w:rsid w:val="00EE1AED"/>
    <w:rsid w:val="00EE1B3B"/>
    <w:rsid w:val="00EE28EB"/>
    <w:rsid w:val="00EE3473"/>
    <w:rsid w:val="00EE39BC"/>
    <w:rsid w:val="00EE3B50"/>
    <w:rsid w:val="00EE3B90"/>
    <w:rsid w:val="00EE3E8E"/>
    <w:rsid w:val="00EE42E7"/>
    <w:rsid w:val="00EE48B1"/>
    <w:rsid w:val="00EE4968"/>
    <w:rsid w:val="00EE4BDE"/>
    <w:rsid w:val="00EE4D6D"/>
    <w:rsid w:val="00EE5197"/>
    <w:rsid w:val="00EE5B65"/>
    <w:rsid w:val="00EE5D81"/>
    <w:rsid w:val="00EE68F9"/>
    <w:rsid w:val="00EE69F8"/>
    <w:rsid w:val="00EE6BC9"/>
    <w:rsid w:val="00EE6F60"/>
    <w:rsid w:val="00EE7D35"/>
    <w:rsid w:val="00EF01F6"/>
    <w:rsid w:val="00EF0D6B"/>
    <w:rsid w:val="00EF1712"/>
    <w:rsid w:val="00EF176D"/>
    <w:rsid w:val="00EF17E2"/>
    <w:rsid w:val="00EF1A8D"/>
    <w:rsid w:val="00EF1EBB"/>
    <w:rsid w:val="00EF23AE"/>
    <w:rsid w:val="00EF26E6"/>
    <w:rsid w:val="00EF2E75"/>
    <w:rsid w:val="00EF2EAD"/>
    <w:rsid w:val="00EF3A53"/>
    <w:rsid w:val="00EF4011"/>
    <w:rsid w:val="00EF4472"/>
    <w:rsid w:val="00EF449E"/>
    <w:rsid w:val="00EF4590"/>
    <w:rsid w:val="00EF45FA"/>
    <w:rsid w:val="00EF4D54"/>
    <w:rsid w:val="00EF4F01"/>
    <w:rsid w:val="00EF50CA"/>
    <w:rsid w:val="00EF5BC9"/>
    <w:rsid w:val="00EF615C"/>
    <w:rsid w:val="00EF64BC"/>
    <w:rsid w:val="00EF6CAC"/>
    <w:rsid w:val="00EF7117"/>
    <w:rsid w:val="00EF7544"/>
    <w:rsid w:val="00EF76B7"/>
    <w:rsid w:val="00EF7CD8"/>
    <w:rsid w:val="00EF7E3C"/>
    <w:rsid w:val="00EF7F3B"/>
    <w:rsid w:val="00EF7FD2"/>
    <w:rsid w:val="00F0033C"/>
    <w:rsid w:val="00F0038F"/>
    <w:rsid w:val="00F00674"/>
    <w:rsid w:val="00F00D03"/>
    <w:rsid w:val="00F011DB"/>
    <w:rsid w:val="00F01490"/>
    <w:rsid w:val="00F01854"/>
    <w:rsid w:val="00F01922"/>
    <w:rsid w:val="00F02249"/>
    <w:rsid w:val="00F022E3"/>
    <w:rsid w:val="00F024C6"/>
    <w:rsid w:val="00F02520"/>
    <w:rsid w:val="00F027B8"/>
    <w:rsid w:val="00F02BB9"/>
    <w:rsid w:val="00F02D50"/>
    <w:rsid w:val="00F0333D"/>
    <w:rsid w:val="00F03405"/>
    <w:rsid w:val="00F03588"/>
    <w:rsid w:val="00F038AF"/>
    <w:rsid w:val="00F03BAB"/>
    <w:rsid w:val="00F03C34"/>
    <w:rsid w:val="00F0472C"/>
    <w:rsid w:val="00F04A90"/>
    <w:rsid w:val="00F04F48"/>
    <w:rsid w:val="00F05527"/>
    <w:rsid w:val="00F05548"/>
    <w:rsid w:val="00F058DA"/>
    <w:rsid w:val="00F06617"/>
    <w:rsid w:val="00F06FA9"/>
    <w:rsid w:val="00F07576"/>
    <w:rsid w:val="00F07762"/>
    <w:rsid w:val="00F079FD"/>
    <w:rsid w:val="00F07F8C"/>
    <w:rsid w:val="00F103F6"/>
    <w:rsid w:val="00F10729"/>
    <w:rsid w:val="00F10AB1"/>
    <w:rsid w:val="00F10BBE"/>
    <w:rsid w:val="00F10BCC"/>
    <w:rsid w:val="00F10DCD"/>
    <w:rsid w:val="00F11392"/>
    <w:rsid w:val="00F11647"/>
    <w:rsid w:val="00F119B0"/>
    <w:rsid w:val="00F11C06"/>
    <w:rsid w:val="00F11F10"/>
    <w:rsid w:val="00F11F62"/>
    <w:rsid w:val="00F12216"/>
    <w:rsid w:val="00F12DC5"/>
    <w:rsid w:val="00F131A1"/>
    <w:rsid w:val="00F13431"/>
    <w:rsid w:val="00F1348C"/>
    <w:rsid w:val="00F13931"/>
    <w:rsid w:val="00F13BA4"/>
    <w:rsid w:val="00F13D44"/>
    <w:rsid w:val="00F146DE"/>
    <w:rsid w:val="00F14715"/>
    <w:rsid w:val="00F14875"/>
    <w:rsid w:val="00F14A4C"/>
    <w:rsid w:val="00F15803"/>
    <w:rsid w:val="00F1587E"/>
    <w:rsid w:val="00F15AB0"/>
    <w:rsid w:val="00F15B7F"/>
    <w:rsid w:val="00F16433"/>
    <w:rsid w:val="00F1655F"/>
    <w:rsid w:val="00F16D56"/>
    <w:rsid w:val="00F16E12"/>
    <w:rsid w:val="00F16EFF"/>
    <w:rsid w:val="00F16F9B"/>
    <w:rsid w:val="00F17116"/>
    <w:rsid w:val="00F1767C"/>
    <w:rsid w:val="00F177D9"/>
    <w:rsid w:val="00F17B0A"/>
    <w:rsid w:val="00F17BED"/>
    <w:rsid w:val="00F17D8F"/>
    <w:rsid w:val="00F17DF7"/>
    <w:rsid w:val="00F17E53"/>
    <w:rsid w:val="00F202BE"/>
    <w:rsid w:val="00F208C4"/>
    <w:rsid w:val="00F20A9F"/>
    <w:rsid w:val="00F20D97"/>
    <w:rsid w:val="00F2123C"/>
    <w:rsid w:val="00F21E41"/>
    <w:rsid w:val="00F21EDE"/>
    <w:rsid w:val="00F22288"/>
    <w:rsid w:val="00F22816"/>
    <w:rsid w:val="00F2288D"/>
    <w:rsid w:val="00F22E19"/>
    <w:rsid w:val="00F22F71"/>
    <w:rsid w:val="00F22FFD"/>
    <w:rsid w:val="00F23304"/>
    <w:rsid w:val="00F236B1"/>
    <w:rsid w:val="00F23BEC"/>
    <w:rsid w:val="00F24406"/>
    <w:rsid w:val="00F24512"/>
    <w:rsid w:val="00F24857"/>
    <w:rsid w:val="00F24C7C"/>
    <w:rsid w:val="00F25D41"/>
    <w:rsid w:val="00F26229"/>
    <w:rsid w:val="00F26514"/>
    <w:rsid w:val="00F26655"/>
    <w:rsid w:val="00F266AB"/>
    <w:rsid w:val="00F26E74"/>
    <w:rsid w:val="00F278A8"/>
    <w:rsid w:val="00F27B9F"/>
    <w:rsid w:val="00F27FA0"/>
    <w:rsid w:val="00F30404"/>
    <w:rsid w:val="00F30425"/>
    <w:rsid w:val="00F30C17"/>
    <w:rsid w:val="00F30DC8"/>
    <w:rsid w:val="00F310BF"/>
    <w:rsid w:val="00F31340"/>
    <w:rsid w:val="00F313C5"/>
    <w:rsid w:val="00F31662"/>
    <w:rsid w:val="00F316C3"/>
    <w:rsid w:val="00F316CD"/>
    <w:rsid w:val="00F31A61"/>
    <w:rsid w:val="00F31BA4"/>
    <w:rsid w:val="00F31D9A"/>
    <w:rsid w:val="00F31DD6"/>
    <w:rsid w:val="00F31E5F"/>
    <w:rsid w:val="00F31F58"/>
    <w:rsid w:val="00F320E2"/>
    <w:rsid w:val="00F322FE"/>
    <w:rsid w:val="00F32579"/>
    <w:rsid w:val="00F3287A"/>
    <w:rsid w:val="00F328C9"/>
    <w:rsid w:val="00F32981"/>
    <w:rsid w:val="00F32B71"/>
    <w:rsid w:val="00F32DD4"/>
    <w:rsid w:val="00F32E44"/>
    <w:rsid w:val="00F33070"/>
    <w:rsid w:val="00F332F8"/>
    <w:rsid w:val="00F338BC"/>
    <w:rsid w:val="00F33DA1"/>
    <w:rsid w:val="00F34457"/>
    <w:rsid w:val="00F34603"/>
    <w:rsid w:val="00F34619"/>
    <w:rsid w:val="00F34726"/>
    <w:rsid w:val="00F349BE"/>
    <w:rsid w:val="00F351F5"/>
    <w:rsid w:val="00F35328"/>
    <w:rsid w:val="00F356DB"/>
    <w:rsid w:val="00F357E3"/>
    <w:rsid w:val="00F35A30"/>
    <w:rsid w:val="00F35AFD"/>
    <w:rsid w:val="00F35E2C"/>
    <w:rsid w:val="00F36324"/>
    <w:rsid w:val="00F365AC"/>
    <w:rsid w:val="00F369DE"/>
    <w:rsid w:val="00F36F1F"/>
    <w:rsid w:val="00F374A1"/>
    <w:rsid w:val="00F37978"/>
    <w:rsid w:val="00F37C5E"/>
    <w:rsid w:val="00F37C72"/>
    <w:rsid w:val="00F4048D"/>
    <w:rsid w:val="00F408A4"/>
    <w:rsid w:val="00F40BA0"/>
    <w:rsid w:val="00F41443"/>
    <w:rsid w:val="00F41825"/>
    <w:rsid w:val="00F41CEB"/>
    <w:rsid w:val="00F41E95"/>
    <w:rsid w:val="00F422AC"/>
    <w:rsid w:val="00F422CB"/>
    <w:rsid w:val="00F42B37"/>
    <w:rsid w:val="00F42B58"/>
    <w:rsid w:val="00F42EC8"/>
    <w:rsid w:val="00F42F54"/>
    <w:rsid w:val="00F43647"/>
    <w:rsid w:val="00F4388F"/>
    <w:rsid w:val="00F4392A"/>
    <w:rsid w:val="00F43B0C"/>
    <w:rsid w:val="00F43BED"/>
    <w:rsid w:val="00F440B0"/>
    <w:rsid w:val="00F44219"/>
    <w:rsid w:val="00F4450F"/>
    <w:rsid w:val="00F4453C"/>
    <w:rsid w:val="00F4544D"/>
    <w:rsid w:val="00F454DE"/>
    <w:rsid w:val="00F4588D"/>
    <w:rsid w:val="00F45BD8"/>
    <w:rsid w:val="00F45CA1"/>
    <w:rsid w:val="00F4618D"/>
    <w:rsid w:val="00F462AE"/>
    <w:rsid w:val="00F467FD"/>
    <w:rsid w:val="00F469EA"/>
    <w:rsid w:val="00F46EB3"/>
    <w:rsid w:val="00F4762D"/>
    <w:rsid w:val="00F502DC"/>
    <w:rsid w:val="00F507E0"/>
    <w:rsid w:val="00F50E99"/>
    <w:rsid w:val="00F50FED"/>
    <w:rsid w:val="00F5132B"/>
    <w:rsid w:val="00F51AD8"/>
    <w:rsid w:val="00F51D58"/>
    <w:rsid w:val="00F5227F"/>
    <w:rsid w:val="00F5280B"/>
    <w:rsid w:val="00F528F3"/>
    <w:rsid w:val="00F533A7"/>
    <w:rsid w:val="00F53626"/>
    <w:rsid w:val="00F53D4C"/>
    <w:rsid w:val="00F53E7B"/>
    <w:rsid w:val="00F54B3E"/>
    <w:rsid w:val="00F54DA2"/>
    <w:rsid w:val="00F55232"/>
    <w:rsid w:val="00F5523B"/>
    <w:rsid w:val="00F5584B"/>
    <w:rsid w:val="00F558C0"/>
    <w:rsid w:val="00F55DC5"/>
    <w:rsid w:val="00F55E4B"/>
    <w:rsid w:val="00F563D7"/>
    <w:rsid w:val="00F5679C"/>
    <w:rsid w:val="00F56DFA"/>
    <w:rsid w:val="00F56FB8"/>
    <w:rsid w:val="00F579B9"/>
    <w:rsid w:val="00F60192"/>
    <w:rsid w:val="00F6049F"/>
    <w:rsid w:val="00F607A6"/>
    <w:rsid w:val="00F60E1F"/>
    <w:rsid w:val="00F612B0"/>
    <w:rsid w:val="00F6137D"/>
    <w:rsid w:val="00F613AC"/>
    <w:rsid w:val="00F61696"/>
    <w:rsid w:val="00F62141"/>
    <w:rsid w:val="00F623E9"/>
    <w:rsid w:val="00F625A3"/>
    <w:rsid w:val="00F62F87"/>
    <w:rsid w:val="00F63036"/>
    <w:rsid w:val="00F6376C"/>
    <w:rsid w:val="00F63952"/>
    <w:rsid w:val="00F64302"/>
    <w:rsid w:val="00F64CC1"/>
    <w:rsid w:val="00F64E93"/>
    <w:rsid w:val="00F65394"/>
    <w:rsid w:val="00F6563C"/>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B99"/>
    <w:rsid w:val="00F71C23"/>
    <w:rsid w:val="00F71EF8"/>
    <w:rsid w:val="00F7212F"/>
    <w:rsid w:val="00F72144"/>
    <w:rsid w:val="00F72195"/>
    <w:rsid w:val="00F72B6B"/>
    <w:rsid w:val="00F72D41"/>
    <w:rsid w:val="00F72D47"/>
    <w:rsid w:val="00F7301F"/>
    <w:rsid w:val="00F73C69"/>
    <w:rsid w:val="00F73DF9"/>
    <w:rsid w:val="00F741CD"/>
    <w:rsid w:val="00F7427D"/>
    <w:rsid w:val="00F747DA"/>
    <w:rsid w:val="00F74B8E"/>
    <w:rsid w:val="00F7500C"/>
    <w:rsid w:val="00F75336"/>
    <w:rsid w:val="00F754E7"/>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991"/>
    <w:rsid w:val="00F77A2D"/>
    <w:rsid w:val="00F77A68"/>
    <w:rsid w:val="00F77B73"/>
    <w:rsid w:val="00F77E26"/>
    <w:rsid w:val="00F80184"/>
    <w:rsid w:val="00F8050B"/>
    <w:rsid w:val="00F805BA"/>
    <w:rsid w:val="00F80803"/>
    <w:rsid w:val="00F80DF4"/>
    <w:rsid w:val="00F80DF9"/>
    <w:rsid w:val="00F81112"/>
    <w:rsid w:val="00F81246"/>
    <w:rsid w:val="00F81297"/>
    <w:rsid w:val="00F8151D"/>
    <w:rsid w:val="00F815AF"/>
    <w:rsid w:val="00F81ACD"/>
    <w:rsid w:val="00F81D34"/>
    <w:rsid w:val="00F81EA1"/>
    <w:rsid w:val="00F822DC"/>
    <w:rsid w:val="00F82437"/>
    <w:rsid w:val="00F82576"/>
    <w:rsid w:val="00F826B1"/>
    <w:rsid w:val="00F82847"/>
    <w:rsid w:val="00F828DD"/>
    <w:rsid w:val="00F82AD8"/>
    <w:rsid w:val="00F82B1B"/>
    <w:rsid w:val="00F830F1"/>
    <w:rsid w:val="00F83285"/>
    <w:rsid w:val="00F83300"/>
    <w:rsid w:val="00F8334B"/>
    <w:rsid w:val="00F837FB"/>
    <w:rsid w:val="00F84071"/>
    <w:rsid w:val="00F845BE"/>
    <w:rsid w:val="00F8494A"/>
    <w:rsid w:val="00F849C2"/>
    <w:rsid w:val="00F84BBA"/>
    <w:rsid w:val="00F84ED5"/>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90067"/>
    <w:rsid w:val="00F9032A"/>
    <w:rsid w:val="00F90604"/>
    <w:rsid w:val="00F909D8"/>
    <w:rsid w:val="00F90D7C"/>
    <w:rsid w:val="00F91011"/>
    <w:rsid w:val="00F910CD"/>
    <w:rsid w:val="00F91DEB"/>
    <w:rsid w:val="00F91F64"/>
    <w:rsid w:val="00F920AA"/>
    <w:rsid w:val="00F921DB"/>
    <w:rsid w:val="00F92514"/>
    <w:rsid w:val="00F9258B"/>
    <w:rsid w:val="00F92A1D"/>
    <w:rsid w:val="00F92CD8"/>
    <w:rsid w:val="00F9326E"/>
    <w:rsid w:val="00F936EC"/>
    <w:rsid w:val="00F93CC0"/>
    <w:rsid w:val="00F93E9C"/>
    <w:rsid w:val="00F93FEB"/>
    <w:rsid w:val="00F94387"/>
    <w:rsid w:val="00F9471C"/>
    <w:rsid w:val="00F94B3C"/>
    <w:rsid w:val="00F94E83"/>
    <w:rsid w:val="00F95076"/>
    <w:rsid w:val="00F9516B"/>
    <w:rsid w:val="00F95218"/>
    <w:rsid w:val="00F95630"/>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9D"/>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3E3"/>
    <w:rsid w:val="00FA1413"/>
    <w:rsid w:val="00FA1588"/>
    <w:rsid w:val="00FA17EF"/>
    <w:rsid w:val="00FA1DF2"/>
    <w:rsid w:val="00FA1F90"/>
    <w:rsid w:val="00FA205C"/>
    <w:rsid w:val="00FA2255"/>
    <w:rsid w:val="00FA233B"/>
    <w:rsid w:val="00FA25E2"/>
    <w:rsid w:val="00FA2807"/>
    <w:rsid w:val="00FA2929"/>
    <w:rsid w:val="00FA2C62"/>
    <w:rsid w:val="00FA2FC9"/>
    <w:rsid w:val="00FA35DC"/>
    <w:rsid w:val="00FA3A10"/>
    <w:rsid w:val="00FA3A51"/>
    <w:rsid w:val="00FA3EC4"/>
    <w:rsid w:val="00FA4A99"/>
    <w:rsid w:val="00FA4AB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26B"/>
    <w:rsid w:val="00FB0379"/>
    <w:rsid w:val="00FB039E"/>
    <w:rsid w:val="00FB06AB"/>
    <w:rsid w:val="00FB0D27"/>
    <w:rsid w:val="00FB0DB1"/>
    <w:rsid w:val="00FB0FFA"/>
    <w:rsid w:val="00FB108C"/>
    <w:rsid w:val="00FB1124"/>
    <w:rsid w:val="00FB1285"/>
    <w:rsid w:val="00FB1357"/>
    <w:rsid w:val="00FB13AE"/>
    <w:rsid w:val="00FB1517"/>
    <w:rsid w:val="00FB15E3"/>
    <w:rsid w:val="00FB166C"/>
    <w:rsid w:val="00FB19E0"/>
    <w:rsid w:val="00FB1A6B"/>
    <w:rsid w:val="00FB1D43"/>
    <w:rsid w:val="00FB2B72"/>
    <w:rsid w:val="00FB446A"/>
    <w:rsid w:val="00FB4610"/>
    <w:rsid w:val="00FB4A7E"/>
    <w:rsid w:val="00FB4B80"/>
    <w:rsid w:val="00FB4C48"/>
    <w:rsid w:val="00FB4CCE"/>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2ECE"/>
    <w:rsid w:val="00FC30AD"/>
    <w:rsid w:val="00FC31EC"/>
    <w:rsid w:val="00FC3318"/>
    <w:rsid w:val="00FC3837"/>
    <w:rsid w:val="00FC3E3B"/>
    <w:rsid w:val="00FC3F81"/>
    <w:rsid w:val="00FC4074"/>
    <w:rsid w:val="00FC4313"/>
    <w:rsid w:val="00FC45E9"/>
    <w:rsid w:val="00FC4BDB"/>
    <w:rsid w:val="00FC4FCB"/>
    <w:rsid w:val="00FC504C"/>
    <w:rsid w:val="00FC5569"/>
    <w:rsid w:val="00FC5AFE"/>
    <w:rsid w:val="00FC5F98"/>
    <w:rsid w:val="00FC633C"/>
    <w:rsid w:val="00FC642B"/>
    <w:rsid w:val="00FC643E"/>
    <w:rsid w:val="00FC66D7"/>
    <w:rsid w:val="00FC68B5"/>
    <w:rsid w:val="00FC6A25"/>
    <w:rsid w:val="00FC6BD8"/>
    <w:rsid w:val="00FC6C52"/>
    <w:rsid w:val="00FC6CF1"/>
    <w:rsid w:val="00FC6DCA"/>
    <w:rsid w:val="00FC735C"/>
    <w:rsid w:val="00FC761E"/>
    <w:rsid w:val="00FC7B2C"/>
    <w:rsid w:val="00FD0130"/>
    <w:rsid w:val="00FD034D"/>
    <w:rsid w:val="00FD076B"/>
    <w:rsid w:val="00FD07EA"/>
    <w:rsid w:val="00FD0A4D"/>
    <w:rsid w:val="00FD0F4C"/>
    <w:rsid w:val="00FD10FF"/>
    <w:rsid w:val="00FD1728"/>
    <w:rsid w:val="00FD1A52"/>
    <w:rsid w:val="00FD1BC7"/>
    <w:rsid w:val="00FD1DDC"/>
    <w:rsid w:val="00FD1E0A"/>
    <w:rsid w:val="00FD1E0B"/>
    <w:rsid w:val="00FD1EA2"/>
    <w:rsid w:val="00FD2326"/>
    <w:rsid w:val="00FD2398"/>
    <w:rsid w:val="00FD2524"/>
    <w:rsid w:val="00FD2564"/>
    <w:rsid w:val="00FD2C27"/>
    <w:rsid w:val="00FD3CB1"/>
    <w:rsid w:val="00FD4277"/>
    <w:rsid w:val="00FD48A0"/>
    <w:rsid w:val="00FD4DC4"/>
    <w:rsid w:val="00FD4E49"/>
    <w:rsid w:val="00FD59E1"/>
    <w:rsid w:val="00FD5C1D"/>
    <w:rsid w:val="00FD6983"/>
    <w:rsid w:val="00FD6CC7"/>
    <w:rsid w:val="00FD70BD"/>
    <w:rsid w:val="00FD7102"/>
    <w:rsid w:val="00FD7332"/>
    <w:rsid w:val="00FD79E6"/>
    <w:rsid w:val="00FD7A18"/>
    <w:rsid w:val="00FD7BF7"/>
    <w:rsid w:val="00FD7FDB"/>
    <w:rsid w:val="00FE01E0"/>
    <w:rsid w:val="00FE0E39"/>
    <w:rsid w:val="00FE0FC5"/>
    <w:rsid w:val="00FE183B"/>
    <w:rsid w:val="00FE18EF"/>
    <w:rsid w:val="00FE1E40"/>
    <w:rsid w:val="00FE1F9E"/>
    <w:rsid w:val="00FE1FE6"/>
    <w:rsid w:val="00FE21DA"/>
    <w:rsid w:val="00FE2D43"/>
    <w:rsid w:val="00FE2E6B"/>
    <w:rsid w:val="00FE302A"/>
    <w:rsid w:val="00FE309C"/>
    <w:rsid w:val="00FE3577"/>
    <w:rsid w:val="00FE3800"/>
    <w:rsid w:val="00FE3886"/>
    <w:rsid w:val="00FE3AFB"/>
    <w:rsid w:val="00FE3B60"/>
    <w:rsid w:val="00FE3E77"/>
    <w:rsid w:val="00FE425D"/>
    <w:rsid w:val="00FE4364"/>
    <w:rsid w:val="00FE4384"/>
    <w:rsid w:val="00FE43CD"/>
    <w:rsid w:val="00FE46D0"/>
    <w:rsid w:val="00FE48B9"/>
    <w:rsid w:val="00FE49EC"/>
    <w:rsid w:val="00FE4B8D"/>
    <w:rsid w:val="00FE5651"/>
    <w:rsid w:val="00FE58FB"/>
    <w:rsid w:val="00FE5BBC"/>
    <w:rsid w:val="00FE5E2C"/>
    <w:rsid w:val="00FE5ECD"/>
    <w:rsid w:val="00FE5F99"/>
    <w:rsid w:val="00FE6150"/>
    <w:rsid w:val="00FE659B"/>
    <w:rsid w:val="00FE679D"/>
    <w:rsid w:val="00FE75BC"/>
    <w:rsid w:val="00FE7875"/>
    <w:rsid w:val="00FE7B7A"/>
    <w:rsid w:val="00FE7CBB"/>
    <w:rsid w:val="00FE7D25"/>
    <w:rsid w:val="00FE7DA7"/>
    <w:rsid w:val="00FE7F45"/>
    <w:rsid w:val="00FF0678"/>
    <w:rsid w:val="00FF0BC9"/>
    <w:rsid w:val="00FF105A"/>
    <w:rsid w:val="00FF1061"/>
    <w:rsid w:val="00FF11F4"/>
    <w:rsid w:val="00FF18B6"/>
    <w:rsid w:val="00FF2FDD"/>
    <w:rsid w:val="00FF30D4"/>
    <w:rsid w:val="00FF317A"/>
    <w:rsid w:val="00FF386C"/>
    <w:rsid w:val="00FF39D0"/>
    <w:rsid w:val="00FF3A97"/>
    <w:rsid w:val="00FF3E0B"/>
    <w:rsid w:val="00FF4379"/>
    <w:rsid w:val="00FF439D"/>
    <w:rsid w:val="00FF4411"/>
    <w:rsid w:val="00FF466E"/>
    <w:rsid w:val="00FF47F6"/>
    <w:rsid w:val="00FF48C8"/>
    <w:rsid w:val="00FF4B16"/>
    <w:rsid w:val="00FF4C8A"/>
    <w:rsid w:val="00FF4F65"/>
    <w:rsid w:val="00FF5109"/>
    <w:rsid w:val="00FF514A"/>
    <w:rsid w:val="00FF54F0"/>
    <w:rsid w:val="00FF5617"/>
    <w:rsid w:val="00FF5A33"/>
    <w:rsid w:val="00FF5BF9"/>
    <w:rsid w:val="00FF5E27"/>
    <w:rsid w:val="00FF60B5"/>
    <w:rsid w:val="00FF66B0"/>
    <w:rsid w:val="00FF6906"/>
    <w:rsid w:val="00FF6BF4"/>
    <w:rsid w:val="00FF6E85"/>
    <w:rsid w:val="00FF73F4"/>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85006"/>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056717"/>
    <w:pPr>
      <w:keepNext w:val="0"/>
      <w:widowControl w:val="0"/>
      <w:numPr>
        <w:numId w:val="5"/>
      </w:num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056717"/>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E34D8C"/>
    <w:pPr>
      <w:spacing w:before="100" w:beforeAutospacing="1" w:after="100" w:afterAutospacing="1"/>
    </w:pPr>
    <w:rPr>
      <w:rFonts w:ascii="Times New Roman" w:eastAsia="Times New Roman" w:hAnsi="Times New Roman"/>
      <w:lang w:eastAsia="pt-BR"/>
    </w:rPr>
  </w:style>
  <w:style w:type="numbering" w:customStyle="1" w:styleId="Semlista3">
    <w:name w:val="Sem lista3"/>
    <w:next w:val="Semlista"/>
    <w:uiPriority w:val="99"/>
    <w:semiHidden/>
    <w:unhideWhenUsed/>
    <w:rsid w:val="006574F9"/>
  </w:style>
  <w:style w:type="numbering" w:customStyle="1" w:styleId="Semlista4">
    <w:name w:val="Sem lista4"/>
    <w:next w:val="Semlista"/>
    <w:uiPriority w:val="99"/>
    <w:semiHidden/>
    <w:unhideWhenUsed/>
    <w:rsid w:val="007F17CD"/>
  </w:style>
  <w:style w:type="numbering" w:customStyle="1" w:styleId="Semlista5">
    <w:name w:val="Sem lista5"/>
    <w:next w:val="Semlista"/>
    <w:uiPriority w:val="99"/>
    <w:semiHidden/>
    <w:unhideWhenUsed/>
    <w:rsid w:val="007F03CE"/>
  </w:style>
  <w:style w:type="paragraph" w:customStyle="1" w:styleId="Nvel4">
    <w:name w:val="Nível 4"/>
    <w:basedOn w:val="Normal"/>
    <w:qFormat/>
    <w:rsid w:val="005E0CAF"/>
    <w:pPr>
      <w:spacing w:before="120" w:after="120" w:line="276" w:lineRule="auto"/>
      <w:ind w:left="567"/>
      <w:jc w:val="both"/>
    </w:pPr>
    <w:rPr>
      <w:rFonts w:eastAsia="Times New Roman" w:cs="Arial"/>
      <w:sz w:val="20"/>
      <w:szCs w:val="20"/>
      <w:lang w:eastAsia="pt-BR"/>
    </w:rPr>
  </w:style>
  <w:style w:type="paragraph" w:customStyle="1" w:styleId="Normal10">
    <w:name w:val="Normal 1"/>
    <w:basedOn w:val="Normal"/>
    <w:link w:val="Normal1Char"/>
    <w:qFormat/>
    <w:rsid w:val="00FF3A97"/>
    <w:pPr>
      <w:autoSpaceDE w:val="0"/>
      <w:autoSpaceDN w:val="0"/>
      <w:spacing w:before="120" w:after="120" w:line="360" w:lineRule="auto"/>
      <w:jc w:val="both"/>
    </w:pPr>
    <w:rPr>
      <w:rFonts w:ascii="Century Gothic" w:eastAsiaTheme="minorEastAsia" w:hAnsi="Century Gothic" w:cs="Courier New"/>
      <w:sz w:val="22"/>
      <w:szCs w:val="20"/>
      <w:lang w:eastAsia="pt-BR"/>
    </w:rPr>
  </w:style>
  <w:style w:type="character" w:customStyle="1" w:styleId="Normal1Char">
    <w:name w:val="Normal 1 Char"/>
    <w:basedOn w:val="Fontepargpadro"/>
    <w:link w:val="Normal10"/>
    <w:rsid w:val="00FF3A97"/>
    <w:rPr>
      <w:rFonts w:ascii="Century Gothic" w:eastAsiaTheme="minorEastAsia" w:hAnsi="Century Gothic" w:cs="Courier New"/>
      <w:sz w:val="2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1697">
      <w:bodyDiv w:val="1"/>
      <w:marLeft w:val="0"/>
      <w:marRight w:val="0"/>
      <w:marTop w:val="0"/>
      <w:marBottom w:val="0"/>
      <w:divBdr>
        <w:top w:val="none" w:sz="0" w:space="0" w:color="auto"/>
        <w:left w:val="none" w:sz="0" w:space="0" w:color="auto"/>
        <w:bottom w:val="none" w:sz="0" w:space="0" w:color="auto"/>
        <w:right w:val="none" w:sz="0" w:space="0" w:color="auto"/>
      </w:divBdr>
    </w:div>
    <w:div w:id="20059417">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12429651">
      <w:bodyDiv w:val="1"/>
      <w:marLeft w:val="0"/>
      <w:marRight w:val="0"/>
      <w:marTop w:val="0"/>
      <w:marBottom w:val="0"/>
      <w:divBdr>
        <w:top w:val="none" w:sz="0" w:space="0" w:color="auto"/>
        <w:left w:val="none" w:sz="0" w:space="0" w:color="auto"/>
        <w:bottom w:val="none" w:sz="0" w:space="0" w:color="auto"/>
        <w:right w:val="none" w:sz="0" w:space="0" w:color="auto"/>
      </w:divBdr>
      <w:divsChild>
        <w:div w:id="838086121">
          <w:marLeft w:val="0"/>
          <w:marRight w:val="0"/>
          <w:marTop w:val="0"/>
          <w:marBottom w:val="0"/>
          <w:divBdr>
            <w:top w:val="none" w:sz="0" w:space="0" w:color="auto"/>
            <w:left w:val="none" w:sz="0" w:space="0" w:color="auto"/>
            <w:bottom w:val="none" w:sz="0" w:space="0" w:color="auto"/>
            <w:right w:val="none" w:sz="0" w:space="0" w:color="auto"/>
          </w:divBdr>
        </w:div>
        <w:div w:id="1189441843">
          <w:marLeft w:val="0"/>
          <w:marRight w:val="0"/>
          <w:marTop w:val="0"/>
          <w:marBottom w:val="0"/>
          <w:divBdr>
            <w:top w:val="none" w:sz="0" w:space="0" w:color="auto"/>
            <w:left w:val="none" w:sz="0" w:space="0" w:color="auto"/>
            <w:bottom w:val="none" w:sz="0" w:space="0" w:color="auto"/>
            <w:right w:val="none" w:sz="0" w:space="0" w:color="auto"/>
          </w:divBdr>
        </w:div>
        <w:div w:id="1329408407">
          <w:marLeft w:val="0"/>
          <w:marRight w:val="0"/>
          <w:marTop w:val="0"/>
          <w:marBottom w:val="0"/>
          <w:divBdr>
            <w:top w:val="none" w:sz="0" w:space="0" w:color="auto"/>
            <w:left w:val="none" w:sz="0" w:space="0" w:color="auto"/>
            <w:bottom w:val="none" w:sz="0" w:space="0" w:color="auto"/>
            <w:right w:val="none" w:sz="0" w:space="0" w:color="auto"/>
          </w:divBdr>
        </w:div>
        <w:div w:id="210265510">
          <w:marLeft w:val="0"/>
          <w:marRight w:val="0"/>
          <w:marTop w:val="0"/>
          <w:marBottom w:val="0"/>
          <w:divBdr>
            <w:top w:val="none" w:sz="0" w:space="0" w:color="auto"/>
            <w:left w:val="none" w:sz="0" w:space="0" w:color="auto"/>
            <w:bottom w:val="none" w:sz="0" w:space="0" w:color="auto"/>
            <w:right w:val="none" w:sz="0" w:space="0" w:color="auto"/>
          </w:divBdr>
        </w:div>
        <w:div w:id="1185554256">
          <w:marLeft w:val="0"/>
          <w:marRight w:val="0"/>
          <w:marTop w:val="0"/>
          <w:marBottom w:val="0"/>
          <w:divBdr>
            <w:top w:val="none" w:sz="0" w:space="0" w:color="auto"/>
            <w:left w:val="none" w:sz="0" w:space="0" w:color="auto"/>
            <w:bottom w:val="none" w:sz="0" w:space="0" w:color="auto"/>
            <w:right w:val="none" w:sz="0" w:space="0" w:color="auto"/>
          </w:divBdr>
        </w:div>
        <w:div w:id="1127698597">
          <w:marLeft w:val="0"/>
          <w:marRight w:val="0"/>
          <w:marTop w:val="0"/>
          <w:marBottom w:val="0"/>
          <w:divBdr>
            <w:top w:val="none" w:sz="0" w:space="0" w:color="auto"/>
            <w:left w:val="none" w:sz="0" w:space="0" w:color="auto"/>
            <w:bottom w:val="none" w:sz="0" w:space="0" w:color="auto"/>
            <w:right w:val="none" w:sz="0" w:space="0" w:color="auto"/>
          </w:divBdr>
        </w:div>
        <w:div w:id="1797216495">
          <w:marLeft w:val="0"/>
          <w:marRight w:val="0"/>
          <w:marTop w:val="0"/>
          <w:marBottom w:val="0"/>
          <w:divBdr>
            <w:top w:val="none" w:sz="0" w:space="0" w:color="auto"/>
            <w:left w:val="none" w:sz="0" w:space="0" w:color="auto"/>
            <w:bottom w:val="none" w:sz="0" w:space="0" w:color="auto"/>
            <w:right w:val="none" w:sz="0" w:space="0" w:color="auto"/>
          </w:divBdr>
        </w:div>
      </w:divsChild>
    </w:div>
    <w:div w:id="237594697">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27401887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495609121">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18735102">
      <w:bodyDiv w:val="1"/>
      <w:marLeft w:val="0"/>
      <w:marRight w:val="0"/>
      <w:marTop w:val="0"/>
      <w:marBottom w:val="0"/>
      <w:divBdr>
        <w:top w:val="none" w:sz="0" w:space="0" w:color="auto"/>
        <w:left w:val="none" w:sz="0" w:space="0" w:color="auto"/>
        <w:bottom w:val="none" w:sz="0" w:space="0" w:color="auto"/>
        <w:right w:val="none" w:sz="0" w:space="0" w:color="auto"/>
      </w:divBdr>
      <w:divsChild>
        <w:div w:id="1574898594">
          <w:marLeft w:val="0"/>
          <w:marRight w:val="0"/>
          <w:marTop w:val="0"/>
          <w:marBottom w:val="0"/>
          <w:divBdr>
            <w:top w:val="none" w:sz="0" w:space="0" w:color="auto"/>
            <w:left w:val="none" w:sz="0" w:space="0" w:color="auto"/>
            <w:bottom w:val="none" w:sz="0" w:space="0" w:color="auto"/>
            <w:right w:val="none" w:sz="0" w:space="0" w:color="auto"/>
          </w:divBdr>
        </w:div>
        <w:div w:id="1272591927">
          <w:marLeft w:val="0"/>
          <w:marRight w:val="0"/>
          <w:marTop w:val="0"/>
          <w:marBottom w:val="0"/>
          <w:divBdr>
            <w:top w:val="none" w:sz="0" w:space="0" w:color="auto"/>
            <w:left w:val="none" w:sz="0" w:space="0" w:color="auto"/>
            <w:bottom w:val="none" w:sz="0" w:space="0" w:color="auto"/>
            <w:right w:val="none" w:sz="0" w:space="0" w:color="auto"/>
          </w:divBdr>
        </w:div>
        <w:div w:id="1625963822">
          <w:marLeft w:val="0"/>
          <w:marRight w:val="0"/>
          <w:marTop w:val="0"/>
          <w:marBottom w:val="0"/>
          <w:divBdr>
            <w:top w:val="none" w:sz="0" w:space="0" w:color="auto"/>
            <w:left w:val="none" w:sz="0" w:space="0" w:color="auto"/>
            <w:bottom w:val="none" w:sz="0" w:space="0" w:color="auto"/>
            <w:right w:val="none" w:sz="0" w:space="0" w:color="auto"/>
          </w:divBdr>
        </w:div>
        <w:div w:id="917639095">
          <w:marLeft w:val="0"/>
          <w:marRight w:val="0"/>
          <w:marTop w:val="0"/>
          <w:marBottom w:val="0"/>
          <w:divBdr>
            <w:top w:val="none" w:sz="0" w:space="0" w:color="auto"/>
            <w:left w:val="none" w:sz="0" w:space="0" w:color="auto"/>
            <w:bottom w:val="none" w:sz="0" w:space="0" w:color="auto"/>
            <w:right w:val="none" w:sz="0" w:space="0" w:color="auto"/>
          </w:divBdr>
        </w:div>
        <w:div w:id="1555657270">
          <w:marLeft w:val="0"/>
          <w:marRight w:val="0"/>
          <w:marTop w:val="0"/>
          <w:marBottom w:val="0"/>
          <w:divBdr>
            <w:top w:val="none" w:sz="0" w:space="0" w:color="auto"/>
            <w:left w:val="none" w:sz="0" w:space="0" w:color="auto"/>
            <w:bottom w:val="none" w:sz="0" w:space="0" w:color="auto"/>
            <w:right w:val="none" w:sz="0" w:space="0" w:color="auto"/>
          </w:divBdr>
        </w:div>
        <w:div w:id="680861544">
          <w:marLeft w:val="0"/>
          <w:marRight w:val="0"/>
          <w:marTop w:val="0"/>
          <w:marBottom w:val="0"/>
          <w:divBdr>
            <w:top w:val="none" w:sz="0" w:space="0" w:color="auto"/>
            <w:left w:val="none" w:sz="0" w:space="0" w:color="auto"/>
            <w:bottom w:val="none" w:sz="0" w:space="0" w:color="auto"/>
            <w:right w:val="none" w:sz="0" w:space="0" w:color="auto"/>
          </w:divBdr>
        </w:div>
        <w:div w:id="2035229400">
          <w:marLeft w:val="0"/>
          <w:marRight w:val="0"/>
          <w:marTop w:val="0"/>
          <w:marBottom w:val="0"/>
          <w:divBdr>
            <w:top w:val="none" w:sz="0" w:space="0" w:color="auto"/>
            <w:left w:val="none" w:sz="0" w:space="0" w:color="auto"/>
            <w:bottom w:val="none" w:sz="0" w:space="0" w:color="auto"/>
            <w:right w:val="none" w:sz="0" w:space="0" w:color="auto"/>
          </w:divBdr>
        </w:div>
      </w:divsChild>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68605464">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71358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64730297">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26279864">
      <w:bodyDiv w:val="1"/>
      <w:marLeft w:val="0"/>
      <w:marRight w:val="0"/>
      <w:marTop w:val="0"/>
      <w:marBottom w:val="0"/>
      <w:divBdr>
        <w:top w:val="none" w:sz="0" w:space="0" w:color="auto"/>
        <w:left w:val="none" w:sz="0" w:space="0" w:color="auto"/>
        <w:bottom w:val="none" w:sz="0" w:space="0" w:color="auto"/>
        <w:right w:val="none" w:sz="0" w:space="0" w:color="auto"/>
      </w:divBdr>
    </w:div>
    <w:div w:id="1349066913">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698819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25091609">
      <w:bodyDiv w:val="1"/>
      <w:marLeft w:val="0"/>
      <w:marRight w:val="0"/>
      <w:marTop w:val="0"/>
      <w:marBottom w:val="0"/>
      <w:divBdr>
        <w:top w:val="none" w:sz="0" w:space="0" w:color="auto"/>
        <w:left w:val="none" w:sz="0" w:space="0" w:color="auto"/>
        <w:bottom w:val="none" w:sz="0" w:space="0" w:color="auto"/>
        <w:right w:val="none" w:sz="0" w:space="0" w:color="auto"/>
      </w:divBdr>
      <w:divsChild>
        <w:div w:id="41489120">
          <w:marLeft w:val="0"/>
          <w:marRight w:val="0"/>
          <w:marTop w:val="0"/>
          <w:marBottom w:val="0"/>
          <w:divBdr>
            <w:top w:val="none" w:sz="0" w:space="0" w:color="auto"/>
            <w:left w:val="none" w:sz="0" w:space="0" w:color="auto"/>
            <w:bottom w:val="none" w:sz="0" w:space="0" w:color="auto"/>
            <w:right w:val="none" w:sz="0" w:space="0" w:color="auto"/>
          </w:divBdr>
        </w:div>
        <w:div w:id="918516778">
          <w:marLeft w:val="0"/>
          <w:marRight w:val="0"/>
          <w:marTop w:val="0"/>
          <w:marBottom w:val="0"/>
          <w:divBdr>
            <w:top w:val="none" w:sz="0" w:space="0" w:color="auto"/>
            <w:left w:val="none" w:sz="0" w:space="0" w:color="auto"/>
            <w:bottom w:val="none" w:sz="0" w:space="0" w:color="auto"/>
            <w:right w:val="none" w:sz="0" w:space="0" w:color="auto"/>
          </w:divBdr>
        </w:div>
        <w:div w:id="445583061">
          <w:marLeft w:val="0"/>
          <w:marRight w:val="0"/>
          <w:marTop w:val="0"/>
          <w:marBottom w:val="0"/>
          <w:divBdr>
            <w:top w:val="none" w:sz="0" w:space="0" w:color="auto"/>
            <w:left w:val="none" w:sz="0" w:space="0" w:color="auto"/>
            <w:bottom w:val="none" w:sz="0" w:space="0" w:color="auto"/>
            <w:right w:val="none" w:sz="0" w:space="0" w:color="auto"/>
          </w:divBdr>
        </w:div>
        <w:div w:id="448084167">
          <w:marLeft w:val="0"/>
          <w:marRight w:val="0"/>
          <w:marTop w:val="0"/>
          <w:marBottom w:val="0"/>
          <w:divBdr>
            <w:top w:val="none" w:sz="0" w:space="0" w:color="auto"/>
            <w:left w:val="none" w:sz="0" w:space="0" w:color="auto"/>
            <w:bottom w:val="none" w:sz="0" w:space="0" w:color="auto"/>
            <w:right w:val="none" w:sz="0" w:space="0" w:color="auto"/>
          </w:divBdr>
        </w:div>
        <w:div w:id="1397047757">
          <w:marLeft w:val="0"/>
          <w:marRight w:val="0"/>
          <w:marTop w:val="0"/>
          <w:marBottom w:val="0"/>
          <w:divBdr>
            <w:top w:val="none" w:sz="0" w:space="0" w:color="auto"/>
            <w:left w:val="none" w:sz="0" w:space="0" w:color="auto"/>
            <w:bottom w:val="none" w:sz="0" w:space="0" w:color="auto"/>
            <w:right w:val="none" w:sz="0" w:space="0" w:color="auto"/>
          </w:divBdr>
        </w:div>
        <w:div w:id="51928918">
          <w:marLeft w:val="0"/>
          <w:marRight w:val="0"/>
          <w:marTop w:val="0"/>
          <w:marBottom w:val="0"/>
          <w:divBdr>
            <w:top w:val="none" w:sz="0" w:space="0" w:color="auto"/>
            <w:left w:val="none" w:sz="0" w:space="0" w:color="auto"/>
            <w:bottom w:val="none" w:sz="0" w:space="0" w:color="auto"/>
            <w:right w:val="none" w:sz="0" w:space="0" w:color="auto"/>
          </w:divBdr>
        </w:div>
        <w:div w:id="2124642588">
          <w:marLeft w:val="0"/>
          <w:marRight w:val="0"/>
          <w:marTop w:val="0"/>
          <w:marBottom w:val="0"/>
          <w:divBdr>
            <w:top w:val="none" w:sz="0" w:space="0" w:color="auto"/>
            <w:left w:val="none" w:sz="0" w:space="0" w:color="auto"/>
            <w:bottom w:val="none" w:sz="0" w:space="0" w:color="auto"/>
            <w:right w:val="none" w:sz="0" w:space="0" w:color="auto"/>
          </w:divBdr>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67603334">
      <w:bodyDiv w:val="1"/>
      <w:marLeft w:val="0"/>
      <w:marRight w:val="0"/>
      <w:marTop w:val="0"/>
      <w:marBottom w:val="0"/>
      <w:divBdr>
        <w:top w:val="none" w:sz="0" w:space="0" w:color="auto"/>
        <w:left w:val="none" w:sz="0" w:space="0" w:color="auto"/>
        <w:bottom w:val="none" w:sz="0" w:space="0" w:color="auto"/>
        <w:right w:val="none" w:sz="0" w:space="0" w:color="auto"/>
      </w:divBdr>
      <w:divsChild>
        <w:div w:id="364402445">
          <w:marLeft w:val="0"/>
          <w:marRight w:val="0"/>
          <w:marTop w:val="0"/>
          <w:marBottom w:val="0"/>
          <w:divBdr>
            <w:top w:val="none" w:sz="0" w:space="0" w:color="auto"/>
            <w:left w:val="none" w:sz="0" w:space="0" w:color="auto"/>
            <w:bottom w:val="none" w:sz="0" w:space="0" w:color="auto"/>
            <w:right w:val="none" w:sz="0" w:space="0" w:color="auto"/>
          </w:divBdr>
        </w:div>
        <w:div w:id="934626969">
          <w:marLeft w:val="0"/>
          <w:marRight w:val="0"/>
          <w:marTop w:val="0"/>
          <w:marBottom w:val="0"/>
          <w:divBdr>
            <w:top w:val="none" w:sz="0" w:space="0" w:color="auto"/>
            <w:left w:val="none" w:sz="0" w:space="0" w:color="auto"/>
            <w:bottom w:val="none" w:sz="0" w:space="0" w:color="auto"/>
            <w:right w:val="none" w:sz="0" w:space="0" w:color="auto"/>
          </w:divBdr>
        </w:div>
        <w:div w:id="1911302183">
          <w:marLeft w:val="0"/>
          <w:marRight w:val="0"/>
          <w:marTop w:val="0"/>
          <w:marBottom w:val="0"/>
          <w:divBdr>
            <w:top w:val="none" w:sz="0" w:space="0" w:color="auto"/>
            <w:left w:val="none" w:sz="0" w:space="0" w:color="auto"/>
            <w:bottom w:val="none" w:sz="0" w:space="0" w:color="auto"/>
            <w:right w:val="none" w:sz="0" w:space="0" w:color="auto"/>
          </w:divBdr>
        </w:div>
        <w:div w:id="1981614003">
          <w:marLeft w:val="0"/>
          <w:marRight w:val="0"/>
          <w:marTop w:val="0"/>
          <w:marBottom w:val="0"/>
          <w:divBdr>
            <w:top w:val="none" w:sz="0" w:space="0" w:color="auto"/>
            <w:left w:val="none" w:sz="0" w:space="0" w:color="auto"/>
            <w:bottom w:val="none" w:sz="0" w:space="0" w:color="auto"/>
            <w:right w:val="none" w:sz="0" w:space="0" w:color="auto"/>
          </w:divBdr>
        </w:div>
        <w:div w:id="2066105848">
          <w:marLeft w:val="0"/>
          <w:marRight w:val="0"/>
          <w:marTop w:val="0"/>
          <w:marBottom w:val="0"/>
          <w:divBdr>
            <w:top w:val="none" w:sz="0" w:space="0" w:color="auto"/>
            <w:left w:val="none" w:sz="0" w:space="0" w:color="auto"/>
            <w:bottom w:val="none" w:sz="0" w:space="0" w:color="auto"/>
            <w:right w:val="none" w:sz="0" w:space="0" w:color="auto"/>
          </w:divBdr>
        </w:div>
        <w:div w:id="1445809707">
          <w:marLeft w:val="0"/>
          <w:marRight w:val="0"/>
          <w:marTop w:val="0"/>
          <w:marBottom w:val="0"/>
          <w:divBdr>
            <w:top w:val="none" w:sz="0" w:space="0" w:color="auto"/>
            <w:left w:val="none" w:sz="0" w:space="0" w:color="auto"/>
            <w:bottom w:val="none" w:sz="0" w:space="0" w:color="auto"/>
            <w:right w:val="none" w:sz="0" w:space="0" w:color="auto"/>
          </w:divBdr>
        </w:div>
        <w:div w:id="1874688277">
          <w:marLeft w:val="0"/>
          <w:marRight w:val="0"/>
          <w:marTop w:val="0"/>
          <w:marBottom w:val="0"/>
          <w:divBdr>
            <w:top w:val="none" w:sz="0" w:space="0" w:color="auto"/>
            <w:left w:val="none" w:sz="0" w:space="0" w:color="auto"/>
            <w:bottom w:val="none" w:sz="0" w:space="0" w:color="auto"/>
            <w:right w:val="none" w:sz="0" w:space="0" w:color="auto"/>
          </w:divBdr>
        </w:div>
      </w:divsChild>
    </w:div>
    <w:div w:id="2117478817">
      <w:bodyDiv w:val="1"/>
      <w:marLeft w:val="0"/>
      <w:marRight w:val="0"/>
      <w:marTop w:val="0"/>
      <w:marBottom w:val="0"/>
      <w:divBdr>
        <w:top w:val="none" w:sz="0" w:space="0" w:color="auto"/>
        <w:left w:val="none" w:sz="0" w:space="0" w:color="auto"/>
        <w:bottom w:val="none" w:sz="0" w:space="0" w:color="auto"/>
        <w:right w:val="none" w:sz="0" w:space="0" w:color="auto"/>
      </w:divBdr>
      <w:divsChild>
        <w:div w:id="1746951931">
          <w:marLeft w:val="0"/>
          <w:marRight w:val="0"/>
          <w:marTop w:val="0"/>
          <w:marBottom w:val="0"/>
          <w:divBdr>
            <w:top w:val="none" w:sz="0" w:space="0" w:color="auto"/>
            <w:left w:val="none" w:sz="0" w:space="0" w:color="auto"/>
            <w:bottom w:val="none" w:sz="0" w:space="0" w:color="auto"/>
            <w:right w:val="none" w:sz="0" w:space="0" w:color="auto"/>
          </w:divBdr>
        </w:div>
        <w:div w:id="1923560311">
          <w:marLeft w:val="0"/>
          <w:marRight w:val="0"/>
          <w:marTop w:val="0"/>
          <w:marBottom w:val="0"/>
          <w:divBdr>
            <w:top w:val="none" w:sz="0" w:space="0" w:color="auto"/>
            <w:left w:val="none" w:sz="0" w:space="0" w:color="auto"/>
            <w:bottom w:val="none" w:sz="0" w:space="0" w:color="auto"/>
            <w:right w:val="none" w:sz="0" w:space="0" w:color="auto"/>
          </w:divBdr>
        </w:div>
        <w:div w:id="1790196221">
          <w:marLeft w:val="0"/>
          <w:marRight w:val="0"/>
          <w:marTop w:val="0"/>
          <w:marBottom w:val="0"/>
          <w:divBdr>
            <w:top w:val="none" w:sz="0" w:space="0" w:color="auto"/>
            <w:left w:val="none" w:sz="0" w:space="0" w:color="auto"/>
            <w:bottom w:val="none" w:sz="0" w:space="0" w:color="auto"/>
            <w:right w:val="none" w:sz="0" w:space="0" w:color="auto"/>
          </w:divBdr>
        </w:div>
        <w:div w:id="952131221">
          <w:marLeft w:val="0"/>
          <w:marRight w:val="0"/>
          <w:marTop w:val="0"/>
          <w:marBottom w:val="0"/>
          <w:divBdr>
            <w:top w:val="none" w:sz="0" w:space="0" w:color="auto"/>
            <w:left w:val="none" w:sz="0" w:space="0" w:color="auto"/>
            <w:bottom w:val="none" w:sz="0" w:space="0" w:color="auto"/>
            <w:right w:val="none" w:sz="0" w:space="0" w:color="auto"/>
          </w:divBdr>
        </w:div>
        <w:div w:id="337077007">
          <w:marLeft w:val="0"/>
          <w:marRight w:val="0"/>
          <w:marTop w:val="0"/>
          <w:marBottom w:val="0"/>
          <w:divBdr>
            <w:top w:val="none" w:sz="0" w:space="0" w:color="auto"/>
            <w:left w:val="none" w:sz="0" w:space="0" w:color="auto"/>
            <w:bottom w:val="none" w:sz="0" w:space="0" w:color="auto"/>
            <w:right w:val="none" w:sz="0" w:space="0" w:color="auto"/>
          </w:divBdr>
        </w:div>
        <w:div w:id="1445418956">
          <w:marLeft w:val="0"/>
          <w:marRight w:val="0"/>
          <w:marTop w:val="0"/>
          <w:marBottom w:val="0"/>
          <w:divBdr>
            <w:top w:val="none" w:sz="0" w:space="0" w:color="auto"/>
            <w:left w:val="none" w:sz="0" w:space="0" w:color="auto"/>
            <w:bottom w:val="none" w:sz="0" w:space="0" w:color="auto"/>
            <w:right w:val="none" w:sz="0" w:space="0" w:color="auto"/>
          </w:divBdr>
        </w:div>
        <w:div w:id="1028338444">
          <w:marLeft w:val="0"/>
          <w:marRight w:val="0"/>
          <w:marTop w:val="0"/>
          <w:marBottom w:val="0"/>
          <w:divBdr>
            <w:top w:val="none" w:sz="0" w:space="0" w:color="auto"/>
            <w:left w:val="none" w:sz="0" w:space="0" w:color="auto"/>
            <w:bottom w:val="none" w:sz="0" w:space="0" w:color="auto"/>
            <w:right w:val="none" w:sz="0" w:space="0" w:color="auto"/>
          </w:divBdr>
        </w:div>
      </w:divsChild>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 w:id="214107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leis/lcp/lcp123.htm" TargetMode="External"/><Relationship Id="rId117"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s://www.tce.sp.gov.br/apenados" TargetMode="External"/><Relationship Id="rId63" Type="http://schemas.openxmlformats.org/officeDocument/2006/relationships/hyperlink" Target="https://www.planalto.gov.br/ccivil_03/_Ato2019-2022/2021/Lei/L14133.htm" TargetMode="External"/><Relationship Id="rId68" Type="http://schemas.openxmlformats.org/officeDocument/2006/relationships/footer" Target="footer1.xml"/><Relationship Id="rId84" Type="http://schemas.openxmlformats.org/officeDocument/2006/relationships/hyperlink" Target="https://www.planalto.gov.br/ccivil_03/_ato2015-2018/2018/lei/l13709.htm" TargetMode="Externa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www.planalto.gov.br/ccivil_03/_ato2019-2022/2021/lei/L14133.htm" TargetMode="Externa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www.planalto.gov.br/ccivil_03/_ato2019-2022/2021/lei/L14133.htm" TargetMode="External"/><Relationship Id="rId37" Type="http://schemas.openxmlformats.org/officeDocument/2006/relationships/hyperlink" Target="http://www.legislacao.sp.gov.br/legislacao/dg280202.nsf/legislacao/constituicao_estadual.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s://www.tce.sp.gov.br/transparencia-tcesp" TargetMode="External"/><Relationship Id="rId74" Type="http://schemas.openxmlformats.org/officeDocument/2006/relationships/hyperlink" Target="http://www.planalto.gov.br/ccivil_03/_ato2019-2022/2021/lei/L14133.htm" TargetMode="External"/><Relationship Id="rId79" Type="http://schemas.openxmlformats.org/officeDocument/2006/relationships/image" Target="media/image3.wmf"/><Relationship Id="rId102" Type="http://schemas.openxmlformats.org/officeDocument/2006/relationships/hyperlink" Target="http://www.planalto.gov.br/ccivil_03/_ato2019-2022/2021/lei/L14133.htm" TargetMode="External"/><Relationship Id="rId123" Type="http://schemas.openxmlformats.org/officeDocument/2006/relationships/hyperlink" Target="https://www.planalto.gov.br/ccivil_03/_ato2011-2014/2011/lei/l12527.htm" TargetMode="External"/><Relationship Id="rId128" Type="http://schemas.openxmlformats.org/officeDocument/2006/relationships/fontTable" Target="fontTable.xml"/><Relationship Id="rId5" Type="http://schemas.openxmlformats.org/officeDocument/2006/relationships/numbering" Target="numbering.xml"/><Relationship Id="rId90" Type="http://schemas.openxmlformats.org/officeDocument/2006/relationships/hyperlink" Target="http://www.planalto.gov.br/ccivil_03/_ato2019-2022/2021/lei/L14133.htm" TargetMode="External"/><Relationship Id="rId95" Type="http://schemas.openxmlformats.org/officeDocument/2006/relationships/hyperlink" Target="https://www.planalto.gov.br/ccivil_03/_Ato2019-2022/2021/Lei/L14133.htm" TargetMode="External"/><Relationship Id="rId19" Type="http://schemas.openxmlformats.org/officeDocument/2006/relationships/hyperlink" Target="https://www.planalto.gov.br/ccivil_03/_Ato2019-2022/2021/Lei/L14133.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www.planalto.gov.br/ccivil_03/_ato2019-2022/2021/lei/L1413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LEIS/LCP/Lcp123.htm" TargetMode="External"/><Relationship Id="rId43" Type="http://schemas.openxmlformats.org/officeDocument/2006/relationships/hyperlink" Target="https://portaldatransparencia.gov.br/sancoes/consulta" TargetMode="External"/><Relationship Id="rId48" Type="http://schemas.openxmlformats.org/officeDocument/2006/relationships/hyperlink" Target="https://www.planalto.gov.br/ccivil_03/leis/l8429.htm" TargetMode="External"/><Relationship Id="rId56" Type="http://schemas.openxmlformats.org/officeDocument/2006/relationships/hyperlink" Target="https://www.planalto.gov.br/ccivil_03/_Ato2019-2022/2021/Lei/L14133.htm" TargetMode="External"/><Relationship Id="rId64" Type="http://schemas.openxmlformats.org/officeDocument/2006/relationships/hyperlink" Target="http://www.gov.br/pncp/pt-br" TargetMode="External"/><Relationship Id="rId69" Type="http://schemas.openxmlformats.org/officeDocument/2006/relationships/hyperlink" Target="https://www.tce.sp.gov.br/legislacao/resolucao/regulamenta-processos-sancionatorios-ambito-tribunal-contas-estado-sao-paulo" TargetMode="External"/><Relationship Id="rId77" Type="http://schemas.openxmlformats.org/officeDocument/2006/relationships/hyperlink" Target="https://www.planalto.gov.br/ccivil_03/LEIS/LCP/Lcp123.htm" TargetMode="External"/><Relationship Id="rId100" Type="http://schemas.openxmlformats.org/officeDocument/2006/relationships/hyperlink" Target="https://www.planalto.gov.br/ccivil_03/_ato2015-2018/2018/lei/l13709.htm" TargetMode="External"/><Relationship Id="rId105" Type="http://schemas.openxmlformats.org/officeDocument/2006/relationships/hyperlink" Target="http://www.planalto.gov.br/ccivil_03/_ato2019-2022/2021/lei/L14133.htm"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www.planalto.gov.br/ccivil_03/_ato2019-2022/2021/lei/L14133.htm" TargetMode="External"/><Relationship Id="rId126"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s://sso.tce.sp.gov.br/Portal/cadastro/cadastro_usuario.xhtml" TargetMode="External"/><Relationship Id="rId72" Type="http://schemas.openxmlformats.org/officeDocument/2006/relationships/hyperlink" Target="https://www.tce.sp.gov.br/legislacao/resolucao/regulamenta-processos-sancionatorios-ambito-tribunal-contas-estado-sao-paulo" TargetMode="External"/><Relationship Id="rId80" Type="http://schemas.openxmlformats.org/officeDocument/2006/relationships/oleObject" Target="embeddings/oleObject1.bin"/><Relationship Id="rId85" Type="http://schemas.openxmlformats.org/officeDocument/2006/relationships/hyperlink" Target="http://www.planalto.gov.br/ccivil_03/_ato2019-2022/2021/lei/L14133.htm" TargetMode="External"/><Relationship Id="rId93" Type="http://schemas.openxmlformats.org/officeDocument/2006/relationships/hyperlink" Target="https://www.planalto.gov.br/ccivil_03/_Ato2019-2022/2021/Lei/L14133.htm" TargetMode="External"/><Relationship Id="rId98" Type="http://schemas.openxmlformats.org/officeDocument/2006/relationships/hyperlink" Target="https://www.planalto.gov.br/ccivil_03/_ato2015-2018/2018/lei/l13709.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leis/l6404consol.htm" TargetMode="External"/><Relationship Id="rId25" Type="http://schemas.openxmlformats.org/officeDocument/2006/relationships/hyperlink" Target="http://www.planalto.gov.br/ccivil_03/_ato2019-2022/2021/lei/L1413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www.esancoes.sp.gov.br" TargetMode="External"/><Relationship Id="rId59" Type="http://schemas.openxmlformats.org/officeDocument/2006/relationships/hyperlink" Target="http://www.esancoes.sp.gov.br" TargetMode="External"/><Relationship Id="rId67" Type="http://schemas.openxmlformats.org/officeDocument/2006/relationships/header" Target="header1.xml"/><Relationship Id="rId103" Type="http://schemas.openxmlformats.org/officeDocument/2006/relationships/hyperlink" Target="https://www.planalto.gov.br/ccivil_03/_Ato2019-2022/2021/Lei/L14133.htm" TargetMode="External"/><Relationship Id="rId108" Type="http://schemas.openxmlformats.org/officeDocument/2006/relationships/hyperlink" Target="http://www.planalto.gov.br/ccivil_03/_ato2019-2022/2021/lei/L14133.htm" TargetMode="External"/><Relationship Id="rId116" Type="http://schemas.openxmlformats.org/officeDocument/2006/relationships/hyperlink" Target="https://www.planalto.gov.br/ccivil_03/_Ato2019-2022/2021/Lei/L14133.htm" TargetMode="External"/><Relationship Id="rId124" Type="http://schemas.openxmlformats.org/officeDocument/2006/relationships/hyperlink" Target="http://www.legislacao.sp.gov.br/legislacao/dg280202.nsf/5fb5269ed17b47ab83256cfb00501469/6942580fdf794ec903258a830066c0e6?OpenDocument&amp;Highlight=0,68.155" TargetMode="External"/><Relationship Id="rId129" Type="http://schemas.openxmlformats.org/officeDocument/2006/relationships/theme" Target="theme/theme1.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07-2010/2009/lei/l12187.htm" TargetMode="External"/><Relationship Id="rId54" Type="http://schemas.openxmlformats.org/officeDocument/2006/relationships/hyperlink" Target="https://www.planalto.gov.br/ccivil_03/constituicao/constituicao.htm" TargetMode="External"/><Relationship Id="rId62" Type="http://schemas.openxmlformats.org/officeDocument/2006/relationships/hyperlink" Target="https://www.planalto.gov.br/ccivil_03/_Ato2019-2022/2021/Lei/L14133.htm" TargetMode="External"/><Relationship Id="rId70" Type="http://schemas.openxmlformats.org/officeDocument/2006/relationships/hyperlink" Target="https://www.gov.br/empresas-e-negocios/ptbr/empreendedor" TargetMode="External"/><Relationship Id="rId75" Type="http://schemas.openxmlformats.org/officeDocument/2006/relationships/hyperlink" Target="https://www.planalto.gov.br/ccivil_03/_Ato2019-2022/2021/Lei/L14133.htm" TargetMode="External"/><Relationship Id="rId83" Type="http://schemas.openxmlformats.org/officeDocument/2006/relationships/hyperlink" Target="https://www.planalto.gov.br/ccivil_03/_Ato2019-2022/2021/Lei/L14133.htm" TargetMode="External"/><Relationship Id="rId88" Type="http://schemas.openxmlformats.org/officeDocument/2006/relationships/hyperlink" Target="https://www.planalto.gov.br/ccivil_03/_Ato2019-2022/2021/Lei/L14133.htm" TargetMode="External"/><Relationship Id="rId91" Type="http://schemas.openxmlformats.org/officeDocument/2006/relationships/hyperlink" Target="https://www.planalto.gov.br/ccivil_03/_Ato2011-2014/2013/Lei/L12846.htm" TargetMode="External"/><Relationship Id="rId96" Type="http://schemas.openxmlformats.org/officeDocument/2006/relationships/hyperlink" Target="https://www.planalto.gov.br/ccivil_03/_ato2015-2018/2018/lei/l13709.htm" TargetMode="External"/><Relationship Id="rId111" Type="http://schemas.openxmlformats.org/officeDocument/2006/relationships/hyperlink" Target="https://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LEIS/LCP/Lcp123.htm" TargetMode="External"/><Relationship Id="rId36" Type="http://schemas.openxmlformats.org/officeDocument/2006/relationships/hyperlink" Target="https://www.planalto.gov.br/ccivil_03/constituicao/constituicaocompilado.htm" TargetMode="External"/><Relationship Id="rId49" Type="http://schemas.openxmlformats.org/officeDocument/2006/relationships/hyperlink" Target="http://www.planalto.gov.br/ccivil_03/_ato2019-2022/2021/lei/L14133.htm" TargetMode="External"/><Relationship Id="rId57" Type="http://schemas.openxmlformats.org/officeDocument/2006/relationships/hyperlink" Target="http://www.planalto.gov.br/ccivil_03/_ato2019-2022/2021/lei/L14133.htm" TargetMode="External"/><Relationship Id="rId106" Type="http://schemas.openxmlformats.org/officeDocument/2006/relationships/hyperlink" Target="https://www.in.gov.br/en/web/dou/-/circular-susep-n-662-de-11-de-abril-de-2022-392772088" TargetMode="External"/><Relationship Id="rId114" Type="http://schemas.openxmlformats.org/officeDocument/2006/relationships/hyperlink" Target="http://www.planalto.gov.br/ccivil_03/_ato2019-2022/2021/lei/L14133.htm" TargetMode="External"/><Relationship Id="rId119" Type="http://schemas.openxmlformats.org/officeDocument/2006/relationships/hyperlink" Target="http://www.planalto.gov.br/ccivil_03/_ato2019-2022/2021/lei/L14133.htm" TargetMode="External"/><Relationship Id="rId127"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www.planalto.gov.br/ccivil_03/_Ato2019-2022/2021/Lei/L14133.htm"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s://www.tce.sp.gov.br/legislacao/resolucao/dispoe-sobre-politica-institucional-sustentabilidade-tribunal-contas-estado" TargetMode="External"/><Relationship Id="rId73" Type="http://schemas.openxmlformats.org/officeDocument/2006/relationships/hyperlink" Target="http://www.planalto.gov.br/ccivil_03/_ato2019-2022/2021/lei/L14133.htm" TargetMode="External"/><Relationship Id="rId78" Type="http://schemas.openxmlformats.org/officeDocument/2006/relationships/hyperlink" Target="http://www.planalto.gov.br/ccivil_03/_ato2019-2022/2021/lei/L14133.htm" TargetMode="External"/><Relationship Id="rId81" Type="http://schemas.openxmlformats.org/officeDocument/2006/relationships/hyperlink" Target="http://www.planalto.gov.br/ccivil_03/_ato2019-2022/2021/lei/L14133.htm" TargetMode="External"/><Relationship Id="rId86" Type="http://schemas.openxmlformats.org/officeDocument/2006/relationships/hyperlink" Target="https://www.planalto.gov.br/ccivil_03/leis/l8078compilado.htm" TargetMode="External"/><Relationship Id="rId94" Type="http://schemas.openxmlformats.org/officeDocument/2006/relationships/hyperlink" Target="https://www.planalto.gov.br/ccivil_03/_Ato2019-2022/2021/Lei/L14133.htm" TargetMode="External"/><Relationship Id="rId99" Type="http://schemas.openxmlformats.org/officeDocument/2006/relationships/hyperlink" Target="https://www.planalto.gov.br/ccivil_03/_ato2015-2018/2018/lei/l13709.htm" TargetMode="External"/><Relationship Id="rId101" Type="http://schemas.openxmlformats.org/officeDocument/2006/relationships/hyperlink" Target="http://www.planalto.gov.br/ccivil_03/_ato2019-2022/2021/lei/L14133.htm" TargetMode="External"/><Relationship Id="rId122" Type="http://schemas.openxmlformats.org/officeDocument/2006/relationships/hyperlink" Target="https://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www.planalto.gov.br/ccivil_03/_ato2019-2022/2021/lei/L14133.htm" TargetMode="External"/><Relationship Id="rId39" Type="http://schemas.openxmlformats.org/officeDocument/2006/relationships/hyperlink" Target="https://www.planalto.gov.br/ccivil_03/_Ato2019-2022/2021/Lei/L1413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tce.sp.gov.br/protocolo-digital" TargetMode="External"/><Relationship Id="rId55" Type="http://schemas.openxmlformats.org/officeDocument/2006/relationships/hyperlink" Target="http://www.planalto.gov.br/ccivil_03/_ato2019-2022/2021/lei/L14133.htm" TargetMode="External"/><Relationship Id="rId76" Type="http://schemas.openxmlformats.org/officeDocument/2006/relationships/hyperlink" Target="http://www.planalto.gov.br/ccivil_03/_ato2019-2022/2021/lei/L14133.htm" TargetMode="External"/><Relationship Id="rId97" Type="http://schemas.openxmlformats.org/officeDocument/2006/relationships/hyperlink" Target="https://www.planalto.gov.br/ccivil_03/_ato2015-2018/2018/lei/l13709.htm" TargetMode="External"/><Relationship Id="rId104" Type="http://schemas.openxmlformats.org/officeDocument/2006/relationships/hyperlink" Target="https://www.planalto.gov.br/ccivil_03/_Ato2019-2022/2021/Lei/L14133.htm" TargetMode="External"/><Relationship Id="rId120" Type="http://schemas.openxmlformats.org/officeDocument/2006/relationships/hyperlink" Target="https://www.planalto.gov.br/ccivil_03/leis/l8078compilado.htm" TargetMode="External"/><Relationship Id="rId125" Type="http://schemas.openxmlformats.org/officeDocument/2006/relationships/hyperlink" Target="https://www.tce.sp.gov.br/diariooficial" TargetMode="External"/><Relationship Id="rId7" Type="http://schemas.openxmlformats.org/officeDocument/2006/relationships/settings" Target="settings.xml"/><Relationship Id="rId71" Type="http://schemas.openxmlformats.org/officeDocument/2006/relationships/image" Target="media/image2.png"/><Relationship Id="rId92" Type="http://schemas.openxmlformats.org/officeDocument/2006/relationships/hyperlink" Target="https://www.planalto.gov.br/ccivil_03/_Ato2011-2014/2013/Lei/L12846.htm" TargetMode="External"/><Relationship Id="rId2" Type="http://schemas.openxmlformats.org/officeDocument/2006/relationships/customXml" Target="../customXml/item2.xml"/><Relationship Id="rId29" Type="http://schemas.openxmlformats.org/officeDocument/2006/relationships/hyperlink" Target="https://www.planalto.gov.br/ccivil_03/_Ato2019-2022/2021/Lei/L1413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www.cnj.jus.br/improbidade_adm/consultar_requerido.php" TargetMode="External"/><Relationship Id="rId66" Type="http://schemas.openxmlformats.org/officeDocument/2006/relationships/hyperlink" Target="https://www.tce.sp.gov.br/legislacao/resolucao/altera-resolucao-ndeg-17-9-novembro-2022-dispoe-sobre-politica-institucional"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s://www.planalto.gov.br/ccivil_03/_Ato2019-2022/2021/Lei/L14133.htm" TargetMode="External"/><Relationship Id="rId61" Type="http://schemas.openxmlformats.org/officeDocument/2006/relationships/hyperlink" Target="mailto:cpc@tce.sp.gov.br" TargetMode="External"/><Relationship Id="rId82" Type="http://schemas.openxmlformats.org/officeDocument/2006/relationships/hyperlink" Target="https://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2.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4.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17355</TotalTime>
  <Pages>78</Pages>
  <Words>26177</Words>
  <Characters>146072</Characters>
  <Application>Microsoft Office Word</Application>
  <DocSecurity>0</DocSecurity>
  <Lines>3651</Lines>
  <Paragraphs>1594</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170655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Renan Peron Fineto</cp:lastModifiedBy>
  <cp:revision>1500</cp:revision>
  <cp:lastPrinted>2025-11-12T17:34:00Z</cp:lastPrinted>
  <dcterms:created xsi:type="dcterms:W3CDTF">2024-07-06T20:40:00Z</dcterms:created>
  <dcterms:modified xsi:type="dcterms:W3CDTF">2026-02-27T15:06:00Z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