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commentRangeStart w:id="11"/>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commentRangeEnd w:id="11"/>
      <w:r w:rsidR="00AD15AE" w:rsidRPr="00324F34">
        <w:rPr>
          <w:rStyle w:val="Refdecomentrio"/>
          <w:color w:val="auto"/>
          <w:sz w:val="24"/>
          <w:szCs w:val="24"/>
          <w:highlight w:val="yellow"/>
        </w:rPr>
        <w:commentReference w:id="11"/>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2"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5" w:history="1">
        <w:r w:rsidR="001167EF" w:rsidRPr="00FF7319">
          <w:rPr>
            <w:rStyle w:val="Hyperlink"/>
            <w:i w:val="0"/>
            <w:iCs w:val="0"/>
            <w:sz w:val="24"/>
            <w:szCs w:val="24"/>
            <w:highlight w:val="yellow"/>
          </w:rPr>
          <w:t>Lei nº 14.133, de 2021</w:t>
        </w:r>
        <w:bookmarkEnd w:id="12"/>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3" w:name="_Toc135469226"/>
      <w:r w:rsidRPr="00F22899">
        <w:lastRenderedPageBreak/>
        <w:t>DA APRESENTAÇÃO DA PROPOSTA E DOS DOCUMENTOS DE HABILITAÇÃO</w:t>
      </w:r>
      <w:bookmarkEnd w:id="13"/>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4"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4"/>
    </w:p>
    <w:p w14:paraId="1A6A7FC9" w14:textId="77777777" w:rsidR="001167EF" w:rsidRPr="00F22899" w:rsidRDefault="001167EF" w:rsidP="00AE46C4">
      <w:pPr>
        <w:pStyle w:val="Nivel2"/>
        <w:ind w:left="0" w:firstLine="0"/>
        <w:rPr>
          <w:sz w:val="24"/>
          <w:szCs w:val="24"/>
        </w:rPr>
      </w:pPr>
      <w:bookmarkStart w:id="15" w:name="_Ref113968921"/>
      <w:r w:rsidRPr="00F22899">
        <w:rPr>
          <w:sz w:val="24"/>
          <w:szCs w:val="24"/>
        </w:rPr>
        <w:t>No cadastramento da proposta inicial, o licitante declarará, em campo próprio do sistema, que:</w:t>
      </w:r>
      <w:bookmarkEnd w:id="15"/>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9"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6" w:name="_Ref117000019"/>
      <w:r w:rsidRPr="00F22899">
        <w:rPr>
          <w:color w:val="auto"/>
          <w:sz w:val="24"/>
          <w:szCs w:val="24"/>
        </w:rPr>
        <w:t xml:space="preserve">O licitante organizado em cooperativa deverá declarar, ainda, em campo próprio do sistema eletrônico, que cumpre os requisitos estabelecidos no </w:t>
      </w:r>
      <w:hyperlink r:id="rId30"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31"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6"/>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32"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33"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4"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5"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7"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7" w:name="_Toc135469227"/>
      <w:r w:rsidRPr="00F22899">
        <w:t>DO PREENCHIMENTO DA PROPOSTA</w:t>
      </w:r>
      <w:bookmarkEnd w:id="17"/>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8"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9"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40"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41"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42"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8"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9" w:name="_Toc135469228"/>
      <w:bookmarkEnd w:id="18"/>
      <w:r w:rsidRPr="00F22899">
        <w:lastRenderedPageBreak/>
        <w:t>DA ABERTURA DA SESSÃO, CLASSIFICAÇÃO DAS PROPOSTAS E FORMULAÇÃO DE LANCES</w:t>
      </w:r>
      <w:bookmarkEnd w:id="19"/>
    </w:p>
    <w:p w14:paraId="0B9CA62E" w14:textId="77777777" w:rsidR="001167EF" w:rsidRPr="00F22899" w:rsidRDefault="001167EF" w:rsidP="00AE46C4">
      <w:pPr>
        <w:pStyle w:val="Nivel2"/>
        <w:ind w:left="0" w:firstLine="0"/>
        <w:rPr>
          <w:sz w:val="24"/>
          <w:szCs w:val="24"/>
        </w:rPr>
      </w:pPr>
      <w:bookmarkStart w:id="20"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1"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2" w:name="_Hlk113697816"/>
      <w:bookmarkEnd w:id="21"/>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4"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6"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4" w:name="art60§1i"/>
      <w:bookmarkEnd w:id="24"/>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5" w:name="art60§1ii"/>
      <w:bookmarkEnd w:id="25"/>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6" w:name="art60§1iii"/>
      <w:bookmarkEnd w:id="26"/>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7" w:name="art60§1iv"/>
      <w:bookmarkEnd w:id="27"/>
      <w:r w:rsidRPr="00F22899">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20"/>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8" w:name="_Toc135469229"/>
      <w:r w:rsidRPr="00F22899">
        <w:t>DA FASE DE JULGAMENTO</w:t>
      </w:r>
      <w:bookmarkEnd w:id="28"/>
    </w:p>
    <w:p w14:paraId="7E95A5AC" w14:textId="74A689F4" w:rsidR="001167EF" w:rsidRPr="00F22899" w:rsidRDefault="001167EF" w:rsidP="00AE46C4">
      <w:pPr>
        <w:pStyle w:val="Nivel2"/>
        <w:ind w:left="0" w:firstLine="0"/>
        <w:rPr>
          <w:b/>
          <w:bCs/>
          <w:sz w:val="24"/>
          <w:szCs w:val="24"/>
          <w:lang w:eastAsia="ar-SA"/>
        </w:rPr>
      </w:pPr>
      <w:bookmarkStart w:id="29"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9"/>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9"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50"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51"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52"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53"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30" w:name="_Hlk135317550"/>
      <w:r w:rsidRPr="00F22899">
        <w:rPr>
          <w:sz w:val="24"/>
          <w:szCs w:val="24"/>
        </w:rPr>
        <w:t>Caso atendidas as condições de participação, prosseguirá a análise da fase de julgamento da proposta classificada em primeiro lugar.</w:t>
      </w:r>
    </w:p>
    <w:bookmarkEnd w:id="30"/>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1" w:name="_Hlk181864426"/>
      <w:r w:rsidR="00710220" w:rsidRPr="00F22899">
        <w:rPr>
          <w:color w:val="auto"/>
          <w:sz w:val="24"/>
          <w:szCs w:val="24"/>
          <w:lang w:eastAsia="en-US"/>
        </w:rPr>
        <w:t>serviço</w:t>
      </w:r>
      <w:bookmarkEnd w:id="31"/>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2" w:name="_Toc135469230"/>
      <w:r w:rsidRPr="00F22899">
        <w:t>DA FASE DE HABILITAÇÃO</w:t>
      </w:r>
      <w:bookmarkEnd w:id="32"/>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5"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3"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3"/>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 xml:space="preserve">Se o licitante for a matriz, todos os documentos deverão estar em nome da matriz, e se o licitante for a filial, todos os documentos deverão estar em nome </w:t>
      </w:r>
      <w:r w:rsidRPr="00F22899">
        <w:rPr>
          <w:sz w:val="24"/>
          <w:szCs w:val="24"/>
        </w:rPr>
        <w:lastRenderedPageBreak/>
        <w:t>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6"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7"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9"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w:t>
      </w:r>
      <w:r w:rsidRPr="00F22899">
        <w:rPr>
          <w:sz w:val="24"/>
          <w:szCs w:val="24"/>
        </w:rPr>
        <w:lastRenderedPageBreak/>
        <w:t xml:space="preserve">dos direitos trabalhistas assegurados na </w:t>
      </w:r>
      <w:hyperlink r:id="rId60"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4"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4"/>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61"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5"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5"/>
    </w:p>
    <w:p w14:paraId="21188964" w14:textId="0BC75A20" w:rsidR="001167EF" w:rsidRPr="00F22899" w:rsidRDefault="001167EF" w:rsidP="00AE46C4">
      <w:pPr>
        <w:pStyle w:val="Nivel2"/>
        <w:ind w:left="0" w:firstLine="0"/>
        <w:rPr>
          <w:sz w:val="24"/>
          <w:szCs w:val="24"/>
        </w:rPr>
      </w:pPr>
      <w:bookmarkStart w:id="36" w:name="_Ref114665515"/>
      <w:r w:rsidRPr="00F22899">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6"/>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7" w:name="_Toc135469233"/>
      <w:r w:rsidRPr="00F22899">
        <w:t>DOS RECURSOS</w:t>
      </w:r>
      <w:bookmarkEnd w:id="37"/>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8" w:name="_Hlk135318381"/>
      <w:bookmarkStart w:id="39" w:name="_Hlk135315794"/>
      <w:r w:rsidRPr="00F22899">
        <w:rPr>
          <w:sz w:val="24"/>
          <w:szCs w:val="24"/>
        </w:rPr>
        <w:t>o prazo para a manifestação da intenção de recorrer não será inferior a 10 (dez) minutos;</w:t>
      </w:r>
      <w:bookmarkEnd w:id="38"/>
    </w:p>
    <w:bookmarkEnd w:id="39"/>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 xml:space="preserve">3 (três) dias </w:t>
      </w:r>
      <w:r w:rsidRPr="00F22899">
        <w:rPr>
          <w:b/>
          <w:bCs/>
          <w:sz w:val="24"/>
          <w:szCs w:val="24"/>
        </w:rPr>
        <w:lastRenderedPageBreak/>
        <w:t>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63"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40" w:name="_Toc135469234"/>
      <w:r w:rsidRPr="00F22899">
        <w:t>DAS INFRAÇÕES ADMINISTRATIVAS E SANÇÕES</w:t>
      </w:r>
      <w:bookmarkEnd w:id="40"/>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1" w:name="_Toc135469235"/>
      <w:r w:rsidRPr="00F22899">
        <w:t>DA IMPUGNAÇÃO AO EDITAL E DO PEDIDO DE ESCLARECIMENTO</w:t>
      </w:r>
      <w:bookmarkEnd w:id="41"/>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4"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5"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lastRenderedPageBreak/>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2" w:name="_Toc135469236"/>
      <w:r w:rsidRPr="00F22899">
        <w:t>DAS DISPOSIÇÕES GERAIS</w:t>
      </w:r>
      <w:bookmarkEnd w:id="42"/>
    </w:p>
    <w:p w14:paraId="64BB97B9" w14:textId="77777777" w:rsidR="001167EF" w:rsidRPr="00F22899" w:rsidRDefault="001167EF" w:rsidP="00DF6A37">
      <w:pPr>
        <w:pStyle w:val="Nivel2"/>
        <w:widowControl w:val="0"/>
        <w:spacing w:before="50"/>
        <w:ind w:left="0" w:firstLine="0"/>
        <w:rPr>
          <w:sz w:val="24"/>
          <w:szCs w:val="24"/>
        </w:rPr>
      </w:pPr>
      <w:bookmarkStart w:id="43" w:name="_Hlk82473550"/>
      <w:r w:rsidRPr="00F22899">
        <w:rPr>
          <w:sz w:val="24"/>
          <w:szCs w:val="24"/>
        </w:rPr>
        <w:t xml:space="preserve">Exaurida a fase recursal, será observado o disposto no art. 71 da </w:t>
      </w:r>
      <w:hyperlink r:id="rId66"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w:t>
      </w:r>
      <w:r w:rsidRPr="00F22899">
        <w:rPr>
          <w:i w:val="0"/>
          <w:iCs w:val="0"/>
          <w:color w:val="auto"/>
          <w:sz w:val="24"/>
          <w:szCs w:val="24"/>
        </w:rPr>
        <w:lastRenderedPageBreak/>
        <w:t xml:space="preserve">encontram suspensos, nos termos do art. 8º, §§ 1º e 2º, da </w:t>
      </w:r>
      <w:hyperlink r:id="rId67"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A5527E" w:rsidRDefault="00A44BAD" w:rsidP="00A44BAD">
      <w:pPr>
        <w:pStyle w:val="Nvel4-R"/>
        <w:numPr>
          <w:ilvl w:val="3"/>
          <w:numId w:val="5"/>
        </w:numPr>
        <w:ind w:left="567" w:firstLine="0"/>
        <w:rPr>
          <w:i w:val="0"/>
          <w:iCs w:val="0"/>
          <w:color w:val="auto"/>
          <w:sz w:val="24"/>
          <w:szCs w:val="24"/>
          <w:highlight w:val="yellow"/>
        </w:rPr>
      </w:pPr>
      <w:r w:rsidRPr="00A5527E">
        <w:rPr>
          <w:i w:val="0"/>
          <w:iCs w:val="0"/>
          <w:color w:val="auto"/>
          <w:sz w:val="24"/>
          <w:szCs w:val="24"/>
          <w:highlight w:val="yellow"/>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A5527E">
        <w:rPr>
          <w:sz w:val="24"/>
          <w:szCs w:val="24"/>
          <w:highlight w:val="yellow"/>
        </w:rPr>
        <w:t xml:space="preserve">f.1) a indicação de gestor encarregado de representar o adjudicatário com exclusividade perante o </w:t>
      </w:r>
      <w:r w:rsidRPr="00A5527E">
        <w:rPr>
          <w:b/>
          <w:sz w:val="24"/>
          <w:szCs w:val="24"/>
          <w:highlight w:val="yellow"/>
        </w:rPr>
        <w:t>CONTRATANTE</w:t>
      </w:r>
      <w:r w:rsidRPr="00A5527E">
        <w:rPr>
          <w:sz w:val="24"/>
          <w:szCs w:val="24"/>
          <w:highlight w:val="yellow"/>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272C9CAC"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 xml:space="preserve">Anexo </w:t>
      </w:r>
      <w:r w:rsidR="00A8708E">
        <w:rPr>
          <w:b/>
          <w:bCs/>
          <w:highlight w:val="green"/>
        </w:rPr>
        <w:t>B</w:t>
      </w:r>
      <w:r w:rsidRPr="007C104E">
        <w:rPr>
          <w:highlight w:val="green"/>
        </w:rPr>
        <w:t xml:space="preserve"> do Termo de Referência;</w:t>
      </w:r>
    </w:p>
    <w:p w14:paraId="70630EF5" w14:textId="028F6231"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A8708E">
        <w:rPr>
          <w:b/>
          <w:bCs/>
          <w:highlight w:val="green"/>
        </w:rPr>
        <w:t>C</w:t>
      </w:r>
      <w:r w:rsidRPr="007C104E">
        <w:rPr>
          <w:highlight w:val="green"/>
        </w:rPr>
        <w:t xml:space="preserve"> do Termo de Referência;</w:t>
      </w:r>
    </w:p>
    <w:p w14:paraId="46529C71" w14:textId="3AA5EBCD" w:rsidR="00D009E1" w:rsidRPr="007C104E" w:rsidRDefault="00FD635E" w:rsidP="00D009E1">
      <w:pPr>
        <w:pStyle w:val="Nvel4-R"/>
        <w:numPr>
          <w:ilvl w:val="3"/>
          <w:numId w:val="5"/>
        </w:numPr>
        <w:ind w:left="567" w:firstLine="0"/>
        <w:rPr>
          <w:i w:val="0"/>
          <w:iCs w:val="0"/>
          <w:color w:val="auto"/>
          <w:sz w:val="24"/>
          <w:szCs w:val="24"/>
          <w:highlight w:val="green"/>
        </w:rPr>
      </w:pPr>
      <w:r w:rsidRPr="008F06F6">
        <w:rPr>
          <w:i w:val="0"/>
          <w:iCs w:val="0"/>
          <w:color w:val="auto"/>
          <w:spacing w:val="-4"/>
          <w:sz w:val="24"/>
          <w:szCs w:val="24"/>
          <w:highlight w:val="green"/>
        </w:rPr>
        <w:t xml:space="preserve">A </w:t>
      </w:r>
      <w:r w:rsidRPr="008F06F6">
        <w:rPr>
          <w:b/>
          <w:bCs/>
          <w:i w:val="0"/>
          <w:iCs w:val="0"/>
          <w:color w:val="auto"/>
          <w:spacing w:val="-4"/>
          <w:sz w:val="24"/>
          <w:szCs w:val="24"/>
          <w:highlight w:val="green"/>
        </w:rPr>
        <w:t>adjudicatária</w:t>
      </w:r>
      <w:r w:rsidRPr="008F06F6">
        <w:rPr>
          <w:i w:val="0"/>
          <w:iCs w:val="0"/>
          <w:color w:val="auto"/>
          <w:spacing w:val="-4"/>
          <w:sz w:val="24"/>
          <w:szCs w:val="24"/>
          <w:highlight w:val="green"/>
        </w:rPr>
        <w:t xml:space="preserve"> deverá apresentar</w:t>
      </w:r>
      <w:r w:rsidR="00D87C0E" w:rsidRPr="008F06F6">
        <w:rPr>
          <w:i w:val="0"/>
          <w:iCs w:val="0"/>
          <w:color w:val="auto"/>
          <w:spacing w:val="-4"/>
          <w:sz w:val="24"/>
          <w:szCs w:val="24"/>
          <w:highlight w:val="green"/>
        </w:rPr>
        <w:t xml:space="preserve">, no ato da </w:t>
      </w:r>
      <w:r w:rsidR="00D87C0E" w:rsidRPr="008F06F6">
        <w:rPr>
          <w:b/>
          <w:bCs/>
          <w:i w:val="0"/>
          <w:iCs w:val="0"/>
          <w:color w:val="auto"/>
          <w:spacing w:val="-4"/>
          <w:sz w:val="24"/>
          <w:szCs w:val="24"/>
          <w:highlight w:val="green"/>
        </w:rPr>
        <w:t>assinatura do contrato,</w:t>
      </w:r>
      <w:r w:rsidRPr="008F06F6">
        <w:rPr>
          <w:i w:val="0"/>
          <w:iCs w:val="0"/>
          <w:color w:val="auto"/>
          <w:spacing w:val="-4"/>
          <w:sz w:val="24"/>
          <w:szCs w:val="24"/>
          <w:highlight w:val="green"/>
        </w:rPr>
        <w:t xml:space="preserve"> os </w:t>
      </w:r>
      <w:r w:rsidR="00D009E1" w:rsidRPr="008F06F6">
        <w:rPr>
          <w:i w:val="0"/>
          <w:iCs w:val="0"/>
          <w:color w:val="auto"/>
          <w:spacing w:val="-4"/>
          <w:sz w:val="24"/>
          <w:szCs w:val="24"/>
          <w:highlight w:val="green"/>
        </w:rPr>
        <w:t xml:space="preserve">documentos e comprovações exigidos no </w:t>
      </w:r>
      <w:r w:rsidR="00EA7141" w:rsidRPr="008F06F6">
        <w:rPr>
          <w:b/>
          <w:bCs/>
          <w:i w:val="0"/>
          <w:iCs w:val="0"/>
          <w:color w:val="auto"/>
          <w:spacing w:val="-4"/>
          <w:sz w:val="24"/>
          <w:szCs w:val="24"/>
          <w:highlight w:val="green"/>
        </w:rPr>
        <w:t>sub</w:t>
      </w:r>
      <w:r w:rsidR="00D009E1" w:rsidRPr="008F06F6">
        <w:rPr>
          <w:b/>
          <w:bCs/>
          <w:i w:val="0"/>
          <w:iCs w:val="0"/>
          <w:color w:val="auto"/>
          <w:spacing w:val="-4"/>
          <w:sz w:val="24"/>
          <w:szCs w:val="24"/>
          <w:highlight w:val="green"/>
        </w:rPr>
        <w:t>item 11</w:t>
      </w:r>
      <w:r w:rsidR="00EA7141" w:rsidRPr="008F06F6">
        <w:rPr>
          <w:b/>
          <w:bCs/>
          <w:i w:val="0"/>
          <w:iCs w:val="0"/>
          <w:color w:val="auto"/>
          <w:spacing w:val="-4"/>
          <w:sz w:val="24"/>
          <w:szCs w:val="24"/>
          <w:highlight w:val="green"/>
        </w:rPr>
        <w:t>.2</w:t>
      </w:r>
      <w:r w:rsidR="00D009E1" w:rsidRPr="008F06F6">
        <w:rPr>
          <w:i w:val="0"/>
          <w:iCs w:val="0"/>
          <w:color w:val="auto"/>
          <w:spacing w:val="-4"/>
          <w:sz w:val="24"/>
          <w:szCs w:val="24"/>
          <w:highlight w:val="green"/>
        </w:rPr>
        <w:t xml:space="preserve"> do Termo de Referência</w:t>
      </w:r>
      <w:r w:rsidR="00D009E1" w:rsidRPr="007C104E">
        <w:rPr>
          <w:i w:val="0"/>
          <w:iCs w:val="0"/>
          <w:color w:val="auto"/>
          <w:sz w:val="24"/>
          <w:szCs w:val="24"/>
          <w:highlight w:val="green"/>
        </w:rPr>
        <w:t>.</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w:t>
      </w:r>
      <w:r w:rsidRPr="00F22899">
        <w:rPr>
          <w:i w:val="0"/>
          <w:iCs w:val="0"/>
          <w:color w:val="auto"/>
          <w:sz w:val="24"/>
          <w:szCs w:val="24"/>
        </w:rPr>
        <w:lastRenderedPageBreak/>
        <w:t xml:space="preserve">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8"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9"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7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lastRenderedPageBreak/>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71"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72"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3"/>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commentRangeStart w:id="44"/>
      <w:r w:rsidRPr="00F22899">
        <w:rPr>
          <w:rFonts w:cs="Arial"/>
          <w:b/>
          <w:bCs/>
        </w:rPr>
        <w:t>TERMO DE REFERÊNCIA</w:t>
      </w:r>
      <w:commentRangeEnd w:id="44"/>
      <w:r w:rsidR="00AD15AE" w:rsidRPr="00F22899">
        <w:rPr>
          <w:rStyle w:val="Refdecomentrio"/>
          <w:rFonts w:cs="Arial"/>
          <w:b/>
          <w:bCs/>
          <w:sz w:val="24"/>
          <w:szCs w:val="24"/>
        </w:rPr>
        <w:commentReference w:id="44"/>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5"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ED7B42A"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r>
      <w:r w:rsidR="007C1950" w:rsidRPr="0021392A">
        <w:rPr>
          <w:rFonts w:cs="Arial"/>
          <w:bCs/>
        </w:rPr>
        <w:t xml:space="preserve">O cronograma abaixo </w:t>
      </w:r>
      <w:r w:rsidR="007C1950" w:rsidRPr="00FE0C5B">
        <w:rPr>
          <w:rFonts w:cs="Arial"/>
          <w:bCs/>
          <w:highlight w:val="yellow"/>
        </w:rPr>
        <w:t>reflete as datas preliminares publicadas no DOE-TCESP em 11/05/2026, disponibilizadas em 08/05/2026,</w:t>
      </w:r>
      <w:r w:rsidR="007C1950">
        <w:rPr>
          <w:rFonts w:cs="Arial"/>
          <w:bCs/>
        </w:rPr>
        <w:t xml:space="preserve"> </w:t>
      </w:r>
      <w:r w:rsidR="007C1950" w:rsidRPr="0021392A">
        <w:rPr>
          <w:rFonts w:cs="Arial"/>
          <w:bCs/>
        </w:rPr>
        <w:t>podendo sofrer ajustes, devidamente justificados, conforme as condições ali estabelecidas</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2"/>
        <w:gridCol w:w="2329"/>
        <w:gridCol w:w="974"/>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Reunião Kick-off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Default="007C1950" w:rsidP="009C247E">
            <w:r>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Default="007C1950" w:rsidP="009C247E">
            <w:r>
              <w:rPr>
                <w:sz w:val="18"/>
                <w:szCs w:val="18"/>
              </w:rPr>
              <w:t xml:space="preserve">DGP </w:t>
            </w:r>
            <w:r w:rsidRPr="00FE0C5B">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Default="007C1950" w:rsidP="009C247E">
            <w:pPr>
              <w:jc w:val="center"/>
            </w:pPr>
            <w:r>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Default="007C1950" w:rsidP="009C247E">
            <w:r>
              <w:rPr>
                <w:sz w:val="18"/>
                <w:szCs w:val="18"/>
              </w:rPr>
              <w:t>Fechamento do cronograma definitivo</w:t>
            </w:r>
            <w:r w:rsidRPr="00FE0C5B">
              <w:rPr>
                <w:sz w:val="18"/>
                <w:szCs w:val="18"/>
                <w:highlight w:val="yellow"/>
              </w:rPr>
              <w:t>*</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Default="007C1950" w:rsidP="009C247E">
            <w:r>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Default="007C1950" w:rsidP="009C247E">
            <w:pPr>
              <w:jc w:val="center"/>
            </w:pPr>
            <w:r>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Default="007C1950" w:rsidP="009C247E">
            <w:r>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Default="007C1950" w:rsidP="009C247E">
            <w:pPr>
              <w:jc w:val="center"/>
            </w:pPr>
            <w:r>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Default="007C1950" w:rsidP="009C247E">
            <w:pPr>
              <w:jc w:val="center"/>
            </w:pPr>
            <w:r>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Default="007C1950" w:rsidP="009C247E">
            <w:r>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Default="007C1950" w:rsidP="009C247E">
            <w:pPr>
              <w:jc w:val="center"/>
            </w:pPr>
            <w:r>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Default="007C1950" w:rsidP="009C247E">
            <w:pPr>
              <w:jc w:val="center"/>
            </w:pPr>
            <w:r>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Default="007C1950" w:rsidP="009C247E">
            <w:r>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Default="007C1950" w:rsidP="009C247E">
            <w:pPr>
              <w:jc w:val="center"/>
            </w:pPr>
            <w:r>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Default="007C1950" w:rsidP="009C247E">
            <w:pPr>
              <w:jc w:val="center"/>
            </w:pPr>
            <w:r>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Default="007C1950" w:rsidP="009C247E">
            <w:r>
              <w:rPr>
                <w:sz w:val="18"/>
                <w:szCs w:val="18"/>
              </w:rPr>
              <w:t>Publicação do Cronograma Definitivo</w:t>
            </w:r>
            <w:r w:rsidRPr="00FE0C5B">
              <w:rPr>
                <w:sz w:val="18"/>
                <w:szCs w:val="18"/>
                <w:highlight w:val="yellow"/>
              </w:rPr>
              <w:t>*,</w:t>
            </w:r>
            <w:r>
              <w:rPr>
                <w:sz w:val="18"/>
                <w:szCs w:val="18"/>
              </w:rPr>
              <w:t xml:space="preserve">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Default="007C1950" w:rsidP="009C247E">
            <w:r>
              <w:rPr>
                <w:sz w:val="18"/>
                <w:szCs w:val="18"/>
              </w:rPr>
              <w:t>Contratada</w:t>
            </w:r>
            <w:r w:rsidRPr="00FE0C5B">
              <w:rPr>
                <w:sz w:val="18"/>
                <w:szCs w:val="18"/>
                <w:highlight w:val="yellow"/>
              </w:rPr>
              <w:t>, DGA/DGP</w:t>
            </w:r>
            <w:r>
              <w:rPr>
                <w:sz w:val="18"/>
                <w:szCs w:val="18"/>
              </w:rPr>
              <w:t xml:space="preserve"> </w:t>
            </w:r>
            <w:r w:rsidRPr="00E74DF5">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FE0C5B" w:rsidRDefault="007C1950" w:rsidP="009C247E">
            <w:pPr>
              <w:jc w:val="center"/>
              <w:rPr>
                <w:highlight w:val="yellow"/>
              </w:rPr>
            </w:pPr>
            <w:r w:rsidRPr="00FE0C5B">
              <w:rPr>
                <w:sz w:val="18"/>
                <w:szCs w:val="18"/>
                <w:highlight w:val="yellow"/>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0351BC" w:rsidRDefault="007C1950" w:rsidP="009C247E">
            <w:pPr>
              <w:jc w:val="center"/>
              <w:rPr>
                <w:highlight w:val="yellow"/>
              </w:rPr>
            </w:pPr>
            <w:r w:rsidRPr="000351BC">
              <w:rPr>
                <w:sz w:val="18"/>
                <w:szCs w:val="18"/>
                <w:highlight w:val="yellow"/>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Default="007C1950" w:rsidP="009C247E">
            <w:r>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FE0C5B" w:rsidRDefault="007C1950" w:rsidP="009C247E">
            <w:pPr>
              <w:jc w:val="center"/>
              <w:rPr>
                <w:highlight w:val="yellow"/>
              </w:rPr>
            </w:pPr>
            <w:r w:rsidRPr="00FE0C5B">
              <w:rPr>
                <w:sz w:val="18"/>
                <w:szCs w:val="18"/>
                <w:highlight w:val="yellow"/>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0351BC" w:rsidRDefault="007C1950" w:rsidP="009C247E">
            <w:pPr>
              <w:jc w:val="center"/>
              <w:rPr>
                <w:highlight w:val="yellow"/>
              </w:rPr>
            </w:pPr>
            <w:r w:rsidRPr="000351BC">
              <w:rPr>
                <w:sz w:val="18"/>
                <w:szCs w:val="18"/>
                <w:highlight w:val="yellow"/>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Default="007C1950" w:rsidP="009C247E">
            <w:r>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FE0C5B" w:rsidRDefault="007C1950" w:rsidP="009C247E">
            <w:pPr>
              <w:jc w:val="center"/>
              <w:rPr>
                <w:highlight w:val="yellow"/>
              </w:rPr>
            </w:pPr>
            <w:r w:rsidRPr="00FE0C5B">
              <w:rPr>
                <w:sz w:val="18"/>
                <w:szCs w:val="18"/>
                <w:highlight w:val="yellow"/>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0351BC" w:rsidRDefault="007C1950" w:rsidP="009C247E">
            <w:pPr>
              <w:jc w:val="center"/>
              <w:rPr>
                <w:highlight w:val="yellow"/>
              </w:rPr>
            </w:pPr>
            <w:r w:rsidRPr="000351BC">
              <w:rPr>
                <w:sz w:val="18"/>
                <w:szCs w:val="18"/>
                <w:highlight w:val="yellow"/>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Default="007C1950" w:rsidP="009C247E">
            <w:r>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0351BC" w:rsidRDefault="007C1950" w:rsidP="009C247E">
            <w:pPr>
              <w:jc w:val="center"/>
              <w:rPr>
                <w:highlight w:val="yellow"/>
              </w:rPr>
            </w:pPr>
            <w:r w:rsidRPr="000351BC">
              <w:rPr>
                <w:sz w:val="18"/>
                <w:szCs w:val="18"/>
                <w:highlight w:val="yellow"/>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0351BC" w:rsidRDefault="007C1950" w:rsidP="009C247E">
            <w:pPr>
              <w:jc w:val="center"/>
              <w:rPr>
                <w:highlight w:val="yellow"/>
              </w:rPr>
            </w:pPr>
            <w:r w:rsidRPr="000351BC">
              <w:rPr>
                <w:sz w:val="18"/>
                <w:szCs w:val="18"/>
                <w:highlight w:val="yellow"/>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77777777" w:rsidR="007C1950" w:rsidRDefault="007C1950" w:rsidP="009C247E">
            <w:r>
              <w:rPr>
                <w:sz w:val="18"/>
                <w:szCs w:val="18"/>
              </w:rPr>
              <w:lastRenderedPageBreak/>
              <w:t>Prazo de recursos contra o deferimento das inscrições (5 dias úteis a partir da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77777777" w:rsidR="007C1950" w:rsidRPr="00DE3EE9" w:rsidRDefault="007C1950" w:rsidP="009C247E">
            <w:pPr>
              <w:jc w:val="center"/>
              <w:rPr>
                <w:highlight w:val="yellow"/>
              </w:rPr>
            </w:pPr>
            <w:r w:rsidRPr="00DE3EE9">
              <w:rPr>
                <w:sz w:val="18"/>
                <w:szCs w:val="18"/>
                <w:highlight w:val="yellow"/>
              </w:rPr>
              <w:t>D+58</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77777777" w:rsidR="007C1950" w:rsidRPr="00DE3EE9" w:rsidRDefault="007C1950" w:rsidP="009C247E">
            <w:pPr>
              <w:jc w:val="center"/>
              <w:rPr>
                <w:highlight w:val="yellow"/>
              </w:rPr>
            </w:pPr>
            <w:r w:rsidRPr="00DE3EE9">
              <w:rPr>
                <w:sz w:val="18"/>
                <w:szCs w:val="18"/>
                <w:highlight w:val="yellow"/>
              </w:rPr>
              <w:t>D+62</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Default="007C1950" w:rsidP="009C247E">
            <w:r>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Default="007C1950" w:rsidP="009C247E">
            <w:pPr>
              <w:jc w:val="center"/>
            </w:pPr>
            <w:r>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Default="007C1950" w:rsidP="009C247E">
            <w:pPr>
              <w:jc w:val="center"/>
            </w:pPr>
            <w:r>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Default="007C1950" w:rsidP="009C247E">
            <w:r>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3E1D2C" w:rsidRDefault="007C1950" w:rsidP="009C247E">
            <w:pPr>
              <w:jc w:val="center"/>
              <w:rPr>
                <w:highlight w:val="yellow"/>
              </w:rPr>
            </w:pPr>
            <w:r w:rsidRPr="003E1D2C">
              <w:rPr>
                <w:sz w:val="18"/>
                <w:szCs w:val="18"/>
                <w:highlight w:val="yellow"/>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FE0C5B" w:rsidRDefault="007C1950" w:rsidP="009C247E">
            <w:pPr>
              <w:jc w:val="center"/>
              <w:rPr>
                <w:highlight w:val="yellow"/>
              </w:rPr>
            </w:pPr>
            <w:r w:rsidRPr="00FE0C5B">
              <w:rPr>
                <w:sz w:val="18"/>
                <w:szCs w:val="18"/>
                <w:highlight w:val="yellow"/>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Default="007C1950" w:rsidP="009C247E">
            <w:r>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DE3EE9" w:rsidRDefault="007C1950" w:rsidP="009C247E">
            <w:pPr>
              <w:jc w:val="center"/>
              <w:rPr>
                <w:highlight w:val="yellow"/>
              </w:rPr>
            </w:pPr>
            <w:r w:rsidRPr="00DE3EE9">
              <w:rPr>
                <w:sz w:val="18"/>
                <w:szCs w:val="18"/>
                <w:highlight w:val="yellow"/>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FE0C5B" w:rsidRDefault="007C1950" w:rsidP="009C247E">
            <w:pPr>
              <w:jc w:val="center"/>
              <w:rPr>
                <w:highlight w:val="yellow"/>
              </w:rPr>
            </w:pPr>
            <w:r w:rsidRPr="00FE0C5B">
              <w:rPr>
                <w:sz w:val="18"/>
                <w:szCs w:val="18"/>
                <w:highlight w:val="yellow"/>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Default="007C1950" w:rsidP="009C247E">
            <w:r>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Default="007C1950" w:rsidP="009C247E">
            <w:r>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0351BC" w:rsidRDefault="007C1950" w:rsidP="009C247E">
            <w:pPr>
              <w:jc w:val="center"/>
              <w:rPr>
                <w:highlight w:val="yellow"/>
              </w:rPr>
            </w:pPr>
            <w:r w:rsidRPr="000351BC">
              <w:rPr>
                <w:sz w:val="18"/>
                <w:szCs w:val="18"/>
                <w:highlight w:val="yellow"/>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0351BC" w:rsidRDefault="007C1950" w:rsidP="009C247E">
            <w:pPr>
              <w:jc w:val="center"/>
              <w:rPr>
                <w:highlight w:val="yellow"/>
              </w:rPr>
            </w:pPr>
            <w:r w:rsidRPr="000351BC">
              <w:rPr>
                <w:sz w:val="18"/>
                <w:szCs w:val="18"/>
                <w:highlight w:val="yellow"/>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Default="007C1950" w:rsidP="009C247E">
            <w:r>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0351BC" w:rsidRDefault="007C1950" w:rsidP="009C247E">
            <w:pPr>
              <w:jc w:val="center"/>
              <w:rPr>
                <w:highlight w:val="yellow"/>
              </w:rPr>
            </w:pPr>
            <w:r w:rsidRPr="000351BC">
              <w:rPr>
                <w:sz w:val="18"/>
                <w:szCs w:val="18"/>
                <w:highlight w:val="yellow"/>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0351BC" w:rsidRDefault="007C1950" w:rsidP="009C247E">
            <w:pPr>
              <w:jc w:val="center"/>
              <w:rPr>
                <w:highlight w:val="yellow"/>
              </w:rPr>
            </w:pPr>
            <w:r w:rsidRPr="000351BC">
              <w:rPr>
                <w:sz w:val="18"/>
                <w:szCs w:val="18"/>
                <w:highlight w:val="yellow"/>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Default="007C1950" w:rsidP="009C247E">
            <w:r>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Default="007C1950" w:rsidP="009C247E">
            <w:r w:rsidRPr="003E1D2C">
              <w:rPr>
                <w:sz w:val="18"/>
                <w:szCs w:val="18"/>
              </w:rPr>
              <w:t>Contratada</w:t>
            </w:r>
            <w:r>
              <w:rPr>
                <w:sz w:val="18"/>
                <w:szCs w:val="18"/>
              </w:rPr>
              <w:t xml:space="preserve"> </w:t>
            </w:r>
            <w:r w:rsidRPr="003E1D2C">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0351BC" w:rsidRDefault="007C1950" w:rsidP="009C247E">
            <w:pPr>
              <w:jc w:val="center"/>
              <w:rPr>
                <w:highlight w:val="yellow"/>
              </w:rPr>
            </w:pPr>
            <w:r w:rsidRPr="000351BC">
              <w:rPr>
                <w:sz w:val="18"/>
                <w:szCs w:val="18"/>
                <w:highlight w:val="yellow"/>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0351BC" w:rsidRDefault="007C1950" w:rsidP="009C247E">
            <w:pPr>
              <w:jc w:val="center"/>
              <w:rPr>
                <w:highlight w:val="yellow"/>
              </w:rPr>
            </w:pPr>
            <w:r w:rsidRPr="000351BC">
              <w:rPr>
                <w:sz w:val="18"/>
                <w:szCs w:val="18"/>
                <w:highlight w:val="yellow"/>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Default="007C1950" w:rsidP="009C247E">
            <w:r>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77777777" w:rsidR="007C1950" w:rsidRPr="00C550CB" w:rsidRDefault="007C1950" w:rsidP="009C247E">
            <w:pPr>
              <w:jc w:val="center"/>
              <w:rPr>
                <w:highlight w:val="yellow"/>
              </w:rPr>
            </w:pPr>
            <w:r w:rsidRPr="00C550CB">
              <w:rPr>
                <w:sz w:val="18"/>
                <w:szCs w:val="18"/>
                <w:highlight w:val="yellow"/>
              </w:rPr>
              <w:t>D+117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7777777" w:rsidR="007C1950" w:rsidRPr="00C550CB" w:rsidRDefault="007C1950" w:rsidP="009C247E">
            <w:pPr>
              <w:jc w:val="center"/>
              <w:rPr>
                <w:highlight w:val="yellow"/>
              </w:rPr>
            </w:pPr>
            <w:r w:rsidRPr="00C550CB">
              <w:rPr>
                <w:sz w:val="18"/>
                <w:szCs w:val="18"/>
                <w:highlight w:val="yellow"/>
              </w:rPr>
              <w:t>D+123</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Default="007C1950" w:rsidP="009C247E">
            <w:r>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E94583" w:rsidRDefault="007C1950" w:rsidP="009C247E">
            <w:pPr>
              <w:jc w:val="center"/>
              <w:rPr>
                <w:highlight w:val="yellow"/>
              </w:rPr>
            </w:pPr>
            <w:r w:rsidRPr="00E94583">
              <w:rPr>
                <w:sz w:val="18"/>
                <w:szCs w:val="18"/>
                <w:highlight w:val="yellow"/>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E94583" w:rsidRDefault="007C1950" w:rsidP="009C247E">
            <w:pPr>
              <w:jc w:val="center"/>
              <w:rPr>
                <w:highlight w:val="yellow"/>
              </w:rPr>
            </w:pPr>
            <w:r w:rsidRPr="00FE0C5B">
              <w:rPr>
                <w:sz w:val="18"/>
                <w:szCs w:val="18"/>
                <w:highlight w:val="yellow"/>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Default="007C1950" w:rsidP="009C247E">
            <w:r>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0351BC" w:rsidRDefault="007C1950" w:rsidP="009C247E">
            <w:pPr>
              <w:jc w:val="center"/>
              <w:rPr>
                <w:highlight w:val="yellow"/>
              </w:rPr>
            </w:pPr>
            <w:r w:rsidRPr="000351BC">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0351BC" w:rsidRDefault="007C1950" w:rsidP="009C247E">
            <w:pPr>
              <w:jc w:val="center"/>
              <w:rPr>
                <w:highlight w:val="yellow"/>
              </w:rPr>
            </w:pPr>
            <w:r w:rsidRPr="000351BC">
              <w:rPr>
                <w:sz w:val="18"/>
                <w:szCs w:val="18"/>
                <w:highlight w:val="yellow"/>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Default="007C1950" w:rsidP="009C247E">
            <w:r>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Default="007C1950" w:rsidP="009C247E">
            <w:r>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Default="007C1950" w:rsidP="009C247E">
            <w:r>
              <w:rPr>
                <w:sz w:val="18"/>
                <w:szCs w:val="18"/>
              </w:rPr>
              <w:t xml:space="preserve">CTA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8478BD" w:rsidRDefault="007C1950" w:rsidP="009C247E">
            <w:pPr>
              <w:jc w:val="center"/>
              <w:rPr>
                <w:highlight w:val="yellow"/>
              </w:rPr>
            </w:pPr>
            <w:r w:rsidRPr="008478BD">
              <w:rPr>
                <w:sz w:val="18"/>
                <w:szCs w:val="18"/>
                <w:highlight w:val="yellow"/>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8478BD" w:rsidRDefault="007C1950" w:rsidP="009C247E">
            <w:pPr>
              <w:jc w:val="center"/>
              <w:rPr>
                <w:highlight w:val="yellow"/>
              </w:rPr>
            </w:pPr>
            <w:r w:rsidRPr="008478BD">
              <w:rPr>
                <w:sz w:val="18"/>
                <w:szCs w:val="18"/>
                <w:highlight w:val="yellow"/>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Default="007C1950" w:rsidP="009C247E">
            <w:r>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8478BD" w:rsidRDefault="007C1950" w:rsidP="009C247E">
            <w:pPr>
              <w:jc w:val="center"/>
              <w:rPr>
                <w:highlight w:val="yellow"/>
              </w:rPr>
            </w:pPr>
            <w:r w:rsidRPr="008478BD">
              <w:rPr>
                <w:sz w:val="18"/>
                <w:szCs w:val="18"/>
                <w:highlight w:val="yellow"/>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8478BD" w:rsidRDefault="007C1950" w:rsidP="009C247E">
            <w:pPr>
              <w:jc w:val="center"/>
              <w:rPr>
                <w:highlight w:val="yellow"/>
              </w:rPr>
            </w:pPr>
            <w:r w:rsidRPr="008478BD">
              <w:rPr>
                <w:sz w:val="18"/>
                <w:szCs w:val="18"/>
                <w:highlight w:val="yellow"/>
              </w:rPr>
              <w:t>D+1</w:t>
            </w:r>
            <w:r>
              <w:rPr>
                <w:sz w:val="18"/>
                <w:szCs w:val="18"/>
                <w:highlight w:val="yellow"/>
              </w:rPr>
              <w:t>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Default="007C1950" w:rsidP="009C247E">
            <w:r>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8478BD" w:rsidRDefault="007C1950" w:rsidP="009C247E">
            <w:pPr>
              <w:jc w:val="center"/>
              <w:rPr>
                <w:highlight w:val="yellow"/>
              </w:rPr>
            </w:pPr>
            <w:r w:rsidRPr="008478BD">
              <w:rPr>
                <w:sz w:val="18"/>
                <w:szCs w:val="18"/>
                <w:highlight w:val="yellow"/>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8478BD" w:rsidRDefault="007C1950" w:rsidP="009C247E">
            <w:pPr>
              <w:jc w:val="center"/>
              <w:rPr>
                <w:highlight w:val="yellow"/>
              </w:rPr>
            </w:pPr>
            <w:r w:rsidRPr="008478BD">
              <w:rPr>
                <w:sz w:val="18"/>
                <w:szCs w:val="18"/>
                <w:highlight w:val="yellow"/>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Default="007C1950" w:rsidP="009C247E">
            <w:r>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0351BC" w:rsidRDefault="007C1950" w:rsidP="009C247E">
            <w:pPr>
              <w:jc w:val="center"/>
              <w:rPr>
                <w:highlight w:val="yellow"/>
              </w:rPr>
            </w:pPr>
            <w:r w:rsidRPr="000351BC">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0351BC" w:rsidRDefault="007C1950" w:rsidP="009C247E">
            <w:pPr>
              <w:jc w:val="center"/>
              <w:rPr>
                <w:highlight w:val="yellow"/>
              </w:rPr>
            </w:pPr>
            <w:r w:rsidRPr="000351BC">
              <w:rPr>
                <w:sz w:val="18"/>
                <w:szCs w:val="18"/>
                <w:highlight w:val="yellow"/>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Default="007C1950" w:rsidP="009C247E">
            <w:r>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FE0C5B" w:rsidRDefault="007C1950" w:rsidP="009C247E">
            <w:pPr>
              <w:jc w:val="center"/>
              <w:rPr>
                <w:highlight w:val="yellow"/>
              </w:rPr>
            </w:pPr>
            <w:r w:rsidRPr="00FE0C5B">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FE0C5B" w:rsidRDefault="007C1950" w:rsidP="009C247E">
            <w:pPr>
              <w:jc w:val="center"/>
              <w:rPr>
                <w:highlight w:val="yellow"/>
              </w:rPr>
            </w:pPr>
            <w:r w:rsidRPr="00FE0C5B">
              <w:rPr>
                <w:sz w:val="18"/>
                <w:szCs w:val="18"/>
                <w:highlight w:val="yellow"/>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Default="007C1950" w:rsidP="009C247E">
            <w:r>
              <w:rPr>
                <w:sz w:val="18"/>
                <w:szCs w:val="18"/>
              </w:rPr>
              <w:t xml:space="preserve">Publicação do Resultado Final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Default="007C1950" w:rsidP="009C247E">
            <w:r>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0351BC" w:rsidRDefault="007C1950" w:rsidP="009C247E">
            <w:pPr>
              <w:jc w:val="center"/>
              <w:rPr>
                <w:highlight w:val="yellow"/>
              </w:rPr>
            </w:pPr>
            <w:r w:rsidRPr="000351BC">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0351BC" w:rsidRDefault="007C1950" w:rsidP="009C247E">
            <w:pPr>
              <w:jc w:val="center"/>
              <w:rPr>
                <w:highlight w:val="yellow"/>
              </w:rPr>
            </w:pPr>
            <w:r w:rsidRPr="000351BC">
              <w:rPr>
                <w:sz w:val="18"/>
                <w:szCs w:val="18"/>
                <w:highlight w:val="yellow"/>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77777777" w:rsidR="007C1950" w:rsidRDefault="007C1950" w:rsidP="009C247E">
            <w:r>
              <w:rPr>
                <w:sz w:val="18"/>
                <w:szCs w:val="18"/>
              </w:rPr>
              <w:t>Prazo de interposição de recursos em face do Resultado Final (5 dias úteis –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Default="007C1950" w:rsidP="009C247E">
            <w:r>
              <w:rPr>
                <w:sz w:val="18"/>
                <w:szCs w:val="18"/>
              </w:rPr>
              <w:t xml:space="preserve">DGP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77777777" w:rsidR="007C1950" w:rsidRPr="008478BD" w:rsidRDefault="007C1950" w:rsidP="009C247E">
            <w:pPr>
              <w:jc w:val="center"/>
              <w:rPr>
                <w:highlight w:val="yellow"/>
              </w:rPr>
            </w:pPr>
            <w:r w:rsidRPr="008478BD">
              <w:rPr>
                <w:sz w:val="18"/>
                <w:szCs w:val="18"/>
                <w:highlight w:val="yellow"/>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77777777" w:rsidR="007C1950" w:rsidRPr="008478BD" w:rsidRDefault="007C1950" w:rsidP="009C247E">
            <w:pPr>
              <w:jc w:val="center"/>
              <w:rPr>
                <w:highlight w:val="yellow"/>
              </w:rPr>
            </w:pPr>
            <w:r w:rsidRPr="008478BD">
              <w:rPr>
                <w:sz w:val="18"/>
                <w:szCs w:val="18"/>
                <w:highlight w:val="yellow"/>
              </w:rPr>
              <w:t>D+174</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Default="007C1950" w:rsidP="009C247E">
            <w:r>
              <w:rPr>
                <w:sz w:val="18"/>
                <w:szCs w:val="18"/>
              </w:rPr>
              <w:t xml:space="preserve">Publicação do Resultado dos Recursos, Resultado Final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Default="007C1950" w:rsidP="009C247E">
            <w:r w:rsidRPr="00FE0C5B">
              <w:rPr>
                <w:sz w:val="18"/>
                <w:szCs w:val="18"/>
                <w:highlight w:val="yellow"/>
              </w:rPr>
              <w:t>DGA/DGP, CAJ (Comissão de Avaliação e Julgamento)</w:t>
            </w:r>
            <w:r>
              <w:rPr>
                <w:sz w:val="18"/>
                <w:szCs w:val="18"/>
              </w:rPr>
              <w:t xml:space="preserve">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0351BC" w:rsidRDefault="007C1950" w:rsidP="009C247E">
            <w:pPr>
              <w:jc w:val="center"/>
              <w:rPr>
                <w:highlight w:val="yellow"/>
              </w:rPr>
            </w:pPr>
            <w:r w:rsidRPr="000351BC">
              <w:rPr>
                <w:sz w:val="18"/>
                <w:szCs w:val="18"/>
                <w:highlight w:val="yellow"/>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0351BC" w:rsidRDefault="007C1950" w:rsidP="009C247E">
            <w:pPr>
              <w:jc w:val="center"/>
              <w:rPr>
                <w:highlight w:val="yellow"/>
              </w:rPr>
            </w:pPr>
            <w:r w:rsidRPr="000351BC">
              <w:rPr>
                <w:sz w:val="18"/>
                <w:szCs w:val="18"/>
                <w:highlight w:val="yellow"/>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Default="007C1950" w:rsidP="009C247E">
            <w:r>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Default="007C1950" w:rsidP="009C247E">
            <w:r>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3C3032" w:rsidRDefault="007C1950" w:rsidP="009C247E">
            <w:pPr>
              <w:jc w:val="center"/>
              <w:rPr>
                <w:highlight w:val="yellow"/>
              </w:rPr>
            </w:pPr>
            <w:r w:rsidRPr="003C3032">
              <w:rPr>
                <w:sz w:val="18"/>
                <w:szCs w:val="18"/>
                <w:highlight w:val="yellow"/>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FE0C5B" w:rsidRDefault="007C1950" w:rsidP="009C247E">
            <w:pPr>
              <w:jc w:val="center"/>
              <w:rPr>
                <w:highlight w:val="yellow"/>
              </w:rPr>
            </w:pPr>
            <w:r w:rsidRPr="00FE0C5B">
              <w:rPr>
                <w:sz w:val="18"/>
                <w:szCs w:val="18"/>
                <w:highlight w:val="yellow"/>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Default="007C1950" w:rsidP="009C247E">
            <w:r>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Default="007C1950" w:rsidP="009C247E">
            <w:pPr>
              <w:jc w:val="center"/>
            </w:pPr>
            <w:r w:rsidRPr="000351BC">
              <w:rPr>
                <w:sz w:val="18"/>
                <w:szCs w:val="18"/>
                <w:highlight w:val="yellow"/>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FE0C5B" w:rsidRDefault="007C1950" w:rsidP="009C247E">
            <w:pPr>
              <w:jc w:val="center"/>
              <w:rPr>
                <w:highlight w:val="yellow"/>
              </w:rPr>
            </w:pPr>
            <w:r w:rsidRPr="00FE0C5B">
              <w:rPr>
                <w:sz w:val="18"/>
                <w:szCs w:val="18"/>
                <w:highlight w:val="yellow"/>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Default="007C1950" w:rsidP="009C247E">
            <w:r>
              <w:rPr>
                <w:sz w:val="18"/>
                <w:szCs w:val="18"/>
              </w:rPr>
              <w:lastRenderedPageBreak/>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B04CF7" w:rsidRDefault="007C1950" w:rsidP="009C247E">
            <w:pPr>
              <w:jc w:val="center"/>
              <w:rPr>
                <w:highlight w:val="yellow"/>
              </w:rPr>
            </w:pPr>
            <w:r w:rsidRPr="00B04CF7">
              <w:rPr>
                <w:sz w:val="18"/>
                <w:szCs w:val="18"/>
                <w:highlight w:val="yellow"/>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FE0C5B" w:rsidRDefault="007C1950" w:rsidP="009C247E">
            <w:pPr>
              <w:jc w:val="center"/>
              <w:rPr>
                <w:highlight w:val="yellow"/>
              </w:rPr>
            </w:pPr>
            <w:r w:rsidRPr="00FE0C5B">
              <w:rPr>
                <w:sz w:val="18"/>
                <w:szCs w:val="18"/>
                <w:highlight w:val="yellow"/>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Default="007C1950" w:rsidP="009C247E">
            <w:r>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Default="007C1950" w:rsidP="009C247E">
            <w:r>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Default="007C1950" w:rsidP="009C247E">
            <w:r>
              <w:rPr>
                <w:sz w:val="18"/>
                <w:szCs w:val="18"/>
              </w:rPr>
              <w:t xml:space="preserve">DGP </w:t>
            </w:r>
            <w:r w:rsidRPr="00FE0C5B">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FE0C5B" w:rsidRDefault="007C1950" w:rsidP="009C247E">
            <w:pPr>
              <w:jc w:val="center"/>
              <w:rPr>
                <w:highlight w:val="yellow"/>
              </w:rPr>
            </w:pPr>
            <w:r w:rsidRPr="00FE0C5B">
              <w:rPr>
                <w:sz w:val="18"/>
                <w:szCs w:val="18"/>
                <w:highlight w:val="yellow"/>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FE0C5B" w:rsidRDefault="007C1950" w:rsidP="009C247E">
            <w:pPr>
              <w:jc w:val="center"/>
              <w:rPr>
                <w:highlight w:val="yellow"/>
              </w:rPr>
            </w:pPr>
            <w:r w:rsidRPr="00FE0C5B">
              <w:rPr>
                <w:sz w:val="18"/>
                <w:szCs w:val="18"/>
                <w:highlight w:val="yellow"/>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Default="007C1950" w:rsidP="009C247E">
            <w:r>
              <w:rPr>
                <w:sz w:val="18"/>
                <w:szCs w:val="18"/>
              </w:rPr>
              <w:t>Fechamento do cronograma definitivo</w:t>
            </w:r>
            <w:r w:rsidRPr="00FE0C5B">
              <w:rPr>
                <w:sz w:val="18"/>
                <w:szCs w:val="18"/>
                <w:highlight w:val="yellow"/>
              </w:rPr>
              <w:t>**</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Default="007C1950" w:rsidP="009C247E">
            <w:r>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FE0C5B" w:rsidRDefault="007C1950" w:rsidP="009C247E">
            <w:pPr>
              <w:jc w:val="center"/>
              <w:rPr>
                <w:highlight w:val="yellow"/>
              </w:rPr>
            </w:pPr>
            <w:r w:rsidRPr="00FE0C5B">
              <w:rPr>
                <w:sz w:val="18"/>
                <w:szCs w:val="18"/>
                <w:highlight w:val="yellow"/>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FE0C5B" w:rsidRDefault="007C1950" w:rsidP="009C247E">
            <w:pPr>
              <w:jc w:val="center"/>
              <w:rPr>
                <w:highlight w:val="yellow"/>
              </w:rPr>
            </w:pPr>
            <w:r w:rsidRPr="00FE0C5B">
              <w:rPr>
                <w:sz w:val="18"/>
                <w:szCs w:val="18"/>
                <w:highlight w:val="yellow"/>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Default="007C1950" w:rsidP="009C247E">
            <w:r>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FE0C5B" w:rsidRDefault="007C1950" w:rsidP="009C247E">
            <w:pPr>
              <w:jc w:val="center"/>
              <w:rPr>
                <w:highlight w:val="yellow"/>
              </w:rPr>
            </w:pPr>
            <w:r w:rsidRPr="00FE0C5B">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FE0C5B" w:rsidRDefault="007C1950" w:rsidP="009C247E">
            <w:pPr>
              <w:jc w:val="center"/>
              <w:rPr>
                <w:highlight w:val="yellow"/>
              </w:rPr>
            </w:pPr>
            <w:r w:rsidRPr="00FE0C5B">
              <w:rPr>
                <w:sz w:val="18"/>
                <w:szCs w:val="18"/>
                <w:highlight w:val="yellow"/>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Default="007C1950" w:rsidP="009C247E">
            <w:r>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FE0C5B" w:rsidRDefault="007C1950" w:rsidP="009C247E">
            <w:pPr>
              <w:jc w:val="center"/>
              <w:rPr>
                <w:highlight w:val="yellow"/>
              </w:rPr>
            </w:pPr>
            <w:r w:rsidRPr="00FE0C5B">
              <w:rPr>
                <w:sz w:val="18"/>
                <w:szCs w:val="18"/>
                <w:highlight w:val="yellow"/>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FE0C5B" w:rsidRDefault="007C1950" w:rsidP="009C247E">
            <w:pPr>
              <w:jc w:val="center"/>
              <w:rPr>
                <w:highlight w:val="yellow"/>
              </w:rPr>
            </w:pPr>
            <w:r w:rsidRPr="00FE0C5B">
              <w:rPr>
                <w:sz w:val="18"/>
                <w:szCs w:val="18"/>
                <w:highlight w:val="yellow"/>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Default="007C1950" w:rsidP="009C247E">
            <w:r>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FE0C5B" w:rsidRDefault="007C1950" w:rsidP="009C247E">
            <w:pPr>
              <w:jc w:val="center"/>
              <w:rPr>
                <w:highlight w:val="yellow"/>
              </w:rPr>
            </w:pPr>
            <w:r w:rsidRPr="00FE0C5B">
              <w:rPr>
                <w:sz w:val="18"/>
                <w:szCs w:val="18"/>
                <w:highlight w:val="yellow"/>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FE0C5B" w:rsidRDefault="007C1950" w:rsidP="009C247E">
            <w:pPr>
              <w:jc w:val="center"/>
              <w:rPr>
                <w:highlight w:val="yellow"/>
              </w:rPr>
            </w:pPr>
            <w:r w:rsidRPr="00FE0C5B">
              <w:rPr>
                <w:sz w:val="18"/>
                <w:szCs w:val="18"/>
                <w:highlight w:val="yellow"/>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Default="007C1950" w:rsidP="009C247E">
            <w:r>
              <w:rPr>
                <w:sz w:val="18"/>
                <w:szCs w:val="18"/>
              </w:rPr>
              <w:t>Publicação do Cronograma Definitivo</w:t>
            </w:r>
            <w:r w:rsidRPr="00FE0C5B">
              <w:rPr>
                <w:sz w:val="18"/>
                <w:szCs w:val="18"/>
                <w:highlight w:val="yellow"/>
              </w:rPr>
              <w:t>**</w:t>
            </w:r>
            <w:r>
              <w:rPr>
                <w:sz w:val="18"/>
                <w:szCs w:val="18"/>
              </w:rPr>
              <w:t xml:space="preserve">,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Default="007C1950" w:rsidP="009C247E">
            <w:r>
              <w:rPr>
                <w:sz w:val="18"/>
                <w:szCs w:val="18"/>
              </w:rPr>
              <w:t>Contratada</w:t>
            </w:r>
            <w:r w:rsidRPr="00FE0C5B">
              <w:rPr>
                <w:sz w:val="18"/>
                <w:szCs w:val="18"/>
                <w:highlight w:val="yellow"/>
              </w:rPr>
              <w:t>, DGA/DGP</w:t>
            </w:r>
            <w:r>
              <w:rPr>
                <w:sz w:val="18"/>
                <w:szCs w:val="18"/>
              </w:rPr>
              <w:t xml:space="preserve"> </w:t>
            </w:r>
            <w:r w:rsidRPr="00E74DF5">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FE0C5B" w:rsidRDefault="007C1950" w:rsidP="009C247E">
            <w:pPr>
              <w:jc w:val="center"/>
              <w:rPr>
                <w:highlight w:val="yellow"/>
              </w:rPr>
            </w:pPr>
            <w:r w:rsidRPr="00FE0C5B">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FE0C5B" w:rsidRDefault="007C1950" w:rsidP="009C247E">
            <w:pPr>
              <w:jc w:val="center"/>
              <w:rPr>
                <w:highlight w:val="yellow"/>
              </w:rPr>
            </w:pPr>
            <w:r w:rsidRPr="00FE0C5B">
              <w:rPr>
                <w:sz w:val="18"/>
                <w:szCs w:val="18"/>
                <w:highlight w:val="yellow"/>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Default="007C1950" w:rsidP="009C247E">
            <w:r>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996E11" w:rsidRDefault="007C1950" w:rsidP="009C247E">
            <w:pPr>
              <w:jc w:val="center"/>
              <w:rPr>
                <w:highlight w:val="yellow"/>
              </w:rPr>
            </w:pPr>
            <w:r w:rsidRPr="00996E11">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996E11" w:rsidRDefault="007C1950" w:rsidP="009C247E">
            <w:pPr>
              <w:jc w:val="center"/>
              <w:rPr>
                <w:highlight w:val="yellow"/>
              </w:rPr>
            </w:pPr>
            <w:r w:rsidRPr="00996E11">
              <w:rPr>
                <w:sz w:val="18"/>
                <w:szCs w:val="18"/>
                <w:highlight w:val="yellow"/>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Default="007C1950" w:rsidP="009C247E">
            <w:r>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Default="007C1950" w:rsidP="009C247E">
            <w:pPr>
              <w:jc w:val="center"/>
            </w:pPr>
            <w:r w:rsidRPr="00996E11">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Default="007C1950" w:rsidP="009C247E">
            <w:pPr>
              <w:jc w:val="center"/>
            </w:pPr>
            <w:r w:rsidRPr="00996E11">
              <w:rPr>
                <w:sz w:val="18"/>
                <w:szCs w:val="18"/>
                <w:highlight w:val="yellow"/>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Default="007C1950" w:rsidP="009C247E">
            <w:r>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996E11" w:rsidRDefault="007C1950" w:rsidP="009C247E">
            <w:pPr>
              <w:jc w:val="center"/>
              <w:rPr>
                <w:highlight w:val="yellow"/>
              </w:rPr>
            </w:pPr>
            <w:r w:rsidRPr="00996E11">
              <w:rPr>
                <w:sz w:val="18"/>
                <w:szCs w:val="18"/>
                <w:highlight w:val="yellow"/>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996E11" w:rsidRDefault="007C1950" w:rsidP="009C247E">
            <w:pPr>
              <w:jc w:val="center"/>
              <w:rPr>
                <w:highlight w:val="yellow"/>
              </w:rPr>
            </w:pPr>
            <w:r w:rsidRPr="00996E11">
              <w:rPr>
                <w:sz w:val="18"/>
                <w:szCs w:val="18"/>
                <w:highlight w:val="yellow"/>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77777777" w:rsidR="007C1950" w:rsidRDefault="007C1950" w:rsidP="009C247E">
            <w:r>
              <w:rPr>
                <w:sz w:val="18"/>
                <w:szCs w:val="18"/>
              </w:rPr>
              <w:t>Prazo de recursos contra o deferimento das inscrições (5 dias úteis a partir da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77777777" w:rsidR="007C1950" w:rsidRPr="00236DE3" w:rsidRDefault="007C1950" w:rsidP="009C247E">
            <w:pPr>
              <w:jc w:val="center"/>
              <w:rPr>
                <w:highlight w:val="yellow"/>
              </w:rPr>
            </w:pPr>
            <w:r w:rsidRPr="00236DE3">
              <w:rPr>
                <w:sz w:val="18"/>
                <w:szCs w:val="18"/>
                <w:highlight w:val="yellow"/>
              </w:rPr>
              <w:t>D+233</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77777777" w:rsidR="007C1950" w:rsidRPr="00236DE3" w:rsidRDefault="007C1950" w:rsidP="009C247E">
            <w:pPr>
              <w:jc w:val="center"/>
              <w:rPr>
                <w:highlight w:val="yellow"/>
              </w:rPr>
            </w:pPr>
            <w:r w:rsidRPr="00236DE3">
              <w:rPr>
                <w:sz w:val="18"/>
                <w:szCs w:val="18"/>
                <w:highlight w:val="yellow"/>
              </w:rPr>
              <w:t>D+237</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Default="007C1950" w:rsidP="009C247E">
            <w:r>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FE0C5B" w:rsidRDefault="007C1950" w:rsidP="009C247E">
            <w:pPr>
              <w:jc w:val="center"/>
              <w:rPr>
                <w:highlight w:val="yellow"/>
              </w:rPr>
            </w:pPr>
            <w:r w:rsidRPr="00FE0C5B">
              <w:rPr>
                <w:sz w:val="18"/>
                <w:szCs w:val="18"/>
                <w:highlight w:val="yellow"/>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FE0C5B" w:rsidRDefault="007C1950" w:rsidP="009C247E">
            <w:pPr>
              <w:jc w:val="center"/>
              <w:rPr>
                <w:highlight w:val="yellow"/>
              </w:rPr>
            </w:pPr>
            <w:r w:rsidRPr="00FE0C5B">
              <w:rPr>
                <w:sz w:val="18"/>
                <w:szCs w:val="18"/>
                <w:highlight w:val="yellow"/>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Default="007C1950" w:rsidP="009C247E">
            <w:r>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FE0C5B" w:rsidRDefault="007C1950" w:rsidP="009C247E">
            <w:pPr>
              <w:jc w:val="center"/>
              <w:rPr>
                <w:highlight w:val="yellow"/>
              </w:rPr>
            </w:pPr>
            <w:r w:rsidRPr="00FE0C5B">
              <w:rPr>
                <w:sz w:val="18"/>
                <w:szCs w:val="18"/>
                <w:highlight w:val="yellow"/>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FE0C5B" w:rsidRDefault="007C1950" w:rsidP="009C247E">
            <w:pPr>
              <w:jc w:val="center"/>
              <w:rPr>
                <w:highlight w:val="yellow"/>
              </w:rPr>
            </w:pPr>
            <w:r w:rsidRPr="00FE0C5B">
              <w:rPr>
                <w:sz w:val="18"/>
                <w:szCs w:val="18"/>
                <w:highlight w:val="yellow"/>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Default="007C1950" w:rsidP="009C247E">
            <w:r>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FE0C5B" w:rsidRDefault="007C1950" w:rsidP="009C247E">
            <w:pPr>
              <w:jc w:val="center"/>
              <w:rPr>
                <w:highlight w:val="yellow"/>
              </w:rPr>
            </w:pPr>
            <w:r w:rsidRPr="00FE0C5B">
              <w:rPr>
                <w:sz w:val="18"/>
                <w:szCs w:val="18"/>
                <w:highlight w:val="yellow"/>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FE0C5B" w:rsidRDefault="007C1950" w:rsidP="009C247E">
            <w:pPr>
              <w:jc w:val="center"/>
              <w:rPr>
                <w:highlight w:val="yellow"/>
              </w:rPr>
            </w:pPr>
            <w:r w:rsidRPr="00FE0C5B">
              <w:rPr>
                <w:sz w:val="18"/>
                <w:szCs w:val="18"/>
                <w:highlight w:val="yellow"/>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Default="007C1950" w:rsidP="009C247E">
            <w:r>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Default="007C1950" w:rsidP="009C247E">
            <w:r>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FE0C5B" w:rsidRDefault="007C1950" w:rsidP="009C247E">
            <w:pPr>
              <w:jc w:val="center"/>
              <w:rPr>
                <w:highlight w:val="yellow"/>
              </w:rPr>
            </w:pPr>
            <w:r w:rsidRPr="00FE0C5B">
              <w:rPr>
                <w:sz w:val="18"/>
                <w:szCs w:val="18"/>
                <w:highlight w:val="yellow"/>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FE0C5B" w:rsidRDefault="007C1950" w:rsidP="009C247E">
            <w:pPr>
              <w:jc w:val="center"/>
              <w:rPr>
                <w:highlight w:val="yellow"/>
              </w:rPr>
            </w:pPr>
            <w:r w:rsidRPr="00FE0C5B">
              <w:rPr>
                <w:sz w:val="18"/>
                <w:szCs w:val="18"/>
                <w:highlight w:val="yellow"/>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Default="007C1950" w:rsidP="009C247E">
            <w:r>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FE0C5B" w:rsidRDefault="007C1950" w:rsidP="009C247E">
            <w:pPr>
              <w:jc w:val="center"/>
              <w:rPr>
                <w:highlight w:val="yellow"/>
              </w:rPr>
            </w:pPr>
            <w:r w:rsidRPr="00FE0C5B">
              <w:rPr>
                <w:sz w:val="18"/>
                <w:szCs w:val="18"/>
                <w:highlight w:val="yellow"/>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FE0C5B" w:rsidRDefault="007C1950" w:rsidP="009C247E">
            <w:pPr>
              <w:jc w:val="center"/>
              <w:rPr>
                <w:highlight w:val="yellow"/>
              </w:rPr>
            </w:pPr>
            <w:r w:rsidRPr="00FE0C5B">
              <w:rPr>
                <w:sz w:val="18"/>
                <w:szCs w:val="18"/>
                <w:highlight w:val="yellow"/>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Default="007C1950" w:rsidP="009C247E">
            <w:r>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Default="007C1950" w:rsidP="009C247E">
            <w:r>
              <w:rPr>
                <w:sz w:val="18"/>
                <w:szCs w:val="18"/>
              </w:rPr>
              <w:t xml:space="preserve">Contratada </w:t>
            </w:r>
            <w:r w:rsidRPr="00765C3B">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FE0C5B" w:rsidRDefault="007C1950" w:rsidP="009C247E">
            <w:pPr>
              <w:jc w:val="center"/>
              <w:rPr>
                <w:highlight w:val="yellow"/>
              </w:rPr>
            </w:pPr>
            <w:r w:rsidRPr="00FE0C5B">
              <w:rPr>
                <w:sz w:val="18"/>
                <w:szCs w:val="18"/>
                <w:highlight w:val="yellow"/>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FE0C5B" w:rsidRDefault="007C1950" w:rsidP="009C247E">
            <w:pPr>
              <w:jc w:val="center"/>
              <w:rPr>
                <w:highlight w:val="yellow"/>
              </w:rPr>
            </w:pPr>
            <w:r w:rsidRPr="00FE0C5B">
              <w:rPr>
                <w:sz w:val="18"/>
                <w:szCs w:val="18"/>
                <w:highlight w:val="yellow"/>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Default="007C1950" w:rsidP="009C247E">
            <w:r>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77777777" w:rsidR="007C1950" w:rsidRPr="00FE0C5B" w:rsidRDefault="007C1950" w:rsidP="009C247E">
            <w:pPr>
              <w:jc w:val="center"/>
              <w:rPr>
                <w:highlight w:val="yellow"/>
              </w:rPr>
            </w:pPr>
            <w:r w:rsidRPr="00FE0C5B">
              <w:rPr>
                <w:sz w:val="18"/>
                <w:szCs w:val="18"/>
                <w:highlight w:val="yellow"/>
              </w:rPr>
              <w:t>D+271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77777777" w:rsidR="007C1950" w:rsidRPr="00FE0C5B" w:rsidRDefault="007C1950" w:rsidP="009C247E">
            <w:pPr>
              <w:jc w:val="center"/>
              <w:rPr>
                <w:highlight w:val="yellow"/>
              </w:rPr>
            </w:pPr>
            <w:r w:rsidRPr="00FE0C5B">
              <w:rPr>
                <w:sz w:val="18"/>
                <w:szCs w:val="18"/>
                <w:highlight w:val="yellow"/>
              </w:rPr>
              <w:t>D+277</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Default="007C1950" w:rsidP="009C247E">
            <w:r>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05CD3" w:rsidRDefault="007C1950" w:rsidP="009C247E">
            <w:pPr>
              <w:jc w:val="center"/>
              <w:rPr>
                <w:highlight w:val="yellow"/>
              </w:rPr>
            </w:pPr>
            <w:r w:rsidRPr="00705CD3">
              <w:rPr>
                <w:sz w:val="18"/>
                <w:szCs w:val="18"/>
                <w:highlight w:val="yellow"/>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FE0C5B" w:rsidRDefault="007C1950" w:rsidP="009C247E">
            <w:pPr>
              <w:jc w:val="center"/>
              <w:rPr>
                <w:highlight w:val="yellow"/>
              </w:rPr>
            </w:pPr>
            <w:r w:rsidRPr="00FE0C5B">
              <w:rPr>
                <w:sz w:val="18"/>
                <w:szCs w:val="18"/>
                <w:highlight w:val="yellow"/>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Default="007C1950" w:rsidP="009C247E">
            <w:r>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996E11" w:rsidRDefault="007C1950" w:rsidP="009C247E">
            <w:pPr>
              <w:jc w:val="center"/>
              <w:rPr>
                <w:highlight w:val="yellow"/>
              </w:rPr>
            </w:pPr>
            <w:r w:rsidRPr="00996E11">
              <w:rPr>
                <w:sz w:val="18"/>
                <w:szCs w:val="18"/>
                <w:highlight w:val="yellow"/>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996E11" w:rsidRDefault="007C1950" w:rsidP="009C247E">
            <w:pPr>
              <w:jc w:val="center"/>
              <w:rPr>
                <w:highlight w:val="yellow"/>
              </w:rPr>
            </w:pPr>
            <w:r w:rsidRPr="00996E11">
              <w:rPr>
                <w:sz w:val="18"/>
                <w:szCs w:val="18"/>
                <w:highlight w:val="yellow"/>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Default="007C1950" w:rsidP="009C247E">
            <w:r>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Default="007C1950" w:rsidP="009C247E">
            <w:r>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Default="007C1950" w:rsidP="009C247E">
            <w:r>
              <w:rPr>
                <w:sz w:val="18"/>
                <w:szCs w:val="18"/>
              </w:rPr>
              <w:t xml:space="preserve">CTA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A47E80" w:rsidRDefault="007C1950" w:rsidP="009C247E">
            <w:pPr>
              <w:jc w:val="center"/>
              <w:rPr>
                <w:highlight w:val="yellow"/>
              </w:rPr>
            </w:pPr>
            <w:r w:rsidRPr="00A47E80">
              <w:rPr>
                <w:sz w:val="18"/>
                <w:szCs w:val="18"/>
                <w:highlight w:val="yellow"/>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A47E80" w:rsidRDefault="007C1950" w:rsidP="009C247E">
            <w:pPr>
              <w:jc w:val="center"/>
              <w:rPr>
                <w:highlight w:val="yellow"/>
              </w:rPr>
            </w:pPr>
            <w:r w:rsidRPr="00A47E80">
              <w:rPr>
                <w:sz w:val="18"/>
                <w:szCs w:val="18"/>
                <w:highlight w:val="yellow"/>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Default="007C1950" w:rsidP="009C247E">
            <w:r>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05CD3" w:rsidRDefault="007C1950" w:rsidP="009C247E">
            <w:pPr>
              <w:jc w:val="center"/>
              <w:rPr>
                <w:highlight w:val="yellow"/>
              </w:rPr>
            </w:pPr>
            <w:r w:rsidRPr="00705CD3">
              <w:rPr>
                <w:sz w:val="18"/>
                <w:szCs w:val="18"/>
                <w:highlight w:val="yellow"/>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FE0C5B" w:rsidRDefault="007C1950" w:rsidP="009C247E">
            <w:pPr>
              <w:jc w:val="center"/>
              <w:rPr>
                <w:highlight w:val="yellow"/>
              </w:rPr>
            </w:pPr>
            <w:r w:rsidRPr="00FE0C5B">
              <w:rPr>
                <w:sz w:val="18"/>
                <w:szCs w:val="18"/>
                <w:highlight w:val="yellow"/>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Default="007C1950" w:rsidP="009C247E">
            <w:r>
              <w:rPr>
                <w:sz w:val="18"/>
                <w:szCs w:val="18"/>
              </w:rPr>
              <w:lastRenderedPageBreak/>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FE0C5B" w:rsidRDefault="007C1950" w:rsidP="009C247E">
            <w:pPr>
              <w:jc w:val="center"/>
              <w:rPr>
                <w:highlight w:val="yellow"/>
              </w:rPr>
            </w:pPr>
            <w:r w:rsidRPr="00FE0C5B">
              <w:rPr>
                <w:sz w:val="18"/>
                <w:szCs w:val="18"/>
                <w:highlight w:val="yellow"/>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FE0C5B" w:rsidRDefault="007C1950" w:rsidP="009C247E">
            <w:pPr>
              <w:jc w:val="center"/>
              <w:rPr>
                <w:highlight w:val="yellow"/>
              </w:rPr>
            </w:pPr>
            <w:r w:rsidRPr="00FE0C5B">
              <w:rPr>
                <w:sz w:val="18"/>
                <w:szCs w:val="18"/>
                <w:highlight w:val="yellow"/>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Default="007C1950" w:rsidP="009C247E">
            <w:r>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A47E80" w:rsidRDefault="007C1950" w:rsidP="009C247E">
            <w:pPr>
              <w:jc w:val="center"/>
              <w:rPr>
                <w:highlight w:val="yellow"/>
              </w:rPr>
            </w:pPr>
            <w:r w:rsidRPr="00A47E80">
              <w:rPr>
                <w:sz w:val="18"/>
                <w:szCs w:val="18"/>
                <w:highlight w:val="yellow"/>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A47E80" w:rsidRDefault="007C1950" w:rsidP="009C247E">
            <w:pPr>
              <w:jc w:val="center"/>
              <w:rPr>
                <w:highlight w:val="yellow"/>
              </w:rPr>
            </w:pPr>
            <w:r w:rsidRPr="00A47E80">
              <w:rPr>
                <w:sz w:val="18"/>
                <w:szCs w:val="18"/>
                <w:highlight w:val="yellow"/>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Default="007C1950" w:rsidP="009C247E">
            <w:r>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FE0C5B" w:rsidRDefault="007C1950" w:rsidP="009C247E">
            <w:pPr>
              <w:jc w:val="center"/>
              <w:rPr>
                <w:highlight w:val="yellow"/>
              </w:rPr>
            </w:pPr>
            <w:r w:rsidRPr="00FE0C5B">
              <w:rPr>
                <w:sz w:val="18"/>
                <w:szCs w:val="18"/>
                <w:highlight w:val="yellow"/>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FE0C5B" w:rsidRDefault="007C1950" w:rsidP="009C247E">
            <w:pPr>
              <w:jc w:val="center"/>
              <w:rPr>
                <w:highlight w:val="yellow"/>
              </w:rPr>
            </w:pPr>
            <w:r w:rsidRPr="00FE0C5B">
              <w:rPr>
                <w:sz w:val="18"/>
                <w:szCs w:val="18"/>
                <w:highlight w:val="yellow"/>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Default="007C1950" w:rsidP="009C247E">
            <w:r>
              <w:rPr>
                <w:sz w:val="18"/>
                <w:szCs w:val="18"/>
              </w:rPr>
              <w:t xml:space="preserve">Publicação do Resultado Final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Default="007C1950" w:rsidP="009C247E">
            <w:r>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A47E80" w:rsidRDefault="007C1950" w:rsidP="009C247E">
            <w:pPr>
              <w:jc w:val="center"/>
              <w:rPr>
                <w:highlight w:val="yellow"/>
              </w:rPr>
            </w:pPr>
            <w:r w:rsidRPr="00A47E80">
              <w:rPr>
                <w:sz w:val="18"/>
                <w:szCs w:val="18"/>
                <w:highlight w:val="yellow"/>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A47E80" w:rsidRDefault="007C1950" w:rsidP="009C247E">
            <w:pPr>
              <w:jc w:val="center"/>
              <w:rPr>
                <w:highlight w:val="yellow"/>
              </w:rPr>
            </w:pPr>
            <w:r w:rsidRPr="00A47E80">
              <w:rPr>
                <w:sz w:val="18"/>
                <w:szCs w:val="18"/>
                <w:highlight w:val="yellow"/>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77777777" w:rsidR="007C1950" w:rsidRDefault="007C1950" w:rsidP="009C247E">
            <w:r>
              <w:rPr>
                <w:sz w:val="18"/>
                <w:szCs w:val="18"/>
              </w:rPr>
              <w:t>Prazo de interposição de recursos em face do Resultado Final (5 dias úteis –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Default="007C1950" w:rsidP="009C247E">
            <w:r>
              <w:rPr>
                <w:sz w:val="18"/>
                <w:szCs w:val="18"/>
              </w:rPr>
              <w:t xml:space="preserve">DGP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77777777" w:rsidR="007C1950" w:rsidRPr="00AB7D4E" w:rsidRDefault="007C1950" w:rsidP="009C247E">
            <w:pPr>
              <w:jc w:val="center"/>
              <w:rPr>
                <w:highlight w:val="yellow"/>
              </w:rPr>
            </w:pPr>
            <w:r w:rsidRPr="00AB7D4E">
              <w:rPr>
                <w:sz w:val="18"/>
                <w:szCs w:val="18"/>
                <w:highlight w:val="yellow"/>
              </w:rPr>
              <w:t>D+324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77777777" w:rsidR="007C1950" w:rsidRPr="00AB7D4E" w:rsidRDefault="007C1950" w:rsidP="009C247E">
            <w:pPr>
              <w:jc w:val="center"/>
              <w:rPr>
                <w:highlight w:val="yellow"/>
              </w:rPr>
            </w:pPr>
            <w:r w:rsidRPr="00AB7D4E">
              <w:rPr>
                <w:sz w:val="18"/>
                <w:szCs w:val="18"/>
                <w:highlight w:val="yellow"/>
              </w:rPr>
              <w:t>D+328</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Default="007C1950" w:rsidP="009C247E">
            <w:r>
              <w:rPr>
                <w:sz w:val="18"/>
                <w:szCs w:val="18"/>
              </w:rPr>
              <w:t xml:space="preserve">Publicação do Resultado dos Recursos, Resultado Final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Default="007C1950" w:rsidP="009C247E">
            <w:r w:rsidRPr="00FE0C5B">
              <w:rPr>
                <w:sz w:val="18"/>
                <w:szCs w:val="18"/>
                <w:highlight w:val="yellow"/>
              </w:rPr>
              <w:t>DGA/DGP, CAJ (Comissão de Avaliação e Julgamento)</w:t>
            </w:r>
            <w:r>
              <w:rPr>
                <w:sz w:val="18"/>
                <w:szCs w:val="18"/>
              </w:rPr>
              <w:t xml:space="preserve">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996E11" w:rsidRDefault="007C1950" w:rsidP="009C247E">
            <w:pPr>
              <w:jc w:val="center"/>
              <w:rPr>
                <w:highlight w:val="yellow"/>
              </w:rPr>
            </w:pPr>
            <w:r w:rsidRPr="00996E11">
              <w:rPr>
                <w:sz w:val="18"/>
                <w:szCs w:val="18"/>
                <w:highlight w:val="yellow"/>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996E11" w:rsidRDefault="007C1950" w:rsidP="009C247E">
            <w:pPr>
              <w:jc w:val="center"/>
              <w:rPr>
                <w:highlight w:val="yellow"/>
              </w:rPr>
            </w:pPr>
            <w:r w:rsidRPr="00996E11">
              <w:rPr>
                <w:sz w:val="18"/>
                <w:szCs w:val="18"/>
                <w:highlight w:val="yellow"/>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B4684B" w:rsidRDefault="00997612" w:rsidP="004D4C19">
      <w:pPr>
        <w:pStyle w:val="PargrafodaLista"/>
        <w:tabs>
          <w:tab w:val="left" w:pos="709"/>
        </w:tabs>
        <w:spacing w:line="276" w:lineRule="auto"/>
        <w:ind w:left="360" w:right="-1"/>
        <w:jc w:val="both"/>
        <w:rPr>
          <w:rFonts w:ascii="Arial" w:hAnsi="Arial" w:cs="Arial"/>
          <w:b/>
          <w:highlight w:val="yellow"/>
        </w:rPr>
      </w:pPr>
      <w:r w:rsidRPr="00B4684B">
        <w:rPr>
          <w:rFonts w:ascii="Arial" w:hAnsi="Arial" w:cs="Arial"/>
          <w:b/>
          <w:highlight w:val="yellow"/>
        </w:rPr>
        <w:t>Nota:</w:t>
      </w:r>
    </w:p>
    <w:p w14:paraId="0257DB02" w14:textId="77777777" w:rsidR="004D4C19" w:rsidRPr="004D4C19" w:rsidRDefault="004D4C19" w:rsidP="004D4C19">
      <w:pPr>
        <w:tabs>
          <w:tab w:val="left" w:pos="709"/>
        </w:tabs>
        <w:spacing w:line="276" w:lineRule="auto"/>
        <w:ind w:left="360" w:right="-1"/>
        <w:jc w:val="both"/>
        <w:rPr>
          <w:rFonts w:cs="Arial"/>
          <w:b/>
          <w:sz w:val="18"/>
          <w:szCs w:val="18"/>
          <w:highlight w:val="yellow"/>
        </w:rPr>
      </w:pPr>
    </w:p>
    <w:p w14:paraId="165163DA" w14:textId="46D55CD9" w:rsidR="00997612" w:rsidRDefault="00997612" w:rsidP="004D4C19">
      <w:pPr>
        <w:tabs>
          <w:tab w:val="left" w:pos="709"/>
        </w:tabs>
        <w:spacing w:line="276" w:lineRule="auto"/>
        <w:ind w:left="360" w:right="-1"/>
        <w:jc w:val="both"/>
        <w:rPr>
          <w:rFonts w:cs="Arial"/>
          <w:bCs/>
          <w:highlight w:val="yellow"/>
        </w:rPr>
      </w:pPr>
      <w:r w:rsidRPr="00B4684B">
        <w:rPr>
          <w:rFonts w:cs="Arial"/>
          <w:b/>
          <w:highlight w:val="yellow"/>
        </w:rPr>
        <w:t>* Promoção 2025</w:t>
      </w:r>
      <w:r w:rsidRPr="00B4684B">
        <w:rPr>
          <w:rFonts w:cs="Arial"/>
          <w:bCs/>
          <w:highlight w:val="yellow"/>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4D4C19" w:rsidRDefault="001E6AF2" w:rsidP="001E6AF2">
      <w:pPr>
        <w:tabs>
          <w:tab w:val="left" w:pos="709"/>
        </w:tabs>
        <w:spacing w:line="276" w:lineRule="auto"/>
        <w:ind w:left="360" w:right="-1"/>
        <w:jc w:val="both"/>
        <w:rPr>
          <w:rFonts w:cs="Arial"/>
          <w:b/>
          <w:sz w:val="18"/>
          <w:szCs w:val="18"/>
          <w:highlight w:val="yellow"/>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B4684B">
        <w:rPr>
          <w:rFonts w:ascii="Arial" w:hAnsi="Arial" w:cs="Arial"/>
          <w:b/>
          <w:highlight w:val="yellow"/>
        </w:rPr>
        <w:t>** Promoção 2026</w:t>
      </w:r>
      <w:r w:rsidRPr="00B4684B">
        <w:rPr>
          <w:rFonts w:ascii="Arial" w:hAnsi="Arial" w:cs="Arial"/>
          <w:bCs/>
          <w:highlight w:val="yellow"/>
        </w:rPr>
        <w:t>: A publicação do Cronograma Definitivo, da Lista de Aptos e do Edital de abertura das inscrições da Promoção 2026 fica condicionada à publicação do Resultado Final da Promoção 2025, nos termos do DOE-TCESP. As etapas preparatórias da Promoção 2026 poderão ser iniciadas previamente, desde que não dependam da divulgação do resultado final, do julgamento dos recursos finais ou da homologação da Promoção 2025. A publicação oficial da Promoção 2026 poderá ocorrer na mesma data da publicação do Resultado Final da Promoção 2025, independentemente da homologação, ressalvada superveniência de decisão judicial ou administrativa com efeito suspensivo.</w:t>
      </w:r>
    </w:p>
    <w:p w14:paraId="1477765A" w14:textId="77777777" w:rsidR="007C1950" w:rsidRPr="003621AC" w:rsidRDefault="007C1950" w:rsidP="0058764C">
      <w:pPr>
        <w:spacing w:line="276" w:lineRule="auto"/>
        <w:ind w:left="993" w:hanging="709"/>
        <w:jc w:val="both"/>
        <w:rPr>
          <w:rFonts w:cs="Arial"/>
          <w:bCs/>
          <w:sz w:val="20"/>
          <w:szCs w:val="20"/>
        </w:rPr>
      </w:pPr>
    </w:p>
    <w:p w14:paraId="6F298989" w14:textId="77777777" w:rsidR="003621AC" w:rsidRPr="003621AC" w:rsidRDefault="003621AC" w:rsidP="0058764C">
      <w:pPr>
        <w:spacing w:line="276" w:lineRule="auto"/>
        <w:ind w:left="993" w:hanging="709"/>
        <w:jc w:val="both"/>
        <w:rPr>
          <w:rFonts w:cs="Arial"/>
          <w:bCs/>
          <w:sz w:val="20"/>
          <w:szCs w:val="20"/>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Pr="001E6AF2" w:rsidRDefault="00901F05" w:rsidP="00901F05">
      <w:pPr>
        <w:spacing w:line="276" w:lineRule="auto"/>
        <w:jc w:val="both"/>
        <w:rPr>
          <w:rFonts w:cs="Arial"/>
          <w:bCs/>
        </w:rPr>
      </w:pPr>
      <w:r w:rsidRPr="00901F05">
        <w:rPr>
          <w:rFonts w:cs="Arial"/>
          <w:bCs/>
        </w:rPr>
        <w:t xml:space="preserve"> </w:t>
      </w: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lastRenderedPageBreak/>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CD7BC1">
        <w:rPr>
          <w:rFonts w:cs="Arial"/>
          <w:highlight w:val="yellow"/>
        </w:rPr>
        <w:t>O conteúdo programático da Promoção 2026 poderá ser ajustado a partir da divulgação do resultado pós-recursos da prova objetiva e da avaliação dos títulos da Promoção 2025</w:t>
      </w:r>
      <w:r w:rsidRPr="00901F05">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lastRenderedPageBreak/>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lastRenderedPageBreak/>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Vedação de realização da prova por candidato que não porte documento oficial de identificação original com foto, ressalvadas as hipóteses previstas em edital (ex.: apresentação de boletim de 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de boletim de ocorrência, dentro do prazo previsto no subitem anterior,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259AC261" w:rsidR="00901F05" w:rsidRPr="00901F05" w:rsidRDefault="00901F05" w:rsidP="0039674A">
      <w:pPr>
        <w:spacing w:line="276" w:lineRule="auto"/>
        <w:ind w:left="1985" w:hanging="992"/>
        <w:jc w:val="both"/>
        <w:rPr>
          <w:rFonts w:cs="Arial"/>
          <w:bCs/>
        </w:rPr>
      </w:pPr>
      <w:r w:rsidRPr="00062F0C">
        <w:rPr>
          <w:rFonts w:cs="Arial"/>
          <w:b/>
        </w:rPr>
        <w:lastRenderedPageBreak/>
        <w:t>6.34.25.</w:t>
      </w:r>
      <w:r w:rsidRPr="00062F0C">
        <w:rPr>
          <w:rFonts w:cs="Arial"/>
          <w:b/>
        </w:rPr>
        <w:tab/>
      </w:r>
      <w:r w:rsidRPr="00901F05">
        <w:rPr>
          <w:rFonts w:cs="Arial"/>
          <w:bCs/>
        </w:rPr>
        <w:t xml:space="preserve">Vedação de saída do candidato da sala de prova sem autorização e acompanhamento do fiscal de sala, salvo se a saída for definitiva, ocasião em que </w:t>
      </w:r>
      <w:r w:rsidR="008740AD" w:rsidRPr="005402C7">
        <w:rPr>
          <w:rFonts w:cs="Arial"/>
          <w:bCs/>
          <w:highlight w:val="green"/>
        </w:rPr>
        <w:t>deverão ser respeitadas as regras previstas no subitem 6.34.24 acima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lastRenderedPageBreak/>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E95F30" w:rsidRDefault="008A09F4" w:rsidP="00901F05">
      <w:pPr>
        <w:spacing w:line="276" w:lineRule="auto"/>
        <w:jc w:val="both"/>
        <w:rPr>
          <w:rFonts w:cs="Arial"/>
          <w:bCs/>
          <w:sz w:val="22"/>
          <w:szCs w:val="22"/>
        </w:rPr>
      </w:pPr>
    </w:p>
    <w:p w14:paraId="5BECAE35" w14:textId="77777777" w:rsidR="00E95F30" w:rsidRPr="00E95F30" w:rsidRDefault="00E95F30" w:rsidP="00901F05">
      <w:pPr>
        <w:spacing w:line="276" w:lineRule="auto"/>
        <w:jc w:val="both"/>
        <w:rPr>
          <w:rFonts w:cs="Arial"/>
          <w:bCs/>
          <w:sz w:val="22"/>
          <w:szCs w:val="22"/>
        </w:rPr>
      </w:pPr>
    </w:p>
    <w:p w14:paraId="3ED2930A" w14:textId="77777777" w:rsidR="008A09F4" w:rsidRPr="00E95F30" w:rsidRDefault="008A09F4" w:rsidP="00901F05">
      <w:pPr>
        <w:spacing w:line="276" w:lineRule="auto"/>
        <w:jc w:val="both"/>
        <w:rPr>
          <w:rFonts w:cs="Arial"/>
          <w:bCs/>
          <w:sz w:val="22"/>
          <w:szCs w:val="22"/>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46"/>
      <w:commentRangeStart w:id="47"/>
      <w:commentRangeStart w:id="48"/>
      <w:commentRangeStart w:id="49"/>
      <w:r w:rsidRPr="00901F05">
        <w:rPr>
          <w:rFonts w:cs="Arial"/>
          <w:bCs/>
        </w:rPr>
        <w:t>Será permitida a subcontratação, exceto das parcelas atinentes aos serviços de organização e elaboração das provas a serem aplicadas</w:t>
      </w:r>
      <w:commentRangeEnd w:id="46"/>
      <w:r w:rsidR="00584D57" w:rsidRPr="00901F05">
        <w:rPr>
          <w:rStyle w:val="Refdecomentrio"/>
          <w:rFonts w:cs="Arial"/>
          <w:bCs/>
          <w:sz w:val="24"/>
          <w:szCs w:val="24"/>
        </w:rPr>
        <w:commentReference w:id="46"/>
      </w:r>
      <w:commentRangeEnd w:id="47"/>
      <w:r w:rsidR="00F96DA1" w:rsidRPr="00901F05">
        <w:rPr>
          <w:rStyle w:val="Refdecomentrio"/>
          <w:rFonts w:cs="Arial"/>
          <w:bCs/>
          <w:sz w:val="24"/>
          <w:szCs w:val="24"/>
        </w:rPr>
        <w:commentReference w:id="47"/>
      </w:r>
      <w:commentRangeEnd w:id="48"/>
      <w:r w:rsidR="00176386" w:rsidRPr="00901F05">
        <w:rPr>
          <w:rStyle w:val="Refdecomentrio"/>
          <w:rFonts w:cs="Arial"/>
          <w:bCs/>
          <w:sz w:val="24"/>
          <w:szCs w:val="24"/>
        </w:rPr>
        <w:commentReference w:id="48"/>
      </w:r>
      <w:commentRangeEnd w:id="49"/>
      <w:r w:rsidR="001E681A" w:rsidRPr="00901F05">
        <w:rPr>
          <w:rStyle w:val="Refdecomentrio"/>
          <w:rFonts w:cs="Arial"/>
          <w:bCs/>
          <w:sz w:val="24"/>
          <w:szCs w:val="24"/>
        </w:rPr>
        <w:commentReference w:id="49"/>
      </w:r>
      <w:r w:rsidRPr="00901F05">
        <w:rPr>
          <w:rFonts w:cs="Arial"/>
          <w:bCs/>
        </w:rPr>
        <w:t>.</w:t>
      </w:r>
    </w:p>
    <w:p w14:paraId="0E837863" w14:textId="42AD9F05" w:rsidR="00901F05" w:rsidRPr="00901F05" w:rsidRDefault="00901F05" w:rsidP="0050228F">
      <w:pPr>
        <w:spacing w:line="276" w:lineRule="auto"/>
        <w:ind w:left="993" w:hanging="709"/>
        <w:jc w:val="both"/>
        <w:rPr>
          <w:rFonts w:cs="Arial"/>
          <w:bCs/>
        </w:rPr>
      </w:pP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3CC49559" w:rsidR="00901F05" w:rsidRPr="00901F05" w:rsidRDefault="00901F05" w:rsidP="0050228F">
      <w:pPr>
        <w:spacing w:line="276" w:lineRule="auto"/>
        <w:ind w:left="993" w:hanging="709"/>
        <w:jc w:val="both"/>
        <w:rPr>
          <w:rFonts w:cs="Arial"/>
          <w:bCs/>
        </w:rPr>
      </w:pPr>
      <w:r w:rsidRPr="00927FF7">
        <w:rPr>
          <w:rFonts w:cs="Arial"/>
          <w:b/>
        </w:rPr>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lastRenderedPageBreak/>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lastRenderedPageBreak/>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0E160A">
        <w:rPr>
          <w:rFonts w:cs="Arial"/>
          <w:b/>
        </w:rPr>
        <w:t>11.</w:t>
      </w:r>
      <w:r w:rsidRPr="000E160A">
        <w:rPr>
          <w:rFonts w:cs="Arial"/>
          <w:b/>
        </w:rPr>
        <w:tab/>
      </w:r>
      <w:r w:rsidR="009A4F54" w:rsidRPr="00630104">
        <w:rPr>
          <w:rFonts w:cs="Arial"/>
          <w:b/>
          <w:highlight w:val="yellow"/>
        </w:rPr>
        <w:t>EXIGÊNCIA DE QUALIFICAÇÃO TÉCNICA</w:t>
      </w:r>
      <w:r w:rsidRPr="000E160A">
        <w:rPr>
          <w:rFonts w:cs="Arial"/>
          <w:b/>
        </w:rPr>
        <w:t>:</w:t>
      </w:r>
    </w:p>
    <w:p w14:paraId="7981956D" w14:textId="77777777" w:rsidR="00901F05" w:rsidRPr="00901F05" w:rsidRDefault="00901F05" w:rsidP="00901F05">
      <w:pPr>
        <w:spacing w:line="276" w:lineRule="auto"/>
        <w:jc w:val="both"/>
        <w:rPr>
          <w:rFonts w:cs="Arial"/>
          <w:bCs/>
        </w:rPr>
      </w:pPr>
    </w:p>
    <w:p w14:paraId="6663FB60" w14:textId="18389BDB"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Pr="00630104">
        <w:rPr>
          <w:rFonts w:cs="Arial"/>
          <w:b/>
          <w:bCs/>
          <w:highlight w:val="yellow"/>
        </w:rPr>
        <w:t>Qualificação Técnico-operacional:</w:t>
      </w:r>
      <w:r w:rsidRPr="006B29CD">
        <w:rPr>
          <w:rFonts w:cs="Arial"/>
          <w:b/>
          <w:bCs/>
        </w:rPr>
        <w:t xml:space="preserve"> </w:t>
      </w:r>
      <w:r w:rsidRPr="006B29CD">
        <w:rPr>
          <w:rFonts w:cs="Arial"/>
        </w:rPr>
        <w:t xml:space="preserve">experiência da empresa/instituição na realização de Concurso ou Processo Seletivo congênere de </w:t>
      </w:r>
      <w:r w:rsidRPr="00126828">
        <w:rPr>
          <w:rFonts w:cs="Arial"/>
          <w:highlight w:val="yellow"/>
        </w:rPr>
        <w:t>nível Superior, Médio e Fundamental</w:t>
      </w:r>
      <w:r w:rsidRPr="006B29CD">
        <w:rPr>
          <w:rFonts w:cs="Arial"/>
        </w:rPr>
        <w:t xml:space="preserve"> para</w:t>
      </w:r>
      <w:r>
        <w:rPr>
          <w:rFonts w:cs="Arial"/>
        </w:rPr>
        <w:t>,</w:t>
      </w:r>
      <w:r w:rsidRPr="006B29CD">
        <w:rPr>
          <w:rFonts w:cs="Arial"/>
        </w:rPr>
        <w:t xml:space="preserve"> no mínimo</w:t>
      </w:r>
      <w:r>
        <w:rPr>
          <w:rFonts w:cs="Arial"/>
        </w:rPr>
        <w:t>,</w:t>
      </w:r>
      <w:r w:rsidRPr="006B29CD">
        <w:rPr>
          <w:rFonts w:cs="Arial"/>
        </w:rPr>
        <w:t xml:space="preserve"> </w:t>
      </w:r>
      <w:r w:rsidRPr="00126828">
        <w:rPr>
          <w:rFonts w:cs="Arial"/>
          <w:highlight w:val="yellow"/>
        </w:rPr>
        <w:t>125</w:t>
      </w:r>
      <w:r>
        <w:rPr>
          <w:rFonts w:cs="Arial"/>
          <w:highlight w:val="yellow"/>
        </w:rPr>
        <w:t xml:space="preserve"> (cento e vinte cinco)</w:t>
      </w:r>
      <w:r w:rsidRPr="00126828">
        <w:rPr>
          <w:rFonts w:cs="Arial"/>
          <w:highlight w:val="yellow"/>
        </w:rPr>
        <w:t xml:space="preserve"> candidatos</w:t>
      </w:r>
      <w:r w:rsidRPr="006B29CD">
        <w:rPr>
          <w:rFonts w:cs="Arial"/>
        </w:rPr>
        <w:t xml:space="preserve">, </w:t>
      </w:r>
      <w:r w:rsidRPr="00903CB8">
        <w:rPr>
          <w:rFonts w:cs="Arial"/>
          <w:highlight w:val="yellow"/>
        </w:rPr>
        <w:t xml:space="preserve">com provas simultâneas </w:t>
      </w:r>
      <w:r w:rsidRPr="00561732">
        <w:rPr>
          <w:rFonts w:cs="Arial"/>
        </w:rPr>
        <w:t>em múltiplas salas e/ou prédios</w:t>
      </w:r>
      <w:r>
        <w:rPr>
          <w:rFonts w:cs="Arial"/>
        </w:rPr>
        <w:t xml:space="preserve"> e em </w:t>
      </w:r>
      <w:r w:rsidRPr="00903CB8">
        <w:rPr>
          <w:rFonts w:cs="Arial"/>
          <w:highlight w:val="yellow"/>
        </w:rPr>
        <w:t xml:space="preserve">pelo menos </w:t>
      </w:r>
      <w:r>
        <w:rPr>
          <w:rFonts w:cs="Arial"/>
          <w:highlight w:val="yellow"/>
        </w:rPr>
        <w:t>2 (</w:t>
      </w:r>
      <w:r w:rsidRPr="00903CB8">
        <w:rPr>
          <w:rFonts w:cs="Arial"/>
          <w:highlight w:val="yellow"/>
        </w:rPr>
        <w:t>duas</w:t>
      </w:r>
      <w:r>
        <w:rPr>
          <w:rFonts w:cs="Arial"/>
          <w:highlight w:val="yellow"/>
        </w:rPr>
        <w:t>)</w:t>
      </w:r>
      <w:r w:rsidRPr="00903CB8">
        <w:rPr>
          <w:rFonts w:cs="Arial"/>
          <w:highlight w:val="yellow"/>
        </w:rPr>
        <w:t xml:space="preserve"> cidades</w:t>
      </w:r>
      <w:r w:rsidRPr="006B29CD">
        <w:rPr>
          <w:rFonts w:cs="Arial"/>
        </w:rPr>
        <w:t>, a ser comprovada por meio da apresent</w:t>
      </w:r>
      <w:r>
        <w:rPr>
          <w:rFonts w:cs="Arial"/>
        </w:rPr>
        <w:t>ação de atestado(s) ou certidão</w:t>
      </w:r>
      <w:r w:rsidRPr="006B29CD">
        <w:rPr>
          <w:rFonts w:cs="Arial"/>
        </w:rPr>
        <w:t>(ões)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39824D8F" w:rsidR="00901F05" w:rsidRPr="00901F05" w:rsidRDefault="00901F05" w:rsidP="00DB554F">
      <w:pPr>
        <w:spacing w:line="276" w:lineRule="auto"/>
        <w:ind w:left="1276" w:hanging="850"/>
        <w:jc w:val="both"/>
        <w:rPr>
          <w:rFonts w:cs="Arial"/>
          <w:bCs/>
        </w:rPr>
      </w:pPr>
      <w:r w:rsidRPr="00DB554F">
        <w:rPr>
          <w:rFonts w:cs="Arial"/>
          <w:b/>
        </w:rPr>
        <w:lastRenderedPageBreak/>
        <w:t>11.</w:t>
      </w:r>
      <w:r w:rsidR="004F71C8">
        <w:rPr>
          <w:rFonts w:cs="Arial"/>
          <w:b/>
        </w:rPr>
        <w:t>2</w:t>
      </w:r>
      <w:r w:rsidRPr="00DB554F">
        <w:rPr>
          <w:rFonts w:cs="Arial"/>
          <w:b/>
        </w:rPr>
        <w:t>.</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4FA76C3A"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6F312D6B"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Pr="00F1556E">
        <w:rPr>
          <w:rFonts w:cs="Arial"/>
          <w:bCs/>
          <w:spacing w:val="-2"/>
        </w:rPr>
        <w:t xml:space="preserve">A </w:t>
      </w:r>
      <w:r w:rsidR="0098624B" w:rsidRPr="006B29CD">
        <w:rPr>
          <w:rFonts w:cs="Arial"/>
        </w:rPr>
        <w:t xml:space="preserve">licitante </w:t>
      </w:r>
      <w:r w:rsidRPr="00F1556E">
        <w:rPr>
          <w:rFonts w:cs="Arial"/>
          <w:bCs/>
          <w:spacing w:val="-2"/>
        </w:rPr>
        <w:t xml:space="preserve">deverá comprovar que possui, </w:t>
      </w:r>
      <w:r w:rsidR="00327B49" w:rsidRPr="00F1556E">
        <w:rPr>
          <w:rFonts w:cs="Arial"/>
          <w:bCs/>
          <w:spacing w:val="-2"/>
          <w:highlight w:val="green"/>
        </w:rPr>
        <w:t>na data da assinatura do contrato</w:t>
      </w:r>
      <w:r w:rsidRPr="00F1556E">
        <w:rPr>
          <w:rFonts w:cs="Arial"/>
          <w:bCs/>
          <w:spacing w:val="-2"/>
        </w:rPr>
        <w:t>, os profissionais que comprovem a qualificação técnico profissional exigida, mediante vínculo empregatício, contrato de prestação de serviços ou que integre o quadro social da empresa/instituição proponente que conste do Estatuto Social</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154CDFDD"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98624B" w:rsidRPr="006B29CD">
        <w:rPr>
          <w:rFonts w:cs="Arial"/>
        </w:rPr>
        <w:t xml:space="preserve">licitante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lastRenderedPageBreak/>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E7363D" w:rsidRDefault="007C4DAA" w:rsidP="007C4DAA">
      <w:pPr>
        <w:spacing w:line="276" w:lineRule="auto"/>
        <w:jc w:val="both"/>
        <w:rPr>
          <w:rFonts w:cs="Arial"/>
          <w:b/>
        </w:rPr>
      </w:pPr>
      <w:r w:rsidRPr="00C202C4">
        <w:rPr>
          <w:rFonts w:cs="Arial"/>
          <w:b/>
          <w:highlight w:val="yellow"/>
        </w:rPr>
        <w:t>12.</w:t>
      </w:r>
      <w:r w:rsidRPr="00C202C4">
        <w:rPr>
          <w:rFonts w:cs="Arial"/>
          <w:b/>
          <w:highlight w:val="yellow"/>
        </w:rPr>
        <w:tab/>
      </w:r>
      <w:r w:rsidR="00DE094A" w:rsidRPr="00C202C4">
        <w:rPr>
          <w:rFonts w:cs="Arial"/>
          <w:b/>
          <w:highlight w:val="yellow"/>
        </w:rPr>
        <w:t>QUALIFICAÇÃO ECONÔMICO-FINANCEIRA</w:t>
      </w:r>
    </w:p>
    <w:p w14:paraId="53DBD460" w14:textId="77777777" w:rsidR="007C4DAA"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C202C4">
        <w:rPr>
          <w:rFonts w:cs="Arial"/>
          <w:b/>
          <w:highlight w:val="yellow"/>
        </w:rPr>
        <w:t>12.1.</w:t>
      </w:r>
      <w:r w:rsidRPr="00C202C4">
        <w:rPr>
          <w:rFonts w:cs="Arial"/>
          <w:b/>
          <w:highlight w:val="yellow"/>
        </w:rPr>
        <w:tab/>
      </w:r>
      <w:r w:rsidRPr="00C202C4">
        <w:rPr>
          <w:rFonts w:cs="Arial"/>
          <w:bCs/>
          <w:highlight w:val="yellow"/>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 xml:space="preserve">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w:t>
      </w:r>
      <w:r w:rsidRPr="007C4DAA">
        <w:rPr>
          <w:rFonts w:cs="Arial"/>
          <w:bCs/>
        </w:rPr>
        <w:lastRenderedPageBreak/>
        <w:t>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12E414FD" w14:textId="77777777" w:rsidR="007C4DAA" w:rsidRPr="007C4DAA" w:rsidRDefault="007C4DAA" w:rsidP="00FD37AA">
      <w:pPr>
        <w:spacing w:line="276" w:lineRule="auto"/>
        <w:ind w:left="1276" w:hanging="850"/>
        <w:jc w:val="both"/>
        <w:rPr>
          <w:rFonts w:cs="Arial"/>
          <w:bCs/>
        </w:rPr>
      </w:pPr>
      <w:r w:rsidRPr="00FD37AA">
        <w:rPr>
          <w:rFonts w:cs="Arial"/>
          <w:b/>
        </w:rPr>
        <w:lastRenderedPageBreak/>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as justificativas em relação à alínea “b” do subitem 12.2.4 podem ocorrer devido a defasagem temporal do último DRE – Demonstrativo de Resultado do Exercício (Receita Bruta) e a data de apresentação da proposta, em razão de contratos 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5404AD5D" w:rsidR="00901F05" w:rsidRDefault="002F779E" w:rsidP="002F779E">
      <w:pPr>
        <w:spacing w:line="276" w:lineRule="auto"/>
        <w:ind w:left="1276" w:hanging="709"/>
        <w:jc w:val="both"/>
        <w:rPr>
          <w:rFonts w:cs="Arial"/>
          <w:b/>
        </w:rPr>
      </w:pPr>
      <w:r>
        <w:rPr>
          <w:rFonts w:cs="Arial"/>
          <w:b/>
        </w:rPr>
        <w:t>14.</w:t>
      </w:r>
      <w:r w:rsidRPr="00BB1F91">
        <w:rPr>
          <w:rFonts w:cs="Arial"/>
          <w:b/>
        </w:rPr>
        <w:t>1.</w:t>
      </w:r>
      <w:r w:rsidRPr="00BB1F91">
        <w:rPr>
          <w:rFonts w:cs="Arial"/>
          <w:b/>
        </w:rPr>
        <w:tab/>
      </w:r>
      <w:r w:rsidRPr="00901F05">
        <w:rPr>
          <w:rFonts w:cs="Arial"/>
          <w:bCs/>
        </w:rPr>
        <w:t xml:space="preserve">As operações de tratamento de dados pessoais realizadas no âmbito desta </w:t>
      </w:r>
      <w:r w:rsidRPr="002F779E">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5"/>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commentRangeStart w:id="50"/>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commentRangeEnd w:id="50"/>
      <w:r w:rsidR="00C43D0A" w:rsidRPr="00F05670">
        <w:rPr>
          <w:rStyle w:val="Refdecomentrio"/>
          <w:rFonts w:ascii="Arial" w:hAnsi="Arial" w:cs="Arial"/>
          <w:b w:val="0"/>
          <w:bCs/>
          <w:sz w:val="24"/>
          <w:szCs w:val="24"/>
        </w:rPr>
        <w:commentReference w:id="50"/>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4C11F1A0"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commentRangeStart w:id="51"/>
      <w:r w:rsidR="007D7AAB" w:rsidRPr="00272119">
        <w:rPr>
          <w:rFonts w:ascii="Arial" w:hAnsi="Arial" w:cs="Arial"/>
          <w:b w:val="0"/>
          <w:bCs/>
          <w:highlight w:val="green"/>
        </w:rPr>
        <w:t xml:space="preserve">Conforme </w:t>
      </w:r>
      <w:r w:rsidR="007D7AAB" w:rsidRPr="00272119">
        <w:rPr>
          <w:rFonts w:ascii="Arial" w:hAnsi="Arial" w:cs="Arial"/>
          <w:highlight w:val="green"/>
        </w:rPr>
        <w:t>item 12</w:t>
      </w:r>
      <w:r w:rsidR="007D7AAB" w:rsidRPr="00272119">
        <w:rPr>
          <w:rFonts w:ascii="Arial" w:hAnsi="Arial" w:cs="Arial"/>
          <w:b w:val="0"/>
          <w:bCs/>
          <w:highlight w:val="green"/>
        </w:rPr>
        <w:t xml:space="preserve"> do Termo de Referência</w:t>
      </w:r>
      <w:commentRangeEnd w:id="51"/>
      <w:r w:rsidR="00CB76FB" w:rsidRPr="00044C6F">
        <w:rPr>
          <w:rStyle w:val="Refdecomentrio"/>
          <w:rFonts w:ascii="Arial" w:hAnsi="Arial" w:cs="Arial"/>
          <w:b w:val="0"/>
          <w:bCs/>
          <w:sz w:val="24"/>
          <w:szCs w:val="24"/>
        </w:rPr>
        <w:commentReference w:id="51"/>
      </w:r>
      <w:r w:rsidR="00F5234C" w:rsidRPr="00044C6F">
        <w:rPr>
          <w:rFonts w:ascii="Arial" w:hAnsi="Arial" w:cs="Arial"/>
          <w:b w:val="0"/>
          <w:bCs/>
        </w:rPr>
        <w:t>.</w:t>
      </w:r>
    </w:p>
    <w:p w14:paraId="6A12BC63" w14:textId="012AF4EF"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 xml:space="preserve">Qualificação </w:t>
      </w:r>
      <w:commentRangeStart w:id="52"/>
      <w:r w:rsidRPr="00EA7B08">
        <w:rPr>
          <w:rFonts w:ascii="Arial" w:hAnsi="Arial" w:cs="Arial"/>
          <w:bCs/>
        </w:rPr>
        <w:t>Técnica</w:t>
      </w:r>
      <w:commentRangeEnd w:id="52"/>
      <w:r w:rsidR="00EA0586" w:rsidRPr="00157442">
        <w:rPr>
          <w:rStyle w:val="Refdecomentrio"/>
          <w:rFonts w:ascii="Arial" w:hAnsi="Arial" w:cs="Arial"/>
          <w:sz w:val="24"/>
          <w:szCs w:val="24"/>
        </w:rPr>
        <w:commentReference w:id="52"/>
      </w:r>
      <w:r w:rsidRPr="00157442">
        <w:rPr>
          <w:rFonts w:ascii="Arial" w:hAnsi="Arial" w:cs="Arial"/>
        </w:rPr>
        <w:t xml:space="preserve"> </w:t>
      </w:r>
    </w:p>
    <w:p w14:paraId="6BD2082A" w14:textId="46B8650C" w:rsidR="00EA7B08" w:rsidRDefault="00EA7B08" w:rsidP="00EA7B08">
      <w:pPr>
        <w:pStyle w:val="TRN"/>
        <w:numPr>
          <w:ilvl w:val="0"/>
          <w:numId w:val="0"/>
        </w:numPr>
        <w:spacing w:after="360" w:line="276" w:lineRule="auto"/>
        <w:jc w:val="both"/>
        <w:rPr>
          <w:rFonts w:ascii="Arial" w:hAnsi="Arial" w:cs="Arial"/>
          <w:b w:val="0"/>
          <w:bCs/>
        </w:rPr>
      </w:pPr>
      <w:r w:rsidRPr="00044C6F">
        <w:rPr>
          <w:rFonts w:ascii="Arial" w:hAnsi="Arial" w:cs="Arial"/>
          <w:b w:val="0"/>
          <w:bCs/>
        </w:rPr>
        <w:t>3.2</w:t>
      </w:r>
      <w:r>
        <w:rPr>
          <w:rFonts w:ascii="Arial" w:hAnsi="Arial" w:cs="Arial"/>
          <w:b w:val="0"/>
          <w:bCs/>
        </w:rPr>
        <w:t>2</w:t>
      </w:r>
      <w:r w:rsidRPr="00044C6F">
        <w:rPr>
          <w:rFonts w:ascii="Arial" w:hAnsi="Arial" w:cs="Arial"/>
          <w:b w:val="0"/>
          <w:bCs/>
        </w:rPr>
        <w:t xml:space="preserve"> </w:t>
      </w:r>
      <w:commentRangeStart w:id="53"/>
      <w:r w:rsidRPr="00272119">
        <w:rPr>
          <w:rFonts w:ascii="Arial" w:hAnsi="Arial" w:cs="Arial"/>
          <w:b w:val="0"/>
          <w:bCs/>
          <w:highlight w:val="green"/>
        </w:rPr>
        <w:t xml:space="preserve">Conforme </w:t>
      </w:r>
      <w:r w:rsidRPr="00272119">
        <w:rPr>
          <w:rFonts w:ascii="Arial" w:hAnsi="Arial" w:cs="Arial"/>
          <w:highlight w:val="green"/>
        </w:rPr>
        <w:t>item 1</w:t>
      </w:r>
      <w:r>
        <w:rPr>
          <w:rFonts w:ascii="Arial" w:hAnsi="Arial" w:cs="Arial"/>
          <w:highlight w:val="green"/>
        </w:rPr>
        <w:t>1.1</w:t>
      </w:r>
      <w:r w:rsidRPr="00272119">
        <w:rPr>
          <w:rFonts w:ascii="Arial" w:hAnsi="Arial" w:cs="Arial"/>
          <w:b w:val="0"/>
          <w:bCs/>
          <w:highlight w:val="green"/>
        </w:rPr>
        <w:t xml:space="preserve"> do Termo de Referência</w:t>
      </w:r>
      <w:commentRangeEnd w:id="53"/>
      <w:r w:rsidR="00EA0586" w:rsidRPr="00044C6F">
        <w:rPr>
          <w:rStyle w:val="Refdecomentrio"/>
          <w:rFonts w:ascii="Arial" w:hAnsi="Arial" w:cs="Arial"/>
          <w:b w:val="0"/>
          <w:bCs/>
          <w:sz w:val="24"/>
          <w:szCs w:val="24"/>
        </w:rPr>
        <w:commentReference w:id="53"/>
      </w:r>
      <w:r w:rsidRPr="00044C6F">
        <w:rPr>
          <w:rFonts w:ascii="Arial" w:hAnsi="Arial" w:cs="Arial"/>
          <w:b w:val="0"/>
          <w:bCs/>
        </w:rPr>
        <w:t>.</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EE5033">
      <w:pPr>
        <w:spacing w:line="276" w:lineRule="auto"/>
        <w:jc w:val="both"/>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0A6CE04" w:rsidR="00FD66DA" w:rsidRDefault="002B5356" w:rsidP="00FD66DA">
      <w:pPr>
        <w:pStyle w:val="ANEXO"/>
      </w:pPr>
      <w:r w:rsidRPr="002B5356">
        <w:t>MODELO DE DECLARAÇÃO DE CONTRATOS FIRMADOS COM A</w:t>
      </w:r>
      <w:r w:rsidRPr="002B5356">
        <w:br/>
        <w:t>INICIATIVA PRIVADA 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2B5356">
        <w:rPr>
          <w:rStyle w:val="markedcontent"/>
          <w:rFonts w:cs="Arial"/>
          <w:b w:val="0"/>
          <w:bCs/>
          <w:sz w:val="24"/>
        </w:rPr>
        <w:t>Assinatura e carimbo do emissor</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legal(is),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legal(is)</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54"/>
      <w:r w:rsidR="00E674C9" w:rsidRPr="003C193A">
        <w:rPr>
          <w:i w:val="0"/>
          <w:iCs w:val="0"/>
          <w:color w:val="auto"/>
          <w:sz w:val="24"/>
          <w:szCs w:val="24"/>
          <w:highlight w:val="yellow"/>
        </w:rPr>
        <w:t>.</w:t>
      </w:r>
      <w:commentRangeEnd w:id="54"/>
      <w:r w:rsidR="005D5983" w:rsidRPr="003C193A">
        <w:rPr>
          <w:rStyle w:val="Refdecomentrio"/>
          <w:i w:val="0"/>
          <w:iCs w:val="0"/>
          <w:color w:val="auto"/>
          <w:sz w:val="24"/>
          <w:szCs w:val="24"/>
          <w:highlight w:val="yellow"/>
        </w:rPr>
        <w:commentReference w:id="54"/>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8pt;height:39.25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3152450"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55"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56"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56"/>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57"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57"/>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55"/>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33"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4"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5"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Caroline Zentner" w:date="2026-06-16T21:12:00Z" w:initials="CZ">
    <w:p w14:paraId="72619F1D" w14:textId="77777777" w:rsidR="00AD15AE" w:rsidRDefault="00AD15AE" w:rsidP="00AD15AE">
      <w:pPr>
        <w:pStyle w:val="Textodecomentrio"/>
      </w:pPr>
      <w:r>
        <w:rPr>
          <w:rStyle w:val="Refdecomentrio"/>
        </w:rPr>
        <w:annotationRef/>
      </w:r>
      <w:r>
        <w:t>Não seria o caso de vedar as cooperativas, considerando que o objeto envolve mão de obra?</w:t>
      </w:r>
    </w:p>
  </w:comment>
  <w:comment w:id="44" w:author="Caroline Zentner" w:date="2026-06-16T21:14:00Z" w:initials="CZ">
    <w:p w14:paraId="37BF142D" w14:textId="77777777" w:rsidR="00AD15AE" w:rsidRDefault="00AD15AE" w:rsidP="00AD15AE">
      <w:pPr>
        <w:pStyle w:val="Textodecomentrio"/>
      </w:pPr>
      <w:r>
        <w:rPr>
          <w:rStyle w:val="Refdecomentrio"/>
        </w:rPr>
        <w:annotationRef/>
      </w:r>
      <w:r>
        <w:t xml:space="preserve">Atualizar conforme a ultima versão do TR </w:t>
      </w:r>
    </w:p>
  </w:comment>
  <w:comment w:id="46"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47" w:author="Olívia Carvalho" w:date="2026-06-10T11:09:00Z" w:initials="OC">
    <w:p w14:paraId="015FAC14" w14:textId="77777777" w:rsidR="00F96DA1" w:rsidRDefault="00F96DA1" w:rsidP="00F96DA1">
      <w:pPr>
        <w:pStyle w:val="Textodecomentrio"/>
      </w:pPr>
      <w:r>
        <w:rPr>
          <w:rStyle w:val="Refdecomentrio"/>
        </w:rPr>
        <w:annotationRef/>
      </w:r>
      <w:r>
        <w:t>Seria o caso de confirmar com a área técnica a adoção da redação alterada após o apontamento do GTP?</w:t>
      </w:r>
    </w:p>
  </w:comment>
  <w:comment w:id="48" w:author="Renan Peron Fineto" w:date="2026-06-11T15:20:00Z" w:initials="RPF">
    <w:p w14:paraId="7C15AA5F" w14:textId="77777777" w:rsidR="00176386" w:rsidRDefault="00176386" w:rsidP="00176386">
      <w:r>
        <w:rPr>
          <w:rStyle w:val="Refdecomentrio"/>
        </w:rPr>
        <w:annotationRef/>
      </w:r>
      <w:r>
        <w:rPr>
          <w:rFonts w:eastAsia="Times New Roman"/>
          <w:sz w:val="20"/>
          <w:szCs w:val="20"/>
        </w:rPr>
        <w:t>Sim. De acordo. Vamos confirmar. Vejo ainda um certo conflito com o subitem 11.1.4.1 do TR, que exige que a Banca deve elaborar e corrigir pessoal e diretamente a prova.</w:t>
      </w:r>
    </w:p>
  </w:comment>
  <w:comment w:id="49" w:author="Caroline Zentner" w:date="2026-06-16T22:00:00Z" w:initials="CZ">
    <w:p w14:paraId="0B606385" w14:textId="77777777" w:rsidR="001E681A" w:rsidRDefault="001E681A" w:rsidP="001E681A">
      <w:pPr>
        <w:pStyle w:val="Textodecomentrio"/>
      </w:pPr>
      <w:r>
        <w:rPr>
          <w:rStyle w:val="Refdecomentrio"/>
        </w:rPr>
        <w:annotationRef/>
      </w:r>
      <w:r>
        <w:t>No caso do edital passado, as equipes de profissionais do item 6.31 são equipes de apoio (fiscais, limpeza, etc), acho que não são os mesmos profissionais que irão elaborar e corrigir as provas. Nesse caso eu entendo que não há conflito</w:t>
      </w:r>
    </w:p>
  </w:comment>
  <w:comment w:id="50" w:author="Caroline Zentner" w:date="2026-06-16T21:44:00Z" w:initials="CZ">
    <w:p w14:paraId="261D7C80" w14:textId="77777777" w:rsidR="00C43D0A" w:rsidRDefault="00C43D0A" w:rsidP="00C43D0A">
      <w:pPr>
        <w:pStyle w:val="Textodecomentrio"/>
      </w:pPr>
      <w:r>
        <w:rPr>
          <w:rStyle w:val="Refdecomentrio"/>
        </w:rPr>
        <w:annotationRef/>
      </w:r>
      <w:r>
        <w:t>Eu entendo que seria global. Será licitado pelo valor total, sem definição de preços unitários. E n</w:t>
      </w:r>
      <w:r>
        <w:rPr>
          <w:color w:val="000000"/>
        </w:rPr>
        <w:t>ão haverá variabilidade de preços a depender do número efetivo de inscritos.</w:t>
      </w:r>
    </w:p>
    <w:p w14:paraId="543DF41E" w14:textId="77777777" w:rsidR="00C43D0A" w:rsidRDefault="00C43D0A" w:rsidP="00C43D0A">
      <w:pPr>
        <w:pStyle w:val="Textodecomentrio"/>
      </w:pPr>
      <w:r>
        <w:t xml:space="preserve"> O Claude concorda comigo: </w:t>
      </w:r>
    </w:p>
    <w:p w14:paraId="7713F714" w14:textId="1D682A36" w:rsidR="00C43D0A" w:rsidRDefault="00C43D0A" w:rsidP="00C43D0A">
      <w:pPr>
        <w:pStyle w:val="Textodecomentrio"/>
      </w:pPr>
      <w:r>
        <w:rPr>
          <w:noProof/>
        </w:rPr>
        <w:drawing>
          <wp:inline distT="0" distB="0" distL="0" distR="0" wp14:anchorId="40280B85" wp14:editId="06B5A8D1">
            <wp:extent cx="5760720" cy="1106170"/>
            <wp:effectExtent l="0" t="0" r="0" b="0"/>
            <wp:docPr id="390848865" name="Imagem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48865" name="Imagem 390848865" descr="Image"/>
                    <pic:cNvPicPr/>
                  </pic:nvPicPr>
                  <pic:blipFill>
                    <a:blip r:embed="rId1">
                      <a:extLst>
                        <a:ext uri="{28A0092B-C50C-407E-A947-70E740481C1C}">
                          <a14:useLocalDpi xmlns:a14="http://schemas.microsoft.com/office/drawing/2010/main" val="0"/>
                        </a:ext>
                      </a:extLst>
                    </a:blip>
                    <a:stretch>
                      <a:fillRect/>
                    </a:stretch>
                  </pic:blipFill>
                  <pic:spPr>
                    <a:xfrm>
                      <a:off x="0" y="0"/>
                      <a:ext cx="5760720" cy="1106170"/>
                    </a:xfrm>
                    <a:prstGeom prst="rect">
                      <a:avLst/>
                    </a:prstGeom>
                  </pic:spPr>
                </pic:pic>
              </a:graphicData>
            </a:graphic>
          </wp:inline>
        </w:drawing>
      </w:r>
    </w:p>
  </w:comment>
  <w:comment w:id="51" w:author="Caroline Zentner" w:date="2026-06-16T20:59:00Z" w:initials="CZ">
    <w:p w14:paraId="518257C7" w14:textId="77777777" w:rsidR="00EA0586" w:rsidRDefault="00CB76FB" w:rsidP="00EA0586">
      <w:pPr>
        <w:pStyle w:val="Textodecomentrio"/>
      </w:pPr>
      <w:r>
        <w:rPr>
          <w:rStyle w:val="Refdecomentrio"/>
        </w:rPr>
        <w:annotationRef/>
      </w:r>
      <w:r w:rsidR="00EA0586">
        <w:t xml:space="preserve">3.21 A comprovação deverá ser realizada nos termos previstos no item 12 do Termo de Referência: </w:t>
      </w:r>
    </w:p>
    <w:p w14:paraId="305392A3" w14:textId="77777777" w:rsidR="00EA0586" w:rsidRDefault="00EA0586" w:rsidP="00EA0586">
      <w:pPr>
        <w:pStyle w:val="Textodecomentrio"/>
      </w:pPr>
      <w:r>
        <w:t>(reproduzir o texto do item 12)</w:t>
      </w:r>
    </w:p>
  </w:comment>
  <w:comment w:id="52" w:author="Caroline Zentner" w:date="2026-06-16T21:02:00Z" w:initials="CZ">
    <w:p w14:paraId="6D6A866C" w14:textId="77777777" w:rsidR="00EA0586" w:rsidRDefault="00EA0586" w:rsidP="00EA0586">
      <w:pPr>
        <w:pStyle w:val="Textodecomentrio"/>
      </w:pPr>
      <w:r>
        <w:rPr>
          <w:rStyle w:val="Refdecomentrio"/>
        </w:rPr>
        <w:annotationRef/>
      </w:r>
      <w:r>
        <w:t>Técnico-operacional</w:t>
      </w:r>
    </w:p>
  </w:comment>
  <w:comment w:id="53" w:author="Caroline Zentner" w:date="2026-06-16T21:02:00Z" w:initials="CZ">
    <w:p w14:paraId="1BDDDC7F" w14:textId="700AE7C6" w:rsidR="00EA0586" w:rsidRDefault="00EA0586" w:rsidP="00EA0586">
      <w:pPr>
        <w:pStyle w:val="Textodecomentrio"/>
      </w:pPr>
      <w:r>
        <w:rPr>
          <w:rStyle w:val="Refdecomentrio"/>
        </w:rPr>
        <w:annotationRef/>
      </w:r>
      <w:r>
        <w:t>3.22 A comprovação deverá ser realizada nos termos previstos no item 11.1 do Termo de Referência:</w:t>
      </w:r>
    </w:p>
    <w:p w14:paraId="24FF36C9" w14:textId="77777777" w:rsidR="00EA0586" w:rsidRDefault="00EA0586" w:rsidP="00EA0586">
      <w:pPr>
        <w:pStyle w:val="Textodecomentrio"/>
      </w:pPr>
      <w:r>
        <w:t xml:space="preserve"> (reproduzir o texto do item 11.1)</w:t>
      </w:r>
    </w:p>
  </w:comment>
  <w:comment w:id="54"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619F1D" w15:done="0"/>
  <w15:commentEx w15:paraId="37BF142D" w15:done="0"/>
  <w15:commentEx w15:paraId="4794C319" w15:done="0"/>
  <w15:commentEx w15:paraId="015FAC14" w15:paraIdParent="4794C319" w15:done="0"/>
  <w15:commentEx w15:paraId="7C15AA5F" w15:paraIdParent="4794C319" w15:done="0"/>
  <w15:commentEx w15:paraId="0B606385" w15:paraIdParent="4794C319" w15:done="0"/>
  <w15:commentEx w15:paraId="7713F714" w15:done="0"/>
  <w15:commentEx w15:paraId="305392A3" w15:done="0"/>
  <w15:commentEx w15:paraId="6D6A866C" w15:done="0"/>
  <w15:commentEx w15:paraId="24FF36C9" w15:done="0"/>
  <w15:commentEx w15:paraId="42248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966E7" w16cex:dateUtc="2026-06-17T00:12:00Z"/>
  <w16cex:commentExtensible w16cex:durableId="7C3742AA" w16cex:dateUtc="2026-06-17T00:14:00Z"/>
  <w16cex:commentExtensible w16cex:durableId="5895F1EA" w16cex:dateUtc="2026-06-09T19:40:00Z">
    <w16cex:extLst>
      <w16:ext w16:uri="{CE6994B0-6A32-4C9F-8C6B-6E91EDA988CE}">
        <cr:reactions xmlns:cr="http://schemas.microsoft.com/office/comments/2020/reactions">
          <cr:reaction reactionType="1">
            <cr:reactionInfo dateUtc="2026-06-10T14:08:15Z">
              <cr:user userId="Olívia Carvalho" userProvider="None" userName="Olívia Carvalho"/>
            </cr:reactionInfo>
          </cr:reaction>
        </cr:reactions>
      </w16:ext>
    </w16cex:extLst>
  </w16cex:commentExtensible>
  <w16cex:commentExtensible w16cex:durableId="15D048B3" w16cex:dateUtc="2026-06-10T14:09:00Z"/>
  <w16cex:commentExtensible w16cex:durableId="4D78FC16" w16cex:dateUtc="2026-06-11T18:20:00Z">
    <w16cex:extLst>
      <w16:ext w16:uri="{CE6994B0-6A32-4C9F-8C6B-6E91EDA988CE}">
        <cr:reactions xmlns:cr="http://schemas.microsoft.com/office/comments/2020/reactions">
          <cr:reaction reactionType="1">
            <cr:reactionInfo dateUtc="2026-06-12T15:28:04Z">
              <cr:user userId="S::lkim@tce.sp.gov.br::a994003c-e67f-44d8-9b54-22c56508579a" userProvider="AD" userName="Leonardo Kim"/>
            </cr:reactionInfo>
          </cr:reaction>
        </cr:reactions>
      </w16:ext>
    </w16cex:extLst>
  </w16cex:commentExtensible>
  <w16cex:commentExtensible w16cex:durableId="33AA7C6C" w16cex:dateUtc="2026-06-17T01:00:00Z"/>
  <w16cex:commentExtensible w16cex:durableId="38651E4B" w16cex:dateUtc="2026-06-17T00:44:00Z"/>
  <w16cex:commentExtensible w16cex:durableId="0001D547" w16cex:dateUtc="2026-06-16T23:59:00Z"/>
  <w16cex:commentExtensible w16cex:durableId="1C872892" w16cex:dateUtc="2026-06-17T00:02:00Z"/>
  <w16cex:commentExtensible w16cex:durableId="7A066956" w16cex:dateUtc="2026-06-17T00:02:00Z"/>
  <w16cex:commentExtensible w16cex:durableId="4AE2F0B6" w16cex:dateUtc="2026-06-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619F1D" w16cid:durableId="21D966E7"/>
  <w16cid:commentId w16cid:paraId="37BF142D" w16cid:durableId="7C3742AA"/>
  <w16cid:commentId w16cid:paraId="4794C319" w16cid:durableId="5895F1EA"/>
  <w16cid:commentId w16cid:paraId="015FAC14" w16cid:durableId="15D048B3"/>
  <w16cid:commentId w16cid:paraId="7C15AA5F" w16cid:durableId="4D78FC16"/>
  <w16cid:commentId w16cid:paraId="0B606385" w16cid:durableId="33AA7C6C"/>
  <w16cid:commentId w16cid:paraId="7713F714" w16cid:durableId="38651E4B"/>
  <w16cid:commentId w16cid:paraId="305392A3" w16cid:durableId="0001D547"/>
  <w16cid:commentId w16cid:paraId="6D6A866C" w16cid:durableId="1C872892"/>
  <w16cid:commentId w16cid:paraId="24FF36C9" w16cid:durableId="7A066956"/>
  <w16cid:commentId w16cid:paraId="42248967" w16cid:durableId="4AE2F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EE48" w14:textId="77777777" w:rsidR="0041259B" w:rsidRDefault="0041259B">
      <w:r>
        <w:separator/>
      </w:r>
    </w:p>
  </w:endnote>
  <w:endnote w:type="continuationSeparator" w:id="0">
    <w:p w14:paraId="51A85B71" w14:textId="77777777" w:rsidR="0041259B" w:rsidRDefault="00412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60E8" w14:textId="77777777" w:rsidR="0041259B" w:rsidRDefault="0041259B">
      <w:r>
        <w:separator/>
      </w:r>
    </w:p>
  </w:footnote>
  <w:footnote w:type="continuationSeparator" w:id="0">
    <w:p w14:paraId="26BAD022" w14:textId="77777777" w:rsidR="0041259B" w:rsidRDefault="00412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Leonardo Kim">
    <w15:presenceInfo w15:providerId="AD" w15:userId="S::lkim@tce.sp.gov.br::a994003c-e67f-44d8-9b54-22c56508579a"/>
  </w15:person>
  <w15:person w15:author="Olívia Carvalho">
    <w15:presenceInfo w15:providerId="None" w15:userId="Olívia Carvalho"/>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81A"/>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59B"/>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C5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5AE"/>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D0A"/>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6FB"/>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094A"/>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FCF"/>
    <w:rsid w:val="00EA0586"/>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comments" Target="comments.xml"/><Relationship Id="rId42" Type="http://schemas.openxmlformats.org/officeDocument/2006/relationships/hyperlink" Target="http://www.legislacao.sp.gov.br/legislacao/dg280202.nsf/legislacao/constituicao_estadual.htm" TargetMode="External"/><Relationship Id="rId63" Type="http://schemas.openxmlformats.org/officeDocument/2006/relationships/hyperlink" Target="https://www.tce.sp.gov.br/transparencia-tcesp" TargetMode="External"/><Relationship Id="rId84"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22" Type="http://schemas.microsoft.com/office/2011/relationships/commentsExtended" Target="commentsExtended.xml"/><Relationship Id="rId27" Type="http://schemas.openxmlformats.org/officeDocument/2006/relationships/hyperlink" Target="https://www.planalto.gov.br/ccivil_03/constituicao/constituicao.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54" Type="http://schemas.openxmlformats.org/officeDocument/2006/relationships/hyperlink" Target="https://www.planalto.gov.br/ccivil_03/leis/l8429.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 Type="http://schemas.openxmlformats.org/officeDocument/2006/relationships/customXml" Target="../customXml/item1.xml"/><Relationship Id="rId6" Type="http://schemas.openxmlformats.org/officeDocument/2006/relationships/styles" Target="styles.xml"/><Relationship Id="rId23" Type="http://schemas.microsoft.com/office/2016/09/relationships/commentsIds" Target="commentsIds.xml"/><Relationship Id="rId28" Type="http://schemas.openxmlformats.org/officeDocument/2006/relationships/hyperlink" Target="https://www.planalto.gov.br/ccivil_03/constituicao/constituicaocompilado.htm" TargetMode="External"/><Relationship Id="rId49" Type="http://schemas.openxmlformats.org/officeDocument/2006/relationships/hyperlink" Target="https://portaldatransparencia.gov.br/sancoes/consulta"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microsoft.com/office/2018/08/relationships/commentsExtensible" Target="commentsExtensible.xm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openxmlformats.org/officeDocument/2006/relationships/fontTable" Target="fontTab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3.wmf"/><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tce.sp.gov.br/protocolo-digital"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16" Type="http://schemas.openxmlformats.org/officeDocument/2006/relationships/hyperlink" Target="http://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constituicao/constituicaocompilado.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5"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www.esancoes.sp.gov.br"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_Ato2019-2022/2021/Lei/L14133.htm" TargetMode="External"/><Relationship Id="rId47" Type="http://schemas.openxmlformats.org/officeDocument/2006/relationships/hyperlink" Target="https://www.planalto.gov.br/ccivil_03/_ato2007-2010/2009/lei/l12187.htm" TargetMode="External"/><Relationship Id="rId68" Type="http://schemas.openxmlformats.org/officeDocument/2006/relationships/hyperlink" Target="mailto:dcp1@tce.sp.gov.br"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tce.sp.gov.br/diarioo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2618</TotalTime>
  <Pages>78</Pages>
  <Words>27416</Words>
  <Characters>148051</Characters>
  <Application>Microsoft Office Word</Application>
  <DocSecurity>0</DocSecurity>
  <Lines>1233</Lines>
  <Paragraphs>350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Caroline Zentner</cp:lastModifiedBy>
  <cp:revision>567</cp:revision>
  <cp:lastPrinted>2026-05-27T19:31:00Z</cp:lastPrinted>
  <dcterms:created xsi:type="dcterms:W3CDTF">2026-05-14T17:23:00Z</dcterms:created>
  <dcterms:modified xsi:type="dcterms:W3CDTF">2026-06-17T01:01:00Z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