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Aquisição de monitores FullHD,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5F976EB7" w:rsidR="00EB5980" w:rsidRPr="00EB5980" w:rsidRDefault="00D77E1E" w:rsidP="00EB5980">
      <w:pPr>
        <w:rPr>
          <w:rFonts w:cs="Arial"/>
          <w:b/>
          <w:bCs/>
          <w:sz w:val="32"/>
          <w:szCs w:val="32"/>
        </w:rPr>
      </w:pPr>
      <w:r>
        <w:rPr>
          <w:rFonts w:cs="Arial"/>
          <w:b/>
          <w:bCs/>
          <w:sz w:val="32"/>
          <w:szCs w:val="32"/>
        </w:rPr>
        <w:t>BENEFÍCIO ME/EPP</w:t>
      </w:r>
    </w:p>
    <w:p w14:paraId="3F77E433" w14:textId="315AC668" w:rsidR="00B97B75" w:rsidRPr="003A58FB" w:rsidRDefault="00B97B75" w:rsidP="00B97B75">
      <w:pPr>
        <w:rPr>
          <w:rFonts w:cs="Arial"/>
          <w:sz w:val="28"/>
          <w:szCs w:val="28"/>
        </w:rPr>
      </w:pPr>
      <w:commentRangeStart w:id="0"/>
      <w:commentRangeStart w:id="1"/>
      <w:commentRangeStart w:id="2"/>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commentRangeEnd w:id="0"/>
      <w:r w:rsidR="006B432D" w:rsidRPr="003A58FB">
        <w:rPr>
          <w:rStyle w:val="Refdecomentrio"/>
          <w:rFonts w:cs="Arial"/>
          <w:sz w:val="28"/>
          <w:szCs w:val="28"/>
        </w:rPr>
        <w:commentReference w:id="0"/>
      </w:r>
      <w:commentRangeEnd w:id="1"/>
      <w:r w:rsidR="00B83838" w:rsidRPr="003A58FB">
        <w:rPr>
          <w:rStyle w:val="Refdecomentrio"/>
          <w:rFonts w:cs="Arial"/>
          <w:sz w:val="28"/>
          <w:szCs w:val="28"/>
        </w:rPr>
        <w:commentReference w:id="1"/>
      </w:r>
      <w:commentRangeEnd w:id="2"/>
      <w:r w:rsidR="0048497D" w:rsidRPr="003A58FB">
        <w:rPr>
          <w:rStyle w:val="Refdecomentrio"/>
          <w:rFonts w:cs="Arial"/>
          <w:sz w:val="28"/>
          <w:szCs w:val="28"/>
        </w:rPr>
        <w:commentReference w:id="2"/>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3"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5"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3"/>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6"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4" w:name="_Toc135469223"/>
      <w:r w:rsidRPr="00B36518">
        <w:t>DO OBJETO</w:t>
      </w:r>
      <w:bookmarkEnd w:id="4"/>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FullHD,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5" w:name="_Toc135469225"/>
      <w:r w:rsidRPr="00B36518">
        <w:t>DA PARTICIPAÇÃO NA LICITAÇÃO</w:t>
      </w:r>
      <w:bookmarkEnd w:id="5"/>
    </w:p>
    <w:p w14:paraId="41205445" w14:textId="6ECD8359" w:rsidR="001167EF" w:rsidRPr="00B36518" w:rsidRDefault="001167EF" w:rsidP="00AE46C4">
      <w:pPr>
        <w:pStyle w:val="Nivel2"/>
        <w:ind w:left="0" w:firstLine="0"/>
        <w:rPr>
          <w:sz w:val="24"/>
          <w:szCs w:val="24"/>
        </w:rPr>
      </w:pPr>
      <w:bookmarkStart w:id="6"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6"/>
    </w:p>
    <w:p w14:paraId="104DA09A" w14:textId="4190170C" w:rsidR="001167EF" w:rsidRPr="00B36518" w:rsidRDefault="001167EF" w:rsidP="00127D8D">
      <w:pPr>
        <w:pStyle w:val="Nivel3"/>
        <w:widowControl w:val="0"/>
        <w:rPr>
          <w:sz w:val="24"/>
          <w:szCs w:val="24"/>
        </w:rPr>
      </w:pPr>
      <w:r w:rsidRPr="00B36518">
        <w:rPr>
          <w:sz w:val="24"/>
          <w:szCs w:val="24"/>
        </w:rPr>
        <w:t>O</w:t>
      </w:r>
      <w:bookmarkStart w:id="7"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7"/>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arts. 42 a 45 da </w:t>
      </w:r>
      <w:hyperlink r:id="rId20"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21"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8" w:name="_Ref117000692"/>
      <w:r w:rsidRPr="00D53AB6">
        <w:rPr>
          <w:b/>
          <w:bCs/>
          <w:sz w:val="24"/>
          <w:szCs w:val="24"/>
        </w:rPr>
        <w:t>Não poderão disputar esta licitação</w:t>
      </w:r>
      <w:r w:rsidRPr="00B36518">
        <w:rPr>
          <w:sz w:val="24"/>
          <w:szCs w:val="24"/>
        </w:rPr>
        <w:t>:</w:t>
      </w:r>
      <w:bookmarkEnd w:id="8"/>
    </w:p>
    <w:p w14:paraId="2A85B2F4" w14:textId="774DC3D6" w:rsidR="001167EF" w:rsidRPr="00B36518" w:rsidRDefault="00EA4CFE" w:rsidP="00826E6A">
      <w:pPr>
        <w:pStyle w:val="Nivel3"/>
        <w:rPr>
          <w:sz w:val="24"/>
          <w:szCs w:val="24"/>
        </w:rPr>
      </w:pPr>
      <w:bookmarkStart w:id="9"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10" w:name="_Ref113883003"/>
      <w:bookmarkEnd w:id="9"/>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1" w:name="_Ref113883579"/>
      <w:r w:rsidRPr="00B36518">
        <w:rPr>
          <w:sz w:val="24"/>
          <w:szCs w:val="24"/>
        </w:rPr>
        <w:t>E</w:t>
      </w:r>
      <w:r w:rsidR="001167EF" w:rsidRPr="00B36518">
        <w:rPr>
          <w:sz w:val="24"/>
          <w:szCs w:val="24"/>
        </w:rPr>
        <w:t xml:space="preserve">mpresas controladoras, controladas ou coligadas, nos termos da </w:t>
      </w:r>
      <w:hyperlink r:id="rId22" w:history="1">
        <w:r w:rsidR="001167EF" w:rsidRPr="00B36518">
          <w:rPr>
            <w:rStyle w:val="Hyperlink"/>
            <w:sz w:val="24"/>
            <w:szCs w:val="24"/>
          </w:rPr>
          <w:t>Lei nº 6.404, de 15 de dezembro de 1976</w:t>
        </w:r>
      </w:hyperlink>
      <w:r w:rsidR="001167EF" w:rsidRPr="00B36518">
        <w:rPr>
          <w:sz w:val="24"/>
          <w:szCs w:val="24"/>
        </w:rPr>
        <w:t>, concorrendo entre si;</w:t>
      </w:r>
      <w:bookmarkEnd w:id="11"/>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2"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2"/>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4"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4" w:name="art14§3"/>
      <w:bookmarkStart w:id="15" w:name="art14§4"/>
      <w:bookmarkEnd w:id="14"/>
      <w:bookmarkEnd w:id="15"/>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6"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5" w:history="1">
        <w:r w:rsidR="001167EF" w:rsidRPr="00EB1E1A">
          <w:rPr>
            <w:rStyle w:val="Hyperlink"/>
            <w:i w:val="0"/>
            <w:iCs w:val="0"/>
            <w:sz w:val="24"/>
            <w:szCs w:val="24"/>
            <w:highlight w:val="yellow"/>
          </w:rPr>
          <w:t>Lei nº 14.133, de 2021</w:t>
        </w:r>
        <w:bookmarkEnd w:id="16"/>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7" w:name="_Toc135469226"/>
      <w:r w:rsidRPr="00B36518">
        <w:lastRenderedPageBreak/>
        <w:t>DA APRESENTAÇÃO DA PROPOSTA E DOS DOCUMENTOS DE HABILITAÇÃO</w:t>
      </w:r>
      <w:bookmarkEnd w:id="17"/>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8"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8"/>
    </w:p>
    <w:p w14:paraId="1A6A7FC9" w14:textId="77777777" w:rsidR="001167EF" w:rsidRPr="00B36518" w:rsidRDefault="001167EF" w:rsidP="00AE46C4">
      <w:pPr>
        <w:pStyle w:val="Nivel2"/>
        <w:ind w:left="0" w:firstLine="0"/>
        <w:rPr>
          <w:sz w:val="24"/>
          <w:szCs w:val="24"/>
        </w:rPr>
      </w:pPr>
      <w:bookmarkStart w:id="19" w:name="_Ref113968921"/>
      <w:r w:rsidRPr="00B36518">
        <w:rPr>
          <w:sz w:val="24"/>
          <w:szCs w:val="24"/>
        </w:rPr>
        <w:t>No cadastramento da proposta inicial, o licitante declarará, em campo próprio do sistema, que:</w:t>
      </w:r>
      <w:bookmarkEnd w:id="19"/>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9"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697C3A6D"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1"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32" w:anchor="art42" w:history="1">
        <w:r w:rsidRPr="00B36518">
          <w:rPr>
            <w:rStyle w:val="Hyperlink"/>
            <w:sz w:val="24"/>
            <w:szCs w:val="24"/>
          </w:rPr>
          <w:t>arts. 42 a 49</w:t>
        </w:r>
      </w:hyperlink>
      <w:r w:rsidRPr="00B36518">
        <w:rPr>
          <w:sz w:val="24"/>
          <w:szCs w:val="24"/>
        </w:rPr>
        <w:t xml:space="preserve">, observado o disposto nos </w:t>
      </w:r>
      <w:hyperlink r:id="rId33" w:anchor="art4§1">
        <w:r w:rsidRPr="00B36518">
          <w:rPr>
            <w:rStyle w:val="Hyperlink"/>
            <w:sz w:val="24"/>
            <w:szCs w:val="24"/>
          </w:rPr>
          <w:t>§§ 1º ao 3º do art. 4º da Lei n.º 14.133, de 2021</w:t>
        </w:r>
      </w:hyperlink>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4"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5"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6"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7"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8"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20" w:name="_Toc135469227"/>
      <w:r w:rsidRPr="00B36518">
        <w:t>DO PREENCHIMENTO DA PROPOSTA</w:t>
      </w:r>
      <w:bookmarkEnd w:id="20"/>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9"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40"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41"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42"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43"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22" w:name="_Toc135469228"/>
      <w:bookmarkEnd w:id="21"/>
      <w:r w:rsidRPr="00B36518">
        <w:t>DA ABERTURA DA SESSÃO, CLASSIFICAÇÃO DAS PROPOSTAS E FORMULAÇÃO DE LANCES</w:t>
      </w:r>
      <w:bookmarkEnd w:id="22"/>
    </w:p>
    <w:p w14:paraId="0B9CA62E" w14:textId="77777777" w:rsidR="001167EF" w:rsidRPr="00B36518" w:rsidRDefault="001167EF" w:rsidP="00AE46C4">
      <w:pPr>
        <w:pStyle w:val="Nivel2"/>
        <w:ind w:left="0" w:firstLine="0"/>
        <w:rPr>
          <w:sz w:val="24"/>
          <w:szCs w:val="24"/>
        </w:rPr>
      </w:pPr>
      <w:bookmarkStart w:id="23"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77407C59" w:rsidR="00525F69" w:rsidRPr="00D614E9" w:rsidRDefault="00525F69" w:rsidP="001C28A5">
      <w:pPr>
        <w:pStyle w:val="Nivel2"/>
        <w:ind w:left="0" w:firstLine="0"/>
        <w:rPr>
          <w:color w:val="auto"/>
          <w:sz w:val="24"/>
          <w:szCs w:val="24"/>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w:t>
      </w:r>
      <w:r w:rsidRPr="00D614E9">
        <w:rPr>
          <w:sz w:val="24"/>
          <w:szCs w:val="24"/>
          <w:highlight w:val="yellow"/>
        </w:rPr>
        <w:t>relação aos lances intermediários quanto em relação à proposta que cobrir a melhor oferta, dever</w:t>
      </w:r>
      <w:r w:rsidR="001C28A5" w:rsidRPr="00D614E9">
        <w:rPr>
          <w:sz w:val="24"/>
          <w:szCs w:val="24"/>
          <w:highlight w:val="yellow"/>
        </w:rPr>
        <w:t>á</w:t>
      </w:r>
      <w:r w:rsidRPr="00D614E9">
        <w:rPr>
          <w:sz w:val="24"/>
          <w:szCs w:val="24"/>
          <w:highlight w:val="yellow"/>
        </w:rPr>
        <w:t xml:space="preserve"> ser </w:t>
      </w:r>
      <w:r w:rsidR="0050401D" w:rsidRPr="00D614E9">
        <w:rPr>
          <w:sz w:val="24"/>
          <w:szCs w:val="24"/>
          <w:highlight w:val="yellow"/>
        </w:rPr>
        <w:t xml:space="preserve">de </w:t>
      </w:r>
      <w:r w:rsidR="001C28A5" w:rsidRPr="00D614E9">
        <w:rPr>
          <w:sz w:val="24"/>
          <w:szCs w:val="24"/>
          <w:highlight w:val="yellow"/>
        </w:rPr>
        <w:t xml:space="preserve">R$ </w:t>
      </w:r>
      <w:r w:rsidR="00D614E9" w:rsidRPr="00D614E9">
        <w:rPr>
          <w:sz w:val="24"/>
          <w:szCs w:val="24"/>
          <w:highlight w:val="yellow"/>
        </w:rPr>
        <w:t>7</w:t>
      </w:r>
      <w:r w:rsidR="00C1123D">
        <w:rPr>
          <w:sz w:val="24"/>
          <w:szCs w:val="24"/>
          <w:highlight w:val="yellow"/>
        </w:rPr>
        <w:t>,</w:t>
      </w:r>
      <w:r w:rsidR="00D614E9" w:rsidRPr="00D614E9">
        <w:rPr>
          <w:sz w:val="24"/>
          <w:szCs w:val="24"/>
          <w:highlight w:val="yellow"/>
        </w:rPr>
        <w:t>5</w:t>
      </w:r>
      <w:r w:rsidR="001C28A5" w:rsidRPr="00D614E9">
        <w:rPr>
          <w:sz w:val="24"/>
          <w:szCs w:val="24"/>
          <w:highlight w:val="yellow"/>
        </w:rPr>
        <w:t xml:space="preserve">0 </w:t>
      </w:r>
      <w:r w:rsidR="00D614E9" w:rsidRPr="00D614E9">
        <w:rPr>
          <w:sz w:val="24"/>
          <w:szCs w:val="24"/>
          <w:highlight w:val="yellow"/>
        </w:rPr>
        <w:t>(</w:t>
      </w:r>
      <w:r w:rsidR="00C1123D">
        <w:rPr>
          <w:sz w:val="24"/>
          <w:szCs w:val="24"/>
          <w:highlight w:val="yellow"/>
        </w:rPr>
        <w:t>sete reais e cinquenta centavos</w:t>
      </w:r>
      <w:r w:rsidR="006761B0" w:rsidRPr="00D614E9">
        <w:rPr>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4" w:anchor="art44">
        <w:r w:rsidR="00581F88" w:rsidRPr="005E19BF">
          <w:rPr>
            <w:rStyle w:val="Hyperlink"/>
            <w:rFonts w:eastAsia="Zurich BT"/>
            <w:sz w:val="24"/>
            <w:szCs w:val="24"/>
            <w:highlight w:val="yellow"/>
          </w:rPr>
          <w:t>arts.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5"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6"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7"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30" w:name="art60§1iv"/>
      <w:bookmarkEnd w:id="30"/>
      <w:r w:rsidRPr="00B36518">
        <w:rPr>
          <w:sz w:val="24"/>
          <w:szCs w:val="24"/>
        </w:rPr>
        <w:t xml:space="preserve">empresas que comprovem a prática de mitigação, nos termos da </w:t>
      </w:r>
      <w:hyperlink r:id="rId48"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33C7E761"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empate após aplicação de todos os critérios de desempate de que tratam os subitens 5.1</w:t>
      </w:r>
      <w:r w:rsidR="00227C3D">
        <w:rPr>
          <w:sz w:val="24"/>
          <w:szCs w:val="24"/>
        </w:rPr>
        <w:t>8</w:t>
      </w:r>
      <w:r w:rsidRPr="000459A9">
        <w:rPr>
          <w:sz w:val="24"/>
          <w:szCs w:val="24"/>
        </w:rPr>
        <w:t>.1 e 5.1</w:t>
      </w:r>
      <w:r w:rsidR="00227C3D">
        <w:rPr>
          <w:sz w:val="24"/>
          <w:szCs w:val="24"/>
        </w:rPr>
        <w:t>8</w:t>
      </w:r>
      <w:r w:rsidRPr="000459A9">
        <w:rPr>
          <w:sz w:val="24"/>
          <w:szCs w:val="24"/>
        </w:rPr>
        <w:t>.2,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 xml:space="preserve">preço máximo definido para a </w:t>
      </w:r>
      <w:r w:rsidRPr="000459A9">
        <w:rPr>
          <w:color w:val="auto"/>
          <w:sz w:val="24"/>
          <w:szCs w:val="24"/>
        </w:rPr>
        <w:lastRenderedPageBreak/>
        <w:t>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2B6CAB"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3"/>
    </w:p>
    <w:p w14:paraId="31D73AB2" w14:textId="40C83150" w:rsidR="002B6CAB" w:rsidRPr="002B6CAB" w:rsidRDefault="002B6CAB" w:rsidP="00867528">
      <w:pPr>
        <w:pStyle w:val="Nivel2"/>
        <w:ind w:left="0" w:firstLine="0"/>
        <w:rPr>
          <w:rFonts w:eastAsia="Times New Roman"/>
          <w:sz w:val="24"/>
          <w:szCs w:val="24"/>
          <w:highlight w:val="yellow"/>
        </w:rPr>
      </w:pPr>
      <w:r w:rsidRPr="002B6CAB">
        <w:rPr>
          <w:rFonts w:eastAsia="Times New Roman"/>
          <w:sz w:val="24"/>
          <w:szCs w:val="24"/>
          <w:highlight w:val="yellow"/>
        </w:rPr>
        <w:t>O Pregoeiro poderá, a qualquer momento, solicitar aos licitantes esclarecimentos que julgar necessários.</w:t>
      </w:r>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9"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50"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51"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2"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3"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4"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5"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BC1FA2"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9D5F6DD" w14:textId="2750139C" w:rsidR="0025570D" w:rsidRPr="00572884" w:rsidRDefault="00FD09EE" w:rsidP="00572884">
      <w:pPr>
        <w:pStyle w:val="Nivel3"/>
        <w:rPr>
          <w:sz w:val="24"/>
          <w:szCs w:val="24"/>
          <w:highlight w:val="yellow"/>
        </w:rPr>
      </w:pPr>
      <w:r w:rsidRPr="00572884">
        <w:rPr>
          <w:sz w:val="24"/>
          <w:szCs w:val="24"/>
          <w:highlight w:val="yellow"/>
        </w:rPr>
        <w:t>Se a proposta vencedora for desclassificada, o pregoeiro examinará a proposta subsequente, e, assim sucessivamente, na ordem de classificação.</w:t>
      </w:r>
    </w:p>
    <w:p w14:paraId="5061323D" w14:textId="0803CF28" w:rsidR="00FD09EE" w:rsidRPr="00572884" w:rsidRDefault="00FD09EE" w:rsidP="00572884">
      <w:pPr>
        <w:pStyle w:val="Nivel3"/>
        <w:rPr>
          <w:sz w:val="24"/>
          <w:szCs w:val="24"/>
          <w:highlight w:val="yellow"/>
        </w:rPr>
      </w:pPr>
      <w:r w:rsidRPr="00572884">
        <w:rPr>
          <w:sz w:val="24"/>
          <w:szCs w:val="24"/>
          <w:highlight w:val="yellow"/>
        </w:rPr>
        <w:t xml:space="preserve">Encerrada a fase de julgamento, caso se verifique a conformidade da proposta de que trata o </w:t>
      </w:r>
      <w:r w:rsidRPr="00572884">
        <w:rPr>
          <w:b/>
          <w:bCs/>
          <w:sz w:val="24"/>
          <w:szCs w:val="24"/>
          <w:highlight w:val="yellow"/>
        </w:rPr>
        <w:t>subitem 6.6</w:t>
      </w:r>
      <w:r w:rsidRPr="00572884">
        <w:rPr>
          <w:sz w:val="24"/>
          <w:szCs w:val="24"/>
          <w:highlight w:val="yellow"/>
        </w:rPr>
        <w:t xml:space="preserve">, o pregoeiro passará à verificação da documentação de habilitação do licitante conforme disposições do </w:t>
      </w:r>
      <w:r w:rsidRPr="00572884">
        <w:rPr>
          <w:b/>
          <w:bCs/>
          <w:sz w:val="24"/>
          <w:szCs w:val="24"/>
          <w:highlight w:val="yellow"/>
        </w:rPr>
        <w:t>item 7</w:t>
      </w:r>
      <w:r w:rsidRPr="00572884">
        <w:rPr>
          <w:sz w:val="24"/>
          <w:szCs w:val="24"/>
          <w:highlight w:val="yellow"/>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commentRangeStart w:id="34"/>
      <w:r w:rsidR="005212CA" w:rsidRPr="00696C6A">
        <w:rPr>
          <w:color w:val="auto"/>
          <w:sz w:val="24"/>
          <w:szCs w:val="24"/>
          <w:highlight w:val="yellow"/>
        </w:rPr>
        <w:t>;</w:t>
      </w:r>
      <w:commentRangeEnd w:id="34"/>
      <w:r w:rsidR="00337092" w:rsidRPr="00696C6A">
        <w:rPr>
          <w:rStyle w:val="Refdecomentrio"/>
          <w:color w:val="auto"/>
          <w:sz w:val="24"/>
          <w:szCs w:val="24"/>
          <w:highlight w:val="yellow"/>
        </w:rPr>
        <w:commentReference w:id="34"/>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t>Os resultados das avaliações serão divulgados por meio de mensagem no sistema;</w:t>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lastRenderedPageBreak/>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7"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t xml:space="preserve">Havendo necessidade de realizar o cadastro prévio: </w:t>
      </w:r>
      <w:hyperlink r:id="rId58"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lastRenderedPageBreak/>
        <w:t>Será verificado se o licitante apresentou declaração de que atende aos requisitos de habilitação, e o declarante responderá pela veracidade das informações prestadas, na forma da lei (</w:t>
      </w:r>
      <w:hyperlink r:id="rId60"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2"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7EEBDBD6"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w:t>
      </w:r>
      <w:r w:rsidR="008D19C8">
        <w:rPr>
          <w:sz w:val="24"/>
          <w:szCs w:val="24"/>
          <w:highlight w:val="yellow"/>
        </w:rPr>
        <w:t>8</w:t>
      </w:r>
      <w:r w:rsidRPr="00656F10">
        <w:rPr>
          <w:sz w:val="24"/>
          <w:szCs w:val="24"/>
          <w:highlight w:val="yellow"/>
        </w:rPr>
        <w:t>.1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15C83B58"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no</w:t>
      </w:r>
      <w:r w:rsidR="00A072A5">
        <w:rPr>
          <w:sz w:val="24"/>
          <w:szCs w:val="24"/>
          <w:highlight w:val="yellow"/>
        </w:rPr>
        <w:t xml:space="preserve"> </w:t>
      </w:r>
      <w:r w:rsidR="00A072A5" w:rsidRPr="00A072A5">
        <w:rPr>
          <w:sz w:val="24"/>
          <w:szCs w:val="24"/>
          <w:highlight w:val="green"/>
        </w:rPr>
        <w:t>Apêndice ao</w:t>
      </w:r>
      <w:r w:rsidR="00304688" w:rsidRPr="00B20EFA">
        <w:rPr>
          <w:sz w:val="24"/>
          <w:szCs w:val="24"/>
          <w:highlight w:val="yellow"/>
        </w:rPr>
        <w:t xml:space="preserve">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lastRenderedPageBreak/>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4"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t>DAS INFRAÇÕES ADMINISTRATIVAS E SANÇÕES</w:t>
      </w:r>
      <w:bookmarkEnd w:id="43"/>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52ACF581" w:rsidR="001167EF" w:rsidRPr="00D2784E" w:rsidRDefault="00D2784E" w:rsidP="00AE46C4">
      <w:pPr>
        <w:pStyle w:val="Nivel2"/>
        <w:ind w:left="0" w:firstLine="0"/>
        <w:rPr>
          <w:sz w:val="24"/>
          <w:szCs w:val="24"/>
          <w:highlight w:val="yellow"/>
        </w:rPr>
      </w:pPr>
      <w:r w:rsidRPr="00D2784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Pr>
          <w:sz w:val="24"/>
          <w:szCs w:val="24"/>
          <w:highlight w:val="yellow"/>
        </w:rPr>
        <w:t>s</w:t>
      </w:r>
      <w:r w:rsidRPr="00D2784E">
        <w:rPr>
          <w:sz w:val="24"/>
          <w:szCs w:val="24"/>
          <w:highlight w:val="yellow"/>
        </w:rPr>
        <w:t xml:space="preserve"> Instruç</w:t>
      </w:r>
      <w:r w:rsidR="0093294B">
        <w:rPr>
          <w:sz w:val="24"/>
          <w:szCs w:val="24"/>
          <w:highlight w:val="yellow"/>
        </w:rPr>
        <w:t>ões</w:t>
      </w:r>
      <w:r w:rsidRPr="00D2784E">
        <w:rPr>
          <w:sz w:val="24"/>
          <w:szCs w:val="24"/>
          <w:highlight w:val="yellow"/>
        </w:rPr>
        <w:t xml:space="preserve"> nº 1/2024</w:t>
      </w:r>
      <w:r w:rsidR="004A4578" w:rsidRPr="00D2784E">
        <w:rPr>
          <w:sz w:val="24"/>
          <w:szCs w:val="24"/>
          <w:highlight w:val="yellow"/>
        </w:rPr>
        <w:t>.</w:t>
      </w:r>
      <w:r w:rsidR="001167EF" w:rsidRPr="00D2784E">
        <w:rPr>
          <w:sz w:val="24"/>
          <w:szCs w:val="24"/>
          <w:highlight w:val="yellow"/>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44" w:name="_Toc135469235"/>
      <w:r w:rsidRPr="00B36518">
        <w:lastRenderedPageBreak/>
        <w:t>DA IMPUGNAÇÃO AO EDITAL E DO PEDIDO DE ESCLARECIMENTO</w:t>
      </w:r>
      <w:bookmarkEnd w:id="44"/>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5"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6"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7"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092A66">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condição(ões)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w:t>
      </w:r>
      <w:r w:rsidRPr="00092A66">
        <w:rPr>
          <w:i w:val="0"/>
          <w:iCs w:val="0"/>
          <w:color w:val="auto"/>
          <w:sz w:val="24"/>
          <w:szCs w:val="24"/>
        </w:rPr>
        <w:lastRenderedPageBreak/>
        <w:t xml:space="preserve">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69"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0"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0EB52DA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5F4C15">
        <w:rPr>
          <w:color w:val="auto"/>
          <w:sz w:val="24"/>
          <w:szCs w:val="24"/>
        </w:rPr>
        <w:t xml:space="preserve"> </w:t>
      </w:r>
      <w:r w:rsidR="005F4C15" w:rsidRPr="00C157CC">
        <w:rPr>
          <w:color w:val="auto"/>
          <w:sz w:val="24"/>
          <w:szCs w:val="24"/>
          <w:highlight w:val="yellow"/>
        </w:rPr>
        <w:t>do fornecimento</w:t>
      </w:r>
      <w:r w:rsidRPr="00B36518">
        <w:rPr>
          <w:color w:val="auto"/>
          <w:sz w:val="24"/>
          <w:szCs w:val="24"/>
        </w:rPr>
        <w:t xml:space="preserve"> em consequência de rescisão de contrato celebrado com fundamento nesta licitação, observados os critérios estabelecidos no § 7º do art. 90 da </w:t>
      </w:r>
      <w:hyperlink r:id="rId71"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73"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61E01808" w14:textId="71B58430" w:rsidR="00BD563D" w:rsidRDefault="001167EF" w:rsidP="00BD563D">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563C5A4" w14:textId="4ECF4003" w:rsidR="00BD563D" w:rsidRPr="00BD563D" w:rsidRDefault="00BD563D" w:rsidP="00040369">
      <w:pPr>
        <w:pStyle w:val="Nvel3-R"/>
        <w:numPr>
          <w:ilvl w:val="3"/>
          <w:numId w:val="36"/>
        </w:numPr>
        <w:ind w:hanging="653"/>
        <w:rPr>
          <w:i w:val="0"/>
          <w:iCs w:val="0"/>
          <w:color w:val="auto"/>
          <w:sz w:val="24"/>
          <w:szCs w:val="24"/>
          <w:highlight w:val="yellow"/>
        </w:rPr>
      </w:pPr>
      <w:r w:rsidRPr="00BD563D">
        <w:rPr>
          <w:i w:val="0"/>
          <w:iCs w:val="0"/>
          <w:color w:val="auto"/>
          <w:sz w:val="24"/>
          <w:szCs w:val="24"/>
          <w:highlight w:val="yellow"/>
        </w:rPr>
        <w:t>APÊNDICE ao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46"/>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67E69096" w14:textId="3BFFA0F1" w:rsidR="000A04BF" w:rsidRDefault="000A04BF" w:rsidP="000A04BF">
      <w:pPr>
        <w:jc w:val="center"/>
        <w:rPr>
          <w:rFonts w:cs="Arial"/>
          <w:b/>
        </w:rPr>
      </w:pPr>
      <w:r>
        <w:rPr>
          <w:rFonts w:cs="Arial"/>
          <w:b/>
        </w:rPr>
        <w:lastRenderedPageBreak/>
        <w:t>ANEXO I</w:t>
      </w:r>
    </w:p>
    <w:p w14:paraId="3142572B" w14:textId="77777777" w:rsidR="001869F5" w:rsidRPr="0099704B" w:rsidRDefault="001869F5" w:rsidP="001869F5">
      <w:pPr>
        <w:spacing w:line="360" w:lineRule="auto"/>
        <w:jc w:val="center"/>
        <w:rPr>
          <w:rFonts w:cs="Courier New"/>
          <w:b/>
        </w:rPr>
      </w:pPr>
      <w:r w:rsidRPr="0099704B">
        <w:rPr>
          <w:rFonts w:cs="Courier New"/>
          <w:b/>
        </w:rPr>
        <w:t>Termo de Referência</w:t>
      </w:r>
    </w:p>
    <w:p w14:paraId="5916E69C" w14:textId="77777777" w:rsidR="001869F5" w:rsidRPr="0099704B" w:rsidRDefault="001869F5" w:rsidP="001869F5">
      <w:pPr>
        <w:spacing w:line="360" w:lineRule="auto"/>
        <w:jc w:val="center"/>
        <w:rPr>
          <w:rFonts w:cs="Courier New"/>
          <w:b/>
        </w:rPr>
      </w:pPr>
      <w:r w:rsidRPr="0099704B">
        <w:rPr>
          <w:rFonts w:cs="Courier New"/>
          <w:b/>
        </w:rPr>
        <w:t>Especificações Mínimas</w:t>
      </w:r>
    </w:p>
    <w:p w14:paraId="5E99CE47" w14:textId="77777777" w:rsidR="001869F5" w:rsidRPr="0099704B" w:rsidRDefault="001869F5" w:rsidP="001869F5">
      <w:pPr>
        <w:spacing w:line="360" w:lineRule="auto"/>
        <w:jc w:val="center"/>
        <w:rPr>
          <w:rFonts w:cs="Courier New"/>
          <w:b/>
        </w:rPr>
      </w:pPr>
    </w:p>
    <w:p w14:paraId="4D8B714E" w14:textId="77777777" w:rsidR="001869F5" w:rsidRDefault="001869F5" w:rsidP="001869F5">
      <w:pPr>
        <w:spacing w:after="200" w:line="360" w:lineRule="auto"/>
        <w:ind w:left="993" w:hanging="993"/>
        <w:jc w:val="both"/>
        <w:rPr>
          <w:rFonts w:cs="Courier New"/>
          <w:sz w:val="20"/>
        </w:rPr>
      </w:pPr>
      <w:r w:rsidRPr="00BC54B2">
        <w:rPr>
          <w:rFonts w:cs="Courier New"/>
          <w:b/>
          <w:sz w:val="20"/>
        </w:rPr>
        <w:t>Objeto</w:t>
      </w:r>
      <w:r w:rsidRPr="00BC54B2">
        <w:rPr>
          <w:rFonts w:cs="Courier New"/>
          <w:sz w:val="20"/>
        </w:rPr>
        <w:t>:</w:t>
      </w:r>
      <w:r>
        <w:rPr>
          <w:rFonts w:cs="Courier New"/>
          <w:sz w:val="20"/>
        </w:rPr>
        <w:t xml:space="preserve"> </w:t>
      </w:r>
      <w:r w:rsidRPr="00FE2D54">
        <w:rPr>
          <w:rFonts w:cs="Courier New"/>
          <w:sz w:val="20"/>
        </w:rPr>
        <w:t>O presente Termo de Referência destina-se a caracterizar os seguintes materiais</w:t>
      </w:r>
      <w:r>
        <w:rPr>
          <w:rFonts w:cs="Courier New"/>
          <w:sz w:val="20"/>
        </w:rPr>
        <w:t>:</w:t>
      </w:r>
    </w:p>
    <w:tbl>
      <w:tblPr>
        <w:tblW w:w="8106" w:type="dxa"/>
        <w:tblInd w:w="197" w:type="dxa"/>
        <w:tblCellMar>
          <w:left w:w="70" w:type="dxa"/>
          <w:right w:w="70" w:type="dxa"/>
        </w:tblCellMar>
        <w:tblLook w:val="04A0" w:firstRow="1" w:lastRow="0" w:firstColumn="1" w:lastColumn="0" w:noHBand="0" w:noVBand="1"/>
      </w:tblPr>
      <w:tblGrid>
        <w:gridCol w:w="669"/>
        <w:gridCol w:w="2020"/>
        <w:gridCol w:w="1069"/>
        <w:gridCol w:w="1767"/>
        <w:gridCol w:w="1663"/>
        <w:gridCol w:w="937"/>
      </w:tblGrid>
      <w:tr w:rsidR="001869F5" w:rsidRPr="00ED0FCB" w14:paraId="1B0D5C9E" w14:textId="77777777" w:rsidTr="00381E2A">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79868C4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Item</w:t>
            </w:r>
          </w:p>
        </w:tc>
        <w:tc>
          <w:tcPr>
            <w:tcW w:w="2020" w:type="dxa"/>
            <w:tcBorders>
              <w:top w:val="single" w:sz="4" w:space="0" w:color="auto"/>
              <w:left w:val="nil"/>
              <w:bottom w:val="single" w:sz="4" w:space="0" w:color="auto"/>
              <w:right w:val="single" w:sz="4" w:space="0" w:color="auto"/>
            </w:tcBorders>
            <w:noWrap/>
            <w:vAlign w:val="center"/>
            <w:hideMark/>
          </w:tcPr>
          <w:p w14:paraId="39C19DC6"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3CE7E2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CATMAT</w:t>
            </w:r>
          </w:p>
        </w:tc>
        <w:tc>
          <w:tcPr>
            <w:tcW w:w="1767" w:type="dxa"/>
            <w:tcBorders>
              <w:top w:val="single" w:sz="4" w:space="0" w:color="auto"/>
              <w:left w:val="nil"/>
              <w:bottom w:val="single" w:sz="4" w:space="0" w:color="auto"/>
              <w:right w:val="single" w:sz="4" w:space="0" w:color="auto"/>
            </w:tcBorders>
            <w:noWrap/>
            <w:vAlign w:val="center"/>
            <w:hideMark/>
          </w:tcPr>
          <w:p w14:paraId="33C9C9F3"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Periodicidade</w:t>
            </w:r>
          </w:p>
        </w:tc>
        <w:tc>
          <w:tcPr>
            <w:tcW w:w="1663" w:type="dxa"/>
            <w:tcBorders>
              <w:top w:val="single" w:sz="4" w:space="0" w:color="auto"/>
              <w:left w:val="nil"/>
              <w:bottom w:val="single" w:sz="4" w:space="0" w:color="auto"/>
              <w:right w:val="single" w:sz="4" w:space="0" w:color="auto"/>
            </w:tcBorders>
            <w:noWrap/>
            <w:vAlign w:val="center"/>
            <w:hideMark/>
          </w:tcPr>
          <w:p w14:paraId="5F5542D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64F1606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Total</w:t>
            </w:r>
          </w:p>
        </w:tc>
      </w:tr>
      <w:tr w:rsidR="001869F5" w:rsidRPr="00ED0FCB" w14:paraId="42D7C064" w14:textId="77777777" w:rsidTr="00381E2A">
        <w:trPr>
          <w:trHeight w:val="687"/>
        </w:trPr>
        <w:tc>
          <w:tcPr>
            <w:tcW w:w="669" w:type="dxa"/>
            <w:tcBorders>
              <w:top w:val="nil"/>
              <w:left w:val="single" w:sz="4" w:space="0" w:color="auto"/>
              <w:bottom w:val="single" w:sz="4" w:space="0" w:color="auto"/>
              <w:right w:val="single" w:sz="4" w:space="0" w:color="auto"/>
            </w:tcBorders>
            <w:noWrap/>
            <w:vAlign w:val="center"/>
            <w:hideMark/>
          </w:tcPr>
          <w:p w14:paraId="6AA6C827"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1</w:t>
            </w:r>
          </w:p>
        </w:tc>
        <w:tc>
          <w:tcPr>
            <w:tcW w:w="2020" w:type="dxa"/>
            <w:tcBorders>
              <w:top w:val="nil"/>
              <w:left w:val="nil"/>
              <w:bottom w:val="single" w:sz="4" w:space="0" w:color="auto"/>
              <w:right w:val="single" w:sz="4" w:space="0" w:color="auto"/>
            </w:tcBorders>
            <w:noWrap/>
            <w:vAlign w:val="center"/>
            <w:hideMark/>
          </w:tcPr>
          <w:p w14:paraId="1B596732"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Monitor 23,8” FullHD</w:t>
            </w:r>
          </w:p>
        </w:tc>
        <w:tc>
          <w:tcPr>
            <w:tcW w:w="1050" w:type="dxa"/>
            <w:tcBorders>
              <w:top w:val="nil"/>
              <w:left w:val="nil"/>
              <w:bottom w:val="single" w:sz="4" w:space="0" w:color="auto"/>
              <w:right w:val="single" w:sz="4" w:space="0" w:color="auto"/>
            </w:tcBorders>
            <w:noWrap/>
            <w:vAlign w:val="center"/>
            <w:hideMark/>
          </w:tcPr>
          <w:p w14:paraId="4FD8B9A3" w14:textId="77777777" w:rsidR="001869F5" w:rsidRPr="00ED0FCB" w:rsidRDefault="001869F5" w:rsidP="00381E2A">
            <w:pPr>
              <w:jc w:val="center"/>
              <w:rPr>
                <w:rFonts w:cs="Courier New"/>
                <w:color w:val="000000" w:themeColor="text1"/>
                <w:sz w:val="22"/>
                <w:szCs w:val="22"/>
              </w:rPr>
            </w:pPr>
            <w:r w:rsidRPr="4C3D9D89">
              <w:rPr>
                <w:rFonts w:cs="Courier New"/>
                <w:color w:val="000000" w:themeColor="text1"/>
                <w:sz w:val="22"/>
                <w:szCs w:val="22"/>
              </w:rPr>
              <w:t>451815</w:t>
            </w:r>
          </w:p>
        </w:tc>
        <w:tc>
          <w:tcPr>
            <w:tcW w:w="1767" w:type="dxa"/>
            <w:tcBorders>
              <w:top w:val="nil"/>
              <w:left w:val="nil"/>
              <w:bottom w:val="single" w:sz="4" w:space="0" w:color="auto"/>
              <w:right w:val="single" w:sz="4" w:space="0" w:color="auto"/>
            </w:tcBorders>
            <w:noWrap/>
            <w:vAlign w:val="center"/>
            <w:hideMark/>
          </w:tcPr>
          <w:p w14:paraId="48567F33"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Mensal</w:t>
            </w:r>
          </w:p>
        </w:tc>
        <w:tc>
          <w:tcPr>
            <w:tcW w:w="1663" w:type="dxa"/>
            <w:tcBorders>
              <w:top w:val="nil"/>
              <w:left w:val="nil"/>
              <w:bottom w:val="single" w:sz="4" w:space="0" w:color="auto"/>
              <w:right w:val="single" w:sz="4" w:space="0" w:color="auto"/>
            </w:tcBorders>
            <w:noWrap/>
            <w:vAlign w:val="center"/>
            <w:hideMark/>
          </w:tcPr>
          <w:p w14:paraId="395AB154"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200</w:t>
            </w:r>
          </w:p>
        </w:tc>
        <w:tc>
          <w:tcPr>
            <w:tcW w:w="937" w:type="dxa"/>
            <w:tcBorders>
              <w:top w:val="nil"/>
              <w:left w:val="nil"/>
              <w:bottom w:val="single" w:sz="4" w:space="0" w:color="auto"/>
              <w:right w:val="single" w:sz="4" w:space="0" w:color="auto"/>
            </w:tcBorders>
            <w:noWrap/>
            <w:vAlign w:val="center"/>
            <w:hideMark/>
          </w:tcPr>
          <w:p w14:paraId="6751A946" w14:textId="77777777" w:rsidR="001869F5" w:rsidRPr="00ED0FCB" w:rsidRDefault="001869F5" w:rsidP="00381E2A">
            <w:pPr>
              <w:jc w:val="center"/>
              <w:rPr>
                <w:rFonts w:cs="Courier New"/>
                <w:color w:val="000000"/>
                <w:sz w:val="22"/>
                <w:szCs w:val="22"/>
              </w:rPr>
            </w:pPr>
            <w:r>
              <w:rPr>
                <w:rFonts w:cs="Courier New"/>
                <w:color w:val="000000"/>
                <w:sz w:val="22"/>
                <w:szCs w:val="22"/>
              </w:rPr>
              <w:t>1000</w:t>
            </w:r>
          </w:p>
        </w:tc>
      </w:tr>
    </w:tbl>
    <w:p w14:paraId="69FC8DA0" w14:textId="77777777" w:rsidR="001869F5" w:rsidRPr="001C61E5" w:rsidRDefault="001869F5" w:rsidP="001869F5">
      <w:pPr>
        <w:spacing w:after="200" w:line="360" w:lineRule="auto"/>
        <w:ind w:left="993" w:hanging="993"/>
        <w:jc w:val="both"/>
        <w:rPr>
          <w:rFonts w:cs="Courier New"/>
          <w:sz w:val="20"/>
        </w:rPr>
      </w:pPr>
    </w:p>
    <w:p w14:paraId="18D2100A" w14:textId="77777777" w:rsidR="001869F5" w:rsidRDefault="001869F5" w:rsidP="001869F5">
      <w:pPr>
        <w:spacing w:after="200" w:line="360" w:lineRule="auto"/>
        <w:ind w:left="993" w:hanging="993"/>
        <w:jc w:val="both"/>
        <w:rPr>
          <w:rFonts w:cs="Courier New"/>
          <w:sz w:val="20"/>
        </w:rPr>
      </w:pPr>
      <w:r>
        <w:rPr>
          <w:rFonts w:cs="Courier New"/>
          <w:b/>
          <w:sz w:val="20"/>
        </w:rPr>
        <w:t>Objetivo</w:t>
      </w:r>
      <w:r w:rsidRPr="006D1202">
        <w:rPr>
          <w:rFonts w:cs="Courier New"/>
          <w:sz w:val="20"/>
        </w:rPr>
        <w:t>:</w:t>
      </w:r>
      <w:r>
        <w:rPr>
          <w:rFonts w:cs="Courier New"/>
          <w:sz w:val="20"/>
        </w:rPr>
        <w:t xml:space="preserve"> Reposição de estoque devido a desgaste, falha, mau uso e obsolescência.</w:t>
      </w:r>
    </w:p>
    <w:p w14:paraId="4DBE0C19" w14:textId="77777777" w:rsidR="001869F5" w:rsidRDefault="001869F5" w:rsidP="001869F5">
      <w:pPr>
        <w:spacing w:after="200" w:line="360" w:lineRule="auto"/>
        <w:ind w:left="993" w:hanging="993"/>
        <w:jc w:val="both"/>
        <w:rPr>
          <w:rFonts w:cs="Courier New"/>
          <w:sz w:val="20"/>
        </w:rPr>
      </w:pPr>
      <w:r>
        <w:rPr>
          <w:rFonts w:cs="Courier New"/>
          <w:b/>
          <w:sz w:val="20"/>
        </w:rPr>
        <w:t>Fundamentação da Contratação</w:t>
      </w:r>
      <w:r w:rsidRPr="000F7135">
        <w:rPr>
          <w:rFonts w:cs="Courier New"/>
          <w:sz w:val="20"/>
        </w:rPr>
        <w:t>:</w:t>
      </w:r>
      <w:r>
        <w:rPr>
          <w:rFonts w:cs="Courier New"/>
          <w:sz w:val="20"/>
        </w:rPr>
        <w:t xml:space="preserve"> </w:t>
      </w:r>
      <w:commentRangeStart w:id="47"/>
      <w:commentRangeStart w:id="48"/>
      <w:commentRangeStart w:id="49"/>
      <w:r w:rsidRPr="00577CC3">
        <w:rPr>
          <w:rFonts w:cs="Courier New"/>
          <w:sz w:val="20"/>
        </w:rPr>
        <w:t xml:space="preserve">Conforme Estudo Técnico Preliminar – ETP </w:t>
      </w:r>
      <w:r>
        <w:rPr>
          <w:rFonts w:cs="Courier New"/>
          <w:sz w:val="20"/>
        </w:rPr>
        <w:t>SEI documento nº 1393289, processo nº 0004725/2026-14</w:t>
      </w:r>
      <w:commentRangeEnd w:id="47"/>
      <w:r w:rsidR="00D93736">
        <w:rPr>
          <w:rStyle w:val="Refdecomentrio"/>
          <w:rFonts w:cs="Courier New"/>
          <w:sz w:val="20"/>
          <w:szCs w:val="24"/>
        </w:rPr>
        <w:commentReference w:id="47"/>
      </w:r>
      <w:commentRangeEnd w:id="48"/>
      <w:r w:rsidR="009F4108">
        <w:rPr>
          <w:rStyle w:val="Refdecomentrio"/>
          <w:rFonts w:cs="Courier New"/>
          <w:sz w:val="20"/>
          <w:szCs w:val="24"/>
        </w:rPr>
        <w:commentReference w:id="48"/>
      </w:r>
      <w:commentRangeEnd w:id="49"/>
      <w:r w:rsidR="008003DA">
        <w:rPr>
          <w:rStyle w:val="Refdecomentrio"/>
          <w:rFonts w:cs="Courier New"/>
          <w:sz w:val="20"/>
          <w:szCs w:val="24"/>
        </w:rPr>
        <w:commentReference w:id="49"/>
      </w:r>
      <w:r>
        <w:rPr>
          <w:rFonts w:cs="Courier New"/>
          <w:sz w:val="20"/>
        </w:rPr>
        <w:t>.</w:t>
      </w:r>
    </w:p>
    <w:p w14:paraId="0EE30B54" w14:textId="77777777" w:rsidR="001869F5" w:rsidRPr="004718E3" w:rsidRDefault="001869F5" w:rsidP="001869F5">
      <w:pPr>
        <w:pStyle w:val="PargrafodaLista"/>
        <w:numPr>
          <w:ilvl w:val="0"/>
          <w:numId w:val="32"/>
        </w:numPr>
        <w:spacing w:after="200" w:line="360" w:lineRule="auto"/>
        <w:jc w:val="both"/>
        <w:rPr>
          <w:rFonts w:ascii="Courier New" w:hAnsi="Courier New" w:cs="Courier New"/>
          <w:b/>
          <w:bCs/>
          <w:sz w:val="20"/>
          <w:u w:val="single"/>
        </w:rPr>
      </w:pPr>
      <w:r w:rsidRPr="004718E3">
        <w:rPr>
          <w:rFonts w:ascii="Courier New" w:hAnsi="Courier New" w:cs="Courier New"/>
          <w:b/>
          <w:bCs/>
          <w:sz w:val="20"/>
          <w:u w:val="single"/>
        </w:rPr>
        <w:t xml:space="preserve">Características técnicas </w:t>
      </w:r>
      <w:r>
        <w:rPr>
          <w:rFonts w:ascii="Courier New" w:hAnsi="Courier New" w:cs="Courier New"/>
          <w:b/>
          <w:bCs/>
          <w:sz w:val="20"/>
          <w:u w:val="single"/>
        </w:rPr>
        <w:t>MÍNIMAS</w:t>
      </w:r>
      <w:r w:rsidRPr="004718E3">
        <w:rPr>
          <w:rFonts w:ascii="Courier New" w:hAnsi="Courier New" w:cs="Courier New"/>
          <w:b/>
          <w:bCs/>
          <w:sz w:val="20"/>
          <w:u w:val="single"/>
        </w:rPr>
        <w:t>:</w:t>
      </w:r>
    </w:p>
    <w:p w14:paraId="37364CBD" w14:textId="77777777" w:rsidR="001869F5" w:rsidRPr="00994C28" w:rsidRDefault="001869F5" w:rsidP="001869F5">
      <w:pPr>
        <w:pStyle w:val="PargrafodaLista"/>
        <w:numPr>
          <w:ilvl w:val="1"/>
          <w:numId w:val="32"/>
        </w:numPr>
        <w:spacing w:after="200" w:line="360" w:lineRule="auto"/>
        <w:jc w:val="both"/>
        <w:rPr>
          <w:rFonts w:ascii="Courier New" w:hAnsi="Courier New" w:cs="Courier New"/>
          <w:sz w:val="20"/>
        </w:rPr>
      </w:pPr>
      <w:r w:rsidRPr="00994C28">
        <w:rPr>
          <w:rFonts w:ascii="Courier New" w:hAnsi="Courier New" w:cs="Courier New"/>
          <w:b/>
          <w:bCs/>
          <w:sz w:val="20"/>
          <w:u w:val="single"/>
        </w:rPr>
        <w:t>Quantidade</w:t>
      </w:r>
      <w:r w:rsidRPr="00994C28">
        <w:rPr>
          <w:rFonts w:ascii="Courier New" w:hAnsi="Courier New" w:cs="Courier New"/>
          <w:sz w:val="20"/>
        </w:rPr>
        <w:t>: 1000 unidades;</w:t>
      </w:r>
    </w:p>
    <w:p w14:paraId="392AC37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Descrição</w:t>
      </w:r>
      <w:r>
        <w:rPr>
          <w:rFonts w:ascii="Courier New" w:hAnsi="Courier New" w:cs="Courier New"/>
          <w:sz w:val="20"/>
        </w:rPr>
        <w:t>: Monitores LED ou tecnologia de iluminação LED;</w:t>
      </w:r>
    </w:p>
    <w:p w14:paraId="389A10D6" w14:textId="77777777" w:rsidR="001869F5" w:rsidRPr="00A52E24"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Formato</w:t>
      </w:r>
      <w:r w:rsidRPr="00DC24A6">
        <w:rPr>
          <w:rFonts w:ascii="Courier New" w:hAnsi="Courier New" w:cs="Courier New"/>
          <w:sz w:val="20"/>
        </w:rPr>
        <w:t>:</w:t>
      </w:r>
      <w:r>
        <w:rPr>
          <w:rFonts w:ascii="Courier New" w:hAnsi="Courier New" w:cs="Courier New"/>
          <w:sz w:val="20"/>
        </w:rPr>
        <w:t xml:space="preserve"> </w:t>
      </w:r>
      <w:r>
        <w:rPr>
          <w:rFonts w:ascii="Courier New" w:hAnsi="Courier New" w:cs="Courier New"/>
          <w:i/>
          <w:iCs/>
          <w:sz w:val="20"/>
        </w:rPr>
        <w:t>W</w:t>
      </w:r>
      <w:r w:rsidRPr="006628EB">
        <w:rPr>
          <w:rFonts w:ascii="Courier New" w:hAnsi="Courier New" w:cs="Courier New"/>
          <w:i/>
          <w:iCs/>
          <w:sz w:val="20"/>
        </w:rPr>
        <w:t>idescreen</w:t>
      </w:r>
      <w:r>
        <w:rPr>
          <w:rFonts w:ascii="Courier New" w:hAnsi="Courier New" w:cs="Courier New"/>
          <w:sz w:val="20"/>
        </w:rPr>
        <w:t xml:space="preserve"> (razão de proporção entre largura e altura de 16:9 ou de 16:10);</w:t>
      </w:r>
    </w:p>
    <w:p w14:paraId="0984C2B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Dimensão diagonal</w:t>
      </w:r>
      <w:r w:rsidRPr="003506AB">
        <w:rPr>
          <w:rFonts w:ascii="Courier New" w:hAnsi="Courier New" w:cs="Courier New"/>
          <w:sz w:val="20"/>
        </w:rPr>
        <w:t>:</w:t>
      </w:r>
      <w:r>
        <w:rPr>
          <w:rFonts w:ascii="Courier New" w:hAnsi="Courier New" w:cs="Courier New"/>
          <w:sz w:val="20"/>
        </w:rPr>
        <w:t xml:space="preserve"> 23,8” (polegadas);</w:t>
      </w:r>
    </w:p>
    <w:p w14:paraId="452E288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Resolução</w:t>
      </w:r>
      <w:r w:rsidRPr="00BC54B2">
        <w:rPr>
          <w:rFonts w:ascii="Courier New" w:hAnsi="Courier New" w:cs="Courier New"/>
          <w:sz w:val="20"/>
        </w:rPr>
        <w:t xml:space="preserve">: </w:t>
      </w:r>
      <w:r w:rsidRPr="00FE146A">
        <w:rPr>
          <w:rFonts w:ascii="Courier New" w:hAnsi="Courier New" w:cs="Courier New"/>
          <w:i/>
          <w:iCs/>
          <w:sz w:val="20"/>
        </w:rPr>
        <w:t>FullHD</w:t>
      </w:r>
      <w:r>
        <w:rPr>
          <w:rFonts w:ascii="Courier New" w:hAnsi="Courier New" w:cs="Courier New"/>
          <w:sz w:val="20"/>
        </w:rPr>
        <w:t xml:space="preserve"> (1920x1080 pixels);</w:t>
      </w:r>
    </w:p>
    <w:p w14:paraId="16D5217A"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Cores</w:t>
      </w:r>
      <w:r w:rsidRPr="00E23F57">
        <w:rPr>
          <w:rFonts w:ascii="Courier New" w:hAnsi="Courier New" w:cs="Courier New"/>
          <w:sz w:val="20"/>
        </w:rPr>
        <w:t>:</w:t>
      </w:r>
      <w:r>
        <w:rPr>
          <w:rFonts w:ascii="Courier New" w:hAnsi="Courier New" w:cs="Courier New"/>
          <w:sz w:val="20"/>
        </w:rPr>
        <w:t xml:space="preserve"> Suporte a 16 milhões de cores;</w:t>
      </w:r>
    </w:p>
    <w:p w14:paraId="097210C7"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Frequência de atualização</w:t>
      </w:r>
      <w:r w:rsidRPr="0007420D">
        <w:rPr>
          <w:rFonts w:ascii="Courier New" w:hAnsi="Courier New" w:cs="Courier New"/>
          <w:sz w:val="20"/>
        </w:rPr>
        <w:t>:</w:t>
      </w:r>
      <w:r>
        <w:rPr>
          <w:rFonts w:ascii="Courier New" w:hAnsi="Courier New" w:cs="Courier New"/>
          <w:sz w:val="20"/>
        </w:rPr>
        <w:t xml:space="preserve"> 60Hz;</w:t>
      </w:r>
    </w:p>
    <w:p w14:paraId="77FA5265"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Conexões</w:t>
      </w:r>
      <w:r w:rsidRPr="000816CF">
        <w:rPr>
          <w:rFonts w:ascii="Courier New" w:hAnsi="Courier New" w:cs="Courier New"/>
          <w:sz w:val="20"/>
        </w:rPr>
        <w:t>:</w:t>
      </w:r>
      <w:r>
        <w:rPr>
          <w:rFonts w:ascii="Courier New" w:hAnsi="Courier New" w:cs="Courier New"/>
          <w:sz w:val="20"/>
        </w:rPr>
        <w:t xml:space="preserve"> 1x HDMI e 1x DisplayPort, </w:t>
      </w:r>
      <w:r w:rsidRPr="0047208A">
        <w:rPr>
          <w:rFonts w:ascii="Courier New" w:hAnsi="Courier New" w:cs="Courier New"/>
          <w:b/>
          <w:bCs/>
          <w:sz w:val="20"/>
        </w:rPr>
        <w:t>NÃO</w:t>
      </w:r>
      <w:r>
        <w:rPr>
          <w:rFonts w:ascii="Courier New" w:hAnsi="Courier New" w:cs="Courier New"/>
          <w:sz w:val="20"/>
        </w:rPr>
        <w:t xml:space="preserve"> sendo aceito o uso de adaptadores;</w:t>
      </w:r>
    </w:p>
    <w:p w14:paraId="5937DE0F"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Contraste</w:t>
      </w:r>
      <w:r w:rsidRPr="00E55DDA">
        <w:rPr>
          <w:rFonts w:ascii="Courier New" w:hAnsi="Courier New" w:cs="Courier New"/>
          <w:sz w:val="20"/>
        </w:rPr>
        <w:t>:</w:t>
      </w:r>
      <w:r>
        <w:rPr>
          <w:rFonts w:ascii="Courier New" w:hAnsi="Courier New" w:cs="Courier New"/>
          <w:sz w:val="20"/>
        </w:rPr>
        <w:t xml:space="preserve"> 1</w:t>
      </w:r>
      <w:r w:rsidRPr="00E55DDA">
        <w:rPr>
          <w:rFonts w:ascii="Courier New" w:hAnsi="Courier New" w:cs="Courier New"/>
          <w:sz w:val="20"/>
        </w:rPr>
        <w:t xml:space="preserve">.000:1 </w:t>
      </w:r>
      <w:r>
        <w:rPr>
          <w:rFonts w:ascii="Courier New" w:hAnsi="Courier New" w:cs="Courier New"/>
          <w:sz w:val="20"/>
        </w:rPr>
        <w:t xml:space="preserve">(estático) </w:t>
      </w:r>
      <w:r w:rsidRPr="00E55DDA">
        <w:rPr>
          <w:rFonts w:ascii="Courier New" w:hAnsi="Courier New" w:cs="Courier New"/>
          <w:sz w:val="20"/>
        </w:rPr>
        <w:t>ou 1.000.000:1</w:t>
      </w:r>
      <w:r>
        <w:rPr>
          <w:rFonts w:ascii="Courier New" w:hAnsi="Courier New" w:cs="Courier New"/>
          <w:sz w:val="20"/>
        </w:rPr>
        <w:t xml:space="preserve"> (dinâmico)</w:t>
      </w:r>
      <w:r w:rsidRPr="00E55DDA">
        <w:rPr>
          <w:rFonts w:ascii="Courier New" w:hAnsi="Courier New" w:cs="Courier New"/>
          <w:sz w:val="20"/>
        </w:rPr>
        <w:t>;</w:t>
      </w:r>
    </w:p>
    <w:p w14:paraId="4F4EB88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Brilho</w:t>
      </w:r>
      <w:r w:rsidRPr="00E55DDA">
        <w:rPr>
          <w:rFonts w:ascii="Courier New" w:hAnsi="Courier New" w:cs="Courier New"/>
          <w:sz w:val="20"/>
        </w:rPr>
        <w:t>:</w:t>
      </w:r>
      <w:r>
        <w:rPr>
          <w:rFonts w:ascii="Courier New" w:hAnsi="Courier New" w:cs="Courier New"/>
          <w:sz w:val="20"/>
        </w:rPr>
        <w:t xml:space="preserve"> 250 cd/m² ou 250 nits;</w:t>
      </w:r>
    </w:p>
    <w:p w14:paraId="1A0A9732"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Cor predominante</w:t>
      </w:r>
      <w:r w:rsidRPr="0084256B">
        <w:rPr>
          <w:rFonts w:ascii="Courier New" w:hAnsi="Courier New" w:cs="Courier New"/>
          <w:sz w:val="20"/>
        </w:rPr>
        <w:t>:</w:t>
      </w:r>
      <w:r>
        <w:rPr>
          <w:rFonts w:ascii="Courier New" w:hAnsi="Courier New" w:cs="Courier New"/>
          <w:sz w:val="20"/>
        </w:rPr>
        <w:t xml:space="preserve"> preta, cinza ou escura;</w:t>
      </w:r>
    </w:p>
    <w:p w14:paraId="235725D1" w14:textId="77777777" w:rsidR="001869F5" w:rsidRPr="002A7BDD" w:rsidRDefault="001869F5" w:rsidP="001869F5">
      <w:pPr>
        <w:pStyle w:val="PargrafodaLista"/>
        <w:numPr>
          <w:ilvl w:val="1"/>
          <w:numId w:val="32"/>
        </w:numPr>
        <w:spacing w:after="200" w:line="360" w:lineRule="auto"/>
        <w:jc w:val="both"/>
        <w:rPr>
          <w:rFonts w:ascii="Courier New" w:hAnsi="Courier New" w:cs="Courier New"/>
          <w:sz w:val="20"/>
        </w:rPr>
      </w:pPr>
      <w:r w:rsidRPr="002A7BDD">
        <w:rPr>
          <w:rFonts w:ascii="Courier New" w:hAnsi="Courier New" w:cs="Courier New"/>
          <w:b/>
          <w:bCs/>
          <w:sz w:val="20"/>
          <w:u w:val="single"/>
        </w:rPr>
        <w:t>Suporte de monitor</w:t>
      </w:r>
      <w:r w:rsidRPr="002A7BDD">
        <w:rPr>
          <w:rFonts w:ascii="Courier New" w:hAnsi="Courier New" w:cs="Courier New"/>
          <w:sz w:val="20"/>
        </w:rPr>
        <w:t>: com regulagem de altura, rotação e inclinação;</w:t>
      </w:r>
    </w:p>
    <w:p w14:paraId="615295C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Acessórios e cabos</w:t>
      </w:r>
      <w:r w:rsidRPr="0084256B">
        <w:rPr>
          <w:rFonts w:ascii="Courier New" w:hAnsi="Courier New" w:cs="Courier New"/>
          <w:sz w:val="20"/>
        </w:rPr>
        <w:t>:</w:t>
      </w:r>
      <w:r>
        <w:rPr>
          <w:rFonts w:ascii="Courier New" w:hAnsi="Courier New" w:cs="Courier New"/>
          <w:sz w:val="20"/>
        </w:rPr>
        <w:t xml:space="preserve"> Deverão </w:t>
      </w:r>
      <w:r w:rsidRPr="00162DA1">
        <w:rPr>
          <w:rFonts w:ascii="Courier New" w:hAnsi="Courier New" w:cs="Courier New"/>
          <w:sz w:val="20"/>
        </w:rPr>
        <w:t>ser fornecidos todos os cabos e acessórios necessários para o correto funcionamento do monitor nas interfaces e conexões disponíveis</w:t>
      </w:r>
      <w:r>
        <w:rPr>
          <w:rFonts w:ascii="Courier New" w:hAnsi="Courier New" w:cs="Courier New"/>
          <w:sz w:val="20"/>
        </w:rPr>
        <w:t>, com comprimento mínimo de 1,5 metros</w:t>
      </w:r>
      <w:r w:rsidRPr="00162DA1">
        <w:rPr>
          <w:rFonts w:ascii="Courier New" w:hAnsi="Courier New" w:cs="Courier New"/>
          <w:sz w:val="20"/>
        </w:rPr>
        <w:t>;</w:t>
      </w:r>
    </w:p>
    <w:p w14:paraId="384988E7" w14:textId="77777777" w:rsidR="001869F5" w:rsidRPr="00D01048" w:rsidRDefault="001869F5" w:rsidP="001869F5">
      <w:pPr>
        <w:pStyle w:val="PargrafodaLista"/>
        <w:numPr>
          <w:ilvl w:val="2"/>
          <w:numId w:val="32"/>
        </w:numPr>
        <w:spacing w:after="200" w:line="360" w:lineRule="auto"/>
        <w:jc w:val="both"/>
        <w:rPr>
          <w:rFonts w:ascii="Courier New" w:hAnsi="Courier New" w:cs="Courier New"/>
          <w:sz w:val="20"/>
        </w:rPr>
      </w:pPr>
      <w:r w:rsidRPr="003F7FF4">
        <w:rPr>
          <w:rFonts w:ascii="Courier New" w:hAnsi="Courier New" w:cs="Courier New"/>
          <w:sz w:val="20"/>
        </w:rPr>
        <w:t xml:space="preserve">Adicionalmente, deverá ser fornecido um cabo USB-C para HDMI ou DisplayPort para cada monitor, com comprimento mínimo de 1,5 metros e em peça única, não sendo aceito conjunto de adaptador do tipo </w:t>
      </w:r>
      <w:r w:rsidRPr="003F7FF4">
        <w:rPr>
          <w:rFonts w:ascii="Courier New" w:hAnsi="Courier New" w:cs="Courier New"/>
          <w:i/>
          <w:iCs/>
          <w:sz w:val="20"/>
        </w:rPr>
        <w:t>dongle</w:t>
      </w:r>
      <w:r w:rsidRPr="003F7FF4">
        <w:rPr>
          <w:rFonts w:ascii="Courier New" w:hAnsi="Courier New" w:cs="Courier New"/>
          <w:sz w:val="20"/>
        </w:rPr>
        <w:t xml:space="preserve"> e cabo;</w:t>
      </w:r>
    </w:p>
    <w:p w14:paraId="7815DEEE" w14:textId="77777777" w:rsidR="001869F5" w:rsidRPr="004B0EF6" w:rsidRDefault="001869F5" w:rsidP="001869F5">
      <w:pPr>
        <w:pStyle w:val="PargrafodaLista"/>
        <w:numPr>
          <w:ilvl w:val="1"/>
          <w:numId w:val="32"/>
        </w:numPr>
        <w:spacing w:after="160" w:line="259" w:lineRule="auto"/>
        <w:ind w:left="1122" w:hanging="697"/>
        <w:contextualSpacing w:val="0"/>
        <w:jc w:val="both"/>
        <w:rPr>
          <w:rFonts w:cs="Courier New"/>
          <w:sz w:val="20"/>
        </w:rPr>
      </w:pPr>
      <w:r w:rsidRPr="004B0EF6">
        <w:rPr>
          <w:rFonts w:ascii="Courier New" w:hAnsi="Courier New" w:cs="Courier New"/>
          <w:b/>
          <w:bCs/>
          <w:sz w:val="20"/>
          <w:u w:val="single"/>
        </w:rPr>
        <w:t>Fonte de alimentação</w:t>
      </w:r>
      <w:r w:rsidRPr="004B0EF6">
        <w:rPr>
          <w:rFonts w:ascii="Courier New" w:hAnsi="Courier New" w:cs="Courier New"/>
          <w:sz w:val="20"/>
        </w:rPr>
        <w:t>: Interna, com tensão de entrada de 110V a 220V, comutável automaticamente;</w:t>
      </w:r>
    </w:p>
    <w:p w14:paraId="7A164891"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lastRenderedPageBreak/>
        <w:t>Características adicionais</w:t>
      </w:r>
      <w:r w:rsidRPr="00011C90">
        <w:rPr>
          <w:rFonts w:ascii="Courier New" w:hAnsi="Courier New" w:cs="Courier New"/>
          <w:sz w:val="20"/>
        </w:rPr>
        <w:t>:</w:t>
      </w:r>
    </w:p>
    <w:p w14:paraId="43EAE97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0726B7">
        <w:rPr>
          <w:rFonts w:ascii="Courier New" w:hAnsi="Courier New" w:cs="Courier New"/>
          <w:bCs/>
          <w:sz w:val="20"/>
        </w:rPr>
        <w:t>Tratamento</w:t>
      </w:r>
      <w:r>
        <w:rPr>
          <w:rFonts w:ascii="Courier New" w:hAnsi="Courier New" w:cs="Courier New"/>
          <w:bCs/>
          <w:sz w:val="20"/>
        </w:rPr>
        <w:t xml:space="preserve"> </w:t>
      </w:r>
      <w:r w:rsidRPr="000F4ED1">
        <w:rPr>
          <w:rFonts w:ascii="Courier New" w:hAnsi="Courier New" w:cs="Courier New"/>
          <w:bCs/>
          <w:sz w:val="20"/>
        </w:rPr>
        <w:t>de tela</w:t>
      </w:r>
      <w:r w:rsidRPr="000726B7">
        <w:rPr>
          <w:rFonts w:ascii="Courier New" w:hAnsi="Courier New" w:cs="Courier New"/>
          <w:bCs/>
          <w:sz w:val="20"/>
        </w:rPr>
        <w:t xml:space="preserve"> antirreflexivo, não sendo aceita </w:t>
      </w:r>
      <w:r>
        <w:rPr>
          <w:rFonts w:ascii="Courier New" w:hAnsi="Courier New" w:cs="Courier New"/>
          <w:bCs/>
          <w:sz w:val="20"/>
        </w:rPr>
        <w:t>soluções envolvendo películas</w:t>
      </w:r>
      <w:r w:rsidRPr="000726B7">
        <w:rPr>
          <w:rFonts w:ascii="Courier New" w:hAnsi="Courier New" w:cs="Courier New"/>
          <w:bCs/>
          <w:sz w:val="20"/>
        </w:rPr>
        <w:t xml:space="preserve"> ou adesivos antirrefl</w:t>
      </w:r>
      <w:r>
        <w:rPr>
          <w:rFonts w:ascii="Courier New" w:hAnsi="Courier New" w:cs="Courier New"/>
          <w:bCs/>
          <w:sz w:val="20"/>
        </w:rPr>
        <w:t>e</w:t>
      </w:r>
      <w:r w:rsidRPr="000726B7">
        <w:rPr>
          <w:rFonts w:ascii="Courier New" w:hAnsi="Courier New" w:cs="Courier New"/>
          <w:bCs/>
          <w:sz w:val="20"/>
        </w:rPr>
        <w:t>xivos;</w:t>
      </w:r>
    </w:p>
    <w:p w14:paraId="260B981B"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Furação VESA, permitindo assim o uso de suporte de monitor ou suporte/braço articulado;</w:t>
      </w:r>
    </w:p>
    <w:p w14:paraId="25D712C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 xml:space="preserve">Quando </w:t>
      </w:r>
      <w:r>
        <w:rPr>
          <w:rFonts w:ascii="Courier New" w:hAnsi="Courier New" w:cs="Courier New"/>
          <w:bCs/>
          <w:sz w:val="20"/>
        </w:rPr>
        <w:t xml:space="preserve">eventualmente </w:t>
      </w:r>
      <w:r w:rsidRPr="005D6269">
        <w:rPr>
          <w:rFonts w:ascii="Courier New" w:hAnsi="Courier New" w:cs="Courier New"/>
          <w:bCs/>
          <w:sz w:val="20"/>
        </w:rPr>
        <w:t>conectado a</w:t>
      </w:r>
      <w:r>
        <w:rPr>
          <w:rFonts w:ascii="Courier New" w:hAnsi="Courier New" w:cs="Courier New"/>
          <w:bCs/>
          <w:sz w:val="20"/>
        </w:rPr>
        <w:t xml:space="preserve"> um</w:t>
      </w:r>
      <w:r w:rsidRPr="005D6269">
        <w:rPr>
          <w:rFonts w:ascii="Courier New" w:hAnsi="Courier New" w:cs="Courier New"/>
          <w:bCs/>
          <w:sz w:val="20"/>
        </w:rPr>
        <w:t xml:space="preserve"> suporte</w:t>
      </w:r>
      <w:r>
        <w:rPr>
          <w:rFonts w:ascii="Courier New" w:hAnsi="Courier New" w:cs="Courier New"/>
          <w:bCs/>
          <w:sz w:val="20"/>
        </w:rPr>
        <w:t xml:space="preserve"> ou </w:t>
      </w:r>
      <w:r w:rsidRPr="005D6269">
        <w:rPr>
          <w:rFonts w:ascii="Courier New" w:hAnsi="Courier New" w:cs="Courier New"/>
          <w:bCs/>
          <w:sz w:val="20"/>
        </w:rPr>
        <w:t>braço articulado,</w:t>
      </w:r>
      <w:r>
        <w:rPr>
          <w:rFonts w:ascii="Courier New" w:hAnsi="Courier New" w:cs="Courier New"/>
          <w:bCs/>
          <w:sz w:val="20"/>
        </w:rPr>
        <w:t xml:space="preserve"> o</w:t>
      </w:r>
      <w:r w:rsidRPr="005D6269">
        <w:rPr>
          <w:rFonts w:ascii="Courier New" w:hAnsi="Courier New" w:cs="Courier New"/>
          <w:bCs/>
          <w:sz w:val="20"/>
        </w:rPr>
        <w:t xml:space="preserve"> equipamento deve funcionar em qualquer ângulo</w:t>
      </w:r>
      <w:r>
        <w:rPr>
          <w:rFonts w:ascii="Courier New" w:hAnsi="Courier New" w:cs="Courier New"/>
          <w:bCs/>
          <w:sz w:val="20"/>
        </w:rPr>
        <w:t xml:space="preserve"> ou </w:t>
      </w:r>
      <w:r w:rsidRPr="005D6269">
        <w:rPr>
          <w:rFonts w:ascii="Courier New" w:hAnsi="Courier New" w:cs="Courier New"/>
          <w:bCs/>
          <w:sz w:val="20"/>
        </w:rPr>
        <w:t>inclinação;</w:t>
      </w:r>
    </w:p>
    <w:p w14:paraId="46F86DBB" w14:textId="77777777" w:rsidR="001869F5"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Pr>
          <w:rFonts w:ascii="Courier New" w:hAnsi="Courier New" w:cs="Courier New"/>
          <w:bCs/>
          <w:sz w:val="20"/>
        </w:rPr>
        <w:t>Possuir u</w:t>
      </w:r>
      <w:r w:rsidRPr="006B5BB6">
        <w:rPr>
          <w:rFonts w:ascii="Courier New" w:hAnsi="Courier New" w:cs="Courier New"/>
          <w:bCs/>
          <w:sz w:val="20"/>
        </w:rPr>
        <w:t xml:space="preserve">ma das seguintes certificações: EPA, </w:t>
      </w:r>
      <w:r w:rsidRPr="00951078">
        <w:rPr>
          <w:rFonts w:ascii="Courier New" w:hAnsi="Courier New" w:cs="Courier New"/>
          <w:bCs/>
          <w:i/>
          <w:iCs/>
          <w:sz w:val="20"/>
        </w:rPr>
        <w:t>Energy Star</w:t>
      </w:r>
      <w:r w:rsidRPr="006B5BB6">
        <w:rPr>
          <w:rFonts w:ascii="Courier New" w:hAnsi="Courier New" w:cs="Courier New"/>
          <w:bCs/>
          <w:sz w:val="20"/>
        </w:rPr>
        <w:t xml:space="preserve">, TCO, </w:t>
      </w:r>
      <w:r w:rsidRPr="00951078">
        <w:rPr>
          <w:rFonts w:ascii="Courier New" w:hAnsi="Courier New" w:cs="Courier New"/>
          <w:bCs/>
          <w:i/>
          <w:iCs/>
          <w:sz w:val="20"/>
        </w:rPr>
        <w:t>TÜV Rheinland</w:t>
      </w:r>
      <w:r w:rsidRPr="006B5BB6">
        <w:rPr>
          <w:rFonts w:ascii="Courier New" w:hAnsi="Courier New" w:cs="Courier New"/>
          <w:bCs/>
          <w:sz w:val="20"/>
        </w:rPr>
        <w:t>, ou outra comprovadamente equivalente</w:t>
      </w:r>
      <w:r>
        <w:rPr>
          <w:rFonts w:ascii="Courier New" w:hAnsi="Courier New" w:cs="Courier New"/>
          <w:bCs/>
          <w:sz w:val="20"/>
        </w:rPr>
        <w:t>;</w:t>
      </w:r>
    </w:p>
    <w:p w14:paraId="43966810" w14:textId="77777777" w:rsidR="001869F5" w:rsidRPr="00981E72"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sidRPr="00981E72">
        <w:rPr>
          <w:rFonts w:ascii="Courier New" w:hAnsi="Courier New" w:cs="Courier New"/>
          <w:bCs/>
          <w:sz w:val="20"/>
        </w:rPr>
        <w:t>Os equipamentos devem informar seu número de série pelo protocolo EDID ou equivalente.</w:t>
      </w:r>
    </w:p>
    <w:p w14:paraId="7C231270" w14:textId="77777777" w:rsidR="001869F5" w:rsidRPr="00981E72" w:rsidRDefault="001869F5" w:rsidP="001869F5">
      <w:pPr>
        <w:pStyle w:val="PargrafodaLista"/>
        <w:numPr>
          <w:ilvl w:val="3"/>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Tal informação deve ser consultável no equipamento a que ele se conecte por meio de</w:t>
      </w:r>
    </w:p>
    <w:p w14:paraId="688750B7" w14:textId="77777777" w:rsidR="001869F5" w:rsidRPr="00981E72"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Linha de comando do PowerShell do equipamento (Sistema Operacional Microsoft Windows 11) e</w:t>
      </w:r>
    </w:p>
    <w:p w14:paraId="2A306A67" w14:textId="77777777" w:rsidR="001869F5" w:rsidRPr="00AE7F5D"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377A9D">
        <w:rPr>
          <w:rFonts w:ascii="Courier New" w:hAnsi="Courier New" w:cs="Courier New"/>
          <w:sz w:val="20"/>
        </w:rPr>
        <w:t>Ferramenta de Inventário GLPI versão 10 ou posterior.</w:t>
      </w:r>
      <w:r>
        <w:rPr>
          <w:rFonts w:ascii="Courier New" w:hAnsi="Courier New" w:cs="Courier New"/>
          <w:bCs/>
          <w:sz w:val="20"/>
          <w:highlight w:val="yellow"/>
        </w:rPr>
        <w:t xml:space="preserve"> </w:t>
      </w:r>
    </w:p>
    <w:p w14:paraId="1E6EB6CE" w14:textId="77777777" w:rsidR="001869F5" w:rsidRPr="00AE7F5D" w:rsidRDefault="001869F5" w:rsidP="001869F5">
      <w:pPr>
        <w:pStyle w:val="PargrafodaLista"/>
        <w:numPr>
          <w:ilvl w:val="5"/>
          <w:numId w:val="34"/>
        </w:numPr>
        <w:spacing w:after="200" w:line="360" w:lineRule="auto"/>
        <w:contextualSpacing w:val="0"/>
        <w:jc w:val="both"/>
        <w:rPr>
          <w:rFonts w:ascii="Courier New" w:hAnsi="Courier New" w:cs="Courier New"/>
          <w:sz w:val="20"/>
        </w:rPr>
      </w:pPr>
      <w:r>
        <w:rPr>
          <w:rFonts w:ascii="Courier New" w:hAnsi="Courier New" w:cs="Courier New"/>
          <w:sz w:val="20"/>
        </w:rPr>
        <w:t xml:space="preserve">A ferramenta é disponibilizada </w:t>
      </w:r>
      <w:r w:rsidRPr="00D85687">
        <w:rPr>
          <w:rFonts w:ascii="Courier New" w:hAnsi="Courier New" w:cs="Courier New"/>
          <w:sz w:val="20"/>
        </w:rPr>
        <w:t>no sítio eletrônico https://www.glpi-project.org/en/</w:t>
      </w:r>
    </w:p>
    <w:p w14:paraId="1867B7F5" w14:textId="77777777" w:rsidR="001869F5" w:rsidRPr="00D975D9" w:rsidRDefault="001869F5" w:rsidP="001869F5">
      <w:pPr>
        <w:pStyle w:val="PargrafodaLista"/>
        <w:spacing w:line="360" w:lineRule="auto"/>
        <w:ind w:left="1123"/>
        <w:jc w:val="both"/>
        <w:rPr>
          <w:rFonts w:ascii="Courier New" w:hAnsi="Courier New" w:cs="Courier New"/>
          <w:bCs/>
          <w:sz w:val="20"/>
        </w:rPr>
      </w:pPr>
    </w:p>
    <w:p w14:paraId="5E08F18B" w14:textId="77777777" w:rsidR="001869F5" w:rsidRPr="00F0445C" w:rsidRDefault="001869F5" w:rsidP="001869F5">
      <w:pPr>
        <w:pStyle w:val="PargrafodaLista"/>
        <w:numPr>
          <w:ilvl w:val="0"/>
          <w:numId w:val="34"/>
        </w:numPr>
        <w:spacing w:after="200" w:line="360" w:lineRule="auto"/>
        <w:jc w:val="both"/>
        <w:rPr>
          <w:rFonts w:ascii="Courier New" w:hAnsi="Courier New" w:cs="Courier New"/>
          <w:b/>
          <w:bCs/>
          <w:sz w:val="20"/>
          <w:u w:val="single"/>
        </w:rPr>
      </w:pPr>
      <w:r w:rsidRPr="00F0445C">
        <w:rPr>
          <w:rFonts w:ascii="Courier New" w:hAnsi="Courier New" w:cs="Courier New"/>
          <w:b/>
          <w:bCs/>
          <w:sz w:val="20"/>
          <w:u w:val="single"/>
        </w:rPr>
        <w:t>Acondicionamento</w:t>
      </w:r>
    </w:p>
    <w:p w14:paraId="18273C89"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produtos deverão ser entregues em embalagem devidamente identificada, sem sinais de umidade ou danos, como por exemplo: amassados, mofo, rasgos, sujeiras, dentre outros;</w:t>
      </w:r>
    </w:p>
    <w:p w14:paraId="344A21D9"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materiais deverão ser entregues acondicionados em embalagens adequadas, de forma a garantir-lhes a máxima proteção durante o transporte e o armazenamento.</w:t>
      </w:r>
    </w:p>
    <w:p w14:paraId="1B013FA7"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19F39787" w14:textId="77777777" w:rsidR="001869F5" w:rsidRPr="00694FA7" w:rsidRDefault="001869F5" w:rsidP="001869F5">
      <w:pPr>
        <w:pStyle w:val="PargrafodaLista"/>
        <w:numPr>
          <w:ilvl w:val="0"/>
          <w:numId w:val="34"/>
        </w:numPr>
        <w:autoSpaceDE w:val="0"/>
        <w:autoSpaceDN w:val="0"/>
        <w:adjustRightInd w:val="0"/>
        <w:spacing w:after="200" w:line="360" w:lineRule="auto"/>
        <w:jc w:val="both"/>
        <w:rPr>
          <w:rFonts w:ascii="Courier New" w:hAnsi="Courier New" w:cs="Courier New"/>
          <w:sz w:val="20"/>
        </w:rPr>
      </w:pPr>
      <w:r w:rsidRPr="00694FA7">
        <w:rPr>
          <w:rFonts w:ascii="Courier New" w:hAnsi="Courier New" w:cs="Courier New"/>
          <w:b/>
          <w:sz w:val="20"/>
          <w:u w:val="single"/>
        </w:rPr>
        <w:t>Garantia e Suporte Técnico</w:t>
      </w:r>
      <w:r w:rsidRPr="00694FA7">
        <w:rPr>
          <w:rFonts w:ascii="Courier New" w:hAnsi="Courier New" w:cs="Courier New"/>
          <w:sz w:val="20"/>
        </w:rPr>
        <w:t>:</w:t>
      </w:r>
    </w:p>
    <w:p w14:paraId="3108CFD0"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
          <w:sz w:val="20"/>
          <w:u w:val="single"/>
        </w:rPr>
        <w:t>Período</w:t>
      </w:r>
      <w:r w:rsidRPr="004718E3">
        <w:rPr>
          <w:rFonts w:ascii="Courier New" w:hAnsi="Courier New" w:cs="Courier New"/>
          <w:bCs/>
          <w:sz w:val="20"/>
        </w:rPr>
        <w:t xml:space="preserve">: </w:t>
      </w:r>
      <w:r>
        <w:rPr>
          <w:rFonts w:ascii="Courier New" w:hAnsi="Courier New" w:cs="Courier New"/>
          <w:bCs/>
          <w:sz w:val="20"/>
        </w:rPr>
        <w:t>36</w:t>
      </w:r>
      <w:r w:rsidRPr="004718E3">
        <w:rPr>
          <w:rFonts w:ascii="Courier New" w:hAnsi="Courier New" w:cs="Courier New"/>
          <w:bCs/>
          <w:sz w:val="20"/>
        </w:rPr>
        <w:t xml:space="preserve"> mese</w:t>
      </w:r>
      <w:r>
        <w:rPr>
          <w:rFonts w:ascii="Courier New" w:hAnsi="Courier New" w:cs="Courier New"/>
          <w:bCs/>
          <w:sz w:val="20"/>
        </w:rPr>
        <w:t>s pelo fabricante, devendo constar em sítio eletrônico ou catálogo técnico do fabricante;</w:t>
      </w:r>
    </w:p>
    <w:p w14:paraId="3A193A20"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Pr>
          <w:rFonts w:ascii="Courier New" w:hAnsi="Courier New" w:cs="Courier New"/>
          <w:b/>
          <w:sz w:val="20"/>
          <w:u w:val="single"/>
        </w:rPr>
        <w:lastRenderedPageBreak/>
        <w:t>Modalidade</w:t>
      </w:r>
      <w:r w:rsidRPr="000E6FDD">
        <w:rPr>
          <w:rFonts w:ascii="Courier New" w:hAnsi="Courier New" w:cs="Courier New"/>
          <w:bCs/>
          <w:sz w:val="20"/>
        </w:rPr>
        <w:t>:</w:t>
      </w:r>
      <w:r>
        <w:rPr>
          <w:rFonts w:ascii="Courier New" w:hAnsi="Courier New" w:cs="Courier New"/>
          <w:bCs/>
          <w:sz w:val="20"/>
        </w:rPr>
        <w:t xml:space="preserve"> </w:t>
      </w:r>
      <w:r w:rsidRPr="000E6FDD">
        <w:rPr>
          <w:rFonts w:ascii="Courier New" w:hAnsi="Courier New" w:cs="Courier New"/>
          <w:b/>
          <w:i/>
          <w:iCs/>
          <w:sz w:val="20"/>
        </w:rPr>
        <w:t>on-site</w:t>
      </w:r>
      <w:r w:rsidRPr="00E3648F">
        <w:rPr>
          <w:rFonts w:ascii="Courier New" w:hAnsi="Courier New" w:cs="Courier New"/>
          <w:bCs/>
          <w:sz w:val="20"/>
        </w:rPr>
        <w:t>, executados</w:t>
      </w:r>
      <w:r>
        <w:rPr>
          <w:rFonts w:ascii="Courier New" w:hAnsi="Courier New" w:cs="Courier New"/>
          <w:bCs/>
          <w:sz w:val="20"/>
        </w:rPr>
        <w:t xml:space="preserve"> nos locais especificados no item 3.11;</w:t>
      </w:r>
    </w:p>
    <w:p w14:paraId="74D7B61D" w14:textId="0E3EAFB8"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período de garantia deverá ser iniciado a partir da emissão do Termo de Recebimento Definitivo (TRD</w:t>
      </w:r>
      <w:r w:rsidRPr="00592737">
        <w:rPr>
          <w:rFonts w:ascii="Courier New" w:hAnsi="Courier New" w:cs="Courier New"/>
          <w:bCs/>
          <w:sz w:val="20"/>
          <w:highlight w:val="yellow"/>
        </w:rPr>
        <w:t>)</w:t>
      </w:r>
      <w:r w:rsidR="00592737" w:rsidRPr="00592737">
        <w:rPr>
          <w:rFonts w:ascii="Courier New" w:hAnsi="Courier New" w:cs="Courier New"/>
          <w:bCs/>
          <w:sz w:val="20"/>
          <w:highlight w:val="yellow"/>
        </w:rPr>
        <w:t xml:space="preserve"> do lote corre</w:t>
      </w:r>
      <w:r w:rsidR="00592737">
        <w:rPr>
          <w:rFonts w:ascii="Courier New" w:hAnsi="Courier New" w:cs="Courier New"/>
          <w:bCs/>
          <w:sz w:val="20"/>
          <w:highlight w:val="yellow"/>
        </w:rPr>
        <w:t>s</w:t>
      </w:r>
      <w:r w:rsidR="00592737" w:rsidRPr="00592737">
        <w:rPr>
          <w:rFonts w:ascii="Courier New" w:hAnsi="Courier New" w:cs="Courier New"/>
          <w:bCs/>
          <w:sz w:val="20"/>
          <w:highlight w:val="yellow"/>
        </w:rPr>
        <w:t>pondente</w:t>
      </w:r>
      <w:r w:rsidRPr="004718E3">
        <w:rPr>
          <w:rFonts w:ascii="Courier New" w:hAnsi="Courier New" w:cs="Courier New"/>
          <w:bCs/>
          <w:sz w:val="20"/>
        </w:rPr>
        <w:t>;</w:t>
      </w:r>
    </w:p>
    <w:p w14:paraId="1272643C"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182663">
        <w:rPr>
          <w:rFonts w:ascii="Courier New" w:hAnsi="Courier New" w:cs="Courier New"/>
          <w:bCs/>
          <w:sz w:val="20"/>
        </w:rPr>
        <w:t>Visando a abertura de chamado para atendimento técnico a CONTRATADA deverá disponibilizar, pelo menos, um dos seguintes métodos de atendimento: telefone, e-mail ou sítio internet;</w:t>
      </w:r>
    </w:p>
    <w:p w14:paraId="497C0246" w14:textId="77777777" w:rsidR="001869F5" w:rsidRPr="002733B7"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sistema da CONTRATADA deverá gerar para cada chamado um número de identificação, que deverá ser único, sequencial e em ordem crescente;</w:t>
      </w:r>
    </w:p>
    <w:p w14:paraId="35702547" w14:textId="77777777" w:rsidR="001869F5" w:rsidRDefault="001869F5" w:rsidP="001869F5">
      <w:pPr>
        <w:pStyle w:val="PargrafodaLista"/>
        <w:numPr>
          <w:ilvl w:val="2"/>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chamado técnico poderá ser denominado, também, por ordem de serviço (OS), chamado para atendimento técnico ou outra designação que a CONTRATADA apresente.</w:t>
      </w:r>
    </w:p>
    <w:p w14:paraId="2A52D33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O atendimento às demandas deverá ser realizado nos dias de expediente da unidade da CONTRATANTE onde o monitor está instalado, no horário das 08h às 18h;</w:t>
      </w:r>
    </w:p>
    <w:p w14:paraId="467D7DDB"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A CONTRATANTE possui equipe de suporte técnico própria e equipe de </w:t>
      </w:r>
      <w:r w:rsidRPr="0073708F">
        <w:rPr>
          <w:rFonts w:ascii="Courier New" w:hAnsi="Courier New" w:cs="Courier New"/>
          <w:bCs/>
          <w:i/>
          <w:iCs/>
          <w:sz w:val="20"/>
        </w:rPr>
        <w:t>service desk</w:t>
      </w:r>
      <w:r w:rsidRPr="005D2ED1">
        <w:rPr>
          <w:rFonts w:ascii="Courier New" w:hAnsi="Courier New" w:cs="Courier New"/>
          <w:bCs/>
          <w:sz w:val="20"/>
        </w:rPr>
        <w:t xml:space="preserve"> terceirizada, ambas com capacidade de interagir com a área de atendimento da CONTRATADA e assim melhor identificar e categorizar os problemas que demandam abertura de chamado e atendimento técnico da CONTRATADA;</w:t>
      </w:r>
    </w:p>
    <w:p w14:paraId="5752201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A equipe da CONTRATANTE, própria ou terceirizada, procederá à abertura de chamado de suporte técnico junto a CONTRATADA;</w:t>
      </w:r>
    </w:p>
    <w:p w14:paraId="04A5CA8E" w14:textId="77777777" w:rsidR="001869F5" w:rsidRPr="00A82506"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Os chamados poderão ter os seguintes fluxos e tempos de atendimento (SLA - </w:t>
      </w:r>
      <w:r w:rsidRPr="00841411">
        <w:rPr>
          <w:rFonts w:ascii="Courier New" w:hAnsi="Courier New" w:cs="Courier New"/>
          <w:bCs/>
          <w:i/>
          <w:iCs/>
          <w:sz w:val="20"/>
        </w:rPr>
        <w:t>Service Level Agreement</w:t>
      </w:r>
      <w:r w:rsidRPr="005D2ED1">
        <w:rPr>
          <w:rFonts w:ascii="Courier New" w:hAnsi="Courier New" w:cs="Courier New"/>
          <w:bCs/>
          <w:sz w:val="20"/>
        </w:rPr>
        <w:t>):</w:t>
      </w:r>
    </w:p>
    <w:p w14:paraId="675865E7"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Primeiro atendimento: deverá ocorrer em até 4(quatro) horas úteis da abertura do chamado técnico</w:t>
      </w:r>
      <w:r>
        <w:rPr>
          <w:rFonts w:ascii="Courier New" w:hAnsi="Courier New" w:cs="Courier New"/>
          <w:bCs/>
          <w:sz w:val="20"/>
        </w:rPr>
        <w:t>,</w:t>
      </w:r>
      <w:r w:rsidRPr="0050193E">
        <w:rPr>
          <w:rFonts w:ascii="Courier New" w:hAnsi="Courier New" w:cs="Courier New"/>
          <w:bCs/>
          <w:sz w:val="20"/>
        </w:rPr>
        <w:t xml:space="preserve"> </w:t>
      </w:r>
      <w:r>
        <w:rPr>
          <w:rFonts w:ascii="Courier New" w:hAnsi="Courier New" w:cs="Courier New"/>
          <w:bCs/>
          <w:sz w:val="20"/>
        </w:rPr>
        <w:t>n</w:t>
      </w:r>
      <w:r w:rsidRPr="0050193E">
        <w:rPr>
          <w:rFonts w:ascii="Courier New" w:hAnsi="Courier New" w:cs="Courier New"/>
          <w:bCs/>
          <w:sz w:val="20"/>
        </w:rPr>
        <w:t>ão havendo restrição à forma como será realizado o contato/atendimento</w:t>
      </w:r>
      <w:r>
        <w:rPr>
          <w:rFonts w:ascii="Courier New" w:hAnsi="Courier New" w:cs="Courier New"/>
          <w:bCs/>
          <w:sz w:val="20"/>
        </w:rPr>
        <w:t>;</w:t>
      </w:r>
    </w:p>
    <w:p w14:paraId="454A313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 xml:space="preserve">Segundo atendimento: deverá ocorrer em no máximo </w:t>
      </w:r>
      <w:r>
        <w:rPr>
          <w:rFonts w:ascii="Courier New" w:hAnsi="Courier New" w:cs="Courier New"/>
          <w:bCs/>
          <w:sz w:val="20"/>
        </w:rPr>
        <w:t>4</w:t>
      </w:r>
      <w:r w:rsidRPr="0050193E">
        <w:rPr>
          <w:rFonts w:ascii="Courier New" w:hAnsi="Courier New" w:cs="Courier New"/>
          <w:bCs/>
          <w:sz w:val="20"/>
        </w:rPr>
        <w:t>(</w:t>
      </w:r>
      <w:r>
        <w:rPr>
          <w:rFonts w:ascii="Courier New" w:hAnsi="Courier New" w:cs="Courier New"/>
          <w:bCs/>
          <w:sz w:val="20"/>
        </w:rPr>
        <w:t>quatro</w:t>
      </w:r>
      <w:r w:rsidRPr="0050193E">
        <w:rPr>
          <w:rFonts w:ascii="Courier New" w:hAnsi="Courier New" w:cs="Courier New"/>
          <w:bCs/>
          <w:sz w:val="20"/>
        </w:rPr>
        <w:t>) dias úteis após o primeiro atendimento e deverá ser realizado presencialmente (on-site);</w:t>
      </w:r>
    </w:p>
    <w:p w14:paraId="4A4F3D8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lastRenderedPageBreak/>
        <w:t xml:space="preserve">Substituição temporária: deverá ocorrer se não houver a solução do problema no segundo atendimento e deverá ser realizada em até </w:t>
      </w:r>
      <w:r w:rsidRPr="002D55FE">
        <w:rPr>
          <w:rFonts w:ascii="Courier New" w:hAnsi="Courier New" w:cs="Courier New"/>
          <w:b/>
          <w:sz w:val="20"/>
        </w:rPr>
        <w:t>5 (cinco) dias úteis</w:t>
      </w:r>
      <w:r w:rsidRPr="0050193E">
        <w:rPr>
          <w:rFonts w:ascii="Courier New" w:hAnsi="Courier New" w:cs="Courier New"/>
          <w:bCs/>
          <w:sz w:val="20"/>
        </w:rPr>
        <w:t xml:space="preserve"> após o segundo atendimento;</w:t>
      </w:r>
    </w:p>
    <w:p w14:paraId="5CF884D6"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Deverá ser fornecido equipamento com características técnicas equivalentes ou superiores ao equipamento substituído;</w:t>
      </w:r>
    </w:p>
    <w:p w14:paraId="450CFE4D"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No prazo máximo de 30</w:t>
      </w:r>
      <w:r>
        <w:rPr>
          <w:rFonts w:ascii="Courier New" w:hAnsi="Courier New" w:cs="Courier New"/>
          <w:bCs/>
          <w:sz w:val="20"/>
        </w:rPr>
        <w:t xml:space="preserve"> </w:t>
      </w:r>
      <w:r w:rsidRPr="00F62BA6">
        <w:rPr>
          <w:rFonts w:ascii="Courier New" w:hAnsi="Courier New" w:cs="Courier New"/>
          <w:bCs/>
          <w:sz w:val="20"/>
        </w:rPr>
        <w:t>(trinta) dias corridos, após a substituição temporária, deverá ocorrer a solução definitiva do problema reportado ou a substituição definitiva do equipamento.</w:t>
      </w:r>
    </w:p>
    <w:p w14:paraId="1E84B3C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Substituição definitiva: deverá ser instalado um equipamento novo, sem uso anterior, com especificações semelhantes ou superiores às especificações do equipamento antigo;</w:t>
      </w:r>
    </w:p>
    <w:p w14:paraId="63F1B10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 xml:space="preserve">Será permitida à equipe técnica da CONTRATANTE a </w:t>
      </w:r>
      <w:r>
        <w:rPr>
          <w:rFonts w:ascii="Courier New" w:hAnsi="Courier New" w:cs="Courier New"/>
          <w:bCs/>
          <w:sz w:val="20"/>
        </w:rPr>
        <w:t>análise prévia</w:t>
      </w:r>
      <w:r w:rsidRPr="00A21AD9">
        <w:rPr>
          <w:rFonts w:ascii="Courier New" w:hAnsi="Courier New" w:cs="Courier New"/>
          <w:bCs/>
          <w:sz w:val="20"/>
        </w:rPr>
        <w:t xml:space="preserve"> do </w:t>
      </w:r>
      <w:r>
        <w:rPr>
          <w:rFonts w:ascii="Courier New" w:hAnsi="Courier New" w:cs="Courier New"/>
          <w:bCs/>
          <w:sz w:val="20"/>
        </w:rPr>
        <w:t>problema</w:t>
      </w:r>
      <w:r w:rsidRPr="00A21AD9">
        <w:rPr>
          <w:rFonts w:ascii="Courier New" w:hAnsi="Courier New" w:cs="Courier New"/>
          <w:bCs/>
          <w:sz w:val="20"/>
        </w:rPr>
        <w:t>, em caso de necessidade;</w:t>
      </w:r>
    </w:p>
    <w:p w14:paraId="4A2174A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8D4689">
        <w:rPr>
          <w:rFonts w:ascii="Courier New" w:hAnsi="Courier New" w:cs="Courier New"/>
          <w:bCs/>
          <w:sz w:val="20"/>
        </w:rPr>
        <w:t>Caso o equipamento seja substituído por outro em caráter definitivo, esta informação deverá constar no histórico do chamado, bem como os dados do novo equipamento</w:t>
      </w:r>
      <w:r>
        <w:rPr>
          <w:rFonts w:ascii="Courier New" w:hAnsi="Courier New" w:cs="Courier New"/>
          <w:bCs/>
          <w:sz w:val="20"/>
        </w:rPr>
        <w:t>, como</w:t>
      </w:r>
      <w:r w:rsidRPr="008D4689">
        <w:rPr>
          <w:rFonts w:ascii="Courier New" w:hAnsi="Courier New" w:cs="Courier New"/>
          <w:bCs/>
          <w:sz w:val="20"/>
        </w:rPr>
        <w:t xml:space="preserve"> marca, modelo, número de série etc.</w:t>
      </w:r>
    </w:p>
    <w:p w14:paraId="0084B7A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Durante o período de garantia deverão ser substituídas, sem nenhum ônus para o CONTRATANTE, itens, peças ou partes defeituosas, salvo quando o defeito for provocado por uso indevido do produto, devidamente comprovado;</w:t>
      </w:r>
    </w:p>
    <w:p w14:paraId="7E858595" w14:textId="77777777" w:rsidR="001869F5" w:rsidRDefault="001869F5" w:rsidP="001869F5">
      <w:pPr>
        <w:pStyle w:val="PargrafodaLista"/>
        <w:spacing w:line="360" w:lineRule="auto"/>
        <w:ind w:left="1123"/>
        <w:jc w:val="both"/>
        <w:rPr>
          <w:rFonts w:ascii="Courier New" w:hAnsi="Courier New" w:cs="Courier New"/>
          <w:bCs/>
          <w:sz w:val="20"/>
        </w:rPr>
      </w:pPr>
    </w:p>
    <w:p w14:paraId="6362AD20" w14:textId="77777777" w:rsidR="001869F5" w:rsidRDefault="001869F5" w:rsidP="001869F5">
      <w:pPr>
        <w:pStyle w:val="PargrafodaLista"/>
        <w:numPr>
          <w:ilvl w:val="1"/>
          <w:numId w:val="32"/>
        </w:numPr>
        <w:spacing w:after="200" w:line="360" w:lineRule="auto"/>
        <w:jc w:val="both"/>
        <w:rPr>
          <w:rFonts w:ascii="Courier New" w:hAnsi="Courier New" w:cs="Courier New"/>
          <w:bCs/>
          <w:sz w:val="20"/>
        </w:rPr>
      </w:pPr>
      <w:r>
        <w:rPr>
          <w:rFonts w:ascii="Courier New" w:hAnsi="Courier New" w:cs="Courier New"/>
          <w:bCs/>
          <w:sz w:val="20"/>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1869F5" w:rsidRPr="00E24CA9" w14:paraId="7E4BD02E" w14:textId="77777777" w:rsidTr="00381E2A">
        <w:trPr>
          <w:trHeight w:val="70"/>
          <w:tblHeader/>
          <w:jc w:val="center"/>
        </w:trPr>
        <w:tc>
          <w:tcPr>
            <w:tcW w:w="1286" w:type="dxa"/>
            <w:vAlign w:val="center"/>
          </w:tcPr>
          <w:p w14:paraId="5B987DB7" w14:textId="77777777" w:rsidR="001869F5" w:rsidRPr="00E24CA9" w:rsidRDefault="001869F5" w:rsidP="00381E2A">
            <w:pPr>
              <w:pStyle w:val="PargrafodaLista"/>
              <w:ind w:left="0"/>
              <w:jc w:val="center"/>
              <w:rPr>
                <w:rFonts w:ascii="Courier New" w:hAnsi="Courier New" w:cs="Courier New"/>
                <w:b/>
                <w:sz w:val="20"/>
                <w:szCs w:val="20"/>
              </w:rPr>
            </w:pPr>
          </w:p>
        </w:tc>
        <w:tc>
          <w:tcPr>
            <w:tcW w:w="2127" w:type="dxa"/>
            <w:vAlign w:val="center"/>
          </w:tcPr>
          <w:p w14:paraId="041BAE33"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LOGRADOURO</w:t>
            </w:r>
          </w:p>
        </w:tc>
        <w:tc>
          <w:tcPr>
            <w:tcW w:w="1701" w:type="dxa"/>
            <w:vAlign w:val="center"/>
          </w:tcPr>
          <w:p w14:paraId="34F69067"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BAIRRO</w:t>
            </w:r>
          </w:p>
        </w:tc>
        <w:tc>
          <w:tcPr>
            <w:tcW w:w="1696" w:type="dxa"/>
            <w:vAlign w:val="center"/>
          </w:tcPr>
          <w:p w14:paraId="720E89E5"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CIDADE</w:t>
            </w:r>
          </w:p>
        </w:tc>
        <w:tc>
          <w:tcPr>
            <w:tcW w:w="1265" w:type="dxa"/>
            <w:vAlign w:val="center"/>
          </w:tcPr>
          <w:p w14:paraId="32CD0529"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CEP</w:t>
            </w:r>
          </w:p>
        </w:tc>
      </w:tr>
      <w:tr w:rsidR="001869F5" w:rsidRPr="00236325" w14:paraId="392B9288" w14:textId="77777777" w:rsidTr="00381E2A">
        <w:trPr>
          <w:trHeight w:val="192"/>
          <w:jc w:val="center"/>
        </w:trPr>
        <w:tc>
          <w:tcPr>
            <w:tcW w:w="1286" w:type="dxa"/>
            <w:vAlign w:val="center"/>
          </w:tcPr>
          <w:p w14:paraId="3D7E703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Sede/ Anexo I</w:t>
            </w:r>
          </w:p>
        </w:tc>
        <w:tc>
          <w:tcPr>
            <w:tcW w:w="2127" w:type="dxa"/>
            <w:vAlign w:val="center"/>
          </w:tcPr>
          <w:p w14:paraId="36A2EE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Rangel Pestana, 315</w:t>
            </w:r>
          </w:p>
        </w:tc>
        <w:tc>
          <w:tcPr>
            <w:tcW w:w="1701" w:type="dxa"/>
            <w:vAlign w:val="center"/>
          </w:tcPr>
          <w:p w14:paraId="23B10B7E"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Brás</w:t>
            </w:r>
          </w:p>
        </w:tc>
        <w:tc>
          <w:tcPr>
            <w:tcW w:w="1696" w:type="dxa"/>
            <w:vAlign w:val="center"/>
          </w:tcPr>
          <w:p w14:paraId="5A12976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1646E77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01017-906</w:t>
            </w:r>
          </w:p>
        </w:tc>
      </w:tr>
      <w:tr w:rsidR="001869F5" w:rsidRPr="00236325" w14:paraId="0A4DB430" w14:textId="77777777" w:rsidTr="00381E2A">
        <w:trPr>
          <w:trHeight w:val="70"/>
          <w:jc w:val="center"/>
        </w:trPr>
        <w:tc>
          <w:tcPr>
            <w:tcW w:w="1286" w:type="dxa"/>
            <w:vAlign w:val="center"/>
          </w:tcPr>
          <w:p w14:paraId="57A1495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Anexo II</w:t>
            </w:r>
          </w:p>
        </w:tc>
        <w:tc>
          <w:tcPr>
            <w:tcW w:w="2127" w:type="dxa"/>
            <w:vAlign w:val="center"/>
          </w:tcPr>
          <w:p w14:paraId="61886C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Venceslau Brás, 183</w:t>
            </w:r>
          </w:p>
        </w:tc>
        <w:tc>
          <w:tcPr>
            <w:tcW w:w="1701" w:type="dxa"/>
            <w:vAlign w:val="center"/>
          </w:tcPr>
          <w:p w14:paraId="49B52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Sé</w:t>
            </w:r>
          </w:p>
        </w:tc>
        <w:tc>
          <w:tcPr>
            <w:tcW w:w="1696" w:type="dxa"/>
            <w:vAlign w:val="center"/>
          </w:tcPr>
          <w:p w14:paraId="46BF08F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29C8756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01016-000</w:t>
            </w:r>
          </w:p>
        </w:tc>
      </w:tr>
      <w:tr w:rsidR="001869F5" w:rsidRPr="00236325" w14:paraId="4101CAE8" w14:textId="77777777" w:rsidTr="00381E2A">
        <w:trPr>
          <w:trHeight w:val="70"/>
          <w:jc w:val="center"/>
        </w:trPr>
        <w:tc>
          <w:tcPr>
            <w:tcW w:w="1286" w:type="dxa"/>
            <w:vAlign w:val="center"/>
          </w:tcPr>
          <w:p w14:paraId="620643E4"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UR-01</w:t>
            </w:r>
          </w:p>
        </w:tc>
        <w:tc>
          <w:tcPr>
            <w:tcW w:w="2127" w:type="dxa"/>
            <w:vAlign w:val="center"/>
          </w:tcPr>
          <w:p w14:paraId="256773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Café Filho, 402</w:t>
            </w:r>
          </w:p>
        </w:tc>
        <w:tc>
          <w:tcPr>
            <w:tcW w:w="1701" w:type="dxa"/>
            <w:vAlign w:val="center"/>
          </w:tcPr>
          <w:p w14:paraId="0CC0D7E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Icaray</w:t>
            </w:r>
          </w:p>
        </w:tc>
        <w:tc>
          <w:tcPr>
            <w:tcW w:w="1696" w:type="dxa"/>
            <w:vAlign w:val="center"/>
          </w:tcPr>
          <w:p w14:paraId="5D287A9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Araçatuba</w:t>
            </w:r>
          </w:p>
        </w:tc>
        <w:tc>
          <w:tcPr>
            <w:tcW w:w="1265" w:type="dxa"/>
            <w:vAlign w:val="center"/>
          </w:tcPr>
          <w:p w14:paraId="74F39E0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16020-</w:t>
            </w:r>
            <w:r>
              <w:rPr>
                <w:rFonts w:ascii="Courier New" w:hAnsi="Courier New" w:cs="Courier New"/>
                <w:bCs/>
                <w:sz w:val="18"/>
                <w:szCs w:val="18"/>
              </w:rPr>
              <w:t>352</w:t>
            </w:r>
          </w:p>
        </w:tc>
      </w:tr>
      <w:tr w:rsidR="001869F5" w:rsidRPr="00236325" w14:paraId="2CF3F63A" w14:textId="77777777" w:rsidTr="00381E2A">
        <w:trPr>
          <w:trHeight w:val="70"/>
          <w:jc w:val="center"/>
        </w:trPr>
        <w:tc>
          <w:tcPr>
            <w:tcW w:w="1286" w:type="dxa"/>
            <w:vAlign w:val="center"/>
          </w:tcPr>
          <w:p w14:paraId="7CD1FCD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UR-02</w:t>
            </w:r>
          </w:p>
        </w:tc>
        <w:tc>
          <w:tcPr>
            <w:tcW w:w="2127" w:type="dxa"/>
            <w:vAlign w:val="center"/>
          </w:tcPr>
          <w:p w14:paraId="1EDCFC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Francisco Augusto, 5-4</w:t>
            </w:r>
          </w:p>
        </w:tc>
        <w:tc>
          <w:tcPr>
            <w:tcW w:w="1701" w:type="dxa"/>
            <w:vAlign w:val="center"/>
          </w:tcPr>
          <w:p w14:paraId="1ED4552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Godo</w:t>
            </w:r>
            <w:r>
              <w:rPr>
                <w:rFonts w:ascii="Courier New" w:hAnsi="Courier New" w:cs="Courier New"/>
                <w:bCs/>
                <w:sz w:val="18"/>
                <w:szCs w:val="18"/>
              </w:rPr>
              <w:t>y</w:t>
            </w:r>
          </w:p>
        </w:tc>
        <w:tc>
          <w:tcPr>
            <w:tcW w:w="1696" w:type="dxa"/>
            <w:vAlign w:val="center"/>
          </w:tcPr>
          <w:p w14:paraId="52D46B0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Bauru</w:t>
            </w:r>
          </w:p>
        </w:tc>
        <w:tc>
          <w:tcPr>
            <w:tcW w:w="1265" w:type="dxa"/>
            <w:vAlign w:val="center"/>
          </w:tcPr>
          <w:p w14:paraId="3A1AB08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17021-</w:t>
            </w:r>
            <w:r>
              <w:rPr>
                <w:rFonts w:ascii="Courier New" w:hAnsi="Courier New" w:cs="Courier New"/>
                <w:bCs/>
                <w:sz w:val="18"/>
                <w:szCs w:val="18"/>
              </w:rPr>
              <w:t>362</w:t>
            </w:r>
          </w:p>
        </w:tc>
      </w:tr>
      <w:tr w:rsidR="001869F5" w:rsidRPr="00236325" w14:paraId="4105D3D3" w14:textId="77777777" w:rsidTr="00381E2A">
        <w:trPr>
          <w:trHeight w:val="70"/>
          <w:jc w:val="center"/>
        </w:trPr>
        <w:tc>
          <w:tcPr>
            <w:tcW w:w="1286" w:type="dxa"/>
            <w:vAlign w:val="center"/>
          </w:tcPr>
          <w:p w14:paraId="2639E33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UR-03</w:t>
            </w:r>
          </w:p>
        </w:tc>
        <w:tc>
          <w:tcPr>
            <w:tcW w:w="2127" w:type="dxa"/>
            <w:vAlign w:val="center"/>
          </w:tcPr>
          <w:p w14:paraId="15CE8E2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Carlos Grimaldi, 880</w:t>
            </w:r>
          </w:p>
        </w:tc>
        <w:tc>
          <w:tcPr>
            <w:tcW w:w="1701" w:type="dxa"/>
            <w:vAlign w:val="center"/>
          </w:tcPr>
          <w:p w14:paraId="303001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Conceição</w:t>
            </w:r>
          </w:p>
        </w:tc>
        <w:tc>
          <w:tcPr>
            <w:tcW w:w="1696" w:type="dxa"/>
            <w:vAlign w:val="center"/>
          </w:tcPr>
          <w:p w14:paraId="3CA800B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Campinas</w:t>
            </w:r>
          </w:p>
        </w:tc>
        <w:tc>
          <w:tcPr>
            <w:tcW w:w="1265" w:type="dxa"/>
            <w:vAlign w:val="center"/>
          </w:tcPr>
          <w:p w14:paraId="143143E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13091-000</w:t>
            </w:r>
          </w:p>
        </w:tc>
      </w:tr>
      <w:tr w:rsidR="001869F5" w:rsidRPr="00236325" w14:paraId="69CF13E9" w14:textId="77777777" w:rsidTr="00381E2A">
        <w:trPr>
          <w:trHeight w:val="70"/>
          <w:jc w:val="center"/>
        </w:trPr>
        <w:tc>
          <w:tcPr>
            <w:tcW w:w="1286" w:type="dxa"/>
            <w:vAlign w:val="center"/>
          </w:tcPr>
          <w:p w14:paraId="179C0B43"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UR-04</w:t>
            </w:r>
          </w:p>
        </w:tc>
        <w:tc>
          <w:tcPr>
            <w:tcW w:w="2127" w:type="dxa"/>
            <w:vAlign w:val="center"/>
          </w:tcPr>
          <w:p w14:paraId="5868D9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Professor Francisco Morato, 381</w:t>
            </w:r>
          </w:p>
        </w:tc>
        <w:tc>
          <w:tcPr>
            <w:tcW w:w="1701" w:type="dxa"/>
            <w:vAlign w:val="center"/>
          </w:tcPr>
          <w:p w14:paraId="49679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São Geraldo</w:t>
            </w:r>
          </w:p>
        </w:tc>
        <w:tc>
          <w:tcPr>
            <w:tcW w:w="1696" w:type="dxa"/>
            <w:vAlign w:val="center"/>
          </w:tcPr>
          <w:p w14:paraId="2731B25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Marília</w:t>
            </w:r>
          </w:p>
        </w:tc>
        <w:tc>
          <w:tcPr>
            <w:tcW w:w="1265" w:type="dxa"/>
            <w:vAlign w:val="center"/>
          </w:tcPr>
          <w:p w14:paraId="389290F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17501-020</w:t>
            </w:r>
          </w:p>
        </w:tc>
      </w:tr>
      <w:tr w:rsidR="001869F5" w:rsidRPr="00236325" w14:paraId="655696E6" w14:textId="77777777" w:rsidTr="00381E2A">
        <w:trPr>
          <w:trHeight w:val="70"/>
          <w:jc w:val="center"/>
        </w:trPr>
        <w:tc>
          <w:tcPr>
            <w:tcW w:w="1286" w:type="dxa"/>
            <w:vAlign w:val="center"/>
          </w:tcPr>
          <w:p w14:paraId="483BD1D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UR-05</w:t>
            </w:r>
          </w:p>
        </w:tc>
        <w:tc>
          <w:tcPr>
            <w:tcW w:w="2127" w:type="dxa"/>
            <w:vAlign w:val="center"/>
          </w:tcPr>
          <w:p w14:paraId="39EE438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Cupertino, 179</w:t>
            </w:r>
          </w:p>
        </w:tc>
        <w:tc>
          <w:tcPr>
            <w:tcW w:w="1701" w:type="dxa"/>
            <w:vAlign w:val="center"/>
          </w:tcPr>
          <w:p w14:paraId="04A085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Marupiara</w:t>
            </w:r>
          </w:p>
        </w:tc>
        <w:tc>
          <w:tcPr>
            <w:tcW w:w="1696" w:type="dxa"/>
            <w:vAlign w:val="center"/>
          </w:tcPr>
          <w:p w14:paraId="1D24DCD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Presidente Prudente</w:t>
            </w:r>
          </w:p>
        </w:tc>
        <w:tc>
          <w:tcPr>
            <w:tcW w:w="1265" w:type="dxa"/>
            <w:vAlign w:val="center"/>
          </w:tcPr>
          <w:p w14:paraId="2A38EFD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19060-090</w:t>
            </w:r>
          </w:p>
        </w:tc>
      </w:tr>
      <w:tr w:rsidR="001869F5" w:rsidRPr="00236325" w14:paraId="0277B2B8" w14:textId="77777777" w:rsidTr="00381E2A">
        <w:trPr>
          <w:trHeight w:val="70"/>
          <w:jc w:val="center"/>
        </w:trPr>
        <w:tc>
          <w:tcPr>
            <w:tcW w:w="1286" w:type="dxa"/>
            <w:vAlign w:val="center"/>
          </w:tcPr>
          <w:p w14:paraId="45E7D6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lastRenderedPageBreak/>
              <w:t>UR-06</w:t>
            </w:r>
          </w:p>
        </w:tc>
        <w:tc>
          <w:tcPr>
            <w:tcW w:w="2127" w:type="dxa"/>
            <w:vAlign w:val="center"/>
          </w:tcPr>
          <w:p w14:paraId="6A1A5B3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Adolfo Zéo, 426</w:t>
            </w:r>
          </w:p>
        </w:tc>
        <w:tc>
          <w:tcPr>
            <w:tcW w:w="1701" w:type="dxa"/>
            <w:vAlign w:val="center"/>
          </w:tcPr>
          <w:p w14:paraId="1029D5E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Ribeirânia</w:t>
            </w:r>
          </w:p>
        </w:tc>
        <w:tc>
          <w:tcPr>
            <w:tcW w:w="1696" w:type="dxa"/>
            <w:vAlign w:val="center"/>
          </w:tcPr>
          <w:p w14:paraId="2FFFA3A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Ribeirão Preto</w:t>
            </w:r>
          </w:p>
        </w:tc>
        <w:tc>
          <w:tcPr>
            <w:tcW w:w="1265" w:type="dxa"/>
            <w:vAlign w:val="center"/>
          </w:tcPr>
          <w:p w14:paraId="7D3557D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14096-470</w:t>
            </w:r>
          </w:p>
        </w:tc>
      </w:tr>
      <w:tr w:rsidR="001869F5" w:rsidRPr="00236325" w14:paraId="51838605" w14:textId="77777777" w:rsidTr="00381E2A">
        <w:trPr>
          <w:trHeight w:val="70"/>
          <w:jc w:val="center"/>
        </w:trPr>
        <w:tc>
          <w:tcPr>
            <w:tcW w:w="1286" w:type="dxa"/>
            <w:vAlign w:val="center"/>
          </w:tcPr>
          <w:p w14:paraId="450FE7A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UR-07</w:t>
            </w:r>
          </w:p>
        </w:tc>
        <w:tc>
          <w:tcPr>
            <w:tcW w:w="2127" w:type="dxa"/>
            <w:vAlign w:val="center"/>
          </w:tcPr>
          <w:p w14:paraId="0E35DA7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Heitor Vi</w:t>
            </w:r>
            <w:r>
              <w:rPr>
                <w:rFonts w:ascii="Courier New" w:hAnsi="Courier New" w:cs="Courier New"/>
                <w:bCs/>
                <w:sz w:val="18"/>
                <w:szCs w:val="18"/>
              </w:rPr>
              <w:t>l</w:t>
            </w:r>
            <w:r w:rsidRPr="00236325">
              <w:rPr>
                <w:rFonts w:ascii="Courier New" w:hAnsi="Courier New" w:cs="Courier New"/>
                <w:bCs/>
                <w:sz w:val="18"/>
                <w:szCs w:val="18"/>
              </w:rPr>
              <w:t>la Lobos, 781</w:t>
            </w:r>
          </w:p>
        </w:tc>
        <w:tc>
          <w:tcPr>
            <w:tcW w:w="1701" w:type="dxa"/>
            <w:vAlign w:val="center"/>
          </w:tcPr>
          <w:p w14:paraId="430AE2F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Ema</w:t>
            </w:r>
          </w:p>
        </w:tc>
        <w:tc>
          <w:tcPr>
            <w:tcW w:w="1696" w:type="dxa"/>
            <w:vAlign w:val="center"/>
          </w:tcPr>
          <w:p w14:paraId="13B11DF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dos Campos</w:t>
            </w:r>
          </w:p>
        </w:tc>
        <w:tc>
          <w:tcPr>
            <w:tcW w:w="1265" w:type="dxa"/>
            <w:vAlign w:val="center"/>
          </w:tcPr>
          <w:p w14:paraId="0CD7E5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w:t>
            </w:r>
            <w:r>
              <w:rPr>
                <w:rFonts w:ascii="Courier New" w:hAnsi="Courier New" w:cs="Courier New"/>
                <w:bCs/>
                <w:sz w:val="18"/>
                <w:szCs w:val="18"/>
              </w:rPr>
              <w:t>2</w:t>
            </w:r>
            <w:r w:rsidRPr="00236325">
              <w:rPr>
                <w:rFonts w:ascii="Courier New" w:hAnsi="Courier New" w:cs="Courier New"/>
                <w:bCs/>
                <w:sz w:val="18"/>
                <w:szCs w:val="18"/>
              </w:rPr>
              <w:t>43-260</w:t>
            </w:r>
          </w:p>
        </w:tc>
      </w:tr>
      <w:tr w:rsidR="001869F5" w:rsidRPr="00236325" w14:paraId="5BCDE259" w14:textId="77777777" w:rsidTr="00381E2A">
        <w:trPr>
          <w:trHeight w:val="70"/>
          <w:jc w:val="center"/>
        </w:trPr>
        <w:tc>
          <w:tcPr>
            <w:tcW w:w="1286" w:type="dxa"/>
            <w:vAlign w:val="center"/>
          </w:tcPr>
          <w:p w14:paraId="3DB9549E"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UR-08</w:t>
            </w:r>
          </w:p>
        </w:tc>
        <w:tc>
          <w:tcPr>
            <w:tcW w:w="2127" w:type="dxa"/>
            <w:vAlign w:val="center"/>
          </w:tcPr>
          <w:p w14:paraId="09F0135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José Munia, 5400</w:t>
            </w:r>
          </w:p>
        </w:tc>
        <w:tc>
          <w:tcPr>
            <w:tcW w:w="1701" w:type="dxa"/>
            <w:vAlign w:val="center"/>
          </w:tcPr>
          <w:p w14:paraId="5A2266D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Chácara Municipal</w:t>
            </w:r>
          </w:p>
        </w:tc>
        <w:tc>
          <w:tcPr>
            <w:tcW w:w="1696" w:type="dxa"/>
            <w:vAlign w:val="center"/>
          </w:tcPr>
          <w:p w14:paraId="74D114F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 Rio Preto</w:t>
            </w:r>
          </w:p>
        </w:tc>
        <w:tc>
          <w:tcPr>
            <w:tcW w:w="1265" w:type="dxa"/>
            <w:vAlign w:val="center"/>
          </w:tcPr>
          <w:p w14:paraId="141DF1B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15090-</w:t>
            </w:r>
            <w:r>
              <w:rPr>
                <w:rFonts w:ascii="Courier New" w:hAnsi="Courier New" w:cs="Courier New"/>
                <w:bCs/>
                <w:sz w:val="18"/>
                <w:szCs w:val="18"/>
              </w:rPr>
              <w:t>185</w:t>
            </w:r>
          </w:p>
        </w:tc>
      </w:tr>
      <w:tr w:rsidR="001869F5" w:rsidRPr="00236325" w14:paraId="1BA45A86" w14:textId="77777777" w:rsidTr="00381E2A">
        <w:trPr>
          <w:trHeight w:val="70"/>
          <w:jc w:val="center"/>
        </w:trPr>
        <w:tc>
          <w:tcPr>
            <w:tcW w:w="1286" w:type="dxa"/>
            <w:vAlign w:val="center"/>
          </w:tcPr>
          <w:p w14:paraId="0471626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UR-09</w:t>
            </w:r>
          </w:p>
        </w:tc>
        <w:tc>
          <w:tcPr>
            <w:tcW w:w="2127" w:type="dxa"/>
            <w:vAlign w:val="center"/>
          </w:tcPr>
          <w:p w14:paraId="0CD7C1E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Marco Francisco Garcia Chiuratto, 180</w:t>
            </w:r>
          </w:p>
        </w:tc>
        <w:tc>
          <w:tcPr>
            <w:tcW w:w="1701" w:type="dxa"/>
            <w:vAlign w:val="center"/>
          </w:tcPr>
          <w:p w14:paraId="4C35E01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Boa Vista</w:t>
            </w:r>
          </w:p>
        </w:tc>
        <w:tc>
          <w:tcPr>
            <w:tcW w:w="1696" w:type="dxa"/>
            <w:vAlign w:val="center"/>
          </w:tcPr>
          <w:p w14:paraId="49E33F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Sorocaba</w:t>
            </w:r>
          </w:p>
        </w:tc>
        <w:tc>
          <w:tcPr>
            <w:tcW w:w="1265" w:type="dxa"/>
            <w:vAlign w:val="center"/>
          </w:tcPr>
          <w:p w14:paraId="2E194CCF"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18085-840</w:t>
            </w:r>
          </w:p>
        </w:tc>
      </w:tr>
      <w:tr w:rsidR="001869F5" w:rsidRPr="00236325" w14:paraId="3DDF6930" w14:textId="77777777" w:rsidTr="00381E2A">
        <w:trPr>
          <w:trHeight w:val="70"/>
          <w:jc w:val="center"/>
        </w:trPr>
        <w:tc>
          <w:tcPr>
            <w:tcW w:w="1286" w:type="dxa"/>
            <w:vAlign w:val="center"/>
          </w:tcPr>
          <w:p w14:paraId="0B3178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UR-10</w:t>
            </w:r>
          </w:p>
        </w:tc>
        <w:tc>
          <w:tcPr>
            <w:tcW w:w="2127" w:type="dxa"/>
            <w:vAlign w:val="center"/>
          </w:tcPr>
          <w:p w14:paraId="03E605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 xml:space="preserve">Av. </w:t>
            </w:r>
            <w:r>
              <w:rPr>
                <w:rFonts w:ascii="Courier New" w:hAnsi="Courier New" w:cs="Courier New"/>
                <w:bCs/>
                <w:sz w:val="18"/>
                <w:szCs w:val="18"/>
              </w:rPr>
              <w:t xml:space="preserve">Dr. </w:t>
            </w:r>
            <w:r w:rsidRPr="00236325">
              <w:rPr>
                <w:rFonts w:ascii="Courier New" w:hAnsi="Courier New" w:cs="Courier New"/>
                <w:bCs/>
                <w:sz w:val="18"/>
                <w:szCs w:val="18"/>
              </w:rPr>
              <w:t>Maximiliano Baruto, 471</w:t>
            </w:r>
          </w:p>
        </w:tc>
        <w:tc>
          <w:tcPr>
            <w:tcW w:w="1701" w:type="dxa"/>
            <w:vAlign w:val="center"/>
          </w:tcPr>
          <w:p w14:paraId="2A617AC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Universitário</w:t>
            </w:r>
          </w:p>
        </w:tc>
        <w:tc>
          <w:tcPr>
            <w:tcW w:w="1696" w:type="dxa"/>
            <w:vAlign w:val="center"/>
          </w:tcPr>
          <w:p w14:paraId="78B0A9B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Araras</w:t>
            </w:r>
          </w:p>
        </w:tc>
        <w:tc>
          <w:tcPr>
            <w:tcW w:w="1265" w:type="dxa"/>
            <w:vAlign w:val="center"/>
          </w:tcPr>
          <w:p w14:paraId="2C6BC7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13607-339</w:t>
            </w:r>
          </w:p>
        </w:tc>
      </w:tr>
      <w:tr w:rsidR="001869F5" w:rsidRPr="00236325" w14:paraId="39F7E4D6" w14:textId="77777777" w:rsidTr="00381E2A">
        <w:trPr>
          <w:trHeight w:val="70"/>
          <w:jc w:val="center"/>
        </w:trPr>
        <w:tc>
          <w:tcPr>
            <w:tcW w:w="1286" w:type="dxa"/>
            <w:vAlign w:val="center"/>
          </w:tcPr>
          <w:p w14:paraId="3ED3329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UR-11</w:t>
            </w:r>
          </w:p>
        </w:tc>
        <w:tc>
          <w:tcPr>
            <w:tcW w:w="2127" w:type="dxa"/>
            <w:vAlign w:val="center"/>
          </w:tcPr>
          <w:p w14:paraId="4749017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Maria Batista, 209</w:t>
            </w:r>
          </w:p>
        </w:tc>
        <w:tc>
          <w:tcPr>
            <w:tcW w:w="1701" w:type="dxa"/>
            <w:vAlign w:val="center"/>
          </w:tcPr>
          <w:p w14:paraId="56C9B23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Santa Rita</w:t>
            </w:r>
          </w:p>
        </w:tc>
        <w:tc>
          <w:tcPr>
            <w:tcW w:w="1696" w:type="dxa"/>
            <w:vAlign w:val="center"/>
          </w:tcPr>
          <w:p w14:paraId="12C75B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Fernandópolis</w:t>
            </w:r>
          </w:p>
        </w:tc>
        <w:tc>
          <w:tcPr>
            <w:tcW w:w="1265" w:type="dxa"/>
            <w:vAlign w:val="center"/>
          </w:tcPr>
          <w:p w14:paraId="05055E1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15610-022</w:t>
            </w:r>
          </w:p>
        </w:tc>
      </w:tr>
      <w:tr w:rsidR="001869F5" w:rsidRPr="00236325" w14:paraId="2B164B65" w14:textId="77777777" w:rsidTr="00381E2A">
        <w:trPr>
          <w:trHeight w:val="70"/>
          <w:jc w:val="center"/>
        </w:trPr>
        <w:tc>
          <w:tcPr>
            <w:tcW w:w="1286" w:type="dxa"/>
            <w:vAlign w:val="center"/>
          </w:tcPr>
          <w:p w14:paraId="7612B3F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UR-12</w:t>
            </w:r>
          </w:p>
        </w:tc>
        <w:tc>
          <w:tcPr>
            <w:tcW w:w="2127" w:type="dxa"/>
            <w:vAlign w:val="center"/>
          </w:tcPr>
          <w:p w14:paraId="468EFCD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Goro Assanuma, 259</w:t>
            </w:r>
          </w:p>
        </w:tc>
        <w:tc>
          <w:tcPr>
            <w:tcW w:w="1701" w:type="dxa"/>
            <w:vAlign w:val="center"/>
          </w:tcPr>
          <w:p w14:paraId="7686DCE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Tupy</w:t>
            </w:r>
          </w:p>
        </w:tc>
        <w:tc>
          <w:tcPr>
            <w:tcW w:w="1696" w:type="dxa"/>
            <w:vAlign w:val="center"/>
          </w:tcPr>
          <w:p w14:paraId="2ED4B1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Registro</w:t>
            </w:r>
          </w:p>
        </w:tc>
        <w:tc>
          <w:tcPr>
            <w:tcW w:w="1265" w:type="dxa"/>
            <w:vAlign w:val="center"/>
          </w:tcPr>
          <w:p w14:paraId="30BBAE3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11900-000</w:t>
            </w:r>
          </w:p>
        </w:tc>
      </w:tr>
      <w:tr w:rsidR="001869F5" w:rsidRPr="00236325" w14:paraId="5BE32CC5" w14:textId="77777777" w:rsidTr="00381E2A">
        <w:trPr>
          <w:trHeight w:val="70"/>
          <w:jc w:val="center"/>
        </w:trPr>
        <w:tc>
          <w:tcPr>
            <w:tcW w:w="1286" w:type="dxa"/>
            <w:vAlign w:val="center"/>
          </w:tcPr>
          <w:p w14:paraId="1157210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UR-13</w:t>
            </w:r>
          </w:p>
        </w:tc>
        <w:tc>
          <w:tcPr>
            <w:tcW w:w="2127" w:type="dxa"/>
            <w:vAlign w:val="center"/>
          </w:tcPr>
          <w:p w14:paraId="569A0FDC" w14:textId="165EE17D"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Dr. Euclides da Cunha Viana, 551</w:t>
            </w:r>
          </w:p>
        </w:tc>
        <w:tc>
          <w:tcPr>
            <w:tcW w:w="1701" w:type="dxa"/>
            <w:vAlign w:val="center"/>
          </w:tcPr>
          <w:p w14:paraId="6F5F455C"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Morumbi</w:t>
            </w:r>
          </w:p>
        </w:tc>
        <w:tc>
          <w:tcPr>
            <w:tcW w:w="1696" w:type="dxa"/>
            <w:vAlign w:val="center"/>
          </w:tcPr>
          <w:p w14:paraId="34F4BD7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Araraquara</w:t>
            </w:r>
          </w:p>
        </w:tc>
        <w:tc>
          <w:tcPr>
            <w:tcW w:w="1265" w:type="dxa"/>
            <w:vAlign w:val="center"/>
          </w:tcPr>
          <w:p w14:paraId="2C15D0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14801-096</w:t>
            </w:r>
          </w:p>
        </w:tc>
      </w:tr>
      <w:tr w:rsidR="001869F5" w:rsidRPr="00236325" w14:paraId="355EB74D" w14:textId="77777777" w:rsidTr="00381E2A">
        <w:trPr>
          <w:trHeight w:val="70"/>
          <w:jc w:val="center"/>
        </w:trPr>
        <w:tc>
          <w:tcPr>
            <w:tcW w:w="1286" w:type="dxa"/>
            <w:vAlign w:val="center"/>
          </w:tcPr>
          <w:p w14:paraId="353975A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UR-14</w:t>
            </w:r>
          </w:p>
        </w:tc>
        <w:tc>
          <w:tcPr>
            <w:tcW w:w="2127" w:type="dxa"/>
            <w:vAlign w:val="center"/>
          </w:tcPr>
          <w:p w14:paraId="7862893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Doutor Ariberto Pereira da Cunha, 1302</w:t>
            </w:r>
          </w:p>
        </w:tc>
        <w:tc>
          <w:tcPr>
            <w:tcW w:w="1701" w:type="dxa"/>
            <w:vAlign w:val="center"/>
          </w:tcPr>
          <w:p w14:paraId="7735DF42"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Res. Alberto Byington</w:t>
            </w:r>
          </w:p>
        </w:tc>
        <w:tc>
          <w:tcPr>
            <w:tcW w:w="1696" w:type="dxa"/>
            <w:vAlign w:val="center"/>
          </w:tcPr>
          <w:p w14:paraId="68C2EBA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Guaratinguetá</w:t>
            </w:r>
          </w:p>
        </w:tc>
        <w:tc>
          <w:tcPr>
            <w:tcW w:w="1265" w:type="dxa"/>
            <w:vAlign w:val="center"/>
          </w:tcPr>
          <w:p w14:paraId="18D819B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12515-241</w:t>
            </w:r>
          </w:p>
        </w:tc>
      </w:tr>
      <w:tr w:rsidR="001869F5" w:rsidRPr="00236325" w14:paraId="23C6EB0A" w14:textId="77777777" w:rsidTr="00381E2A">
        <w:trPr>
          <w:trHeight w:val="70"/>
          <w:jc w:val="center"/>
        </w:trPr>
        <w:tc>
          <w:tcPr>
            <w:tcW w:w="1286" w:type="dxa"/>
            <w:vAlign w:val="center"/>
          </w:tcPr>
          <w:p w14:paraId="0DAAE58F"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UR-15</w:t>
            </w:r>
          </w:p>
        </w:tc>
        <w:tc>
          <w:tcPr>
            <w:tcW w:w="2127" w:type="dxa"/>
            <w:vAlign w:val="center"/>
          </w:tcPr>
          <w:p w14:paraId="703557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Pereira Barreto, 1681</w:t>
            </w:r>
          </w:p>
        </w:tc>
        <w:tc>
          <w:tcPr>
            <w:tcW w:w="1701" w:type="dxa"/>
            <w:vAlign w:val="center"/>
          </w:tcPr>
          <w:p w14:paraId="496E48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26DA47F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Andradina</w:t>
            </w:r>
          </w:p>
        </w:tc>
        <w:tc>
          <w:tcPr>
            <w:tcW w:w="1265" w:type="dxa"/>
            <w:vAlign w:val="center"/>
          </w:tcPr>
          <w:p w14:paraId="1F087D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16901-022</w:t>
            </w:r>
          </w:p>
        </w:tc>
      </w:tr>
      <w:tr w:rsidR="001869F5" w:rsidRPr="00236325" w14:paraId="04AB73C5" w14:textId="77777777" w:rsidTr="00381E2A">
        <w:trPr>
          <w:trHeight w:val="70"/>
          <w:jc w:val="center"/>
        </w:trPr>
        <w:tc>
          <w:tcPr>
            <w:tcW w:w="1286" w:type="dxa"/>
            <w:vAlign w:val="center"/>
          </w:tcPr>
          <w:p w14:paraId="2133A8A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UR-16</w:t>
            </w:r>
          </w:p>
        </w:tc>
        <w:tc>
          <w:tcPr>
            <w:tcW w:w="2127" w:type="dxa"/>
            <w:vAlign w:val="center"/>
          </w:tcPr>
          <w:p w14:paraId="55DA46E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Leovigildo de Almeida Camargo, 143</w:t>
            </w:r>
          </w:p>
        </w:tc>
        <w:tc>
          <w:tcPr>
            <w:tcW w:w="1701" w:type="dxa"/>
            <w:vAlign w:val="center"/>
          </w:tcPr>
          <w:p w14:paraId="31DF71F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Ferrari</w:t>
            </w:r>
          </w:p>
        </w:tc>
        <w:tc>
          <w:tcPr>
            <w:tcW w:w="1696" w:type="dxa"/>
            <w:vAlign w:val="center"/>
          </w:tcPr>
          <w:p w14:paraId="642343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Itapeva</w:t>
            </w:r>
          </w:p>
        </w:tc>
        <w:tc>
          <w:tcPr>
            <w:tcW w:w="1265" w:type="dxa"/>
            <w:vAlign w:val="center"/>
          </w:tcPr>
          <w:p w14:paraId="37D515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18405-100</w:t>
            </w:r>
          </w:p>
        </w:tc>
      </w:tr>
      <w:tr w:rsidR="001869F5" w:rsidRPr="00236325" w14:paraId="56A121E5" w14:textId="77777777" w:rsidTr="00381E2A">
        <w:trPr>
          <w:trHeight w:val="70"/>
          <w:jc w:val="center"/>
        </w:trPr>
        <w:tc>
          <w:tcPr>
            <w:tcW w:w="1286" w:type="dxa"/>
            <w:vAlign w:val="center"/>
          </w:tcPr>
          <w:p w14:paraId="4084FB7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UR-17</w:t>
            </w:r>
          </w:p>
        </w:tc>
        <w:tc>
          <w:tcPr>
            <w:tcW w:w="2127" w:type="dxa"/>
            <w:vAlign w:val="center"/>
          </w:tcPr>
          <w:p w14:paraId="48B01F8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Dom Pedro I, 520</w:t>
            </w:r>
          </w:p>
        </w:tc>
        <w:tc>
          <w:tcPr>
            <w:tcW w:w="1701" w:type="dxa"/>
            <w:vAlign w:val="center"/>
          </w:tcPr>
          <w:p w14:paraId="27B7792F"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Estância Vale do Sol</w:t>
            </w:r>
          </w:p>
        </w:tc>
        <w:tc>
          <w:tcPr>
            <w:tcW w:w="1696" w:type="dxa"/>
            <w:vAlign w:val="center"/>
          </w:tcPr>
          <w:p w14:paraId="44B0B7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Ituverava</w:t>
            </w:r>
          </w:p>
        </w:tc>
        <w:tc>
          <w:tcPr>
            <w:tcW w:w="1265" w:type="dxa"/>
            <w:vAlign w:val="center"/>
          </w:tcPr>
          <w:p w14:paraId="4A7A732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14503-088</w:t>
            </w:r>
          </w:p>
        </w:tc>
      </w:tr>
      <w:tr w:rsidR="001869F5" w:rsidRPr="00236325" w14:paraId="2DDAA5CB" w14:textId="77777777" w:rsidTr="00381E2A">
        <w:trPr>
          <w:trHeight w:val="70"/>
          <w:jc w:val="center"/>
        </w:trPr>
        <w:tc>
          <w:tcPr>
            <w:tcW w:w="1286" w:type="dxa"/>
            <w:vAlign w:val="center"/>
          </w:tcPr>
          <w:p w14:paraId="7E9E2FE5"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UR-18</w:t>
            </w:r>
          </w:p>
        </w:tc>
        <w:tc>
          <w:tcPr>
            <w:tcW w:w="2127" w:type="dxa"/>
            <w:vAlign w:val="center"/>
          </w:tcPr>
          <w:p w14:paraId="15A05F0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Josefina Dall’Antonia Tiveron, 180</w:t>
            </w:r>
          </w:p>
        </w:tc>
        <w:tc>
          <w:tcPr>
            <w:tcW w:w="1701" w:type="dxa"/>
            <w:vAlign w:val="center"/>
          </w:tcPr>
          <w:p w14:paraId="446951C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177208E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Adamantina</w:t>
            </w:r>
          </w:p>
        </w:tc>
        <w:tc>
          <w:tcPr>
            <w:tcW w:w="1265" w:type="dxa"/>
            <w:vAlign w:val="center"/>
          </w:tcPr>
          <w:p w14:paraId="0CCCF4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17800-00</w:t>
            </w:r>
            <w:r>
              <w:rPr>
                <w:rFonts w:ascii="Courier New" w:hAnsi="Courier New" w:cs="Courier New"/>
                <w:bCs/>
                <w:sz w:val="18"/>
                <w:szCs w:val="18"/>
              </w:rPr>
              <w:t>3</w:t>
            </w:r>
          </w:p>
        </w:tc>
      </w:tr>
      <w:tr w:rsidR="001869F5" w:rsidRPr="00236325" w14:paraId="671B1B5E" w14:textId="77777777" w:rsidTr="00381E2A">
        <w:trPr>
          <w:trHeight w:val="70"/>
          <w:jc w:val="center"/>
        </w:trPr>
        <w:tc>
          <w:tcPr>
            <w:tcW w:w="1286" w:type="dxa"/>
            <w:vAlign w:val="center"/>
          </w:tcPr>
          <w:p w14:paraId="3817189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UR-19</w:t>
            </w:r>
          </w:p>
        </w:tc>
        <w:tc>
          <w:tcPr>
            <w:tcW w:w="2127" w:type="dxa"/>
            <w:vAlign w:val="center"/>
          </w:tcPr>
          <w:p w14:paraId="69181DE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Catanduva, 145</w:t>
            </w:r>
          </w:p>
        </w:tc>
        <w:tc>
          <w:tcPr>
            <w:tcW w:w="1701" w:type="dxa"/>
            <w:vAlign w:val="center"/>
          </w:tcPr>
          <w:p w14:paraId="5D3FB26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Planalto Verde</w:t>
            </w:r>
          </w:p>
        </w:tc>
        <w:tc>
          <w:tcPr>
            <w:tcW w:w="1696" w:type="dxa"/>
            <w:vAlign w:val="center"/>
          </w:tcPr>
          <w:p w14:paraId="6FAB2B6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Mogi Guaçu</w:t>
            </w:r>
          </w:p>
        </w:tc>
        <w:tc>
          <w:tcPr>
            <w:tcW w:w="1265" w:type="dxa"/>
            <w:vAlign w:val="center"/>
          </w:tcPr>
          <w:p w14:paraId="14ADB59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13843-193</w:t>
            </w:r>
          </w:p>
        </w:tc>
      </w:tr>
      <w:tr w:rsidR="001869F5" w:rsidRPr="00236325" w14:paraId="79A72A46" w14:textId="77777777" w:rsidTr="00381E2A">
        <w:trPr>
          <w:trHeight w:val="70"/>
          <w:jc w:val="center"/>
        </w:trPr>
        <w:tc>
          <w:tcPr>
            <w:tcW w:w="1286" w:type="dxa"/>
            <w:vAlign w:val="center"/>
          </w:tcPr>
          <w:p w14:paraId="15F5DEFC"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UR-20</w:t>
            </w:r>
          </w:p>
        </w:tc>
        <w:tc>
          <w:tcPr>
            <w:tcW w:w="2127" w:type="dxa"/>
            <w:vAlign w:val="center"/>
          </w:tcPr>
          <w:p w14:paraId="14782A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Washington Luiz, 299</w:t>
            </w:r>
          </w:p>
        </w:tc>
        <w:tc>
          <w:tcPr>
            <w:tcW w:w="1701" w:type="dxa"/>
            <w:vAlign w:val="center"/>
          </w:tcPr>
          <w:p w14:paraId="60FDE9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Boqueirão</w:t>
            </w:r>
          </w:p>
        </w:tc>
        <w:tc>
          <w:tcPr>
            <w:tcW w:w="1696" w:type="dxa"/>
            <w:vAlign w:val="center"/>
          </w:tcPr>
          <w:p w14:paraId="080065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Santos</w:t>
            </w:r>
          </w:p>
        </w:tc>
        <w:tc>
          <w:tcPr>
            <w:tcW w:w="1265" w:type="dxa"/>
            <w:vAlign w:val="center"/>
          </w:tcPr>
          <w:p w14:paraId="123440D0"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11050-201</w:t>
            </w:r>
          </w:p>
        </w:tc>
      </w:tr>
      <w:tr w:rsidR="001869F5" w:rsidRPr="00236325" w14:paraId="33AE5953" w14:textId="77777777" w:rsidTr="00381E2A">
        <w:trPr>
          <w:trHeight w:val="70"/>
          <w:jc w:val="center"/>
        </w:trPr>
        <w:tc>
          <w:tcPr>
            <w:tcW w:w="8075" w:type="dxa"/>
            <w:gridSpan w:val="5"/>
            <w:vAlign w:val="center"/>
          </w:tcPr>
          <w:p w14:paraId="1D0DC0E9" w14:textId="77777777" w:rsidR="001869F5" w:rsidRPr="00653483" w:rsidRDefault="001869F5" w:rsidP="00381E2A">
            <w:pPr>
              <w:pStyle w:val="PargrafodaLista"/>
              <w:ind w:left="0"/>
              <w:jc w:val="center"/>
              <w:rPr>
                <w:rFonts w:ascii="Courier New" w:hAnsi="Courier New" w:cs="Courier New"/>
                <w:b/>
                <w:sz w:val="18"/>
                <w:szCs w:val="18"/>
              </w:rPr>
            </w:pPr>
            <w:r w:rsidRPr="00653483">
              <w:rPr>
                <w:rFonts w:ascii="Courier New" w:hAnsi="Courier New" w:cs="Courier New"/>
                <w:b/>
                <w:sz w:val="18"/>
                <w:szCs w:val="18"/>
              </w:rPr>
              <w:t>Tabela 1: Endereços do Tribunal de Contas do Estado de São Paulo</w:t>
            </w:r>
          </w:p>
        </w:tc>
      </w:tr>
    </w:tbl>
    <w:p w14:paraId="42A5A536" w14:textId="77777777" w:rsidR="001869F5" w:rsidRDefault="001869F5" w:rsidP="001869F5">
      <w:pPr>
        <w:pStyle w:val="PargrafodaLista"/>
        <w:spacing w:line="360" w:lineRule="auto"/>
        <w:ind w:left="1123"/>
        <w:jc w:val="both"/>
        <w:rPr>
          <w:rFonts w:ascii="Courier New" w:hAnsi="Courier New" w:cs="Courier New"/>
          <w:bCs/>
          <w:sz w:val="20"/>
        </w:rPr>
      </w:pPr>
    </w:p>
    <w:p w14:paraId="67BFDD36" w14:textId="77777777" w:rsidR="001869F5" w:rsidRDefault="001869F5" w:rsidP="001869F5">
      <w:pPr>
        <w:pStyle w:val="PargrafodaLista"/>
        <w:numPr>
          <w:ilvl w:val="2"/>
          <w:numId w:val="34"/>
        </w:numPr>
        <w:spacing w:after="200" w:line="360" w:lineRule="auto"/>
        <w:jc w:val="both"/>
        <w:rPr>
          <w:rFonts w:ascii="Courier New" w:hAnsi="Courier New" w:cs="Courier New"/>
          <w:bCs/>
          <w:sz w:val="20"/>
        </w:rPr>
      </w:pPr>
      <w:r w:rsidRPr="00236325">
        <w:rPr>
          <w:rFonts w:ascii="Courier New" w:hAnsi="Courier New" w:cs="Courier New"/>
          <w:bCs/>
          <w:sz w:val="20"/>
        </w:rPr>
        <w:t xml:space="preserve">Durante a vigência contratual, </w:t>
      </w:r>
      <w:r>
        <w:rPr>
          <w:rFonts w:ascii="Courier New" w:hAnsi="Courier New" w:cs="Courier New"/>
          <w:bCs/>
          <w:sz w:val="20"/>
        </w:rPr>
        <w:t>poderá haver</w:t>
      </w:r>
      <w:r w:rsidRPr="00236325">
        <w:rPr>
          <w:rFonts w:ascii="Courier New" w:hAnsi="Courier New" w:cs="Courier New"/>
          <w:bCs/>
          <w:sz w:val="20"/>
        </w:rPr>
        <w:t xml:space="preserve"> alteração de endereço de </w:t>
      </w:r>
      <w:r>
        <w:rPr>
          <w:rFonts w:ascii="Courier New" w:hAnsi="Courier New" w:cs="Courier New"/>
          <w:bCs/>
          <w:sz w:val="20"/>
        </w:rPr>
        <w:t>uma ou mais</w:t>
      </w:r>
      <w:r w:rsidRPr="00236325">
        <w:rPr>
          <w:rFonts w:ascii="Courier New" w:hAnsi="Courier New" w:cs="Courier New"/>
          <w:bCs/>
          <w:sz w:val="20"/>
        </w:rPr>
        <w:t xml:space="preserve"> Unidades Regionais do TCESP</w:t>
      </w:r>
      <w:r>
        <w:rPr>
          <w:rFonts w:ascii="Courier New" w:hAnsi="Courier New" w:cs="Courier New"/>
          <w:bCs/>
          <w:sz w:val="20"/>
        </w:rPr>
        <w:t xml:space="preserve">, no mesmo </w:t>
      </w:r>
      <w:r w:rsidRPr="00236325">
        <w:rPr>
          <w:rFonts w:ascii="Courier New" w:hAnsi="Courier New" w:cs="Courier New"/>
          <w:bCs/>
          <w:sz w:val="20"/>
        </w:rPr>
        <w:t>município especificado</w:t>
      </w:r>
      <w:r>
        <w:rPr>
          <w:rFonts w:ascii="Courier New" w:hAnsi="Courier New" w:cs="Courier New"/>
          <w:bCs/>
          <w:sz w:val="20"/>
        </w:rPr>
        <w:t xml:space="preserve"> na listagem acima.</w:t>
      </w:r>
    </w:p>
    <w:p w14:paraId="46963D3A" w14:textId="77777777" w:rsidR="001869F5" w:rsidRDefault="001869F5" w:rsidP="001869F5">
      <w:pPr>
        <w:pStyle w:val="PargrafodaLista"/>
        <w:spacing w:line="360" w:lineRule="auto"/>
        <w:ind w:left="1123"/>
        <w:jc w:val="both"/>
        <w:rPr>
          <w:rFonts w:ascii="Courier New" w:hAnsi="Courier New" w:cs="Courier New"/>
          <w:bCs/>
          <w:sz w:val="20"/>
        </w:rPr>
      </w:pPr>
    </w:p>
    <w:p w14:paraId="0CB7C765"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016921B2" w14:textId="77777777" w:rsidR="001869F5" w:rsidRPr="00F0445C"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sidRPr="0054555A">
        <w:rPr>
          <w:rFonts w:ascii="Courier New" w:hAnsi="Courier New" w:cs="Courier New"/>
          <w:b/>
          <w:bCs/>
          <w:sz w:val="20"/>
          <w:u w:val="single"/>
        </w:rPr>
        <w:t>Local de Entrega</w:t>
      </w:r>
    </w:p>
    <w:p w14:paraId="393E5F63" w14:textId="77777777" w:rsidR="001869F5" w:rsidRPr="00BD63BE" w:rsidRDefault="001869F5" w:rsidP="001869F5">
      <w:pPr>
        <w:pStyle w:val="PargrafodaLista"/>
        <w:numPr>
          <w:ilvl w:val="1"/>
          <w:numId w:val="35"/>
        </w:numPr>
        <w:spacing w:before="240" w:after="200" w:line="360" w:lineRule="auto"/>
        <w:jc w:val="both"/>
        <w:rPr>
          <w:rFonts w:ascii="Courier New" w:hAnsi="Courier New" w:cs="Courier New"/>
          <w:sz w:val="20"/>
          <w:szCs w:val="20"/>
        </w:rPr>
      </w:pPr>
      <w:r w:rsidRPr="00BD63BE">
        <w:rPr>
          <w:rFonts w:ascii="Courier New" w:hAnsi="Courier New" w:cs="Courier New"/>
          <w:sz w:val="20"/>
          <w:szCs w:val="20"/>
        </w:rPr>
        <w:t>Local de entrega dos lotes:</w:t>
      </w:r>
      <w:r w:rsidRPr="00BD63BE">
        <w:rPr>
          <w:rFonts w:ascii="Courier New" w:hAnsi="Courier New" w:cs="Courier New"/>
          <w:sz w:val="20"/>
          <w:szCs w:val="20"/>
        </w:rPr>
        <w:tab/>
      </w:r>
      <w:r w:rsidRPr="00BD63BE">
        <w:rPr>
          <w:rFonts w:ascii="Courier New" w:hAnsi="Courier New" w:cs="Courier New"/>
          <w:sz w:val="20"/>
          <w:szCs w:val="20"/>
        </w:rPr>
        <w:br/>
      </w:r>
      <w:r w:rsidRPr="00BD63BE">
        <w:rPr>
          <w:rFonts w:ascii="Courier New" w:hAnsi="Courier New" w:cs="Courier New"/>
          <w:b/>
          <w:sz w:val="20"/>
        </w:rPr>
        <w:t>Seção de Almoxarifado (DM-3)</w:t>
      </w:r>
      <w:r>
        <w:rPr>
          <w:rFonts w:ascii="Courier New" w:hAnsi="Courier New" w:cs="Courier New"/>
          <w:b/>
          <w:sz w:val="20"/>
        </w:rPr>
        <w:t>,</w:t>
      </w:r>
      <w:r w:rsidRPr="00BD63BE">
        <w:rPr>
          <w:rFonts w:ascii="Courier New" w:hAnsi="Courier New" w:cs="Courier New"/>
          <w:b/>
          <w:sz w:val="20"/>
        </w:rPr>
        <w:t xml:space="preserve"> na Avenida Rangel Pestana, nº 315, Prédio Anexo I, 3º Subsolo, Brás, em São Paulo, Estado de São Paulo, CEP: 01.017-906;</w:t>
      </w:r>
    </w:p>
    <w:p w14:paraId="28DE3BE0" w14:textId="77777777" w:rsidR="001869F5" w:rsidRPr="00BD63BE" w:rsidRDefault="001869F5" w:rsidP="001869F5">
      <w:pPr>
        <w:pStyle w:val="PargrafodaLista"/>
        <w:spacing w:before="240" w:line="360" w:lineRule="auto"/>
        <w:ind w:left="1123"/>
        <w:jc w:val="both"/>
        <w:rPr>
          <w:rFonts w:ascii="Courier New" w:hAnsi="Courier New" w:cs="Courier New"/>
          <w:bCs/>
          <w:sz w:val="20"/>
        </w:rPr>
      </w:pPr>
      <w:r w:rsidRPr="00BD63BE">
        <w:rPr>
          <w:rFonts w:ascii="Courier New" w:hAnsi="Courier New" w:cs="Courier New"/>
          <w:bCs/>
          <w:sz w:val="20"/>
        </w:rPr>
        <w:t>OU</w:t>
      </w:r>
    </w:p>
    <w:p w14:paraId="70ABB652" w14:textId="77777777" w:rsidR="001869F5" w:rsidRPr="00BD63BE" w:rsidRDefault="001869F5" w:rsidP="001869F5">
      <w:pPr>
        <w:pStyle w:val="PargrafodaLista"/>
        <w:spacing w:before="240" w:line="360" w:lineRule="auto"/>
        <w:ind w:left="1123"/>
        <w:jc w:val="both"/>
        <w:rPr>
          <w:rFonts w:ascii="Courier New" w:hAnsi="Courier New" w:cs="Courier New"/>
          <w:b/>
          <w:sz w:val="20"/>
        </w:rPr>
      </w:pPr>
      <w:r w:rsidRPr="00BD63BE">
        <w:rPr>
          <w:rFonts w:ascii="Courier New" w:hAnsi="Courier New" w:cs="Courier New"/>
          <w:b/>
          <w:sz w:val="20"/>
        </w:rPr>
        <w:t>Seção Técnica de Suporte em Tecnologia (DTEC-3), na Rua Venceslau Brás, 183, Prédio Anexo II, 1º Andar, Sé, em São Paulo, Estado de São Paulo, CEP: 01.016-000;</w:t>
      </w:r>
    </w:p>
    <w:p w14:paraId="067E5F9A" w14:textId="77777777" w:rsidR="001869F5" w:rsidRPr="009534E6" w:rsidRDefault="001869F5" w:rsidP="001869F5">
      <w:pPr>
        <w:pStyle w:val="PargrafodaLista"/>
        <w:spacing w:before="240" w:line="360" w:lineRule="auto"/>
        <w:ind w:left="1123"/>
        <w:jc w:val="both"/>
        <w:rPr>
          <w:rFonts w:ascii="Courier New" w:hAnsi="Courier New" w:cs="Courier New"/>
          <w:b/>
          <w:sz w:val="20"/>
          <w:highlight w:val="cyan"/>
        </w:rPr>
      </w:pPr>
    </w:p>
    <w:p w14:paraId="39265B81"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Pr>
          <w:rFonts w:ascii="Courier New" w:hAnsi="Courier New" w:cs="Courier New"/>
          <w:bCs/>
          <w:sz w:val="20"/>
        </w:rPr>
        <w:lastRenderedPageBreak/>
        <w:t>O local de entrega dos lotes será definido em data próxima à data de entrega, de acordo com a disponibilidade dos espaços para armazenamento dos equipamentos;</w:t>
      </w:r>
    </w:p>
    <w:p w14:paraId="0F91456C" w14:textId="77777777" w:rsidR="001869F5" w:rsidRPr="000C7501"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E84C30">
        <w:rPr>
          <w:rFonts w:ascii="Courier New" w:hAnsi="Courier New" w:cs="Courier New"/>
          <w:bCs/>
          <w:sz w:val="20"/>
        </w:rPr>
        <w:t>Horário de recebimento, das 10</w:t>
      </w:r>
      <w:r>
        <w:rPr>
          <w:rFonts w:ascii="Courier New" w:hAnsi="Courier New" w:cs="Courier New"/>
          <w:bCs/>
          <w:sz w:val="20"/>
        </w:rPr>
        <w:t>h</w:t>
      </w:r>
      <w:r w:rsidRPr="00E84C30">
        <w:rPr>
          <w:rFonts w:ascii="Courier New" w:hAnsi="Courier New" w:cs="Courier New"/>
          <w:bCs/>
          <w:sz w:val="20"/>
        </w:rPr>
        <w:t xml:space="preserve"> às 12h e das 13h às 16</w:t>
      </w:r>
      <w:r>
        <w:rPr>
          <w:rFonts w:ascii="Courier New" w:hAnsi="Courier New" w:cs="Courier New"/>
          <w:bCs/>
          <w:sz w:val="20"/>
        </w:rPr>
        <w:t>h</w:t>
      </w:r>
      <w:r w:rsidRPr="00E84C30">
        <w:rPr>
          <w:rFonts w:ascii="Courier New" w:hAnsi="Courier New" w:cs="Courier New"/>
          <w:bCs/>
          <w:sz w:val="20"/>
        </w:rPr>
        <w:t>;</w:t>
      </w:r>
    </w:p>
    <w:p w14:paraId="532106BE"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 xml:space="preserve">As entregas deverão ser agendadas previamente com a Comissão de Fiscalização do Contrato, pelo endereço eletrônico: </w:t>
      </w:r>
      <w:r w:rsidRPr="004718E3">
        <w:rPr>
          <w:rFonts w:ascii="Courier New" w:hAnsi="Courier New" w:cs="Courier New"/>
          <w:b/>
          <w:sz w:val="20"/>
          <w:u w:val="single"/>
        </w:rPr>
        <w:t>dcp4@tce.sp.gov.br</w:t>
      </w:r>
      <w:r w:rsidRPr="004718E3">
        <w:rPr>
          <w:rFonts w:ascii="Courier New" w:hAnsi="Courier New" w:cs="Courier New"/>
          <w:bCs/>
          <w:sz w:val="20"/>
        </w:rPr>
        <w:t xml:space="preserve">, </w:t>
      </w:r>
      <w:r>
        <w:rPr>
          <w:rFonts w:ascii="Courier New" w:hAnsi="Courier New" w:cs="Courier New"/>
          <w:bCs/>
          <w:sz w:val="20"/>
        </w:rPr>
        <w:t xml:space="preserve">com cópia </w:t>
      </w:r>
      <w:r w:rsidRPr="004718E3">
        <w:rPr>
          <w:rFonts w:ascii="Courier New" w:hAnsi="Courier New" w:cs="Courier New"/>
          <w:bCs/>
          <w:sz w:val="20"/>
        </w:rPr>
        <w:t>à Seção de Almoxarifado</w:t>
      </w:r>
      <w:r>
        <w:rPr>
          <w:rFonts w:ascii="Courier New" w:hAnsi="Courier New" w:cs="Courier New"/>
          <w:bCs/>
          <w:sz w:val="20"/>
        </w:rPr>
        <w:t xml:space="preserve"> (</w:t>
      </w:r>
      <w:r w:rsidRPr="004718E3">
        <w:rPr>
          <w:rFonts w:ascii="Courier New" w:hAnsi="Courier New" w:cs="Courier New"/>
          <w:b/>
          <w:sz w:val="20"/>
          <w:u w:val="single"/>
        </w:rPr>
        <w:t>dm3@tce.sp.gov.br</w:t>
      </w:r>
      <w:r>
        <w:rPr>
          <w:rFonts w:ascii="Courier New" w:hAnsi="Courier New" w:cs="Courier New"/>
          <w:b/>
          <w:sz w:val="20"/>
          <w:u w:val="single"/>
        </w:rPr>
        <w:t>)</w:t>
      </w:r>
      <w:r>
        <w:rPr>
          <w:rFonts w:ascii="Courier New" w:hAnsi="Courier New" w:cs="Courier New"/>
          <w:bCs/>
          <w:sz w:val="20"/>
        </w:rPr>
        <w:t xml:space="preserve"> e à Seção Técnica de Suporte em Tecnologia(</w:t>
      </w:r>
      <w:r w:rsidRPr="000C6B6E">
        <w:rPr>
          <w:rFonts w:ascii="Courier New" w:hAnsi="Courier New" w:cs="Courier New"/>
          <w:b/>
          <w:sz w:val="20"/>
          <w:u w:val="single"/>
        </w:rPr>
        <w:t>dtec3@tce.sp.gov.br</w:t>
      </w:r>
      <w:r>
        <w:rPr>
          <w:rFonts w:ascii="Courier New" w:hAnsi="Courier New" w:cs="Courier New"/>
          <w:b/>
          <w:sz w:val="20"/>
          <w:u w:val="single"/>
        </w:rPr>
        <w:t>),</w:t>
      </w:r>
      <w:r w:rsidRPr="004718E3">
        <w:rPr>
          <w:rFonts w:ascii="Courier New" w:hAnsi="Courier New" w:cs="Courier New"/>
          <w:bCs/>
          <w:sz w:val="20"/>
        </w:rPr>
        <w:t xml:space="preserve"> sob pena de recusa de recebimento;</w:t>
      </w:r>
    </w:p>
    <w:p w14:paraId="350C7DF1" w14:textId="77777777" w:rsidR="001869F5" w:rsidRPr="000569FE" w:rsidRDefault="001869F5" w:rsidP="001869F5">
      <w:pPr>
        <w:pStyle w:val="PargrafodaLista"/>
        <w:numPr>
          <w:ilvl w:val="1"/>
          <w:numId w:val="35"/>
        </w:numPr>
        <w:spacing w:after="200" w:line="360" w:lineRule="auto"/>
        <w:contextualSpacing w:val="0"/>
        <w:jc w:val="both"/>
        <w:rPr>
          <w:rFonts w:ascii="Courier New" w:hAnsi="Courier New" w:cs="Courier New"/>
          <w:sz w:val="20"/>
        </w:rPr>
      </w:pPr>
      <w:r w:rsidRPr="000569FE">
        <w:rPr>
          <w:rFonts w:ascii="Courier New" w:hAnsi="Courier New" w:cs="Courier New"/>
          <w:sz w:val="20"/>
        </w:rPr>
        <w:t>O local de carga e descarga do TCE-SP encontra-se dentro da ZMRC (Zona de Máxima Restrição de Circulação), sujeito, portanto, à legislação municipal pertinente.</w:t>
      </w:r>
    </w:p>
    <w:p w14:paraId="3B485500" w14:textId="77777777" w:rsidR="001869F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577CC3">
        <w:rPr>
          <w:rFonts w:ascii="Courier New" w:hAnsi="Courier New" w:cs="Courier New"/>
          <w:bCs/>
          <w:sz w:val="20"/>
        </w:rPr>
        <w:t>A mão de obra para o descarregamento da carga deverá ser providenciada pela CONTRATADA.</w:t>
      </w:r>
    </w:p>
    <w:p w14:paraId="60F1C1A8" w14:textId="77777777" w:rsidR="001869F5" w:rsidRPr="00B452A3" w:rsidRDefault="001869F5" w:rsidP="001869F5">
      <w:pPr>
        <w:spacing w:line="360" w:lineRule="auto"/>
        <w:jc w:val="both"/>
        <w:rPr>
          <w:rFonts w:cs="Courier New"/>
          <w:bCs/>
          <w:sz w:val="20"/>
        </w:rPr>
      </w:pPr>
    </w:p>
    <w:p w14:paraId="359F3002" w14:textId="77777777" w:rsidR="001869F5" w:rsidRPr="00C57F05" w:rsidRDefault="001869F5" w:rsidP="001869F5">
      <w:pPr>
        <w:pStyle w:val="PargrafodaLista"/>
        <w:numPr>
          <w:ilvl w:val="0"/>
          <w:numId w:val="35"/>
        </w:numPr>
        <w:spacing w:after="200" w:line="360" w:lineRule="auto"/>
        <w:jc w:val="both"/>
        <w:rPr>
          <w:rFonts w:ascii="Courier New" w:hAnsi="Courier New" w:cs="Courier New"/>
          <w:b/>
          <w:sz w:val="20"/>
          <w:u w:val="single"/>
        </w:rPr>
      </w:pPr>
      <w:r w:rsidRPr="00C57F05">
        <w:rPr>
          <w:rFonts w:ascii="Courier New" w:hAnsi="Courier New" w:cs="Courier New"/>
          <w:b/>
          <w:sz w:val="20"/>
          <w:u w:val="single"/>
        </w:rPr>
        <w:t>Das condições de fornecimento</w:t>
      </w:r>
      <w:r w:rsidRPr="00C57F05">
        <w:rPr>
          <w:rFonts w:ascii="Courier New" w:hAnsi="Courier New" w:cs="Courier New"/>
          <w:b/>
          <w:sz w:val="20"/>
        </w:rPr>
        <w:t>:</w:t>
      </w:r>
    </w:p>
    <w:p w14:paraId="37019EBC" w14:textId="77777777" w:rsidR="001869F5" w:rsidRPr="00C57F0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57F05">
        <w:rPr>
          <w:rFonts w:ascii="Courier New" w:hAnsi="Courier New" w:cs="Courier New"/>
          <w:bCs/>
          <w:sz w:val="20"/>
        </w:rPr>
        <w:t>O fornecimento deverá obedecer às periodicidades abaixo relacionadas:</w:t>
      </w:r>
    </w:p>
    <w:p w14:paraId="54335C40" w14:textId="77777777" w:rsidR="001869F5" w:rsidRPr="00C57F0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57F05">
        <w:rPr>
          <w:rFonts w:ascii="Courier New" w:hAnsi="Courier New" w:cs="Courier New"/>
          <w:b/>
          <w:sz w:val="20"/>
        </w:rPr>
        <w:t>Item 1 (Monitor 23,8” FullHD)</w:t>
      </w:r>
      <w:r w:rsidRPr="00C57F05">
        <w:rPr>
          <w:rFonts w:ascii="Courier New" w:hAnsi="Courier New" w:cs="Courier New"/>
          <w:bCs/>
          <w:sz w:val="20"/>
        </w:rPr>
        <w:t>, mensalmente nas quantidades descritas no objeto deste documento;</w:t>
      </w:r>
    </w:p>
    <w:p w14:paraId="5166E7CE" w14:textId="2469953B" w:rsidR="001869F5" w:rsidRPr="00CF059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F0596">
        <w:rPr>
          <w:rFonts w:ascii="Courier New" w:hAnsi="Courier New" w:cs="Courier New"/>
          <w:bCs/>
          <w:sz w:val="20"/>
        </w:rPr>
        <w:t xml:space="preserve">Durante o prazo de vigência contratual, na periodicidade acima definida, a CONTRATADA deverá entregar a este Tribunal os quantitativos estabelecidos no quadro constante </w:t>
      </w:r>
      <w:r w:rsidR="001548F7">
        <w:rPr>
          <w:rFonts w:ascii="Courier New" w:hAnsi="Courier New" w:cs="Courier New"/>
          <w:bCs/>
          <w:sz w:val="20"/>
        </w:rPr>
        <w:t>d</w:t>
      </w:r>
      <w:r w:rsidR="00134EAC">
        <w:rPr>
          <w:rFonts w:ascii="Courier New" w:hAnsi="Courier New" w:cs="Courier New"/>
          <w:bCs/>
          <w:sz w:val="20"/>
        </w:rPr>
        <w:t xml:space="preserve">o </w:t>
      </w:r>
      <w:r w:rsidR="00E424CB">
        <w:rPr>
          <w:rFonts w:ascii="Courier New" w:hAnsi="Courier New" w:cs="Courier New"/>
          <w:bCs/>
          <w:sz w:val="20"/>
        </w:rPr>
        <w:t>preâmbulo</w:t>
      </w:r>
      <w:r w:rsidRPr="00CF0596">
        <w:rPr>
          <w:rFonts w:ascii="Courier New" w:hAnsi="Courier New" w:cs="Courier New"/>
          <w:bCs/>
          <w:sz w:val="20"/>
        </w:rPr>
        <w:t xml:space="preserve"> deste Termo de Referência.</w:t>
      </w:r>
    </w:p>
    <w:p w14:paraId="73D79A88" w14:textId="77777777" w:rsidR="001869F5" w:rsidRPr="00413FDA"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13FDA">
        <w:rPr>
          <w:rFonts w:ascii="Courier New" w:hAnsi="Courier New" w:cs="Courier New"/>
          <w:bCs/>
          <w:sz w:val="20"/>
        </w:rPr>
        <w:t xml:space="preserve">A primeira entrega deverá ocorrer em até </w:t>
      </w:r>
      <w:r w:rsidRPr="00413FDA">
        <w:rPr>
          <w:rFonts w:ascii="Courier New" w:hAnsi="Courier New" w:cs="Courier New"/>
          <w:b/>
          <w:sz w:val="20"/>
        </w:rPr>
        <w:t>30 (trinta) dias</w:t>
      </w:r>
      <w:r w:rsidRPr="00413FDA">
        <w:rPr>
          <w:rFonts w:ascii="Courier New" w:hAnsi="Courier New" w:cs="Courier New"/>
          <w:bCs/>
          <w:sz w:val="20"/>
        </w:rPr>
        <w:t>, contados da data indicada na Autorização para Início do Fornecimento – AIF. As entregas posteriores deverão ocorrer na periodicidade definida para cada item, até o último dia útil do mês correspondente.</w:t>
      </w:r>
    </w:p>
    <w:p w14:paraId="3150454C"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Eventuais pedidos de prorrogação deverão ser protocolados, antes do vencimento do prazo de entrega, devidamente justificados pela CONTRATADA, para serem submetidos à apreciação superior.</w:t>
      </w:r>
    </w:p>
    <w:p w14:paraId="6F7F520B"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Caberá à CONTRATADA:</w:t>
      </w:r>
    </w:p>
    <w:p w14:paraId="027B5D3F" w14:textId="77777777" w:rsidR="001869F5" w:rsidRPr="00655DF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655DFC">
        <w:rPr>
          <w:rFonts w:ascii="Courier New" w:hAnsi="Courier New" w:cs="Courier New"/>
          <w:bCs/>
          <w:sz w:val="20"/>
        </w:rPr>
        <w:lastRenderedPageBreak/>
        <w:t>Arcar com as despesas de carga, descarga e frete referentes à entrega dos produtos, inclusive as decorrentes da devolução e reposição das mercadorias recusadas por não atenderem ao edital;</w:t>
      </w:r>
    </w:p>
    <w:p w14:paraId="51B4E711" w14:textId="77777777" w:rsidR="001869F5" w:rsidRPr="00D5434A"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D5434A">
        <w:rPr>
          <w:rFonts w:ascii="Courier New" w:hAnsi="Courier New" w:cs="Courier New"/>
          <w:bCs/>
          <w:sz w:val="20"/>
        </w:rPr>
        <w:t>Responder por quaisquer danos causados aos empregados ou a terceiros, oriundos de sua culpa ou dolo durante o fornecimento do objeto deste Termo, os quais não serão excluídos ou reduzidos em decorrência do acompanhamento exercido por este Tribunal;</w:t>
      </w:r>
    </w:p>
    <w:p w14:paraId="24116553" w14:textId="77777777" w:rsidR="001869F5" w:rsidRPr="00C11A1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11A1C">
        <w:rPr>
          <w:rFonts w:ascii="Courier New" w:hAnsi="Courier New" w:cs="Courier New"/>
          <w:bCs/>
          <w:sz w:val="20"/>
        </w:rPr>
        <w:t>Atender a toda a legislação vigente (no âmbito federal, estadual e municipal), durante o fornecimento do objeto deste instrumento;</w:t>
      </w:r>
    </w:p>
    <w:p w14:paraId="4A68EC15"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 xml:space="preserve">Agendar previamente as entregas </w:t>
      </w:r>
      <w:r>
        <w:rPr>
          <w:rFonts w:ascii="Courier New" w:hAnsi="Courier New" w:cs="Courier New"/>
          <w:bCs/>
          <w:sz w:val="20"/>
        </w:rPr>
        <w:t>conforme descrito no item 4.3</w:t>
      </w:r>
      <w:r w:rsidRPr="004244B6">
        <w:rPr>
          <w:rFonts w:ascii="Courier New" w:hAnsi="Courier New" w:cs="Courier New"/>
          <w:bCs/>
          <w:sz w:val="20"/>
        </w:rPr>
        <w:t>.</w:t>
      </w:r>
    </w:p>
    <w:p w14:paraId="3635ADAF" w14:textId="77777777" w:rsidR="001869F5" w:rsidRPr="008772C8"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No caso de entregas feitas por transportadoras, estas deverão ser orientadas pela CONTRATADA sobre essa obrigação, sob pena de recusa do recebimento;</w:t>
      </w:r>
    </w:p>
    <w:p w14:paraId="4454D410" w14:textId="77777777" w:rsidR="001869F5" w:rsidRPr="002F401D"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2F401D">
        <w:rPr>
          <w:rFonts w:ascii="Courier New" w:hAnsi="Courier New" w:cs="Courier New"/>
          <w:bCs/>
          <w:sz w:val="20"/>
        </w:rPr>
        <w:t>Disponibilizar pessoal suficiente e adequado para a descarga, para a movimentação e para a efetiva entrega dos materiais a este Tribunal;</w:t>
      </w:r>
    </w:p>
    <w:p w14:paraId="05583A37" w14:textId="77777777" w:rsidR="001869F5" w:rsidRPr="007B6C78"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B6C78">
        <w:rPr>
          <w:rFonts w:ascii="Courier New" w:hAnsi="Courier New" w:cs="Courier New"/>
          <w:bCs/>
          <w:sz w:val="20"/>
        </w:rPr>
        <w:t>Aceitar, nas mesmas condições contratuais, acréscimos ou supressões no objeto, nos termos do artigo 125 da Lei Federal n° 14.133/2021, com suas posteriores alterações;</w:t>
      </w:r>
    </w:p>
    <w:p w14:paraId="24BDFFA3" w14:textId="77777777" w:rsidR="001869F5" w:rsidRPr="00704170"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04170">
        <w:rPr>
          <w:rFonts w:ascii="Courier New" w:hAnsi="Courier New" w:cs="Courier New"/>
          <w:bCs/>
          <w:sz w:val="20"/>
        </w:rPr>
        <w:t>Entregar o material nos exatos termos constantes no edital e na proposta ofertada, principalmente no tocante à unidade de fornecimento e à marca indicada durante o certame licitatório, sob pena de recusa de recebimento;</w:t>
      </w:r>
    </w:p>
    <w:p w14:paraId="2804D7C6" w14:textId="77777777" w:rsidR="001869F5" w:rsidRPr="00AD60F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AD60F3">
        <w:rPr>
          <w:rFonts w:ascii="Courier New" w:hAnsi="Courier New" w:cs="Courier New"/>
          <w:bCs/>
          <w:sz w:val="20"/>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CD68C50" w14:textId="77777777" w:rsidR="001869F5" w:rsidRPr="000F6084"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0F6084">
        <w:rPr>
          <w:rFonts w:ascii="Courier New" w:hAnsi="Courier New" w:cs="Courier New"/>
          <w:bCs/>
          <w:sz w:val="20"/>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2DD1BA8C" w14:textId="77777777" w:rsidR="001869F5" w:rsidRPr="00DB3ABA"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DB3ABA">
        <w:rPr>
          <w:rFonts w:ascii="Courier New" w:hAnsi="Courier New" w:cs="Courier New"/>
          <w:bCs/>
          <w:sz w:val="20"/>
        </w:rPr>
        <w:lastRenderedPageBreak/>
        <w:t>A critério da Comissão de Fiscalização do Contrato, poderá ser exigida amostra do produto oferecido em substituição para análise técnica, sem custos adicionais para o CONTRATANTE;</w:t>
      </w:r>
    </w:p>
    <w:p w14:paraId="61EE4C66" w14:textId="77777777" w:rsidR="001869F5"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2413D0">
        <w:rPr>
          <w:rFonts w:ascii="Courier New" w:hAnsi="Courier New" w:cs="Courier New"/>
          <w:bCs/>
          <w:sz w:val="20"/>
        </w:rPr>
        <w:t>manter durante toda a execução contratual, compatibilidade com as obrigações assumidas, bem como todas as condições de habilitação e qualificação exigidas na licitação, apresentando documentação revalidada se algum documento perder a validade;</w:t>
      </w:r>
    </w:p>
    <w:p w14:paraId="0DF5C019" w14:textId="77777777" w:rsidR="001869F5" w:rsidRPr="00FD13C8"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FD13C8">
        <w:rPr>
          <w:rFonts w:ascii="Courier New" w:hAnsi="Courier New" w:cs="Courier New"/>
          <w:bCs/>
          <w:sz w:val="20"/>
        </w:rPr>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27D726CC" w14:textId="77777777" w:rsidR="001869F5" w:rsidRPr="00C44D59" w:rsidRDefault="001869F5" w:rsidP="001869F5">
      <w:pPr>
        <w:spacing w:line="360" w:lineRule="auto"/>
        <w:jc w:val="both"/>
        <w:rPr>
          <w:rFonts w:cs="Courier New"/>
          <w:bCs/>
          <w:sz w:val="20"/>
        </w:rPr>
      </w:pPr>
    </w:p>
    <w:p w14:paraId="03F81DEE" w14:textId="77777777" w:rsidR="001869F5"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Pr>
          <w:rFonts w:ascii="Courier New" w:hAnsi="Courier New" w:cs="Courier New"/>
          <w:b/>
          <w:bCs/>
          <w:sz w:val="20"/>
          <w:u w:val="single"/>
        </w:rPr>
        <w:t>Recebimento do objeto</w:t>
      </w:r>
    </w:p>
    <w:p w14:paraId="60A0E151"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objeto entregue pela CONTRATADA será recebido por este Tribunal:</w:t>
      </w:r>
    </w:p>
    <w:p w14:paraId="16F0C090"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Provisoriamente</w:t>
      </w:r>
      <w:r w:rsidRPr="004718E3">
        <w:rPr>
          <w:rFonts w:ascii="Courier New" w:hAnsi="Courier New" w:cs="Courier New"/>
          <w:bCs/>
          <w:sz w:val="20"/>
        </w:rPr>
        <w:t>: mediante recibo, após a conferência visual e quantitativa do objeto, conforme consta neste Termo de Referência;</w:t>
      </w:r>
    </w:p>
    <w:p w14:paraId="2D180983"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Definitivamente</w:t>
      </w:r>
      <w:r w:rsidRPr="004718E3">
        <w:rPr>
          <w:rFonts w:ascii="Courier New" w:hAnsi="Courier New" w:cs="Courier New"/>
          <w:bCs/>
          <w:sz w:val="20"/>
        </w:rPr>
        <w:t>: mediante atestado, após o resultado da análise qualitativa da conformidade do objeto com todas as condições previstas neste Termo de Referência.</w:t>
      </w:r>
    </w:p>
    <w:p w14:paraId="0E31BF15"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16DEB">
        <w:rPr>
          <w:rFonts w:ascii="Courier New" w:hAnsi="Courier New" w:cs="Courier New"/>
          <w:bCs/>
          <w:sz w:val="20"/>
        </w:rPr>
        <w:t xml:space="preserve">Durante a execução dos testes de funcionamento e aceite, o lote será rejeitado caso </w:t>
      </w:r>
      <w:r w:rsidRPr="00C722F6">
        <w:rPr>
          <w:rFonts w:ascii="Courier New" w:hAnsi="Courier New" w:cs="Courier New"/>
          <w:bCs/>
          <w:sz w:val="20"/>
        </w:rPr>
        <w:t>10%</w:t>
      </w:r>
      <w:r w:rsidRPr="00C16DEB">
        <w:rPr>
          <w:rFonts w:ascii="Courier New" w:hAnsi="Courier New" w:cs="Courier New"/>
          <w:bCs/>
          <w:sz w:val="20"/>
        </w:rPr>
        <w:t xml:space="preserve"> ou mais peças do lote apresentem problemas ou falhas.</w:t>
      </w:r>
    </w:p>
    <w:p w14:paraId="257C4FF6"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Constatadas irregularidades no objeto entregue, este Tribunal de Contas, sem prejuízo das penalidades cabíveis, poderá:</w:t>
      </w:r>
    </w:p>
    <w:p w14:paraId="2D146736"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Rejeitá-lo no todo ou em parte se não corresponder às especificações deste Termo de Referência, determinando sua substituição;</w:t>
      </w:r>
    </w:p>
    <w:p w14:paraId="02C84A1A" w14:textId="77777777" w:rsidR="001869F5" w:rsidRPr="004718E3"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Determinar sua complementação se houver diferença de quantidades.</w:t>
      </w:r>
    </w:p>
    <w:p w14:paraId="58CF85D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lastRenderedPageBreak/>
        <w:t xml:space="preserve">As irregularidades deverão ser sanadas no prazo de até </w:t>
      </w:r>
      <w:r w:rsidRPr="009240C4">
        <w:rPr>
          <w:rFonts w:ascii="Courier New" w:hAnsi="Courier New" w:cs="Courier New"/>
          <w:b/>
          <w:sz w:val="20"/>
        </w:rPr>
        <w:t>05 (cinco) dias úteis</w:t>
      </w:r>
      <w:r w:rsidRPr="004718E3">
        <w:rPr>
          <w:rFonts w:ascii="Courier New" w:hAnsi="Courier New" w:cs="Courier New"/>
          <w:bCs/>
          <w:sz w:val="20"/>
        </w:rPr>
        <w:t>, contados do recebimento pela CONTRATADA da notificação correspondente, mantido o preço inicialmente ofertado.</w:t>
      </w:r>
    </w:p>
    <w:p w14:paraId="74B8C735" w14:textId="07AD5ED1" w:rsidR="001869F5" w:rsidRPr="00CA57DD" w:rsidRDefault="001869F5" w:rsidP="009B4E1A">
      <w:pPr>
        <w:pStyle w:val="PargrafodaLista"/>
        <w:numPr>
          <w:ilvl w:val="1"/>
          <w:numId w:val="32"/>
        </w:numPr>
        <w:spacing w:after="160" w:line="259" w:lineRule="auto"/>
        <w:contextualSpacing w:val="0"/>
        <w:jc w:val="both"/>
        <w:rPr>
          <w:rFonts w:cs="Courier New"/>
          <w:b/>
          <w:bCs/>
          <w:sz w:val="22"/>
          <w:szCs w:val="26"/>
          <w:u w:val="single"/>
        </w:rPr>
      </w:pPr>
      <w:r w:rsidRPr="00CA57DD">
        <w:rPr>
          <w:rFonts w:ascii="Courier New" w:hAnsi="Courier New" w:cs="Courier New"/>
          <w:bCs/>
          <w:sz w:val="20"/>
        </w:rPr>
        <w:t>O recebimento definitivo não exime a CONTRATADA de sua responsabilidade, na forma da Lei, pela qualidade, correção e segurança dos produtos entregues.</w:t>
      </w:r>
    </w:p>
    <w:p w14:paraId="28F7204B" w14:textId="77777777" w:rsidR="00CA57DD" w:rsidRPr="00CA57DD" w:rsidRDefault="00CA57DD" w:rsidP="00CA57DD">
      <w:pPr>
        <w:pStyle w:val="PargrafodaLista"/>
        <w:spacing w:after="160" w:line="259" w:lineRule="auto"/>
        <w:ind w:left="1123"/>
        <w:contextualSpacing w:val="0"/>
        <w:jc w:val="both"/>
        <w:rPr>
          <w:rFonts w:cs="Courier New"/>
          <w:b/>
          <w:bCs/>
          <w:sz w:val="22"/>
          <w:szCs w:val="26"/>
          <w:u w:val="single"/>
        </w:rPr>
      </w:pPr>
    </w:p>
    <w:p w14:paraId="6FBF381C"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Cr</w:t>
      </w:r>
      <w:r w:rsidRPr="0054555A">
        <w:rPr>
          <w:rFonts w:ascii="Courier New" w:hAnsi="Courier New" w:cs="Courier New"/>
          <w:b/>
          <w:bCs/>
          <w:sz w:val="20"/>
          <w:u w:val="single"/>
        </w:rPr>
        <w:t>o</w:t>
      </w:r>
      <w:r>
        <w:rPr>
          <w:rFonts w:ascii="Courier New" w:hAnsi="Courier New" w:cs="Courier New"/>
          <w:b/>
          <w:bCs/>
          <w:sz w:val="20"/>
          <w:u w:val="single"/>
        </w:rPr>
        <w:t>nogr</w:t>
      </w:r>
      <w:r w:rsidRPr="0054555A">
        <w:rPr>
          <w:rFonts w:ascii="Courier New" w:hAnsi="Courier New" w:cs="Courier New"/>
          <w:b/>
          <w:bCs/>
          <w:sz w:val="20"/>
          <w:u w:val="single"/>
        </w:rPr>
        <w:t>a</w:t>
      </w:r>
      <w:r>
        <w:rPr>
          <w:rFonts w:ascii="Courier New" w:hAnsi="Courier New" w:cs="Courier New"/>
          <w:b/>
          <w:bCs/>
          <w:sz w:val="20"/>
          <w:u w:val="single"/>
        </w:rPr>
        <w:t>ma</w:t>
      </w:r>
      <w:r w:rsidRPr="0054555A">
        <w:rPr>
          <w:rFonts w:ascii="Courier New" w:hAnsi="Courier New" w:cs="Courier New"/>
          <w:b/>
          <w:bCs/>
          <w:sz w:val="20"/>
          <w:u w:val="single"/>
        </w:rPr>
        <w:t xml:space="preserve"> de Entrega</w:t>
      </w:r>
    </w:p>
    <w:p w14:paraId="15D86DC1" w14:textId="77777777" w:rsidR="001869F5" w:rsidRPr="00B244E5" w:rsidRDefault="001869F5" w:rsidP="001869F5">
      <w:pPr>
        <w:pStyle w:val="PargrafodaLista"/>
        <w:spacing w:line="360" w:lineRule="auto"/>
        <w:ind w:left="357"/>
        <w:jc w:val="both"/>
        <w:rPr>
          <w:rFonts w:ascii="Courier New" w:hAnsi="Courier New" w:cs="Courier New"/>
          <w:sz w:val="20"/>
        </w:rPr>
      </w:pPr>
      <w:r w:rsidRPr="00B244E5">
        <w:rPr>
          <w:rFonts w:ascii="Courier New" w:hAnsi="Courier New" w:cs="Courier New"/>
          <w:sz w:val="20"/>
        </w:rPr>
        <w:t xml:space="preserve">As etapas </w:t>
      </w:r>
      <w:r w:rsidRPr="00B244E5">
        <w:rPr>
          <w:rFonts w:ascii="Courier New" w:hAnsi="Courier New" w:cs="Courier New"/>
          <w:b/>
          <w:bCs/>
          <w:sz w:val="20"/>
        </w:rPr>
        <w:t>2, 3 e 4</w:t>
      </w:r>
      <w:r w:rsidRPr="00B244E5">
        <w:rPr>
          <w:rFonts w:ascii="Courier New" w:hAnsi="Courier New" w:cs="Courier New"/>
          <w:sz w:val="20"/>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1869F5" w:rsidRPr="00B244E5" w14:paraId="07BE70F0" w14:textId="77777777" w:rsidTr="00381E2A">
        <w:trPr>
          <w:cantSplit/>
          <w:jc w:val="center"/>
        </w:trPr>
        <w:tc>
          <w:tcPr>
            <w:tcW w:w="519" w:type="pct"/>
            <w:vAlign w:val="center"/>
          </w:tcPr>
          <w:p w14:paraId="2AF74807" w14:textId="77777777" w:rsidR="001869F5" w:rsidRPr="00B244E5" w:rsidRDefault="001869F5" w:rsidP="00381E2A">
            <w:pPr>
              <w:spacing w:line="360" w:lineRule="auto"/>
              <w:jc w:val="center"/>
              <w:rPr>
                <w:rFonts w:eastAsia="Calibri" w:cs="Arial"/>
                <w:b/>
                <w:bCs/>
                <w:color w:val="000000"/>
                <w:sz w:val="20"/>
                <w:lang w:eastAsia="en-US"/>
              </w:rPr>
            </w:pPr>
            <w:r w:rsidRPr="00B244E5">
              <w:rPr>
                <w:rFonts w:eastAsia="Calibri" w:cs="Courier New"/>
                <w:b/>
                <w:kern w:val="3"/>
                <w:sz w:val="20"/>
                <w:lang w:eastAsia="en-US"/>
              </w:rPr>
              <w:br w:type="page"/>
            </w:r>
            <w:r w:rsidRPr="00B244E5">
              <w:rPr>
                <w:sz w:val="20"/>
              </w:rPr>
              <w:br w:type="page"/>
            </w:r>
            <w:r w:rsidRPr="00B244E5">
              <w:rPr>
                <w:rFonts w:eastAsia="Calibri" w:cs="Courier New"/>
                <w:b/>
                <w:kern w:val="3"/>
                <w:sz w:val="20"/>
                <w:lang w:eastAsia="en-US"/>
              </w:rPr>
              <w:br w:type="page"/>
            </w:r>
            <w:r w:rsidRPr="00B244E5">
              <w:rPr>
                <w:rFonts w:eastAsia="Calibri" w:cs="Courier New"/>
                <w:b/>
                <w:kern w:val="3"/>
                <w:sz w:val="20"/>
                <w:lang w:eastAsia="en-US"/>
              </w:rPr>
              <w:br w:type="page"/>
            </w:r>
            <w:r w:rsidRPr="00B244E5">
              <w:rPr>
                <w:rFonts w:eastAsia="Calibri" w:cs="Arial"/>
                <w:b/>
                <w:bCs/>
                <w:color w:val="000000"/>
                <w:sz w:val="20"/>
                <w:lang w:eastAsia="en-US"/>
              </w:rPr>
              <w:t>Etapa</w:t>
            </w:r>
          </w:p>
        </w:tc>
        <w:tc>
          <w:tcPr>
            <w:tcW w:w="597" w:type="pct"/>
            <w:vAlign w:val="center"/>
          </w:tcPr>
          <w:p w14:paraId="6B92EFE2"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Quant.</w:t>
            </w:r>
          </w:p>
        </w:tc>
        <w:tc>
          <w:tcPr>
            <w:tcW w:w="2572" w:type="pct"/>
            <w:vAlign w:val="center"/>
          </w:tcPr>
          <w:p w14:paraId="7F09ABE8"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Evento</w:t>
            </w:r>
          </w:p>
        </w:tc>
        <w:tc>
          <w:tcPr>
            <w:tcW w:w="1312" w:type="pct"/>
            <w:vAlign w:val="center"/>
          </w:tcPr>
          <w:p w14:paraId="3114D865"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 xml:space="preserve">Período </w:t>
            </w:r>
            <w:r>
              <w:rPr>
                <w:rFonts w:cs="Arial"/>
                <w:b/>
                <w:color w:val="000000"/>
                <w:kern w:val="3"/>
                <w:sz w:val="20"/>
              </w:rPr>
              <w:t>Mínimo</w:t>
            </w:r>
            <w:r w:rsidRPr="00B244E5">
              <w:rPr>
                <w:rFonts w:cs="Arial"/>
                <w:b/>
                <w:color w:val="000000"/>
                <w:kern w:val="3"/>
                <w:sz w:val="20"/>
              </w:rPr>
              <w:t xml:space="preserve"> e Máximo</w:t>
            </w:r>
          </w:p>
        </w:tc>
      </w:tr>
      <w:tr w:rsidR="001869F5" w:rsidRPr="00B244E5" w14:paraId="0F852B68" w14:textId="77777777" w:rsidTr="00381E2A">
        <w:trPr>
          <w:cantSplit/>
          <w:jc w:val="center"/>
        </w:trPr>
        <w:tc>
          <w:tcPr>
            <w:tcW w:w="519" w:type="pct"/>
            <w:vAlign w:val="center"/>
          </w:tcPr>
          <w:p w14:paraId="2FFF5D49" w14:textId="77777777" w:rsidR="001869F5" w:rsidRPr="00B244E5" w:rsidRDefault="001869F5" w:rsidP="00381E2A">
            <w:pPr>
              <w:spacing w:line="360" w:lineRule="auto"/>
              <w:jc w:val="center"/>
              <w:rPr>
                <w:rFonts w:cs="Courier New"/>
                <w:sz w:val="20"/>
              </w:rPr>
            </w:pPr>
            <w:r w:rsidRPr="00B244E5">
              <w:rPr>
                <w:rFonts w:cs="Courier New"/>
                <w:sz w:val="20"/>
              </w:rPr>
              <w:t>1</w:t>
            </w:r>
          </w:p>
        </w:tc>
        <w:tc>
          <w:tcPr>
            <w:tcW w:w="597" w:type="pct"/>
            <w:vAlign w:val="center"/>
          </w:tcPr>
          <w:p w14:paraId="72AA98E7" w14:textId="77777777" w:rsidR="001869F5" w:rsidRPr="00B244E5" w:rsidRDefault="001869F5" w:rsidP="00381E2A">
            <w:pPr>
              <w:spacing w:line="360" w:lineRule="auto"/>
              <w:jc w:val="center"/>
              <w:rPr>
                <w:rFonts w:cs="Courier New"/>
                <w:sz w:val="20"/>
              </w:rPr>
            </w:pPr>
            <w:r w:rsidRPr="00B244E5">
              <w:rPr>
                <w:rFonts w:cs="Courier New"/>
                <w:sz w:val="20"/>
              </w:rPr>
              <w:t>01</w:t>
            </w:r>
          </w:p>
        </w:tc>
        <w:tc>
          <w:tcPr>
            <w:tcW w:w="2572" w:type="pct"/>
            <w:vAlign w:val="center"/>
          </w:tcPr>
          <w:p w14:paraId="15B8B887" w14:textId="77777777" w:rsidR="001869F5" w:rsidRPr="00B244E5" w:rsidRDefault="001869F5" w:rsidP="00381E2A">
            <w:pPr>
              <w:spacing w:line="360" w:lineRule="auto"/>
              <w:jc w:val="center"/>
              <w:rPr>
                <w:rFonts w:cs="Courier New"/>
                <w:sz w:val="20"/>
              </w:rPr>
            </w:pPr>
            <w:r w:rsidRPr="00B244E5">
              <w:rPr>
                <w:rFonts w:cs="Courier New"/>
                <w:sz w:val="20"/>
              </w:rPr>
              <w:t>Emissão da Autorização para Início de Fornecimento (AIF)</w:t>
            </w:r>
          </w:p>
        </w:tc>
        <w:tc>
          <w:tcPr>
            <w:tcW w:w="1312" w:type="pct"/>
            <w:vAlign w:val="center"/>
          </w:tcPr>
          <w:p w14:paraId="6A8BC804" w14:textId="77777777" w:rsidR="001869F5" w:rsidRPr="00B244E5" w:rsidRDefault="001869F5" w:rsidP="00381E2A">
            <w:pPr>
              <w:spacing w:line="360" w:lineRule="auto"/>
              <w:jc w:val="center"/>
              <w:rPr>
                <w:rFonts w:cs="Courier New"/>
                <w:sz w:val="20"/>
              </w:rPr>
            </w:pPr>
            <w:r w:rsidRPr="00B244E5">
              <w:rPr>
                <w:rFonts w:cs="Courier New"/>
                <w:sz w:val="20"/>
              </w:rPr>
              <w:t>0</w:t>
            </w:r>
          </w:p>
        </w:tc>
      </w:tr>
      <w:tr w:rsidR="001869F5" w:rsidRPr="004C7DE0" w14:paraId="64EFF69E" w14:textId="77777777" w:rsidTr="00381E2A">
        <w:trPr>
          <w:cantSplit/>
          <w:jc w:val="center"/>
        </w:trPr>
        <w:tc>
          <w:tcPr>
            <w:tcW w:w="519" w:type="pct"/>
            <w:vAlign w:val="center"/>
          </w:tcPr>
          <w:p w14:paraId="02DEE21E" w14:textId="77777777" w:rsidR="001869F5" w:rsidRPr="00B244E5" w:rsidRDefault="001869F5" w:rsidP="00381E2A">
            <w:pPr>
              <w:spacing w:line="360" w:lineRule="auto"/>
              <w:jc w:val="center"/>
              <w:rPr>
                <w:rFonts w:cs="Courier New"/>
                <w:sz w:val="20"/>
              </w:rPr>
            </w:pPr>
            <w:r w:rsidRPr="00B244E5">
              <w:rPr>
                <w:rFonts w:cs="Courier New"/>
                <w:sz w:val="20"/>
              </w:rPr>
              <w:t>2</w:t>
            </w:r>
          </w:p>
        </w:tc>
        <w:tc>
          <w:tcPr>
            <w:tcW w:w="597" w:type="pct"/>
            <w:vAlign w:val="center"/>
          </w:tcPr>
          <w:p w14:paraId="3B954841" w14:textId="77777777" w:rsidR="001869F5" w:rsidRPr="00B244E5" w:rsidRDefault="001869F5" w:rsidP="00381E2A">
            <w:pPr>
              <w:spacing w:line="360" w:lineRule="auto"/>
              <w:jc w:val="center"/>
              <w:rPr>
                <w:rFonts w:cs="Courier New"/>
                <w:sz w:val="20"/>
              </w:rPr>
            </w:pPr>
            <w:r w:rsidRPr="00B244E5">
              <w:rPr>
                <w:rFonts w:cs="Courier New"/>
                <w:sz w:val="20"/>
              </w:rPr>
              <w:t>200</w:t>
            </w:r>
          </w:p>
        </w:tc>
        <w:tc>
          <w:tcPr>
            <w:tcW w:w="2572" w:type="pct"/>
            <w:vAlign w:val="center"/>
          </w:tcPr>
          <w:p w14:paraId="6901B7A9" w14:textId="77777777" w:rsidR="001869F5" w:rsidRPr="00B244E5" w:rsidRDefault="001869F5" w:rsidP="00381E2A">
            <w:pPr>
              <w:spacing w:line="360" w:lineRule="auto"/>
              <w:jc w:val="center"/>
              <w:rPr>
                <w:rFonts w:cs="Courier New"/>
                <w:sz w:val="20"/>
              </w:rPr>
            </w:pPr>
            <w:r w:rsidRPr="00B244E5">
              <w:rPr>
                <w:rFonts w:cs="Courier New"/>
                <w:sz w:val="20"/>
              </w:rPr>
              <w:t>Entrega do lote de equipamentos</w:t>
            </w:r>
          </w:p>
        </w:tc>
        <w:tc>
          <w:tcPr>
            <w:tcW w:w="1312" w:type="pct"/>
            <w:vAlign w:val="center"/>
          </w:tcPr>
          <w:p w14:paraId="01EFBB45" w14:textId="77777777" w:rsidR="001869F5" w:rsidRPr="00B244E5" w:rsidRDefault="001869F5" w:rsidP="00381E2A">
            <w:pPr>
              <w:spacing w:line="360" w:lineRule="auto"/>
              <w:jc w:val="center"/>
              <w:rPr>
                <w:rFonts w:cs="Courier New"/>
                <w:sz w:val="20"/>
              </w:rPr>
            </w:pPr>
            <w:r w:rsidRPr="00B244E5">
              <w:rPr>
                <w:rFonts w:cs="Courier New"/>
                <w:sz w:val="20"/>
              </w:rPr>
              <w:t xml:space="preserve">30 dias </w:t>
            </w:r>
            <w:r w:rsidRPr="00B244E5">
              <w:rPr>
                <w:rFonts w:cs="Courier New"/>
                <w:b/>
                <w:bCs/>
                <w:sz w:val="20"/>
                <w:u w:val="single"/>
              </w:rPr>
              <w:t>corridos</w:t>
            </w:r>
            <w:r w:rsidRPr="00B244E5">
              <w:rPr>
                <w:rFonts w:cs="Courier New"/>
                <w:sz w:val="20"/>
              </w:rPr>
              <w:t xml:space="preserve"> a partir da etapa 1 ou TRD do lote anterior</w:t>
            </w:r>
          </w:p>
        </w:tc>
      </w:tr>
      <w:tr w:rsidR="001869F5" w:rsidRPr="004C7DE0" w14:paraId="5F320BA9" w14:textId="77777777" w:rsidTr="00381E2A">
        <w:trPr>
          <w:cantSplit/>
          <w:jc w:val="center"/>
        </w:trPr>
        <w:tc>
          <w:tcPr>
            <w:tcW w:w="519" w:type="pct"/>
            <w:vAlign w:val="center"/>
          </w:tcPr>
          <w:p w14:paraId="64D50036" w14:textId="77777777" w:rsidR="001869F5" w:rsidRPr="00C358E3" w:rsidRDefault="001869F5" w:rsidP="00381E2A">
            <w:pPr>
              <w:spacing w:line="360" w:lineRule="auto"/>
              <w:jc w:val="center"/>
              <w:rPr>
                <w:rFonts w:cs="Courier New"/>
                <w:sz w:val="20"/>
              </w:rPr>
            </w:pPr>
            <w:r w:rsidRPr="00C358E3">
              <w:rPr>
                <w:rFonts w:cs="Courier New"/>
                <w:sz w:val="20"/>
              </w:rPr>
              <w:t>3</w:t>
            </w:r>
          </w:p>
        </w:tc>
        <w:tc>
          <w:tcPr>
            <w:tcW w:w="597" w:type="pct"/>
            <w:vAlign w:val="center"/>
          </w:tcPr>
          <w:p w14:paraId="5A760F47"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7E34F3B3" w14:textId="77777777" w:rsidR="001869F5" w:rsidRPr="00C358E3" w:rsidRDefault="001869F5" w:rsidP="00381E2A">
            <w:pPr>
              <w:spacing w:line="360" w:lineRule="auto"/>
              <w:jc w:val="center"/>
              <w:rPr>
                <w:rFonts w:cs="Courier New"/>
                <w:sz w:val="20"/>
              </w:rPr>
            </w:pPr>
            <w:r w:rsidRPr="00C358E3">
              <w:rPr>
                <w:rFonts w:cs="Courier New"/>
                <w:sz w:val="20"/>
              </w:rPr>
              <w:t>Aceite Técnico e Emissão do Termo de Recebimento Provisório do Lote</w:t>
            </w:r>
          </w:p>
        </w:tc>
        <w:tc>
          <w:tcPr>
            <w:tcW w:w="1312" w:type="pct"/>
            <w:vAlign w:val="center"/>
          </w:tcPr>
          <w:p w14:paraId="50762338" w14:textId="77777777" w:rsidR="001869F5" w:rsidRPr="00C358E3" w:rsidRDefault="001869F5" w:rsidP="00381E2A">
            <w:pPr>
              <w:spacing w:line="360" w:lineRule="auto"/>
              <w:jc w:val="center"/>
              <w:rPr>
                <w:rFonts w:cs="Courier New"/>
                <w:sz w:val="20"/>
              </w:rPr>
            </w:pPr>
            <w:r w:rsidRPr="00C358E3">
              <w:rPr>
                <w:rFonts w:cs="Courier New"/>
                <w:sz w:val="20"/>
              </w:rPr>
              <w:t xml:space="preserve">1 a 5 dias </w:t>
            </w:r>
            <w:r w:rsidRPr="00C358E3">
              <w:rPr>
                <w:rFonts w:cs="Courier New"/>
                <w:b/>
                <w:bCs/>
                <w:sz w:val="20"/>
                <w:u w:val="single"/>
              </w:rPr>
              <w:t>úteis</w:t>
            </w:r>
            <w:r w:rsidRPr="00C358E3">
              <w:rPr>
                <w:rFonts w:cs="Courier New"/>
                <w:sz w:val="20"/>
              </w:rPr>
              <w:t xml:space="preserve"> a partir da etapa 2</w:t>
            </w:r>
          </w:p>
        </w:tc>
      </w:tr>
      <w:tr w:rsidR="001869F5" w:rsidRPr="004C7DE0" w14:paraId="1B72DD73" w14:textId="77777777" w:rsidTr="00381E2A">
        <w:trPr>
          <w:cantSplit/>
          <w:jc w:val="center"/>
        </w:trPr>
        <w:tc>
          <w:tcPr>
            <w:tcW w:w="519" w:type="pct"/>
            <w:vAlign w:val="center"/>
          </w:tcPr>
          <w:p w14:paraId="1DF636F3" w14:textId="77777777" w:rsidR="001869F5" w:rsidRPr="00C358E3" w:rsidRDefault="001869F5" w:rsidP="00381E2A">
            <w:pPr>
              <w:spacing w:line="360" w:lineRule="auto"/>
              <w:jc w:val="center"/>
              <w:rPr>
                <w:rFonts w:cs="Courier New"/>
                <w:sz w:val="20"/>
              </w:rPr>
            </w:pPr>
            <w:r w:rsidRPr="00C358E3">
              <w:rPr>
                <w:rFonts w:cs="Courier New"/>
                <w:sz w:val="20"/>
              </w:rPr>
              <w:t>4</w:t>
            </w:r>
          </w:p>
        </w:tc>
        <w:tc>
          <w:tcPr>
            <w:tcW w:w="597" w:type="pct"/>
            <w:vAlign w:val="center"/>
          </w:tcPr>
          <w:p w14:paraId="09A6D8FB"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60DEBA59" w14:textId="77777777" w:rsidR="001869F5" w:rsidRPr="00C358E3" w:rsidRDefault="001869F5" w:rsidP="00381E2A">
            <w:pPr>
              <w:spacing w:line="360" w:lineRule="auto"/>
              <w:jc w:val="center"/>
              <w:rPr>
                <w:rFonts w:cs="Courier New"/>
                <w:sz w:val="20"/>
              </w:rPr>
            </w:pPr>
            <w:r w:rsidRPr="00C358E3">
              <w:rPr>
                <w:rFonts w:cs="Courier New"/>
                <w:sz w:val="20"/>
              </w:rPr>
              <w:t>Emissão do Termo de Recebimento Definitivo (TRD)</w:t>
            </w:r>
          </w:p>
        </w:tc>
        <w:tc>
          <w:tcPr>
            <w:tcW w:w="1312" w:type="pct"/>
            <w:vAlign w:val="center"/>
          </w:tcPr>
          <w:p w14:paraId="5B9FC5C4" w14:textId="77777777" w:rsidR="001869F5" w:rsidRPr="00C358E3" w:rsidRDefault="001869F5" w:rsidP="00381E2A">
            <w:pPr>
              <w:spacing w:line="360" w:lineRule="auto"/>
              <w:jc w:val="center"/>
              <w:rPr>
                <w:rFonts w:cs="Courier New"/>
                <w:sz w:val="20"/>
              </w:rPr>
            </w:pPr>
            <w:r w:rsidRPr="00C358E3">
              <w:rPr>
                <w:rFonts w:cs="Courier New"/>
                <w:sz w:val="20"/>
              </w:rPr>
              <w:t xml:space="preserve">1 a 8 dias </w:t>
            </w:r>
            <w:r w:rsidRPr="00C358E3">
              <w:rPr>
                <w:rFonts w:cs="Courier New"/>
                <w:b/>
                <w:bCs/>
                <w:sz w:val="20"/>
                <w:u w:val="single"/>
              </w:rPr>
              <w:t>úteis</w:t>
            </w:r>
            <w:r w:rsidRPr="00C358E3">
              <w:rPr>
                <w:rFonts w:cs="Courier New"/>
                <w:sz w:val="20"/>
              </w:rPr>
              <w:t xml:space="preserve"> a partir da etapa 3</w:t>
            </w:r>
          </w:p>
        </w:tc>
      </w:tr>
      <w:tr w:rsidR="001869F5" w:rsidRPr="004C7DE0" w14:paraId="28917032" w14:textId="77777777" w:rsidTr="00381E2A">
        <w:trPr>
          <w:cantSplit/>
          <w:jc w:val="center"/>
        </w:trPr>
        <w:tc>
          <w:tcPr>
            <w:tcW w:w="5000" w:type="pct"/>
            <w:gridSpan w:val="4"/>
          </w:tcPr>
          <w:p w14:paraId="20A6582D" w14:textId="77777777" w:rsidR="001869F5" w:rsidRPr="00C358E3" w:rsidRDefault="001869F5" w:rsidP="00381E2A">
            <w:pPr>
              <w:suppressAutoHyphens/>
              <w:spacing w:line="360" w:lineRule="auto"/>
              <w:ind w:left="-20" w:firstLine="20"/>
              <w:contextualSpacing/>
              <w:jc w:val="center"/>
              <w:rPr>
                <w:rFonts w:cs="Arial"/>
                <w:b/>
                <w:color w:val="000000"/>
                <w:kern w:val="3"/>
                <w:sz w:val="20"/>
              </w:rPr>
            </w:pPr>
            <w:r w:rsidRPr="00C358E3">
              <w:rPr>
                <w:rFonts w:cs="Arial"/>
                <w:b/>
                <w:color w:val="000000"/>
                <w:kern w:val="3"/>
                <w:sz w:val="20"/>
              </w:rPr>
              <w:t>Tabela 2: Cronograma de Entrega dos Lotes de Equipamentos</w:t>
            </w:r>
          </w:p>
        </w:tc>
      </w:tr>
    </w:tbl>
    <w:p w14:paraId="6E89EA54" w14:textId="77777777" w:rsidR="001869F5" w:rsidRDefault="001869F5" w:rsidP="001869F5">
      <w:pPr>
        <w:pStyle w:val="PargrafodaLista"/>
        <w:autoSpaceDE w:val="0"/>
        <w:autoSpaceDN w:val="0"/>
        <w:adjustRightInd w:val="0"/>
        <w:spacing w:line="360" w:lineRule="auto"/>
        <w:ind w:left="360"/>
        <w:jc w:val="both"/>
        <w:rPr>
          <w:rFonts w:ascii="Courier New" w:hAnsi="Courier New" w:cs="Courier New"/>
          <w:sz w:val="20"/>
        </w:rPr>
      </w:pPr>
    </w:p>
    <w:p w14:paraId="3BEF9340" w14:textId="77777777" w:rsidR="001869F5" w:rsidRDefault="001869F5" w:rsidP="001869F5">
      <w:pPr>
        <w:autoSpaceDE w:val="0"/>
        <w:autoSpaceDN w:val="0"/>
        <w:adjustRightInd w:val="0"/>
        <w:spacing w:line="360" w:lineRule="auto"/>
        <w:jc w:val="both"/>
        <w:rPr>
          <w:rFonts w:cs="Courier New"/>
          <w:sz w:val="20"/>
        </w:rPr>
      </w:pPr>
    </w:p>
    <w:p w14:paraId="70F0C61B"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Suspensão da Licitação, Testes e Equipamento Amostra/Matriz:</w:t>
      </w:r>
    </w:p>
    <w:p w14:paraId="5FECDB10" w14:textId="77777777" w:rsidR="001869F5" w:rsidRPr="0020782E"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20782E">
        <w:rPr>
          <w:rFonts w:ascii="Courier New" w:hAnsi="Courier New" w:cs="Courier New"/>
          <w:sz w:val="20"/>
        </w:rPr>
        <w:t xml:space="preserve">Finda a fase de lances, a equipe técnica analisará a proposta de menor valor, </w:t>
      </w:r>
      <w:r>
        <w:rPr>
          <w:rFonts w:ascii="Courier New" w:hAnsi="Courier New" w:cs="Courier New"/>
          <w:sz w:val="20"/>
        </w:rPr>
        <w:t xml:space="preserve">sendo então </w:t>
      </w:r>
      <w:r w:rsidRPr="0020782E">
        <w:rPr>
          <w:rFonts w:ascii="Courier New" w:hAnsi="Courier New" w:cs="Courier New"/>
          <w:sz w:val="20"/>
        </w:rPr>
        <w:t>solicitada a documentação técnica do equipamento</w:t>
      </w:r>
      <w:r>
        <w:rPr>
          <w:rFonts w:ascii="Courier New" w:hAnsi="Courier New" w:cs="Courier New"/>
          <w:sz w:val="20"/>
        </w:rPr>
        <w:t xml:space="preserve"> (</w:t>
      </w:r>
      <w:r w:rsidRPr="0020782E">
        <w:rPr>
          <w:rFonts w:ascii="Courier New" w:hAnsi="Courier New" w:cs="Courier New"/>
          <w:sz w:val="20"/>
        </w:rPr>
        <w:t xml:space="preserve">fichas técnicas, </w:t>
      </w:r>
      <w:r w:rsidRPr="0020782E">
        <w:rPr>
          <w:rFonts w:ascii="Courier New" w:hAnsi="Courier New" w:cs="Courier New"/>
          <w:i/>
          <w:iCs/>
          <w:sz w:val="20"/>
        </w:rPr>
        <w:t>datasheets</w:t>
      </w:r>
      <w:r w:rsidRPr="0020782E">
        <w:rPr>
          <w:rFonts w:ascii="Courier New" w:hAnsi="Courier New" w:cs="Courier New"/>
          <w:sz w:val="20"/>
        </w:rPr>
        <w:t>, catálogos ou sítio internet</w:t>
      </w:r>
      <w:r>
        <w:rPr>
          <w:rFonts w:ascii="Courier New" w:hAnsi="Courier New" w:cs="Courier New"/>
          <w:sz w:val="20"/>
        </w:rPr>
        <w:t xml:space="preserve">) </w:t>
      </w:r>
      <w:r w:rsidRPr="0020782E">
        <w:rPr>
          <w:rFonts w:ascii="Courier New" w:hAnsi="Courier New" w:cs="Courier New"/>
          <w:sz w:val="20"/>
        </w:rPr>
        <w:t>em língua portuguesa ou inglesa</w:t>
      </w:r>
      <w:r>
        <w:rPr>
          <w:rFonts w:ascii="Courier New" w:hAnsi="Courier New" w:cs="Courier New"/>
          <w:sz w:val="20"/>
        </w:rPr>
        <w:t>, elaborada pelo fabricante ou por seu representante legal no Brasil</w:t>
      </w:r>
      <w:r w:rsidRPr="0020782E">
        <w:rPr>
          <w:rFonts w:ascii="Courier New" w:hAnsi="Courier New" w:cs="Courier New"/>
          <w:sz w:val="20"/>
        </w:rPr>
        <w:t>;</w:t>
      </w:r>
    </w:p>
    <w:p w14:paraId="1C9CEC53" w14:textId="3F5F1DA5" w:rsidR="001869F5" w:rsidRDefault="00C65DD3" w:rsidP="001869F5">
      <w:pPr>
        <w:pStyle w:val="PargrafodaLista"/>
        <w:numPr>
          <w:ilvl w:val="1"/>
          <w:numId w:val="32"/>
        </w:numPr>
        <w:spacing w:after="200" w:line="360" w:lineRule="auto"/>
        <w:contextualSpacing w:val="0"/>
        <w:jc w:val="both"/>
        <w:rPr>
          <w:rFonts w:ascii="Courier New" w:hAnsi="Courier New" w:cs="Courier New"/>
          <w:sz w:val="20"/>
        </w:rPr>
      </w:pPr>
      <w:commentRangeStart w:id="50"/>
      <w:r>
        <w:rPr>
          <w:rFonts w:ascii="Courier New" w:hAnsi="Courier New" w:cs="Courier New"/>
          <w:sz w:val="20"/>
        </w:rPr>
        <w:t>O</w:t>
      </w:r>
      <w:commentRangeEnd w:id="50"/>
      <w:r w:rsidR="005028CB" w:rsidRPr="00FE3975">
        <w:rPr>
          <w:rStyle w:val="Refdecomentrio"/>
          <w:rFonts w:ascii="Courier New" w:hAnsi="Courier New" w:cs="Courier New"/>
          <w:sz w:val="20"/>
          <w:szCs w:val="24"/>
        </w:rPr>
        <w:commentReference w:id="50"/>
      </w:r>
      <w:r w:rsidR="001869F5" w:rsidRPr="00FE3975">
        <w:rPr>
          <w:rFonts w:ascii="Courier New" w:hAnsi="Courier New" w:cs="Courier New"/>
          <w:sz w:val="20"/>
        </w:rPr>
        <w:t xml:space="preserve"> TRIBUNAL </w:t>
      </w:r>
      <w:r w:rsidR="001869F5">
        <w:rPr>
          <w:rFonts w:ascii="Courier New" w:hAnsi="Courier New" w:cs="Courier New"/>
          <w:sz w:val="20"/>
        </w:rPr>
        <w:t>suspenderá</w:t>
      </w:r>
      <w:r w:rsidR="001869F5" w:rsidRPr="00FE3975">
        <w:rPr>
          <w:rFonts w:ascii="Courier New" w:hAnsi="Courier New" w:cs="Courier New"/>
          <w:sz w:val="20"/>
        </w:rPr>
        <w:t xml:space="preserve"> </w:t>
      </w:r>
      <w:r w:rsidR="00DB672E">
        <w:rPr>
          <w:rFonts w:ascii="Courier New" w:hAnsi="Courier New" w:cs="Courier New"/>
          <w:sz w:val="20"/>
        </w:rPr>
        <w:t>a sessão pública d</w:t>
      </w:r>
      <w:r w:rsidR="001869F5" w:rsidRPr="00FE3975">
        <w:rPr>
          <w:rFonts w:ascii="Courier New" w:hAnsi="Courier New" w:cs="Courier New"/>
          <w:sz w:val="20"/>
        </w:rPr>
        <w:t xml:space="preserve">o certame licitatório e </w:t>
      </w:r>
      <w:r w:rsidR="001869F5">
        <w:rPr>
          <w:rFonts w:ascii="Courier New" w:hAnsi="Courier New" w:cs="Courier New"/>
          <w:sz w:val="20"/>
        </w:rPr>
        <w:t>solicitará</w:t>
      </w:r>
      <w:r w:rsidR="001869F5" w:rsidRPr="00FE3975">
        <w:rPr>
          <w:rFonts w:ascii="Courier New" w:hAnsi="Courier New" w:cs="Courier New"/>
          <w:sz w:val="20"/>
        </w:rPr>
        <w:t xml:space="preserve"> à ofertante do menor preço</w:t>
      </w:r>
      <w:r w:rsidR="001869F5">
        <w:rPr>
          <w:rFonts w:ascii="Courier New" w:hAnsi="Courier New" w:cs="Courier New"/>
          <w:sz w:val="20"/>
        </w:rPr>
        <w:t xml:space="preserve"> </w:t>
      </w:r>
      <w:r w:rsidR="001869F5" w:rsidRPr="002C0B78">
        <w:rPr>
          <w:rFonts w:ascii="Courier New" w:hAnsi="Courier New" w:cs="Courier New"/>
          <w:sz w:val="20"/>
        </w:rPr>
        <w:t>01 (uma)</w:t>
      </w:r>
      <w:r w:rsidR="001869F5" w:rsidRPr="00FE3975">
        <w:rPr>
          <w:rFonts w:ascii="Courier New" w:hAnsi="Courier New" w:cs="Courier New"/>
          <w:sz w:val="20"/>
        </w:rPr>
        <w:t xml:space="preserve"> amostra de uma unidade do(s) equipamento(s) ofertado(s), bem como da pertinente documentação técnica</w:t>
      </w:r>
      <w:r w:rsidR="001869F5" w:rsidRPr="00DA3904">
        <w:rPr>
          <w:rFonts w:ascii="Courier New" w:hAnsi="Courier New" w:cs="Courier New"/>
          <w:sz w:val="20"/>
        </w:rPr>
        <w:t xml:space="preserve"> e </w:t>
      </w:r>
      <w:r w:rsidR="001869F5">
        <w:rPr>
          <w:rFonts w:ascii="Courier New" w:hAnsi="Courier New" w:cs="Courier New"/>
          <w:sz w:val="20"/>
        </w:rPr>
        <w:t xml:space="preserve">quaisquer </w:t>
      </w:r>
      <w:r w:rsidR="001869F5" w:rsidRPr="00DA3904">
        <w:rPr>
          <w:rFonts w:ascii="Courier New" w:hAnsi="Courier New" w:cs="Courier New"/>
          <w:sz w:val="20"/>
        </w:rPr>
        <w:t>outros itens necessários para analisar a conformidade da amostra com os atributos técnicos requeridos;</w:t>
      </w:r>
    </w:p>
    <w:p w14:paraId="4B22FB20"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lastRenderedPageBreak/>
        <w:t>O equipamento amostra deve ser aderente às configurações indicadas pelo ofertante</w:t>
      </w:r>
      <w:r>
        <w:rPr>
          <w:rFonts w:ascii="Courier New" w:hAnsi="Courier New" w:cs="Courier New"/>
          <w:sz w:val="20"/>
        </w:rPr>
        <w:t>;</w:t>
      </w:r>
    </w:p>
    <w:p w14:paraId="1808E5B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Após a suspensão do certame licitatório</w:t>
      </w:r>
      <w:r>
        <w:rPr>
          <w:rFonts w:ascii="Courier New" w:hAnsi="Courier New" w:cs="Courier New"/>
          <w:sz w:val="20"/>
        </w:rPr>
        <w:t>,</w:t>
      </w:r>
      <w:r w:rsidRPr="000C112A">
        <w:rPr>
          <w:rFonts w:ascii="Courier New" w:hAnsi="Courier New" w:cs="Courier New"/>
          <w:sz w:val="20"/>
        </w:rPr>
        <w:t xml:space="preserve"> deverão ser realizados os seguintes processos: ENTREGA do equipamento amostra, ANÁLISE E TESTES do equipamento e RECOLHIMENTO.</w:t>
      </w:r>
    </w:p>
    <w:p w14:paraId="2860CD29"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 xml:space="preserve">ENTREGA: O equipamento amostra deverá ser ENTREGUE em um prazo de até </w:t>
      </w:r>
      <w:r>
        <w:rPr>
          <w:rFonts w:ascii="Courier New" w:hAnsi="Courier New" w:cs="Courier New"/>
          <w:sz w:val="20"/>
        </w:rPr>
        <w:t>5</w:t>
      </w:r>
      <w:r w:rsidRPr="000C112A">
        <w:rPr>
          <w:rFonts w:ascii="Courier New" w:hAnsi="Courier New" w:cs="Courier New"/>
          <w:sz w:val="20"/>
        </w:rPr>
        <w:t xml:space="preserve"> dias úteis, contados a partir do dia útil seguinte </w:t>
      </w:r>
      <w:r>
        <w:rPr>
          <w:rFonts w:ascii="Courier New" w:hAnsi="Courier New" w:cs="Courier New"/>
          <w:sz w:val="20"/>
        </w:rPr>
        <w:t>à</w:t>
      </w:r>
      <w:r w:rsidRPr="000C112A">
        <w:rPr>
          <w:rFonts w:ascii="Courier New" w:hAnsi="Courier New" w:cs="Courier New"/>
          <w:sz w:val="20"/>
        </w:rPr>
        <w:t xml:space="preserve"> suspensão do certame licitatório;</w:t>
      </w:r>
    </w:p>
    <w:p w14:paraId="24AB5C29" w14:textId="77777777" w:rsidR="001869F5" w:rsidRPr="00032EE1"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32EE1">
        <w:rPr>
          <w:rFonts w:ascii="Courier New" w:hAnsi="Courier New" w:cs="Courier New"/>
          <w:sz w:val="20"/>
        </w:rPr>
        <w:t>Caso necessário, este prazo poderá ser estendido em mais 5 dias úteis;</w:t>
      </w:r>
    </w:p>
    <w:p w14:paraId="5CFB688F" w14:textId="55ECD0A4" w:rsidR="001869F5" w:rsidRPr="003F118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3F1183">
        <w:rPr>
          <w:rFonts w:ascii="Courier New" w:hAnsi="Courier New" w:cs="Courier New"/>
          <w:sz w:val="20"/>
        </w:rPr>
        <w:t xml:space="preserve">A amostra deverá estar devidamente embalada e lacrada, identificada como </w:t>
      </w:r>
      <w:r w:rsidR="00B15B73">
        <w:rPr>
          <w:rFonts w:ascii="Courier New" w:hAnsi="Courier New" w:cs="Courier New"/>
          <w:sz w:val="20"/>
        </w:rPr>
        <w:t xml:space="preserve">o </w:t>
      </w:r>
      <w:r w:rsidRPr="003F1183">
        <w:rPr>
          <w:rFonts w:ascii="Courier New" w:hAnsi="Courier New" w:cs="Courier New"/>
          <w:sz w:val="20"/>
        </w:rPr>
        <w:t>número do Certame, o CNPJ e a Razão Social do licitante;</w:t>
      </w:r>
    </w:p>
    <w:p w14:paraId="33E723B8" w14:textId="77777777" w:rsidR="001869F5" w:rsidRPr="004E06A4" w:rsidRDefault="001869F5" w:rsidP="001869F5">
      <w:pPr>
        <w:pStyle w:val="PargrafodaLista"/>
        <w:numPr>
          <w:ilvl w:val="2"/>
          <w:numId w:val="32"/>
        </w:numPr>
        <w:spacing w:after="200" w:line="360" w:lineRule="auto"/>
        <w:ind w:left="1645" w:hanging="936"/>
        <w:jc w:val="both"/>
        <w:rPr>
          <w:rFonts w:ascii="Courier New" w:hAnsi="Courier New" w:cs="Courier New"/>
          <w:sz w:val="20"/>
        </w:rPr>
      </w:pPr>
      <w:r w:rsidRPr="004E06A4">
        <w:rPr>
          <w:rFonts w:ascii="Courier New" w:hAnsi="Courier New" w:cs="Courier New"/>
          <w:sz w:val="20"/>
        </w:rPr>
        <w:t>Endereço para entrega</w:t>
      </w:r>
      <w:r>
        <w:rPr>
          <w:rFonts w:ascii="Courier New" w:hAnsi="Courier New" w:cs="Courier New"/>
          <w:sz w:val="20"/>
        </w:rPr>
        <w:t xml:space="preserve"> da amostra</w:t>
      </w:r>
      <w:r w:rsidRPr="004E06A4">
        <w:rPr>
          <w:rFonts w:ascii="Courier New" w:hAnsi="Courier New" w:cs="Courier New"/>
          <w:sz w:val="20"/>
        </w:rPr>
        <w:t>:</w:t>
      </w:r>
    </w:p>
    <w:p w14:paraId="455227A7"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Tribunal de Contas do Estado de São Paulo – Anexo II</w:t>
      </w:r>
    </w:p>
    <w:p w14:paraId="7BC81B63" w14:textId="118C3B7C"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 xml:space="preserve">Rua Venceslau </w:t>
      </w:r>
      <w:r w:rsidRPr="00190594">
        <w:rPr>
          <w:rFonts w:ascii="Courier New" w:hAnsi="Courier New" w:cs="Courier New"/>
          <w:b/>
          <w:bCs/>
          <w:sz w:val="20"/>
          <w:highlight w:val="yellow"/>
        </w:rPr>
        <w:t>Br</w:t>
      </w:r>
      <w:r w:rsidR="00190594" w:rsidRPr="00190594">
        <w:rPr>
          <w:rFonts w:ascii="Courier New" w:hAnsi="Courier New" w:cs="Courier New"/>
          <w:b/>
          <w:bCs/>
          <w:sz w:val="20"/>
          <w:highlight w:val="yellow"/>
        </w:rPr>
        <w:t>ás</w:t>
      </w:r>
      <w:r w:rsidRPr="00851771">
        <w:rPr>
          <w:rFonts w:ascii="Courier New" w:hAnsi="Courier New" w:cs="Courier New"/>
          <w:b/>
          <w:bCs/>
          <w:sz w:val="20"/>
        </w:rPr>
        <w:t>, 183 - 1º Andar</w:t>
      </w:r>
    </w:p>
    <w:p w14:paraId="46CFB07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Bairro Centro</w:t>
      </w:r>
    </w:p>
    <w:p w14:paraId="28B240E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São Paulo – SP</w:t>
      </w:r>
    </w:p>
    <w:p w14:paraId="59712FDE" w14:textId="77777777" w:rsidR="001869F5" w:rsidRPr="006E5ABB" w:rsidRDefault="001869F5" w:rsidP="001869F5">
      <w:pPr>
        <w:pStyle w:val="PargrafodaLista"/>
        <w:spacing w:line="360" w:lineRule="auto"/>
        <w:ind w:left="1644"/>
        <w:contextualSpacing w:val="0"/>
        <w:jc w:val="both"/>
        <w:rPr>
          <w:rFonts w:ascii="Courier New" w:hAnsi="Courier New" w:cs="Courier New"/>
          <w:b/>
          <w:bCs/>
          <w:sz w:val="20"/>
        </w:rPr>
      </w:pPr>
      <w:r w:rsidRPr="006E5ABB">
        <w:rPr>
          <w:rFonts w:ascii="Courier New" w:hAnsi="Courier New" w:cs="Courier New"/>
          <w:b/>
          <w:bCs/>
          <w:sz w:val="20"/>
        </w:rPr>
        <w:t>CEP: 01016-000</w:t>
      </w:r>
    </w:p>
    <w:p w14:paraId="66462FD6" w14:textId="77777777" w:rsidR="001869F5" w:rsidRPr="006E5ABB"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prazo estabelecido refere-se à entrega da amostra ao TRIBUNAL, e não a data de despacho/postagem;</w:t>
      </w:r>
    </w:p>
    <w:p w14:paraId="2DA61CEE" w14:textId="77777777" w:rsidR="001869F5" w:rsidRPr="00D01048"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58B0976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FA6C27">
        <w:rPr>
          <w:rFonts w:ascii="Courier New" w:hAnsi="Courier New" w:cs="Courier New"/>
          <w:b/>
          <w:bCs/>
          <w:sz w:val="20"/>
        </w:rPr>
        <w:t>ANÁLISE E TESTES:</w:t>
      </w:r>
      <w:r w:rsidRPr="00085F8B">
        <w:rPr>
          <w:rFonts w:ascii="Courier New" w:hAnsi="Courier New" w:cs="Courier New"/>
          <w:sz w:val="20"/>
        </w:rPr>
        <w:t xml:space="preserve"> Em um prazo de até 5 dias úteis, a partir do dia útil seguinte </w:t>
      </w:r>
      <w:r>
        <w:rPr>
          <w:rFonts w:ascii="Courier New" w:hAnsi="Courier New" w:cs="Courier New"/>
          <w:sz w:val="20"/>
        </w:rPr>
        <w:t>à</w:t>
      </w:r>
      <w:r w:rsidRPr="00085F8B">
        <w:rPr>
          <w:rFonts w:ascii="Courier New" w:hAnsi="Courier New" w:cs="Courier New"/>
          <w:sz w:val="20"/>
        </w:rPr>
        <w:t xml:space="preserve"> entrega do equipamento amostra, o equipamento será analisado e testado por equipe técnica do TRIBUNAL;</w:t>
      </w:r>
    </w:p>
    <w:p w14:paraId="09ADF696"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 xml:space="preserve">A aceitação da proposta ficará condicionada à aprovação da amostra </w:t>
      </w:r>
      <w:r>
        <w:rPr>
          <w:rFonts w:ascii="Courier New" w:hAnsi="Courier New" w:cs="Courier New"/>
          <w:sz w:val="20"/>
        </w:rPr>
        <w:t>apresentada</w:t>
      </w:r>
      <w:r w:rsidRPr="00601B57">
        <w:rPr>
          <w:rFonts w:ascii="Courier New" w:hAnsi="Courier New" w:cs="Courier New"/>
          <w:sz w:val="20"/>
        </w:rPr>
        <w:t>;</w:t>
      </w:r>
    </w:p>
    <w:p w14:paraId="71D97EA1" w14:textId="08D80B7D"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 xml:space="preserve">A data da avaliação da amostra, bem como o resultado da avaliação da amostra serão divulgados no </w:t>
      </w:r>
      <w:r w:rsidR="00D40DAE" w:rsidRPr="00D40DAE">
        <w:rPr>
          <w:rFonts w:ascii="Courier New" w:hAnsi="Courier New" w:cs="Courier New"/>
          <w:sz w:val="20"/>
        </w:rPr>
        <w:t>Diário Oficial Eletrônico do Tribunal de Contas do Estado de São Paulo – DOE-TCESP</w:t>
      </w:r>
      <w:r w:rsidRPr="00E20678">
        <w:rPr>
          <w:rFonts w:ascii="Courier New" w:hAnsi="Courier New" w:cs="Courier New"/>
          <w:sz w:val="20"/>
        </w:rPr>
        <w:t>;</w:t>
      </w:r>
    </w:p>
    <w:p w14:paraId="3FDBD1C9" w14:textId="77777777"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lastRenderedPageBreak/>
        <w:t>Caso necessário, este prazo poderá ser estendido em mais 5 dias úteis;</w:t>
      </w:r>
    </w:p>
    <w:p w14:paraId="6F0BEA0D" w14:textId="77777777" w:rsidR="001869F5" w:rsidRPr="000749B3"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 xml:space="preserve">As ofertantes poderão acompanhar a fase de análise e testes, desde que se manifestem até a data da entrega da amostra através do e-mail </w:t>
      </w:r>
      <w:hyperlink r:id="rId74" w:history="1">
        <w:r w:rsidRPr="00E20678">
          <w:rPr>
            <w:rStyle w:val="Hyperlink"/>
            <w:rFonts w:ascii="Courier New" w:hAnsi="Courier New" w:cs="Courier New"/>
            <w:sz w:val="20"/>
          </w:rPr>
          <w:t>dtec3@tce.sp.gov.br</w:t>
        </w:r>
      </w:hyperlink>
      <w:r w:rsidRPr="00E20678">
        <w:rPr>
          <w:rFonts w:ascii="Courier New" w:hAnsi="Courier New" w:cs="Courier New"/>
          <w:sz w:val="20"/>
        </w:rPr>
        <w:t>;</w:t>
      </w:r>
    </w:p>
    <w:p w14:paraId="371EF35A"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Os testes realizados deverão validar a aderência do(s) equipamento(s) ofertado(s) às características técnicas elencadas no item 1 deste TR, conforme descrito no checklist a seguir:</w:t>
      </w:r>
    </w:p>
    <w:p w14:paraId="396A9CA3" w14:textId="77777777" w:rsidR="001869F5" w:rsidRPr="00F21907" w:rsidRDefault="001869F5" w:rsidP="001869F5">
      <w:pPr>
        <w:pStyle w:val="PargrafodaLista"/>
        <w:numPr>
          <w:ilvl w:val="3"/>
          <w:numId w:val="32"/>
        </w:numPr>
        <w:spacing w:after="200" w:line="276" w:lineRule="auto"/>
        <w:contextualSpacing w:val="0"/>
        <w:rPr>
          <w:rFonts w:ascii="Courier New" w:hAnsi="Courier New" w:cs="Courier New"/>
          <w:sz w:val="20"/>
        </w:rPr>
      </w:pPr>
      <w:r w:rsidRPr="00F21907">
        <w:rPr>
          <w:rFonts w:ascii="Courier New" w:hAnsi="Courier New" w:cs="Courier New"/>
          <w:sz w:val="20"/>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F21907" w14:paraId="63D6F21E"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A07E3FE" w14:textId="77777777" w:rsidR="001869F5" w:rsidRPr="00F21907" w:rsidRDefault="001869F5" w:rsidP="00381E2A">
            <w:pPr>
              <w:jc w:val="both"/>
              <w:rPr>
                <w:rFonts w:cs="Courier New"/>
                <w:b/>
                <w:bCs/>
                <w:sz w:val="20"/>
                <w:lang w:val="en-US"/>
              </w:rPr>
            </w:pPr>
            <w:r w:rsidRPr="00F21907">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BC26BC1" w14:textId="77777777" w:rsidR="001869F5" w:rsidRPr="00F21907" w:rsidRDefault="001869F5" w:rsidP="00381E2A">
            <w:pPr>
              <w:jc w:val="both"/>
              <w:rPr>
                <w:rFonts w:cs="Courier New"/>
                <w:b/>
                <w:bCs/>
                <w:sz w:val="20"/>
                <w:lang w:val="en-US"/>
              </w:rPr>
            </w:pPr>
            <w:r w:rsidRPr="00F21907">
              <w:rPr>
                <w:rFonts w:cs="Courier New"/>
                <w:b/>
                <w:bCs/>
                <w:sz w:val="20"/>
                <w:lang w:val="en-US"/>
              </w:rPr>
              <w:t>Procedimento de verificação</w:t>
            </w:r>
          </w:p>
        </w:tc>
        <w:tc>
          <w:tcPr>
            <w:tcW w:w="3113" w:type="dxa"/>
          </w:tcPr>
          <w:p w14:paraId="5CAC94D7" w14:textId="77777777" w:rsidR="001869F5" w:rsidRPr="00F21907" w:rsidRDefault="001869F5" w:rsidP="00381E2A">
            <w:pPr>
              <w:jc w:val="both"/>
              <w:rPr>
                <w:rFonts w:cs="Courier New"/>
                <w:b/>
                <w:bCs/>
                <w:sz w:val="20"/>
                <w:lang w:val="en-US"/>
              </w:rPr>
            </w:pPr>
            <w:r w:rsidRPr="00F21907">
              <w:rPr>
                <w:rFonts w:cs="Courier New"/>
                <w:b/>
                <w:bCs/>
                <w:sz w:val="20"/>
                <w:lang w:val="en-US"/>
              </w:rPr>
              <w:t>Resultado aceito</w:t>
            </w:r>
          </w:p>
        </w:tc>
      </w:tr>
      <w:tr w:rsidR="001869F5" w:rsidRPr="00F21907" w14:paraId="3649AA03" w14:textId="77777777" w:rsidTr="00381E2A">
        <w:tc>
          <w:tcPr>
            <w:tcW w:w="2410" w:type="dxa"/>
            <w:tcBorders>
              <w:top w:val="single" w:sz="4" w:space="0" w:color="auto"/>
              <w:left w:val="single" w:sz="4" w:space="0" w:color="auto"/>
              <w:bottom w:val="single" w:sz="4" w:space="0" w:color="auto"/>
              <w:right w:val="single" w:sz="4" w:space="0" w:color="auto"/>
            </w:tcBorders>
          </w:tcPr>
          <w:p w14:paraId="481345F6" w14:textId="77777777" w:rsidR="001869F5" w:rsidRPr="00F21907" w:rsidRDefault="001869F5" w:rsidP="00381E2A">
            <w:pPr>
              <w:jc w:val="both"/>
              <w:rPr>
                <w:rFonts w:cs="Courier New"/>
                <w:sz w:val="20"/>
              </w:rPr>
            </w:pPr>
            <w:r w:rsidRPr="00F21907">
              <w:rPr>
                <w:rFonts w:cs="Courier New"/>
                <w:sz w:val="20"/>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266FB8C6" w14:textId="77777777" w:rsidR="001869F5" w:rsidRPr="00F21907" w:rsidRDefault="001869F5" w:rsidP="00381E2A">
            <w:pPr>
              <w:jc w:val="both"/>
              <w:rPr>
                <w:rFonts w:cs="Courier New"/>
                <w:sz w:val="20"/>
              </w:rPr>
            </w:pPr>
            <w:r w:rsidRPr="00E20678">
              <w:rPr>
                <w:rFonts w:cs="Courier New"/>
                <w:sz w:val="20"/>
              </w:rPr>
              <w:t>Inspeção visual e consulta à documentação técnica fornecida</w:t>
            </w:r>
          </w:p>
        </w:tc>
        <w:tc>
          <w:tcPr>
            <w:tcW w:w="3113" w:type="dxa"/>
          </w:tcPr>
          <w:p w14:paraId="27104592" w14:textId="77777777" w:rsidR="001869F5" w:rsidRPr="00F21907" w:rsidRDefault="001869F5" w:rsidP="00381E2A">
            <w:pPr>
              <w:jc w:val="both"/>
              <w:rPr>
                <w:rFonts w:cs="Courier New"/>
                <w:sz w:val="20"/>
              </w:rPr>
            </w:pPr>
            <w:r w:rsidRPr="00F21907">
              <w:rPr>
                <w:rFonts w:cs="Courier New"/>
                <w:sz w:val="20"/>
              </w:rPr>
              <w:t>Fonte de alimentação interna, com tensão de entrada de 110V a 220V, comutável automaticamente</w:t>
            </w:r>
          </w:p>
        </w:tc>
      </w:tr>
      <w:tr w:rsidR="001869F5" w:rsidRPr="00F21907" w14:paraId="743F059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30C02DE" w14:textId="77777777" w:rsidR="001869F5" w:rsidRPr="00F21907" w:rsidRDefault="001869F5" w:rsidP="00381E2A">
            <w:pPr>
              <w:jc w:val="both"/>
              <w:rPr>
                <w:rFonts w:cs="Courier New"/>
                <w:sz w:val="20"/>
              </w:rPr>
            </w:pPr>
            <w:r w:rsidRPr="00F21907">
              <w:rPr>
                <w:rFonts w:cs="Courier New"/>
                <w:sz w:val="20"/>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3ED6C6F4" w14:textId="77777777" w:rsidR="001869F5" w:rsidRPr="00F21907" w:rsidRDefault="001869F5" w:rsidP="00381E2A">
            <w:pPr>
              <w:jc w:val="both"/>
              <w:rPr>
                <w:rFonts w:cs="Courier New"/>
                <w:sz w:val="20"/>
              </w:rPr>
            </w:pPr>
            <w:r w:rsidRPr="00F21907">
              <w:rPr>
                <w:rFonts w:cs="Courier New"/>
                <w:sz w:val="20"/>
              </w:rPr>
              <w:t>Consulta à documentação técnica fornecida</w:t>
            </w:r>
          </w:p>
        </w:tc>
        <w:tc>
          <w:tcPr>
            <w:tcW w:w="3113" w:type="dxa"/>
          </w:tcPr>
          <w:p w14:paraId="509B6358" w14:textId="77777777" w:rsidR="001869F5" w:rsidRPr="00F21907" w:rsidRDefault="001869F5" w:rsidP="00381E2A">
            <w:pPr>
              <w:jc w:val="both"/>
              <w:rPr>
                <w:rFonts w:cs="Courier New"/>
                <w:sz w:val="20"/>
              </w:rPr>
            </w:pPr>
            <w:r w:rsidRPr="00F21907">
              <w:rPr>
                <w:rFonts w:cs="Courier New"/>
                <w:sz w:val="20"/>
              </w:rPr>
              <w:t>Tecnologia LED ou iluminação LED</w:t>
            </w:r>
          </w:p>
        </w:tc>
      </w:tr>
      <w:tr w:rsidR="001869F5" w:rsidRPr="00F21907" w14:paraId="4F39EC17"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0C6CE98" w14:textId="77777777" w:rsidR="001869F5" w:rsidRPr="00F21907" w:rsidRDefault="001869F5" w:rsidP="00381E2A">
            <w:pPr>
              <w:jc w:val="both"/>
              <w:rPr>
                <w:rFonts w:cs="Courier New"/>
                <w:sz w:val="20"/>
              </w:rPr>
            </w:pPr>
            <w:r w:rsidRPr="00F21907">
              <w:rPr>
                <w:rFonts w:cs="Courier New"/>
                <w:sz w:val="20"/>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55F07B8D" w14:textId="77777777" w:rsidR="001869F5" w:rsidRPr="00F21907" w:rsidRDefault="001869F5" w:rsidP="00381E2A">
            <w:pPr>
              <w:jc w:val="both"/>
              <w:rPr>
                <w:rFonts w:cs="Courier New"/>
                <w:sz w:val="20"/>
              </w:rPr>
            </w:pPr>
            <w:r w:rsidRPr="00F21907">
              <w:rPr>
                <w:rFonts w:cs="Courier New"/>
                <w:sz w:val="20"/>
              </w:rPr>
              <w:t>Windows 11 &gt; Sistema &gt; Tela &gt; Exibição Avançada &gt; Modo de sinal ativo</w:t>
            </w:r>
          </w:p>
        </w:tc>
        <w:tc>
          <w:tcPr>
            <w:tcW w:w="3113" w:type="dxa"/>
          </w:tcPr>
          <w:p w14:paraId="05C0C45E" w14:textId="77777777" w:rsidR="001869F5" w:rsidRPr="00F21907" w:rsidRDefault="001869F5" w:rsidP="00381E2A">
            <w:pPr>
              <w:jc w:val="both"/>
              <w:rPr>
                <w:rFonts w:cs="Courier New"/>
                <w:sz w:val="20"/>
              </w:rPr>
            </w:pPr>
            <w:r w:rsidRPr="00F21907">
              <w:rPr>
                <w:rFonts w:cs="Courier New"/>
                <w:sz w:val="20"/>
              </w:rPr>
              <w:t>Formato Widescreen (16:9 ou 16:10)</w:t>
            </w:r>
          </w:p>
        </w:tc>
      </w:tr>
      <w:tr w:rsidR="001869F5" w:rsidRPr="00F21907" w14:paraId="18B5C1D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C23130E" w14:textId="77777777" w:rsidR="001869F5" w:rsidRPr="00F21907" w:rsidRDefault="001869F5" w:rsidP="00381E2A">
            <w:pPr>
              <w:jc w:val="both"/>
              <w:rPr>
                <w:rFonts w:cs="Courier New"/>
                <w:sz w:val="20"/>
              </w:rPr>
            </w:pPr>
            <w:r w:rsidRPr="00F21907">
              <w:rPr>
                <w:rFonts w:cs="Courier New"/>
                <w:sz w:val="20"/>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689F0515"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3792E05B" w14:textId="77777777" w:rsidR="001869F5" w:rsidRPr="00F21907" w:rsidRDefault="001869F5" w:rsidP="00381E2A">
            <w:pPr>
              <w:jc w:val="both"/>
              <w:rPr>
                <w:rFonts w:cs="Courier New"/>
                <w:sz w:val="20"/>
              </w:rPr>
            </w:pPr>
            <w:r w:rsidRPr="00F21907">
              <w:rPr>
                <w:rFonts w:cs="Courier New"/>
                <w:sz w:val="20"/>
              </w:rPr>
              <w:t>Dimensão de tela de 23,8 polegadas em diagonal</w:t>
            </w:r>
          </w:p>
        </w:tc>
      </w:tr>
      <w:tr w:rsidR="001869F5" w:rsidRPr="00F21907" w14:paraId="3F9E7C44" w14:textId="77777777" w:rsidTr="00381E2A">
        <w:tc>
          <w:tcPr>
            <w:tcW w:w="2410" w:type="dxa"/>
            <w:tcBorders>
              <w:top w:val="single" w:sz="4" w:space="0" w:color="auto"/>
              <w:left w:val="single" w:sz="4" w:space="0" w:color="auto"/>
              <w:bottom w:val="single" w:sz="4" w:space="0" w:color="auto"/>
              <w:right w:val="single" w:sz="4" w:space="0" w:color="auto"/>
            </w:tcBorders>
          </w:tcPr>
          <w:p w14:paraId="0FDA83EB" w14:textId="77777777" w:rsidR="001869F5" w:rsidRPr="00F21907" w:rsidRDefault="001869F5" w:rsidP="00381E2A">
            <w:pPr>
              <w:jc w:val="both"/>
              <w:rPr>
                <w:rFonts w:cs="Courier New"/>
                <w:sz w:val="20"/>
              </w:rPr>
            </w:pPr>
            <w:r w:rsidRPr="00F21907">
              <w:rPr>
                <w:rFonts w:cs="Courier New"/>
                <w:sz w:val="20"/>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4D0378EE" w14:textId="77777777" w:rsidR="001869F5" w:rsidRPr="00F21907" w:rsidRDefault="001869F5" w:rsidP="00381E2A">
            <w:pPr>
              <w:jc w:val="both"/>
              <w:rPr>
                <w:rFonts w:cs="Courier New"/>
                <w:sz w:val="20"/>
              </w:rPr>
            </w:pPr>
            <w:r w:rsidRPr="00F21907">
              <w:rPr>
                <w:rFonts w:cs="Courier New"/>
                <w:sz w:val="20"/>
              </w:rPr>
              <w:t>Inspeção visual do equipamento amostra</w:t>
            </w:r>
          </w:p>
        </w:tc>
        <w:tc>
          <w:tcPr>
            <w:tcW w:w="3113" w:type="dxa"/>
          </w:tcPr>
          <w:p w14:paraId="194322E5" w14:textId="77777777" w:rsidR="001869F5" w:rsidRPr="00F21907" w:rsidRDefault="001869F5" w:rsidP="00381E2A">
            <w:pPr>
              <w:jc w:val="both"/>
              <w:rPr>
                <w:rFonts w:cs="Courier New"/>
                <w:sz w:val="20"/>
              </w:rPr>
            </w:pPr>
            <w:r w:rsidRPr="00F21907">
              <w:rPr>
                <w:rFonts w:cs="Courier New"/>
                <w:sz w:val="20"/>
              </w:rPr>
              <w:t>Cor predominante preta, cinza ou escura</w:t>
            </w:r>
          </w:p>
        </w:tc>
      </w:tr>
      <w:tr w:rsidR="001869F5" w:rsidRPr="00F21907" w14:paraId="35C2B40F" w14:textId="77777777" w:rsidTr="00381E2A">
        <w:tc>
          <w:tcPr>
            <w:tcW w:w="2410" w:type="dxa"/>
            <w:tcBorders>
              <w:top w:val="single" w:sz="4" w:space="0" w:color="auto"/>
              <w:left w:val="single" w:sz="4" w:space="0" w:color="auto"/>
              <w:bottom w:val="single" w:sz="4" w:space="0" w:color="auto"/>
              <w:right w:val="single" w:sz="4" w:space="0" w:color="auto"/>
            </w:tcBorders>
          </w:tcPr>
          <w:p w14:paraId="3E1204B6" w14:textId="77777777" w:rsidR="001869F5" w:rsidRPr="00F21907" w:rsidRDefault="001869F5" w:rsidP="00381E2A">
            <w:pPr>
              <w:jc w:val="both"/>
              <w:rPr>
                <w:rFonts w:cs="Courier New"/>
                <w:sz w:val="20"/>
              </w:rPr>
            </w:pPr>
            <w:r w:rsidRPr="00F21907">
              <w:rPr>
                <w:rFonts w:cs="Courier New"/>
                <w:sz w:val="20"/>
              </w:rPr>
              <w:t>Tela antirreflexiva</w:t>
            </w:r>
          </w:p>
        </w:tc>
        <w:tc>
          <w:tcPr>
            <w:tcW w:w="3544" w:type="dxa"/>
            <w:tcBorders>
              <w:top w:val="single" w:sz="4" w:space="0" w:color="auto"/>
              <w:left w:val="single" w:sz="4" w:space="0" w:color="auto"/>
              <w:bottom w:val="single" w:sz="4" w:space="0" w:color="auto"/>
              <w:right w:val="single" w:sz="4" w:space="0" w:color="auto"/>
            </w:tcBorders>
          </w:tcPr>
          <w:p w14:paraId="544B82F2" w14:textId="77777777" w:rsidR="001869F5" w:rsidRPr="00F21907" w:rsidRDefault="001869F5" w:rsidP="00381E2A">
            <w:pPr>
              <w:jc w:val="both"/>
              <w:rPr>
                <w:rFonts w:cs="Courier New"/>
                <w:sz w:val="20"/>
              </w:rPr>
            </w:pPr>
            <w:r w:rsidRPr="00F21907">
              <w:rPr>
                <w:rFonts w:cs="Courier New"/>
                <w:sz w:val="20"/>
              </w:rPr>
              <w:t>Inspeção visual da superfície da tela e consulta à documentação técnica fornecida</w:t>
            </w:r>
          </w:p>
        </w:tc>
        <w:tc>
          <w:tcPr>
            <w:tcW w:w="3113" w:type="dxa"/>
          </w:tcPr>
          <w:p w14:paraId="6FEB6D08" w14:textId="77777777" w:rsidR="001869F5" w:rsidRPr="00F21907" w:rsidRDefault="001869F5" w:rsidP="00381E2A">
            <w:pPr>
              <w:jc w:val="both"/>
              <w:rPr>
                <w:rFonts w:cs="Courier New"/>
                <w:sz w:val="20"/>
              </w:rPr>
            </w:pPr>
            <w:r w:rsidRPr="00F21907">
              <w:rPr>
                <w:rFonts w:cs="Courier New"/>
                <w:sz w:val="20"/>
              </w:rPr>
              <w:t>Tela com tratamento antirreflexivo de fábrica, vedado uso de películas ou adesivos</w:t>
            </w:r>
          </w:p>
        </w:tc>
      </w:tr>
      <w:tr w:rsidR="001869F5" w:rsidRPr="00F21907" w14:paraId="4CE6C897" w14:textId="77777777" w:rsidTr="00381E2A">
        <w:tc>
          <w:tcPr>
            <w:tcW w:w="2410" w:type="dxa"/>
            <w:tcBorders>
              <w:top w:val="single" w:sz="4" w:space="0" w:color="auto"/>
              <w:left w:val="single" w:sz="4" w:space="0" w:color="auto"/>
              <w:bottom w:val="single" w:sz="4" w:space="0" w:color="auto"/>
              <w:right w:val="single" w:sz="4" w:space="0" w:color="auto"/>
            </w:tcBorders>
          </w:tcPr>
          <w:p w14:paraId="09826983" w14:textId="77777777" w:rsidR="001869F5" w:rsidRPr="00F21907" w:rsidRDefault="001869F5" w:rsidP="00381E2A">
            <w:pPr>
              <w:jc w:val="both"/>
              <w:rPr>
                <w:rFonts w:cs="Courier New"/>
                <w:sz w:val="20"/>
              </w:rPr>
            </w:pPr>
            <w:r w:rsidRPr="00F21907">
              <w:rPr>
                <w:rFonts w:cs="Courier New"/>
                <w:sz w:val="20"/>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6B1673B2"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57615AD7" w14:textId="77777777" w:rsidR="001869F5" w:rsidRPr="00F21907" w:rsidRDefault="001869F5" w:rsidP="00381E2A">
            <w:pPr>
              <w:jc w:val="both"/>
              <w:rPr>
                <w:rFonts w:cs="Courier New"/>
                <w:sz w:val="20"/>
              </w:rPr>
            </w:pPr>
            <w:r w:rsidRPr="00F21907">
              <w:rPr>
                <w:rFonts w:cs="Courier New"/>
                <w:sz w:val="20"/>
              </w:rPr>
              <w:t>Compatibilidade com padrão VESA confirmada</w:t>
            </w:r>
          </w:p>
        </w:tc>
      </w:tr>
      <w:tr w:rsidR="001869F5" w:rsidRPr="00F21907" w14:paraId="03C4CE26" w14:textId="77777777" w:rsidTr="00381E2A">
        <w:tc>
          <w:tcPr>
            <w:tcW w:w="2410" w:type="dxa"/>
            <w:tcBorders>
              <w:top w:val="single" w:sz="4" w:space="0" w:color="auto"/>
              <w:left w:val="single" w:sz="4" w:space="0" w:color="auto"/>
              <w:bottom w:val="single" w:sz="4" w:space="0" w:color="auto"/>
              <w:right w:val="single" w:sz="4" w:space="0" w:color="auto"/>
            </w:tcBorders>
          </w:tcPr>
          <w:p w14:paraId="4CAA2491" w14:textId="77777777" w:rsidR="001869F5" w:rsidRPr="00F21907" w:rsidRDefault="001869F5" w:rsidP="00381E2A">
            <w:pPr>
              <w:jc w:val="both"/>
              <w:rPr>
                <w:rFonts w:cs="Courier New"/>
                <w:sz w:val="20"/>
              </w:rPr>
            </w:pPr>
            <w:r w:rsidRPr="00F21907">
              <w:rPr>
                <w:rFonts w:cs="Courier New"/>
                <w:sz w:val="20"/>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3649B51B" w14:textId="77777777" w:rsidR="001869F5" w:rsidRPr="00F21907" w:rsidRDefault="001869F5" w:rsidP="00381E2A">
            <w:pPr>
              <w:jc w:val="both"/>
              <w:rPr>
                <w:rFonts w:cs="Courier New"/>
                <w:sz w:val="20"/>
              </w:rPr>
            </w:pPr>
            <w:r w:rsidRPr="00F21907">
              <w:rPr>
                <w:rFonts w:cs="Courier New"/>
                <w:sz w:val="20"/>
              </w:rPr>
              <w:t>Teste do equipamento amostra com suporte instalado, posicionado em diferentes ângulos de inclinação</w:t>
            </w:r>
          </w:p>
        </w:tc>
        <w:tc>
          <w:tcPr>
            <w:tcW w:w="3113" w:type="dxa"/>
          </w:tcPr>
          <w:p w14:paraId="44B58BE6" w14:textId="77777777" w:rsidR="001869F5" w:rsidRPr="00F21907" w:rsidRDefault="001869F5" w:rsidP="00381E2A">
            <w:pPr>
              <w:jc w:val="both"/>
              <w:rPr>
                <w:rFonts w:cs="Courier New"/>
                <w:sz w:val="20"/>
              </w:rPr>
            </w:pPr>
            <w:r w:rsidRPr="00F21907">
              <w:rPr>
                <w:rFonts w:cs="Courier New"/>
                <w:sz w:val="20"/>
              </w:rPr>
              <w:t>Operação normal em qualquer rotação ou inclinação</w:t>
            </w:r>
          </w:p>
        </w:tc>
      </w:tr>
      <w:tr w:rsidR="001869F5" w:rsidRPr="00977C36" w14:paraId="5421D716" w14:textId="77777777" w:rsidTr="00381E2A">
        <w:tc>
          <w:tcPr>
            <w:tcW w:w="2410" w:type="dxa"/>
            <w:tcBorders>
              <w:top w:val="single" w:sz="4" w:space="0" w:color="auto"/>
              <w:left w:val="single" w:sz="4" w:space="0" w:color="auto"/>
              <w:bottom w:val="single" w:sz="4" w:space="0" w:color="auto"/>
              <w:right w:val="single" w:sz="4" w:space="0" w:color="auto"/>
            </w:tcBorders>
          </w:tcPr>
          <w:p w14:paraId="3025483F" w14:textId="77777777" w:rsidR="001869F5" w:rsidRPr="00F21907" w:rsidRDefault="001869F5" w:rsidP="00381E2A">
            <w:pPr>
              <w:jc w:val="both"/>
              <w:rPr>
                <w:rFonts w:cs="Courier New"/>
                <w:sz w:val="20"/>
              </w:rPr>
            </w:pPr>
            <w:r w:rsidRPr="00F21907">
              <w:rPr>
                <w:rFonts w:cs="Courier New"/>
                <w:sz w:val="20"/>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21515475" w14:textId="77777777" w:rsidR="001869F5" w:rsidRPr="00F21907" w:rsidRDefault="001869F5" w:rsidP="00381E2A">
            <w:pPr>
              <w:jc w:val="both"/>
              <w:rPr>
                <w:rFonts w:cs="Courier New"/>
                <w:sz w:val="20"/>
              </w:rPr>
            </w:pPr>
            <w:r w:rsidRPr="00F21907">
              <w:rPr>
                <w:rFonts w:cs="Courier New"/>
                <w:sz w:val="20"/>
              </w:rPr>
              <w:t>Análise de documentação oficial que comprove a certificação do modelo oferecido</w:t>
            </w:r>
          </w:p>
        </w:tc>
        <w:tc>
          <w:tcPr>
            <w:tcW w:w="3113" w:type="dxa"/>
          </w:tcPr>
          <w:p w14:paraId="4821CF7D" w14:textId="77777777" w:rsidR="001869F5" w:rsidRPr="00F21907" w:rsidRDefault="001869F5" w:rsidP="00381E2A">
            <w:pPr>
              <w:jc w:val="both"/>
              <w:rPr>
                <w:rFonts w:cs="Courier New"/>
                <w:sz w:val="20"/>
              </w:rPr>
            </w:pPr>
            <w:r w:rsidRPr="00F21907">
              <w:rPr>
                <w:rFonts w:cs="Courier New"/>
                <w:sz w:val="20"/>
              </w:rPr>
              <w:t>Certificação EPA, Energy Star, TCO, TÜV ou equivalente</w:t>
            </w:r>
          </w:p>
        </w:tc>
      </w:tr>
    </w:tbl>
    <w:p w14:paraId="31453751" w14:textId="77777777" w:rsidR="001869F5" w:rsidRPr="00B774C9" w:rsidRDefault="001869F5" w:rsidP="001869F5">
      <w:pPr>
        <w:ind w:left="1416"/>
        <w:rPr>
          <w:rFonts w:cs="Courier New"/>
          <w:sz w:val="20"/>
        </w:rPr>
      </w:pPr>
    </w:p>
    <w:p w14:paraId="4767ED7A"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112314F4"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90E2CFF"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FE11E0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6A4917CD"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2FB04736"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9E78353" w14:textId="77777777" w:rsidR="001869F5" w:rsidRPr="004F40E8" w:rsidRDefault="001869F5" w:rsidP="00381E2A">
            <w:pPr>
              <w:jc w:val="both"/>
              <w:rPr>
                <w:rFonts w:cs="Courier New"/>
                <w:sz w:val="20"/>
              </w:rPr>
            </w:pPr>
            <w:r w:rsidRPr="004F40E8">
              <w:rPr>
                <w:rFonts w:cs="Courier New"/>
                <w:sz w:val="20"/>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11A5C0DA"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1EE4196E" w14:textId="77777777" w:rsidR="001869F5" w:rsidRPr="004F40E8" w:rsidRDefault="001869F5" w:rsidP="00381E2A">
            <w:pPr>
              <w:jc w:val="both"/>
              <w:rPr>
                <w:rFonts w:cs="Courier New"/>
                <w:sz w:val="20"/>
              </w:rPr>
            </w:pPr>
            <w:r w:rsidRPr="004F40E8">
              <w:rPr>
                <w:rFonts w:cs="Courier New"/>
                <w:sz w:val="20"/>
              </w:rPr>
              <w:t>Resolução nativa Full HD (1920 x 1080)</w:t>
            </w:r>
          </w:p>
        </w:tc>
      </w:tr>
      <w:tr w:rsidR="001869F5" w:rsidRPr="004F40E8" w14:paraId="36045EC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18A8A994" w14:textId="77777777" w:rsidR="001869F5" w:rsidRPr="004F40E8" w:rsidRDefault="001869F5" w:rsidP="00381E2A">
            <w:pPr>
              <w:jc w:val="both"/>
              <w:rPr>
                <w:rFonts w:cs="Courier New"/>
                <w:sz w:val="20"/>
              </w:rPr>
            </w:pPr>
            <w:r w:rsidRPr="004F40E8">
              <w:rPr>
                <w:rFonts w:cs="Courier New"/>
                <w:sz w:val="20"/>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197E46C5" w14:textId="77777777" w:rsidR="001869F5" w:rsidRPr="004F40E8" w:rsidRDefault="001869F5" w:rsidP="00381E2A">
            <w:pPr>
              <w:jc w:val="both"/>
              <w:rPr>
                <w:rFonts w:cs="Courier New"/>
                <w:sz w:val="20"/>
              </w:rPr>
            </w:pPr>
            <w:r w:rsidRPr="004F40E8">
              <w:rPr>
                <w:rFonts w:cs="Courier New"/>
                <w:sz w:val="20"/>
              </w:rPr>
              <w:t>Windows 11 &gt; Sistema &gt; Tela &gt; Exibição Avançada &gt; Intensidade de bits</w:t>
            </w:r>
          </w:p>
        </w:tc>
        <w:tc>
          <w:tcPr>
            <w:tcW w:w="3113" w:type="dxa"/>
          </w:tcPr>
          <w:p w14:paraId="1C6DA94B" w14:textId="77777777" w:rsidR="001869F5" w:rsidRPr="004F40E8" w:rsidRDefault="001869F5" w:rsidP="00381E2A">
            <w:pPr>
              <w:jc w:val="both"/>
              <w:rPr>
                <w:rFonts w:cs="Courier New"/>
                <w:sz w:val="20"/>
              </w:rPr>
            </w:pPr>
            <w:r w:rsidRPr="004F40E8">
              <w:rPr>
                <w:rFonts w:cs="Courier New"/>
                <w:sz w:val="20"/>
              </w:rPr>
              <w:t>Suporte mínimo a 16 milhões de cores (8-bit)</w:t>
            </w:r>
          </w:p>
        </w:tc>
      </w:tr>
      <w:tr w:rsidR="001869F5" w:rsidRPr="004F40E8" w14:paraId="06018563"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0B53C3B" w14:textId="77777777" w:rsidR="001869F5" w:rsidRPr="004F40E8" w:rsidRDefault="001869F5" w:rsidP="00381E2A">
            <w:pPr>
              <w:jc w:val="both"/>
              <w:rPr>
                <w:rFonts w:cs="Courier New"/>
                <w:sz w:val="20"/>
              </w:rPr>
            </w:pPr>
            <w:r w:rsidRPr="004F40E8">
              <w:rPr>
                <w:rFonts w:cs="Courier New"/>
                <w:sz w:val="20"/>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23D47CE6"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29C858C0" w14:textId="77777777" w:rsidR="001869F5" w:rsidRPr="004F40E8" w:rsidRDefault="001869F5" w:rsidP="00381E2A">
            <w:pPr>
              <w:jc w:val="both"/>
              <w:rPr>
                <w:rFonts w:cs="Courier New"/>
                <w:sz w:val="20"/>
              </w:rPr>
            </w:pPr>
            <w:r w:rsidRPr="004F40E8">
              <w:rPr>
                <w:rFonts w:cs="Courier New"/>
                <w:sz w:val="20"/>
              </w:rPr>
              <w:t>Frequência de atualização mínima de 60 Hz</w:t>
            </w:r>
          </w:p>
        </w:tc>
      </w:tr>
      <w:tr w:rsidR="001869F5" w:rsidRPr="004F40E8" w14:paraId="4752634F" w14:textId="77777777" w:rsidTr="00381E2A">
        <w:tc>
          <w:tcPr>
            <w:tcW w:w="2410" w:type="dxa"/>
            <w:tcBorders>
              <w:top w:val="single" w:sz="4" w:space="0" w:color="auto"/>
              <w:left w:val="single" w:sz="4" w:space="0" w:color="auto"/>
              <w:bottom w:val="single" w:sz="4" w:space="0" w:color="auto"/>
              <w:right w:val="single" w:sz="4" w:space="0" w:color="auto"/>
            </w:tcBorders>
          </w:tcPr>
          <w:p w14:paraId="0366CCF5" w14:textId="77777777" w:rsidR="001869F5" w:rsidRPr="004F40E8" w:rsidRDefault="001869F5" w:rsidP="00381E2A">
            <w:pPr>
              <w:jc w:val="both"/>
              <w:rPr>
                <w:rFonts w:cs="Courier New"/>
                <w:sz w:val="20"/>
              </w:rPr>
            </w:pPr>
            <w:r w:rsidRPr="004F40E8">
              <w:rPr>
                <w:rFonts w:cs="Courier New"/>
                <w:sz w:val="20"/>
              </w:rPr>
              <w:t>Contraste de tela</w:t>
            </w:r>
          </w:p>
        </w:tc>
        <w:tc>
          <w:tcPr>
            <w:tcW w:w="3544" w:type="dxa"/>
            <w:tcBorders>
              <w:top w:val="single" w:sz="4" w:space="0" w:color="auto"/>
              <w:left w:val="single" w:sz="4" w:space="0" w:color="auto"/>
              <w:bottom w:val="single" w:sz="4" w:space="0" w:color="auto"/>
              <w:right w:val="single" w:sz="4" w:space="0" w:color="auto"/>
            </w:tcBorders>
          </w:tcPr>
          <w:p w14:paraId="19D18A01"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6A80848" w14:textId="77777777" w:rsidR="001869F5" w:rsidRPr="004F40E8" w:rsidRDefault="001869F5" w:rsidP="00381E2A">
            <w:pPr>
              <w:jc w:val="both"/>
              <w:rPr>
                <w:rFonts w:cs="Courier New"/>
                <w:sz w:val="20"/>
              </w:rPr>
            </w:pPr>
            <w:r w:rsidRPr="004F40E8">
              <w:rPr>
                <w:rFonts w:cs="Courier New"/>
                <w:sz w:val="20"/>
              </w:rPr>
              <w:t>Contraste conforme especificação mínima exigida</w:t>
            </w:r>
          </w:p>
        </w:tc>
      </w:tr>
      <w:tr w:rsidR="001869F5" w:rsidRPr="004F40E8" w14:paraId="69436184" w14:textId="77777777" w:rsidTr="00381E2A">
        <w:tc>
          <w:tcPr>
            <w:tcW w:w="2410" w:type="dxa"/>
            <w:tcBorders>
              <w:top w:val="single" w:sz="4" w:space="0" w:color="auto"/>
              <w:left w:val="single" w:sz="4" w:space="0" w:color="auto"/>
              <w:bottom w:val="single" w:sz="4" w:space="0" w:color="auto"/>
              <w:right w:val="single" w:sz="4" w:space="0" w:color="auto"/>
            </w:tcBorders>
          </w:tcPr>
          <w:p w14:paraId="3EB8AD88" w14:textId="77777777" w:rsidR="001869F5" w:rsidRPr="004F40E8" w:rsidRDefault="001869F5" w:rsidP="00381E2A">
            <w:pPr>
              <w:jc w:val="both"/>
              <w:rPr>
                <w:rFonts w:cs="Courier New"/>
                <w:sz w:val="20"/>
              </w:rPr>
            </w:pPr>
            <w:r w:rsidRPr="004F40E8">
              <w:rPr>
                <w:rFonts w:cs="Courier New"/>
                <w:sz w:val="20"/>
              </w:rPr>
              <w:t>Brilho de tela</w:t>
            </w:r>
          </w:p>
        </w:tc>
        <w:tc>
          <w:tcPr>
            <w:tcW w:w="3544" w:type="dxa"/>
            <w:tcBorders>
              <w:top w:val="single" w:sz="4" w:space="0" w:color="auto"/>
              <w:left w:val="single" w:sz="4" w:space="0" w:color="auto"/>
              <w:bottom w:val="single" w:sz="4" w:space="0" w:color="auto"/>
              <w:right w:val="single" w:sz="4" w:space="0" w:color="auto"/>
            </w:tcBorders>
          </w:tcPr>
          <w:p w14:paraId="4DE62075"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078117B" w14:textId="77777777" w:rsidR="001869F5" w:rsidRPr="004F40E8" w:rsidRDefault="001869F5" w:rsidP="00381E2A">
            <w:pPr>
              <w:jc w:val="both"/>
              <w:rPr>
                <w:rFonts w:cs="Courier New"/>
                <w:sz w:val="20"/>
              </w:rPr>
            </w:pPr>
            <w:r w:rsidRPr="004F40E8">
              <w:rPr>
                <w:rFonts w:cs="Courier New"/>
                <w:sz w:val="20"/>
              </w:rPr>
              <w:t>Brilho mínimo de 250 cd/m² (nits)</w:t>
            </w:r>
          </w:p>
        </w:tc>
      </w:tr>
    </w:tbl>
    <w:p w14:paraId="5900E9E1" w14:textId="77777777" w:rsidR="001869F5" w:rsidRPr="004F40E8" w:rsidRDefault="001869F5" w:rsidP="001869F5">
      <w:pPr>
        <w:ind w:left="1416"/>
        <w:rPr>
          <w:rFonts w:cs="Courier New"/>
          <w:sz w:val="20"/>
        </w:rPr>
      </w:pPr>
    </w:p>
    <w:p w14:paraId="13195048"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3ADFF91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D299114"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EAF8B9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3F8A620A"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40DEDC2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D63D0EE" w14:textId="77777777" w:rsidR="001869F5" w:rsidRPr="004F40E8" w:rsidRDefault="001869F5" w:rsidP="00381E2A">
            <w:pPr>
              <w:jc w:val="both"/>
              <w:rPr>
                <w:rFonts w:cs="Courier New"/>
                <w:sz w:val="20"/>
              </w:rPr>
            </w:pPr>
            <w:r w:rsidRPr="004F40E8">
              <w:rPr>
                <w:rFonts w:cs="Courier New"/>
                <w:sz w:val="20"/>
              </w:rPr>
              <w:t>Interface HDMI</w:t>
            </w:r>
          </w:p>
        </w:tc>
        <w:tc>
          <w:tcPr>
            <w:tcW w:w="3544" w:type="dxa"/>
            <w:tcBorders>
              <w:top w:val="single" w:sz="4" w:space="0" w:color="auto"/>
              <w:left w:val="single" w:sz="4" w:space="0" w:color="auto"/>
              <w:bottom w:val="single" w:sz="4" w:space="0" w:color="auto"/>
              <w:right w:val="single" w:sz="4" w:space="0" w:color="auto"/>
            </w:tcBorders>
          </w:tcPr>
          <w:p w14:paraId="395311AE"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42DA042C"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59994E5C"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0B0D202" w14:textId="77777777" w:rsidR="001869F5" w:rsidRPr="004F40E8" w:rsidRDefault="001869F5" w:rsidP="00381E2A">
            <w:pPr>
              <w:jc w:val="both"/>
              <w:rPr>
                <w:rFonts w:cs="Courier New"/>
                <w:sz w:val="20"/>
              </w:rPr>
            </w:pPr>
            <w:r w:rsidRPr="004F40E8">
              <w:rPr>
                <w:rFonts w:cs="Courier New"/>
                <w:sz w:val="20"/>
              </w:rPr>
              <w:t>Interface DisplayPort</w:t>
            </w:r>
          </w:p>
        </w:tc>
        <w:tc>
          <w:tcPr>
            <w:tcW w:w="3544" w:type="dxa"/>
            <w:tcBorders>
              <w:top w:val="single" w:sz="4" w:space="0" w:color="auto"/>
              <w:left w:val="single" w:sz="4" w:space="0" w:color="auto"/>
              <w:bottom w:val="single" w:sz="4" w:space="0" w:color="auto"/>
              <w:right w:val="single" w:sz="4" w:space="0" w:color="auto"/>
            </w:tcBorders>
          </w:tcPr>
          <w:p w14:paraId="5A756AA5"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65892690"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78AE8A33" w14:textId="77777777" w:rsidTr="00381E2A">
        <w:tc>
          <w:tcPr>
            <w:tcW w:w="2410" w:type="dxa"/>
            <w:tcBorders>
              <w:top w:val="single" w:sz="4" w:space="0" w:color="auto"/>
              <w:left w:val="single" w:sz="4" w:space="0" w:color="auto"/>
              <w:bottom w:val="single" w:sz="4" w:space="0" w:color="auto"/>
              <w:right w:val="single" w:sz="4" w:space="0" w:color="auto"/>
            </w:tcBorders>
          </w:tcPr>
          <w:p w14:paraId="695FF669" w14:textId="77777777" w:rsidR="001869F5" w:rsidRPr="004F40E8" w:rsidRDefault="001869F5" w:rsidP="00381E2A">
            <w:pPr>
              <w:jc w:val="both"/>
              <w:rPr>
                <w:rFonts w:cs="Courier New"/>
                <w:sz w:val="20"/>
              </w:rPr>
            </w:pPr>
            <w:r w:rsidRPr="004F40E8">
              <w:rPr>
                <w:rFonts w:cs="Courier New"/>
                <w:sz w:val="20"/>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217D15EE" w14:textId="77777777" w:rsidR="001869F5" w:rsidRPr="004F40E8" w:rsidRDefault="001869F5" w:rsidP="00381E2A">
            <w:pPr>
              <w:jc w:val="both"/>
              <w:rPr>
                <w:rFonts w:cs="Courier New"/>
                <w:sz w:val="20"/>
              </w:rPr>
            </w:pPr>
            <w:r w:rsidRPr="004F40E8">
              <w:rPr>
                <w:rFonts w:cs="Courier New"/>
                <w:sz w:val="20"/>
              </w:rPr>
              <w:t>Leitura no Windows 11 através do comando PowerShell Get-WmiObject</w:t>
            </w:r>
            <w:r w:rsidRPr="004F40E8">
              <w:rPr>
                <w:rFonts w:cs="Courier New"/>
                <w:sz w:val="20"/>
                <w:vertAlign w:val="superscript"/>
              </w:rPr>
              <w:t>[1]</w:t>
            </w:r>
          </w:p>
        </w:tc>
        <w:tc>
          <w:tcPr>
            <w:tcW w:w="3113" w:type="dxa"/>
          </w:tcPr>
          <w:p w14:paraId="56BF01A2" w14:textId="77777777" w:rsidR="001869F5" w:rsidRPr="004F40E8" w:rsidRDefault="001869F5" w:rsidP="00381E2A">
            <w:pPr>
              <w:jc w:val="both"/>
              <w:rPr>
                <w:rFonts w:cs="Courier New"/>
                <w:sz w:val="20"/>
              </w:rPr>
            </w:pPr>
            <w:r w:rsidRPr="004F40E8">
              <w:rPr>
                <w:rFonts w:cs="Courier New"/>
                <w:sz w:val="20"/>
              </w:rPr>
              <w:t>Número de série retornado corresponde com etiqueta do equipamento</w:t>
            </w:r>
          </w:p>
        </w:tc>
      </w:tr>
      <w:tr w:rsidR="001869F5" w:rsidRPr="004F40E8" w14:paraId="432E0BB7" w14:textId="77777777" w:rsidTr="00381E2A">
        <w:tc>
          <w:tcPr>
            <w:tcW w:w="2410" w:type="dxa"/>
            <w:tcBorders>
              <w:top w:val="single" w:sz="4" w:space="0" w:color="auto"/>
              <w:left w:val="single" w:sz="4" w:space="0" w:color="auto"/>
              <w:bottom w:val="single" w:sz="4" w:space="0" w:color="auto"/>
              <w:right w:val="single" w:sz="4" w:space="0" w:color="auto"/>
            </w:tcBorders>
          </w:tcPr>
          <w:p w14:paraId="5AF8CB60" w14:textId="77777777" w:rsidR="001869F5" w:rsidRPr="004F40E8" w:rsidRDefault="001869F5" w:rsidP="00381E2A">
            <w:pPr>
              <w:jc w:val="both"/>
              <w:rPr>
                <w:rFonts w:cs="Courier New"/>
                <w:sz w:val="20"/>
              </w:rPr>
            </w:pPr>
            <w:r w:rsidRPr="004F40E8">
              <w:rPr>
                <w:rFonts w:cs="Courier New"/>
                <w:sz w:val="20"/>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159EFDAA" w14:textId="77777777" w:rsidR="001869F5" w:rsidRPr="004F40E8" w:rsidRDefault="001869F5" w:rsidP="00381E2A">
            <w:pPr>
              <w:jc w:val="both"/>
              <w:rPr>
                <w:rFonts w:cs="Courier New"/>
                <w:sz w:val="20"/>
              </w:rPr>
            </w:pPr>
            <w:r w:rsidRPr="004F40E8">
              <w:rPr>
                <w:rFonts w:cs="Courier New"/>
                <w:sz w:val="20"/>
              </w:rPr>
              <w:t>Realização de inventário através do GLPI Agent</w:t>
            </w:r>
            <w:r w:rsidRPr="004F40E8">
              <w:rPr>
                <w:rFonts w:cs="Courier New"/>
                <w:sz w:val="20"/>
                <w:vertAlign w:val="superscript"/>
              </w:rPr>
              <w:t>[2]</w:t>
            </w:r>
            <w:r w:rsidRPr="004F40E8">
              <w:rPr>
                <w:rFonts w:cs="Courier New"/>
                <w:sz w:val="20"/>
              </w:rPr>
              <w:t xml:space="preserve"> 1.16 ou superior, instalado na máquina de testes</w:t>
            </w:r>
          </w:p>
        </w:tc>
        <w:tc>
          <w:tcPr>
            <w:tcW w:w="3113" w:type="dxa"/>
          </w:tcPr>
          <w:p w14:paraId="0F7629CB" w14:textId="77777777" w:rsidR="001869F5" w:rsidRPr="004F40E8" w:rsidRDefault="001869F5" w:rsidP="00381E2A">
            <w:pPr>
              <w:jc w:val="both"/>
              <w:rPr>
                <w:rFonts w:cs="Courier New"/>
                <w:sz w:val="20"/>
              </w:rPr>
            </w:pPr>
            <w:r w:rsidRPr="004F40E8">
              <w:rPr>
                <w:rFonts w:cs="Courier New"/>
                <w:sz w:val="20"/>
              </w:rPr>
              <w:t>Número de série inventariado pelo agente corresponde com etiqueta do equipamento</w:t>
            </w:r>
          </w:p>
        </w:tc>
      </w:tr>
    </w:tbl>
    <w:p w14:paraId="58844372" w14:textId="77777777" w:rsidR="001869F5" w:rsidRPr="004F40E8" w:rsidRDefault="001869F5" w:rsidP="001869F5">
      <w:pPr>
        <w:ind w:left="2124"/>
        <w:rPr>
          <w:rFonts w:cs="Courier New"/>
          <w:sz w:val="20"/>
        </w:rPr>
      </w:pPr>
    </w:p>
    <w:p w14:paraId="651C4FB1" w14:textId="77777777" w:rsidR="001869F5" w:rsidRPr="004F40E8" w:rsidRDefault="001869F5" w:rsidP="001869F5">
      <w:pPr>
        <w:rPr>
          <w:rFonts w:cs="Courier New"/>
          <w:sz w:val="20"/>
        </w:rPr>
      </w:pPr>
      <w:r w:rsidRPr="004F40E8">
        <w:rPr>
          <w:rFonts w:cs="Courier New"/>
          <w:sz w:val="20"/>
          <w:vertAlign w:val="superscript"/>
        </w:rPr>
        <w:t>[1]</w:t>
      </w:r>
      <w:r w:rsidRPr="004F40E8">
        <w:rPr>
          <w:rFonts w:cs="Courier New"/>
          <w:sz w:val="20"/>
        </w:rPr>
        <w:t>Comando executado em ambiente PowerShell:</w:t>
      </w:r>
    </w:p>
    <w:p w14:paraId="0A2A2CFE" w14:textId="77777777" w:rsidR="001869F5" w:rsidRPr="004F40E8" w:rsidRDefault="001869F5" w:rsidP="001869F5">
      <w:pPr>
        <w:ind w:left="708"/>
        <w:rPr>
          <w:rFonts w:cs="Courier New"/>
          <w:color w:val="EE0000"/>
          <w:sz w:val="20"/>
        </w:rPr>
      </w:pPr>
      <w:r w:rsidRPr="004F40E8">
        <w:rPr>
          <w:rFonts w:cs="Courier New"/>
          <w:color w:val="EE0000"/>
          <w:sz w:val="20"/>
        </w:rPr>
        <w:t>Get-WmiObject WmiMonitorID -Namespace root\wmi | Select-Object @{l="SerialNumber";e={[System.Text.Encoding]::ASCII.GetString($_.SerialNumberID)}}</w:t>
      </w:r>
    </w:p>
    <w:p w14:paraId="0F0CD123" w14:textId="77777777" w:rsidR="001869F5" w:rsidRDefault="001869F5" w:rsidP="001869F5">
      <w:pPr>
        <w:rPr>
          <w:rFonts w:cs="Courier New"/>
          <w:sz w:val="20"/>
          <w:highlight w:val="yellow"/>
        </w:rPr>
      </w:pPr>
      <w:r w:rsidRPr="004F40E8">
        <w:rPr>
          <w:rFonts w:cs="Courier New"/>
          <w:sz w:val="20"/>
          <w:vertAlign w:val="superscript"/>
        </w:rPr>
        <w:t>[2]</w:t>
      </w:r>
      <w:r w:rsidRPr="004F40E8">
        <w:rPr>
          <w:rFonts w:cs="Courier New"/>
          <w:sz w:val="20"/>
        </w:rPr>
        <w:t>Comando executado em ambiente CMD:</w:t>
      </w:r>
    </w:p>
    <w:p w14:paraId="79BFDC6A" w14:textId="77777777" w:rsidR="001869F5" w:rsidRPr="0020527E" w:rsidRDefault="001869F5" w:rsidP="001869F5">
      <w:pPr>
        <w:ind w:left="708"/>
        <w:rPr>
          <w:rFonts w:cs="Courier New"/>
          <w:color w:val="EE0000"/>
          <w:sz w:val="20"/>
          <w:highlight w:val="yellow"/>
        </w:rPr>
      </w:pPr>
      <w:r w:rsidRPr="00EF718A">
        <w:rPr>
          <w:rFonts w:cs="Courier New"/>
          <w:color w:val="EE0000"/>
          <w:sz w:val="20"/>
        </w:rPr>
        <w:t>"\</w:t>
      </w:r>
      <w:r w:rsidRPr="000C2A54">
        <w:rPr>
          <w:rFonts w:cs="Courier New"/>
          <w:color w:val="EE0000"/>
          <w:sz w:val="20"/>
        </w:rPr>
        <w:t>[Diretório de instalação do GPLI]</w:t>
      </w:r>
      <w:r w:rsidRPr="00EF718A">
        <w:rPr>
          <w:rFonts w:cs="Courier New"/>
          <w:color w:val="EE0000"/>
          <w:sz w:val="20"/>
        </w:rPr>
        <w:t>\GLPI-Agent\glpi-inventory.bat" --json --partial=</w:t>
      </w:r>
      <w:r w:rsidRPr="00EF718A">
        <w:rPr>
          <w:rFonts w:cs="Courier New"/>
          <w:b/>
          <w:color w:val="EE0000"/>
          <w:sz w:val="20"/>
        </w:rPr>
        <w:t>MONITOR </w:t>
      </w:r>
      <w:r w:rsidRPr="00EF718A">
        <w:rPr>
          <w:rFonts w:cs="Courier New"/>
          <w:color w:val="EE0000"/>
          <w:sz w:val="20"/>
        </w:rPr>
        <w:t>&gt; %USERPROFILE%\inventario.xml</w:t>
      </w:r>
    </w:p>
    <w:p w14:paraId="5077D142" w14:textId="77777777" w:rsidR="001869F5" w:rsidRPr="001C7019" w:rsidRDefault="001869F5" w:rsidP="001869F5">
      <w:pPr>
        <w:rPr>
          <w:rFonts w:cs="Courier New"/>
          <w:sz w:val="20"/>
          <w:highlight w:val="yellow"/>
          <w:vertAlign w:val="superscript"/>
        </w:rPr>
      </w:pPr>
    </w:p>
    <w:p w14:paraId="1FA3A978" w14:textId="77777777" w:rsidR="001869F5" w:rsidRPr="00A43BCF" w:rsidRDefault="001869F5" w:rsidP="001869F5">
      <w:pPr>
        <w:pStyle w:val="PargrafodaLista"/>
        <w:numPr>
          <w:ilvl w:val="3"/>
          <w:numId w:val="32"/>
        </w:numPr>
        <w:spacing w:after="200" w:line="276" w:lineRule="auto"/>
        <w:contextualSpacing w:val="0"/>
        <w:rPr>
          <w:rFonts w:ascii="Courier New" w:hAnsi="Courier New" w:cs="Courier New"/>
          <w:sz w:val="20"/>
        </w:rPr>
      </w:pPr>
      <w:r w:rsidRPr="00A43BCF">
        <w:rPr>
          <w:rFonts w:ascii="Courier New" w:hAnsi="Courier New" w:cs="Courier New"/>
          <w:sz w:val="20"/>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A43BCF" w14:paraId="31FDB5B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4A927EC" w14:textId="77777777" w:rsidR="001869F5" w:rsidRPr="00A43BCF" w:rsidRDefault="001869F5" w:rsidP="00381E2A">
            <w:pPr>
              <w:jc w:val="both"/>
              <w:rPr>
                <w:rFonts w:cs="Courier New"/>
                <w:b/>
                <w:bCs/>
                <w:sz w:val="20"/>
                <w:lang w:val="en-US"/>
              </w:rPr>
            </w:pPr>
            <w:r w:rsidRPr="00A43BCF">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86D85F0" w14:textId="77777777" w:rsidR="001869F5" w:rsidRPr="00A43BCF" w:rsidRDefault="001869F5" w:rsidP="00381E2A">
            <w:pPr>
              <w:jc w:val="both"/>
              <w:rPr>
                <w:rFonts w:cs="Courier New"/>
                <w:b/>
                <w:bCs/>
                <w:sz w:val="20"/>
                <w:lang w:val="en-US"/>
              </w:rPr>
            </w:pPr>
            <w:r w:rsidRPr="00A43BCF">
              <w:rPr>
                <w:rFonts w:cs="Courier New"/>
                <w:b/>
                <w:bCs/>
                <w:sz w:val="20"/>
                <w:lang w:val="en-US"/>
              </w:rPr>
              <w:t>Procedimento de verificação</w:t>
            </w:r>
          </w:p>
        </w:tc>
        <w:tc>
          <w:tcPr>
            <w:tcW w:w="3113" w:type="dxa"/>
          </w:tcPr>
          <w:p w14:paraId="2CB83609" w14:textId="77777777" w:rsidR="001869F5" w:rsidRPr="00A43BCF" w:rsidRDefault="001869F5" w:rsidP="00381E2A">
            <w:pPr>
              <w:jc w:val="both"/>
              <w:rPr>
                <w:rFonts w:cs="Courier New"/>
                <w:b/>
                <w:bCs/>
                <w:sz w:val="20"/>
                <w:lang w:val="en-US"/>
              </w:rPr>
            </w:pPr>
            <w:r w:rsidRPr="00A43BCF">
              <w:rPr>
                <w:rFonts w:cs="Courier New"/>
                <w:b/>
                <w:bCs/>
                <w:sz w:val="20"/>
                <w:lang w:val="en-US"/>
              </w:rPr>
              <w:t>Resultado aceito</w:t>
            </w:r>
          </w:p>
        </w:tc>
      </w:tr>
      <w:tr w:rsidR="001869F5" w:rsidRPr="00A43BCF" w14:paraId="673D4160" w14:textId="77777777" w:rsidTr="00381E2A">
        <w:tc>
          <w:tcPr>
            <w:tcW w:w="2410" w:type="dxa"/>
            <w:tcBorders>
              <w:top w:val="single" w:sz="4" w:space="0" w:color="auto"/>
              <w:left w:val="single" w:sz="4" w:space="0" w:color="auto"/>
              <w:bottom w:val="single" w:sz="4" w:space="0" w:color="auto"/>
              <w:right w:val="single" w:sz="4" w:space="0" w:color="auto"/>
            </w:tcBorders>
          </w:tcPr>
          <w:p w14:paraId="6D2FE02D" w14:textId="77777777" w:rsidR="001869F5" w:rsidRPr="00A43BCF" w:rsidRDefault="001869F5" w:rsidP="00381E2A">
            <w:pPr>
              <w:jc w:val="both"/>
              <w:rPr>
                <w:rFonts w:cs="Courier New"/>
                <w:sz w:val="20"/>
              </w:rPr>
            </w:pPr>
            <w:r w:rsidRPr="00A43BCF">
              <w:rPr>
                <w:rFonts w:cs="Courier New"/>
                <w:sz w:val="20"/>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60B803E0" w14:textId="77777777" w:rsidR="001869F5" w:rsidRPr="00A43BCF" w:rsidRDefault="001869F5" w:rsidP="00381E2A">
            <w:pPr>
              <w:jc w:val="both"/>
              <w:rPr>
                <w:rFonts w:cs="Courier New"/>
                <w:sz w:val="20"/>
              </w:rPr>
            </w:pPr>
            <w:r w:rsidRPr="00A43BCF">
              <w:rPr>
                <w:rFonts w:cs="Courier New"/>
                <w:sz w:val="20"/>
              </w:rPr>
              <w:t>Inspeção física dos acessórios entregues com a amostra</w:t>
            </w:r>
          </w:p>
        </w:tc>
        <w:tc>
          <w:tcPr>
            <w:tcW w:w="3113" w:type="dxa"/>
          </w:tcPr>
          <w:p w14:paraId="0E798703" w14:textId="77777777" w:rsidR="001869F5" w:rsidRPr="00A43BCF" w:rsidRDefault="001869F5" w:rsidP="00381E2A">
            <w:pPr>
              <w:jc w:val="both"/>
              <w:rPr>
                <w:rFonts w:cs="Courier New"/>
                <w:sz w:val="20"/>
              </w:rPr>
            </w:pPr>
            <w:r w:rsidRPr="00A43BCF">
              <w:rPr>
                <w:rFonts w:cs="Courier New"/>
                <w:sz w:val="20"/>
              </w:rPr>
              <w:t>Todos os cabos necessários para funcionamento do monitor fornecidos</w:t>
            </w:r>
          </w:p>
        </w:tc>
      </w:tr>
      <w:tr w:rsidR="001869F5" w:rsidRPr="00A43BCF" w14:paraId="116C9FF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401DE10" w14:textId="77777777" w:rsidR="001869F5" w:rsidRPr="00A43BCF" w:rsidRDefault="001869F5" w:rsidP="00381E2A">
            <w:pPr>
              <w:jc w:val="both"/>
              <w:rPr>
                <w:rFonts w:cs="Courier New"/>
                <w:sz w:val="20"/>
              </w:rPr>
            </w:pPr>
            <w:r w:rsidRPr="00A43BCF">
              <w:rPr>
                <w:rFonts w:cs="Courier New"/>
                <w:sz w:val="20"/>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46B0CBA7" w14:textId="77777777" w:rsidR="001869F5" w:rsidRPr="00A43BCF" w:rsidRDefault="001869F5" w:rsidP="00381E2A">
            <w:pPr>
              <w:jc w:val="both"/>
              <w:rPr>
                <w:rFonts w:cs="Courier New"/>
                <w:sz w:val="20"/>
              </w:rPr>
            </w:pPr>
            <w:r w:rsidRPr="00A43BCF">
              <w:rPr>
                <w:rFonts w:cs="Courier New"/>
                <w:sz w:val="20"/>
              </w:rPr>
              <w:t xml:space="preserve">Conexão dos cabos fornecidos ao monitor amostra e ao </w:t>
            </w:r>
            <w:r>
              <w:rPr>
                <w:rFonts w:cs="Courier New"/>
                <w:sz w:val="20"/>
              </w:rPr>
              <w:t>equipamento</w:t>
            </w:r>
            <w:r w:rsidRPr="00A43BCF">
              <w:rPr>
                <w:rFonts w:cs="Courier New"/>
                <w:sz w:val="20"/>
              </w:rPr>
              <w:t xml:space="preserve"> de testes</w:t>
            </w:r>
          </w:p>
        </w:tc>
        <w:tc>
          <w:tcPr>
            <w:tcW w:w="3113" w:type="dxa"/>
          </w:tcPr>
          <w:p w14:paraId="07819638" w14:textId="77777777" w:rsidR="001869F5" w:rsidRPr="00A43BCF" w:rsidRDefault="001869F5" w:rsidP="00381E2A">
            <w:pPr>
              <w:jc w:val="both"/>
              <w:rPr>
                <w:rFonts w:cs="Courier New"/>
                <w:sz w:val="20"/>
              </w:rPr>
            </w:pPr>
            <w:r w:rsidRPr="00A43BCF">
              <w:rPr>
                <w:rFonts w:cs="Courier New"/>
                <w:sz w:val="20"/>
              </w:rPr>
              <w:t>Funcionamento pleno do equipamento amostra com os cabos fornecidos</w:t>
            </w:r>
          </w:p>
        </w:tc>
      </w:tr>
      <w:tr w:rsidR="001869F5" w:rsidRPr="00A172B1" w14:paraId="5C53AFF5"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F407981" w14:textId="77777777" w:rsidR="001869F5" w:rsidRPr="00A43BCF" w:rsidRDefault="001869F5" w:rsidP="00381E2A">
            <w:pPr>
              <w:jc w:val="both"/>
              <w:rPr>
                <w:rFonts w:cs="Courier New"/>
                <w:sz w:val="20"/>
              </w:rPr>
            </w:pPr>
            <w:r w:rsidRPr="00A43BCF">
              <w:rPr>
                <w:rFonts w:cs="Courier New"/>
                <w:sz w:val="20"/>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37820FFF" w14:textId="77777777" w:rsidR="001869F5" w:rsidRPr="00A43BCF" w:rsidRDefault="001869F5" w:rsidP="00381E2A">
            <w:pPr>
              <w:jc w:val="both"/>
              <w:rPr>
                <w:rFonts w:cs="Courier New"/>
                <w:sz w:val="20"/>
              </w:rPr>
            </w:pPr>
            <w:r w:rsidRPr="00A43BCF">
              <w:rPr>
                <w:rFonts w:cs="Courier New"/>
                <w:sz w:val="20"/>
              </w:rPr>
              <w:t>Inspeção física do acessório e teste de conexão com equipamento de testes</w:t>
            </w:r>
          </w:p>
        </w:tc>
        <w:tc>
          <w:tcPr>
            <w:tcW w:w="3113" w:type="dxa"/>
          </w:tcPr>
          <w:p w14:paraId="13AC8414" w14:textId="77777777" w:rsidR="001869F5" w:rsidRPr="00A43BCF" w:rsidRDefault="001869F5" w:rsidP="00381E2A">
            <w:pPr>
              <w:jc w:val="both"/>
              <w:rPr>
                <w:rFonts w:cs="Courier New"/>
                <w:sz w:val="20"/>
              </w:rPr>
            </w:pPr>
            <w:r w:rsidRPr="00A43BCF">
              <w:rPr>
                <w:rFonts w:cs="Courier New"/>
                <w:sz w:val="20"/>
              </w:rPr>
              <w:t>Cabo fornecido em peça única (sem dongle ou adaptador), com comprimento mínimo de 1,5 metro, e com exibição imediata de imagem ao conectar no equipamento de testes</w:t>
            </w:r>
          </w:p>
        </w:tc>
      </w:tr>
    </w:tbl>
    <w:p w14:paraId="119228CB" w14:textId="77777777" w:rsidR="001869F5" w:rsidRPr="009E21AA" w:rsidRDefault="001869F5" w:rsidP="001869F5">
      <w:pPr>
        <w:ind w:left="1644"/>
        <w:rPr>
          <w:rFonts w:cs="Courier New"/>
          <w:sz w:val="20"/>
        </w:rPr>
      </w:pPr>
    </w:p>
    <w:p w14:paraId="2F339E9B"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85F8B">
        <w:rPr>
          <w:rFonts w:ascii="Courier New" w:hAnsi="Courier New" w:cs="Courier New"/>
          <w:sz w:val="20"/>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6A587640" w14:textId="77777777" w:rsidR="001869F5" w:rsidRPr="009338F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9338F3">
        <w:rPr>
          <w:rFonts w:ascii="Courier New" w:hAnsi="Courier New" w:cs="Courier New"/>
          <w:sz w:val="20"/>
        </w:rPr>
        <w:t>Caso o equipamento modelo seja aceito, ele poderá ser incorporado ao lote de equipamentos a serem entregues, a critério da CONTRATANTE.</w:t>
      </w:r>
    </w:p>
    <w:p w14:paraId="5EBD5C33" w14:textId="77777777" w:rsidR="001869F5" w:rsidRPr="009338F3"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9338F3">
        <w:rPr>
          <w:rFonts w:ascii="Courier New" w:hAnsi="Courier New" w:cs="Courier New"/>
          <w:b/>
          <w:bCs/>
          <w:sz w:val="20"/>
        </w:rPr>
        <w:lastRenderedPageBreak/>
        <w:t>RECOLHIMENTO:</w:t>
      </w:r>
      <w:r w:rsidRPr="009338F3">
        <w:rPr>
          <w:rFonts w:ascii="Courier New" w:hAnsi="Courier New" w:cs="Courier New"/>
          <w:sz w:val="20"/>
        </w:rPr>
        <w:t xml:space="preserve"> Caso não seja aceito, o equipamento amostra deverá ser RETIRADO em um prazo de até 05 dias úteis, contados a partir do dia útil seguinte da comunicação do não aceite.</w:t>
      </w:r>
    </w:p>
    <w:p w14:paraId="21870066" w14:textId="77777777" w:rsidR="001869F5" w:rsidRPr="00D8556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A falta da retirada do equipamento amostra no prazo definido resultará no descarte ou doação do equipamento amostra;</w:t>
      </w:r>
    </w:p>
    <w:p w14:paraId="532703CC" w14:textId="77777777" w:rsidR="001869F5" w:rsidRPr="00D85565"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Em caso de descarte, este ocorrerá conforme legislação ambiental vigente e em conformidade com as diretrizes desta Casa.</w:t>
      </w:r>
    </w:p>
    <w:p w14:paraId="1AC99289" w14:textId="77777777" w:rsidR="001869F5" w:rsidRDefault="001869F5" w:rsidP="001869F5">
      <w:pPr>
        <w:pStyle w:val="PargrafodaLista"/>
        <w:numPr>
          <w:ilvl w:val="1"/>
          <w:numId w:val="32"/>
        </w:numPr>
        <w:spacing w:after="200" w:line="360" w:lineRule="auto"/>
        <w:ind w:left="1122" w:hanging="697"/>
        <w:jc w:val="both"/>
        <w:rPr>
          <w:rFonts w:ascii="Courier New" w:hAnsi="Courier New" w:cs="Courier New"/>
          <w:sz w:val="20"/>
        </w:rPr>
      </w:pPr>
      <w:r w:rsidRPr="002C3A20">
        <w:rPr>
          <w:rFonts w:ascii="Courier New" w:hAnsi="Courier New" w:cs="Courier New"/>
          <w:sz w:val="20"/>
        </w:rPr>
        <w:t xml:space="preserve">O </w:t>
      </w:r>
      <w:r>
        <w:rPr>
          <w:rFonts w:ascii="Courier New" w:hAnsi="Courier New" w:cs="Courier New"/>
          <w:sz w:val="20"/>
        </w:rPr>
        <w:t>CONTRATANTE</w:t>
      </w:r>
      <w:r w:rsidRPr="002C3A20">
        <w:rPr>
          <w:rFonts w:ascii="Courier New" w:hAnsi="Courier New" w:cs="Courier New"/>
          <w:sz w:val="20"/>
        </w:rPr>
        <w:t xml:space="preserve"> poderá:</w:t>
      </w:r>
    </w:p>
    <w:p w14:paraId="42075B0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Com base nas especificações técnicas do fabricante do equipamento, analisar se este atende aos requisitos que constam do Termo de Referência/Requisitos Técnicos;</w:t>
      </w:r>
    </w:p>
    <w:p w14:paraId="2F3CCDE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Fazer testes manuais para verificar informações que constem na documentação técnica, ou que dela estejam ausentes; e</w:t>
      </w:r>
    </w:p>
    <w:p w14:paraId="4AB4CC8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872ED6">
        <w:rPr>
          <w:rFonts w:ascii="Courier New" w:hAnsi="Courier New" w:cs="Courier New"/>
          <w:sz w:val="20"/>
        </w:rPr>
        <w:t>Eventuais demandas que necessitem de esclarecimento devem ser respondidas no prazo máximo de 1(um) dia útil;</w:t>
      </w:r>
    </w:p>
    <w:p w14:paraId="1516F8D7" w14:textId="77777777" w:rsidR="001869F5" w:rsidRPr="003E67B6"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AD682B">
        <w:rPr>
          <w:rFonts w:ascii="Courier New" w:hAnsi="Courier New" w:cs="Courier New"/>
          <w:sz w:val="20"/>
        </w:rPr>
        <w:t>O prazo das equipes técnicas do TRIBUNAL se reiniciará após a resposta</w:t>
      </w:r>
      <w:r w:rsidRPr="00872ED6">
        <w:rPr>
          <w:rFonts w:ascii="Courier New" w:hAnsi="Courier New" w:cs="Courier New"/>
          <w:sz w:val="20"/>
        </w:rPr>
        <w:t xml:space="preserve"> da ofertante.</w:t>
      </w:r>
    </w:p>
    <w:p w14:paraId="411A3578" w14:textId="77777777" w:rsidR="00040369" w:rsidRDefault="00040369">
      <w:pPr>
        <w:rPr>
          <w:rFonts w:cs="Arial"/>
        </w:rPr>
      </w:pPr>
      <w:r>
        <w:rPr>
          <w:rFonts w:cs="Arial"/>
        </w:rPr>
        <w:br w:type="page"/>
      </w:r>
    </w:p>
    <w:p w14:paraId="6E3E6756" w14:textId="77777777" w:rsidR="00445DB7" w:rsidRDefault="00445DB7" w:rsidP="00445DB7">
      <w:pPr>
        <w:jc w:val="center"/>
        <w:rPr>
          <w:rFonts w:eastAsia="Times New Roman" w:cs="Arial"/>
          <w:b/>
          <w:bCs/>
          <w:caps/>
          <w:color w:val="000000"/>
          <w:highlight w:val="green"/>
          <w:lang w:eastAsia="pt-BR"/>
        </w:rPr>
      </w:pPr>
      <w:r w:rsidRPr="0046408E">
        <w:rPr>
          <w:rFonts w:eastAsia="Times New Roman" w:cs="Arial"/>
          <w:b/>
          <w:bCs/>
          <w:caps/>
          <w:color w:val="000000"/>
          <w:highlight w:val="yellow"/>
          <w:lang w:eastAsia="pt-BR"/>
        </w:rPr>
        <w:lastRenderedPageBreak/>
        <w:t>Apêndice AO TERMO DE REFERÊNCIA</w:t>
      </w:r>
    </w:p>
    <w:p w14:paraId="6B0F393D" w14:textId="77777777" w:rsidR="00445DB7" w:rsidRDefault="00445DB7" w:rsidP="00445DB7">
      <w:pPr>
        <w:spacing w:line="276" w:lineRule="auto"/>
        <w:rPr>
          <w:b/>
          <w:bCs/>
        </w:rPr>
      </w:pPr>
    </w:p>
    <w:p w14:paraId="4213C1AF" w14:textId="77777777" w:rsidR="00445DB7" w:rsidRDefault="00445DB7" w:rsidP="00445DB7">
      <w:pPr>
        <w:spacing w:line="276" w:lineRule="auto"/>
        <w:rPr>
          <w:b/>
          <w:bCs/>
        </w:rPr>
      </w:pPr>
    </w:p>
    <w:p w14:paraId="0AFA3F67" w14:textId="77777777" w:rsidR="00445DB7" w:rsidRDefault="00445DB7" w:rsidP="00445DB7">
      <w:pPr>
        <w:spacing w:after="240" w:line="276" w:lineRule="auto"/>
        <w:rPr>
          <w:rFonts w:cs="Arial"/>
          <w:b/>
          <w:bCs/>
        </w:rPr>
      </w:pPr>
      <w:r w:rsidRPr="00F508AF">
        <w:rPr>
          <w:rFonts w:cs="Arial"/>
          <w:b/>
          <w:bCs/>
        </w:rPr>
        <w:t xml:space="preserve">1. </w:t>
      </w:r>
      <w:r w:rsidRPr="00F508AF">
        <w:rPr>
          <w:b/>
          <w:bCs/>
        </w:rPr>
        <w:t>CONDIÇÕES GERAIS DA CONTRATAÇÃO (</w:t>
      </w:r>
      <w:r w:rsidRPr="00DF2637">
        <w:rPr>
          <w:b/>
          <w:bCs/>
          <w:highlight w:val="yellow"/>
        </w:rPr>
        <w:t>COMPLEMENTAÇÃO</w:t>
      </w:r>
      <w:r w:rsidRPr="00F508AF">
        <w:rPr>
          <w:b/>
          <w:bCs/>
        </w:rPr>
        <w:t>)</w:t>
      </w:r>
    </w:p>
    <w:p w14:paraId="3D5F0A51" w14:textId="6439F343" w:rsidR="00445DB7" w:rsidRPr="001D6021" w:rsidRDefault="00445DB7" w:rsidP="00445DB7">
      <w:pPr>
        <w:jc w:val="both"/>
        <w:rPr>
          <w:rFonts w:cs="Arial"/>
        </w:rPr>
      </w:pPr>
      <w:r>
        <w:rPr>
          <w:rFonts w:cs="Arial"/>
        </w:rPr>
        <w:t xml:space="preserve">1.1 </w:t>
      </w:r>
      <w:r w:rsidR="00543DEC" w:rsidRPr="00DF3D45">
        <w:rPr>
          <w:rFonts w:eastAsia="Times New Roman" w:cs="Arial"/>
          <w:highlight w:val="yellow"/>
          <w:lang w:eastAsia="pt-BR"/>
        </w:rPr>
        <w:t>Aquisição de monitores FullHD, com garantia on-site de 36 meses</w:t>
      </w:r>
      <w:r w:rsidR="003D3707" w:rsidRPr="00DF3D45">
        <w:rPr>
          <w:rFonts w:eastAsia="Times New Roman" w:cs="Arial"/>
          <w:highlight w:val="yellow"/>
          <w:lang w:eastAsia="pt-BR"/>
        </w:rPr>
        <w:t xml:space="preserve"> conforme </w:t>
      </w:r>
      <w:r w:rsidR="00DF3D45" w:rsidRPr="00DF3D45">
        <w:rPr>
          <w:rFonts w:eastAsia="Times New Roman" w:cs="Arial"/>
          <w:highlight w:val="yellow"/>
          <w:lang w:eastAsia="pt-BR"/>
        </w:rPr>
        <w:t>o seguinte quadro</w:t>
      </w:r>
      <w:r w:rsidRPr="00DF3D45">
        <w:rPr>
          <w:rFonts w:cs="Arial"/>
          <w:highlight w:val="yellow"/>
        </w:rPr>
        <w:t>:</w:t>
      </w:r>
    </w:p>
    <w:p w14:paraId="021B8C3D" w14:textId="77777777" w:rsidR="00445DB7" w:rsidRDefault="00445DB7" w:rsidP="00445DB7">
      <w:pPr>
        <w:pStyle w:val="BodyText23"/>
        <w:widowControl/>
        <w:spacing w:line="276" w:lineRule="auto"/>
        <w:rPr>
          <w:rFonts w:cs="Arial"/>
          <w:szCs w:val="24"/>
        </w:rPr>
      </w:pPr>
    </w:p>
    <w:tbl>
      <w:tblPr>
        <w:tblpPr w:leftFromText="141" w:rightFromText="141" w:vertAnchor="text" w:tblpXSpec="center" w:tblpY="1"/>
        <w:tblOverlap w:val="neve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834"/>
        <w:gridCol w:w="1134"/>
        <w:gridCol w:w="857"/>
        <w:gridCol w:w="1702"/>
        <w:gridCol w:w="1840"/>
      </w:tblGrid>
      <w:tr w:rsidR="00445DB7" w:rsidRPr="00174CDB" w14:paraId="1FF8BD0A" w14:textId="77777777" w:rsidTr="00565961">
        <w:trPr>
          <w:cantSplit/>
          <w:trHeight w:val="558"/>
        </w:trPr>
        <w:tc>
          <w:tcPr>
            <w:tcW w:w="5000" w:type="pct"/>
            <w:gridSpan w:val="6"/>
            <w:shd w:val="clear" w:color="auto" w:fill="F2F2F2" w:themeFill="background1" w:themeFillShade="F2"/>
            <w:vAlign w:val="center"/>
          </w:tcPr>
          <w:p w14:paraId="75DFA639" w14:textId="77777777" w:rsidR="00445DB7" w:rsidRPr="00174CDB" w:rsidRDefault="00445DB7" w:rsidP="00565961">
            <w:pPr>
              <w:suppressAutoHyphens/>
              <w:spacing w:line="276" w:lineRule="auto"/>
              <w:ind w:left="-20" w:firstLine="20"/>
              <w:contextualSpacing/>
              <w:jc w:val="center"/>
              <w:rPr>
                <w:rFonts w:eastAsia="Times New Roman" w:cs="Arial"/>
                <w:b/>
                <w:kern w:val="3"/>
                <w:sz w:val="22"/>
                <w:szCs w:val="22"/>
              </w:rPr>
            </w:pPr>
            <w:commentRangeStart w:id="51"/>
            <w:r w:rsidRPr="00174CDB">
              <w:rPr>
                <w:rFonts w:eastAsia="Times New Roman" w:cs="Arial"/>
                <w:b/>
                <w:kern w:val="3"/>
                <w:sz w:val="22"/>
                <w:szCs w:val="22"/>
              </w:rPr>
              <w:t>GRUPO ÚNICO</w:t>
            </w:r>
            <w:commentRangeEnd w:id="51"/>
            <w:r w:rsidR="001976EF" w:rsidRPr="00174CDB">
              <w:rPr>
                <w:rStyle w:val="Refdecomentrio"/>
                <w:rFonts w:eastAsia="Times New Roman" w:cs="Arial"/>
                <w:b/>
                <w:kern w:val="3"/>
                <w:sz w:val="22"/>
                <w:szCs w:val="22"/>
              </w:rPr>
              <w:commentReference w:id="51"/>
            </w:r>
          </w:p>
        </w:tc>
      </w:tr>
      <w:tr w:rsidR="00445DB7" w:rsidRPr="00174CDB" w14:paraId="10E5078C" w14:textId="77777777" w:rsidTr="00565961">
        <w:trPr>
          <w:cantSplit/>
          <w:trHeight w:val="699"/>
        </w:trPr>
        <w:tc>
          <w:tcPr>
            <w:tcW w:w="315" w:type="pct"/>
            <w:shd w:val="clear" w:color="auto" w:fill="F2F2F2" w:themeFill="background1" w:themeFillShade="F2"/>
            <w:vAlign w:val="center"/>
          </w:tcPr>
          <w:p w14:paraId="2478FB6E" w14:textId="77777777" w:rsidR="00445DB7" w:rsidRPr="00A67E15" w:rsidRDefault="00445DB7" w:rsidP="00565961">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1587" w:type="pct"/>
            <w:shd w:val="clear" w:color="auto" w:fill="F2F2F2" w:themeFill="background1" w:themeFillShade="F2"/>
            <w:vAlign w:val="center"/>
          </w:tcPr>
          <w:p w14:paraId="505279C9" w14:textId="77777777" w:rsidR="00445DB7" w:rsidRPr="00A67E15" w:rsidRDefault="00445DB7"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35" w:type="pct"/>
            <w:shd w:val="clear" w:color="auto" w:fill="F2F2F2" w:themeFill="background1" w:themeFillShade="F2"/>
            <w:vAlign w:val="center"/>
          </w:tcPr>
          <w:p w14:paraId="0716F129" w14:textId="77777777" w:rsidR="00445DB7" w:rsidRPr="00A67E15" w:rsidRDefault="00445DB7"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80" w:type="pct"/>
            <w:shd w:val="clear" w:color="auto" w:fill="F2F2F2" w:themeFill="background1" w:themeFillShade="F2"/>
            <w:vAlign w:val="center"/>
          </w:tcPr>
          <w:p w14:paraId="162E5CE8"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953" w:type="pct"/>
            <w:shd w:val="clear" w:color="auto" w:fill="F2F2F2" w:themeFill="background1" w:themeFillShade="F2"/>
            <w:vAlign w:val="center"/>
          </w:tcPr>
          <w:p w14:paraId="0BAEEDCD"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 Estimado </w:t>
            </w:r>
            <w:r w:rsidRPr="00A67E15">
              <w:rPr>
                <w:rFonts w:eastAsia="Times New Roman" w:cs="Arial"/>
                <w:b/>
                <w:kern w:val="3"/>
                <w:sz w:val="20"/>
                <w:szCs w:val="20"/>
              </w:rPr>
              <w:t>(R$)</w:t>
            </w:r>
          </w:p>
        </w:tc>
        <w:tc>
          <w:tcPr>
            <w:tcW w:w="1030" w:type="pct"/>
            <w:shd w:val="clear" w:color="auto" w:fill="F2F2F2" w:themeFill="background1" w:themeFillShade="F2"/>
            <w:vAlign w:val="center"/>
          </w:tcPr>
          <w:p w14:paraId="50E589D1"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Estimado </w:t>
            </w:r>
            <w:r w:rsidRPr="00A67E15">
              <w:rPr>
                <w:rFonts w:eastAsia="Times New Roman" w:cs="Arial"/>
                <w:b/>
                <w:kern w:val="3"/>
                <w:sz w:val="20"/>
                <w:szCs w:val="20"/>
              </w:rPr>
              <w:t>(R$)</w:t>
            </w:r>
          </w:p>
        </w:tc>
      </w:tr>
      <w:tr w:rsidR="00445DB7" w:rsidRPr="00174CDB" w14:paraId="4BA1C21B" w14:textId="77777777" w:rsidTr="00565961">
        <w:trPr>
          <w:cantSplit/>
          <w:trHeight w:val="413"/>
        </w:trPr>
        <w:tc>
          <w:tcPr>
            <w:tcW w:w="315" w:type="pct"/>
            <w:vAlign w:val="center"/>
          </w:tcPr>
          <w:p w14:paraId="3D5F398F" w14:textId="77777777" w:rsidR="00445DB7" w:rsidRPr="00A67E15" w:rsidRDefault="00445DB7" w:rsidP="00565961">
            <w:pPr>
              <w:spacing w:line="276" w:lineRule="auto"/>
              <w:jc w:val="center"/>
              <w:rPr>
                <w:rFonts w:eastAsia="Calibri" w:cs="Arial"/>
                <w:bCs/>
                <w:sz w:val="20"/>
                <w:szCs w:val="20"/>
              </w:rPr>
            </w:pPr>
            <w:r>
              <w:rPr>
                <w:rFonts w:eastAsia="Calibri" w:cs="Arial"/>
                <w:bCs/>
                <w:sz w:val="20"/>
                <w:szCs w:val="20"/>
              </w:rPr>
              <w:t>1</w:t>
            </w:r>
          </w:p>
        </w:tc>
        <w:tc>
          <w:tcPr>
            <w:tcW w:w="1587" w:type="pct"/>
            <w:vAlign w:val="center"/>
          </w:tcPr>
          <w:p w14:paraId="09300988" w14:textId="583450AC" w:rsidR="00445DB7" w:rsidRPr="003F6356" w:rsidRDefault="003F6356" w:rsidP="003F6356">
            <w:pPr>
              <w:spacing w:line="276" w:lineRule="auto"/>
              <w:rPr>
                <w:rFonts w:eastAsia="Calibri" w:cs="Arial"/>
                <w:bCs/>
                <w:sz w:val="20"/>
                <w:szCs w:val="20"/>
                <w:highlight w:val="yellow"/>
              </w:rPr>
            </w:pPr>
            <w:r w:rsidRPr="003F6356">
              <w:rPr>
                <w:rFonts w:eastAsia="Calibri" w:cs="Arial"/>
                <w:bCs/>
                <w:sz w:val="20"/>
                <w:szCs w:val="20"/>
                <w:highlight w:val="yellow"/>
              </w:rPr>
              <w:t>Monitor 23,8” FullHD</w:t>
            </w:r>
          </w:p>
        </w:tc>
        <w:tc>
          <w:tcPr>
            <w:tcW w:w="635" w:type="pct"/>
            <w:vAlign w:val="center"/>
          </w:tcPr>
          <w:p w14:paraId="12EA4D13" w14:textId="77777777" w:rsidR="00445DB7" w:rsidRPr="00A67E15" w:rsidRDefault="00445DB7" w:rsidP="00565961">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80" w:type="pct"/>
            <w:vAlign w:val="center"/>
          </w:tcPr>
          <w:p w14:paraId="419B7AE3" w14:textId="2232147F" w:rsidR="00445DB7" w:rsidRPr="00A67E15" w:rsidRDefault="00543DEC" w:rsidP="00565961">
            <w:pPr>
              <w:suppressAutoHyphens/>
              <w:spacing w:line="276" w:lineRule="auto"/>
              <w:ind w:left="-20" w:firstLine="20"/>
              <w:contextualSpacing/>
              <w:jc w:val="center"/>
              <w:rPr>
                <w:rFonts w:eastAsia="Times New Roman" w:cs="Arial"/>
                <w:kern w:val="3"/>
                <w:sz w:val="20"/>
                <w:szCs w:val="20"/>
              </w:rPr>
            </w:pPr>
            <w:r w:rsidRPr="003F6356">
              <w:rPr>
                <w:rFonts w:eastAsia="Times New Roman" w:cs="Arial"/>
                <w:kern w:val="3"/>
                <w:sz w:val="20"/>
                <w:szCs w:val="20"/>
                <w:highlight w:val="yellow"/>
              </w:rPr>
              <w:t>1000</w:t>
            </w:r>
          </w:p>
        </w:tc>
        <w:tc>
          <w:tcPr>
            <w:tcW w:w="953" w:type="pct"/>
            <w:vAlign w:val="center"/>
          </w:tcPr>
          <w:p w14:paraId="04C63E05" w14:textId="68EA2692" w:rsidR="00CB2FF8" w:rsidRPr="00C84436" w:rsidRDefault="00543DEC" w:rsidP="00CB2FF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w:t>
            </w:r>
            <w:r w:rsidR="00CB2FF8">
              <w:rPr>
                <w:rFonts w:eastAsia="Times New Roman" w:cs="Arial"/>
                <w:kern w:val="3"/>
                <w:sz w:val="20"/>
                <w:szCs w:val="20"/>
                <w:highlight w:val="yellow"/>
              </w:rPr>
              <w:t>.024,87</w:t>
            </w:r>
          </w:p>
        </w:tc>
        <w:tc>
          <w:tcPr>
            <w:tcW w:w="1030" w:type="pct"/>
            <w:vAlign w:val="center"/>
          </w:tcPr>
          <w:p w14:paraId="4445FA57" w14:textId="0EACF119" w:rsidR="00DC7342" w:rsidRPr="00C84436" w:rsidRDefault="00DC7342" w:rsidP="00DC7342">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r>
    </w:tbl>
    <w:p w14:paraId="45EA2914" w14:textId="77777777" w:rsidR="00445DB7" w:rsidRDefault="00445DB7" w:rsidP="00445DB7">
      <w:pPr>
        <w:spacing w:after="160" w:line="278" w:lineRule="auto"/>
        <w:jc w:val="both"/>
        <w:rPr>
          <w:rFonts w:cs="Arial"/>
          <w:b/>
          <w:bCs/>
          <w:sz w:val="16"/>
          <w:szCs w:val="16"/>
        </w:rPr>
      </w:pPr>
    </w:p>
    <w:p w14:paraId="2547AD92" w14:textId="19D8674F" w:rsidR="00445DB7" w:rsidRPr="00385CAF" w:rsidRDefault="00445DB7" w:rsidP="00445DB7">
      <w:pPr>
        <w:spacing w:after="160" w:line="278" w:lineRule="auto"/>
        <w:jc w:val="both"/>
        <w:rPr>
          <w:rFonts w:cs="Arial"/>
        </w:rPr>
      </w:pPr>
      <w:r w:rsidRPr="00577A82">
        <w:rPr>
          <w:rFonts w:cs="Arial"/>
          <w:highlight w:val="green"/>
        </w:rPr>
        <w:t>1.</w:t>
      </w:r>
      <w:r w:rsidR="005173FC">
        <w:rPr>
          <w:rFonts w:cs="Arial"/>
          <w:highlight w:val="green"/>
        </w:rPr>
        <w:t>2</w:t>
      </w:r>
      <w:r w:rsidRPr="00577A82">
        <w:rPr>
          <w:rFonts w:cs="Arial"/>
          <w:highlight w:val="green"/>
        </w:rPr>
        <w:t xml:space="preserve"> Havendo divergência entre o Termo de Referência e o Estudo Técnico Preliminar, prevalecerá o estabelecido no Termo de Referência.</w:t>
      </w:r>
    </w:p>
    <w:p w14:paraId="49DA7B9A" w14:textId="77777777" w:rsidR="00445DB7" w:rsidRPr="00E4046A" w:rsidRDefault="00445DB7" w:rsidP="00445DB7">
      <w:pPr>
        <w:spacing w:after="160" w:line="278" w:lineRule="auto"/>
        <w:jc w:val="both"/>
        <w:rPr>
          <w:rFonts w:cs="Arial"/>
          <w:b/>
          <w:bCs/>
          <w:sz w:val="16"/>
          <w:szCs w:val="16"/>
        </w:rPr>
      </w:pPr>
    </w:p>
    <w:p w14:paraId="5DC49A4F" w14:textId="77777777" w:rsidR="00445DB7" w:rsidRPr="00E4046A" w:rsidRDefault="00445DB7" w:rsidP="00445DB7">
      <w:pPr>
        <w:spacing w:after="160" w:line="278" w:lineRule="auto"/>
        <w:jc w:val="both"/>
        <w:rPr>
          <w:rFonts w:cs="Arial"/>
          <w:b/>
          <w:bCs/>
          <w:sz w:val="16"/>
          <w:szCs w:val="16"/>
        </w:rPr>
      </w:pPr>
    </w:p>
    <w:p w14:paraId="5A60C0F5" w14:textId="77777777" w:rsidR="00445DB7" w:rsidRDefault="00445DB7" w:rsidP="00445DB7">
      <w:pPr>
        <w:spacing w:after="240" w:line="276" w:lineRule="auto"/>
        <w:rPr>
          <w:rFonts w:cs="Arial"/>
          <w:b/>
          <w:bCs/>
        </w:rPr>
      </w:pPr>
      <w:r w:rsidRPr="00F508AF">
        <w:rPr>
          <w:rFonts w:cs="Arial"/>
          <w:b/>
          <w:bCs/>
        </w:rPr>
        <w:t>2. MODELO DE GESTÃO DO CONTRATO</w:t>
      </w:r>
    </w:p>
    <w:p w14:paraId="4CD7654C" w14:textId="77777777" w:rsidR="00445DB7" w:rsidRPr="009847F2" w:rsidRDefault="00445DB7" w:rsidP="00445DB7">
      <w:pPr>
        <w:spacing w:after="120" w:line="276" w:lineRule="auto"/>
        <w:jc w:val="both"/>
        <w:rPr>
          <w:rFonts w:cs="Arial"/>
        </w:rPr>
      </w:pPr>
      <w:r>
        <w:rPr>
          <w:rFonts w:cs="Arial"/>
        </w:rPr>
        <w:t>2.</w:t>
      </w:r>
      <w:r w:rsidRPr="009847F2">
        <w:rPr>
          <w:rFonts w:cs="Arial"/>
        </w:rPr>
        <w:t>1</w:t>
      </w:r>
      <w:r>
        <w:rPr>
          <w:rFonts w:cs="Arial"/>
        </w:rPr>
        <w:t xml:space="preserve"> </w:t>
      </w:r>
      <w:r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7E55FCD5" w14:textId="77777777" w:rsidR="00445DB7" w:rsidRPr="009847F2" w:rsidRDefault="00445DB7" w:rsidP="00445DB7">
      <w:pPr>
        <w:spacing w:after="120" w:line="276" w:lineRule="auto"/>
        <w:jc w:val="both"/>
        <w:rPr>
          <w:rFonts w:cs="Arial"/>
        </w:rPr>
      </w:pPr>
      <w:r>
        <w:rPr>
          <w:rFonts w:cs="Arial"/>
        </w:rPr>
        <w:t>2.</w:t>
      </w:r>
      <w:r w:rsidRPr="009847F2">
        <w:rPr>
          <w:rFonts w:cs="Arial"/>
        </w:rPr>
        <w:t>2</w:t>
      </w:r>
      <w:r>
        <w:rPr>
          <w:rFonts w:cs="Arial"/>
        </w:rPr>
        <w:t xml:space="preserve"> </w:t>
      </w:r>
      <w:r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43D16A9E" w14:textId="77777777" w:rsidR="00445DB7" w:rsidRPr="009847F2" w:rsidRDefault="00445DB7" w:rsidP="00445DB7">
      <w:pPr>
        <w:spacing w:after="120" w:line="276" w:lineRule="auto"/>
        <w:jc w:val="both"/>
        <w:rPr>
          <w:rFonts w:cs="Arial"/>
        </w:rPr>
      </w:pPr>
      <w:r>
        <w:rPr>
          <w:rFonts w:cs="Arial"/>
        </w:rPr>
        <w:t>2.</w:t>
      </w:r>
      <w:r w:rsidRPr="009847F2">
        <w:rPr>
          <w:rFonts w:cs="Arial"/>
        </w:rPr>
        <w:t>3</w:t>
      </w:r>
      <w:r>
        <w:rPr>
          <w:rFonts w:cs="Arial"/>
        </w:rPr>
        <w:t xml:space="preserve"> </w:t>
      </w:r>
      <w:r w:rsidRPr="009847F2">
        <w:rPr>
          <w:rFonts w:cs="Arial"/>
        </w:rPr>
        <w:t xml:space="preserve">As comunicações entre o </w:t>
      </w:r>
      <w:r>
        <w:rPr>
          <w:rFonts w:cs="Arial"/>
        </w:rPr>
        <w:t>Contratante</w:t>
      </w:r>
      <w:r w:rsidRPr="009847F2">
        <w:rPr>
          <w:rFonts w:cs="Arial"/>
        </w:rPr>
        <w:t xml:space="preserve"> e a </w:t>
      </w:r>
      <w:r>
        <w:rPr>
          <w:rFonts w:cs="Arial"/>
        </w:rPr>
        <w:t>C</w:t>
      </w:r>
      <w:r w:rsidRPr="009847F2">
        <w:rPr>
          <w:rFonts w:cs="Arial"/>
        </w:rPr>
        <w:t>ontratada devem ser realizadas por escrito sempre que o ato exigir tal formalidade, admitindo-se o uso de mensagem eletrônica para esse fim.</w:t>
      </w:r>
    </w:p>
    <w:p w14:paraId="53F41753" w14:textId="77777777" w:rsidR="00445DB7" w:rsidRPr="009847F2" w:rsidRDefault="00445DB7" w:rsidP="00445DB7">
      <w:pPr>
        <w:spacing w:after="120" w:line="276" w:lineRule="auto"/>
        <w:jc w:val="both"/>
        <w:rPr>
          <w:rFonts w:cs="Arial"/>
        </w:rPr>
      </w:pPr>
      <w:r>
        <w:rPr>
          <w:rFonts w:cs="Arial"/>
        </w:rPr>
        <w:t>2.</w:t>
      </w:r>
      <w:r w:rsidRPr="009847F2">
        <w:rPr>
          <w:rFonts w:cs="Arial"/>
        </w:rPr>
        <w:t>4</w:t>
      </w:r>
      <w:r>
        <w:rPr>
          <w:rFonts w:cs="Arial"/>
        </w:rPr>
        <w:t xml:space="preserve"> </w:t>
      </w:r>
      <w:r w:rsidRPr="009847F2">
        <w:rPr>
          <w:rFonts w:cs="Arial"/>
        </w:rPr>
        <w:t xml:space="preserve">O </w:t>
      </w:r>
      <w:r>
        <w:rPr>
          <w:rFonts w:cs="Arial"/>
        </w:rPr>
        <w:t>Contratante</w:t>
      </w:r>
      <w:r w:rsidRPr="009847F2">
        <w:rPr>
          <w:rFonts w:cs="Arial"/>
        </w:rPr>
        <w:t xml:space="preserve"> poderá convocar representante da empresa para adoção de providências que devam ser cumpridas de imediato.</w:t>
      </w:r>
    </w:p>
    <w:p w14:paraId="562FA285" w14:textId="77777777" w:rsidR="00445DB7" w:rsidRPr="009847F2" w:rsidRDefault="00445DB7" w:rsidP="00445DB7">
      <w:pPr>
        <w:spacing w:after="120" w:line="276" w:lineRule="auto"/>
        <w:jc w:val="both"/>
        <w:rPr>
          <w:rFonts w:cs="Arial"/>
        </w:rPr>
      </w:pPr>
      <w:r>
        <w:rPr>
          <w:rFonts w:cs="Arial"/>
        </w:rPr>
        <w:t>2.</w:t>
      </w:r>
      <w:r w:rsidRPr="009847F2">
        <w:rPr>
          <w:rFonts w:cs="Arial"/>
        </w:rPr>
        <w:t>5</w:t>
      </w:r>
      <w:r>
        <w:rPr>
          <w:rFonts w:cs="Arial"/>
        </w:rPr>
        <w:t xml:space="preserve"> </w:t>
      </w:r>
      <w:r w:rsidRPr="009847F2">
        <w:rPr>
          <w:rFonts w:cs="Arial"/>
        </w:rPr>
        <w:t xml:space="preserve">Após a assinatura do contrato, o </w:t>
      </w:r>
      <w:r>
        <w:rPr>
          <w:rFonts w:cs="Arial"/>
        </w:rPr>
        <w:t>Contratante</w:t>
      </w:r>
      <w:r w:rsidRPr="009847F2">
        <w:rPr>
          <w:rFonts w:cs="Arial"/>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77777777" w:rsidR="00445DB7" w:rsidRPr="009847F2" w:rsidRDefault="00445DB7" w:rsidP="00445DB7">
      <w:pPr>
        <w:spacing w:after="120" w:line="276" w:lineRule="auto"/>
        <w:jc w:val="both"/>
        <w:rPr>
          <w:rFonts w:cs="Arial"/>
        </w:rPr>
      </w:pPr>
      <w:r>
        <w:rPr>
          <w:rFonts w:cs="Arial"/>
        </w:rPr>
        <w:t>2.</w:t>
      </w:r>
      <w:r w:rsidRPr="009847F2">
        <w:rPr>
          <w:rFonts w:cs="Arial"/>
        </w:rPr>
        <w:t>6</w:t>
      </w:r>
      <w:r>
        <w:rPr>
          <w:rFonts w:cs="Arial"/>
        </w:rPr>
        <w:t xml:space="preserve"> </w:t>
      </w:r>
      <w:r w:rsidRPr="009847F2">
        <w:rPr>
          <w:rFonts w:cs="Arial"/>
        </w:rPr>
        <w:t xml:space="preserve">A execução do contrato deverá ser acompanhada e fiscalizada </w:t>
      </w:r>
      <w:r w:rsidRPr="00751DFD">
        <w:rPr>
          <w:rFonts w:cs="Arial"/>
          <w:highlight w:val="yellow"/>
        </w:rPr>
        <w:t>pela</w:t>
      </w:r>
      <w:r w:rsidRPr="00751DFD">
        <w:rPr>
          <w:rFonts w:eastAsia="Calibri" w:cs="Arial"/>
          <w:b/>
          <w:highlight w:val="yellow"/>
        </w:rPr>
        <w:t xml:space="preserve"> Comissão de </w:t>
      </w:r>
      <w:r w:rsidRPr="007F6DFC">
        <w:rPr>
          <w:rFonts w:eastAsia="Calibri" w:cs="Arial"/>
          <w:b/>
          <w:highlight w:val="yellow"/>
        </w:rPr>
        <w:t>Fiscalização do Contrato</w:t>
      </w:r>
      <w:r>
        <w:rPr>
          <w:b/>
          <w:bCs/>
        </w:rPr>
        <w:t xml:space="preserve"> </w:t>
      </w:r>
      <w:r w:rsidRPr="00803707">
        <w:t>(</w:t>
      </w:r>
      <w:hyperlink r:id="rId75" w:anchor="art117">
        <w:r w:rsidRPr="00803707">
          <w:rPr>
            <w:rStyle w:val="Hyperlink"/>
          </w:rPr>
          <w:t>Lei nº 14.133, de 2021, art. 117, caput</w:t>
        </w:r>
      </w:hyperlink>
      <w:r w:rsidRPr="00803707">
        <w:t>)</w:t>
      </w:r>
      <w:r w:rsidRPr="009847F2">
        <w:rPr>
          <w:rFonts w:cs="Arial"/>
        </w:rPr>
        <w:t>.</w:t>
      </w:r>
    </w:p>
    <w:p w14:paraId="067AF7EA" w14:textId="77777777" w:rsidR="00445DB7" w:rsidRDefault="00445DB7" w:rsidP="00445DB7">
      <w:pPr>
        <w:pStyle w:val="Nivel2"/>
        <w:numPr>
          <w:ilvl w:val="0"/>
          <w:numId w:val="0"/>
        </w:numPr>
        <w:rPr>
          <w:sz w:val="24"/>
          <w:szCs w:val="24"/>
        </w:rPr>
      </w:pPr>
    </w:p>
    <w:p w14:paraId="36858DDF" w14:textId="77777777" w:rsidR="00445DB7" w:rsidRDefault="00445DB7" w:rsidP="00445DB7">
      <w:pPr>
        <w:pStyle w:val="Nivel2"/>
        <w:numPr>
          <w:ilvl w:val="0"/>
          <w:numId w:val="0"/>
        </w:numPr>
        <w:rPr>
          <w:sz w:val="24"/>
          <w:szCs w:val="24"/>
        </w:rPr>
      </w:pPr>
    </w:p>
    <w:p w14:paraId="3CA070E4" w14:textId="77777777" w:rsidR="00445DB7" w:rsidRPr="00493CFB" w:rsidRDefault="00445DB7" w:rsidP="00445DB7">
      <w:pPr>
        <w:pStyle w:val="TRN"/>
        <w:numPr>
          <w:ilvl w:val="0"/>
          <w:numId w:val="0"/>
        </w:numPr>
        <w:spacing w:line="360" w:lineRule="auto"/>
        <w:jc w:val="both"/>
        <w:rPr>
          <w:rFonts w:ascii="Arial" w:eastAsia="Calibri" w:hAnsi="Arial" w:cs="Arial"/>
        </w:rPr>
      </w:pPr>
      <w:r>
        <w:rPr>
          <w:rFonts w:ascii="Arial" w:hAnsi="Arial" w:cs="Arial"/>
        </w:rPr>
        <w:t xml:space="preserve">3. </w:t>
      </w:r>
      <w:r w:rsidRPr="00493CFB">
        <w:rPr>
          <w:rFonts w:ascii="Arial" w:hAnsi="Arial" w:cs="Arial"/>
        </w:rPr>
        <w:t>FORMA E CRITÉRIOS DE SELEÇÃO DO FORNECEDOR E FORMA DE FORNECIMENTO</w:t>
      </w:r>
    </w:p>
    <w:p w14:paraId="72179C3D" w14:textId="77777777" w:rsidR="00445DB7" w:rsidRPr="001474B4" w:rsidRDefault="00445DB7" w:rsidP="00445DB7">
      <w:pPr>
        <w:pStyle w:val="Nvel01-SemNumerao"/>
        <w:rPr>
          <w:rFonts w:eastAsiaTheme="minorEastAsia"/>
        </w:rPr>
      </w:pPr>
      <w:r w:rsidRPr="001474B4">
        <w:t>Forma de seleção e critério de julgamento da proposta</w:t>
      </w:r>
    </w:p>
    <w:p w14:paraId="0ED1BFF5" w14:textId="77777777" w:rsidR="00445DB7" w:rsidRPr="001474B4" w:rsidRDefault="00445DB7" w:rsidP="00445DB7">
      <w:pPr>
        <w:pStyle w:val="Nivel2"/>
        <w:numPr>
          <w:ilvl w:val="0"/>
          <w:numId w:val="0"/>
        </w:numPr>
        <w:rPr>
          <w:rFonts w:eastAsia="MS Mincho"/>
          <w:i/>
          <w:iCs/>
          <w:color w:val="000000" w:themeColor="text1"/>
          <w:sz w:val="24"/>
          <w:szCs w:val="24"/>
        </w:rPr>
      </w:pPr>
      <w:r>
        <w:rPr>
          <w:sz w:val="24"/>
          <w:szCs w:val="24"/>
        </w:rPr>
        <w:t>3.</w:t>
      </w:r>
      <w:r w:rsidRPr="001474B4">
        <w:rPr>
          <w:sz w:val="24"/>
          <w:szCs w:val="24"/>
        </w:rPr>
        <w:t>1</w:t>
      </w:r>
      <w:r w:rsidRPr="001474B4">
        <w:rPr>
          <w:sz w:val="24"/>
          <w:szCs w:val="24"/>
        </w:rPr>
        <w:tab/>
        <w:t xml:space="preserve">O fornecedor será selecionado por meio da realização de procedimento de LICITAÇÃO, na modalidade </w:t>
      </w:r>
      <w:r w:rsidRPr="001474B4">
        <w:rPr>
          <w:b/>
          <w:bCs/>
          <w:sz w:val="24"/>
          <w:szCs w:val="24"/>
        </w:rPr>
        <w:t>PREGÃO</w:t>
      </w:r>
      <w:r w:rsidRPr="001474B4">
        <w:rPr>
          <w:sz w:val="24"/>
          <w:szCs w:val="24"/>
        </w:rPr>
        <w:t xml:space="preserve">, sob a forma </w:t>
      </w:r>
      <w:r w:rsidRPr="001474B4">
        <w:rPr>
          <w:b/>
          <w:bCs/>
          <w:sz w:val="24"/>
          <w:szCs w:val="24"/>
        </w:rPr>
        <w:t>ELETRÔNICA</w:t>
      </w:r>
      <w:r w:rsidRPr="001474B4">
        <w:rPr>
          <w:sz w:val="24"/>
          <w:szCs w:val="24"/>
        </w:rPr>
        <w:t xml:space="preserve">, com adoção do critério de julgamento pelo </w:t>
      </w:r>
      <w:r w:rsidRPr="001474B4">
        <w:rPr>
          <w:b/>
          <w:bCs/>
          <w:color w:val="auto"/>
          <w:sz w:val="24"/>
          <w:szCs w:val="24"/>
          <w:highlight w:val="yellow"/>
        </w:rPr>
        <w:t>menor preço</w:t>
      </w:r>
      <w:r w:rsidRPr="001474B4">
        <w:rPr>
          <w:color w:val="auto"/>
          <w:sz w:val="24"/>
          <w:szCs w:val="24"/>
        </w:rPr>
        <w:t>.</w:t>
      </w:r>
    </w:p>
    <w:p w14:paraId="6AFC97D0" w14:textId="77777777" w:rsidR="00445DB7" w:rsidRDefault="00445DB7" w:rsidP="00445DB7">
      <w:pPr>
        <w:pStyle w:val="Nivel2"/>
        <w:numPr>
          <w:ilvl w:val="0"/>
          <w:numId w:val="0"/>
        </w:numPr>
        <w:spacing w:before="0" w:after="0"/>
        <w:rPr>
          <w:sz w:val="24"/>
          <w:szCs w:val="24"/>
        </w:rPr>
      </w:pPr>
    </w:p>
    <w:p w14:paraId="7758EA97" w14:textId="77777777" w:rsidR="00445DB7" w:rsidRPr="001474B4" w:rsidRDefault="00445DB7" w:rsidP="00445DB7">
      <w:pPr>
        <w:pStyle w:val="Nvel01-SemNumerao"/>
      </w:pPr>
      <w:r w:rsidRPr="001474B4">
        <w:t>Exigências de habilitação</w:t>
      </w:r>
    </w:p>
    <w:p w14:paraId="292C8F94" w14:textId="77777777" w:rsidR="00445DB7" w:rsidRPr="001474B4" w:rsidRDefault="00445DB7" w:rsidP="00445DB7">
      <w:pPr>
        <w:pStyle w:val="Nivel2"/>
        <w:numPr>
          <w:ilvl w:val="1"/>
          <w:numId w:val="31"/>
        </w:numPr>
        <w:ind w:left="709" w:hanging="715"/>
        <w:rPr>
          <w:sz w:val="24"/>
          <w:szCs w:val="24"/>
        </w:rPr>
      </w:pPr>
      <w:commentRangeStart w:id="52"/>
      <w:r w:rsidRPr="001474B4">
        <w:rPr>
          <w:sz w:val="24"/>
          <w:szCs w:val="24"/>
        </w:rPr>
        <w:t>P</w:t>
      </w:r>
      <w:commentRangeEnd w:id="52"/>
      <w:r w:rsidR="008F1303" w:rsidRPr="001474B4">
        <w:rPr>
          <w:rStyle w:val="Refdecomentrio"/>
          <w:sz w:val="24"/>
          <w:szCs w:val="24"/>
        </w:rPr>
        <w:commentReference w:id="52"/>
      </w:r>
      <w:r w:rsidRPr="001474B4">
        <w:rPr>
          <w:sz w:val="24"/>
          <w:szCs w:val="24"/>
        </w:rPr>
        <w:t>ara fins de habilitação, deverá o licitante comprovar os seguintes requisitos:</w:t>
      </w:r>
    </w:p>
    <w:p w14:paraId="2D8CE9D2" w14:textId="77777777" w:rsidR="00445DB7" w:rsidRDefault="00445DB7" w:rsidP="00445DB7">
      <w:pPr>
        <w:pStyle w:val="Nivel2"/>
        <w:numPr>
          <w:ilvl w:val="0"/>
          <w:numId w:val="0"/>
        </w:numPr>
        <w:spacing w:before="0" w:after="0"/>
        <w:rPr>
          <w:sz w:val="24"/>
          <w:szCs w:val="24"/>
        </w:rPr>
      </w:pPr>
    </w:p>
    <w:p w14:paraId="11F2FAF4" w14:textId="77777777" w:rsidR="00445DB7" w:rsidRPr="001474B4" w:rsidRDefault="00445DB7" w:rsidP="00445DB7">
      <w:pPr>
        <w:pStyle w:val="Nvel01-SemNumerao"/>
      </w:pPr>
      <w:r w:rsidRPr="001474B4">
        <w:t xml:space="preserve">Habilitação jurídica </w:t>
      </w:r>
    </w:p>
    <w:p w14:paraId="31921811" w14:textId="77777777" w:rsidR="00445DB7" w:rsidRPr="00763C67" w:rsidRDefault="00445DB7" w:rsidP="00445DB7">
      <w:pPr>
        <w:pStyle w:val="Nivel2"/>
        <w:numPr>
          <w:ilvl w:val="0"/>
          <w:numId w:val="0"/>
        </w:numPr>
        <w:rPr>
          <w:sz w:val="24"/>
          <w:szCs w:val="24"/>
        </w:rPr>
      </w:pPr>
      <w:bookmarkStart w:id="53" w:name="_Ref115800561"/>
      <w:r w:rsidRPr="004C198A">
        <w:rPr>
          <w:sz w:val="24"/>
          <w:szCs w:val="24"/>
        </w:rPr>
        <w:t>3.4</w:t>
      </w:r>
      <w:r>
        <w:rPr>
          <w:b/>
          <w:bCs/>
          <w:sz w:val="24"/>
          <w:szCs w:val="24"/>
        </w:rPr>
        <w:tab/>
      </w:r>
      <w:r w:rsidRPr="001474B4">
        <w:rPr>
          <w:b/>
          <w:bCs/>
          <w:sz w:val="24"/>
          <w:szCs w:val="24"/>
        </w:rPr>
        <w:t>Pessoa física:</w:t>
      </w:r>
      <w:r w:rsidRPr="001474B4">
        <w:rPr>
          <w:sz w:val="24"/>
          <w:szCs w:val="24"/>
        </w:rPr>
        <w:t xml:space="preserve"> cédula de identidade (RG) ou documento equivalente que, por</w:t>
      </w:r>
      <w:r w:rsidRPr="00763C67">
        <w:rPr>
          <w:sz w:val="24"/>
          <w:szCs w:val="24"/>
        </w:rPr>
        <w:t xml:space="preserve"> força de lei, tenha validade para fins de identificação em todo o território nacional;</w:t>
      </w:r>
      <w:bookmarkEnd w:id="53"/>
    </w:p>
    <w:p w14:paraId="4CB20B35"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5</w:t>
      </w:r>
      <w:r>
        <w:rPr>
          <w:b/>
          <w:bCs/>
          <w:sz w:val="24"/>
          <w:szCs w:val="24"/>
        </w:rPr>
        <w:tab/>
      </w:r>
      <w:r w:rsidRPr="00763C67">
        <w:rPr>
          <w:b/>
          <w:bCs/>
          <w:sz w:val="24"/>
          <w:szCs w:val="24"/>
        </w:rPr>
        <w:t>Empresário individual</w:t>
      </w:r>
      <w:r w:rsidRPr="00763C67">
        <w:rPr>
          <w:sz w:val="24"/>
          <w:szCs w:val="24"/>
        </w:rPr>
        <w:t xml:space="preserve">: inscrição no Registro Público de Empresas Mercantis, a cargo da Junta Comercial da respectiva sede; </w:t>
      </w:r>
    </w:p>
    <w:p w14:paraId="6564D195"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6</w:t>
      </w:r>
      <w:r>
        <w:rPr>
          <w:b/>
          <w:bCs/>
          <w:sz w:val="24"/>
          <w:szCs w:val="24"/>
        </w:rPr>
        <w:tab/>
      </w:r>
      <w:r w:rsidRPr="00763C67">
        <w:rPr>
          <w:b/>
          <w:bCs/>
          <w:sz w:val="24"/>
          <w:szCs w:val="24"/>
        </w:rPr>
        <w:t>Microempreendedor Individual - MEI</w:t>
      </w:r>
      <w:r w:rsidRPr="00763C67">
        <w:rPr>
          <w:sz w:val="24"/>
          <w:szCs w:val="24"/>
        </w:rPr>
        <w:t xml:space="preserve">: Certificado da Condição de Microempreendedor Individual - CCMEI, cuja aceitação ficará condicionada à verificação da autenticidade no sítio </w:t>
      </w:r>
      <w:hyperlink r:id="rId76">
        <w:r w:rsidRPr="00763C67">
          <w:rPr>
            <w:rStyle w:val="Hyperlink"/>
            <w:sz w:val="24"/>
            <w:szCs w:val="24"/>
          </w:rPr>
          <w:t>https://www.gov.br/empresas-e-negocios/pt-br/empreendedor</w:t>
        </w:r>
      </w:hyperlink>
      <w:r w:rsidRPr="00763C67">
        <w:rPr>
          <w:sz w:val="24"/>
          <w:szCs w:val="24"/>
        </w:rPr>
        <w:t>;</w:t>
      </w:r>
    </w:p>
    <w:p w14:paraId="67C93F75"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7</w:t>
      </w:r>
      <w:r>
        <w:rPr>
          <w:b/>
          <w:bCs/>
          <w:sz w:val="24"/>
          <w:szCs w:val="24"/>
        </w:rPr>
        <w:tab/>
      </w:r>
      <w:r w:rsidRPr="00F54DA2">
        <w:rPr>
          <w:b/>
          <w:bCs/>
          <w:sz w:val="24"/>
          <w:szCs w:val="24"/>
        </w:rPr>
        <w:t>Sociedade empresária, sociedade limitada unipessoal – SLU ou sociedade identificada como empresa individual de responsabilidade limitada - EIRELI</w:t>
      </w:r>
      <w:r w:rsidRPr="00763C67">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8</w:t>
      </w:r>
      <w:r>
        <w:rPr>
          <w:b/>
          <w:bCs/>
          <w:sz w:val="24"/>
          <w:szCs w:val="24"/>
        </w:rPr>
        <w:tab/>
      </w:r>
      <w:r w:rsidRPr="00763C67">
        <w:rPr>
          <w:b/>
          <w:bCs/>
          <w:sz w:val="24"/>
          <w:szCs w:val="24"/>
        </w:rPr>
        <w:t>Sociedade empresária estrangeira</w:t>
      </w:r>
      <w:r w:rsidRPr="00763C67">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w:t>
      </w:r>
      <w:r>
        <w:rPr>
          <w:sz w:val="24"/>
          <w:szCs w:val="24"/>
        </w:rPr>
        <w:t> </w:t>
      </w:r>
      <w:r w:rsidRPr="00763C67">
        <w:rPr>
          <w:sz w:val="24"/>
          <w:szCs w:val="24"/>
        </w:rPr>
        <w:t>77, de 18 de março de 2020</w:t>
      </w:r>
      <w:r>
        <w:rPr>
          <w:sz w:val="24"/>
          <w:szCs w:val="24"/>
        </w:rPr>
        <w:t>;</w:t>
      </w:r>
    </w:p>
    <w:p w14:paraId="0A9F4259"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9</w:t>
      </w:r>
      <w:r>
        <w:rPr>
          <w:b/>
          <w:bCs/>
          <w:sz w:val="24"/>
          <w:szCs w:val="24"/>
        </w:rPr>
        <w:tab/>
      </w:r>
      <w:r w:rsidRPr="00763C67">
        <w:rPr>
          <w:b/>
          <w:bCs/>
          <w:sz w:val="24"/>
          <w:szCs w:val="24"/>
        </w:rPr>
        <w:t>Sociedade simples</w:t>
      </w:r>
      <w:r w:rsidRPr="00763C67">
        <w:rPr>
          <w:sz w:val="24"/>
          <w:szCs w:val="24"/>
        </w:rPr>
        <w:t>: inscrição do ato constitutivo no Registro Civil de Pessoas Jurídicas do local de sua sede, acompanhada de documento comprobatório de seus administradores;</w:t>
      </w:r>
    </w:p>
    <w:p w14:paraId="1AC11532"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10</w:t>
      </w:r>
      <w:r>
        <w:rPr>
          <w:b/>
          <w:bCs/>
          <w:sz w:val="24"/>
          <w:szCs w:val="24"/>
        </w:rPr>
        <w:tab/>
      </w:r>
      <w:r w:rsidRPr="00763C67">
        <w:rPr>
          <w:b/>
          <w:bCs/>
          <w:sz w:val="24"/>
          <w:szCs w:val="24"/>
        </w:rPr>
        <w:t>Filial, sucursal ou agência de sociedade simples ou empresária</w:t>
      </w:r>
      <w:r w:rsidRPr="00763C67">
        <w:rPr>
          <w:sz w:val="24"/>
          <w:szCs w:val="24"/>
        </w:rPr>
        <w:t xml:space="preserve">: inscrição do ato constitutivo da filial, sucursal ou agência da sociedade simples ou empresária, respectivamente, no Registro Civil das Pessoas Jurídicas ou no Registro Público de Empresas </w:t>
      </w:r>
      <w:bookmarkStart w:id="54" w:name="_Int_ySfCXwr4"/>
      <w:r w:rsidRPr="00763C67">
        <w:rPr>
          <w:sz w:val="24"/>
          <w:szCs w:val="24"/>
        </w:rPr>
        <w:t>Mercantis onde</w:t>
      </w:r>
      <w:bookmarkEnd w:id="54"/>
      <w:r w:rsidRPr="00763C67">
        <w:rPr>
          <w:sz w:val="24"/>
          <w:szCs w:val="24"/>
        </w:rPr>
        <w:t xml:space="preserve"> opera, com averbação no Registro onde tem sede a matriz</w:t>
      </w:r>
      <w:r>
        <w:rPr>
          <w:sz w:val="24"/>
          <w:szCs w:val="24"/>
        </w:rPr>
        <w:t>;</w:t>
      </w:r>
    </w:p>
    <w:p w14:paraId="7C56CFDD" w14:textId="77777777" w:rsidR="00445DB7" w:rsidRPr="00ED04F0" w:rsidRDefault="00445DB7" w:rsidP="00445DB7">
      <w:pPr>
        <w:pStyle w:val="Nivel2"/>
        <w:numPr>
          <w:ilvl w:val="0"/>
          <w:numId w:val="0"/>
        </w:numPr>
        <w:rPr>
          <w:sz w:val="24"/>
          <w:szCs w:val="24"/>
        </w:rPr>
      </w:pPr>
      <w:r w:rsidRPr="004C198A">
        <w:rPr>
          <w:sz w:val="24"/>
          <w:szCs w:val="24"/>
        </w:rPr>
        <w:lastRenderedPageBreak/>
        <w:t>3.</w:t>
      </w:r>
      <w:r>
        <w:rPr>
          <w:sz w:val="24"/>
          <w:szCs w:val="24"/>
        </w:rPr>
        <w:t>11</w:t>
      </w:r>
      <w:r>
        <w:rPr>
          <w:b/>
          <w:bCs/>
          <w:sz w:val="24"/>
          <w:szCs w:val="24"/>
        </w:rPr>
        <w:tab/>
      </w:r>
      <w:r w:rsidRPr="00763C67">
        <w:rPr>
          <w:b/>
          <w:bCs/>
          <w:sz w:val="24"/>
          <w:szCs w:val="24"/>
        </w:rPr>
        <w:t>Sociedade cooperativa</w:t>
      </w:r>
      <w:r w:rsidRPr="00763C67">
        <w:rPr>
          <w:sz w:val="24"/>
          <w:szCs w:val="24"/>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w:t>
      </w:r>
      <w:r>
        <w:rPr>
          <w:sz w:val="24"/>
          <w:szCs w:val="24"/>
        </w:rPr>
        <w:t xml:space="preserve">de </w:t>
      </w:r>
      <w:r w:rsidRPr="00763C67">
        <w:rPr>
          <w:sz w:val="24"/>
          <w:szCs w:val="24"/>
        </w:rPr>
        <w:t>1971</w:t>
      </w:r>
      <w:r>
        <w:rPr>
          <w:sz w:val="24"/>
          <w:szCs w:val="24"/>
        </w:rPr>
        <w:t>;</w:t>
      </w:r>
    </w:p>
    <w:p w14:paraId="29715409"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12</w:t>
      </w:r>
      <w:r>
        <w:rPr>
          <w:b/>
          <w:bCs/>
          <w:sz w:val="24"/>
          <w:szCs w:val="24"/>
        </w:rPr>
        <w:tab/>
      </w:r>
      <w:r w:rsidRPr="00763C67">
        <w:rPr>
          <w:sz w:val="24"/>
          <w:szCs w:val="24"/>
        </w:rPr>
        <w:t>Os documentos apresentados deverão estar acompanhados de todas as alterações ou da consolidação respectiva.</w:t>
      </w:r>
    </w:p>
    <w:p w14:paraId="7BB1B5C2" w14:textId="77777777" w:rsidR="00445DB7" w:rsidRDefault="00445DB7" w:rsidP="00445DB7">
      <w:pPr>
        <w:pStyle w:val="Nvel01-SemNumerao"/>
      </w:pPr>
    </w:p>
    <w:p w14:paraId="6B96C12B" w14:textId="77777777" w:rsidR="00445DB7" w:rsidRPr="00763C67" w:rsidRDefault="00445DB7" w:rsidP="00445DB7">
      <w:pPr>
        <w:pStyle w:val="Nvel01-SemNumerao"/>
      </w:pPr>
      <w:r w:rsidRPr="00763C67">
        <w:t>Habilitação fiscal, social e trabalhista</w:t>
      </w:r>
    </w:p>
    <w:p w14:paraId="117D8BD4"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13</w:t>
      </w:r>
      <w:r>
        <w:rPr>
          <w:b/>
          <w:bCs/>
          <w:sz w:val="24"/>
          <w:szCs w:val="24"/>
        </w:rPr>
        <w:tab/>
      </w:r>
      <w:r w:rsidRPr="00763C67">
        <w:rPr>
          <w:sz w:val="24"/>
          <w:szCs w:val="24"/>
        </w:rPr>
        <w:t>Prova de inscrição no Cadastro Nacional de Pessoas Jurídicas ou no Cadastro de Pessoas Físicas, conforme o caso;</w:t>
      </w:r>
    </w:p>
    <w:p w14:paraId="186A0B93"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14</w:t>
      </w:r>
      <w:r>
        <w:rPr>
          <w:b/>
          <w:bCs/>
          <w:sz w:val="24"/>
          <w:szCs w:val="24"/>
        </w:rPr>
        <w:tab/>
      </w:r>
      <w:r w:rsidRPr="00763C67">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74ACBC9"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15</w:t>
      </w:r>
      <w:r>
        <w:rPr>
          <w:b/>
          <w:bCs/>
          <w:sz w:val="24"/>
          <w:szCs w:val="24"/>
        </w:rPr>
        <w:tab/>
      </w:r>
      <w:r w:rsidRPr="00763C67">
        <w:rPr>
          <w:sz w:val="24"/>
          <w:szCs w:val="24"/>
        </w:rPr>
        <w:t>Prova de regularidade com o Fundo de Garantia do Tempo de Serviço (FGTS);</w:t>
      </w:r>
    </w:p>
    <w:p w14:paraId="4B78BF80" w14:textId="77777777" w:rsidR="00445DB7" w:rsidRPr="00763C67" w:rsidRDefault="00445DB7" w:rsidP="00445DB7">
      <w:pPr>
        <w:pStyle w:val="Nivel2"/>
        <w:numPr>
          <w:ilvl w:val="0"/>
          <w:numId w:val="0"/>
        </w:numPr>
        <w:rPr>
          <w:sz w:val="24"/>
          <w:szCs w:val="24"/>
        </w:rPr>
      </w:pPr>
      <w:commentRangeStart w:id="55"/>
      <w:r w:rsidRPr="00763C67">
        <w:rPr>
          <w:sz w:val="24"/>
          <w:szCs w:val="24"/>
        </w:rPr>
        <w:t>P</w:t>
      </w:r>
      <w:commentRangeEnd w:id="55"/>
      <w:r w:rsidR="00F90099" w:rsidRPr="00763C67">
        <w:rPr>
          <w:rStyle w:val="Refdecomentrio"/>
          <w:sz w:val="24"/>
          <w:szCs w:val="24"/>
        </w:rPr>
        <w:commentReference w:id="55"/>
      </w:r>
      <w:r w:rsidRPr="00763C67">
        <w:rPr>
          <w:sz w:val="24"/>
          <w:szCs w:val="24"/>
        </w:rPr>
        <w:t xml:space="preserve">rova de inexistência de débitos inadimplidos perante a Justiça do Trabalho, mediante a apresentação de certidão negativa ou positiva com efeito de negativa, nos termos do Título VII-A da Consolidação das Leis do Trabalho, aprovada pelo </w:t>
      </w:r>
      <w:hyperlink r:id="rId77">
        <w:r w:rsidRPr="00763C67">
          <w:rPr>
            <w:rStyle w:val="Hyperlink"/>
            <w:sz w:val="24"/>
            <w:szCs w:val="24"/>
          </w:rPr>
          <w:t>Decreto-Lei nº 5.452, de 1º de maio de 1943;</w:t>
        </w:r>
      </w:hyperlink>
    </w:p>
    <w:p w14:paraId="72577766"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16</w:t>
      </w:r>
      <w:r>
        <w:rPr>
          <w:b/>
          <w:bCs/>
          <w:sz w:val="24"/>
          <w:szCs w:val="24"/>
        </w:rPr>
        <w:tab/>
      </w:r>
      <w:r w:rsidRPr="00763C67">
        <w:rPr>
          <w:sz w:val="24"/>
          <w:szCs w:val="24"/>
        </w:rPr>
        <w:t xml:space="preserve">Prova de inscrição no </w:t>
      </w:r>
      <w:r w:rsidRPr="00F54DA2">
        <w:rPr>
          <w:b/>
          <w:bCs/>
          <w:sz w:val="24"/>
          <w:szCs w:val="24"/>
        </w:rPr>
        <w:t xml:space="preserve">Cadastro de Contribuintes </w:t>
      </w:r>
      <w:r w:rsidRPr="00741820">
        <w:rPr>
          <w:sz w:val="24"/>
          <w:szCs w:val="24"/>
        </w:rPr>
        <w:t>Estadual e/ou Municipal</w:t>
      </w:r>
      <w:r w:rsidRPr="00763C67">
        <w:rPr>
          <w:sz w:val="24"/>
          <w:szCs w:val="24"/>
        </w:rPr>
        <w:t xml:space="preserve"> relativo ao domicílio ou sede do fornecedor, pertinente ao seu ramo de atividade e compatível com o objeto contratual; </w:t>
      </w:r>
    </w:p>
    <w:p w14:paraId="208C8575"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17</w:t>
      </w:r>
      <w:r>
        <w:rPr>
          <w:b/>
          <w:bCs/>
          <w:sz w:val="24"/>
          <w:szCs w:val="24"/>
        </w:rPr>
        <w:tab/>
      </w:r>
      <w:r w:rsidRPr="00763C67">
        <w:rPr>
          <w:sz w:val="24"/>
          <w:szCs w:val="24"/>
        </w:rPr>
        <w:t>Prova de regularidade com a Fazenda</w:t>
      </w:r>
      <w:r>
        <w:rPr>
          <w:sz w:val="24"/>
          <w:szCs w:val="24"/>
        </w:rPr>
        <w:t xml:space="preserve"> </w:t>
      </w:r>
      <w:r w:rsidRPr="00135291">
        <w:rPr>
          <w:b/>
          <w:bCs/>
          <w:sz w:val="24"/>
          <w:szCs w:val="24"/>
          <w:highlight w:val="yellow"/>
        </w:rPr>
        <w:t>Estadual</w:t>
      </w:r>
      <w:r w:rsidRPr="00763C67">
        <w:rPr>
          <w:sz w:val="24"/>
          <w:szCs w:val="24"/>
        </w:rPr>
        <w:t xml:space="preserve"> do domicílio ou sede do fornecedor, relativa à atividade em cujo exercício contrata ou concorre;</w:t>
      </w:r>
    </w:p>
    <w:p w14:paraId="49E8A7A7" w14:textId="77777777" w:rsidR="00445DB7" w:rsidRPr="00763C67" w:rsidRDefault="00445DB7" w:rsidP="00445DB7">
      <w:pPr>
        <w:pStyle w:val="Nivel2"/>
        <w:numPr>
          <w:ilvl w:val="0"/>
          <w:numId w:val="0"/>
        </w:numPr>
        <w:rPr>
          <w:sz w:val="24"/>
          <w:szCs w:val="24"/>
        </w:rPr>
      </w:pPr>
      <w:r w:rsidRPr="004C198A">
        <w:rPr>
          <w:sz w:val="24"/>
          <w:szCs w:val="24"/>
        </w:rPr>
        <w:t>3.</w:t>
      </w:r>
      <w:r>
        <w:rPr>
          <w:sz w:val="24"/>
          <w:szCs w:val="24"/>
        </w:rPr>
        <w:t>18</w:t>
      </w:r>
      <w:r>
        <w:rPr>
          <w:b/>
          <w:bCs/>
          <w:sz w:val="24"/>
          <w:szCs w:val="24"/>
        </w:rPr>
        <w:tab/>
      </w:r>
      <w:r w:rsidRPr="00763C67">
        <w:rPr>
          <w:sz w:val="24"/>
          <w:szCs w:val="24"/>
        </w:rPr>
        <w:t>Caso o fornecedor seja considerado isento dos tributos</w:t>
      </w:r>
      <w:r>
        <w:rPr>
          <w:sz w:val="24"/>
          <w:szCs w:val="24"/>
        </w:rPr>
        <w:t xml:space="preserve"> </w:t>
      </w:r>
      <w:r>
        <w:rPr>
          <w:b/>
          <w:bCs/>
          <w:sz w:val="24"/>
          <w:szCs w:val="24"/>
          <w:highlight w:val="yellow"/>
        </w:rPr>
        <w:t>Estadua</w:t>
      </w:r>
      <w:r w:rsidRPr="00F54DA2">
        <w:rPr>
          <w:b/>
          <w:bCs/>
          <w:sz w:val="24"/>
          <w:szCs w:val="24"/>
          <w:highlight w:val="yellow"/>
        </w:rPr>
        <w:t>is</w:t>
      </w:r>
      <w:r w:rsidRPr="00763C67">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77777777" w:rsidR="00445DB7" w:rsidRPr="00763C67" w:rsidRDefault="00445DB7" w:rsidP="00445DB7">
      <w:pPr>
        <w:pStyle w:val="Nivel2"/>
        <w:numPr>
          <w:ilvl w:val="0"/>
          <w:numId w:val="0"/>
        </w:numPr>
        <w:rPr>
          <w:sz w:val="24"/>
          <w:szCs w:val="24"/>
        </w:rPr>
      </w:pPr>
      <w:bookmarkStart w:id="56" w:name="_Hlk121934117"/>
      <w:r w:rsidRPr="004C198A">
        <w:rPr>
          <w:sz w:val="24"/>
          <w:szCs w:val="24"/>
        </w:rPr>
        <w:t>3.</w:t>
      </w:r>
      <w:r>
        <w:rPr>
          <w:sz w:val="24"/>
          <w:szCs w:val="24"/>
        </w:rPr>
        <w:t>19</w:t>
      </w:r>
      <w:r>
        <w:rPr>
          <w:b/>
          <w:bCs/>
          <w:sz w:val="24"/>
          <w:szCs w:val="24"/>
        </w:rPr>
        <w:tab/>
      </w:r>
      <w:r w:rsidRPr="00763C67">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56"/>
    <w:p w14:paraId="7DB0CE05" w14:textId="77777777" w:rsidR="00445DB7" w:rsidRDefault="00445DB7" w:rsidP="00445DB7">
      <w:pPr>
        <w:pStyle w:val="Nvel01-SemNumerao"/>
      </w:pPr>
    </w:p>
    <w:p w14:paraId="02DC9CC4" w14:textId="77777777" w:rsidR="00445DB7" w:rsidRPr="00763C67" w:rsidRDefault="00445DB7" w:rsidP="00445DB7">
      <w:pPr>
        <w:pStyle w:val="Nvel01-SemNumerao"/>
      </w:pPr>
      <w:r w:rsidRPr="00763C67">
        <w:t>Qualificação Econômico-Financeira</w:t>
      </w:r>
    </w:p>
    <w:p w14:paraId="6476C3EC" w14:textId="77777777" w:rsidR="00445DB7" w:rsidRDefault="00445DB7" w:rsidP="00445DB7">
      <w:pPr>
        <w:pStyle w:val="Nivel2"/>
        <w:numPr>
          <w:ilvl w:val="0"/>
          <w:numId w:val="0"/>
        </w:numPr>
        <w:rPr>
          <w:sz w:val="24"/>
          <w:szCs w:val="24"/>
        </w:rPr>
      </w:pPr>
      <w:r w:rsidRPr="004C198A">
        <w:rPr>
          <w:sz w:val="24"/>
          <w:szCs w:val="24"/>
        </w:rPr>
        <w:t>3.</w:t>
      </w:r>
      <w:r>
        <w:rPr>
          <w:sz w:val="24"/>
          <w:szCs w:val="24"/>
        </w:rPr>
        <w:t>20</w:t>
      </w:r>
      <w:r>
        <w:rPr>
          <w:b/>
          <w:bCs/>
          <w:sz w:val="24"/>
          <w:szCs w:val="24"/>
        </w:rPr>
        <w:tab/>
      </w:r>
      <w:r w:rsidRPr="00A63162">
        <w:rPr>
          <w:rFonts w:eastAsia="MS Mincho"/>
          <w:sz w:val="24"/>
          <w:szCs w:val="24"/>
          <w:lang w:eastAsia="ja-JP"/>
        </w:rPr>
        <w:t xml:space="preserve">Certidão negativa de </w:t>
      </w:r>
      <w:r w:rsidRPr="00277321">
        <w:rPr>
          <w:rFonts w:eastAsia="MS Mincho"/>
          <w:b/>
          <w:sz w:val="24"/>
          <w:szCs w:val="24"/>
          <w:lang w:eastAsia="ja-JP"/>
        </w:rPr>
        <w:t>falência</w:t>
      </w:r>
      <w:r w:rsidRPr="00A63162">
        <w:rPr>
          <w:rFonts w:eastAsia="MS Mincho"/>
          <w:b/>
          <w:sz w:val="24"/>
          <w:szCs w:val="24"/>
          <w:lang w:eastAsia="ja-JP"/>
        </w:rPr>
        <w:t xml:space="preserve"> </w:t>
      </w:r>
      <w:r w:rsidRPr="00A63162">
        <w:rPr>
          <w:rFonts w:eastAsia="MS Mincho"/>
          <w:sz w:val="24"/>
          <w:szCs w:val="24"/>
          <w:lang w:eastAsia="ja-JP"/>
        </w:rPr>
        <w:t>expedida pelo distribuidor da sede da pessoa jurídica</w:t>
      </w:r>
      <w:r>
        <w:rPr>
          <w:sz w:val="24"/>
          <w:szCs w:val="24"/>
        </w:rPr>
        <w:t>.</w:t>
      </w:r>
    </w:p>
    <w:p w14:paraId="3B4721D5" w14:textId="77777777" w:rsidR="00445DB7" w:rsidRDefault="00445DB7" w:rsidP="00445DB7">
      <w:pPr>
        <w:pStyle w:val="Nivel3"/>
        <w:numPr>
          <w:ilvl w:val="0"/>
          <w:numId w:val="0"/>
        </w:numPr>
        <w:rPr>
          <w:color w:val="auto"/>
          <w:sz w:val="24"/>
          <w:szCs w:val="24"/>
        </w:rPr>
      </w:pPr>
    </w:p>
    <w:p w14:paraId="32E9C4D7" w14:textId="77777777" w:rsidR="00445DB7" w:rsidRPr="003D2A7C" w:rsidRDefault="00445DB7" w:rsidP="00445DB7">
      <w:pPr>
        <w:pStyle w:val="Nivel3"/>
        <w:numPr>
          <w:ilvl w:val="0"/>
          <w:numId w:val="0"/>
        </w:numPr>
        <w:rPr>
          <w:color w:val="auto"/>
          <w:sz w:val="24"/>
          <w:szCs w:val="24"/>
        </w:rPr>
      </w:pPr>
    </w:p>
    <w:p w14:paraId="4D314B7D" w14:textId="77777777" w:rsidR="00445DB7" w:rsidRPr="00B16A19" w:rsidRDefault="00445DB7" w:rsidP="00445DB7">
      <w:pPr>
        <w:pStyle w:val="Nivel01"/>
        <w:ind w:left="360" w:hanging="360"/>
      </w:pPr>
      <w:r>
        <w:t>4. CONDIÇÕES DE PAGAMENTO</w:t>
      </w:r>
    </w:p>
    <w:p w14:paraId="7729DD03" w14:textId="77777777" w:rsidR="00445DB7" w:rsidRPr="00B704CE" w:rsidRDefault="00445DB7" w:rsidP="00445DB7">
      <w:pPr>
        <w:pStyle w:val="BodyText23"/>
        <w:widowControl/>
        <w:spacing w:line="276" w:lineRule="auto"/>
        <w:ind w:left="0" w:firstLine="0"/>
        <w:rPr>
          <w:rFonts w:cs="Arial"/>
          <w:szCs w:val="24"/>
        </w:rPr>
      </w:pPr>
      <w:r>
        <w:rPr>
          <w:rFonts w:cs="Arial"/>
          <w:szCs w:val="24"/>
        </w:rPr>
        <w:t>4</w:t>
      </w:r>
      <w:r w:rsidRPr="00DC31BD">
        <w:rPr>
          <w:rFonts w:cs="Arial"/>
          <w:szCs w:val="24"/>
        </w:rPr>
        <w:t>.1.</w:t>
      </w:r>
      <w:r w:rsidRPr="00B704CE">
        <w:rPr>
          <w:rFonts w:cs="Arial"/>
          <w:szCs w:val="24"/>
        </w:rPr>
        <w:t xml:space="preserve"> O pagamento será efetuado pela tesouraria do </w:t>
      </w:r>
      <w:r w:rsidRPr="00B704CE">
        <w:rPr>
          <w:rFonts w:cs="Arial"/>
          <w:b/>
          <w:szCs w:val="24"/>
        </w:rPr>
        <w:t>CONTRATANTE</w:t>
      </w:r>
      <w:r w:rsidRPr="00B704CE">
        <w:rPr>
          <w:rFonts w:cs="Arial"/>
          <w:szCs w:val="24"/>
        </w:rPr>
        <w:t xml:space="preserve">, no prazo de </w:t>
      </w:r>
      <w:r w:rsidRPr="00B704CE">
        <w:rPr>
          <w:rFonts w:cs="Arial"/>
          <w:b/>
          <w:szCs w:val="24"/>
        </w:rPr>
        <w:t>15</w:t>
      </w:r>
      <w:r w:rsidRPr="00B704CE">
        <w:rPr>
          <w:rFonts w:cs="Arial"/>
          <w:szCs w:val="24"/>
        </w:rPr>
        <w:t xml:space="preserve"> (quinze) </w:t>
      </w:r>
      <w:r w:rsidRPr="00B704CE">
        <w:rPr>
          <w:rFonts w:cs="Arial"/>
          <w:b/>
          <w:szCs w:val="24"/>
        </w:rPr>
        <w:t>dias corridos</w:t>
      </w:r>
      <w:r w:rsidRPr="00B704CE">
        <w:rPr>
          <w:rFonts w:cs="Arial"/>
          <w:szCs w:val="24"/>
        </w:rPr>
        <w:t>,</w:t>
      </w:r>
      <w:r w:rsidRPr="00B704CE">
        <w:rPr>
          <w:rFonts w:cs="Arial"/>
          <w:b/>
          <w:szCs w:val="24"/>
        </w:rPr>
        <w:t xml:space="preserve"> </w:t>
      </w:r>
      <w:r w:rsidRPr="00B704CE">
        <w:rPr>
          <w:rFonts w:cs="Arial"/>
          <w:szCs w:val="24"/>
        </w:rPr>
        <w:t xml:space="preserve">contados da emissão do </w:t>
      </w:r>
      <w:r w:rsidRPr="00B704CE">
        <w:rPr>
          <w:rFonts w:cs="Arial"/>
          <w:b/>
          <w:szCs w:val="24"/>
        </w:rPr>
        <w:t>Termo de Recebimento Definitivo</w:t>
      </w:r>
      <w:r w:rsidRPr="00B704CE">
        <w:rPr>
          <w:rFonts w:cs="Arial"/>
          <w:szCs w:val="24"/>
        </w:rPr>
        <w:t xml:space="preserve">, mediante depósito em conta corrente em nome da </w:t>
      </w:r>
      <w:r w:rsidRPr="00B704CE">
        <w:rPr>
          <w:rFonts w:cs="Arial"/>
          <w:b/>
          <w:szCs w:val="24"/>
        </w:rPr>
        <w:t>CONTRATADA</w:t>
      </w:r>
      <w:r w:rsidRPr="00B704CE">
        <w:rPr>
          <w:rFonts w:cs="Arial"/>
          <w:szCs w:val="24"/>
        </w:rPr>
        <w:t xml:space="preserve"> no Banco do Brasil S.A., desde que a correspondente nota fiscal/fatura tenha sido emitida sem incorreções.</w:t>
      </w:r>
    </w:p>
    <w:p w14:paraId="1C10BDCB" w14:textId="77777777" w:rsidR="00445DB7" w:rsidRPr="00B704CE" w:rsidRDefault="00445DB7" w:rsidP="00445DB7">
      <w:pPr>
        <w:pStyle w:val="PargrafodaLista"/>
        <w:widowControl w:val="0"/>
        <w:spacing w:line="276" w:lineRule="auto"/>
        <w:ind w:left="0"/>
        <w:jc w:val="both"/>
        <w:rPr>
          <w:rFonts w:cs="Arial"/>
          <w:b/>
          <w:bCs/>
        </w:rPr>
      </w:pPr>
    </w:p>
    <w:p w14:paraId="494DD868"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rPr>
        <w:t>4.</w:t>
      </w:r>
      <w:r w:rsidRPr="00DC31BD">
        <w:rPr>
          <w:rFonts w:ascii="Arial" w:hAnsi="Arial" w:cs="Arial"/>
        </w:rPr>
        <w:t>2.</w:t>
      </w:r>
      <w:r w:rsidRPr="00B704CE">
        <w:rPr>
          <w:rFonts w:ascii="Arial" w:hAnsi="Arial" w:cs="Arial"/>
        </w:rPr>
        <w:t xml:space="preserve"> Não será iniciada a contagem de prazo para pagamento, caso os documentos fiscais apresentados ou outros necessários à contratação contenham incorreções ou irregularidades, sendo de </w:t>
      </w:r>
      <w:r w:rsidRPr="00B704CE">
        <w:rPr>
          <w:rFonts w:ascii="Arial" w:hAnsi="Arial" w:cs="Arial"/>
          <w:b/>
        </w:rPr>
        <w:t xml:space="preserve">2 </w:t>
      </w:r>
      <w:r w:rsidRPr="00B704CE">
        <w:rPr>
          <w:rFonts w:ascii="Arial" w:hAnsi="Arial" w:cs="Arial"/>
        </w:rPr>
        <w:t>(dois)</w:t>
      </w:r>
      <w:r w:rsidRPr="00B704CE">
        <w:rPr>
          <w:rFonts w:ascii="Arial" w:hAnsi="Arial" w:cs="Arial"/>
          <w:b/>
        </w:rPr>
        <w:t xml:space="preserve"> dias</w:t>
      </w:r>
      <w:r w:rsidRPr="00B704CE">
        <w:rPr>
          <w:rFonts w:ascii="Arial" w:hAnsi="Arial" w:cs="Arial"/>
        </w:rPr>
        <w:t>,</w:t>
      </w:r>
      <w:r w:rsidRPr="00B704CE">
        <w:rPr>
          <w:rFonts w:ascii="Arial" w:hAnsi="Arial" w:cs="Arial"/>
          <w:b/>
        </w:rPr>
        <w:t xml:space="preserve"> </w:t>
      </w:r>
      <w:r w:rsidRPr="00B704CE">
        <w:rPr>
          <w:rFonts w:ascii="Arial" w:hAnsi="Arial" w:cs="Arial"/>
        </w:rPr>
        <w:t xml:space="preserve">a contar da comunicação pela </w:t>
      </w:r>
      <w:r w:rsidRPr="00B704CE">
        <w:rPr>
          <w:rFonts w:ascii="Arial" w:hAnsi="Arial" w:cs="Arial"/>
          <w:b/>
        </w:rPr>
        <w:t>Comissão de Fiscalização</w:t>
      </w:r>
      <w:r>
        <w:rPr>
          <w:rFonts w:ascii="Arial" w:hAnsi="Arial" w:cs="Arial"/>
          <w:b/>
        </w:rPr>
        <w:t xml:space="preserve"> do Contrato</w:t>
      </w:r>
      <w:r w:rsidRPr="00B704CE">
        <w:rPr>
          <w:rFonts w:ascii="Arial" w:hAnsi="Arial" w:cs="Arial"/>
        </w:rPr>
        <w:t>, o prazo para sua regularização.</w:t>
      </w:r>
    </w:p>
    <w:p w14:paraId="4A73E872" w14:textId="77777777" w:rsidR="00445DB7" w:rsidRPr="00B704CE" w:rsidRDefault="00445DB7" w:rsidP="00445DB7">
      <w:pPr>
        <w:pStyle w:val="PargrafodaLista"/>
        <w:widowControl w:val="0"/>
        <w:spacing w:line="276" w:lineRule="auto"/>
        <w:ind w:left="0"/>
        <w:jc w:val="both"/>
        <w:rPr>
          <w:rFonts w:ascii="Arial" w:hAnsi="Arial" w:cs="Arial"/>
        </w:rPr>
      </w:pPr>
    </w:p>
    <w:p w14:paraId="5BA92F02"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3.</w:t>
      </w:r>
      <w:r w:rsidRPr="00B704CE">
        <w:rPr>
          <w:rFonts w:ascii="Arial" w:hAnsi="Arial" w:cs="Arial"/>
        </w:rPr>
        <w:t xml:space="preserve"> Caso a </w:t>
      </w:r>
      <w:r w:rsidRPr="00B704CE">
        <w:rPr>
          <w:rFonts w:ascii="Arial" w:hAnsi="Arial" w:cs="Arial"/>
          <w:b/>
        </w:rPr>
        <w:t>CONTRATADA</w:t>
      </w:r>
      <w:r w:rsidRPr="00B704CE">
        <w:rPr>
          <w:rFonts w:ascii="Arial" w:hAnsi="Arial" w:cs="Arial"/>
        </w:rPr>
        <w:t xml:space="preserve"> não apresente carta de correção no prazo estipulado, o prazo para pagamento será recontado a partir da data da sua apresentação. </w:t>
      </w:r>
    </w:p>
    <w:p w14:paraId="047D5884" w14:textId="77777777" w:rsidR="00445DB7" w:rsidRPr="00B704CE" w:rsidRDefault="00445DB7" w:rsidP="00445DB7">
      <w:pPr>
        <w:pStyle w:val="PargrafodaLista"/>
        <w:spacing w:line="276" w:lineRule="auto"/>
        <w:ind w:left="0"/>
        <w:jc w:val="both"/>
        <w:rPr>
          <w:rFonts w:ascii="Arial" w:hAnsi="Arial" w:cs="Arial"/>
          <w:b/>
          <w:bCs/>
        </w:rPr>
      </w:pPr>
    </w:p>
    <w:p w14:paraId="57B96BEF" w14:textId="77777777" w:rsidR="00445DB7" w:rsidRPr="00B704CE"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4.</w:t>
      </w:r>
      <w:r w:rsidRPr="00B704CE">
        <w:rPr>
          <w:rFonts w:ascii="Arial" w:hAnsi="Arial" w:cs="Arial"/>
        </w:rPr>
        <w:t xml:space="preserve"> Conforme legislação vigente, ficam obrigados a emitir Nota Fiscal Eletrônica - NF-e, os contribuintes que, independentemente da atividade econômica exercida, realizem operações destinadas à Administração Pública direta ou indireta.</w:t>
      </w:r>
    </w:p>
    <w:p w14:paraId="7F6EA190" w14:textId="77777777" w:rsidR="00445DB7" w:rsidRPr="00B704CE" w:rsidRDefault="00445DB7" w:rsidP="00445DB7">
      <w:pPr>
        <w:pStyle w:val="PargrafodaLista"/>
        <w:spacing w:line="276" w:lineRule="auto"/>
        <w:ind w:left="0"/>
        <w:jc w:val="both"/>
        <w:rPr>
          <w:rFonts w:ascii="Arial" w:hAnsi="Arial" w:cs="Arial"/>
        </w:rPr>
      </w:pPr>
    </w:p>
    <w:p w14:paraId="5239072D" w14:textId="77777777" w:rsidR="00445DB7" w:rsidRPr="00B704CE" w:rsidRDefault="00445DB7" w:rsidP="00445DB7">
      <w:pPr>
        <w:pStyle w:val="PargrafodaLista"/>
        <w:spacing w:line="276" w:lineRule="auto"/>
        <w:ind w:left="0"/>
        <w:jc w:val="both"/>
        <w:rPr>
          <w:rFonts w:ascii="Arial" w:hAnsi="Arial" w:cs="Arial"/>
        </w:rPr>
      </w:pPr>
      <w:r>
        <w:rPr>
          <w:rFonts w:ascii="Arial" w:hAnsi="Arial" w:cs="Arial"/>
        </w:rPr>
        <w:t>4.</w:t>
      </w:r>
      <w:r w:rsidRPr="00DC31BD">
        <w:rPr>
          <w:rFonts w:ascii="Arial" w:hAnsi="Arial" w:cs="Arial"/>
        </w:rPr>
        <w:t>5.</w:t>
      </w:r>
      <w:r w:rsidRPr="00B704CE">
        <w:rPr>
          <w:rFonts w:ascii="Arial" w:hAnsi="Arial" w:cs="Arial"/>
        </w:rPr>
        <w:t xml:space="preserve"> A contagem do prazo para pagamento considerará dias corridos e terá início e encerramento em dias de expediente no </w:t>
      </w:r>
      <w:r w:rsidRPr="00B704CE">
        <w:rPr>
          <w:rFonts w:ascii="Arial" w:hAnsi="Arial" w:cs="Arial"/>
          <w:b/>
        </w:rPr>
        <w:t>CONTRATANTE</w:t>
      </w:r>
      <w:r w:rsidRPr="00B704CE">
        <w:rPr>
          <w:rFonts w:ascii="Arial" w:hAnsi="Arial" w:cs="Arial"/>
        </w:rPr>
        <w:t>.</w:t>
      </w:r>
    </w:p>
    <w:p w14:paraId="70D5188B" w14:textId="77777777" w:rsidR="00445DB7" w:rsidRPr="00B704CE" w:rsidRDefault="00445DB7" w:rsidP="00445DB7">
      <w:pPr>
        <w:pStyle w:val="PargrafodaLista"/>
        <w:spacing w:line="276" w:lineRule="auto"/>
        <w:ind w:left="0"/>
        <w:jc w:val="both"/>
        <w:rPr>
          <w:rFonts w:ascii="Arial" w:hAnsi="Arial" w:cs="Arial"/>
          <w:b/>
          <w:bCs/>
        </w:rPr>
      </w:pPr>
    </w:p>
    <w:p w14:paraId="3A1B8C79"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6.</w:t>
      </w:r>
      <w:r w:rsidRPr="00B704CE">
        <w:rPr>
          <w:rFonts w:ascii="Arial" w:hAnsi="Arial" w:cs="Arial"/>
        </w:rPr>
        <w:t xml:space="preserve"> Caso o término da contagem aconteça em dias sem expediente bancário, o pagamento ocorrerá no primeiro dia útil imediatamente subsequente.</w:t>
      </w:r>
    </w:p>
    <w:p w14:paraId="4DE8E116" w14:textId="77777777" w:rsidR="00445DB7" w:rsidRPr="00B704CE" w:rsidRDefault="00445DB7" w:rsidP="00445DB7">
      <w:pPr>
        <w:pStyle w:val="PargrafodaLista"/>
        <w:widowControl w:val="0"/>
        <w:spacing w:line="276" w:lineRule="auto"/>
        <w:ind w:left="0"/>
        <w:jc w:val="both"/>
        <w:rPr>
          <w:rFonts w:ascii="Arial" w:hAnsi="Arial" w:cs="Arial"/>
          <w:b/>
          <w:bCs/>
        </w:rPr>
      </w:pPr>
    </w:p>
    <w:p w14:paraId="7A0FEEBE" w14:textId="77777777" w:rsidR="00445DB7"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7.</w:t>
      </w:r>
      <w:r w:rsidRPr="00B704CE">
        <w:rPr>
          <w:rFonts w:ascii="Arial" w:hAnsi="Arial" w:cs="Arial"/>
        </w:rPr>
        <w:t xml:space="preserve"> Constitui condição para a realização do pagamento a inexistência de registros em nome da </w:t>
      </w:r>
      <w:r w:rsidRPr="00B704CE">
        <w:rPr>
          <w:rFonts w:ascii="Arial" w:hAnsi="Arial" w:cs="Arial"/>
          <w:b/>
        </w:rPr>
        <w:t xml:space="preserve">CONTRATADA </w:t>
      </w:r>
      <w:r w:rsidRPr="00B704CE">
        <w:rPr>
          <w:rFonts w:ascii="Arial" w:hAnsi="Arial" w:cs="Arial"/>
        </w:rPr>
        <w:t xml:space="preserve">no “Cadastro Informativo dos Créditos não Quitados de Órgãos e Entidades Estaduais do Estado de São Paulo - </w:t>
      </w:r>
      <w:r w:rsidRPr="00B704CE">
        <w:rPr>
          <w:rFonts w:ascii="Arial" w:hAnsi="Arial" w:cs="Arial"/>
          <w:b/>
        </w:rPr>
        <w:t>CADIN ESTADUAL</w:t>
      </w:r>
      <w:r w:rsidRPr="00B704CE">
        <w:rPr>
          <w:rFonts w:ascii="Arial" w:hAnsi="Arial" w:cs="Arial"/>
        </w:rPr>
        <w:t>”.</w:t>
      </w:r>
    </w:p>
    <w:p w14:paraId="5046E27D" w14:textId="77777777" w:rsidR="00445DB7" w:rsidRPr="00B704CE" w:rsidRDefault="00445DB7" w:rsidP="00445DB7">
      <w:pPr>
        <w:pStyle w:val="PargrafodaLista"/>
        <w:widowControl w:val="0"/>
        <w:spacing w:line="276" w:lineRule="auto"/>
        <w:ind w:left="0"/>
        <w:jc w:val="both"/>
        <w:rPr>
          <w:rFonts w:ascii="Arial" w:hAnsi="Arial" w:cs="Arial"/>
          <w:b/>
        </w:rPr>
      </w:pPr>
    </w:p>
    <w:p w14:paraId="4A6BABCD"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bCs/>
        </w:rPr>
        <w:t>4.8</w:t>
      </w:r>
      <w:r w:rsidRPr="00DC31BD">
        <w:rPr>
          <w:rFonts w:ascii="Arial" w:hAnsi="Arial" w:cs="Arial"/>
          <w:bCs/>
        </w:rPr>
        <w:t>.</w:t>
      </w:r>
      <w:r w:rsidRPr="00B704CE">
        <w:rPr>
          <w:rFonts w:ascii="Arial" w:hAnsi="Arial" w:cs="Arial"/>
        </w:rPr>
        <w:t xml:space="preserve"> Havendo atraso nos pagamentos não decorrente de falhas no cumprimento das obrigações contratuais principais ou acessórias por parte da </w:t>
      </w:r>
      <w:r w:rsidRPr="00B704CE">
        <w:rPr>
          <w:rFonts w:ascii="Arial" w:hAnsi="Arial" w:cs="Arial"/>
          <w:b/>
        </w:rPr>
        <w:t>CONTRATADA</w:t>
      </w:r>
      <w:r w:rsidRPr="00B704CE">
        <w:rPr>
          <w:rFonts w:ascii="Arial" w:hAnsi="Arial" w:cs="Arial"/>
        </w:rPr>
        <w:t>, incidirá correção monetária sobre o valor devido na forma da legislação aplicável, bem como juros moratórios, à razão de 0,5% (meio por cento) ao mês, calculados “pró-rata tempore”, em relação ao atraso verificado.</w:t>
      </w:r>
    </w:p>
    <w:p w14:paraId="1FAAC1E0" w14:textId="77777777" w:rsidR="00445DB7" w:rsidRDefault="00445DB7" w:rsidP="00445DB7">
      <w:pPr>
        <w:pStyle w:val="pf0"/>
        <w:spacing w:line="276" w:lineRule="auto"/>
        <w:jc w:val="both"/>
        <w:rPr>
          <w:rFonts w:ascii="Arial" w:hAnsi="Arial" w:cs="Arial"/>
          <w:spacing w:val="-6"/>
        </w:rPr>
      </w:pPr>
      <w:r>
        <w:rPr>
          <w:rFonts w:ascii="Arial" w:hAnsi="Arial" w:cs="Arial"/>
          <w:bCs/>
        </w:rPr>
        <w:lastRenderedPageBreak/>
        <w:t>4.9</w:t>
      </w:r>
      <w:r w:rsidRPr="00DC31BD">
        <w:rPr>
          <w:rFonts w:ascii="Arial" w:hAnsi="Arial" w:cs="Arial"/>
          <w:bCs/>
        </w:rPr>
        <w:t>.</w:t>
      </w:r>
      <w:r w:rsidRPr="00B704CE">
        <w:rPr>
          <w:rFonts w:ascii="Arial" w:hAnsi="Arial" w:cs="Arial"/>
        </w:rPr>
        <w:t xml:space="preserve"> </w:t>
      </w:r>
      <w:r w:rsidRPr="00F50A2F">
        <w:rPr>
          <w:rFonts w:ascii="Arial" w:hAnsi="Arial" w:cs="Arial"/>
        </w:rPr>
        <w:t>Não serão consideradas como atraso no pagamento as retenções</w:t>
      </w:r>
      <w:r w:rsidRPr="00F50A2F">
        <w:rPr>
          <w:rFonts w:ascii="Segoe UI" w:hAnsi="Segoe UI" w:cs="Segoe UI"/>
          <w:sz w:val="18"/>
          <w:szCs w:val="18"/>
        </w:rPr>
        <w:t xml:space="preserve"> </w:t>
      </w:r>
      <w:r w:rsidRPr="00B704CE">
        <w:rPr>
          <w:rFonts w:ascii="Arial" w:hAnsi="Arial" w:cs="Arial"/>
        </w:rPr>
        <w:t>efetuadas em virtude da aplicação da Resolução</w:t>
      </w:r>
      <w:r>
        <w:rPr>
          <w:rFonts w:ascii="Arial" w:hAnsi="Arial" w:cs="Arial"/>
        </w:rPr>
        <w:t xml:space="preserve"> </w:t>
      </w:r>
      <w:r w:rsidRPr="00E97F99">
        <w:rPr>
          <w:rFonts w:ascii="Arial" w:hAnsi="Arial" w:cs="Arial"/>
        </w:rPr>
        <w:t>TCESP</w:t>
      </w:r>
      <w:r w:rsidRPr="00B704CE">
        <w:rPr>
          <w:rFonts w:ascii="Arial" w:hAnsi="Arial" w:cs="Arial"/>
        </w:rPr>
        <w:t xml:space="preserve"> nº 11/2023</w:t>
      </w:r>
      <w:r w:rsidRPr="00B704CE">
        <w:rPr>
          <w:rFonts w:ascii="Arial" w:hAnsi="Arial" w:cs="Arial"/>
          <w:spacing w:val="-6"/>
        </w:rPr>
        <w:t>.</w:t>
      </w:r>
    </w:p>
    <w:p w14:paraId="74DC5F27" w14:textId="77777777" w:rsidR="00445DB7" w:rsidRPr="00B704CE" w:rsidRDefault="00445DB7" w:rsidP="00445DB7">
      <w:pPr>
        <w:pStyle w:val="pf0"/>
        <w:jc w:val="both"/>
        <w:rPr>
          <w:rFonts w:ascii="Arial" w:hAnsi="Arial" w:cs="Arial"/>
        </w:rPr>
      </w:pPr>
    </w:p>
    <w:p w14:paraId="453B3E86" w14:textId="77777777" w:rsidR="00445DB7" w:rsidRPr="00BA3A71" w:rsidRDefault="00445DB7" w:rsidP="00445DB7">
      <w:pPr>
        <w:pStyle w:val="Nivel01"/>
        <w:spacing w:line="360" w:lineRule="auto"/>
      </w:pPr>
      <w:r>
        <w:t>5.</w:t>
      </w:r>
      <w:r>
        <w:tab/>
      </w:r>
      <w:r w:rsidRPr="00BA3A71">
        <w:t>ESTIMATIVAS DO VALOR DA CONTRATAÇÃO E ADEQUAÇÃO ORÇAMENTÁRIA</w:t>
      </w:r>
    </w:p>
    <w:p w14:paraId="0CDA6F21" w14:textId="2917E7D3" w:rsidR="00445DB7" w:rsidRDefault="00445DB7" w:rsidP="00445DB7">
      <w:pPr>
        <w:pStyle w:val="Nivel2"/>
        <w:numPr>
          <w:ilvl w:val="0"/>
          <w:numId w:val="0"/>
        </w:numPr>
        <w:rPr>
          <w:sz w:val="24"/>
          <w:szCs w:val="24"/>
        </w:rPr>
      </w:pPr>
      <w:r>
        <w:rPr>
          <w:sz w:val="24"/>
          <w:szCs w:val="24"/>
        </w:rPr>
        <w:t>5</w:t>
      </w:r>
      <w:r w:rsidRPr="001E2F99">
        <w:rPr>
          <w:sz w:val="24"/>
          <w:szCs w:val="24"/>
        </w:rPr>
        <w:t>.1</w:t>
      </w:r>
      <w:r w:rsidRPr="001E2F99">
        <w:rPr>
          <w:sz w:val="24"/>
          <w:szCs w:val="24"/>
        </w:rPr>
        <w:tab/>
        <w:t xml:space="preserve">A despesa total, estimada em </w:t>
      </w:r>
      <w:r w:rsidRPr="00C63827">
        <w:rPr>
          <w:b/>
          <w:noProof/>
          <w:sz w:val="24"/>
          <w:szCs w:val="24"/>
          <w:highlight w:val="yellow"/>
        </w:rPr>
        <w:t xml:space="preserve">R$ </w:t>
      </w:r>
      <w:r w:rsidR="00A45BDE" w:rsidRPr="00C63827">
        <w:rPr>
          <w:b/>
          <w:bCs/>
          <w:noProof/>
          <w:sz w:val="24"/>
          <w:szCs w:val="24"/>
          <w:highlight w:val="yellow"/>
        </w:rPr>
        <w:t>1.024.870,00</w:t>
      </w:r>
      <w:r w:rsidRPr="00C63827">
        <w:rPr>
          <w:b/>
          <w:bCs/>
          <w:noProof/>
          <w:sz w:val="24"/>
          <w:szCs w:val="24"/>
          <w:highlight w:val="yellow"/>
        </w:rPr>
        <w:t xml:space="preserve"> </w:t>
      </w:r>
      <w:r w:rsidRPr="00C63827">
        <w:rPr>
          <w:noProof/>
          <w:sz w:val="24"/>
          <w:szCs w:val="24"/>
          <w:highlight w:val="yellow"/>
        </w:rPr>
        <w:t>(</w:t>
      </w:r>
      <w:r w:rsidR="00C63827" w:rsidRPr="00C63827">
        <w:rPr>
          <w:noProof/>
          <w:sz w:val="24"/>
          <w:szCs w:val="24"/>
          <w:highlight w:val="yellow"/>
        </w:rPr>
        <w:t>um milhão, vinte e quatro mil, oitocentos e setenta reais</w:t>
      </w:r>
      <w:commentRangeStart w:id="57"/>
      <w:r w:rsidR="00C63827" w:rsidRPr="00C63827">
        <w:rPr>
          <w:noProof/>
          <w:sz w:val="24"/>
          <w:szCs w:val="24"/>
          <w:highlight w:val="yellow"/>
        </w:rPr>
        <w:t>.</w:t>
      </w:r>
      <w:commentRangeEnd w:id="57"/>
      <w:r w:rsidR="007A624D" w:rsidRPr="00C63827">
        <w:rPr>
          <w:rStyle w:val="Refdecomentrio"/>
          <w:noProof/>
          <w:sz w:val="24"/>
          <w:szCs w:val="24"/>
          <w:highlight w:val="yellow"/>
        </w:rPr>
        <w:commentReference w:id="57"/>
      </w:r>
      <w:r w:rsidRPr="00C63827">
        <w:rPr>
          <w:noProof/>
          <w:sz w:val="24"/>
          <w:szCs w:val="24"/>
          <w:highlight w:val="yellow"/>
        </w:rPr>
        <w:t>),</w:t>
      </w:r>
      <w:r w:rsidRPr="001E2F99">
        <w:rPr>
          <w:noProof/>
          <w:sz w:val="24"/>
          <w:szCs w:val="24"/>
        </w:rPr>
        <w:t xml:space="preserve"> </w:t>
      </w:r>
      <w:r w:rsidRPr="001E2F99">
        <w:rPr>
          <w:sz w:val="24"/>
          <w:szCs w:val="24"/>
        </w:rPr>
        <w:t xml:space="preserve">onerará os recursos orçamentários e financeiros, reservados na </w:t>
      </w:r>
      <w:r w:rsidRPr="00360FAC">
        <w:rPr>
          <w:sz w:val="24"/>
          <w:szCs w:val="24"/>
        </w:rPr>
        <w:t xml:space="preserve">Funcional Programática: </w:t>
      </w:r>
      <w:r w:rsidRPr="00C63827">
        <w:rPr>
          <w:spacing w:val="-6"/>
          <w:sz w:val="24"/>
          <w:szCs w:val="24"/>
          <w:highlight w:val="red"/>
        </w:rPr>
        <w:t>01.032.0200.4821</w:t>
      </w:r>
      <w:r w:rsidRPr="00C63827">
        <w:rPr>
          <w:sz w:val="24"/>
          <w:szCs w:val="24"/>
          <w:highlight w:val="red"/>
        </w:rPr>
        <w:t xml:space="preserve"> – Elemento: </w:t>
      </w:r>
      <w:r w:rsidRPr="00C63827">
        <w:rPr>
          <w:spacing w:val="-6"/>
          <w:sz w:val="24"/>
          <w:szCs w:val="24"/>
          <w:highlight w:val="red"/>
        </w:rPr>
        <w:t>4.4.90.52.20 e 3.3.90.30.42</w:t>
      </w:r>
      <w:r w:rsidRPr="00C63827">
        <w:rPr>
          <w:sz w:val="24"/>
          <w:szCs w:val="24"/>
          <w:highlight w:val="red"/>
        </w:rPr>
        <w:t>.</w:t>
      </w:r>
    </w:p>
    <w:p w14:paraId="39CD722C" w14:textId="77777777" w:rsidR="00445DB7" w:rsidRPr="006A6561" w:rsidRDefault="00445DB7" w:rsidP="00445DB7">
      <w:pPr>
        <w:pStyle w:val="Nivel2"/>
        <w:numPr>
          <w:ilvl w:val="0"/>
          <w:numId w:val="0"/>
        </w:numPr>
      </w:pPr>
    </w:p>
    <w:p w14:paraId="19A1DB9A" w14:textId="77777777" w:rsidR="00445DB7" w:rsidRPr="00460753" w:rsidRDefault="00445DB7" w:rsidP="00445DB7">
      <w:pPr>
        <w:pStyle w:val="TRN"/>
        <w:numPr>
          <w:ilvl w:val="0"/>
          <w:numId w:val="0"/>
        </w:numPr>
        <w:spacing w:line="360" w:lineRule="auto"/>
        <w:jc w:val="both"/>
        <w:rPr>
          <w:rFonts w:ascii="Arial" w:hAnsi="Arial" w:cs="Arial"/>
        </w:rPr>
      </w:pPr>
      <w:r>
        <w:rPr>
          <w:rFonts w:ascii="Arial" w:hAnsi="Arial" w:cs="Arial"/>
        </w:rPr>
        <w:t>6.</w:t>
      </w:r>
      <w:r>
        <w:rPr>
          <w:rFonts w:ascii="Arial" w:hAnsi="Arial" w:cs="Arial"/>
        </w:rPr>
        <w:tab/>
      </w:r>
      <w:r w:rsidRPr="00D63F2B">
        <w:rPr>
          <w:rFonts w:ascii="Arial" w:hAnsi="Arial" w:cs="Arial"/>
        </w:rPr>
        <w:t>DESCRIÇ</w:t>
      </w:r>
      <w:r>
        <w:rPr>
          <w:rFonts w:ascii="Arial" w:hAnsi="Arial" w:cs="Arial"/>
        </w:rPr>
        <w:t>ÃO</w:t>
      </w:r>
      <w:r w:rsidRPr="00D63F2B">
        <w:rPr>
          <w:rFonts w:ascii="Arial" w:hAnsi="Arial" w:cs="Arial"/>
        </w:rPr>
        <w:t xml:space="preserve">, </w:t>
      </w:r>
      <w:r w:rsidRPr="006E4066">
        <w:rPr>
          <w:rFonts w:ascii="Arial" w:hAnsi="Arial" w:cs="Arial"/>
        </w:rPr>
        <w:t>CÓDIGO COMPRAS.GOV.BR,</w:t>
      </w:r>
      <w:r>
        <w:rPr>
          <w:rFonts w:ascii="Arial" w:hAnsi="Arial" w:cs="Arial"/>
        </w:rPr>
        <w:t xml:space="preserve"> </w:t>
      </w:r>
      <w:r w:rsidRPr="00D63F2B">
        <w:rPr>
          <w:rFonts w:ascii="Arial" w:hAnsi="Arial" w:cs="Arial"/>
        </w:rPr>
        <w:t>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2977"/>
        <w:gridCol w:w="1135"/>
        <w:gridCol w:w="1135"/>
        <w:gridCol w:w="709"/>
        <w:gridCol w:w="1276"/>
        <w:gridCol w:w="1269"/>
      </w:tblGrid>
      <w:tr w:rsidR="00445DB7" w:rsidRPr="00174CDB" w14:paraId="4BCEAEDF" w14:textId="77777777" w:rsidTr="00565961">
        <w:trPr>
          <w:cantSplit/>
          <w:trHeight w:val="558"/>
        </w:trPr>
        <w:tc>
          <w:tcPr>
            <w:tcW w:w="5000" w:type="pct"/>
            <w:gridSpan w:val="7"/>
            <w:shd w:val="clear" w:color="auto" w:fill="F2F2F2" w:themeFill="background1" w:themeFillShade="F2"/>
            <w:vAlign w:val="center"/>
          </w:tcPr>
          <w:p w14:paraId="71725FB6" w14:textId="77777777" w:rsidR="00445DB7" w:rsidRPr="00174CDB" w:rsidRDefault="00445DB7" w:rsidP="00565961">
            <w:pPr>
              <w:suppressAutoHyphens/>
              <w:spacing w:line="276" w:lineRule="auto"/>
              <w:ind w:left="-20" w:firstLine="20"/>
              <w:contextualSpacing/>
              <w:jc w:val="center"/>
              <w:rPr>
                <w:rFonts w:eastAsia="Times New Roman" w:cs="Arial"/>
                <w:b/>
                <w:kern w:val="3"/>
                <w:sz w:val="22"/>
                <w:szCs w:val="22"/>
              </w:rPr>
            </w:pPr>
            <w:commentRangeStart w:id="58"/>
            <w:r w:rsidRPr="00174CDB">
              <w:rPr>
                <w:rFonts w:eastAsia="Times New Roman" w:cs="Arial"/>
                <w:b/>
                <w:kern w:val="3"/>
                <w:sz w:val="22"/>
                <w:szCs w:val="22"/>
              </w:rPr>
              <w:t>GRUPO ÚNICO</w:t>
            </w:r>
            <w:commentRangeEnd w:id="58"/>
            <w:r w:rsidR="00B3172D" w:rsidRPr="00174CDB">
              <w:rPr>
                <w:rStyle w:val="Refdecomentrio"/>
                <w:rFonts w:eastAsia="Times New Roman" w:cs="Arial"/>
                <w:b/>
                <w:kern w:val="3"/>
                <w:sz w:val="22"/>
                <w:szCs w:val="22"/>
              </w:rPr>
              <w:commentReference w:id="58"/>
            </w:r>
          </w:p>
        </w:tc>
      </w:tr>
      <w:tr w:rsidR="00445DB7" w:rsidRPr="00174CDB" w14:paraId="1E269154" w14:textId="77777777" w:rsidTr="00565961">
        <w:trPr>
          <w:cantSplit/>
          <w:trHeight w:val="1134"/>
        </w:trPr>
        <w:tc>
          <w:tcPr>
            <w:tcW w:w="310" w:type="pct"/>
            <w:shd w:val="clear" w:color="auto" w:fill="F2F2F2" w:themeFill="background1" w:themeFillShade="F2"/>
            <w:vAlign w:val="center"/>
          </w:tcPr>
          <w:p w14:paraId="53176E43" w14:textId="77777777" w:rsidR="00445DB7" w:rsidRPr="00A67E15" w:rsidRDefault="00445DB7" w:rsidP="00565961">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1643" w:type="pct"/>
            <w:shd w:val="clear" w:color="auto" w:fill="F2F2F2" w:themeFill="background1" w:themeFillShade="F2"/>
            <w:vAlign w:val="center"/>
          </w:tcPr>
          <w:p w14:paraId="44EDE498" w14:textId="77777777" w:rsidR="00445DB7" w:rsidRPr="00A67E15" w:rsidRDefault="00445DB7"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vAlign w:val="center"/>
          </w:tcPr>
          <w:p w14:paraId="75677667" w14:textId="77777777" w:rsidR="00445DB7" w:rsidRPr="00E0379A" w:rsidRDefault="00445DB7"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Código</w:t>
            </w:r>
          </w:p>
          <w:p w14:paraId="1D364FCC" w14:textId="77777777" w:rsidR="00445DB7" w:rsidRDefault="00445DB7"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CATMAT</w:t>
            </w:r>
          </w:p>
          <w:p w14:paraId="479FFAAF" w14:textId="77777777" w:rsidR="00445DB7" w:rsidRPr="00A67E15" w:rsidRDefault="00445DB7" w:rsidP="00565961">
            <w:pPr>
              <w:suppressAutoHyphens/>
              <w:spacing w:line="276" w:lineRule="auto"/>
              <w:ind w:left="-106" w:right="-109"/>
              <w:contextualSpacing/>
              <w:jc w:val="center"/>
              <w:rPr>
                <w:rFonts w:eastAsia="Times New Roman" w:cs="Arial"/>
                <w:b/>
                <w:kern w:val="3"/>
                <w:sz w:val="20"/>
                <w:szCs w:val="20"/>
              </w:rPr>
            </w:pPr>
            <w:r>
              <w:rPr>
                <w:rFonts w:eastAsia="Times New Roman" w:cs="Arial"/>
                <w:b/>
                <w:bCs/>
                <w:kern w:val="3"/>
                <w:sz w:val="20"/>
                <w:szCs w:val="20"/>
              </w:rPr>
              <w:t>(</w:t>
            </w:r>
            <w:r w:rsidRPr="00E71993">
              <w:rPr>
                <w:rFonts w:eastAsia="Times New Roman" w:cs="Arial"/>
                <w:b/>
                <w:bCs/>
                <w:kern w:val="3"/>
                <w:sz w:val="20"/>
                <w:szCs w:val="20"/>
                <w:highlight w:val="yellow"/>
              </w:rPr>
              <w:t>*</w:t>
            </w:r>
            <w:r>
              <w:rPr>
                <w:rFonts w:eastAsia="Times New Roman" w:cs="Arial"/>
                <w:b/>
                <w:bCs/>
                <w:kern w:val="3"/>
                <w:sz w:val="20"/>
                <w:szCs w:val="20"/>
              </w:rPr>
              <w:t>)</w:t>
            </w:r>
          </w:p>
        </w:tc>
        <w:tc>
          <w:tcPr>
            <w:tcW w:w="626" w:type="pct"/>
            <w:shd w:val="clear" w:color="auto" w:fill="F2F2F2" w:themeFill="background1" w:themeFillShade="F2"/>
            <w:vAlign w:val="center"/>
          </w:tcPr>
          <w:p w14:paraId="5F60E08B" w14:textId="77777777" w:rsidR="00445DB7" w:rsidRPr="00A67E15" w:rsidRDefault="00445DB7"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391" w:type="pct"/>
            <w:shd w:val="clear" w:color="auto" w:fill="F2F2F2" w:themeFill="background1" w:themeFillShade="F2"/>
            <w:vAlign w:val="center"/>
          </w:tcPr>
          <w:p w14:paraId="22930D97"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704" w:type="pct"/>
            <w:shd w:val="clear" w:color="auto" w:fill="F2F2F2" w:themeFill="background1" w:themeFillShade="F2"/>
            <w:vAlign w:val="center"/>
          </w:tcPr>
          <w:p w14:paraId="7E7D0C34" w14:textId="77777777" w:rsidR="00445DB7" w:rsidRPr="00A67E15" w:rsidRDefault="00445DB7"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 xml:space="preserve">Valor </w:t>
            </w:r>
            <w:commentRangeStart w:id="59"/>
            <w:r w:rsidRPr="00A67E15">
              <w:rPr>
                <w:rFonts w:eastAsia="Times New Roman" w:cs="Arial"/>
                <w:b/>
                <w:kern w:val="3"/>
                <w:sz w:val="20"/>
                <w:szCs w:val="20"/>
              </w:rPr>
              <w:t>Unit</w:t>
            </w:r>
            <w:commentRangeEnd w:id="59"/>
            <w:r w:rsidR="00F24138" w:rsidRPr="00A67E15">
              <w:rPr>
                <w:rStyle w:val="Refdecomentrio"/>
                <w:rFonts w:eastAsia="Times New Roman" w:cs="Arial"/>
                <w:b/>
                <w:kern w:val="3"/>
                <w:sz w:val="20"/>
                <w:szCs w:val="20"/>
              </w:rPr>
              <w:commentReference w:id="59"/>
            </w:r>
            <w:r w:rsidRPr="00A67E15">
              <w:rPr>
                <w:rFonts w:eastAsia="Times New Roman" w:cs="Arial"/>
                <w:b/>
                <w:kern w:val="3"/>
                <w:sz w:val="20"/>
                <w:szCs w:val="20"/>
              </w:rPr>
              <w:t>.</w:t>
            </w:r>
            <w:r>
              <w:rPr>
                <w:rFonts w:eastAsia="Times New Roman" w:cs="Arial"/>
                <w:b/>
                <w:kern w:val="3"/>
                <w:sz w:val="20"/>
                <w:szCs w:val="20"/>
              </w:rPr>
              <w:t xml:space="preserve"> Estimado </w:t>
            </w:r>
            <w:r w:rsidRPr="00A67E15">
              <w:rPr>
                <w:rFonts w:eastAsia="Times New Roman" w:cs="Arial"/>
                <w:b/>
                <w:kern w:val="3"/>
                <w:sz w:val="20"/>
                <w:szCs w:val="20"/>
              </w:rPr>
              <w:t>(R$)</w:t>
            </w:r>
          </w:p>
        </w:tc>
        <w:tc>
          <w:tcPr>
            <w:tcW w:w="700" w:type="pct"/>
            <w:shd w:val="clear" w:color="auto" w:fill="F2F2F2" w:themeFill="background1" w:themeFillShade="F2"/>
            <w:vAlign w:val="center"/>
          </w:tcPr>
          <w:p w14:paraId="1E4A297E" w14:textId="77777777" w:rsidR="00445DB7" w:rsidRPr="00E0379A" w:rsidRDefault="00445DB7" w:rsidP="00565961">
            <w:pPr>
              <w:suppressAutoHyphens/>
              <w:spacing w:line="276" w:lineRule="auto"/>
              <w:ind w:left="-20" w:firstLine="20"/>
              <w:contextualSpacing/>
              <w:jc w:val="center"/>
              <w:rPr>
                <w:rFonts w:eastAsia="Times New Roman" w:cs="Arial"/>
                <w:b/>
                <w:bCs/>
                <w:kern w:val="3"/>
                <w:sz w:val="20"/>
                <w:szCs w:val="20"/>
              </w:rPr>
            </w:pPr>
            <w:r w:rsidRPr="00E0379A">
              <w:rPr>
                <w:rFonts w:eastAsia="Times New Roman" w:cs="Arial"/>
                <w:b/>
                <w:bCs/>
                <w:kern w:val="3"/>
                <w:sz w:val="20"/>
                <w:szCs w:val="20"/>
              </w:rPr>
              <w:t>Redução mínima entre lances (R$)</w:t>
            </w:r>
          </w:p>
        </w:tc>
      </w:tr>
      <w:tr w:rsidR="00445DB7" w:rsidRPr="00174CDB" w14:paraId="6B6B0059" w14:textId="77777777" w:rsidTr="00565961">
        <w:trPr>
          <w:cantSplit/>
          <w:trHeight w:val="413"/>
        </w:trPr>
        <w:tc>
          <w:tcPr>
            <w:tcW w:w="310" w:type="pct"/>
            <w:vAlign w:val="center"/>
          </w:tcPr>
          <w:p w14:paraId="48A21317" w14:textId="77777777" w:rsidR="00445DB7" w:rsidRPr="00A67E15" w:rsidRDefault="00445DB7" w:rsidP="00565961">
            <w:pPr>
              <w:spacing w:line="276" w:lineRule="auto"/>
              <w:jc w:val="center"/>
              <w:rPr>
                <w:rFonts w:eastAsia="Calibri" w:cs="Arial"/>
                <w:bCs/>
                <w:sz w:val="20"/>
                <w:szCs w:val="20"/>
              </w:rPr>
            </w:pPr>
            <w:r>
              <w:rPr>
                <w:rFonts w:eastAsia="Calibri" w:cs="Arial"/>
                <w:bCs/>
                <w:sz w:val="20"/>
                <w:szCs w:val="20"/>
              </w:rPr>
              <w:t>1</w:t>
            </w:r>
          </w:p>
        </w:tc>
        <w:tc>
          <w:tcPr>
            <w:tcW w:w="1643" w:type="pct"/>
            <w:vAlign w:val="center"/>
          </w:tcPr>
          <w:p w14:paraId="0CC32F74" w14:textId="59FF0F07" w:rsidR="00445DB7" w:rsidRPr="00A67E15" w:rsidRDefault="00B17003" w:rsidP="00B17003">
            <w:pPr>
              <w:spacing w:line="276" w:lineRule="auto"/>
              <w:rPr>
                <w:rFonts w:eastAsia="Calibri" w:cs="Arial"/>
                <w:bCs/>
                <w:sz w:val="20"/>
                <w:szCs w:val="20"/>
              </w:rPr>
            </w:pPr>
            <w:r w:rsidRPr="00B17003">
              <w:rPr>
                <w:rFonts w:eastAsia="Times New Roman" w:cs="Arial"/>
                <w:kern w:val="3"/>
                <w:sz w:val="20"/>
                <w:szCs w:val="20"/>
              </w:rPr>
              <w:t>Monitor 23,8” FullHD</w:t>
            </w:r>
          </w:p>
        </w:tc>
        <w:tc>
          <w:tcPr>
            <w:tcW w:w="626" w:type="pct"/>
            <w:vAlign w:val="center"/>
          </w:tcPr>
          <w:p w14:paraId="37001D4E" w14:textId="4ADECC43" w:rsidR="00445DB7" w:rsidRPr="00544E2C" w:rsidRDefault="00B17003" w:rsidP="00565961">
            <w:pPr>
              <w:suppressAutoHyphens/>
              <w:spacing w:line="276" w:lineRule="auto"/>
              <w:ind w:left="-106" w:right="-109"/>
              <w:contextualSpacing/>
              <w:jc w:val="center"/>
              <w:rPr>
                <w:rFonts w:eastAsia="Times New Roman" w:cs="Arial"/>
                <w:kern w:val="3"/>
                <w:sz w:val="20"/>
                <w:szCs w:val="20"/>
                <w:highlight w:val="yellow"/>
              </w:rPr>
            </w:pPr>
            <w:r>
              <w:rPr>
                <w:rFonts w:eastAsia="Times New Roman" w:cs="Arial"/>
                <w:kern w:val="3"/>
                <w:sz w:val="20"/>
                <w:szCs w:val="20"/>
                <w:highlight w:val="yellow"/>
              </w:rPr>
              <w:t>451815</w:t>
            </w:r>
          </w:p>
        </w:tc>
        <w:tc>
          <w:tcPr>
            <w:tcW w:w="626" w:type="pct"/>
            <w:vAlign w:val="center"/>
          </w:tcPr>
          <w:p w14:paraId="1A70FA9A" w14:textId="77777777" w:rsidR="00445DB7" w:rsidRPr="00A67E15" w:rsidRDefault="00445DB7" w:rsidP="00565961">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391" w:type="pct"/>
            <w:vAlign w:val="center"/>
          </w:tcPr>
          <w:p w14:paraId="7B4AA16F" w14:textId="6625D656" w:rsidR="00445DB7" w:rsidRPr="00A67E15" w:rsidRDefault="00B17003" w:rsidP="00565961">
            <w:pPr>
              <w:suppressAutoHyphens/>
              <w:spacing w:line="276" w:lineRule="auto"/>
              <w:ind w:left="-20" w:firstLine="20"/>
              <w:contextualSpacing/>
              <w:jc w:val="center"/>
              <w:rPr>
                <w:rFonts w:eastAsia="Times New Roman" w:cs="Arial"/>
                <w:kern w:val="3"/>
                <w:sz w:val="20"/>
                <w:szCs w:val="20"/>
              </w:rPr>
            </w:pPr>
            <w:r>
              <w:rPr>
                <w:rFonts w:eastAsia="Times New Roman" w:cs="Arial"/>
                <w:kern w:val="3"/>
                <w:sz w:val="20"/>
                <w:szCs w:val="20"/>
              </w:rPr>
              <w:t>1000</w:t>
            </w:r>
          </w:p>
        </w:tc>
        <w:tc>
          <w:tcPr>
            <w:tcW w:w="704" w:type="pct"/>
            <w:vAlign w:val="center"/>
          </w:tcPr>
          <w:p w14:paraId="79202811" w14:textId="1C31C04B" w:rsidR="008730F5" w:rsidRPr="00544E2C" w:rsidRDefault="008730F5" w:rsidP="008730F5">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700" w:type="pct"/>
            <w:vAlign w:val="center"/>
          </w:tcPr>
          <w:p w14:paraId="61AE010B" w14:textId="618B5A80" w:rsidR="00445DB7" w:rsidRPr="00544E2C" w:rsidRDefault="009D43C8" w:rsidP="00565961">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7</w:t>
            </w:r>
            <w:r w:rsidR="00445DB7" w:rsidRPr="00544E2C">
              <w:rPr>
                <w:rFonts w:eastAsia="Times New Roman" w:cs="Arial"/>
                <w:kern w:val="3"/>
                <w:sz w:val="20"/>
                <w:szCs w:val="20"/>
                <w:highlight w:val="yellow"/>
              </w:rPr>
              <w:t>,</w:t>
            </w:r>
            <w:r w:rsidR="00C1123D">
              <w:rPr>
                <w:rFonts w:eastAsia="Times New Roman" w:cs="Arial"/>
                <w:kern w:val="3"/>
                <w:sz w:val="20"/>
                <w:szCs w:val="20"/>
                <w:highlight w:val="yellow"/>
              </w:rPr>
              <w:t>5</w:t>
            </w:r>
            <w:r w:rsidR="00445DB7" w:rsidRPr="00544E2C">
              <w:rPr>
                <w:rFonts w:eastAsia="Times New Roman" w:cs="Arial"/>
                <w:kern w:val="3"/>
                <w:sz w:val="20"/>
                <w:szCs w:val="20"/>
                <w:highlight w:val="yellow"/>
              </w:rPr>
              <w:t>0</w:t>
            </w:r>
          </w:p>
        </w:tc>
      </w:tr>
    </w:tbl>
    <w:p w14:paraId="0FB80ECB" w14:textId="77777777" w:rsidR="00445DB7" w:rsidRPr="004C2292" w:rsidRDefault="00445DB7" w:rsidP="00445DB7">
      <w:pPr>
        <w:pStyle w:val="Nivel2"/>
        <w:numPr>
          <w:ilvl w:val="0"/>
          <w:numId w:val="0"/>
        </w:numPr>
        <w:spacing w:after="0"/>
        <w:rPr>
          <w:sz w:val="12"/>
          <w:szCs w:val="12"/>
        </w:rPr>
      </w:pPr>
    </w:p>
    <w:p w14:paraId="231C3CF1" w14:textId="77777777" w:rsidR="00445DB7" w:rsidRPr="008E3048" w:rsidRDefault="00445DB7" w:rsidP="00445DB7">
      <w:pPr>
        <w:pStyle w:val="Nivel2"/>
        <w:numPr>
          <w:ilvl w:val="0"/>
          <w:numId w:val="0"/>
        </w:numPr>
        <w:spacing w:before="0"/>
        <w:rPr>
          <w:sz w:val="22"/>
          <w:szCs w:val="22"/>
        </w:rPr>
      </w:pPr>
      <w:r w:rsidRPr="008E3048">
        <w:rPr>
          <w:b/>
          <w:bCs/>
          <w:i/>
          <w:iCs/>
          <w:sz w:val="22"/>
          <w:szCs w:val="22"/>
          <w:highlight w:val="yellow"/>
        </w:rPr>
        <w:t>(*) Os licitantes ficam cientes de que, para efeito de processamento da licitação em ambiente eletrônico, foram adotados os Itens CATMAT mais semelhantes aos descritos no Termo de Referência. Havendo divergências entre a descrição do objeto existente no Edital e a utilizada pelo Sistema Compras.gov.br, deve prevalecer a estabelecida no Edital e seus anexos.</w:t>
      </w:r>
    </w:p>
    <w:p w14:paraId="0D5AB010" w14:textId="77777777" w:rsidR="00445DB7" w:rsidRDefault="00445DB7" w:rsidP="00445DB7">
      <w:pPr>
        <w:rPr>
          <w:rFonts w:cs="Arial"/>
        </w:rPr>
      </w:pPr>
      <w:r>
        <w:rPr>
          <w:rFonts w:cs="Arial"/>
        </w:rPr>
        <w:br w:type="page"/>
      </w:r>
    </w:p>
    <w:p w14:paraId="2DF7C8D6" w14:textId="273E6E4B" w:rsidR="00A52011" w:rsidRDefault="00A52011">
      <w:pPr>
        <w:rPr>
          <w:rFonts w:cs="Arial"/>
        </w:rPr>
      </w:pPr>
    </w:p>
    <w:p w14:paraId="3E2FBA4E" w14:textId="7325EE78" w:rsidR="001167EF" w:rsidRPr="005B6C95" w:rsidRDefault="001167EF" w:rsidP="001529CE">
      <w:pPr>
        <w:jc w:val="center"/>
        <w:rPr>
          <w:rFonts w:cs="Arial"/>
          <w:b/>
          <w:bCs/>
        </w:rPr>
      </w:pPr>
      <w:r w:rsidRPr="005B6C95">
        <w:rPr>
          <w:rFonts w:cs="Arial"/>
          <w:b/>
          <w:bCs/>
        </w:rPr>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8" w:anchor="art92" w:history="1">
        <w:r w:rsidRPr="00382A17">
          <w:rPr>
            <w:rStyle w:val="Hyperlink"/>
          </w:rPr>
          <w:t>art. 92, I e II</w:t>
        </w:r>
      </w:hyperlink>
      <w:r w:rsidRPr="00382A17">
        <w:t>)</w:t>
      </w:r>
    </w:p>
    <w:p w14:paraId="154EE9DD" w14:textId="5B8AA88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FullHD, com garantia on-site de 36 meses</w:t>
      </w:r>
      <w:r w:rsidRPr="001E2CC0">
        <w:rPr>
          <w:sz w:val="24"/>
          <w:szCs w:val="24"/>
        </w:rPr>
        <w:t>, conforme detalhamento e especificações técnicas deste instrumento, do Termo de Referência,</w:t>
      </w:r>
      <w:r>
        <w:rPr>
          <w:sz w:val="24"/>
          <w:szCs w:val="24"/>
        </w:rPr>
        <w:t xml:space="preserve"> do </w:t>
      </w:r>
      <w:r w:rsidRPr="00667536">
        <w:rPr>
          <w:color w:val="auto"/>
          <w:sz w:val="24"/>
          <w:szCs w:val="24"/>
        </w:rPr>
        <w:t>Estudo Técnico Preliminar</w:t>
      </w:r>
      <w:r>
        <w:rPr>
          <w:color w:val="auto"/>
          <w:sz w:val="24"/>
          <w:szCs w:val="24"/>
        </w:rPr>
        <w:t>,</w:t>
      </w:r>
      <w:r w:rsidRPr="00667536">
        <w:rPr>
          <w:sz w:val="24"/>
          <w:szCs w:val="24"/>
        </w:rPr>
        <w:t xml:space="preserve"> 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0132149" w:rsidR="009F2C79" w:rsidRPr="00B665F5" w:rsidRDefault="00B665F5" w:rsidP="003E0A3C">
      <w:pPr>
        <w:pStyle w:val="Nivel2"/>
        <w:numPr>
          <w:ilvl w:val="1"/>
          <w:numId w:val="18"/>
        </w:numPr>
        <w:spacing w:line="480" w:lineRule="auto"/>
        <w:ind w:left="0" w:firstLine="0"/>
        <w:rPr>
          <w:sz w:val="24"/>
          <w:szCs w:val="24"/>
          <w:highlight w:val="yellow"/>
        </w:rPr>
      </w:pPr>
      <w:r w:rsidRPr="00B665F5">
        <w:rPr>
          <w:sz w:val="24"/>
          <w:szCs w:val="24"/>
          <w:highlight w:val="yellow"/>
        </w:rPr>
        <w:t>O fornecimento do objeto será</w:t>
      </w:r>
      <w:r w:rsidR="000F2985">
        <w:rPr>
          <w:sz w:val="24"/>
          <w:szCs w:val="24"/>
          <w:highlight w:val="yellow"/>
        </w:rPr>
        <w:t xml:space="preserve"> realizado</w:t>
      </w:r>
      <w:r w:rsidRPr="00B665F5">
        <w:rPr>
          <w:sz w:val="24"/>
          <w:szCs w:val="24"/>
          <w:highlight w:val="yellow"/>
        </w:rPr>
        <w:t xml:space="preserve"> </w:t>
      </w:r>
      <w:r w:rsidR="005F5D35">
        <w:rPr>
          <w:sz w:val="24"/>
          <w:szCs w:val="24"/>
          <w:highlight w:val="yellow"/>
        </w:rPr>
        <w:t>em</w:t>
      </w:r>
      <w:r w:rsidR="00F037AC">
        <w:rPr>
          <w:sz w:val="24"/>
          <w:szCs w:val="24"/>
          <w:highlight w:val="yellow"/>
        </w:rPr>
        <w:t xml:space="preserve"> </w:t>
      </w:r>
      <w:r w:rsidR="00F037AC" w:rsidRPr="00F037AC">
        <w:rPr>
          <w:b/>
          <w:bCs/>
          <w:sz w:val="24"/>
          <w:szCs w:val="24"/>
        </w:rPr>
        <w:t>cinco parcelas</w:t>
      </w:r>
      <w:r w:rsidR="00A86D12" w:rsidRPr="005F5D35">
        <w:rPr>
          <w:sz w:val="24"/>
          <w:szCs w:val="24"/>
          <w:highlight w:val="yellow"/>
        </w:rPr>
        <w:t>.</w:t>
      </w:r>
      <w:r w:rsidR="00C124D6" w:rsidRPr="00B665F5">
        <w:rPr>
          <w:sz w:val="24"/>
          <w:szCs w:val="24"/>
          <w:highlight w:val="yellow"/>
        </w:rPr>
        <w:t xml:space="preserve"> </w:t>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3EA9C037"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prazo de garantia dos </w:t>
      </w:r>
      <w:r w:rsidR="00E64E15" w:rsidRPr="00951F9B">
        <w:rPr>
          <w:i w:val="0"/>
          <w:iCs w:val="0"/>
          <w:color w:val="auto"/>
          <w:sz w:val="24"/>
          <w:szCs w:val="24"/>
          <w:highlight w:val="yellow"/>
        </w:rPr>
        <w:t>equipamentos</w:t>
      </w:r>
      <w:r w:rsidR="0053722B" w:rsidRPr="00951F9B">
        <w:rPr>
          <w:i w:val="0"/>
          <w:iCs w:val="0"/>
          <w:color w:val="auto"/>
          <w:sz w:val="24"/>
          <w:szCs w:val="24"/>
          <w:highlight w:val="yellow"/>
        </w:rPr>
        <w:t xml:space="preserve"> </w:t>
      </w:r>
      <w:r w:rsidR="00951F9B" w:rsidRPr="00951F9B">
        <w:rPr>
          <w:i w:val="0"/>
          <w:iCs w:val="0"/>
          <w:color w:val="auto"/>
          <w:sz w:val="24"/>
          <w:szCs w:val="24"/>
          <w:highlight w:val="yellow"/>
        </w:rPr>
        <w:t>do último lote</w:t>
      </w:r>
      <w:r w:rsidR="00E64E15" w:rsidRPr="00382A17">
        <w:rPr>
          <w:i w:val="0"/>
          <w:iCs w:val="0"/>
          <w:color w:val="auto"/>
          <w:sz w:val="24"/>
          <w:szCs w:val="24"/>
        </w:rPr>
        <w:t>, 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32C892B1" w14:textId="07E3D3AC" w:rsidR="009F51EE" w:rsidRPr="009F51EE"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r w:rsidR="00FE79F0">
        <w:rPr>
          <w:i w:val="0"/>
          <w:iCs w:val="0"/>
          <w:color w:val="auto"/>
          <w:sz w:val="24"/>
          <w:szCs w:val="24"/>
          <w:highlight w:val="yellow"/>
        </w:rPr>
        <w:t>.</w:t>
      </w:r>
    </w:p>
    <w:p w14:paraId="78CE600F" w14:textId="77777777" w:rsidR="005176D4" w:rsidRDefault="005176D4" w:rsidP="00C124D6">
      <w:pPr>
        <w:pStyle w:val="Nvel2-Red"/>
        <w:numPr>
          <w:ilvl w:val="0"/>
          <w:numId w:val="0"/>
        </w:numPr>
        <w:rPr>
          <w:i w:val="0"/>
          <w:iCs w:val="0"/>
          <w:color w:val="auto"/>
          <w:sz w:val="24"/>
          <w:szCs w:val="24"/>
          <w:highlight w:val="yellow"/>
        </w:rPr>
      </w:pP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64DB197" w:rsidR="00BA3136" w:rsidRPr="00C43CE2" w:rsidRDefault="00C43CE2" w:rsidP="00437F17">
            <w:pPr>
              <w:autoSpaceDE w:val="0"/>
              <w:autoSpaceDN w:val="0"/>
              <w:spacing w:line="276" w:lineRule="auto"/>
              <w:jc w:val="center"/>
              <w:rPr>
                <w:rFonts w:eastAsia="Times New Roman" w:cs="Arial"/>
                <w:b/>
                <w:bCs/>
                <w:sz w:val="20"/>
                <w:szCs w:val="20"/>
                <w:lang w:eastAsia="pt-BR"/>
              </w:rPr>
            </w:pPr>
            <w:r w:rsidRPr="00C43CE2">
              <w:rPr>
                <w:rFonts w:eastAsia="Times New Roman" w:cs="Arial"/>
                <w:b/>
                <w:bCs/>
                <w:sz w:val="20"/>
                <w:szCs w:val="20"/>
                <w:lang w:eastAsia="pt-BR"/>
              </w:rPr>
              <w:t>Cronograma de Entrega dos Lotes de Equipamentos</w:t>
            </w:r>
          </w:p>
        </w:tc>
      </w:tr>
    </w:tbl>
    <w:p w14:paraId="0788E15A" w14:textId="77777777" w:rsidR="00C124D6" w:rsidRPr="00E81A73" w:rsidRDefault="00C124D6" w:rsidP="007F664B">
      <w:pPr>
        <w:pStyle w:val="PargrafodaLista"/>
        <w:keepLines/>
        <w:widowControl w:val="0"/>
        <w:spacing w:after="240"/>
        <w:ind w:left="0"/>
        <w:contextualSpacing w:val="0"/>
        <w:jc w:val="both"/>
        <w:rPr>
          <w:rFonts w:ascii="Arial" w:hAnsi="Arial" w:cs="Arial"/>
          <w:sz w:val="16"/>
          <w:szCs w:val="16"/>
        </w:rPr>
      </w:pP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9"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77777777"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 xml:space="preserve">Será permitida a subcontratação dos serviços de </w:t>
      </w:r>
      <w:commentRangeStart w:id="60"/>
      <w:r w:rsidR="00761201" w:rsidRPr="00761201">
        <w:rPr>
          <w:b w:val="0"/>
          <w:bCs w:val="0"/>
          <w:highlight w:val="green"/>
        </w:rPr>
        <w:t>garantia, instalação/montagem e treinamento</w:t>
      </w:r>
      <w:commentRangeEnd w:id="60"/>
      <w:r w:rsidR="00EA36E2" w:rsidRPr="00761201">
        <w:rPr>
          <w:rStyle w:val="Refdecomentrio"/>
          <w:rFonts w:eastAsia="Arial Unicode MS"/>
          <w:b w:val="0"/>
          <w:bCs w:val="0"/>
          <w:sz w:val="24"/>
          <w:szCs w:val="24"/>
        </w:rPr>
        <w:commentReference w:id="60"/>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80"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pt;height:42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8803926" r:id="rId82"/>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Po</w:t>
      </w:r>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IPC/IPCo</w:t>
      </w:r>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r w:rsidRPr="004F0BA1">
        <w:rPr>
          <w:sz w:val="24"/>
          <w:szCs w:val="24"/>
        </w:rPr>
        <w:t>:</w:t>
      </w:r>
    </w:p>
    <w:p w14:paraId="158D058D" w14:textId="6953E593" w:rsidR="00C124D6" w:rsidRPr="00382A17" w:rsidRDefault="00C124D6">
      <w:pPr>
        <w:pStyle w:val="Nivel2"/>
        <w:numPr>
          <w:ilvl w:val="1"/>
          <w:numId w:val="28"/>
        </w:numPr>
        <w:ind w:left="0"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pPr>
        <w:pStyle w:val="Nivel2"/>
        <w:numPr>
          <w:ilvl w:val="1"/>
          <w:numId w:val="28"/>
        </w:numPr>
        <w:ind w:left="0" w:firstLine="0"/>
        <w:rPr>
          <w:sz w:val="24"/>
          <w:szCs w:val="24"/>
        </w:rPr>
      </w:pPr>
      <w:r w:rsidRPr="00382A17">
        <w:rPr>
          <w:sz w:val="24"/>
          <w:szCs w:val="24"/>
        </w:rPr>
        <w:lastRenderedPageBreak/>
        <w:t>Receber o objeto no prazo e condições estabelecidas no Termo de Referência;</w:t>
      </w:r>
    </w:p>
    <w:p w14:paraId="4222355E" w14:textId="21EEFED0" w:rsidR="00C124D6" w:rsidRPr="00382A17" w:rsidRDefault="00C124D6">
      <w:pPr>
        <w:pStyle w:val="Nivel2"/>
        <w:numPr>
          <w:ilvl w:val="1"/>
          <w:numId w:val="28"/>
        </w:numPr>
        <w:ind w:left="0" w:firstLine="0"/>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pPr>
        <w:pStyle w:val="Nivel2"/>
        <w:numPr>
          <w:ilvl w:val="1"/>
          <w:numId w:val="28"/>
        </w:numPr>
        <w:ind w:left="0"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pPr>
        <w:pStyle w:val="Nivel2"/>
        <w:numPr>
          <w:ilvl w:val="1"/>
          <w:numId w:val="28"/>
        </w:numPr>
        <w:ind w:left="0"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pPr>
        <w:pStyle w:val="Nivel2"/>
        <w:numPr>
          <w:ilvl w:val="1"/>
          <w:numId w:val="28"/>
        </w:numPr>
        <w:ind w:left="0" w:firstLine="0"/>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pPr>
        <w:pStyle w:val="Nivel2"/>
        <w:numPr>
          <w:ilvl w:val="1"/>
          <w:numId w:val="28"/>
        </w:numPr>
        <w:ind w:left="0"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pPr>
        <w:pStyle w:val="Nivel2"/>
        <w:numPr>
          <w:ilvl w:val="1"/>
          <w:numId w:val="28"/>
        </w:numPr>
        <w:ind w:left="0"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pPr>
        <w:pStyle w:val="Nivel2"/>
        <w:numPr>
          <w:ilvl w:val="1"/>
          <w:numId w:val="28"/>
        </w:numPr>
        <w:ind w:left="0" w:firstLine="0"/>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4"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pPr>
        <w:pStyle w:val="Nivel2"/>
        <w:widowControl w:val="0"/>
        <w:numPr>
          <w:ilvl w:val="1"/>
          <w:numId w:val="28"/>
        </w:numPr>
        <w:ind w:left="0"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pPr>
        <w:pStyle w:val="Nivel2"/>
        <w:numPr>
          <w:ilvl w:val="1"/>
          <w:numId w:val="28"/>
        </w:numPr>
        <w:ind w:left="0" w:firstLine="0"/>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86"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3A5003E2" w:rsidR="00C124D6" w:rsidRDefault="00FA5AE4">
      <w:pPr>
        <w:pStyle w:val="Nivel2"/>
        <w:numPr>
          <w:ilvl w:val="1"/>
          <w:numId w:val="19"/>
        </w:numPr>
        <w:ind w:left="0" w:firstLine="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pPr>
        <w:pStyle w:val="Nivel2"/>
        <w:numPr>
          <w:ilvl w:val="1"/>
          <w:numId w:val="19"/>
        </w:numPr>
        <w:ind w:left="0" w:firstLine="0"/>
        <w:rPr>
          <w:sz w:val="24"/>
          <w:szCs w:val="24"/>
        </w:rPr>
      </w:pPr>
      <w:r w:rsidRPr="00BF2483">
        <w:rPr>
          <w:sz w:val="24"/>
          <w:szCs w:val="24"/>
        </w:rPr>
        <w:t>Responsabilizar-se pelos vícios e danos decorrentes do objeto, de acordo com o Código de Defesa do Consumidor (</w:t>
      </w:r>
      <w:hyperlink r:id="rId88"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pPr>
        <w:pStyle w:val="Nivel2"/>
        <w:numPr>
          <w:ilvl w:val="1"/>
          <w:numId w:val="19"/>
        </w:numPr>
        <w:ind w:left="0" w:firstLine="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pPr>
        <w:pStyle w:val="Nivel2"/>
        <w:numPr>
          <w:ilvl w:val="1"/>
          <w:numId w:val="19"/>
        </w:numPr>
        <w:ind w:left="0" w:firstLine="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9"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pPr>
        <w:pStyle w:val="Nivel2"/>
        <w:numPr>
          <w:ilvl w:val="1"/>
          <w:numId w:val="19"/>
        </w:numPr>
        <w:ind w:left="0" w:firstLine="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pPr>
        <w:pStyle w:val="Nivel2"/>
        <w:numPr>
          <w:ilvl w:val="1"/>
          <w:numId w:val="19"/>
        </w:numPr>
        <w:ind w:left="0" w:firstLine="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pPr>
        <w:pStyle w:val="Nivel2"/>
        <w:numPr>
          <w:ilvl w:val="1"/>
          <w:numId w:val="19"/>
        </w:numPr>
        <w:ind w:left="0"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ao setor responsável pela fiscalização do contrato, no prazo de </w:t>
      </w:r>
      <w:r w:rsidRPr="00CC2E99">
        <w:rPr>
          <w:sz w:val="24"/>
          <w:szCs w:val="24"/>
          <w:highlight w:val="yellow"/>
        </w:rPr>
        <w:t>5 (cinco) dias úteis</w:t>
      </w:r>
      <w:r w:rsidRPr="00B77EDC">
        <w:rPr>
          <w:sz w:val="24"/>
          <w:szCs w:val="24"/>
        </w:rPr>
        <w:t xml:space="preserve">, os seguintes documentos: 1) certidão conjunta relativa aos tributos federais e à Dívida Ativa da União; 2) certidões que comprovem regularidade fiscal perante as Fazendas </w:t>
      </w:r>
      <w:r w:rsidRPr="00B77EDC">
        <w:rPr>
          <w:sz w:val="24"/>
          <w:szCs w:val="24"/>
        </w:rPr>
        <w:lastRenderedPageBreak/>
        <w:t>Estadual/Distrital e/ou Municipal/Distrital 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pPr>
        <w:pStyle w:val="Nivel2"/>
        <w:numPr>
          <w:ilvl w:val="1"/>
          <w:numId w:val="19"/>
        </w:numPr>
        <w:ind w:left="0" w:firstLine="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90"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pPr>
        <w:pStyle w:val="Nivel2"/>
        <w:numPr>
          <w:ilvl w:val="1"/>
          <w:numId w:val="19"/>
        </w:numPr>
        <w:ind w:left="0" w:firstLine="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pPr>
        <w:pStyle w:val="Nivel2"/>
        <w:numPr>
          <w:ilvl w:val="1"/>
          <w:numId w:val="19"/>
        </w:numPr>
        <w:ind w:left="0" w:firstLine="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pPr>
        <w:pStyle w:val="Nivel2"/>
        <w:numPr>
          <w:ilvl w:val="1"/>
          <w:numId w:val="19"/>
        </w:numPr>
        <w:ind w:left="0"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pPr>
        <w:pStyle w:val="Nivel2"/>
        <w:numPr>
          <w:ilvl w:val="1"/>
          <w:numId w:val="19"/>
        </w:numPr>
        <w:ind w:left="0"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1"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pPr>
        <w:pStyle w:val="Nivel2"/>
        <w:numPr>
          <w:ilvl w:val="1"/>
          <w:numId w:val="19"/>
        </w:numPr>
        <w:ind w:left="0"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2"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pPr>
        <w:pStyle w:val="Nivel2"/>
        <w:numPr>
          <w:ilvl w:val="1"/>
          <w:numId w:val="19"/>
        </w:numPr>
        <w:ind w:left="0"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pPr>
        <w:pStyle w:val="Nivel2"/>
        <w:numPr>
          <w:ilvl w:val="1"/>
          <w:numId w:val="19"/>
        </w:numPr>
        <w:ind w:left="0"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pPr>
        <w:pStyle w:val="Nivel2"/>
        <w:numPr>
          <w:ilvl w:val="1"/>
          <w:numId w:val="19"/>
        </w:numPr>
        <w:ind w:left="0"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t xml:space="preserve">Em atendimento à </w:t>
      </w:r>
      <w:hyperlink r:id="rId93"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4" w:history="1">
        <w:r w:rsidR="006934C5">
          <w:rPr>
            <w:rStyle w:val="Hyperlink"/>
            <w:sz w:val="24"/>
            <w:szCs w:val="24"/>
          </w:rPr>
          <w:t>Decreto estadual nº 69.588, de 2025</w:t>
        </w:r>
      </w:hyperlink>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w:t>
      </w:r>
      <w:r w:rsidRPr="00EB56E6">
        <w:rPr>
          <w:sz w:val="24"/>
          <w:szCs w:val="24"/>
        </w:rPr>
        <w:lastRenderedPageBreak/>
        <w:t>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pPr>
        <w:pStyle w:val="Nivel3"/>
        <w:numPr>
          <w:ilvl w:val="2"/>
          <w:numId w:val="19"/>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5" w:history="1">
        <w:r w:rsidRPr="00EB56E6">
          <w:rPr>
            <w:rStyle w:val="Hyperlink"/>
            <w:sz w:val="24"/>
            <w:szCs w:val="24"/>
          </w:rPr>
          <w:t>Lei nº 12.846, de 2013</w:t>
        </w:r>
      </w:hyperlink>
      <w:r w:rsidRPr="00EB56E6">
        <w:rPr>
          <w:sz w:val="24"/>
          <w:szCs w:val="24"/>
        </w:rPr>
        <w:t xml:space="preserve">, e o </w:t>
      </w:r>
      <w:hyperlink r:id="rId96" w:history="1">
        <w:r w:rsidR="00E35ED5">
          <w:rPr>
            <w:rStyle w:val="Hyperlink"/>
            <w:sz w:val="24"/>
            <w:szCs w:val="24"/>
          </w:rPr>
          <w:t>Decreto estadual nº 69.588, de 2025</w:t>
        </w:r>
      </w:hyperlink>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pPr>
        <w:pStyle w:val="Nivel3"/>
        <w:numPr>
          <w:ilvl w:val="2"/>
          <w:numId w:val="19"/>
        </w:numPr>
        <w:ind w:left="284" w:firstLine="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61"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6"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62"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62"/>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63" w:name="_Ref118297166"/>
      <w:r w:rsidRPr="00623ABB">
        <w:rPr>
          <w:i w:val="0"/>
          <w:iCs w:val="0"/>
          <w:color w:val="auto"/>
          <w:sz w:val="24"/>
          <w:szCs w:val="24"/>
        </w:rPr>
        <w:t>A garantia assegurará, qualquer que seja a modalidade escolhida, o pagamento de:</w:t>
      </w:r>
      <w:bookmarkEnd w:id="63"/>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lastRenderedPageBreak/>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w:t>
      </w:r>
      <w:r w:rsidRPr="00623ABB">
        <w:rPr>
          <w:i w:val="0"/>
          <w:iCs w:val="0"/>
          <w:color w:val="auto"/>
          <w:sz w:val="24"/>
          <w:szCs w:val="24"/>
        </w:rPr>
        <w:lastRenderedPageBreak/>
        <w:t>apuração de descumprimento de cláusulas contratuais (</w:t>
      </w:r>
      <w:hyperlink r:id="rId109"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61"/>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lastRenderedPageBreak/>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t xml:space="preserve">CLÁUSULA </w:t>
      </w:r>
      <w:r w:rsidRPr="00500199">
        <w:t xml:space="preserve">DÉCIMA </w:t>
      </w:r>
      <w:r>
        <w:t>OITAVA</w:t>
      </w:r>
      <w:r w:rsidRPr="00382A17">
        <w:t xml:space="preserve"> – FORO (</w:t>
      </w:r>
      <w:hyperlink r:id="rId129"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0"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p w14:paraId="36A615CE" w14:textId="77777777" w:rsidR="000B1027" w:rsidRPr="000B1027" w:rsidRDefault="000B1027">
      <w:pPr>
        <w:rPr>
          <w:rFonts w:cs="Arial"/>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1606"/>
        <w:gridCol w:w="1135"/>
        <w:gridCol w:w="991"/>
        <w:gridCol w:w="1069"/>
        <w:gridCol w:w="1167"/>
        <w:gridCol w:w="1171"/>
        <w:gridCol w:w="1406"/>
      </w:tblGrid>
      <w:tr w:rsidR="005950B0" w:rsidRPr="00174CDB" w14:paraId="22230B90" w14:textId="77777777" w:rsidTr="00340868">
        <w:trPr>
          <w:cantSplit/>
          <w:trHeight w:val="699"/>
        </w:trPr>
        <w:tc>
          <w:tcPr>
            <w:tcW w:w="285" w:type="pct"/>
            <w:shd w:val="clear" w:color="auto" w:fill="F2F2F2" w:themeFill="background1" w:themeFillShade="F2"/>
            <w:vAlign w:val="center"/>
          </w:tcPr>
          <w:p w14:paraId="6A821C78" w14:textId="77777777" w:rsidR="005950B0" w:rsidRPr="00A67E15" w:rsidRDefault="005950B0" w:rsidP="00437F17">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886" w:type="pct"/>
            <w:shd w:val="clear" w:color="auto" w:fill="F2F2F2" w:themeFill="background1" w:themeFillShade="F2"/>
            <w:vAlign w:val="center"/>
          </w:tcPr>
          <w:p w14:paraId="1C8B1FEE" w14:textId="77777777" w:rsidR="005950B0" w:rsidRPr="00340868" w:rsidRDefault="005950B0" w:rsidP="00437F17">
            <w:pPr>
              <w:spacing w:line="276" w:lineRule="auto"/>
              <w:jc w:val="center"/>
              <w:rPr>
                <w:rFonts w:eastAsia="Times New Roman" w:cs="Arial"/>
                <w:b/>
                <w:kern w:val="3"/>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tcPr>
          <w:p w14:paraId="5CF951DB" w14:textId="77777777" w:rsidR="00340868" w:rsidRDefault="00340868" w:rsidP="00340868">
            <w:pPr>
              <w:spacing w:line="276" w:lineRule="auto"/>
              <w:jc w:val="center"/>
              <w:rPr>
                <w:rFonts w:eastAsia="Times New Roman" w:cs="Arial"/>
                <w:b/>
                <w:kern w:val="3"/>
                <w:sz w:val="20"/>
                <w:szCs w:val="20"/>
              </w:rPr>
            </w:pPr>
          </w:p>
          <w:p w14:paraId="4451D3D1" w14:textId="77777777" w:rsidR="00340868" w:rsidRDefault="00340868" w:rsidP="00340868">
            <w:pPr>
              <w:spacing w:line="276" w:lineRule="auto"/>
              <w:jc w:val="center"/>
              <w:rPr>
                <w:rFonts w:eastAsia="Times New Roman" w:cs="Arial"/>
                <w:b/>
                <w:kern w:val="3"/>
                <w:sz w:val="20"/>
                <w:szCs w:val="20"/>
              </w:rPr>
            </w:pPr>
          </w:p>
          <w:p w14:paraId="5D155EF2" w14:textId="63C62A4E" w:rsidR="00340868" w:rsidRPr="00A67E15" w:rsidRDefault="00340868" w:rsidP="00340868">
            <w:pPr>
              <w:spacing w:line="276" w:lineRule="auto"/>
              <w:jc w:val="center"/>
              <w:rPr>
                <w:rFonts w:eastAsia="Times New Roman" w:cs="Arial"/>
                <w:b/>
                <w:kern w:val="3"/>
                <w:sz w:val="20"/>
                <w:szCs w:val="20"/>
              </w:rPr>
            </w:pPr>
            <w:r>
              <w:rPr>
                <w:rFonts w:eastAsia="Times New Roman" w:cs="Arial"/>
                <w:b/>
                <w:kern w:val="3"/>
                <w:sz w:val="20"/>
                <w:szCs w:val="20"/>
              </w:rPr>
              <w:t>CATMAT</w:t>
            </w:r>
          </w:p>
        </w:tc>
        <w:tc>
          <w:tcPr>
            <w:tcW w:w="547" w:type="pct"/>
            <w:shd w:val="clear" w:color="auto" w:fill="F2F2F2" w:themeFill="background1" w:themeFillShade="F2"/>
            <w:vAlign w:val="center"/>
          </w:tcPr>
          <w:p w14:paraId="2054BC5D" w14:textId="41EDDBC8" w:rsidR="005950B0" w:rsidRPr="00A67E15" w:rsidRDefault="005950B0" w:rsidP="00437F17">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590" w:type="pct"/>
            <w:shd w:val="clear" w:color="auto" w:fill="F2F2F2" w:themeFill="background1" w:themeFillShade="F2"/>
            <w:vAlign w:val="center"/>
          </w:tcPr>
          <w:p w14:paraId="6DCAF986" w14:textId="77777777"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44" w:type="pct"/>
            <w:shd w:val="clear" w:color="auto" w:fill="F2F2F2" w:themeFill="background1" w:themeFillShade="F2"/>
            <w:vAlign w:val="center"/>
          </w:tcPr>
          <w:p w14:paraId="1ED37D4C" w14:textId="23273942"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w:t>
            </w:r>
            <w:r>
              <w:rPr>
                <w:rFonts w:eastAsia="Times New Roman" w:cs="Arial"/>
                <w:b/>
                <w:kern w:val="3"/>
                <w:sz w:val="20"/>
                <w:szCs w:val="20"/>
              </w:rPr>
              <w:t xml:space="preserve">tário </w:t>
            </w:r>
            <w:r w:rsidRPr="00A67E15">
              <w:rPr>
                <w:rFonts w:eastAsia="Times New Roman" w:cs="Arial"/>
                <w:b/>
                <w:kern w:val="3"/>
                <w:sz w:val="20"/>
                <w:szCs w:val="20"/>
              </w:rPr>
              <w:t>(R$)</w:t>
            </w:r>
          </w:p>
        </w:tc>
        <w:tc>
          <w:tcPr>
            <w:tcW w:w="646" w:type="pct"/>
            <w:shd w:val="clear" w:color="auto" w:fill="F2F2F2" w:themeFill="background1" w:themeFillShade="F2"/>
            <w:vAlign w:val="center"/>
          </w:tcPr>
          <w:p w14:paraId="18DD45BA" w14:textId="6346F510" w:rsidR="005950B0" w:rsidRPr="00A67E15" w:rsidRDefault="005950B0" w:rsidP="006D4C5F">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w:t>
            </w:r>
            <w:r w:rsidRPr="00A67E15">
              <w:rPr>
                <w:rFonts w:eastAsia="Times New Roman" w:cs="Arial"/>
                <w:b/>
                <w:kern w:val="3"/>
                <w:sz w:val="20"/>
                <w:szCs w:val="20"/>
              </w:rPr>
              <w:t>(R$)</w:t>
            </w:r>
          </w:p>
        </w:tc>
        <w:tc>
          <w:tcPr>
            <w:tcW w:w="776" w:type="pct"/>
            <w:shd w:val="clear" w:color="auto" w:fill="F2F2F2" w:themeFill="background1" w:themeFillShade="F2"/>
            <w:vAlign w:val="center"/>
          </w:tcPr>
          <w:p w14:paraId="1F6C115E" w14:textId="77777777"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Marca/</w:t>
            </w:r>
          </w:p>
          <w:p w14:paraId="2C4BB39F" w14:textId="1B40A320" w:rsidR="005950B0" w:rsidRPr="004C744C" w:rsidRDefault="005950B0" w:rsidP="006D4C5F">
            <w:pPr>
              <w:suppressAutoHyphens/>
              <w:spacing w:line="276" w:lineRule="auto"/>
              <w:contextualSpacing/>
              <w:jc w:val="center"/>
              <w:rPr>
                <w:rFonts w:cs="Arial"/>
                <w:b/>
                <w:kern w:val="3"/>
                <w:highlight w:val="yellow"/>
              </w:rPr>
            </w:pPr>
            <w:r w:rsidRPr="004C744C">
              <w:rPr>
                <w:rFonts w:eastAsia="Times New Roman" w:cs="Arial"/>
                <w:b/>
                <w:kern w:val="3"/>
                <w:sz w:val="20"/>
                <w:szCs w:val="20"/>
                <w:highlight w:val="yellow"/>
              </w:rPr>
              <w:t>Fabricante</w:t>
            </w:r>
          </w:p>
          <w:p w14:paraId="47AE49DC" w14:textId="77777777" w:rsidR="005950B0" w:rsidRPr="004C744C" w:rsidRDefault="005950B0" w:rsidP="006D4C5F">
            <w:pPr>
              <w:suppressAutoHyphens/>
              <w:contextualSpacing/>
              <w:jc w:val="center"/>
              <w:rPr>
                <w:rFonts w:eastAsia="Times New Roman" w:cs="Arial"/>
                <w:b/>
                <w:kern w:val="3"/>
                <w:sz w:val="10"/>
                <w:szCs w:val="10"/>
                <w:highlight w:val="yellow"/>
              </w:rPr>
            </w:pPr>
          </w:p>
          <w:p w14:paraId="117DE567" w14:textId="139EA1B5"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Modelo/</w:t>
            </w:r>
          </w:p>
          <w:p w14:paraId="327A8A94" w14:textId="1D87249F" w:rsidR="005950B0" w:rsidRPr="00A67E15" w:rsidRDefault="005950B0" w:rsidP="006D4C5F">
            <w:pPr>
              <w:suppressAutoHyphens/>
              <w:spacing w:line="276" w:lineRule="auto"/>
              <w:contextualSpacing/>
              <w:jc w:val="center"/>
              <w:rPr>
                <w:rFonts w:eastAsia="Times New Roman" w:cs="Arial"/>
                <w:b/>
                <w:kern w:val="3"/>
                <w:sz w:val="20"/>
                <w:szCs w:val="20"/>
              </w:rPr>
            </w:pPr>
            <w:r>
              <w:rPr>
                <w:rFonts w:eastAsia="Times New Roman" w:cs="Arial"/>
                <w:b/>
                <w:kern w:val="3"/>
                <w:sz w:val="20"/>
                <w:szCs w:val="20"/>
                <w:highlight w:val="yellow"/>
              </w:rPr>
              <w:t>V</w:t>
            </w:r>
            <w:r w:rsidRPr="004C744C">
              <w:rPr>
                <w:rFonts w:eastAsia="Times New Roman" w:cs="Arial"/>
                <w:b/>
                <w:kern w:val="3"/>
                <w:sz w:val="20"/>
                <w:szCs w:val="20"/>
                <w:highlight w:val="yellow"/>
              </w:rPr>
              <w:t>ersão</w:t>
            </w:r>
          </w:p>
        </w:tc>
      </w:tr>
      <w:tr w:rsidR="005950B0" w:rsidRPr="00174CDB" w14:paraId="10E7DE2A" w14:textId="77777777" w:rsidTr="00340868">
        <w:trPr>
          <w:cantSplit/>
          <w:trHeight w:val="1304"/>
        </w:trPr>
        <w:tc>
          <w:tcPr>
            <w:tcW w:w="285" w:type="pct"/>
            <w:vAlign w:val="center"/>
          </w:tcPr>
          <w:p w14:paraId="357F44D7" w14:textId="77777777" w:rsidR="005950B0" w:rsidRPr="00A22395" w:rsidRDefault="005950B0" w:rsidP="00437F17">
            <w:pPr>
              <w:spacing w:line="276" w:lineRule="auto"/>
              <w:jc w:val="center"/>
              <w:rPr>
                <w:rFonts w:eastAsia="Calibri" w:cs="Arial"/>
                <w:bCs/>
                <w:sz w:val="20"/>
                <w:szCs w:val="20"/>
                <w:highlight w:val="yellow"/>
              </w:rPr>
            </w:pPr>
            <w:r w:rsidRPr="00A22395">
              <w:rPr>
                <w:rFonts w:eastAsia="Calibri" w:cs="Arial"/>
                <w:bCs/>
                <w:sz w:val="20"/>
                <w:szCs w:val="20"/>
                <w:highlight w:val="yellow"/>
              </w:rPr>
              <w:t>1</w:t>
            </w:r>
          </w:p>
        </w:tc>
        <w:tc>
          <w:tcPr>
            <w:tcW w:w="886" w:type="pct"/>
            <w:vAlign w:val="center"/>
          </w:tcPr>
          <w:p w14:paraId="64C8C44F" w14:textId="77777777" w:rsidR="005950B0" w:rsidRPr="000E3C8C" w:rsidRDefault="005950B0" w:rsidP="000E3C8C">
            <w:pPr>
              <w:spacing w:line="276" w:lineRule="auto"/>
              <w:rPr>
                <w:rFonts w:eastAsia="Times New Roman" w:cs="Arial"/>
                <w:kern w:val="3"/>
                <w:sz w:val="20"/>
                <w:szCs w:val="20"/>
                <w:highlight w:val="yellow"/>
              </w:rPr>
            </w:pPr>
          </w:p>
          <w:p w14:paraId="051FF447" w14:textId="77777777" w:rsidR="005950B0" w:rsidRPr="000E3C8C" w:rsidRDefault="005950B0" w:rsidP="000E3C8C">
            <w:pPr>
              <w:spacing w:line="276" w:lineRule="auto"/>
              <w:rPr>
                <w:rFonts w:eastAsia="Times New Roman" w:cs="Arial"/>
                <w:kern w:val="3"/>
                <w:sz w:val="20"/>
                <w:szCs w:val="20"/>
                <w:highlight w:val="yellow"/>
              </w:rPr>
            </w:pPr>
            <w:r w:rsidRPr="000E3C8C">
              <w:rPr>
                <w:rFonts w:eastAsia="Times New Roman" w:cs="Arial"/>
                <w:kern w:val="3"/>
                <w:sz w:val="20"/>
                <w:szCs w:val="20"/>
                <w:highlight w:val="yellow"/>
              </w:rPr>
              <w:t xml:space="preserve">Monitor 23,8” </w:t>
            </w:r>
          </w:p>
          <w:p w14:paraId="6E80C86A" w14:textId="35EAF8A6" w:rsidR="005950B0" w:rsidRPr="00A22395" w:rsidRDefault="005950B0" w:rsidP="000E3C8C">
            <w:pPr>
              <w:spacing w:line="276" w:lineRule="auto"/>
              <w:rPr>
                <w:rFonts w:eastAsia="Calibri" w:cs="Arial"/>
                <w:bCs/>
                <w:sz w:val="20"/>
                <w:szCs w:val="20"/>
                <w:highlight w:val="yellow"/>
              </w:rPr>
            </w:pPr>
            <w:r w:rsidRPr="00A22395">
              <w:rPr>
                <w:rFonts w:eastAsia="Times New Roman" w:cs="Arial"/>
                <w:kern w:val="3"/>
                <w:sz w:val="20"/>
                <w:szCs w:val="20"/>
                <w:highlight w:val="yellow"/>
              </w:rPr>
              <w:t>FullHD</w:t>
            </w:r>
          </w:p>
        </w:tc>
        <w:tc>
          <w:tcPr>
            <w:tcW w:w="626" w:type="pct"/>
          </w:tcPr>
          <w:p w14:paraId="4071FBE7" w14:textId="77777777"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p>
          <w:p w14:paraId="09B46B1D" w14:textId="77777777"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p>
          <w:p w14:paraId="2F0665D6" w14:textId="55D59E11"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451815</w:t>
            </w:r>
          </w:p>
        </w:tc>
        <w:tc>
          <w:tcPr>
            <w:tcW w:w="547" w:type="pct"/>
            <w:vAlign w:val="center"/>
          </w:tcPr>
          <w:p w14:paraId="5D958251" w14:textId="3B4DB430"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Unidade</w:t>
            </w:r>
          </w:p>
        </w:tc>
        <w:tc>
          <w:tcPr>
            <w:tcW w:w="590" w:type="pct"/>
            <w:vAlign w:val="center"/>
          </w:tcPr>
          <w:p w14:paraId="4BB54859" w14:textId="1209A22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1</w:t>
            </w:r>
            <w:r w:rsidR="00340868" w:rsidRPr="00A22395">
              <w:rPr>
                <w:rFonts w:eastAsia="Times New Roman" w:cs="Arial"/>
                <w:kern w:val="3"/>
                <w:sz w:val="20"/>
                <w:szCs w:val="20"/>
                <w:highlight w:val="yellow"/>
              </w:rPr>
              <w:t>000</w:t>
            </w:r>
          </w:p>
        </w:tc>
        <w:tc>
          <w:tcPr>
            <w:tcW w:w="644" w:type="pct"/>
            <w:vAlign w:val="center"/>
          </w:tcPr>
          <w:p w14:paraId="04A55FE5" w14:textId="3117BBFA"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646" w:type="pct"/>
          </w:tcPr>
          <w:p w14:paraId="5AE5968E" w14:textId="77777777"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776" w:type="pct"/>
            <w:vAlign w:val="center"/>
          </w:tcPr>
          <w:p w14:paraId="575C7456" w14:textId="7BC8A16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r>
    </w:tbl>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por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por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por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31"/>
      <w:footerReference w:type="default" r:id="rId13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4-16T14:03:00Z" w:initials="LK">
    <w:p w14:paraId="66A475C5" w14:textId="5A53CC77" w:rsidR="00B83838" w:rsidRDefault="006B432D" w:rsidP="00B83838">
      <w:pPr>
        <w:pStyle w:val="Textodecomentrio"/>
      </w:pPr>
      <w:r>
        <w:rPr>
          <w:rStyle w:val="Refdecomentrio"/>
        </w:rPr>
        <w:annotationRef/>
      </w:r>
      <w:r w:rsidR="00B83838">
        <w:rPr>
          <w:b/>
          <w:bCs/>
        </w:rPr>
        <w:t>Perguntar à DTEC se poderá ser destinada cota às MEs e EPPs</w:t>
      </w:r>
      <w:r w:rsidR="00B83838">
        <w:t>?</w:t>
      </w:r>
    </w:p>
    <w:p w14:paraId="4E46F3E3" w14:textId="77777777" w:rsidR="00B83838" w:rsidRDefault="00B83838" w:rsidP="00B83838">
      <w:pPr>
        <w:pStyle w:val="Textodecomentrio"/>
      </w:pPr>
    </w:p>
    <w:p w14:paraId="130725D5" w14:textId="77777777" w:rsidR="00B83838" w:rsidRDefault="00B83838" w:rsidP="00B83838">
      <w:pPr>
        <w:pStyle w:val="Textodecomentrio"/>
      </w:pPr>
      <w:r>
        <w:t>O ETP 1409103 não dá indícios de que não poderia:</w:t>
      </w:r>
    </w:p>
    <w:p w14:paraId="1443121B" w14:textId="77777777" w:rsidR="00B83838" w:rsidRDefault="00B83838" w:rsidP="00B83838">
      <w:pPr>
        <w:pStyle w:val="Textodecomentrio"/>
      </w:pPr>
    </w:p>
    <w:p w14:paraId="6C1A5259" w14:textId="77777777" w:rsidR="00B83838" w:rsidRDefault="00B83838" w:rsidP="00B83838">
      <w:pPr>
        <w:pStyle w:val="Textodecomentrio"/>
      </w:pPr>
      <w:r>
        <w:t>"11.</w:t>
      </w:r>
      <w:r>
        <w:tab/>
        <w:t>Justificativa para parcelamento ou não da solução</w:t>
      </w:r>
    </w:p>
    <w:p w14:paraId="0D3A96BE" w14:textId="77777777" w:rsidR="00B83838" w:rsidRDefault="00B83838" w:rsidP="00B83838">
      <w:pPr>
        <w:pStyle w:val="Textodecomentrio"/>
      </w:pPr>
      <w:r>
        <w:t>Considerando o volume do item a ser adquirido, a entrega deve ser de forma parcelada, visto a restrição de espaço para o armazenamento dos itens no estoque da DTEC-3."</w:t>
      </w:r>
    </w:p>
  </w:comment>
  <w:comment w:id="1" w:author="Leonardo Kim" w:date="2026-04-16T15:04:00Z" w:initials="LK">
    <w:p w14:paraId="5E317A6E" w14:textId="77777777" w:rsidR="005E544E" w:rsidRDefault="00B83838" w:rsidP="005E544E">
      <w:pPr>
        <w:pStyle w:val="Textodecomentrio"/>
      </w:pPr>
      <w:r>
        <w:rPr>
          <w:rStyle w:val="Refdecomentrio"/>
        </w:rPr>
        <w:annotationRef/>
      </w:r>
      <w:r w:rsidR="005E544E">
        <w:t>E caso seja permitida a reserva de cota, como deverá ser feita a entrega dos lotes? (exemplo, acho que ficaria 75% e 25% de cada lote de entrega)</w:t>
      </w:r>
    </w:p>
  </w:comment>
  <w:comment w:id="2" w:author="Lucas Ramos Da Silva" w:date="2026-04-22T14:17:00Z" w:initials="LR">
    <w:p w14:paraId="11232558" w14:textId="77777777" w:rsidR="0048497D" w:rsidRDefault="0048497D" w:rsidP="0048497D">
      <w:pPr>
        <w:pStyle w:val="Textodecomentrio"/>
      </w:pPr>
      <w:r>
        <w:rPr>
          <w:rStyle w:val="Refdecomentrio"/>
        </w:rPr>
        <w:annotationRef/>
      </w:r>
      <w:r>
        <w:t>Solicitar que seja justificada a indivisibilidade do item no termo de referencia?</w:t>
      </w:r>
    </w:p>
  </w:comment>
  <w:comment w:id="34" w:author="Leonardo Kim" w:date="2026-04-17T12:21:00Z" w:initials="LK">
    <w:p w14:paraId="664931B0" w14:textId="00BF800B" w:rsidR="00D62B86" w:rsidRDefault="00337092" w:rsidP="00D62B86">
      <w:pPr>
        <w:pStyle w:val="Textodecomentrio"/>
      </w:pPr>
      <w:r>
        <w:rPr>
          <w:rStyle w:val="Refdecomentrio"/>
        </w:rPr>
        <w:annotationRef/>
      </w:r>
      <w:r w:rsidR="00D62B86">
        <w:t>Não sei se vale a pena mencionar o item 8.6.4 do TR.</w:t>
      </w:r>
    </w:p>
    <w:p w14:paraId="21040A73" w14:textId="77777777" w:rsidR="00D62B86" w:rsidRDefault="00D62B86" w:rsidP="00D62B86">
      <w:pPr>
        <w:pStyle w:val="Textodecomentrio"/>
      </w:pPr>
    </w:p>
    <w:p w14:paraId="3311ABA1" w14:textId="77777777" w:rsidR="00D62B86" w:rsidRDefault="00D62B86" w:rsidP="00D62B86">
      <w:pPr>
        <w:pStyle w:val="Textodecomentrio"/>
      </w:pPr>
      <w:r>
        <w:rPr>
          <w:i/>
          <w:iCs/>
          <w:highlight w:val="green"/>
        </w:rPr>
        <w:t xml:space="preserve">8.6.4 As ofertantes poderão acompanhar a fase de análise e testes, desde que se manifestem até a data da entrega da amostra através do e-mail </w:t>
      </w:r>
      <w:hyperlink r:id="rId1" w:history="1">
        <w:r w:rsidRPr="00723097">
          <w:rPr>
            <w:rStyle w:val="Hyperlink"/>
            <w:i/>
            <w:iCs/>
            <w:highlight w:val="green"/>
          </w:rPr>
          <w:t>dtec3@tce.sp.gov.br</w:t>
        </w:r>
      </w:hyperlink>
    </w:p>
    <w:p w14:paraId="47F20EC3" w14:textId="77777777" w:rsidR="00D62B86" w:rsidRDefault="00D62B86" w:rsidP="00D62B86">
      <w:pPr>
        <w:pStyle w:val="Textodecomentrio"/>
      </w:pPr>
    </w:p>
    <w:p w14:paraId="7D5C8DE8" w14:textId="77777777" w:rsidR="00D62B86" w:rsidRDefault="00D62B86" w:rsidP="00D62B86">
      <w:pPr>
        <w:pStyle w:val="Textodecomentrio"/>
      </w:pPr>
      <w:r>
        <w:t>Sugiro aguardar a revisão do próximo revisor. (Como costumamos usar textos padronizados nos editais, não sei se vale a pena ficar mexendo muito no texto do edital além dos que costumamos alterar)</w:t>
      </w:r>
    </w:p>
  </w:comment>
  <w:comment w:id="47" w:author="Leonardo Kim" w:date="2026-04-16T15:11:00Z" w:initials="LK">
    <w:p w14:paraId="506F4A99" w14:textId="77777777" w:rsidR="005F196D" w:rsidRDefault="00D93736" w:rsidP="005F196D">
      <w:pPr>
        <w:pStyle w:val="Textodecomentrio"/>
      </w:pPr>
      <w:r>
        <w:rPr>
          <w:rStyle w:val="Refdecomentrio"/>
        </w:rPr>
        <w:annotationRef/>
      </w:r>
      <w:r w:rsidR="005F196D">
        <w:t>Solicitar à área técnica atualizar este trecho com a exclusão do ETP?</w:t>
      </w:r>
    </w:p>
  </w:comment>
  <w:comment w:id="48" w:author="Lucas Ramos Da Silva" w:date="2026-04-27T09:06:00Z" w:initials="LR">
    <w:p w14:paraId="6BAB5C86" w14:textId="77777777" w:rsidR="009F4108" w:rsidRDefault="009F4108" w:rsidP="009F4108">
      <w:pPr>
        <w:pStyle w:val="Textodecomentrio"/>
      </w:pPr>
      <w:r>
        <w:rPr>
          <w:rStyle w:val="Refdecomentrio"/>
        </w:rPr>
        <w:annotationRef/>
      </w:r>
      <w:r>
        <w:t>Concordo. Como não será divulgado, é melhor não utilizar como fundamento.</w:t>
      </w:r>
    </w:p>
  </w:comment>
  <w:comment w:id="49" w:author="Lucas Ramos Da Silva" w:date="2026-04-27T10:17:00Z" w:initials="LR">
    <w:p w14:paraId="5D1EE600" w14:textId="77777777" w:rsidR="008003DA" w:rsidRDefault="008003DA" w:rsidP="008003DA">
      <w:pPr>
        <w:pStyle w:val="Textodecomentrio"/>
      </w:pPr>
      <w:r>
        <w:rPr>
          <w:rStyle w:val="Refdecomentrio"/>
        </w:rPr>
        <w:annotationRef/>
      </w:r>
      <w:r>
        <w:t>Em caso de exclusão pela área técnica: remover ETP do item 1.2 do apêndice ao TR; remover ETP do item 1.1 da cláusula primeira da minuta de contrato.</w:t>
      </w:r>
    </w:p>
  </w:comment>
  <w:comment w:id="50" w:author="Leonardo Kim" w:date="2026-04-27T12:50:00Z" w:initials="LK">
    <w:p w14:paraId="404DE6D1" w14:textId="77777777" w:rsidR="005028CB" w:rsidRDefault="005028CB" w:rsidP="005028CB">
      <w:pPr>
        <w:pStyle w:val="Textodecomentrio"/>
      </w:pPr>
      <w:r>
        <w:rPr>
          <w:rStyle w:val="Refdecomentrio"/>
        </w:rPr>
        <w:annotationRef/>
      </w:r>
      <w:r>
        <w:t>Sugeriria incluir, conforme outros TRs que solicitam amostras:</w:t>
      </w:r>
    </w:p>
    <w:p w14:paraId="71FE111A" w14:textId="77777777" w:rsidR="005028CB" w:rsidRDefault="005028CB" w:rsidP="005028CB">
      <w:pPr>
        <w:pStyle w:val="Textodecomentrio"/>
      </w:pPr>
      <w:r>
        <w:rPr>
          <w:highlight w:val="green"/>
        </w:rPr>
        <w:t>Na fase de julgamento das propostas</w:t>
      </w:r>
    </w:p>
  </w:comment>
  <w:comment w:id="51" w:author="Leonardo Kim" w:date="2026-04-27T12:53:00Z" w:initials="LK">
    <w:p w14:paraId="1D4DB91E" w14:textId="77777777" w:rsidR="001976EF" w:rsidRDefault="001976EF" w:rsidP="001976EF">
      <w:pPr>
        <w:pStyle w:val="Textodecomentrio"/>
      </w:pPr>
      <w:r>
        <w:rPr>
          <w:rStyle w:val="Refdecomentrio"/>
        </w:rPr>
        <w:annotationRef/>
      </w:r>
      <w:r>
        <w:t xml:space="preserve">Sugeriria substituir por </w:t>
      </w:r>
      <w:r>
        <w:rPr>
          <w:b/>
          <w:bCs/>
          <w:highlight w:val="yellow"/>
        </w:rPr>
        <w:t>ITEM ÚNICO</w:t>
      </w:r>
      <w:r>
        <w:t>, conforme item 1.2 do edital.</w:t>
      </w:r>
    </w:p>
  </w:comment>
  <w:comment w:id="52" w:author="Leonardo Kim" w:date="2026-04-27T13:52:00Z" w:initials="LK">
    <w:p w14:paraId="022ED8A7" w14:textId="77777777" w:rsidR="009D04E9" w:rsidRDefault="008F1303" w:rsidP="009D04E9">
      <w:pPr>
        <w:pStyle w:val="Textodecomentrio"/>
      </w:pPr>
      <w:r>
        <w:rPr>
          <w:rStyle w:val="Refdecomentrio"/>
        </w:rPr>
        <w:annotationRef/>
      </w:r>
      <w:r w:rsidR="009D04E9">
        <w:t xml:space="preserve">Faltou um item 3.2. </w:t>
      </w:r>
    </w:p>
    <w:p w14:paraId="5A3A324B" w14:textId="77777777" w:rsidR="009D04E9" w:rsidRDefault="009D04E9" w:rsidP="009D04E9">
      <w:pPr>
        <w:pStyle w:val="Textodecomentrio"/>
      </w:pPr>
      <w:r>
        <w:t>Atualizar a numeração dos itens seguintes</w:t>
      </w:r>
    </w:p>
    <w:p w14:paraId="05A846DC" w14:textId="77777777" w:rsidR="009D04E9" w:rsidRDefault="009D04E9" w:rsidP="009D04E9">
      <w:pPr>
        <w:pStyle w:val="Textodecomentrio"/>
      </w:pPr>
      <w:r>
        <w:t>ou</w:t>
      </w:r>
    </w:p>
    <w:p w14:paraId="7D1B3624" w14:textId="77777777" w:rsidR="009D04E9" w:rsidRDefault="009D04E9" w:rsidP="009D04E9">
      <w:pPr>
        <w:pStyle w:val="Textodecomentrio"/>
      </w:pPr>
      <w:r>
        <w:t xml:space="preserve">Pra não ter o trabalho de alterar toda a numeração, caso prefira incluir um item 3.2 acima com a </w:t>
      </w:r>
      <w:r>
        <w:rPr>
          <w:b/>
          <w:bCs/>
        </w:rPr>
        <w:t xml:space="preserve">forma de fornecimento </w:t>
      </w:r>
      <w:r>
        <w:t>do objeto, pode incluir</w:t>
      </w:r>
    </w:p>
  </w:comment>
  <w:comment w:id="55" w:author="Leonardo Kim" w:date="2026-04-27T13:50:00Z" w:initials="LK">
    <w:p w14:paraId="7AA1F5B0" w14:textId="77777777" w:rsidR="00B5592B" w:rsidRDefault="00F90099" w:rsidP="00B5592B">
      <w:pPr>
        <w:pStyle w:val="Textodecomentrio"/>
      </w:pPr>
      <w:r>
        <w:rPr>
          <w:rStyle w:val="Refdecomentrio"/>
        </w:rPr>
        <w:annotationRef/>
      </w:r>
      <w:r w:rsidR="00B5592B">
        <w:t>3.16 (lembrar de atualizar a numeração dos itens seguintes)</w:t>
      </w:r>
    </w:p>
  </w:comment>
  <w:comment w:id="57" w:author="Leonardo Kim" w:date="2026-04-27T14:02:00Z" w:initials="LK">
    <w:p w14:paraId="6D937ADB" w14:textId="77777777" w:rsidR="007A624D" w:rsidRDefault="007A624D" w:rsidP="007A624D">
      <w:pPr>
        <w:pStyle w:val="Textodecomentrio"/>
      </w:pPr>
      <w:r>
        <w:rPr>
          <w:rStyle w:val="Refdecomentrio"/>
        </w:rPr>
        <w:annotationRef/>
      </w:r>
      <w:r>
        <w:t>Excluir o ponto final</w:t>
      </w:r>
    </w:p>
  </w:comment>
  <w:comment w:id="58" w:author="Leonardo Kim" w:date="2026-04-27T14:03:00Z" w:initials="LK">
    <w:p w14:paraId="56524F25" w14:textId="77777777" w:rsidR="00B3172D" w:rsidRDefault="00B3172D" w:rsidP="00B3172D">
      <w:pPr>
        <w:pStyle w:val="Textodecomentrio"/>
      </w:pPr>
      <w:r>
        <w:rPr>
          <w:rStyle w:val="Refdecomentrio"/>
        </w:rPr>
        <w:annotationRef/>
      </w:r>
      <w:r>
        <w:rPr>
          <w:b/>
          <w:bCs/>
          <w:highlight w:val="yellow"/>
        </w:rPr>
        <w:t>ITEM ÚNICO</w:t>
      </w:r>
    </w:p>
  </w:comment>
  <w:comment w:id="59" w:author="Leonardo Kim" w:date="2026-04-27T13:05:00Z" w:initials="LK">
    <w:p w14:paraId="2878EB12" w14:textId="77777777" w:rsidR="00FA1DA8" w:rsidRDefault="00F24138" w:rsidP="00FA1DA8">
      <w:pPr>
        <w:pStyle w:val="Textodecomentrio"/>
      </w:pPr>
      <w:r>
        <w:rPr>
          <w:rStyle w:val="Refdecomentrio"/>
        </w:rPr>
        <w:annotationRef/>
      </w:r>
      <w:r w:rsidR="00FA1DA8">
        <w:t xml:space="preserve">Sugiro incluir também a coluna de </w:t>
      </w:r>
      <w:r w:rsidR="00FA1DA8">
        <w:rPr>
          <w:b/>
          <w:bCs/>
          <w:highlight w:val="yellow"/>
        </w:rPr>
        <w:t>Valor Total Estimado (R$)</w:t>
      </w:r>
      <w:r w:rsidR="00FA1DA8">
        <w:t>.</w:t>
      </w:r>
    </w:p>
    <w:p w14:paraId="41DEDCB1" w14:textId="77777777" w:rsidR="00FA1DA8" w:rsidRDefault="00FA1DA8" w:rsidP="00FA1DA8">
      <w:pPr>
        <w:pStyle w:val="Textodecomentrio"/>
      </w:pPr>
      <w:r>
        <w:t>Se não me engano a CPC pediu pra incluir as duas colunas (unitario e total). (Acho que é pra facilitar os pregoeiros na hora de cadastrar a licitação no compras.gov)</w:t>
      </w:r>
    </w:p>
    <w:p w14:paraId="3D56CF40" w14:textId="77777777" w:rsidR="00FA1DA8" w:rsidRDefault="00FA1DA8" w:rsidP="00FA1DA8">
      <w:pPr>
        <w:pStyle w:val="Textodecomentrio"/>
      </w:pPr>
      <w:r>
        <w:t>Só não tem necessidade quando a quantidade é 1.</w:t>
      </w:r>
    </w:p>
  </w:comment>
  <w:comment w:id="60" w:author="Leonardo Kim" w:date="2026-04-27T13:19:00Z" w:initials="LK">
    <w:p w14:paraId="0021122D" w14:textId="3617E677" w:rsidR="00B70091" w:rsidRDefault="00EA36E2" w:rsidP="00B70091">
      <w:pPr>
        <w:pStyle w:val="Textodecomentrio"/>
      </w:pPr>
      <w:r>
        <w:rPr>
          <w:rStyle w:val="Refdecomentrio"/>
        </w:rPr>
        <w:annotationRef/>
      </w:r>
      <w:r w:rsidR="00B70091">
        <w:t>Conforme ETP 1409103, sugeriria substituir por:</w:t>
      </w:r>
    </w:p>
    <w:p w14:paraId="0FC2FA41" w14:textId="77777777" w:rsidR="00B70091" w:rsidRDefault="00B70091" w:rsidP="00B70091">
      <w:pPr>
        <w:pStyle w:val="Textodecomentrio"/>
      </w:pPr>
      <w:r>
        <w:rPr>
          <w:highlight w:val="green"/>
        </w:rPr>
        <w:t xml:space="preserve">transporte dos itens e para a prestação da garantia dos produtos </w:t>
      </w:r>
    </w:p>
    <w:p w14:paraId="43B4EB47" w14:textId="77777777" w:rsidR="00B70091" w:rsidRDefault="00B70091" w:rsidP="00B70091">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A96BE" w15:done="0"/>
  <w15:commentEx w15:paraId="5E317A6E" w15:paraIdParent="0D3A96BE" w15:done="0"/>
  <w15:commentEx w15:paraId="11232558" w15:paraIdParent="0D3A96BE" w15:done="0"/>
  <w15:commentEx w15:paraId="7D5C8DE8" w15:done="0"/>
  <w15:commentEx w15:paraId="506F4A99" w15:done="0"/>
  <w15:commentEx w15:paraId="6BAB5C86" w15:paraIdParent="506F4A99" w15:done="0"/>
  <w15:commentEx w15:paraId="5D1EE600" w15:paraIdParent="506F4A99" w15:done="0"/>
  <w15:commentEx w15:paraId="71FE111A" w15:done="0"/>
  <w15:commentEx w15:paraId="1D4DB91E" w15:done="0"/>
  <w15:commentEx w15:paraId="7D1B3624" w15:done="0"/>
  <w15:commentEx w15:paraId="7AA1F5B0" w15:done="0"/>
  <w15:commentEx w15:paraId="6D937ADB" w15:done="0"/>
  <w15:commentEx w15:paraId="56524F25" w15:done="0"/>
  <w15:commentEx w15:paraId="3D56CF40" w15:done="0"/>
  <w15:commentEx w15:paraId="43B4EB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75FD1" w16cex:dateUtc="2026-04-16T17:03:00Z"/>
  <w16cex:commentExtensible w16cex:durableId="1B940952" w16cex:dateUtc="2026-04-16T18:04:00Z"/>
  <w16cex:commentExtensible w16cex:durableId="5316315F" w16cex:dateUtc="2026-04-22T17:17:00Z"/>
  <w16cex:commentExtensible w16cex:durableId="0526C837" w16cex:dateUtc="2026-04-17T15:21:00Z"/>
  <w16cex:commentExtensible w16cex:durableId="1686D741" w16cex:dateUtc="2026-04-16T18:11:00Z"/>
  <w16cex:commentExtensible w16cex:durableId="70532998" w16cex:dateUtc="2026-04-27T12:06:00Z"/>
  <w16cex:commentExtensible w16cex:durableId="6EE35A3F" w16cex:dateUtc="2026-04-27T13:17:00Z">
    <w16cex:extLst>
      <w16:ext w16:uri="{CE6994B0-6A32-4C9F-8C6B-6E91EDA988CE}">
        <cr:reactions xmlns:cr="http://schemas.microsoft.com/office/comments/2020/reactions">
          <cr:reaction reactionType="1">
            <cr:reactionInfo dateUtc="2026-04-27T15:55:31Z">
              <cr:user userId="S::lkim@tce.sp.gov.br::a994003c-e67f-44d8-9b54-22c56508579a" userProvider="AD" userName="Leonardo Kim"/>
            </cr:reactionInfo>
          </cr:reaction>
        </cr:reactions>
      </w16:ext>
    </w16cex:extLst>
  </w16cex:commentExtensible>
  <w16cex:commentExtensible w16cex:durableId="0EBBAEFA" w16cex:dateUtc="2026-04-27T15:50:00Z"/>
  <w16cex:commentExtensible w16cex:durableId="21EA44B7" w16cex:dateUtc="2026-04-27T15:53:00Z"/>
  <w16cex:commentExtensible w16cex:durableId="7977C405" w16cex:dateUtc="2026-04-27T16:52:00Z"/>
  <w16cex:commentExtensible w16cex:durableId="4B1C7722" w16cex:dateUtc="2026-04-27T16:50:00Z"/>
  <w16cex:commentExtensible w16cex:durableId="30669F18" w16cex:dateUtc="2026-04-27T17:02:00Z"/>
  <w16cex:commentExtensible w16cex:durableId="421D9B4E" w16cex:dateUtc="2026-04-27T17:03:00Z"/>
  <w16cex:commentExtensible w16cex:durableId="3962A8D0" w16cex:dateUtc="2026-04-27T16:05:00Z"/>
  <w16cex:commentExtensible w16cex:durableId="6272578C" w16cex:dateUtc="2026-04-27T1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A96BE" w16cid:durableId="06B75FD1"/>
  <w16cid:commentId w16cid:paraId="5E317A6E" w16cid:durableId="1B940952"/>
  <w16cid:commentId w16cid:paraId="11232558" w16cid:durableId="5316315F"/>
  <w16cid:commentId w16cid:paraId="7D5C8DE8" w16cid:durableId="0526C837"/>
  <w16cid:commentId w16cid:paraId="506F4A99" w16cid:durableId="1686D741"/>
  <w16cid:commentId w16cid:paraId="6BAB5C86" w16cid:durableId="70532998"/>
  <w16cid:commentId w16cid:paraId="5D1EE600" w16cid:durableId="6EE35A3F"/>
  <w16cid:commentId w16cid:paraId="71FE111A" w16cid:durableId="0EBBAEFA"/>
  <w16cid:commentId w16cid:paraId="1D4DB91E" w16cid:durableId="21EA44B7"/>
  <w16cid:commentId w16cid:paraId="7D1B3624" w16cid:durableId="7977C405"/>
  <w16cid:commentId w16cid:paraId="7AA1F5B0" w16cid:durableId="4B1C7722"/>
  <w16cid:commentId w16cid:paraId="6D937ADB" w16cid:durableId="30669F18"/>
  <w16cid:commentId w16cid:paraId="56524F25" w16cid:durableId="421D9B4E"/>
  <w16cid:commentId w16cid:paraId="3D56CF40" w16cid:durableId="3962A8D0"/>
  <w16cid:commentId w16cid:paraId="43B4EB47" w16cid:durableId="627257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70F97" w14:textId="77777777" w:rsidR="00A8373A" w:rsidRDefault="00A8373A">
      <w:r>
        <w:separator/>
      </w:r>
    </w:p>
  </w:endnote>
  <w:endnote w:type="continuationSeparator" w:id="0">
    <w:p w14:paraId="57F67E73" w14:textId="77777777" w:rsidR="00A8373A" w:rsidRDefault="00A83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3494DBD7"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0563" w14:textId="77777777" w:rsidR="00A8373A" w:rsidRDefault="00A8373A">
      <w:r>
        <w:separator/>
      </w:r>
    </w:p>
  </w:footnote>
  <w:footnote w:type="continuationSeparator" w:id="0">
    <w:p w14:paraId="38A9BEAF" w14:textId="77777777" w:rsidR="00A8373A" w:rsidRDefault="00A83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5"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4"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7"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19"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0"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5"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1"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9"/>
  </w:num>
  <w:num w:numId="2" w16cid:durableId="1047030917">
    <w:abstractNumId w:val="4"/>
  </w:num>
  <w:num w:numId="3" w16cid:durableId="1532913456">
    <w:abstractNumId w:val="24"/>
  </w:num>
  <w:num w:numId="4" w16cid:durableId="1337071954">
    <w:abstractNumId w:val="22"/>
  </w:num>
  <w:num w:numId="5" w16cid:durableId="767583330">
    <w:abstractNumId w:val="5"/>
  </w:num>
  <w:num w:numId="6" w16cid:durableId="458763359">
    <w:abstractNumId w:val="0"/>
  </w:num>
  <w:num w:numId="7" w16cid:durableId="949236584">
    <w:abstractNumId w:val="29"/>
  </w:num>
  <w:num w:numId="8" w16cid:durableId="552742187">
    <w:abstractNumId w:val="12"/>
  </w:num>
  <w:num w:numId="9" w16cid:durableId="269433705">
    <w:abstractNumId w:val="8"/>
  </w:num>
  <w:num w:numId="10" w16cid:durableId="1734235735">
    <w:abstractNumId w:val="17"/>
  </w:num>
  <w:num w:numId="11" w16cid:durableId="2070305899">
    <w:abstractNumId w:val="23"/>
  </w:num>
  <w:num w:numId="12" w16cid:durableId="2116826222">
    <w:abstractNumId w:val="5"/>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0"/>
  </w:num>
  <w:num w:numId="14" w16cid:durableId="939677681">
    <w:abstractNumId w:val="10"/>
  </w:num>
  <w:num w:numId="15" w16cid:durableId="1106540850">
    <w:abstractNumId w:val="7"/>
  </w:num>
  <w:num w:numId="16" w16cid:durableId="416174609">
    <w:abstractNumId w:val="3"/>
  </w:num>
  <w:num w:numId="17" w16cid:durableId="92558141">
    <w:abstractNumId w:val="1"/>
  </w:num>
  <w:num w:numId="18" w16cid:durableId="335228830">
    <w:abstractNumId w:val="9"/>
  </w:num>
  <w:num w:numId="19" w16cid:durableId="1080832282">
    <w:abstractNumId w:val="14"/>
  </w:num>
  <w:num w:numId="20" w16cid:durableId="1691295411">
    <w:abstractNumId w:val="25"/>
  </w:num>
  <w:num w:numId="21" w16cid:durableId="1080979443">
    <w:abstractNumId w:val="11"/>
  </w:num>
  <w:num w:numId="22" w16cid:durableId="1681546159">
    <w:abstractNumId w:val="27"/>
  </w:num>
  <w:num w:numId="23" w16cid:durableId="1728606031">
    <w:abstractNumId w:val="31"/>
  </w:num>
  <w:num w:numId="24" w16cid:durableId="1437676017">
    <w:abstractNumId w:val="15"/>
  </w:num>
  <w:num w:numId="25" w16cid:durableId="632909780">
    <w:abstractNumId w:val="21"/>
  </w:num>
  <w:num w:numId="26" w16cid:durableId="72971117">
    <w:abstractNumId w:val="6"/>
  </w:num>
  <w:num w:numId="27" w16cid:durableId="1061489487">
    <w:abstractNumId w:val="28"/>
  </w:num>
  <w:num w:numId="28" w16cid:durableId="1760323153">
    <w:abstractNumId w:val="2"/>
  </w:num>
  <w:num w:numId="29" w16cid:durableId="2021278556">
    <w:abstractNumId w:val="20"/>
  </w:num>
  <w:num w:numId="30" w16cid:durableId="2043702765">
    <w:abstractNumId w:val="26"/>
  </w:num>
  <w:num w:numId="31" w16cid:durableId="896090330">
    <w:abstractNumId w:val="13"/>
  </w:num>
  <w:num w:numId="32" w16cid:durableId="1613629739">
    <w:abstractNumId w:val="18"/>
  </w:num>
  <w:num w:numId="33" w16cid:durableId="1749425933">
    <w:abstractNumId w:val="18"/>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8"/>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8"/>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6"/>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814"/>
    <w:rsid w:val="000E1C2C"/>
    <w:rsid w:val="000E1F29"/>
    <w:rsid w:val="000E2249"/>
    <w:rsid w:val="000E2263"/>
    <w:rsid w:val="000E263E"/>
    <w:rsid w:val="000E26CA"/>
    <w:rsid w:val="000E2763"/>
    <w:rsid w:val="000E29B5"/>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851"/>
    <w:rsid w:val="00194AE0"/>
    <w:rsid w:val="00194F40"/>
    <w:rsid w:val="001951B9"/>
    <w:rsid w:val="00195248"/>
    <w:rsid w:val="00195863"/>
    <w:rsid w:val="00195AFB"/>
    <w:rsid w:val="00195C1B"/>
    <w:rsid w:val="00195CBB"/>
    <w:rsid w:val="00196317"/>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E86"/>
    <w:rsid w:val="00227150"/>
    <w:rsid w:val="0022746B"/>
    <w:rsid w:val="0022760A"/>
    <w:rsid w:val="00227654"/>
    <w:rsid w:val="00227BDF"/>
    <w:rsid w:val="00227C3D"/>
    <w:rsid w:val="00227F2B"/>
    <w:rsid w:val="002305F4"/>
    <w:rsid w:val="00230AF3"/>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5207"/>
    <w:rsid w:val="00265383"/>
    <w:rsid w:val="00265422"/>
    <w:rsid w:val="0026563D"/>
    <w:rsid w:val="00265736"/>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2749"/>
    <w:rsid w:val="003127E5"/>
    <w:rsid w:val="00312AAB"/>
    <w:rsid w:val="00312FD4"/>
    <w:rsid w:val="00312FFD"/>
    <w:rsid w:val="003134E8"/>
    <w:rsid w:val="003136AE"/>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F5B"/>
    <w:rsid w:val="004365D2"/>
    <w:rsid w:val="0043664B"/>
    <w:rsid w:val="004369DE"/>
    <w:rsid w:val="00436C15"/>
    <w:rsid w:val="0043736D"/>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71F6"/>
    <w:rsid w:val="004977DE"/>
    <w:rsid w:val="00497882"/>
    <w:rsid w:val="00497A3F"/>
    <w:rsid w:val="004A069D"/>
    <w:rsid w:val="004A09F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E99"/>
    <w:rsid w:val="005720CC"/>
    <w:rsid w:val="005720FE"/>
    <w:rsid w:val="0057227B"/>
    <w:rsid w:val="005723B0"/>
    <w:rsid w:val="005725C5"/>
    <w:rsid w:val="005726DB"/>
    <w:rsid w:val="00572884"/>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C6A"/>
    <w:rsid w:val="00696DFF"/>
    <w:rsid w:val="006970B7"/>
    <w:rsid w:val="00697AF2"/>
    <w:rsid w:val="00697C6B"/>
    <w:rsid w:val="00697F5F"/>
    <w:rsid w:val="006A059C"/>
    <w:rsid w:val="006A099E"/>
    <w:rsid w:val="006A0F2C"/>
    <w:rsid w:val="006A0F30"/>
    <w:rsid w:val="006A1080"/>
    <w:rsid w:val="006A1225"/>
    <w:rsid w:val="006A13E4"/>
    <w:rsid w:val="006A157F"/>
    <w:rsid w:val="006A15A2"/>
    <w:rsid w:val="006A1DC6"/>
    <w:rsid w:val="006A20F3"/>
    <w:rsid w:val="006A20FA"/>
    <w:rsid w:val="006A2B26"/>
    <w:rsid w:val="006A3726"/>
    <w:rsid w:val="006A389F"/>
    <w:rsid w:val="006A39A0"/>
    <w:rsid w:val="006A3CBF"/>
    <w:rsid w:val="006A411B"/>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952"/>
    <w:rsid w:val="006B4A54"/>
    <w:rsid w:val="006B4F1F"/>
    <w:rsid w:val="006B4F76"/>
    <w:rsid w:val="006B4FBB"/>
    <w:rsid w:val="006B50AC"/>
    <w:rsid w:val="006B5414"/>
    <w:rsid w:val="006B5A00"/>
    <w:rsid w:val="006B5BCB"/>
    <w:rsid w:val="006B5DEE"/>
    <w:rsid w:val="006B5E25"/>
    <w:rsid w:val="006B6362"/>
    <w:rsid w:val="006B6FDA"/>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D7F"/>
    <w:rsid w:val="00946FF4"/>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4108"/>
    <w:rsid w:val="009F41A3"/>
    <w:rsid w:val="009F42FD"/>
    <w:rsid w:val="009F43A4"/>
    <w:rsid w:val="009F43B6"/>
    <w:rsid w:val="009F478B"/>
    <w:rsid w:val="009F4809"/>
    <w:rsid w:val="009F4AE7"/>
    <w:rsid w:val="009F4BAF"/>
    <w:rsid w:val="009F51EE"/>
    <w:rsid w:val="009F54FE"/>
    <w:rsid w:val="009F584D"/>
    <w:rsid w:val="009F58F6"/>
    <w:rsid w:val="009F6011"/>
    <w:rsid w:val="009F65DF"/>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9C5"/>
    <w:rsid w:val="00A40DA4"/>
    <w:rsid w:val="00A4109F"/>
    <w:rsid w:val="00A41570"/>
    <w:rsid w:val="00A41665"/>
    <w:rsid w:val="00A418CB"/>
    <w:rsid w:val="00A419A2"/>
    <w:rsid w:val="00A41D8C"/>
    <w:rsid w:val="00A41FC2"/>
    <w:rsid w:val="00A42166"/>
    <w:rsid w:val="00A42183"/>
    <w:rsid w:val="00A421DB"/>
    <w:rsid w:val="00A42969"/>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E76"/>
    <w:rsid w:val="00A85182"/>
    <w:rsid w:val="00A8533E"/>
    <w:rsid w:val="00A85480"/>
    <w:rsid w:val="00A8582B"/>
    <w:rsid w:val="00A858B4"/>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564"/>
    <w:rsid w:val="00B04637"/>
    <w:rsid w:val="00B04BEC"/>
    <w:rsid w:val="00B04E24"/>
    <w:rsid w:val="00B05314"/>
    <w:rsid w:val="00B05435"/>
    <w:rsid w:val="00B05ABC"/>
    <w:rsid w:val="00B05B0A"/>
    <w:rsid w:val="00B05C8C"/>
    <w:rsid w:val="00B05EEC"/>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3068"/>
    <w:rsid w:val="00B33744"/>
    <w:rsid w:val="00B33925"/>
    <w:rsid w:val="00B33B33"/>
    <w:rsid w:val="00B33D2A"/>
    <w:rsid w:val="00B344AB"/>
    <w:rsid w:val="00B344EB"/>
    <w:rsid w:val="00B34570"/>
    <w:rsid w:val="00B34641"/>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A31"/>
    <w:rsid w:val="00B80E66"/>
    <w:rsid w:val="00B80EEE"/>
    <w:rsid w:val="00B81751"/>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AD"/>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C6"/>
    <w:rsid w:val="00BD4A91"/>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892"/>
    <w:rsid w:val="00C0693D"/>
    <w:rsid w:val="00C06F93"/>
    <w:rsid w:val="00C071AE"/>
    <w:rsid w:val="00C07244"/>
    <w:rsid w:val="00C079BC"/>
    <w:rsid w:val="00C079F2"/>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5B5"/>
    <w:rsid w:val="00C57991"/>
    <w:rsid w:val="00C57A30"/>
    <w:rsid w:val="00C57CE7"/>
    <w:rsid w:val="00C60180"/>
    <w:rsid w:val="00C619A3"/>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11D2"/>
    <w:rsid w:val="00D513F1"/>
    <w:rsid w:val="00D51857"/>
    <w:rsid w:val="00D518D7"/>
    <w:rsid w:val="00D5192B"/>
    <w:rsid w:val="00D51A65"/>
    <w:rsid w:val="00D51C02"/>
    <w:rsid w:val="00D52537"/>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8D"/>
    <w:rsid w:val="00D921FD"/>
    <w:rsid w:val="00D92D29"/>
    <w:rsid w:val="00D92FC5"/>
    <w:rsid w:val="00D93008"/>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541E"/>
    <w:rsid w:val="00E0579B"/>
    <w:rsid w:val="00E057CE"/>
    <w:rsid w:val="00E0594D"/>
    <w:rsid w:val="00E059E0"/>
    <w:rsid w:val="00E05E16"/>
    <w:rsid w:val="00E060A7"/>
    <w:rsid w:val="00E062E2"/>
    <w:rsid w:val="00E06F33"/>
    <w:rsid w:val="00E06F74"/>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103F6"/>
    <w:rsid w:val="00F10427"/>
    <w:rsid w:val="00F10AB1"/>
    <w:rsid w:val="00F10BBE"/>
    <w:rsid w:val="00F10BCC"/>
    <w:rsid w:val="00F10DCD"/>
    <w:rsid w:val="00F11392"/>
    <w:rsid w:val="00F11647"/>
    <w:rsid w:val="00F119B0"/>
    <w:rsid w:val="00F11C06"/>
    <w:rsid w:val="00F11F10"/>
    <w:rsid w:val="00F12216"/>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D41"/>
    <w:rsid w:val="00F26229"/>
    <w:rsid w:val="00F26514"/>
    <w:rsid w:val="00F26655"/>
    <w:rsid w:val="00F266AB"/>
    <w:rsid w:val="00F26E74"/>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18D"/>
    <w:rsid w:val="00F467FD"/>
    <w:rsid w:val="00F469EA"/>
    <w:rsid w:val="00F46EB3"/>
    <w:rsid w:val="00F4762D"/>
    <w:rsid w:val="00F502DC"/>
    <w:rsid w:val="00F505CD"/>
    <w:rsid w:val="00F508AF"/>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dtec3@tce.sp.gov.b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constituicao/constituicaocompilado.htm" TargetMode="Externa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 Id="rId16" Type="http://schemas.openxmlformats.org/officeDocument/2006/relationships/hyperlink" Target="https://www.gov.br/compras"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esancoes.sp.gov.br" TargetMode="External"/><Relationship Id="rId58" Type="http://schemas.openxmlformats.org/officeDocument/2006/relationships/hyperlink" Target="https://sso.tce.sp.gov.br/Portal/cadastro/cadastro_usuario.xhtml" TargetMode="External"/><Relationship Id="rId74" Type="http://schemas.openxmlformats.org/officeDocument/2006/relationships/hyperlink" Target="mailto:dtec3@tce.sp.gov.b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_Ato2019-2022/2021/Lei/L14133.htm" TargetMode="External"/><Relationship Id="rId43" Type="http://schemas.openxmlformats.org/officeDocument/2006/relationships/hyperlink" Target="http://www.legislacao.sp.gov.br/legislacao/dg280202.nsf/legislacao/constituicao_estadual.htm" TargetMode="External"/><Relationship Id="rId48" Type="http://schemas.openxmlformats.org/officeDocument/2006/relationships/hyperlink" Target="https://www.planalto.gov.br/ccivil_03/_ato2007-2010/2009/lei/l12187.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tce.sp.gov.br/transparencia-tcesp" TargetMode="External"/><Relationship Id="rId69" Type="http://schemas.openxmlformats.org/officeDocument/2006/relationships/hyperlink" Target="mailto:dcp1@tce.sp.gov.br" TargetMode="External"/><Relationship Id="rId77" Type="http://schemas.openxmlformats.org/officeDocument/2006/relationships/hyperlink" Target="https://www.planalto.gov.br/ccivil_03/decreto-lei/del5452.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134"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apenados"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legislacao.sp.gov.br/legislacao/dg280202.nsf/fc66ffd741d5df9683256c210061079c/c16827e9a893352a03258ca500572875?OpenDocument"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protocolo-digital"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leis/lcp/lcp123.htm" TargetMode="External"/><Relationship Id="rId52" Type="http://schemas.openxmlformats.org/officeDocument/2006/relationships/hyperlink" Target="http://www.cnj.jus.br/improbidade_adm/consultar_requerido.php"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legislacao.sp.gov.br/legislacao/dg280202.nsf/fc66ffd741d5df9683256c210061079c/c16827e9a893352a03258ca500572875?OpenDocument"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s://www.planalto.gov.br/ccivil_03/leis/l8429.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eader" Target="header1.xml"/><Relationship Id="rId61" Type="http://schemas.openxmlformats.org/officeDocument/2006/relationships/hyperlink" Target="https://www.planalto.gov.br/ccivil_03/constituicao/constituicao.htm" TargetMode="External"/><Relationship Id="rId82" Type="http://schemas.openxmlformats.org/officeDocument/2006/relationships/oleObject" Target="embeddings/oleObject1.bin"/><Relationship Id="rId19" Type="http://schemas.openxmlformats.org/officeDocument/2006/relationships/hyperlink" Target="https://www.planalto.gov.br/ccivil_03/LEIS/LCP/Lcp12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61</Pages>
  <Words>21801</Words>
  <Characters>117729</Characters>
  <Application>Microsoft Office Word</Application>
  <DocSecurity>0</DocSecurity>
  <Lines>981</Lines>
  <Paragraphs>278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Leonardo Kim</cp:lastModifiedBy>
  <cp:revision>24</cp:revision>
  <cp:lastPrinted>2026-04-27T13:07:00Z</cp:lastPrinted>
  <dcterms:created xsi:type="dcterms:W3CDTF">2026-04-27T13:04:00Z</dcterms:created>
  <dcterms:modified xsi:type="dcterms:W3CDTF">2026-04-27T17:05:00Z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