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00D874FE">
        <w:rPr>
          <w:rFonts w:cs="Arial"/>
          <w:i/>
          <w:iCs/>
          <w:sz w:val="28"/>
          <w:szCs w:val="28"/>
          <w:highlight w:val="yellow"/>
        </w:rPr>
        <w:t>a</w:t>
      </w:r>
      <w:r w:rsidR="00D874FE" w:rsidRPr="00D874FE">
        <w:rPr>
          <w:rFonts w:cs="Arial"/>
          <w:i/>
          <w:iCs/>
          <w:sz w:val="28"/>
          <w:szCs w:val="28"/>
          <w:highlight w:val="yellow"/>
        </w:rPr>
        <w:t>quisição de materiais de tecnologia da informação (peças para servidores, materiais de rede e periféricos) e telefones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8DDAD30"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 xml:space="preserve">registro de preços para </w:t>
      </w:r>
      <w:r w:rsidR="0044090F">
        <w:rPr>
          <w:b/>
          <w:bCs/>
          <w:color w:val="auto"/>
          <w:sz w:val="24"/>
          <w:szCs w:val="24"/>
          <w:highlight w:val="yellow"/>
        </w:rPr>
        <w:t>a</w:t>
      </w:r>
      <w:r w:rsidR="0044090F" w:rsidRPr="0044090F">
        <w:rPr>
          <w:b/>
          <w:bCs/>
          <w:color w:val="auto"/>
          <w:sz w:val="24"/>
          <w:szCs w:val="24"/>
          <w:highlight w:val="yellow"/>
        </w:rPr>
        <w:t>quisição de materiais de tecnologia da informação (peças para servidores, materiais de rede e periféricos) e telefones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787CE9">
        <w:rPr>
          <w:sz w:val="24"/>
          <w:szCs w:val="24"/>
          <w:highlight w:val="cyan"/>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r>
      <w:r w:rsidR="00D874FE" w:rsidRPr="000B3F3C">
        <w:rPr>
          <w:rFonts w:cs="Arial"/>
        </w:rPr>
        <w:t>Aquisição de materiais de tecnologia da informação (peças para servidores, materiais de rede e periféricos)</w:t>
      </w:r>
      <w:r w:rsidR="00D874FE">
        <w:rPr>
          <w:rFonts w:cs="Arial"/>
        </w:rPr>
        <w:t xml:space="preserve"> e </w:t>
      </w:r>
      <w:r w:rsidR="00D874FE" w:rsidRPr="007D5F28">
        <w:rPr>
          <w:rFonts w:cs="Arial"/>
        </w:rPr>
        <w:t>telefones</w:t>
      </w:r>
      <w:r w:rsidR="00D874FE" w:rsidRPr="000B3F3C">
        <w:rPr>
          <w:rFonts w:cs="Arial"/>
        </w:rPr>
        <w:t xml:space="preserve"> para</w:t>
      </w:r>
      <w:r w:rsidR="00D874FE" w:rsidRPr="000B3F3C">
        <w:rPr>
          <w:rFonts w:cs="Arial"/>
          <w:spacing w:val="31"/>
        </w:rPr>
        <w:t xml:space="preserve"> </w:t>
      </w:r>
      <w:r w:rsidR="00D874FE" w:rsidRPr="000B3F3C">
        <w:rPr>
          <w:rFonts w:cs="Arial"/>
        </w:rPr>
        <w:t>o</w:t>
      </w:r>
      <w:r w:rsidR="00D874FE" w:rsidRPr="000B3F3C">
        <w:rPr>
          <w:rFonts w:cs="Arial"/>
          <w:spacing w:val="40"/>
        </w:rPr>
        <w:t xml:space="preserve"> </w:t>
      </w:r>
      <w:r w:rsidR="00D874FE" w:rsidRPr="000B3F3C">
        <w:rPr>
          <w:rFonts w:cs="Arial"/>
        </w:rPr>
        <w:t>Tribunal de</w:t>
      </w:r>
      <w:r w:rsidR="00D874FE" w:rsidRPr="000B3F3C">
        <w:rPr>
          <w:rFonts w:cs="Arial"/>
          <w:spacing w:val="40"/>
        </w:rPr>
        <w:t xml:space="preserve"> </w:t>
      </w:r>
      <w:r w:rsidR="00D874FE" w:rsidRPr="000B3F3C">
        <w:rPr>
          <w:rFonts w:cs="Arial"/>
        </w:rPr>
        <w:t>Contas do</w:t>
      </w:r>
      <w:r w:rsidR="00D874FE" w:rsidRPr="000B3F3C">
        <w:rPr>
          <w:rFonts w:cs="Arial"/>
          <w:spacing w:val="40"/>
        </w:rPr>
        <w:t xml:space="preserve"> </w:t>
      </w:r>
      <w:r w:rsidR="00D874FE" w:rsidRPr="000B3F3C">
        <w:rPr>
          <w:rFonts w:cs="Arial"/>
        </w:rPr>
        <w:t>Estado</w:t>
      </w:r>
      <w:r w:rsidR="00D874FE" w:rsidRPr="000B3F3C">
        <w:rPr>
          <w:rFonts w:cs="Arial"/>
          <w:spacing w:val="31"/>
        </w:rPr>
        <w:t xml:space="preserve"> </w:t>
      </w:r>
      <w:r w:rsidR="00D874FE" w:rsidRPr="000B3F3C">
        <w:rPr>
          <w:rFonts w:cs="Arial"/>
        </w:rPr>
        <w:t>de</w:t>
      </w:r>
      <w:r w:rsidR="00D874FE" w:rsidRPr="000B3F3C">
        <w:rPr>
          <w:rFonts w:cs="Arial"/>
          <w:spacing w:val="40"/>
        </w:rPr>
        <w:t xml:space="preserve"> </w:t>
      </w:r>
      <w:r w:rsidR="00D874FE" w:rsidRPr="000B3F3C">
        <w:rPr>
          <w:rFonts w:cs="Arial"/>
        </w:rPr>
        <w:t>São</w:t>
      </w:r>
      <w:r w:rsidR="00D874FE" w:rsidRPr="000B3F3C">
        <w:rPr>
          <w:rFonts w:cs="Arial"/>
          <w:spacing w:val="31"/>
        </w:rPr>
        <w:t xml:space="preserve"> </w:t>
      </w:r>
      <w:r w:rsidR="00D874FE" w:rsidRPr="000B3F3C">
        <w:rPr>
          <w:rFonts w:cs="Arial"/>
        </w:rPr>
        <w:t>Paulo (TCESP), em Sistema de Registro de Preços</w:t>
      </w:r>
      <w:r w:rsidRPr="005A0CE1">
        <w:rPr>
          <w:rFonts w:eastAsia="Times New Roman" w:cs="Arial"/>
          <w:lang w:eastAsia="en-US"/>
        </w:rPr>
        <w:t>.</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0BE49962" w:rsidR="00A65BF8" w:rsidRPr="005A0CE1" w:rsidRDefault="00A236C0" w:rsidP="001F365D">
      <w:pPr>
        <w:widowControl w:val="0"/>
        <w:autoSpaceDE w:val="0"/>
        <w:autoSpaceDN w:val="0"/>
        <w:spacing w:line="276" w:lineRule="auto"/>
        <w:jc w:val="both"/>
        <w:rPr>
          <w:rFonts w:eastAsia="Arial MT" w:cs="Arial"/>
          <w:lang w:eastAsia="en-US"/>
        </w:rPr>
      </w:pPr>
      <w:r w:rsidRPr="001655EB">
        <w:rPr>
          <w:rFonts w:eastAsia="Arial MT" w:cs="Arial"/>
          <w:highlight w:val="yellow"/>
          <w:lang w:eastAsia="en-US"/>
        </w:rPr>
        <w:t xml:space="preserve">- </w:t>
      </w:r>
      <w:r w:rsidR="001655EB" w:rsidRPr="001655EB">
        <w:rPr>
          <w:rFonts w:eastAsia="Arial MT" w:cs="Arial"/>
          <w:highlight w:val="yellow"/>
          <w:lang w:eastAsia="en-US"/>
        </w:rPr>
        <w:t>CONDIÇÕES DE ENTREGA: As entregas deverão ser agendadas previamente com a COMISSÃO DA ATA DE REGISTRO DE PREÇOS, sob pena de recusa de recebimento</w:t>
      </w:r>
      <w:r w:rsidRPr="001655EB">
        <w:rPr>
          <w:rFonts w:eastAsia="Arial MT" w:cs="Arial"/>
          <w:highlight w:val="yellow"/>
          <w:lang w:eastAsia="en-US"/>
        </w:rPr>
        <w:t>.</w:t>
      </w:r>
    </w:p>
    <w:p w14:paraId="7B1BB802" w14:textId="295838F4"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655EB" w:rsidRPr="001655EB">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5A0CE1">
        <w:rPr>
          <w:rFonts w:eastAsia="Arial MT" w:cs="Arial"/>
          <w:lang w:eastAsia="en-US"/>
        </w:rPr>
        <w:t>.</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02704D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6D79DA" w:rsidRPr="006D79DA">
        <w:rPr>
          <w:rFonts w:eastAsia="Times New Roman" w:cs="Arial"/>
          <w:lang w:eastAsia="en-US"/>
        </w:rPr>
        <w:t xml:space="preserve">O prazo de entrega será de </w:t>
      </w:r>
      <w:r w:rsidR="006D79DA" w:rsidRPr="006D79DA">
        <w:rPr>
          <w:rFonts w:eastAsia="Times New Roman" w:cs="Arial"/>
          <w:b/>
          <w:lang w:eastAsia="en-US"/>
        </w:rPr>
        <w:t>30 (trinta) dias</w:t>
      </w:r>
      <w:r w:rsidR="006D79DA" w:rsidRPr="006D79DA">
        <w:rPr>
          <w:rFonts w:eastAsia="Times New Roman" w:cs="Arial"/>
          <w:lang w:eastAsia="en-US"/>
        </w:rPr>
        <w:t xml:space="preserve">, contados do aceite, pela </w:t>
      </w:r>
      <w:r w:rsidR="006D79DA" w:rsidRPr="006D79DA">
        <w:rPr>
          <w:rFonts w:eastAsia="Times New Roman" w:cs="Arial"/>
          <w:highlight w:val="yellow"/>
          <w:lang w:eastAsia="en-US"/>
        </w:rPr>
        <w:t>DETENTORA</w:t>
      </w:r>
      <w:r w:rsidR="006D79DA" w:rsidRPr="006D79DA">
        <w:rPr>
          <w:rFonts w:eastAsia="Times New Roman" w:cs="Arial"/>
          <w:lang w:eastAsia="en-US"/>
        </w:rPr>
        <w:t xml:space="preserve">, da comunicação formal, pelo CONTRATANTE, do </w:t>
      </w:r>
      <w:r w:rsidR="006D79DA" w:rsidRPr="006D79DA">
        <w:rPr>
          <w:rFonts w:eastAsia="Times New Roman" w:cs="Arial"/>
          <w:b/>
          <w:lang w:eastAsia="en-US"/>
        </w:rPr>
        <w:t xml:space="preserve">pedido de fornecimento </w:t>
      </w:r>
      <w:r w:rsidR="006D79DA" w:rsidRPr="006D79DA">
        <w:rPr>
          <w:rFonts w:eastAsia="Times New Roman" w:cs="Arial"/>
          <w:b/>
          <w:highlight w:val="yellow"/>
          <w:lang w:eastAsia="en-US"/>
        </w:rPr>
        <w:t>por meio da emissão da Autorização de Compras</w:t>
      </w:r>
      <w:r w:rsidR="00A236C0" w:rsidRPr="005A0CE1">
        <w:rPr>
          <w:rFonts w:eastAsia="Times New Roman" w:cs="Arial"/>
          <w:spacing w:val="-2"/>
          <w:lang w:eastAsia="en-US"/>
        </w:rPr>
        <w:t>.</w:t>
      </w:r>
    </w:p>
    <w:p w14:paraId="69EEB37C" w14:textId="7EFA08A5"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 xml:space="preserve">justificados pela </w:t>
      </w:r>
      <w:r w:rsidR="006D79DA" w:rsidRPr="00D06CF6">
        <w:rPr>
          <w:rFonts w:cs="Arial"/>
          <w:highlight w:val="yellow"/>
        </w:rPr>
        <w:t>DETENTORA</w:t>
      </w:r>
      <w:r w:rsidR="00A236C0" w:rsidRPr="005A0CE1">
        <w:rPr>
          <w:rFonts w:eastAsia="Times New Roman" w:cs="Arial"/>
          <w:lang w:eastAsia="en-US"/>
        </w:rPr>
        <w:t>,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 xml:space="preserve">competente do </w:t>
      </w:r>
      <w:commentRangeStart w:id="49"/>
      <w:r w:rsidR="00A236C0" w:rsidRPr="00A236C0">
        <w:rPr>
          <w:rFonts w:eastAsia="Times New Roman" w:cs="Arial"/>
          <w:lang w:eastAsia="en-US"/>
        </w:rPr>
        <w:t>CONTRATANTE</w:t>
      </w:r>
      <w:commentRangeEnd w:id="49"/>
      <w:r w:rsidR="002F5315" w:rsidRPr="00A236C0">
        <w:rPr>
          <w:rStyle w:val="Refdecomentrio"/>
          <w:rFonts w:eastAsia="Times New Roman" w:cs="Arial"/>
          <w:sz w:val="24"/>
          <w:szCs w:val="24"/>
          <w:lang w:eastAsia="en-US"/>
        </w:rPr>
        <w:commentReference w:id="49"/>
      </w:r>
      <w:r w:rsidR="00A236C0" w:rsidRPr="00A236C0">
        <w:rPr>
          <w:rFonts w:eastAsia="Times New Roman" w:cs="Arial"/>
          <w:lang w:eastAsia="en-US"/>
        </w:rPr>
        <w:t>, que os decidirá nos termos da Lei Federal nº 14.133/2021.</w:t>
      </w:r>
    </w:p>
    <w:p w14:paraId="16180295" w14:textId="799EA0C7"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para que não haja paralisação das atividades pela </w:t>
      </w:r>
      <w:r w:rsidR="00B82FEE" w:rsidRPr="00B82FEE">
        <w:rPr>
          <w:rFonts w:eastAsia="Times New Roman" w:cs="Arial"/>
          <w:highlight w:val="green"/>
          <w:lang w:eastAsia="en-US"/>
        </w:rPr>
        <w:t>DETENTORA</w:t>
      </w:r>
      <w:r w:rsidR="00A236C0" w:rsidRPr="00A236C0">
        <w:rPr>
          <w:rFonts w:eastAsia="Times New Roman" w:cs="Arial"/>
          <w:lang w:eastAsia="en-US"/>
        </w:rPr>
        <w:t>.</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De maneira geral, o registro de preço justifica-se pela necessidade de substituições de materiais consumíveis de microinformática (mouses, teclados, adaptadores, pen-drives, cabos, extensores, organizadores e etc)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75B9F1F1" w14:textId="37C7DCC2"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3</w:t>
      </w:r>
      <w:r w:rsidRPr="001D7A91">
        <w:rPr>
          <w:rFonts w:eastAsia="Times New Roman"/>
          <w:b/>
          <w:lang w:eastAsia="en-US"/>
        </w:rPr>
        <w:tab/>
      </w:r>
      <w:r w:rsidRPr="009F090F">
        <w:rPr>
          <w:bCs/>
          <w:highlight w:val="yellow"/>
        </w:rPr>
        <w:t>O licitante não poderá oferecer proposta em quantitativo inferior ao máximo previsto para contratação</w:t>
      </w:r>
      <w:r>
        <w:rPr>
          <w:bCs/>
        </w:rPr>
        <w:t>.</w:t>
      </w:r>
    </w:p>
    <w:p w14:paraId="00B516AE" w14:textId="3CED507F"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4</w:t>
      </w:r>
      <w:r w:rsidRPr="001D7A91">
        <w:rPr>
          <w:rFonts w:eastAsia="Times New Roman"/>
          <w:b/>
          <w:lang w:eastAsia="en-US"/>
        </w:rPr>
        <w:tab/>
      </w:r>
      <w:r w:rsidRPr="009F090F">
        <w:rPr>
          <w:bCs/>
          <w:highlight w:val="yellow"/>
        </w:rPr>
        <w:t xml:space="preserve">Nos valores propostos </w:t>
      </w:r>
      <w:r w:rsidRPr="009F090F">
        <w:rPr>
          <w:rFonts w:cs="Arial"/>
          <w:highlight w:val="yellow"/>
        </w:rPr>
        <w:t>estarão inclusos todos os custos operacionais, encargos previdenciários,</w:t>
      </w:r>
      <w:r w:rsidRPr="009F090F">
        <w:rPr>
          <w:rFonts w:cs="Arial"/>
          <w:spacing w:val="-17"/>
          <w:highlight w:val="yellow"/>
        </w:rPr>
        <w:t xml:space="preserve"> </w:t>
      </w:r>
      <w:r w:rsidRPr="009F090F">
        <w:rPr>
          <w:rFonts w:cs="Arial"/>
          <w:highlight w:val="yellow"/>
        </w:rPr>
        <w:t>trabalhistas, tributários, comerciais e</w:t>
      </w:r>
      <w:r w:rsidRPr="009F090F">
        <w:rPr>
          <w:rFonts w:cs="Arial"/>
          <w:spacing w:val="40"/>
          <w:highlight w:val="yellow"/>
        </w:rPr>
        <w:t xml:space="preserve"> </w:t>
      </w:r>
      <w:r w:rsidRPr="009F090F">
        <w:rPr>
          <w:rFonts w:cs="Arial"/>
          <w:highlight w:val="yellow"/>
        </w:rPr>
        <w:t>quaisquer</w:t>
      </w:r>
      <w:r w:rsidRPr="009F090F">
        <w:rPr>
          <w:rFonts w:cs="Arial"/>
          <w:spacing w:val="-17"/>
          <w:highlight w:val="yellow"/>
        </w:rPr>
        <w:t xml:space="preserve"> </w:t>
      </w:r>
      <w:r w:rsidRPr="009F090F">
        <w:rPr>
          <w:rFonts w:cs="Arial"/>
          <w:highlight w:val="yellow"/>
        </w:rPr>
        <w:t>outros</w:t>
      </w:r>
      <w:r w:rsidRPr="009F090F">
        <w:rPr>
          <w:rFonts w:cs="Arial"/>
          <w:spacing w:val="-10"/>
          <w:highlight w:val="yellow"/>
        </w:rPr>
        <w:t xml:space="preserve"> </w:t>
      </w:r>
      <w:r w:rsidRPr="009F090F">
        <w:rPr>
          <w:rFonts w:cs="Arial"/>
          <w:highlight w:val="yellow"/>
        </w:rPr>
        <w:t>que incidam direta ou indiretamente no fornecimento dos bens</w:t>
      </w:r>
      <w:r>
        <w:rPr>
          <w:bCs/>
        </w:rPr>
        <w:t>.</w:t>
      </w:r>
    </w:p>
    <w:p w14:paraId="4542E565" w14:textId="77777777" w:rsidR="000242F8" w:rsidRPr="0065259F"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725038"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Cs/>
          <w:lang w:eastAsia="en-US"/>
        </w:rPr>
        <w:t>.1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EF5A09"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EF5A09"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725038"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6F13F03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4.1.3</w:t>
      </w:r>
      <w:r w:rsidRPr="00725038">
        <w:rPr>
          <w:rFonts w:eastAsia="Times New Roman"/>
          <w:b/>
          <w:highlight w:val="yellow"/>
          <w:lang w:eastAsia="en-US"/>
        </w:rPr>
        <w:tab/>
      </w:r>
      <w:r w:rsidR="00725038" w:rsidRPr="00725038">
        <w:rPr>
          <w:rFonts w:eastAsia="Times New Roman" w:cs="Arial"/>
          <w:highlight w:val="yellow"/>
          <w:lang w:eastAsia="en-US"/>
        </w:rPr>
        <w:t xml:space="preserve">A quantidade a ser fornecida será discriminada no </w:t>
      </w:r>
      <w:r w:rsidR="00725038" w:rsidRPr="00725038">
        <w:rPr>
          <w:rFonts w:eastAsia="Times New Roman" w:cs="Arial"/>
          <w:bCs/>
          <w:highlight w:val="yellow"/>
          <w:lang w:eastAsia="en-US"/>
        </w:rPr>
        <w:t>pedido de fornecimento</w:t>
      </w:r>
      <w:r w:rsidR="00A236C0" w:rsidRPr="00725038">
        <w:rPr>
          <w:rFonts w:eastAsia="Times New Roman" w:cs="Arial"/>
          <w:highlight w:val="yellow"/>
          <w:lang w:eastAsia="en-US"/>
        </w:rPr>
        <w:t>.</w:t>
      </w:r>
    </w:p>
    <w:p w14:paraId="7EAAD730" w14:textId="698D5686" w:rsidR="007336D2"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4.1.4</w:t>
      </w:r>
      <w:r w:rsidRPr="00725038">
        <w:rPr>
          <w:rFonts w:eastAsia="Times New Roman"/>
          <w:b/>
          <w:highlight w:val="yellow"/>
          <w:lang w:eastAsia="en-US"/>
        </w:rPr>
        <w:tab/>
      </w:r>
      <w:r w:rsidR="00725038" w:rsidRPr="00725038">
        <w:rPr>
          <w:rFonts w:eastAsia="Times New Roman" w:cs="Arial"/>
          <w:highlight w:val="yellow"/>
          <w:lang w:eastAsia="en-US"/>
        </w:rPr>
        <w:t>O pedido de fornecimento ocorrerá por meio da emissão da Autorização de Compras e a respectiva Nota de Empenho</w:t>
      </w:r>
      <w:r w:rsidR="00725038">
        <w:rPr>
          <w:rFonts w:eastAsia="Times New Roman" w:cs="Arial"/>
          <w:lang w:eastAsia="en-US"/>
        </w:rPr>
        <w:t>:</w:t>
      </w:r>
    </w:p>
    <w:p w14:paraId="05ED0A28" w14:textId="6CEF140F"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Pr>
          <w:rFonts w:eastAsia="Times New Roman"/>
          <w:bCs/>
          <w:highlight w:val="yellow"/>
          <w:lang w:eastAsia="en-US"/>
        </w:rPr>
        <w:t>a)</w:t>
      </w:r>
      <w:r>
        <w:rPr>
          <w:rFonts w:eastAsia="Times New Roman"/>
          <w:bCs/>
          <w:highlight w:val="yellow"/>
          <w:lang w:eastAsia="en-US"/>
        </w:rPr>
        <w:tab/>
      </w:r>
      <w:r w:rsidRPr="00725038">
        <w:rPr>
          <w:rFonts w:eastAsia="Times New Roman"/>
          <w:bCs/>
          <w:highlight w:val="yellow"/>
          <w:lang w:eastAsia="en-US"/>
        </w:rPr>
        <w:t>A DETENTORA deverá confirmar o recebimento da Autorização de Compras no prazo de até 05 (cinco) dias corridos contados da convocação, sob pena de decair do direito ao fornecimento se não o fizer, sem prejuízo das sanções prevista neste Edital</w:t>
      </w:r>
      <w:r>
        <w:rPr>
          <w:rFonts w:eastAsia="Times New Roman"/>
          <w:bCs/>
          <w:lang w:eastAsia="en-US"/>
        </w:rPr>
        <w:t>;</w:t>
      </w:r>
    </w:p>
    <w:p w14:paraId="5B5581D8" w14:textId="0EB608A9"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725038">
        <w:rPr>
          <w:rFonts w:eastAsia="Times New Roman" w:cs="Arial"/>
          <w:highlight w:val="yellow"/>
          <w:lang w:eastAsia="en-US"/>
        </w:rPr>
        <w:t>b)</w:t>
      </w:r>
      <w:r w:rsidRPr="00725038">
        <w:rPr>
          <w:rFonts w:eastAsia="Times New Roman" w:cs="Arial"/>
          <w:highlight w:val="yellow"/>
          <w:lang w:eastAsia="en-US"/>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Pr>
          <w:rFonts w:eastAsia="Times New Roman" w:cs="Arial"/>
          <w:lang w:eastAsia="en-US"/>
        </w:rPr>
        <w:t>;</w:t>
      </w:r>
    </w:p>
    <w:p w14:paraId="5DC03580" w14:textId="789B2ED8" w:rsidR="004A6417" w:rsidRPr="00202345"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Pr>
          <w:rFonts w:eastAsia="Times New Roman" w:cs="Arial"/>
          <w:highlight w:val="yellow"/>
          <w:lang w:eastAsia="en-US"/>
        </w:rPr>
        <w:lastRenderedPageBreak/>
        <w:t>c)</w:t>
      </w:r>
      <w:r>
        <w:rPr>
          <w:rFonts w:eastAsia="Times New Roman" w:cs="Arial"/>
          <w:highlight w:val="yellow"/>
          <w:lang w:eastAsia="en-US"/>
        </w:rPr>
        <w:tab/>
      </w:r>
      <w:r w:rsidRPr="004A6417">
        <w:rPr>
          <w:rFonts w:eastAsia="Times New Roman" w:cs="Arial"/>
          <w:highlight w:val="yellow"/>
          <w:lang w:eastAsia="en-US"/>
        </w:rPr>
        <w:t>Se as certidões apresentadas para habilitação ou constantes no SICAF ainda estiverem válidas, a DETENTORA estará dispensada de atualizá-las</w:t>
      </w:r>
      <w:r>
        <w:rPr>
          <w:rFonts w:eastAsia="Times New Roman" w:cs="Arial"/>
          <w:lang w:eastAsia="en-US"/>
        </w:rPr>
        <w:t>.</w:t>
      </w:r>
    </w:p>
    <w:p w14:paraId="3060BFE4" w14:textId="655002F1"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w:t>
      </w:r>
      <w:r w:rsidR="004A6417">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236C0"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50"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bookmarkEnd w:id="50"/>
    </w:tbl>
    <w:p w14:paraId="55F5F83B"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Dell PowerEdge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Gaveta para disco rígido 3,5’’ com adaptador de disco 2,5’’ para Dell PowerEdge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32GB para XFusion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64 GB para XFusion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para 2,4 TB para XFusion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HPE ProLiant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 impacto punch down</w:t>
            </w:r>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da garantia, correrão por conta da </w:t>
      </w:r>
      <w:r w:rsidR="0071754A" w:rsidRPr="00181400">
        <w:rPr>
          <w:highlight w:val="yellow"/>
        </w:rPr>
        <w:t>DETENTORA</w:t>
      </w:r>
      <w:r w:rsidR="00A236C0" w:rsidRPr="00A236C0">
        <w:rPr>
          <w:rFonts w:eastAsia="Times New Roman"/>
          <w:szCs w:val="26"/>
          <w:lang w:eastAsia="en-US"/>
        </w:rPr>
        <w:t>.</w:t>
      </w:r>
    </w:p>
    <w:p w14:paraId="1C771928" w14:textId="77777777" w:rsidR="00A236C0" w:rsidRPr="00492651"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492651"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C71A03">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236C0">
        <w:rPr>
          <w:rFonts w:eastAsia="Times New Roman"/>
          <w:szCs w:val="26"/>
          <w:lang w:eastAsia="en-US"/>
        </w:rPr>
        <w:t>;</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744ED207"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313BA191"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6.4</w:t>
      </w:r>
      <w:r w:rsidRPr="001D7A91">
        <w:rPr>
          <w:rFonts w:eastAsia="Times New Roman"/>
          <w:b/>
          <w:lang w:eastAsia="en-US"/>
        </w:rPr>
        <w:tab/>
      </w:r>
      <w:r w:rsidR="00A236C0" w:rsidRPr="00A236C0">
        <w:rPr>
          <w:rFonts w:eastAsia="Times New Roman"/>
          <w:szCs w:val="26"/>
          <w:lang w:eastAsia="en-US"/>
        </w:rPr>
        <w:t xml:space="preserve">Eventuais requerimentos de substituição de marca/modelo deverão ser protocolados pela </w:t>
      </w:r>
      <w:r w:rsidR="0071754A" w:rsidRPr="00181400">
        <w:rPr>
          <w:highlight w:val="yellow"/>
        </w:rPr>
        <w:t>DETENTORA</w:t>
      </w:r>
      <w:r w:rsidR="00A236C0" w:rsidRPr="00A236C0">
        <w:rPr>
          <w:rFonts w:eastAsia="Times New Roman"/>
          <w:szCs w:val="26"/>
          <w:lang w:eastAsia="en-US"/>
        </w:rPr>
        <w:t>,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da indicação de nova marca/modelo, com caraterísticas equivalentes ou superiores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CECF5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 xml:space="preserve">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650EF21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 xml:space="preserve">Caberá à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37F9F76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 xml:space="preserve">não exime 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4B7A219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1D673990"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71754A" w:rsidRPr="00181400">
        <w:rPr>
          <w:highlight w:val="yellow"/>
        </w:rPr>
        <w:t>DETENTORA</w:t>
      </w:r>
      <w:r w:rsidR="00A236C0" w:rsidRPr="00A236C0">
        <w:rPr>
          <w:rFonts w:eastAsia="Times New Roman"/>
          <w:szCs w:val="26"/>
          <w:lang w:eastAsia="en-US"/>
        </w:rPr>
        <w:t>,</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às suas expensas, cabendo à </w:t>
      </w:r>
      <w:r w:rsidR="00634BDD" w:rsidRPr="00634BDD">
        <w:rPr>
          <w:highlight w:val="green"/>
        </w:rPr>
        <w:t>DETENTORA</w:t>
      </w:r>
      <w:r w:rsidR="00634BDD" w:rsidRPr="00A236C0">
        <w:rPr>
          <w:rFonts w:eastAsia="Times New Roman"/>
          <w:szCs w:val="26"/>
          <w:lang w:eastAsia="en-US"/>
        </w:rPr>
        <w:t xml:space="preserve"> </w:t>
      </w:r>
      <w:r w:rsidR="00A236C0" w:rsidRPr="00A236C0">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F12AD7" w:rsidRPr="00F12AD7">
        <w:rPr>
          <w:rFonts w:eastAsia="Arial" w:cs="Arial"/>
          <w:b/>
          <w:bCs/>
          <w:spacing w:val="-2"/>
          <w:highlight w:val="yellow"/>
          <w:lang w:eastAsia="en-US"/>
        </w:rPr>
        <w:t>DETENTORA</w:t>
      </w:r>
      <w:r w:rsidR="00A236C0" w:rsidRPr="00A236C0">
        <w:rPr>
          <w:rFonts w:eastAsia="Arial" w:cs="Arial"/>
          <w:b/>
          <w:bCs/>
          <w:spacing w:val="-2"/>
          <w:lang w:eastAsia="en-US"/>
        </w:rPr>
        <w:t>:</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 xml:space="preserve">Manter, durante toda a execução do </w:t>
      </w:r>
      <w:r w:rsidR="0014222C" w:rsidRPr="0014222C">
        <w:rPr>
          <w:rFonts w:eastAsia="Times New Roman"/>
          <w:szCs w:val="26"/>
          <w:highlight w:val="green"/>
          <w:lang w:eastAsia="en-US"/>
        </w:rPr>
        <w:t>objeto</w:t>
      </w:r>
      <w:r w:rsidR="00A236C0" w:rsidRPr="00A236C0">
        <w:rPr>
          <w:rFonts w:eastAsia="Times New Roman"/>
          <w:szCs w:val="26"/>
          <w:lang w:eastAsia="en-US"/>
        </w:rPr>
        <w:t>,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1"/>
      <w:commentRangeStart w:id="52"/>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1"/>
      <w:r w:rsidR="004304A5" w:rsidRPr="00A236C0">
        <w:rPr>
          <w:rStyle w:val="Refdecomentrio"/>
          <w:rFonts w:eastAsia="Times New Roman"/>
          <w:sz w:val="24"/>
          <w:szCs w:val="26"/>
          <w:lang w:eastAsia="en-US"/>
        </w:rPr>
        <w:commentReference w:id="51"/>
      </w:r>
      <w:commentRangeEnd w:id="52"/>
      <w:r w:rsidR="002F5315" w:rsidRPr="00A236C0">
        <w:rPr>
          <w:rStyle w:val="Refdecomentrio"/>
          <w:rFonts w:eastAsia="Times New Roman"/>
          <w:sz w:val="24"/>
          <w:szCs w:val="26"/>
          <w:lang w:eastAsia="en-US"/>
        </w:rPr>
        <w:commentReference w:id="52"/>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6258D0F7"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3444E3">
        <w:rPr>
          <w:rFonts w:eastAsia="Times New Roman"/>
          <w:szCs w:val="26"/>
          <w:highlight w:val="green"/>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5E7A7689"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B47C00">
        <w:rPr>
          <w:rFonts w:eastAsia="Times New Roman"/>
          <w:bCs/>
          <w:highlight w:val="yellow"/>
          <w:lang w:eastAsia="en-US"/>
        </w:rPr>
        <w:t>7.10</w:t>
      </w:r>
      <w:r w:rsidRPr="00B47C00">
        <w:rPr>
          <w:rFonts w:eastAsia="Times New Roman"/>
          <w:b/>
          <w:highlight w:val="yellow"/>
          <w:lang w:eastAsia="en-US"/>
        </w:rPr>
        <w:tab/>
      </w:r>
      <w:r w:rsidR="00B47C00" w:rsidRPr="00B47C00">
        <w:rPr>
          <w:rFonts w:eastAsia="Times New Roman"/>
          <w:b/>
          <w:szCs w:val="26"/>
          <w:highlight w:val="yellow"/>
          <w:lang w:eastAsia="en-US"/>
        </w:rPr>
        <w:t xml:space="preserve">Agendar previamente </w:t>
      </w:r>
      <w:r w:rsidR="00B47C00" w:rsidRPr="00B47C00">
        <w:rPr>
          <w:rFonts w:eastAsia="Times New Roman"/>
          <w:bCs/>
          <w:szCs w:val="26"/>
          <w:highlight w:val="yellow"/>
          <w:lang w:eastAsia="en-US"/>
        </w:rPr>
        <w:t>as entregas junto à COMISSÃO DA ATA DE REGISTRO DE PREÇOS. No caso de entregas realizadas por transportadoras, estas deverão ser orientadas pela DETENTORA sobre essa obrigação, sob pena de recusa do recebimento</w:t>
      </w:r>
      <w:r w:rsidR="00A236C0" w:rsidRPr="00B47C00">
        <w:rPr>
          <w:rFonts w:eastAsia="Times New Roman"/>
          <w:bCs/>
          <w:szCs w:val="26"/>
          <w:highlight w:val="yellow"/>
          <w:lang w:eastAsia="en-US"/>
        </w:rPr>
        <w:t>.</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3444E3">
      <w:pPr>
        <w:keepNext/>
        <w:keepLines/>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3444E3">
      <w:pPr>
        <w:keepNext/>
        <w:keepLines/>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7.15</w:t>
      </w:r>
      <w:r w:rsidRPr="001D7A91">
        <w:rPr>
          <w:rFonts w:eastAsia="Times New Roman"/>
          <w:b/>
          <w:lang w:eastAsia="en-US"/>
        </w:rPr>
        <w:tab/>
      </w:r>
      <w:r w:rsidR="00A236C0" w:rsidRPr="00A236C0">
        <w:rPr>
          <w:rFonts w:eastAsia="Times New Roman"/>
          <w:szCs w:val="26"/>
          <w:lang w:eastAsia="en-US"/>
        </w:rPr>
        <w:t xml:space="preserve">Guardar sigilo sobre todas as informações obtidas em decorrência do cumprimento do </w:t>
      </w:r>
      <w:r w:rsidR="006520F3" w:rsidRPr="006520F3">
        <w:rPr>
          <w:rFonts w:eastAsia="Times New Roman"/>
          <w:szCs w:val="26"/>
          <w:highlight w:val="green"/>
          <w:lang w:eastAsia="en-US"/>
        </w:rPr>
        <w:t>objeto da contratação</w:t>
      </w:r>
      <w:r w:rsidR="00A236C0" w:rsidRPr="00A236C0">
        <w:rPr>
          <w:rFonts w:eastAsia="Times New Roman"/>
          <w:szCs w:val="26"/>
          <w:lang w:eastAsia="en-US"/>
        </w:rPr>
        <w:t>,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D97DB3" w:rsidRPr="002634E4">
        <w:rPr>
          <w:highlight w:val="yellow"/>
        </w:rPr>
        <w:t>DETENTORA</w:t>
      </w:r>
      <w:r w:rsidR="00A236C0" w:rsidRPr="00A236C0">
        <w:rPr>
          <w:rFonts w:eastAsia="Times New Roman"/>
          <w:szCs w:val="26"/>
          <w:lang w:eastAsia="en-US"/>
        </w:rPr>
        <w:t>,</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40A4DE40"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 xml:space="preserve">A fiscalização não exclui nem reduz a responsabilidade da </w:t>
      </w:r>
      <w:r w:rsidR="00D97DB3" w:rsidRPr="002634E4">
        <w:rPr>
          <w:highlight w:val="yellow"/>
        </w:rPr>
        <w:t>DETENTORA</w:t>
      </w:r>
      <w:r w:rsidR="00A236C0" w:rsidRPr="00A236C0">
        <w:rPr>
          <w:rFonts w:eastAsia="Times New Roman"/>
          <w:szCs w:val="26"/>
          <w:lang w:eastAsia="en-US"/>
        </w:rPr>
        <w:t>,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163D58CD"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w:t>
      </w:r>
      <w:r w:rsidR="00D97DB3" w:rsidRPr="00D97DB3">
        <w:rPr>
          <w:rFonts w:eastAsia="Arial" w:cs="Arial"/>
          <w:b/>
          <w:bCs/>
          <w:highlight w:val="yellow"/>
          <w:lang w:eastAsia="en-US"/>
        </w:rPr>
        <w:t>DA ATA DE REGISTRO DE PREÇOS</w:t>
      </w:r>
      <w:r w:rsidR="00A236C0" w:rsidRPr="00A236C0">
        <w:rPr>
          <w:rFonts w:eastAsia="Arial" w:cs="Arial"/>
          <w:b/>
          <w:bCs/>
          <w:spacing w:val="-2"/>
          <w:lang w:eastAsia="en-US"/>
        </w:rPr>
        <w:t>:</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00D97DB3" w:rsidRPr="00D97DB3">
        <w:rPr>
          <w:rFonts w:eastAsia="Times New Roman"/>
          <w:szCs w:val="26"/>
          <w:highlight w:val="yellow"/>
          <w:lang w:eastAsia="en-US"/>
        </w:rPr>
        <w:t>DA ATA DE REGISTRO DE PREÇOS</w:t>
      </w:r>
      <w:r w:rsidR="00A236C0" w:rsidRPr="00A236C0">
        <w:rPr>
          <w:rFonts w:eastAsia="Times New Roman"/>
          <w:szCs w:val="26"/>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1693F15F"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CE5372">
        <w:rPr>
          <w:rFonts w:eastAsia="Times New Roman"/>
          <w:szCs w:val="26"/>
          <w:lang w:eastAsia="en-US"/>
        </w:rPr>
        <w:t xml:space="preserve">A </w:t>
      </w:r>
      <w:r w:rsidR="005B4730" w:rsidRPr="00CE5372">
        <w:rPr>
          <w:rFonts w:eastAsia="Times New Roman"/>
          <w:szCs w:val="26"/>
          <w:highlight w:val="green"/>
          <w:lang w:eastAsia="en-US"/>
        </w:rPr>
        <w:t>contratação</w:t>
      </w:r>
      <w:r w:rsidR="005B4730" w:rsidRPr="00A236C0">
        <w:rPr>
          <w:rFonts w:eastAsia="Times New Roman"/>
          <w:szCs w:val="26"/>
          <w:lang w:eastAsia="en-US"/>
        </w:rPr>
        <w:t xml:space="preserve"> </w:t>
      </w:r>
      <w:r w:rsidR="00A236C0" w:rsidRPr="00A236C0">
        <w:rPr>
          <w:rFonts w:eastAsia="Times New Roman"/>
          <w:szCs w:val="26"/>
          <w:lang w:eastAsia="en-US"/>
        </w:rPr>
        <w:t>será gerenciad</w:t>
      </w:r>
      <w:r w:rsidR="00CE5372">
        <w:rPr>
          <w:rFonts w:eastAsia="Times New Roman"/>
          <w:szCs w:val="26"/>
          <w:lang w:eastAsia="en-US"/>
        </w:rPr>
        <w:t>a</w:t>
      </w:r>
      <w:r w:rsidR="00A236C0" w:rsidRPr="00A236C0">
        <w:rPr>
          <w:rFonts w:eastAsia="Times New Roman"/>
          <w:szCs w:val="26"/>
          <w:lang w:eastAsia="en-US"/>
        </w:rPr>
        <w:t xml:space="preserve"> e fiscalizad</w:t>
      </w:r>
      <w:r w:rsidR="00CE5372">
        <w:rPr>
          <w:rFonts w:eastAsia="Times New Roman"/>
          <w:szCs w:val="26"/>
          <w:lang w:eastAsia="en-US"/>
        </w:rPr>
        <w:t>a</w:t>
      </w:r>
      <w:r w:rsidR="00A236C0" w:rsidRPr="00A236C0">
        <w:rPr>
          <w:rFonts w:eastAsia="Times New Roman"/>
          <w:szCs w:val="26"/>
          <w:lang w:eastAsia="en-US"/>
        </w:rPr>
        <w:t xml:space="preserve">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5E8E362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6230B" w:rsidRPr="00A6230B">
        <w:rPr>
          <w:rFonts w:eastAsia="Times New Roman"/>
          <w:szCs w:val="26"/>
          <w:highlight w:val="green"/>
          <w:lang w:eastAsia="en-US"/>
        </w:rPr>
        <w:t>DA ATA</w:t>
      </w:r>
      <w:r w:rsidR="00A236C0" w:rsidRPr="00A6230B">
        <w:rPr>
          <w:rFonts w:eastAsia="Times New Roman"/>
          <w:szCs w:val="26"/>
          <w:highlight w:val="green"/>
          <w:lang w:eastAsia="en-US"/>
        </w:rPr>
        <w:t xml:space="preserve"> </w:t>
      </w:r>
      <w:r w:rsidR="00A6230B" w:rsidRPr="00A6230B">
        <w:rPr>
          <w:rFonts w:eastAsia="Times New Roman"/>
          <w:szCs w:val="26"/>
          <w:highlight w:val="green"/>
          <w:lang w:eastAsia="en-US"/>
        </w:rPr>
        <w:t>DE REGISTRO DE PREÇOS</w:t>
      </w:r>
      <w:r w:rsidR="00A6230B">
        <w:rPr>
          <w:rFonts w:eastAsia="Times New Roman"/>
          <w:szCs w:val="26"/>
          <w:lang w:eastAsia="en-US"/>
        </w:rPr>
        <w:t xml:space="preserve"> </w:t>
      </w:r>
      <w:r w:rsidR="00A236C0" w:rsidRPr="00A236C0">
        <w:rPr>
          <w:rFonts w:eastAsia="Times New Roman"/>
          <w:szCs w:val="26"/>
          <w:lang w:eastAsia="en-US"/>
        </w:rPr>
        <w:t>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6230B" w:rsidRPr="00943240">
        <w:rPr>
          <w:highlight w:val="yellow"/>
        </w:rPr>
        <w:t>DETENTORA</w:t>
      </w:r>
      <w:r w:rsidR="00A6230B" w:rsidRPr="008352A0">
        <w:t xml:space="preserve"> </w:t>
      </w:r>
      <w:r w:rsidR="00A236C0" w:rsidRPr="00A236C0">
        <w:rPr>
          <w:rFonts w:eastAsia="Times New Roman"/>
          <w:szCs w:val="26"/>
          <w:lang w:eastAsia="en-US"/>
        </w:rPr>
        <w:t>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w:t>
      </w:r>
      <w:r w:rsidR="00A6230B">
        <w:rPr>
          <w:rFonts w:eastAsia="Times New Roman"/>
          <w:szCs w:val="26"/>
          <w:lang w:eastAsia="en-US"/>
        </w:rPr>
        <w:t>a</w:t>
      </w:r>
      <w:r w:rsidR="00A236C0" w:rsidRPr="00A236C0">
        <w:rPr>
          <w:rFonts w:eastAsia="Times New Roman"/>
          <w:szCs w:val="26"/>
          <w:lang w:eastAsia="en-US"/>
        </w:rPr>
        <w:t xml:space="preserve"> </w:t>
      </w:r>
      <w:r w:rsidR="00A6230B" w:rsidRPr="00943240">
        <w:rPr>
          <w:highlight w:val="yellow"/>
        </w:rPr>
        <w:t>Ata de Registro de Preços</w:t>
      </w:r>
      <w:r w:rsidR="00A6230B" w:rsidRPr="008352A0">
        <w:t xml:space="preserve"> </w:t>
      </w:r>
      <w:r w:rsidR="00A236C0" w:rsidRPr="00A236C0">
        <w:rPr>
          <w:rFonts w:eastAsia="Times New Roman"/>
          <w:szCs w:val="26"/>
          <w:lang w:eastAsia="en-US"/>
        </w:rPr>
        <w:t>firmad</w:t>
      </w:r>
      <w:r w:rsidR="00A6230B">
        <w:rPr>
          <w:rFonts w:eastAsia="Times New Roman"/>
          <w:szCs w:val="26"/>
          <w:lang w:eastAsia="en-US"/>
        </w:rPr>
        <w:t>a</w:t>
      </w:r>
      <w:r w:rsidR="00A236C0" w:rsidRPr="00A236C0">
        <w:rPr>
          <w:rFonts w:eastAsia="Times New Roman"/>
          <w:szCs w:val="26"/>
          <w:lang w:eastAsia="en-US"/>
        </w:rPr>
        <w:t xml:space="preserve"> com o CONTRATANTE.</w:t>
      </w:r>
    </w:p>
    <w:p w14:paraId="52DC1618" w14:textId="4C7A0B3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9.4</w:t>
      </w:r>
      <w:r w:rsidRPr="001D7A91">
        <w:rPr>
          <w:rFonts w:eastAsia="Times New Roman"/>
          <w:b/>
          <w:lang w:eastAsia="en-US"/>
        </w:rPr>
        <w:tab/>
      </w:r>
      <w:r w:rsidR="00A236C0" w:rsidRPr="00A236C0">
        <w:rPr>
          <w:rFonts w:eastAsia="Times New Roman"/>
          <w:szCs w:val="26"/>
          <w:lang w:eastAsia="en-US"/>
        </w:rPr>
        <w:t xml:space="preserve">Constatadas falhas ou irregularidades na execução </w:t>
      </w:r>
      <w:r w:rsidR="00490067" w:rsidRPr="008352A0">
        <w:t>d</w:t>
      </w:r>
      <w:r w:rsidR="00490067">
        <w:t>a</w:t>
      </w:r>
      <w:r w:rsidR="00490067" w:rsidRPr="008352A0">
        <w:t xml:space="preserve"> </w:t>
      </w:r>
      <w:r w:rsidR="00490067" w:rsidRPr="00452A32">
        <w:rPr>
          <w:highlight w:val="yellow"/>
        </w:rPr>
        <w:t>Ata de Registro de Preços</w:t>
      </w:r>
      <w:r w:rsidR="00A236C0" w:rsidRPr="00A236C0">
        <w:rPr>
          <w:rFonts w:eastAsia="Times New Roman"/>
          <w:szCs w:val="26"/>
          <w:lang w:eastAsia="en-US"/>
        </w:rPr>
        <w:t>,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impor penalidade prevista </w:t>
      </w:r>
      <w:r w:rsidR="00490067" w:rsidRPr="008352A0">
        <w:t>n</w:t>
      </w:r>
      <w:r w:rsidR="00490067">
        <w:t xml:space="preserve">a </w:t>
      </w:r>
      <w:r w:rsidR="00490067" w:rsidRPr="00452A32">
        <w:rPr>
          <w:highlight w:val="yellow"/>
        </w:rPr>
        <w:t>Ata de Registro de Preços</w:t>
      </w:r>
      <w:r w:rsidR="00490067">
        <w:t xml:space="preserve"> </w:t>
      </w:r>
      <w:r w:rsidR="00A236C0" w:rsidRPr="00A236C0">
        <w:rPr>
          <w:rFonts w:eastAsia="Times New Roman"/>
          <w:szCs w:val="26"/>
          <w:lang w:eastAsia="en-US"/>
        </w:rPr>
        <w:t>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DB7D3D" w:rsidRPr="00452A32">
        <w:rPr>
          <w:b/>
          <w:highlight w:val="yellow"/>
        </w:rPr>
        <w:t>DA ATA DE REGISTRO DE PREÇOS</w:t>
      </w:r>
      <w:r w:rsidR="00A236C0" w:rsidRPr="00A236C0">
        <w:rPr>
          <w:rFonts w:eastAsia="Times New Roman"/>
          <w:b/>
          <w:spacing w:val="-2"/>
          <w:szCs w:val="26"/>
          <w:lang w:eastAsia="en-US"/>
        </w:rPr>
        <w:t>:</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77DBE0D6" w14:textId="6FA84867"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sidRPr="00516D64">
        <w:rPr>
          <w:rFonts w:eastAsia="Times New Roman"/>
          <w:bCs/>
          <w:highlight w:val="yellow"/>
          <w:lang w:eastAsia="en-US"/>
        </w:rPr>
        <w:t>3</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alteração, ao reequilíbrio, ao pagamento, à eventual aplicação de sanções e à extinção </w:t>
      </w:r>
      <w:r w:rsidR="002228C5" w:rsidRPr="00A236C0">
        <w:rPr>
          <w:rFonts w:eastAsia="Times New Roman" w:cs="Arial"/>
          <w:lang w:eastAsia="en-US"/>
        </w:rPr>
        <w:t>d</w:t>
      </w:r>
      <w:r w:rsidR="002228C5">
        <w:rPr>
          <w:rFonts w:eastAsia="Times New Roman" w:cs="Arial"/>
          <w:lang w:eastAsia="en-US"/>
        </w:rPr>
        <w:t>a</w:t>
      </w:r>
      <w:r w:rsidR="002228C5" w:rsidRPr="00A236C0">
        <w:rPr>
          <w:rFonts w:eastAsia="Times New Roman" w:cs="Arial"/>
          <w:lang w:eastAsia="en-US"/>
        </w:rPr>
        <w:t xml:space="preserve"> </w:t>
      </w:r>
      <w:r w:rsidR="002228C5" w:rsidRPr="00CE5372">
        <w:rPr>
          <w:rFonts w:eastAsia="Times New Roman" w:cs="Arial"/>
          <w:highlight w:val="green"/>
          <w:lang w:eastAsia="en-US"/>
        </w:rPr>
        <w:t>contratação</w:t>
      </w:r>
      <w:r w:rsidR="00A236C0" w:rsidRPr="00A236C0">
        <w:rPr>
          <w:rFonts w:eastAsia="Times New Roman" w:cs="Arial"/>
          <w:lang w:eastAsia="en-US"/>
        </w:rPr>
        <w:t>, entre outros.</w:t>
      </w:r>
    </w:p>
    <w:p w14:paraId="494D6A9A" w14:textId="451F1240"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314D3476"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1CE0A423"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6</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 xml:space="preserve">à </w:t>
      </w:r>
      <w:r w:rsidR="00944CE4" w:rsidRPr="00CA527B">
        <w:rPr>
          <w:rFonts w:cs="Arial"/>
          <w:spacing w:val="-2"/>
          <w:highlight w:val="yellow"/>
        </w:rPr>
        <w:t>DETENTORA</w:t>
      </w:r>
      <w:r w:rsidR="00A236C0" w:rsidRPr="00A236C0">
        <w:rPr>
          <w:rFonts w:eastAsia="Times New Roman" w:cs="Arial"/>
          <w:spacing w:val="-2"/>
          <w:lang w:eastAsia="en-US"/>
        </w:rPr>
        <w:t>,</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 xml:space="preserve">ao bom andamento da </w:t>
      </w:r>
      <w:r w:rsidR="002228C5" w:rsidRPr="00A236C0">
        <w:rPr>
          <w:rFonts w:eastAsia="Times New Roman" w:cs="Arial"/>
          <w:lang w:eastAsia="en-US"/>
        </w:rPr>
        <w:t xml:space="preserve">execução contratual </w:t>
      </w:r>
      <w:r w:rsidR="00A236C0" w:rsidRPr="00A236C0">
        <w:rPr>
          <w:rFonts w:eastAsia="Times New Roman" w:cs="Arial"/>
          <w:lang w:eastAsia="en-US"/>
        </w:rPr>
        <w:t>e anexar aos autos do processo a correspondente cópia dos documentos que comprovem essas solicitações.</w:t>
      </w:r>
    </w:p>
    <w:p w14:paraId="333B3B59" w14:textId="5E2FD6D4"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7</w:t>
      </w:r>
      <w:r w:rsidRPr="001D7A91">
        <w:rPr>
          <w:rFonts w:eastAsia="Times New Roman"/>
          <w:b/>
          <w:lang w:eastAsia="en-US"/>
        </w:rPr>
        <w:tab/>
      </w:r>
      <w:r w:rsidR="00A236C0" w:rsidRPr="00A236C0">
        <w:rPr>
          <w:rFonts w:eastAsia="Times New Roman" w:cs="Arial"/>
          <w:lang w:eastAsia="en-US"/>
        </w:rPr>
        <w:t xml:space="preserve">Oficiar, em assuntos de sua competência, a </w:t>
      </w:r>
      <w:r w:rsidR="00944CE4" w:rsidRPr="00CA527B">
        <w:rPr>
          <w:rFonts w:cs="Arial"/>
          <w:spacing w:val="-2"/>
          <w:highlight w:val="yellow"/>
        </w:rPr>
        <w:t>DETENTORA</w:t>
      </w:r>
      <w:r w:rsidR="00944CE4" w:rsidRPr="00A236C0">
        <w:rPr>
          <w:rFonts w:eastAsia="Times New Roman" w:cs="Arial"/>
          <w:lang w:eastAsia="en-US"/>
        </w:rPr>
        <w:t xml:space="preserve"> </w:t>
      </w:r>
      <w:r w:rsidR="00A236C0" w:rsidRPr="00A236C0">
        <w:rPr>
          <w:rFonts w:eastAsia="Times New Roman" w:cs="Arial"/>
          <w:lang w:eastAsia="en-US"/>
        </w:rPr>
        <w:t>e, quando aplicável, a Seguradora.</w:t>
      </w:r>
    </w:p>
    <w:p w14:paraId="02609150" w14:textId="09B01F1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8</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9</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 xml:space="preserve">trabalhistas e previdenciárias da </w:t>
      </w:r>
      <w:r w:rsidR="00944CE4" w:rsidRPr="00CA527B">
        <w:rPr>
          <w:rFonts w:cs="Arial"/>
          <w:spacing w:val="-2"/>
          <w:highlight w:val="yellow"/>
        </w:rPr>
        <w:t>DETENTORA</w:t>
      </w:r>
      <w:r w:rsidR="00A236C0" w:rsidRPr="00A236C0">
        <w:rPr>
          <w:rFonts w:eastAsia="Times New Roman" w:cs="Arial"/>
          <w:lang w:eastAsia="en-US"/>
        </w:rPr>
        <w:t>.</w:t>
      </w:r>
    </w:p>
    <w:p w14:paraId="76267CA6" w14:textId="583BF3B4"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00516D64">
        <w:rPr>
          <w:rFonts w:eastAsia="Times New Roman"/>
          <w:bCs/>
          <w:lang w:eastAsia="en-US"/>
        </w:rPr>
        <w:t>0</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 xml:space="preserve">da execução do </w:t>
      </w:r>
      <w:r w:rsidR="00E86C14" w:rsidRPr="00E86C14">
        <w:rPr>
          <w:rFonts w:eastAsia="Times New Roman" w:cs="Arial"/>
          <w:highlight w:val="green"/>
          <w:lang w:eastAsia="en-US"/>
        </w:rPr>
        <w:t>objeto</w:t>
      </w:r>
      <w:r w:rsidR="00A236C0" w:rsidRPr="00A236C0">
        <w:rPr>
          <w:rFonts w:eastAsia="Times New Roman" w:cs="Arial"/>
          <w:lang w:eastAsia="en-US"/>
        </w:rPr>
        <w:t>.</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CE6190" w:rsidRPr="00FC3B4E">
        <w:rPr>
          <w:b/>
          <w:highlight w:val="yellow"/>
        </w:rPr>
        <w:t>DA ATA DE REGISTRO DE PREÇOS</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30B61815"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FD2D4E" w:rsidRPr="00FD2D4E">
        <w:rPr>
          <w:rFonts w:eastAsia="Times New Roman" w:cs="Arial"/>
          <w:lang w:eastAsia="en-US"/>
        </w:rPr>
        <w:t xml:space="preserve">obrigações </w:t>
      </w:r>
      <w:r w:rsidR="002228C5" w:rsidRPr="00A236C0">
        <w:rPr>
          <w:rFonts w:eastAsia="Times New Roman" w:cs="Arial"/>
          <w:lang w:eastAsia="en-US"/>
        </w:rPr>
        <w:t>contratuais</w:t>
      </w:r>
      <w:r w:rsidR="002228C5"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14CAD5A2"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CE6190" w:rsidRPr="00F24254">
        <w:rPr>
          <w:rFonts w:cs="Arial"/>
        </w:rPr>
        <w:t xml:space="preserve">Auxiliar a GESTÃO </w:t>
      </w:r>
      <w:r w:rsidR="00CE6190" w:rsidRPr="0010381D">
        <w:rPr>
          <w:rFonts w:cs="Arial"/>
          <w:highlight w:val="yellow"/>
        </w:rPr>
        <w:t>DA ATA DE REGISTRO DE PREÇOS</w:t>
      </w:r>
      <w:r w:rsidR="00CE6190" w:rsidRPr="00F24254">
        <w:rPr>
          <w:rFonts w:cs="Arial"/>
        </w:rPr>
        <w:t xml:space="preserve"> no recebimento de documentos e de materiais, devendo, este último, ser mediante </w:t>
      </w:r>
      <w:r w:rsidR="00CE6190" w:rsidRPr="00F24254">
        <w:rPr>
          <w:rFonts w:cs="Arial"/>
          <w:b/>
          <w:u w:val="single"/>
        </w:rPr>
        <w:t>agendamento prévio</w:t>
      </w:r>
      <w:r w:rsidR="00CE6190" w:rsidRPr="00F24254">
        <w:rPr>
          <w:rFonts w:cs="Arial"/>
          <w:b/>
        </w:rPr>
        <w:t xml:space="preserve"> </w:t>
      </w:r>
      <w:r w:rsidR="00CE6190" w:rsidRPr="00F24254">
        <w:rPr>
          <w:rFonts w:cs="Arial"/>
        </w:rPr>
        <w:t xml:space="preserve">da </w:t>
      </w:r>
      <w:r w:rsidR="00CE6190" w:rsidRPr="0010381D">
        <w:rPr>
          <w:rFonts w:cs="Arial"/>
          <w:spacing w:val="-2"/>
          <w:highlight w:val="yellow"/>
        </w:rPr>
        <w:t>DETENTORA</w:t>
      </w:r>
      <w:r w:rsidR="00A236C0" w:rsidRPr="00A236C0">
        <w:rPr>
          <w:rFonts w:eastAsia="Times New Roman" w:cs="Arial"/>
          <w:spacing w:val="-2"/>
          <w:lang w:eastAsia="en-US"/>
        </w:rPr>
        <w:t>.</w:t>
      </w:r>
    </w:p>
    <w:p w14:paraId="09847901" w14:textId="6F3E1083"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CE6190" w:rsidRPr="00F24254">
        <w:rPr>
          <w:rFonts w:cs="Arial"/>
        </w:rPr>
        <w:t xml:space="preserve">Acompanhar os colaboradores da </w:t>
      </w:r>
      <w:r w:rsidR="00CE6190" w:rsidRPr="0010381D">
        <w:rPr>
          <w:rFonts w:cs="Arial"/>
          <w:highlight w:val="yellow"/>
        </w:rPr>
        <w:t>DETENTORA</w:t>
      </w:r>
      <w:r w:rsidR="00CE6190" w:rsidRPr="00F24254">
        <w:rPr>
          <w:rFonts w:cs="Arial"/>
        </w:rPr>
        <w:t xml:space="preserve"> e realizar o </w:t>
      </w:r>
      <w:r w:rsidR="00CE6190" w:rsidRPr="00F24254">
        <w:rPr>
          <w:rFonts w:cs="Arial"/>
          <w:b/>
          <w:u w:val="single"/>
        </w:rPr>
        <w:t>recebimento</w:t>
      </w:r>
      <w:r w:rsidR="00CE6190" w:rsidRPr="00F24254">
        <w:rPr>
          <w:rFonts w:cs="Arial"/>
          <w:b/>
        </w:rPr>
        <w:t xml:space="preserve"> </w:t>
      </w:r>
      <w:r w:rsidR="00CE6190" w:rsidRPr="00F24254">
        <w:rPr>
          <w:rFonts w:cs="Arial"/>
          <w:b/>
          <w:u w:val="single"/>
        </w:rPr>
        <w:t>provisório</w:t>
      </w:r>
      <w:r w:rsidR="00CE6190" w:rsidRPr="00F24254">
        <w:rPr>
          <w:rFonts w:cs="Arial"/>
        </w:rPr>
        <w:t>, mediante recibo, após a conferência visual e quantitativa do objeto</w:t>
      </w:r>
      <w:r w:rsidR="00A236C0" w:rsidRPr="00A236C0">
        <w:rPr>
          <w:rFonts w:eastAsia="Times New Roman" w:cs="Arial"/>
          <w:spacing w:val="-2"/>
          <w:lang w:eastAsia="en-US"/>
        </w:rPr>
        <w:t>.</w:t>
      </w:r>
    </w:p>
    <w:p w14:paraId="6229D983" w14:textId="1455CDD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w:t>
      </w:r>
      <w:r w:rsidR="00CE6190">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de sua competência, à GESTÃO </w:t>
      </w:r>
      <w:r w:rsidR="00CE6190" w:rsidRPr="00360309">
        <w:rPr>
          <w:rFonts w:cs="Arial"/>
          <w:highlight w:val="yellow"/>
        </w:rPr>
        <w:t>DA ATA DE REGISTRO DE PREÇOS</w:t>
      </w:r>
      <w:r w:rsidR="00A236C0" w:rsidRPr="00A236C0">
        <w:rPr>
          <w:rFonts w:eastAsia="Times New Roman" w:cs="Arial"/>
          <w:lang w:eastAsia="en-US"/>
        </w:rPr>
        <w:t>.</w:t>
      </w:r>
    </w:p>
    <w:p w14:paraId="3431089E" w14:textId="77777777" w:rsidR="00E90FD6" w:rsidRDefault="00E90FD6" w:rsidP="001F365D">
      <w:pPr>
        <w:widowControl w:val="0"/>
        <w:autoSpaceDE w:val="0"/>
        <w:autoSpaceDN w:val="0"/>
        <w:spacing w:line="276" w:lineRule="auto"/>
        <w:jc w:val="both"/>
        <w:rPr>
          <w:rFonts w:ascii="Arial MT" w:eastAsia="Arial MT" w:hAnsi="Arial MT" w:cs="Arial MT"/>
          <w:lang w:eastAsia="en-US"/>
        </w:rPr>
      </w:pPr>
    </w:p>
    <w:p w14:paraId="51DF252F" w14:textId="77777777" w:rsidR="002228C5" w:rsidRPr="00E90FD6" w:rsidRDefault="002228C5"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lastRenderedPageBreak/>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44E96CAB"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w:t>
      </w:r>
      <w:r w:rsidR="00DE32B3" w:rsidRPr="008352A0">
        <w:t>n</w:t>
      </w:r>
      <w:r w:rsidR="00DE32B3">
        <w:t xml:space="preserve">a </w:t>
      </w:r>
      <w:r w:rsidR="00DE32B3" w:rsidRPr="00E80BA4">
        <w:rPr>
          <w:highlight w:val="yellow"/>
        </w:rPr>
        <w:t>Autorização de Compras</w:t>
      </w:r>
      <w:r w:rsidR="00A236C0" w:rsidRPr="00A236C0">
        <w:rPr>
          <w:rFonts w:eastAsia="Times New Roman"/>
          <w:szCs w:val="26"/>
          <w:lang w:eastAsia="en-US"/>
        </w:rPr>
        <w:t xml:space="preserve">,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3FFD0553"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 xml:space="preserve">e a </w:t>
      </w:r>
      <w:r w:rsidR="00B9390B" w:rsidRPr="00C05272">
        <w:rPr>
          <w:highlight w:val="yellow"/>
        </w:rPr>
        <w:t>DETENTORA</w:t>
      </w:r>
      <w:r w:rsidR="00B9390B" w:rsidRPr="008352A0">
        <w:t xml:space="preserve"> </w:t>
      </w:r>
      <w:r w:rsidR="00A236C0" w:rsidRPr="00A236C0">
        <w:rPr>
          <w:rFonts w:eastAsia="Times New Roman"/>
          <w:szCs w:val="26"/>
          <w:lang w:eastAsia="en-US"/>
        </w:rPr>
        <w:t>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7E9DA092"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ou sede da </w:t>
      </w:r>
      <w:r w:rsidR="004C5036" w:rsidRPr="00C05272">
        <w:rPr>
          <w:highlight w:val="yellow"/>
        </w:rPr>
        <w:t>DETENTORA</w:t>
      </w:r>
      <w:r w:rsidR="00A236C0" w:rsidRPr="00A236C0">
        <w:rPr>
          <w:rFonts w:eastAsia="Times New Roman" w:cs="Arial"/>
          <w:lang w:eastAsia="en-US"/>
        </w:rPr>
        <w:t>,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09154A3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B13357" w:rsidRPr="00B13357">
        <w:rPr>
          <w:b/>
          <w:bCs/>
          <w:highlight w:val="yellow"/>
        </w:rPr>
        <w:t>DETENTORA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9F16A84"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pela </w:t>
      </w:r>
      <w:r w:rsidR="0022086C" w:rsidRPr="00E97CB5">
        <w:rPr>
          <w:highlight w:val="yellow"/>
        </w:rPr>
        <w:t>COMISSÃO DA ATA DE REGISTRO DE PREÇOS</w:t>
      </w:r>
      <w:r w:rsidR="00A236C0" w:rsidRPr="00A236C0">
        <w:rPr>
          <w:rFonts w:eastAsia="Times New Roman"/>
          <w:szCs w:val="26"/>
          <w:lang w:eastAsia="en-US"/>
        </w:rPr>
        <w:t>, o prazo para sua regularização.</w:t>
      </w:r>
    </w:p>
    <w:p w14:paraId="07A8A265" w14:textId="5E820BB6"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10.8</w:t>
      </w:r>
      <w:r w:rsidRPr="001D7A91">
        <w:rPr>
          <w:rFonts w:eastAsia="Times New Roman"/>
          <w:b/>
          <w:lang w:eastAsia="en-US"/>
        </w:rPr>
        <w:tab/>
      </w:r>
      <w:r w:rsidR="00A236C0" w:rsidRPr="00261D9F">
        <w:rPr>
          <w:rFonts w:eastAsia="Times New Roman"/>
          <w:szCs w:val="26"/>
          <w:lang w:eastAsia="en-US"/>
        </w:rPr>
        <w:t xml:space="preserve">Caso a </w:t>
      </w:r>
      <w:r w:rsidR="00885D4F" w:rsidRPr="00D43A61">
        <w:rPr>
          <w:b/>
          <w:highlight w:val="yellow"/>
        </w:rPr>
        <w:t>DETENTORA</w:t>
      </w:r>
      <w:r w:rsidR="00885D4F" w:rsidRPr="008352A0">
        <w:rPr>
          <w:b/>
          <w:spacing w:val="-17"/>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057C2152"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885D4F" w:rsidRPr="00D43A61">
        <w:rPr>
          <w:b/>
          <w:highlight w:val="yellow"/>
        </w:rPr>
        <w:t>DETENTORA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“pró-rata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Dell PowerEdge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Gaveta para disco rígido 3,5’’ com adaptador de disco 2,5’’ para Dell PowerEdge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173E8E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 Estimado</w:t>
            </w:r>
            <w:r w:rsidR="00B00C36">
              <w:t xml:space="preserve"> </w:t>
            </w:r>
            <w:r w:rsidR="00B00C36" w:rsidRPr="00B00C36">
              <w:rPr>
                <w:rFonts w:eastAsia="Times New Roman" w:cs="Arial"/>
                <w:b/>
                <w:bCs/>
                <w:color w:val="000000"/>
                <w:sz w:val="18"/>
                <w:szCs w:val="18"/>
                <w:lang w:eastAsia="pt-BR"/>
              </w:rPr>
              <w:t>do</w:t>
            </w:r>
            <w:r w:rsidRPr="007374A4">
              <w:rPr>
                <w:rFonts w:eastAsia="Times New Roman" w:cs="Arial"/>
                <w:b/>
                <w:bCs/>
                <w:color w:val="000000"/>
                <w:sz w:val="18"/>
                <w:szCs w:val="18"/>
                <w:lang w:eastAsia="pt-BR"/>
              </w:rPr>
              <w:t xml:space="preserve">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32GB para XFusion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64 GB para XFusion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para 2,4 TB para XFusion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13D6CE5D"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 Estimado</w:t>
            </w:r>
            <w:r w:rsidR="00B00C36">
              <w:rPr>
                <w:rFonts w:eastAsia="Times New Roman" w:cs="Arial"/>
                <w:b/>
                <w:bCs/>
                <w:color w:val="000000"/>
                <w:sz w:val="18"/>
                <w:szCs w:val="18"/>
                <w:lang w:eastAsia="pt-BR"/>
              </w:rPr>
              <w:t xml:space="preserve"> </w:t>
            </w:r>
            <w:r w:rsidR="00B00C36" w:rsidRPr="00B00C36">
              <w:rPr>
                <w:rFonts w:eastAsia="Times New Roman" w:cs="Arial"/>
                <w:b/>
                <w:bCs/>
                <w:color w:val="000000"/>
                <w:sz w:val="18"/>
                <w:szCs w:val="18"/>
                <w:lang w:eastAsia="pt-BR"/>
              </w:rPr>
              <w:t>do</w:t>
            </w:r>
            <w:r w:rsidRPr="007374A4">
              <w:rPr>
                <w:rFonts w:eastAsia="Times New Roman" w:cs="Arial"/>
                <w:b/>
                <w:bCs/>
                <w:color w:val="000000"/>
                <w:sz w:val="18"/>
                <w:szCs w:val="18"/>
                <w:lang w:eastAsia="pt-BR"/>
              </w:rPr>
              <w:t xml:space="preserve">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HPE ProLiant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32B770B8"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426C1FC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885D4F">
            <w:pPr>
              <w:keepNext/>
              <w:keepLines/>
              <w:rPr>
                <w:rFonts w:eastAsia="Times New Roman" w:cs="Arial"/>
                <w:color w:val="000000"/>
                <w:sz w:val="18"/>
                <w:szCs w:val="18"/>
                <w:lang w:eastAsia="pt-BR"/>
              </w:rPr>
            </w:pPr>
            <w:r w:rsidRPr="007374A4">
              <w:rPr>
                <w:rFonts w:eastAsia="Times New Roman" w:cs="Arial"/>
                <w:color w:val="000000"/>
                <w:sz w:val="18"/>
                <w:szCs w:val="18"/>
                <w:lang w:eastAsia="pt-BR"/>
              </w:rPr>
              <w:t>Patch cords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B00C36" w:rsidRDefault="00F5283A" w:rsidP="00885D4F">
            <w:pPr>
              <w:keepNext/>
              <w:keepLines/>
              <w:jc w:val="center"/>
              <w:rPr>
                <w:rFonts w:eastAsia="Times New Roman" w:cs="Arial"/>
                <w:color w:val="000000"/>
                <w:sz w:val="18"/>
                <w:szCs w:val="18"/>
                <w:lang w:eastAsia="pt-BR"/>
              </w:rPr>
            </w:pPr>
            <w:r w:rsidRPr="00B00C36">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490B11F2" w:rsidR="00F5283A" w:rsidRPr="007374A4" w:rsidRDefault="00F5283A" w:rsidP="00885D4F">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885D4F">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885D4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885D4F">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B00C36" w:rsidRDefault="00F5283A" w:rsidP="00885D4F">
            <w:pPr>
              <w:jc w:val="center"/>
              <w:rPr>
                <w:rFonts w:eastAsia="Times New Roman" w:cs="Arial"/>
                <w:color w:val="000000"/>
                <w:sz w:val="18"/>
                <w:szCs w:val="18"/>
                <w:lang w:eastAsia="pt-BR"/>
              </w:rPr>
            </w:pPr>
            <w:r w:rsidRPr="00B00C36">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885D4F">
            <w:pPr>
              <w:keepNext/>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B00C36" w:rsidRDefault="00F5283A" w:rsidP="00885D4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48BC3AC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 impacto punch down</w:t>
            </w:r>
          </w:p>
        </w:tc>
        <w:tc>
          <w:tcPr>
            <w:tcW w:w="523" w:type="pct"/>
            <w:tcBorders>
              <w:top w:val="nil"/>
              <w:left w:val="nil"/>
              <w:bottom w:val="single" w:sz="8" w:space="0" w:color="auto"/>
              <w:right w:val="single" w:sz="8" w:space="0" w:color="auto"/>
            </w:tcBorders>
            <w:vAlign w:val="center"/>
            <w:hideMark/>
          </w:tcPr>
          <w:p w14:paraId="10AD46CE"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78285B5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3F44A0B3"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46D5BE2E"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10EDCBAC"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0DAB3A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2566CF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 xml:space="preserve">Valor Total Estimado </w:t>
            </w:r>
            <w:r w:rsidR="00B00C36">
              <w:rPr>
                <w:rFonts w:eastAsia="Times New Roman" w:cs="Arial"/>
                <w:b/>
                <w:bCs/>
                <w:color w:val="000000"/>
                <w:sz w:val="20"/>
                <w:szCs w:val="20"/>
                <w:lang w:eastAsia="pt-BR"/>
              </w:rPr>
              <w:t xml:space="preserve">da </w:t>
            </w:r>
            <w:r w:rsidRPr="00516369">
              <w:rPr>
                <w:rFonts w:eastAsia="Times New Roman" w:cs="Arial"/>
                <w:b/>
                <w:bCs/>
                <w:color w:val="000000"/>
                <w:sz w:val="20"/>
                <w:szCs w:val="20"/>
                <w:lang w:eastAsia="pt-BR"/>
              </w:rPr>
              <w:t>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lastRenderedPageBreak/>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03DA1430" w:rsidR="00A236C0" w:rsidRPr="00A236C0"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434B1E" w:rsidRPr="005236F1">
        <w:rPr>
          <w:rFonts w:eastAsia="Times New Roman" w:cs="Arial"/>
          <w:lang w:eastAsia="en-US"/>
        </w:rPr>
        <w:t>31</w:t>
      </w:r>
      <w:r w:rsidR="00517F9B" w:rsidRPr="005236F1">
        <w:rPr>
          <w:rFonts w:eastAsia="Times New Roman" w:cs="Arial"/>
          <w:lang w:eastAsia="en-US"/>
        </w:rPr>
        <w:t>/1</w:t>
      </w:r>
      <w:r w:rsidR="00434B1E" w:rsidRPr="005236F1">
        <w:rPr>
          <w:rFonts w:eastAsia="Times New Roman" w:cs="Arial"/>
          <w:lang w:eastAsia="en-US"/>
        </w:rPr>
        <w:t>0</w:t>
      </w:r>
      <w:r w:rsidR="00A236C0" w:rsidRPr="005236F1">
        <w:rPr>
          <w:rFonts w:eastAsia="Times New Roman" w:cs="Arial"/>
          <w:lang w:eastAsia="en-US"/>
        </w:rPr>
        <w:t>/2025</w:t>
      </w:r>
      <w:r w:rsidR="00A236C0" w:rsidRPr="00A236C0">
        <w:rPr>
          <w:rFonts w:eastAsia="Times New Roman" w:cs="Arial"/>
          <w:lang w:eastAsia="en-US"/>
        </w:rPr>
        <w:t xml:space="preserve">. </w:t>
      </w:r>
    </w:p>
    <w:p w14:paraId="34B10FEE" w14:textId="278EC584"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w:t>
      </w:r>
      <w:r w:rsidR="00D45A51" w:rsidRPr="00D45A51">
        <w:rPr>
          <w:rFonts w:eastAsia="Times New Roman" w:cs="Arial"/>
          <w:highlight w:val="green"/>
          <w:lang w:eastAsia="en-US"/>
        </w:rPr>
        <w:t>do ajuste</w:t>
      </w:r>
      <w:r w:rsidR="00D45A51" w:rsidRPr="00D45A51">
        <w:rPr>
          <w:rFonts w:eastAsia="Times New Roman" w:cs="Arial"/>
          <w:lang w:eastAsia="en-US"/>
        </w:rPr>
        <w:t xml:space="preserve"> </w:t>
      </w:r>
      <w:r w:rsidR="00A236C0" w:rsidRPr="00A236C0">
        <w:rPr>
          <w:rFonts w:eastAsia="Times New Roman" w:cs="Arial"/>
          <w:lang w:eastAsia="en-US"/>
        </w:rPr>
        <w:t xml:space="preserve">ultrapasse a data em que se configure 1 (um) ano a contar da data do orçamento estimado, e independentemente de pedido da </w:t>
      </w:r>
      <w:r w:rsidR="00A23930" w:rsidRPr="00A23930">
        <w:rPr>
          <w:highlight w:val="green"/>
        </w:rPr>
        <w:t>DETENTORA</w:t>
      </w:r>
      <w:r w:rsidR="00A236C0" w:rsidRPr="00A236C0">
        <w:rPr>
          <w:rFonts w:eastAsia="Times New Roman" w:cs="Arial"/>
          <w:lang w:eastAsia="en-US"/>
        </w:rPr>
        <w:t xml:space="preserve">, os preços iniciais serão reajustados, mediante a 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0"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66746C4B"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 xml:space="preserve">Po = preço inicial </w:t>
      </w:r>
      <w:r w:rsidR="00E86C14">
        <w:rPr>
          <w:rFonts w:ascii="Arial MT" w:eastAsia="Arial MT" w:hAnsi="Arial MT" w:cs="Arial MT"/>
          <w:sz w:val="22"/>
          <w:szCs w:val="20"/>
          <w:lang w:eastAsia="en-US"/>
        </w:rPr>
        <w:t xml:space="preserve">da </w:t>
      </w:r>
      <w:r w:rsidR="00E86C14" w:rsidRPr="00E86C14">
        <w:rPr>
          <w:rFonts w:ascii="Arial MT" w:eastAsia="Arial MT" w:hAnsi="Arial MT" w:cs="Arial MT"/>
          <w:sz w:val="22"/>
          <w:szCs w:val="20"/>
          <w:highlight w:val="green"/>
          <w:lang w:eastAsia="en-US"/>
        </w:rPr>
        <w:t>contratação</w:t>
      </w:r>
      <w:r w:rsidRPr="004800E0">
        <w:rPr>
          <w:rFonts w:ascii="Arial MT" w:eastAsia="Arial MT" w:hAnsi="Arial MT" w:cs="Arial MT"/>
          <w:sz w:val="22"/>
          <w:szCs w:val="20"/>
          <w:lang w:eastAsia="en-US"/>
        </w:rPr>
        <w:t xml:space="preserve"> no mês de referência dos preços ou preço d</w:t>
      </w:r>
      <w:r w:rsidR="00E86C14">
        <w:rPr>
          <w:rFonts w:ascii="Arial MT" w:eastAsia="Arial MT" w:hAnsi="Arial MT" w:cs="Arial MT"/>
          <w:sz w:val="22"/>
          <w:szCs w:val="20"/>
          <w:lang w:eastAsia="en-US"/>
        </w:rPr>
        <w:t>a</w:t>
      </w:r>
      <w:r w:rsidRPr="004800E0">
        <w:rPr>
          <w:rFonts w:ascii="Arial MT" w:eastAsia="Arial MT" w:hAnsi="Arial MT" w:cs="Arial MT"/>
          <w:sz w:val="22"/>
          <w:szCs w:val="20"/>
          <w:lang w:eastAsia="en-US"/>
        </w:rPr>
        <w:t xml:space="preserve"> </w:t>
      </w:r>
      <w:r w:rsidR="00E86C14" w:rsidRPr="00E86C14">
        <w:rPr>
          <w:rFonts w:ascii="Arial MT" w:eastAsia="Arial MT" w:hAnsi="Arial MT" w:cs="Arial MT"/>
          <w:sz w:val="22"/>
          <w:szCs w:val="20"/>
          <w:highlight w:val="green"/>
          <w:lang w:eastAsia="en-US"/>
        </w:rPr>
        <w:t>contratação</w:t>
      </w:r>
      <w:r w:rsidR="00E86C14"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501CC383"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00437D93" w:rsidRPr="00EC4E45">
        <w:rPr>
          <w:rFonts w:eastAsia="Times New Roman"/>
          <w:szCs w:val="26"/>
          <w:highlight w:val="green"/>
          <w:lang w:eastAsia="en-US"/>
        </w:rPr>
        <w:t xml:space="preserve">Caso tenha(m) sido realizado(s) reajuste(s) dos preços da ata, somente caberá reajuste dos preços </w:t>
      </w:r>
      <w:r w:rsidR="00437D93">
        <w:rPr>
          <w:rFonts w:eastAsia="Times New Roman"/>
          <w:szCs w:val="26"/>
          <w:highlight w:val="green"/>
          <w:lang w:eastAsia="en-US"/>
        </w:rPr>
        <w:t>da</w:t>
      </w:r>
      <w:r w:rsidR="00437D93" w:rsidRPr="00EC4E45">
        <w:rPr>
          <w:rFonts w:eastAsia="Times New Roman"/>
          <w:szCs w:val="26"/>
          <w:highlight w:val="green"/>
          <w:lang w:eastAsia="en-US"/>
        </w:rPr>
        <w:t xml:space="preserve"> </w:t>
      </w:r>
      <w:r w:rsidR="00437D93" w:rsidRPr="00837636">
        <w:rPr>
          <w:rFonts w:eastAsia="Times New Roman"/>
          <w:szCs w:val="26"/>
          <w:highlight w:val="green"/>
          <w:lang w:eastAsia="en-US"/>
        </w:rPr>
        <w:t xml:space="preserve">contratação </w:t>
      </w:r>
      <w:r w:rsidR="00437D93"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sidR="00437D93">
        <w:rPr>
          <w:rFonts w:eastAsia="Times New Roman"/>
          <w:szCs w:val="26"/>
          <w:highlight w:val="green"/>
          <w:lang w:eastAsia="en-US"/>
        </w:rPr>
        <w:t xml:space="preserve">desta </w:t>
      </w:r>
      <w:r w:rsidR="00437D93" w:rsidRPr="00837636">
        <w:rPr>
          <w:rFonts w:eastAsia="Times New Roman"/>
          <w:szCs w:val="26"/>
          <w:highlight w:val="green"/>
          <w:lang w:eastAsia="en-US"/>
        </w:rPr>
        <w:t>contratação</w:t>
      </w:r>
      <w:r w:rsidRPr="00EC4E45">
        <w:rPr>
          <w:rFonts w:eastAsia="Times New Roman" w:cs="Arial"/>
          <w:highlight w:val="green"/>
          <w:lang w:eastAsia="en-US"/>
        </w:rPr>
        <w:t>.</w:t>
      </w:r>
    </w:p>
    <w:p w14:paraId="1E25B25C" w14:textId="7422770A"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8268EC">
        <w:rPr>
          <w:rFonts w:eastAsia="Times New Roman"/>
          <w:bCs/>
          <w:lang w:eastAsia="en-US"/>
        </w:rPr>
        <w:t>11.2</w:t>
      </w:r>
      <w:r w:rsidRPr="008268EC">
        <w:rPr>
          <w:rFonts w:eastAsia="Times New Roman"/>
          <w:b/>
          <w:lang w:eastAsia="en-US"/>
        </w:rPr>
        <w:tab/>
      </w:r>
      <w:r w:rsidR="00896D52" w:rsidRPr="00A236C0">
        <w:rPr>
          <w:rFonts w:eastAsia="Times New Roman"/>
          <w:szCs w:val="26"/>
          <w:lang w:eastAsia="en-US"/>
        </w:rPr>
        <w:t xml:space="preserve">Em se tratando de </w:t>
      </w:r>
      <w:r w:rsidR="00896D52" w:rsidRPr="008D75BC">
        <w:rPr>
          <w:rFonts w:eastAsia="Times New Roman"/>
          <w:szCs w:val="26"/>
          <w:highlight w:val="green"/>
          <w:lang w:eastAsia="en-US"/>
        </w:rPr>
        <w:t>contratação</w:t>
      </w:r>
      <w:r w:rsidR="00896D52" w:rsidRPr="00A236C0">
        <w:rPr>
          <w:rFonts w:eastAsia="Times New Roman"/>
          <w:szCs w:val="26"/>
          <w:lang w:eastAsia="en-US"/>
        </w:rPr>
        <w:t xml:space="preserve"> por escopo, o saldo </w:t>
      </w:r>
      <w:r w:rsidR="004A7742" w:rsidRPr="004A7742">
        <w:rPr>
          <w:rFonts w:eastAsia="Times New Roman"/>
          <w:szCs w:val="26"/>
          <w:highlight w:val="cyan"/>
          <w:lang w:eastAsia="en-US"/>
        </w:rPr>
        <w:t>do ajuste</w:t>
      </w:r>
      <w:r w:rsidR="004A7742">
        <w:rPr>
          <w:rFonts w:eastAsia="Times New Roman"/>
          <w:szCs w:val="26"/>
          <w:lang w:eastAsia="en-US"/>
        </w:rPr>
        <w:t xml:space="preserve"> </w:t>
      </w:r>
      <w:r w:rsidR="00896D52" w:rsidRPr="00A236C0">
        <w:rPr>
          <w:rFonts w:eastAsia="Times New Roman"/>
          <w:szCs w:val="26"/>
          <w:lang w:eastAsia="en-US"/>
        </w:rPr>
        <w:t xml:space="preserve">sobre o qual incidirá o reajuste será informado pela </w:t>
      </w:r>
      <w:r w:rsidR="00896D52" w:rsidRPr="00E97CB5">
        <w:rPr>
          <w:highlight w:val="yellow"/>
        </w:rPr>
        <w:t>COMISSÃO DA ATA DE REGISTRO DE PREÇOS</w:t>
      </w:r>
      <w:r w:rsidR="006F0371" w:rsidRPr="008268EC">
        <w:rPr>
          <w:rFonts w:eastAsia="Times New Roman"/>
          <w:szCs w:val="26"/>
          <w:lang w:eastAsia="en-US"/>
        </w:rPr>
        <w:t>.</w:t>
      </w:r>
    </w:p>
    <w:p w14:paraId="27384552" w14:textId="290CF686"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 xml:space="preserve">Na apuração do saldo </w:t>
      </w:r>
      <w:r w:rsidR="00AB0DF4" w:rsidRPr="008268EC">
        <w:rPr>
          <w:rFonts w:eastAsia="Times New Roman"/>
          <w:szCs w:val="26"/>
          <w:lang w:eastAsia="en-US"/>
        </w:rPr>
        <w:t xml:space="preserve">do </w:t>
      </w:r>
      <w:r w:rsidR="00AB0DF4" w:rsidRPr="008268EC">
        <w:rPr>
          <w:rFonts w:eastAsia="Times New Roman"/>
          <w:szCs w:val="26"/>
          <w:highlight w:val="cyan"/>
          <w:lang w:eastAsia="en-US"/>
        </w:rPr>
        <w:t>ajuste</w:t>
      </w:r>
      <w:r w:rsidR="00AB0DF4" w:rsidRPr="008268EC">
        <w:rPr>
          <w:rFonts w:eastAsia="Times New Roman"/>
          <w:szCs w:val="26"/>
          <w:lang w:eastAsia="en-US"/>
        </w:rPr>
        <w:t xml:space="preserve"> </w:t>
      </w:r>
      <w:r w:rsidR="00A236C0" w:rsidRPr="00A236C0">
        <w:rPr>
          <w:rFonts w:eastAsia="Times New Roman"/>
          <w:szCs w:val="26"/>
          <w:lang w:eastAsia="en-US"/>
        </w:rPr>
        <w:t xml:space="preserve">para incidência do reajuste serão deduzidos – além dos itens entregues, efetivamente recebidos e pagos até o momento de aquisição do direito ao reajuste – </w:t>
      </w:r>
      <w:r w:rsidR="00754F36" w:rsidRPr="00754F36">
        <w:rPr>
          <w:rFonts w:eastAsia="Times New Roman"/>
          <w:szCs w:val="26"/>
          <w:lang w:eastAsia="en-US"/>
        </w:rPr>
        <w:t xml:space="preserve">as parcelas do objeto não entregues por culpa exclusiva da </w:t>
      </w:r>
      <w:r w:rsidR="00754F36" w:rsidRPr="00754F36">
        <w:rPr>
          <w:rFonts w:eastAsia="Times New Roman"/>
          <w:szCs w:val="26"/>
          <w:highlight w:val="green"/>
          <w:lang w:eastAsia="en-US"/>
        </w:rPr>
        <w:t>DETENTORA</w:t>
      </w:r>
      <w:r w:rsidR="00A236C0" w:rsidRPr="00A236C0">
        <w:rPr>
          <w:rFonts w:eastAsia="Times New Roman"/>
          <w:szCs w:val="26"/>
          <w:lang w:eastAsia="en-US"/>
        </w:rPr>
        <w:t>.</w:t>
      </w:r>
    </w:p>
    <w:p w14:paraId="34C822B9" w14:textId="436D6E80"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 xml:space="preserve">No caso de atraso ou não divulgação do(s) índice (s) de reajustamento, o CONTRATANTE pagará à </w:t>
      </w:r>
      <w:r w:rsidR="00007B2B" w:rsidRPr="00CB1904">
        <w:rPr>
          <w:highlight w:val="yellow"/>
        </w:rPr>
        <w:t>DETENTORA</w:t>
      </w:r>
      <w:r w:rsidR="00007B2B" w:rsidRPr="008352A0">
        <w:t xml:space="preserve"> </w:t>
      </w:r>
      <w:r w:rsidR="00A236C0" w:rsidRPr="00A236C0">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0F45B301"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7FF0EABA"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3"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3"/>
    </w:p>
    <w:p w14:paraId="607CF540" w14:textId="58545507"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 xml:space="preserve">O regime de execução do </w:t>
      </w:r>
      <w:r w:rsidR="000405FB" w:rsidRPr="000405FB">
        <w:rPr>
          <w:rFonts w:eastAsia="Times New Roman"/>
          <w:szCs w:val="26"/>
          <w:highlight w:val="green"/>
          <w:lang w:eastAsia="en-US"/>
        </w:rPr>
        <w:t>objeto</w:t>
      </w:r>
      <w:r w:rsidR="00A236C0" w:rsidRPr="00A236C0">
        <w:rPr>
          <w:rFonts w:eastAsia="Times New Roman"/>
          <w:szCs w:val="26"/>
          <w:lang w:eastAsia="en-US"/>
        </w:rPr>
        <w:t xml:space="preserve">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916D8F" w:rsidRDefault="00A236C0" w:rsidP="001F365D">
      <w:pPr>
        <w:widowControl w:val="0"/>
        <w:autoSpaceDE w:val="0"/>
        <w:autoSpaceDN w:val="0"/>
        <w:spacing w:line="276" w:lineRule="auto"/>
        <w:rPr>
          <w:rFonts w:ascii="Arial MT" w:eastAsia="Arial MT" w:hAnsi="Arial MT" w:cs="Arial MT"/>
          <w:sz w:val="22"/>
          <w:szCs w:val="22"/>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916D8F" w:rsidRDefault="00A236C0" w:rsidP="001F365D">
      <w:pPr>
        <w:widowControl w:val="0"/>
        <w:autoSpaceDE w:val="0"/>
        <w:autoSpaceDN w:val="0"/>
        <w:spacing w:line="276" w:lineRule="auto"/>
        <w:rPr>
          <w:rFonts w:ascii="Arial MT" w:eastAsia="Arial MT" w:hAnsi="Arial MT" w:cs="Arial MT"/>
          <w:b/>
          <w:bCs/>
          <w:sz w:val="22"/>
          <w:szCs w:val="22"/>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1"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lastRenderedPageBreak/>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BD6F52"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534CB6"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236C0"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803E1A">
        <w:rPr>
          <w:rFonts w:eastAsia="Times New Roman"/>
          <w:bCs/>
          <w:lang w:eastAsia="en-US"/>
        </w:rPr>
        <w:lastRenderedPageBreak/>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537E7"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FE6F34" w:rsidRDefault="00A236C0" w:rsidP="00BD6F52">
      <w:pPr>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534CB6" w:rsidRDefault="00853FD6" w:rsidP="00BD6F52">
      <w:pPr>
        <w:widowControl w:val="0"/>
        <w:autoSpaceDE w:val="0"/>
        <w:autoSpaceDN w:val="0"/>
        <w:spacing w:line="276" w:lineRule="auto"/>
        <w:rPr>
          <w:rFonts w:ascii="Arial MT" w:eastAsia="Arial MT" w:hAnsi="Arial MT" w:cs="Arial MT"/>
          <w:b/>
          <w:bCs/>
          <w:sz w:val="20"/>
          <w:szCs w:val="20"/>
          <w:lang w:eastAsia="en-US"/>
        </w:rPr>
      </w:pPr>
    </w:p>
    <w:p w14:paraId="7B9BDBF7" w14:textId="7229F087" w:rsidR="002C31C9" w:rsidRPr="00310165" w:rsidRDefault="00940348" w:rsidP="00BD6F5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48"/>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2"/>
          <w:footerReference w:type="default" r:id="rId73"/>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9F08B4" w14:paraId="4262C365" w14:textId="5F3D6D7C" w:rsidTr="00096CF4">
        <w:trPr>
          <w:trHeight w:val="701"/>
          <w:tblHeader/>
          <w:jc w:val="center"/>
        </w:trPr>
        <w:tc>
          <w:tcPr>
            <w:tcW w:w="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4C5DEA" w:rsidRPr="00F91EB5" w:rsidRDefault="004C5DEA"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4C5DEA" w:rsidRPr="00C36DB9" w:rsidRDefault="004C5DEA"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45"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4C5DEA" w:rsidRPr="009F08B4" w:rsidRDefault="004C5DEA"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0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4C5DEA" w:rsidRPr="008F676D" w:rsidRDefault="004C5DEA"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4C5DEA" w:rsidRPr="008F676D" w:rsidRDefault="004C5DEA"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73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4C5DEA" w:rsidRPr="00AC1063" w:rsidRDefault="004C5DEA"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273"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4C5DEA" w:rsidRPr="009F08B4"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bottom w:val="single" w:sz="4" w:space="0" w:color="auto"/>
              <w:right w:val="single" w:sz="4" w:space="0" w:color="auto"/>
            </w:tcBorders>
            <w:shd w:val="clear" w:color="auto" w:fill="D9D9D9" w:themeFill="background1" w:themeFillShade="D9"/>
            <w:vAlign w:val="center"/>
          </w:tcPr>
          <w:p w14:paraId="04E48427" w14:textId="5E10755F" w:rsidR="004C5DEA" w:rsidRPr="00B63D18" w:rsidRDefault="0048373F" w:rsidP="0062761C">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w:t>
            </w:r>
            <w:r>
              <w:rPr>
                <w:rFonts w:eastAsia="Times New Roman" w:cs="Arial"/>
                <w:b/>
                <w:bCs/>
                <w:color w:val="000000"/>
                <w:sz w:val="18"/>
                <w:szCs w:val="18"/>
                <w:lang w:eastAsia="pt-BR"/>
              </w:rPr>
              <w:t>Total</w:t>
            </w:r>
            <w:r w:rsidRPr="00B63D18">
              <w:rPr>
                <w:rFonts w:eastAsia="Times New Roman" w:cs="Arial"/>
                <w:b/>
                <w:bCs/>
                <w:color w:val="000000"/>
                <w:sz w:val="18"/>
                <w:szCs w:val="18"/>
                <w:lang w:eastAsia="pt-BR"/>
              </w:rPr>
              <w:t xml:space="preserve">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E276E" w14:textId="4B472F0B" w:rsidR="004C5DEA" w:rsidRPr="00B63D18"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2F0541" w:rsidRPr="009F08B4" w14:paraId="3C95621B" w14:textId="185B8AB1"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1EEE0B7"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vAlign w:val="center"/>
            <w:hideMark/>
          </w:tcPr>
          <w:p w14:paraId="242FC352"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09" w:type="pct"/>
            <w:tcBorders>
              <w:top w:val="nil"/>
              <w:left w:val="nil"/>
              <w:bottom w:val="single" w:sz="8" w:space="0" w:color="auto"/>
              <w:right w:val="single" w:sz="4" w:space="0" w:color="auto"/>
            </w:tcBorders>
            <w:vAlign w:val="center"/>
            <w:hideMark/>
          </w:tcPr>
          <w:p w14:paraId="5764D769" w14:textId="77777777" w:rsidR="002F0541" w:rsidRPr="009F08B4" w:rsidRDefault="002F0541" w:rsidP="002F0541">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37" w:type="pct"/>
            <w:tcBorders>
              <w:top w:val="single" w:sz="4" w:space="0" w:color="auto"/>
              <w:left w:val="single" w:sz="4" w:space="0" w:color="auto"/>
              <w:bottom w:val="single" w:sz="4" w:space="0" w:color="auto"/>
              <w:right w:val="single" w:sz="4" w:space="0" w:color="auto"/>
            </w:tcBorders>
            <w:vAlign w:val="center"/>
          </w:tcPr>
          <w:p w14:paraId="52A8C0F1" w14:textId="12A75E55" w:rsidR="002F0541" w:rsidRPr="009F08B4" w:rsidRDefault="002F0541" w:rsidP="002F0541">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735" w:type="pct"/>
            <w:tcBorders>
              <w:top w:val="nil"/>
              <w:left w:val="single" w:sz="4" w:space="0" w:color="auto"/>
              <w:bottom w:val="single" w:sz="8" w:space="0" w:color="auto"/>
              <w:right w:val="single" w:sz="4" w:space="0" w:color="auto"/>
            </w:tcBorders>
            <w:vAlign w:val="center"/>
            <w:hideMark/>
          </w:tcPr>
          <w:p w14:paraId="2EFEC9AC" w14:textId="77777777" w:rsidR="002F0541" w:rsidRPr="009F08B4" w:rsidRDefault="002F0541" w:rsidP="002F0541">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449" w:type="pct"/>
            <w:tcBorders>
              <w:top w:val="single" w:sz="4" w:space="0" w:color="auto"/>
              <w:left w:val="single" w:sz="4" w:space="0" w:color="auto"/>
              <w:bottom w:val="single" w:sz="4" w:space="0" w:color="auto"/>
              <w:right w:val="single" w:sz="4" w:space="0" w:color="auto"/>
            </w:tcBorders>
            <w:vAlign w:val="center"/>
          </w:tcPr>
          <w:p w14:paraId="7F8BA971" w14:textId="77777777" w:rsidR="002F0541" w:rsidRPr="00AC1063" w:rsidRDefault="002F0541" w:rsidP="002F0541">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2BF04BB6" w14:textId="77777777" w:rsidR="002F0541" w:rsidRPr="00520123" w:rsidRDefault="002F0541" w:rsidP="002F0541">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490" w:type="pct"/>
            <w:tcBorders>
              <w:top w:val="single" w:sz="4" w:space="0" w:color="auto"/>
              <w:left w:val="single" w:sz="4" w:space="0" w:color="auto"/>
              <w:bottom w:val="single" w:sz="4" w:space="0" w:color="auto"/>
              <w:right w:val="single" w:sz="4" w:space="0" w:color="auto"/>
            </w:tcBorders>
            <w:vAlign w:val="center"/>
          </w:tcPr>
          <w:p w14:paraId="320B5ACF" w14:textId="50C1999F" w:rsidR="002F0541" w:rsidRPr="00520123" w:rsidRDefault="002F0541" w:rsidP="002F0541">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454" w:type="pct"/>
            <w:tcBorders>
              <w:top w:val="single" w:sz="4" w:space="0" w:color="auto"/>
              <w:bottom w:val="single" w:sz="4" w:space="0" w:color="auto"/>
              <w:right w:val="single" w:sz="4" w:space="0" w:color="auto"/>
            </w:tcBorders>
            <w:vAlign w:val="center"/>
          </w:tcPr>
          <w:p w14:paraId="3B74C254" w14:textId="1CA7247B" w:rsidR="002F0541" w:rsidRPr="002F0541" w:rsidRDefault="002F0541" w:rsidP="002F0541">
            <w:pPr>
              <w:keepNext/>
              <w:keepLines/>
              <w:jc w:val="center"/>
              <w:rPr>
                <w:sz w:val="18"/>
                <w:szCs w:val="18"/>
                <w:highlight w:val="yellow"/>
              </w:rPr>
            </w:pPr>
            <w:r w:rsidRPr="002F0541">
              <w:rPr>
                <w:sz w:val="18"/>
                <w:szCs w:val="18"/>
              </w:rPr>
              <w:t>51.985,50</w:t>
            </w:r>
          </w:p>
        </w:tc>
        <w:tc>
          <w:tcPr>
            <w:tcW w:w="454" w:type="pct"/>
            <w:tcBorders>
              <w:top w:val="single" w:sz="4" w:space="0" w:color="auto"/>
              <w:left w:val="single" w:sz="4" w:space="0" w:color="auto"/>
              <w:bottom w:val="single" w:sz="4" w:space="0" w:color="auto"/>
              <w:right w:val="single" w:sz="4" w:space="0" w:color="auto"/>
            </w:tcBorders>
            <w:vAlign w:val="center"/>
          </w:tcPr>
          <w:p w14:paraId="0AE47914" w14:textId="4DAE86C3" w:rsidR="002F0541" w:rsidRPr="00EC55AE" w:rsidRDefault="002F0541" w:rsidP="002F0541">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2F0541" w:rsidRPr="009F08B4" w14:paraId="7BF5E472" w14:textId="7A05A065" w:rsidTr="00096CF4">
        <w:trPr>
          <w:trHeight w:val="340"/>
          <w:jc w:val="center"/>
        </w:trPr>
        <w:tc>
          <w:tcPr>
            <w:tcW w:w="353" w:type="pct"/>
            <w:vMerge/>
            <w:tcBorders>
              <w:left w:val="single" w:sz="4" w:space="0" w:color="auto"/>
              <w:right w:val="single" w:sz="4" w:space="0" w:color="auto"/>
            </w:tcBorders>
          </w:tcPr>
          <w:p w14:paraId="49E1693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78F5BA5"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01BBA6E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37" w:type="pct"/>
            <w:tcBorders>
              <w:top w:val="single" w:sz="4" w:space="0" w:color="auto"/>
              <w:left w:val="single" w:sz="4" w:space="0" w:color="auto"/>
              <w:bottom w:val="single" w:sz="4" w:space="0" w:color="auto"/>
              <w:right w:val="single" w:sz="4" w:space="0" w:color="auto"/>
            </w:tcBorders>
            <w:vAlign w:val="center"/>
          </w:tcPr>
          <w:p w14:paraId="16FEBD38" w14:textId="018E7029"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735" w:type="pct"/>
            <w:tcBorders>
              <w:top w:val="nil"/>
              <w:left w:val="single" w:sz="4" w:space="0" w:color="auto"/>
              <w:bottom w:val="single" w:sz="8" w:space="0" w:color="auto"/>
              <w:right w:val="single" w:sz="4" w:space="0" w:color="auto"/>
            </w:tcBorders>
            <w:vAlign w:val="center"/>
            <w:hideMark/>
          </w:tcPr>
          <w:p w14:paraId="45ADC3E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9" w:type="pct"/>
            <w:tcBorders>
              <w:top w:val="single" w:sz="4" w:space="0" w:color="auto"/>
              <w:left w:val="single" w:sz="4" w:space="0" w:color="auto"/>
              <w:bottom w:val="single" w:sz="4" w:space="0" w:color="auto"/>
              <w:right w:val="single" w:sz="4" w:space="0" w:color="auto"/>
            </w:tcBorders>
            <w:vAlign w:val="center"/>
          </w:tcPr>
          <w:p w14:paraId="3640FBA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7603699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490" w:type="pct"/>
            <w:tcBorders>
              <w:top w:val="single" w:sz="4" w:space="0" w:color="auto"/>
              <w:left w:val="single" w:sz="4" w:space="0" w:color="auto"/>
              <w:bottom w:val="single" w:sz="4" w:space="0" w:color="auto"/>
              <w:right w:val="single" w:sz="4" w:space="0" w:color="auto"/>
            </w:tcBorders>
            <w:vAlign w:val="center"/>
          </w:tcPr>
          <w:p w14:paraId="4E62EA97" w14:textId="7EC071F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454" w:type="pct"/>
            <w:tcBorders>
              <w:top w:val="single" w:sz="4" w:space="0" w:color="auto"/>
              <w:bottom w:val="single" w:sz="4" w:space="0" w:color="auto"/>
              <w:right w:val="single" w:sz="4" w:space="0" w:color="auto"/>
            </w:tcBorders>
            <w:vAlign w:val="center"/>
          </w:tcPr>
          <w:p w14:paraId="589F6516" w14:textId="59BE40B5" w:rsidR="002F0541" w:rsidRPr="002F0541" w:rsidRDefault="002F0541" w:rsidP="002F0541">
            <w:pPr>
              <w:jc w:val="center"/>
              <w:rPr>
                <w:sz w:val="18"/>
                <w:szCs w:val="18"/>
                <w:highlight w:val="yellow"/>
              </w:rPr>
            </w:pPr>
            <w:r w:rsidRPr="002F0541">
              <w:rPr>
                <w:sz w:val="18"/>
                <w:szCs w:val="18"/>
              </w:rPr>
              <w:t>59.220,00</w:t>
            </w:r>
          </w:p>
        </w:tc>
        <w:tc>
          <w:tcPr>
            <w:tcW w:w="454" w:type="pct"/>
            <w:tcBorders>
              <w:top w:val="single" w:sz="4" w:space="0" w:color="auto"/>
              <w:left w:val="single" w:sz="4" w:space="0" w:color="auto"/>
              <w:bottom w:val="single" w:sz="4" w:space="0" w:color="auto"/>
              <w:right w:val="single" w:sz="4" w:space="0" w:color="auto"/>
            </w:tcBorders>
            <w:vAlign w:val="center"/>
          </w:tcPr>
          <w:p w14:paraId="44E7425F" w14:textId="094FE20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3602EAC1" w14:textId="76E9FDC4" w:rsidTr="00096CF4">
        <w:trPr>
          <w:trHeight w:val="340"/>
          <w:jc w:val="center"/>
        </w:trPr>
        <w:tc>
          <w:tcPr>
            <w:tcW w:w="353" w:type="pct"/>
            <w:vMerge/>
            <w:tcBorders>
              <w:left w:val="single" w:sz="4" w:space="0" w:color="auto"/>
              <w:bottom w:val="single" w:sz="4" w:space="0" w:color="auto"/>
              <w:right w:val="single" w:sz="4" w:space="0" w:color="auto"/>
            </w:tcBorders>
          </w:tcPr>
          <w:p w14:paraId="2349E48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4D0ACF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34875F3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37" w:type="pct"/>
            <w:tcBorders>
              <w:top w:val="single" w:sz="4" w:space="0" w:color="auto"/>
              <w:left w:val="single" w:sz="4" w:space="0" w:color="auto"/>
              <w:bottom w:val="single" w:sz="4" w:space="0" w:color="auto"/>
              <w:right w:val="single" w:sz="4" w:space="0" w:color="auto"/>
            </w:tcBorders>
            <w:vAlign w:val="center"/>
          </w:tcPr>
          <w:p w14:paraId="485D57CA" w14:textId="786D656B"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735" w:type="pct"/>
            <w:tcBorders>
              <w:top w:val="nil"/>
              <w:left w:val="single" w:sz="4" w:space="0" w:color="auto"/>
              <w:bottom w:val="single" w:sz="8" w:space="0" w:color="auto"/>
              <w:right w:val="single" w:sz="4" w:space="0" w:color="auto"/>
            </w:tcBorders>
            <w:vAlign w:val="center"/>
            <w:hideMark/>
          </w:tcPr>
          <w:p w14:paraId="3FFDB5C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449" w:type="pct"/>
            <w:tcBorders>
              <w:top w:val="single" w:sz="4" w:space="0" w:color="auto"/>
              <w:left w:val="single" w:sz="4" w:space="0" w:color="auto"/>
              <w:bottom w:val="single" w:sz="4" w:space="0" w:color="auto"/>
              <w:right w:val="single" w:sz="4" w:space="0" w:color="auto"/>
            </w:tcBorders>
            <w:vAlign w:val="center"/>
          </w:tcPr>
          <w:p w14:paraId="0334560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09D4711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490" w:type="pct"/>
            <w:tcBorders>
              <w:top w:val="single" w:sz="4" w:space="0" w:color="auto"/>
              <w:left w:val="single" w:sz="4" w:space="0" w:color="auto"/>
              <w:bottom w:val="single" w:sz="4" w:space="0" w:color="auto"/>
              <w:right w:val="single" w:sz="4" w:space="0" w:color="auto"/>
            </w:tcBorders>
            <w:vAlign w:val="center"/>
          </w:tcPr>
          <w:p w14:paraId="64B1FD67" w14:textId="37E1A6A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454" w:type="pct"/>
            <w:tcBorders>
              <w:top w:val="single" w:sz="4" w:space="0" w:color="auto"/>
              <w:bottom w:val="single" w:sz="4" w:space="0" w:color="auto"/>
              <w:right w:val="single" w:sz="4" w:space="0" w:color="auto"/>
            </w:tcBorders>
            <w:vAlign w:val="center"/>
          </w:tcPr>
          <w:p w14:paraId="72BE20DE" w14:textId="12BDF3B7" w:rsidR="002F0541" w:rsidRPr="002F0541" w:rsidRDefault="002F0541" w:rsidP="002F0541">
            <w:pPr>
              <w:jc w:val="center"/>
              <w:rPr>
                <w:sz w:val="18"/>
                <w:szCs w:val="18"/>
                <w:highlight w:val="yellow"/>
              </w:rPr>
            </w:pPr>
            <w:r w:rsidRPr="002F0541">
              <w:rPr>
                <w:sz w:val="18"/>
                <w:szCs w:val="18"/>
              </w:rPr>
              <w:t>3.151,68</w:t>
            </w:r>
          </w:p>
        </w:tc>
        <w:tc>
          <w:tcPr>
            <w:tcW w:w="454" w:type="pct"/>
            <w:tcBorders>
              <w:top w:val="single" w:sz="4" w:space="0" w:color="auto"/>
              <w:left w:val="single" w:sz="4" w:space="0" w:color="auto"/>
              <w:bottom w:val="single" w:sz="4" w:space="0" w:color="auto"/>
              <w:right w:val="single" w:sz="4" w:space="0" w:color="auto"/>
            </w:tcBorders>
            <w:vAlign w:val="center"/>
          </w:tcPr>
          <w:p w14:paraId="09B93E72" w14:textId="75F5D37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1,48</w:t>
            </w:r>
          </w:p>
        </w:tc>
      </w:tr>
      <w:tr w:rsidR="002F0541" w:rsidRPr="009F08B4" w14:paraId="1F298C98" w14:textId="229D40CE"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28F4BA7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37" w:type="pct"/>
            <w:tcBorders>
              <w:top w:val="single" w:sz="4" w:space="0" w:color="auto"/>
              <w:left w:val="single" w:sz="4" w:space="0" w:color="auto"/>
              <w:bottom w:val="single" w:sz="4" w:space="0" w:color="auto"/>
              <w:right w:val="single" w:sz="4" w:space="0" w:color="auto"/>
            </w:tcBorders>
            <w:vAlign w:val="center"/>
          </w:tcPr>
          <w:p w14:paraId="51DB6D22" w14:textId="6698F18C" w:rsidR="002F0541" w:rsidRPr="009F08B4" w:rsidRDefault="002F0541" w:rsidP="002F0541">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33381D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63260F5A" w14:textId="5A6B529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454" w:type="pct"/>
            <w:tcBorders>
              <w:top w:val="single" w:sz="4" w:space="0" w:color="auto"/>
              <w:bottom w:val="single" w:sz="4" w:space="0" w:color="auto"/>
              <w:right w:val="single" w:sz="4" w:space="0" w:color="auto"/>
            </w:tcBorders>
            <w:vAlign w:val="center"/>
          </w:tcPr>
          <w:p w14:paraId="2CF89C95" w14:textId="2CE6E251" w:rsidR="002F0541" w:rsidRPr="002F0541" w:rsidRDefault="002F0541" w:rsidP="002F0541">
            <w:pPr>
              <w:jc w:val="center"/>
              <w:rPr>
                <w:sz w:val="18"/>
                <w:szCs w:val="18"/>
                <w:highlight w:val="yellow"/>
              </w:rPr>
            </w:pPr>
            <w:r w:rsidRPr="002F0541">
              <w:rPr>
                <w:sz w:val="18"/>
                <w:szCs w:val="18"/>
              </w:rPr>
              <w:t>14.812,44</w:t>
            </w:r>
          </w:p>
        </w:tc>
        <w:tc>
          <w:tcPr>
            <w:tcW w:w="454" w:type="pct"/>
            <w:tcBorders>
              <w:top w:val="single" w:sz="4" w:space="0" w:color="auto"/>
              <w:left w:val="single" w:sz="4" w:space="0" w:color="auto"/>
              <w:bottom w:val="single" w:sz="4" w:space="0" w:color="auto"/>
              <w:right w:val="single" w:sz="4" w:space="0" w:color="auto"/>
            </w:tcBorders>
            <w:vAlign w:val="center"/>
          </w:tcPr>
          <w:p w14:paraId="05CBEAD1" w14:textId="02FFDE1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7A843314" w14:textId="7AFC0E71" w:rsidTr="00096CF4">
        <w:trPr>
          <w:trHeight w:val="340"/>
          <w:jc w:val="center"/>
        </w:trPr>
        <w:tc>
          <w:tcPr>
            <w:tcW w:w="353" w:type="pct"/>
            <w:vMerge/>
            <w:tcBorders>
              <w:left w:val="single" w:sz="4" w:space="0" w:color="auto"/>
              <w:right w:val="single" w:sz="4" w:space="0" w:color="auto"/>
            </w:tcBorders>
          </w:tcPr>
          <w:p w14:paraId="180353B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37" w:type="pct"/>
            <w:tcBorders>
              <w:top w:val="single" w:sz="4" w:space="0" w:color="auto"/>
              <w:left w:val="single" w:sz="4" w:space="0" w:color="auto"/>
              <w:bottom w:val="single" w:sz="4" w:space="0" w:color="auto"/>
              <w:right w:val="single" w:sz="4" w:space="0" w:color="auto"/>
            </w:tcBorders>
            <w:vAlign w:val="center"/>
          </w:tcPr>
          <w:p w14:paraId="32C274F8" w14:textId="45B64641" w:rsidR="002F0541" w:rsidRPr="009F08B4" w:rsidRDefault="002F0541" w:rsidP="002F0541">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5B1F7B89"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02064071" w14:textId="624B69C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454" w:type="pct"/>
            <w:tcBorders>
              <w:top w:val="single" w:sz="4" w:space="0" w:color="auto"/>
              <w:bottom w:val="single" w:sz="4" w:space="0" w:color="auto"/>
              <w:right w:val="single" w:sz="4" w:space="0" w:color="auto"/>
            </w:tcBorders>
            <w:vAlign w:val="center"/>
          </w:tcPr>
          <w:p w14:paraId="6D175280" w14:textId="7AE07422" w:rsidR="002F0541" w:rsidRPr="002F0541" w:rsidRDefault="002F0541" w:rsidP="002F0541">
            <w:pPr>
              <w:jc w:val="center"/>
              <w:rPr>
                <w:sz w:val="18"/>
                <w:szCs w:val="18"/>
                <w:highlight w:val="yellow"/>
              </w:rPr>
            </w:pPr>
            <w:r w:rsidRPr="002F0541">
              <w:rPr>
                <w:sz w:val="18"/>
                <w:szCs w:val="18"/>
              </w:rPr>
              <w:t>59.855,80</w:t>
            </w:r>
          </w:p>
        </w:tc>
        <w:tc>
          <w:tcPr>
            <w:tcW w:w="454" w:type="pct"/>
            <w:tcBorders>
              <w:top w:val="single" w:sz="4" w:space="0" w:color="auto"/>
              <w:left w:val="single" w:sz="4" w:space="0" w:color="auto"/>
              <w:bottom w:val="single" w:sz="4" w:space="0" w:color="auto"/>
              <w:right w:val="single" w:sz="4" w:space="0" w:color="auto"/>
            </w:tcBorders>
            <w:vAlign w:val="center"/>
          </w:tcPr>
          <w:p w14:paraId="32C2FFEF" w14:textId="589BD3C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45,00</w:t>
            </w:r>
          </w:p>
        </w:tc>
      </w:tr>
      <w:tr w:rsidR="002F0541" w:rsidRPr="009F08B4" w14:paraId="316F6161" w14:textId="7DE14977" w:rsidTr="00096CF4">
        <w:trPr>
          <w:trHeight w:val="340"/>
          <w:jc w:val="center"/>
        </w:trPr>
        <w:tc>
          <w:tcPr>
            <w:tcW w:w="353" w:type="pct"/>
            <w:vMerge/>
            <w:tcBorders>
              <w:left w:val="single" w:sz="4" w:space="0" w:color="auto"/>
              <w:bottom w:val="single" w:sz="4" w:space="0" w:color="auto"/>
              <w:right w:val="single" w:sz="4" w:space="0" w:color="auto"/>
            </w:tcBorders>
          </w:tcPr>
          <w:p w14:paraId="3CA8927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37" w:type="pct"/>
            <w:tcBorders>
              <w:top w:val="single" w:sz="4" w:space="0" w:color="auto"/>
              <w:left w:val="single" w:sz="4" w:space="0" w:color="auto"/>
              <w:bottom w:val="single" w:sz="4" w:space="0" w:color="auto"/>
              <w:right w:val="single" w:sz="4" w:space="0" w:color="auto"/>
            </w:tcBorders>
            <w:vAlign w:val="center"/>
          </w:tcPr>
          <w:p w14:paraId="21662648" w14:textId="1B879B56"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6C3E1A5E"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4F7AE252" w14:textId="0224EC3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454" w:type="pct"/>
            <w:tcBorders>
              <w:top w:val="single" w:sz="4" w:space="0" w:color="auto"/>
              <w:bottom w:val="single" w:sz="4" w:space="0" w:color="auto"/>
              <w:right w:val="single" w:sz="4" w:space="0" w:color="auto"/>
            </w:tcBorders>
            <w:vAlign w:val="center"/>
          </w:tcPr>
          <w:p w14:paraId="479D391F" w14:textId="5B88AC51" w:rsidR="002F0541" w:rsidRPr="002F0541" w:rsidRDefault="002F0541" w:rsidP="002F0541">
            <w:pPr>
              <w:jc w:val="center"/>
              <w:rPr>
                <w:sz w:val="18"/>
                <w:szCs w:val="18"/>
                <w:highlight w:val="yellow"/>
              </w:rPr>
            </w:pPr>
            <w:r w:rsidRPr="002F0541">
              <w:rPr>
                <w:sz w:val="18"/>
                <w:szCs w:val="18"/>
              </w:rPr>
              <w:t>19.767,24</w:t>
            </w:r>
          </w:p>
        </w:tc>
        <w:tc>
          <w:tcPr>
            <w:tcW w:w="454" w:type="pct"/>
            <w:tcBorders>
              <w:top w:val="single" w:sz="4" w:space="0" w:color="auto"/>
              <w:left w:val="single" w:sz="4" w:space="0" w:color="auto"/>
              <w:bottom w:val="single" w:sz="4" w:space="0" w:color="auto"/>
              <w:right w:val="single" w:sz="4" w:space="0" w:color="auto"/>
            </w:tcBorders>
            <w:vAlign w:val="center"/>
          </w:tcPr>
          <w:p w14:paraId="46CC4BAC" w14:textId="32C4EBF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37,00</w:t>
            </w:r>
          </w:p>
        </w:tc>
      </w:tr>
      <w:tr w:rsidR="002F0541" w:rsidRPr="009F08B4" w14:paraId="25BE60CA" w14:textId="267FDFA0" w:rsidTr="00096CF4">
        <w:trPr>
          <w:trHeight w:val="340"/>
          <w:jc w:val="center"/>
        </w:trPr>
        <w:tc>
          <w:tcPr>
            <w:tcW w:w="353" w:type="pct"/>
            <w:tcBorders>
              <w:top w:val="single" w:sz="4" w:space="0" w:color="auto"/>
              <w:left w:val="single" w:sz="4" w:space="0" w:color="auto"/>
              <w:bottom w:val="single" w:sz="4" w:space="0" w:color="auto"/>
              <w:right w:val="single" w:sz="4" w:space="0" w:color="auto"/>
            </w:tcBorders>
            <w:vAlign w:val="center"/>
          </w:tcPr>
          <w:p w14:paraId="18F799B6"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37" w:type="pct"/>
            <w:tcBorders>
              <w:top w:val="single" w:sz="4" w:space="0" w:color="auto"/>
              <w:left w:val="single" w:sz="4" w:space="0" w:color="auto"/>
              <w:bottom w:val="single" w:sz="4" w:space="0" w:color="auto"/>
              <w:right w:val="single" w:sz="4" w:space="0" w:color="auto"/>
            </w:tcBorders>
            <w:vAlign w:val="center"/>
          </w:tcPr>
          <w:p w14:paraId="10385AC2" w14:textId="108087B1" w:rsidR="002F0541" w:rsidRPr="009F08B4" w:rsidRDefault="002F0541" w:rsidP="002F0541">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449" w:type="pct"/>
            <w:tcBorders>
              <w:top w:val="single" w:sz="4" w:space="0" w:color="auto"/>
              <w:left w:val="single" w:sz="4" w:space="0" w:color="auto"/>
              <w:bottom w:val="single" w:sz="4" w:space="0" w:color="auto"/>
              <w:right w:val="single" w:sz="4" w:space="0" w:color="auto"/>
            </w:tcBorders>
            <w:vAlign w:val="center"/>
          </w:tcPr>
          <w:p w14:paraId="2BD0805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490" w:type="pct"/>
            <w:tcBorders>
              <w:top w:val="single" w:sz="4" w:space="0" w:color="auto"/>
              <w:left w:val="single" w:sz="4" w:space="0" w:color="auto"/>
              <w:bottom w:val="single" w:sz="4" w:space="0" w:color="auto"/>
              <w:right w:val="single" w:sz="4" w:space="0" w:color="auto"/>
            </w:tcBorders>
            <w:vAlign w:val="center"/>
          </w:tcPr>
          <w:p w14:paraId="6C6F3F6D" w14:textId="44B16242"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454" w:type="pct"/>
            <w:tcBorders>
              <w:top w:val="single" w:sz="4" w:space="0" w:color="auto"/>
              <w:bottom w:val="single" w:sz="4" w:space="0" w:color="auto"/>
              <w:right w:val="single" w:sz="4" w:space="0" w:color="auto"/>
            </w:tcBorders>
            <w:vAlign w:val="center"/>
          </w:tcPr>
          <w:p w14:paraId="6047DE89" w14:textId="41D8D951" w:rsidR="002F0541" w:rsidRPr="002F0541" w:rsidRDefault="002F0541" w:rsidP="002F0541">
            <w:pPr>
              <w:jc w:val="center"/>
              <w:rPr>
                <w:sz w:val="18"/>
                <w:szCs w:val="18"/>
                <w:highlight w:val="yellow"/>
              </w:rPr>
            </w:pPr>
            <w:r w:rsidRPr="002F0541">
              <w:rPr>
                <w:sz w:val="18"/>
                <w:szCs w:val="18"/>
              </w:rPr>
              <w:t>47.810,00</w:t>
            </w:r>
          </w:p>
        </w:tc>
        <w:tc>
          <w:tcPr>
            <w:tcW w:w="454" w:type="pct"/>
            <w:tcBorders>
              <w:top w:val="single" w:sz="4" w:space="0" w:color="auto"/>
              <w:left w:val="single" w:sz="4" w:space="0" w:color="auto"/>
              <w:bottom w:val="single" w:sz="4" w:space="0" w:color="auto"/>
              <w:right w:val="single" w:sz="4" w:space="0" w:color="auto"/>
            </w:tcBorders>
            <w:vAlign w:val="center"/>
          </w:tcPr>
          <w:p w14:paraId="12B2C44F" w14:textId="75A544A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12,80</w:t>
            </w:r>
          </w:p>
        </w:tc>
      </w:tr>
      <w:tr w:rsidR="002F0541" w:rsidRPr="009F08B4" w14:paraId="4D312CAF" w14:textId="6F21D39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1393DB8F"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37" w:type="pct"/>
            <w:tcBorders>
              <w:top w:val="single" w:sz="4" w:space="0" w:color="auto"/>
              <w:left w:val="single" w:sz="4" w:space="0" w:color="auto"/>
              <w:bottom w:val="single" w:sz="4" w:space="0" w:color="auto"/>
              <w:right w:val="single" w:sz="4" w:space="0" w:color="auto"/>
            </w:tcBorders>
            <w:vAlign w:val="center"/>
          </w:tcPr>
          <w:p w14:paraId="3D8B9F32" w14:textId="197557A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9" w:type="pct"/>
            <w:tcBorders>
              <w:top w:val="single" w:sz="4" w:space="0" w:color="auto"/>
              <w:left w:val="single" w:sz="4" w:space="0" w:color="auto"/>
              <w:bottom w:val="single" w:sz="4" w:space="0" w:color="auto"/>
              <w:right w:val="single" w:sz="4" w:space="0" w:color="auto"/>
            </w:tcBorders>
            <w:vAlign w:val="center"/>
          </w:tcPr>
          <w:p w14:paraId="0066B15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129DE10E" w14:textId="1F7CC6B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454" w:type="pct"/>
            <w:tcBorders>
              <w:top w:val="single" w:sz="4" w:space="0" w:color="auto"/>
              <w:bottom w:val="single" w:sz="4" w:space="0" w:color="auto"/>
              <w:right w:val="single" w:sz="4" w:space="0" w:color="auto"/>
            </w:tcBorders>
            <w:vAlign w:val="center"/>
          </w:tcPr>
          <w:p w14:paraId="356DACCA" w14:textId="58E306E3" w:rsidR="002F0541" w:rsidRPr="002F0541" w:rsidRDefault="002F0541" w:rsidP="002F0541">
            <w:pPr>
              <w:jc w:val="center"/>
              <w:rPr>
                <w:sz w:val="18"/>
                <w:szCs w:val="18"/>
                <w:highlight w:val="yellow"/>
              </w:rPr>
            </w:pPr>
            <w:r w:rsidRPr="002F0541">
              <w:rPr>
                <w:sz w:val="18"/>
                <w:szCs w:val="18"/>
              </w:rPr>
              <w:t>5.165,20</w:t>
            </w:r>
          </w:p>
        </w:tc>
        <w:tc>
          <w:tcPr>
            <w:tcW w:w="454" w:type="pct"/>
            <w:tcBorders>
              <w:top w:val="single" w:sz="4" w:space="0" w:color="auto"/>
              <w:left w:val="single" w:sz="4" w:space="0" w:color="auto"/>
              <w:bottom w:val="single" w:sz="4" w:space="0" w:color="auto"/>
              <w:right w:val="single" w:sz="4" w:space="0" w:color="auto"/>
            </w:tcBorders>
            <w:vAlign w:val="center"/>
          </w:tcPr>
          <w:p w14:paraId="7FBFB107" w14:textId="4031113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1,94</w:t>
            </w:r>
          </w:p>
        </w:tc>
      </w:tr>
      <w:tr w:rsidR="002F0541" w:rsidRPr="009F08B4" w14:paraId="34F2F240" w14:textId="77F763EF" w:rsidTr="00096CF4">
        <w:trPr>
          <w:trHeight w:val="340"/>
          <w:jc w:val="center"/>
        </w:trPr>
        <w:tc>
          <w:tcPr>
            <w:tcW w:w="353" w:type="pct"/>
            <w:vMerge/>
            <w:tcBorders>
              <w:left w:val="single" w:sz="4" w:space="0" w:color="auto"/>
              <w:bottom w:val="single" w:sz="4" w:space="0" w:color="auto"/>
              <w:right w:val="single" w:sz="4" w:space="0" w:color="auto"/>
            </w:tcBorders>
          </w:tcPr>
          <w:p w14:paraId="728C25E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37" w:type="pct"/>
            <w:tcBorders>
              <w:top w:val="single" w:sz="4" w:space="0" w:color="auto"/>
              <w:left w:val="single" w:sz="4" w:space="0" w:color="auto"/>
              <w:bottom w:val="single" w:sz="4" w:space="0" w:color="auto"/>
              <w:right w:val="single" w:sz="4" w:space="0" w:color="auto"/>
            </w:tcBorders>
            <w:vAlign w:val="center"/>
          </w:tcPr>
          <w:p w14:paraId="08C6153F" w14:textId="67A5E081"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9" w:type="pct"/>
            <w:tcBorders>
              <w:top w:val="single" w:sz="4" w:space="0" w:color="auto"/>
              <w:left w:val="single" w:sz="4" w:space="0" w:color="auto"/>
              <w:bottom w:val="single" w:sz="4" w:space="0" w:color="auto"/>
              <w:right w:val="single" w:sz="4" w:space="0" w:color="auto"/>
            </w:tcBorders>
            <w:vAlign w:val="center"/>
          </w:tcPr>
          <w:p w14:paraId="06D8DA3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31ABB626" w14:textId="10DF4A6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454" w:type="pct"/>
            <w:tcBorders>
              <w:top w:val="single" w:sz="4" w:space="0" w:color="auto"/>
              <w:bottom w:val="single" w:sz="4" w:space="0" w:color="auto"/>
              <w:right w:val="single" w:sz="4" w:space="0" w:color="auto"/>
            </w:tcBorders>
            <w:vAlign w:val="center"/>
          </w:tcPr>
          <w:p w14:paraId="20D05B9A" w14:textId="4FCF3D5C" w:rsidR="002F0541" w:rsidRPr="002F0541" w:rsidRDefault="002F0541" w:rsidP="002F0541">
            <w:pPr>
              <w:jc w:val="center"/>
              <w:rPr>
                <w:sz w:val="18"/>
                <w:szCs w:val="18"/>
                <w:highlight w:val="yellow"/>
              </w:rPr>
            </w:pPr>
            <w:r w:rsidRPr="002F0541">
              <w:rPr>
                <w:sz w:val="18"/>
                <w:szCs w:val="18"/>
              </w:rPr>
              <w:t>116.195,80</w:t>
            </w:r>
          </w:p>
        </w:tc>
        <w:tc>
          <w:tcPr>
            <w:tcW w:w="454" w:type="pct"/>
            <w:tcBorders>
              <w:top w:val="single" w:sz="4" w:space="0" w:color="auto"/>
              <w:left w:val="single" w:sz="4" w:space="0" w:color="auto"/>
              <w:bottom w:val="single" w:sz="4" w:space="0" w:color="auto"/>
              <w:right w:val="single" w:sz="4" w:space="0" w:color="auto"/>
            </w:tcBorders>
            <w:vAlign w:val="center"/>
          </w:tcPr>
          <w:p w14:paraId="68C1B48B" w14:textId="4B8AA45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12,50</w:t>
            </w:r>
          </w:p>
        </w:tc>
      </w:tr>
      <w:tr w:rsidR="002F0541" w:rsidRPr="009F08B4" w14:paraId="419061C2" w14:textId="6A3827E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744607B"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37" w:type="pct"/>
            <w:tcBorders>
              <w:top w:val="single" w:sz="4" w:space="0" w:color="auto"/>
              <w:left w:val="single" w:sz="4" w:space="0" w:color="auto"/>
              <w:bottom w:val="single" w:sz="4" w:space="0" w:color="auto"/>
              <w:right w:val="single" w:sz="4" w:space="0" w:color="auto"/>
            </w:tcBorders>
            <w:vAlign w:val="center"/>
          </w:tcPr>
          <w:p w14:paraId="571889A6" w14:textId="4C154F67"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9" w:type="pct"/>
            <w:tcBorders>
              <w:top w:val="single" w:sz="4" w:space="0" w:color="auto"/>
              <w:left w:val="single" w:sz="4" w:space="0" w:color="auto"/>
              <w:bottom w:val="single" w:sz="4" w:space="0" w:color="auto"/>
              <w:right w:val="single" w:sz="4" w:space="0" w:color="auto"/>
            </w:tcBorders>
            <w:vAlign w:val="center"/>
          </w:tcPr>
          <w:p w14:paraId="47EDFE9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3CE29C96" w14:textId="48744D3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454" w:type="pct"/>
            <w:tcBorders>
              <w:top w:val="single" w:sz="4" w:space="0" w:color="auto"/>
              <w:bottom w:val="single" w:sz="4" w:space="0" w:color="auto"/>
              <w:right w:val="single" w:sz="4" w:space="0" w:color="auto"/>
            </w:tcBorders>
            <w:vAlign w:val="center"/>
          </w:tcPr>
          <w:p w14:paraId="47800473" w14:textId="174DFA24" w:rsidR="002F0541" w:rsidRPr="002F0541" w:rsidRDefault="002F0541" w:rsidP="002F0541">
            <w:pPr>
              <w:jc w:val="center"/>
              <w:rPr>
                <w:sz w:val="18"/>
                <w:szCs w:val="18"/>
                <w:highlight w:val="yellow"/>
              </w:rPr>
            </w:pPr>
            <w:r w:rsidRPr="002F0541">
              <w:rPr>
                <w:sz w:val="18"/>
                <w:szCs w:val="18"/>
              </w:rPr>
              <w:t>8.788,10</w:t>
            </w:r>
          </w:p>
        </w:tc>
        <w:tc>
          <w:tcPr>
            <w:tcW w:w="454" w:type="pct"/>
            <w:tcBorders>
              <w:top w:val="single" w:sz="4" w:space="0" w:color="auto"/>
              <w:left w:val="single" w:sz="4" w:space="0" w:color="auto"/>
              <w:bottom w:val="single" w:sz="4" w:space="0" w:color="auto"/>
              <w:right w:val="single" w:sz="4" w:space="0" w:color="auto"/>
            </w:tcBorders>
            <w:vAlign w:val="center"/>
          </w:tcPr>
          <w:p w14:paraId="076019AC" w14:textId="7456F849"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6,60</w:t>
            </w:r>
          </w:p>
        </w:tc>
      </w:tr>
      <w:tr w:rsidR="002F0541" w:rsidRPr="009F08B4" w14:paraId="0DC07282" w14:textId="0CC590E9" w:rsidTr="00096CF4">
        <w:trPr>
          <w:trHeight w:val="340"/>
          <w:jc w:val="center"/>
        </w:trPr>
        <w:tc>
          <w:tcPr>
            <w:tcW w:w="353" w:type="pct"/>
            <w:vMerge/>
            <w:tcBorders>
              <w:left w:val="single" w:sz="4" w:space="0" w:color="auto"/>
              <w:right w:val="single" w:sz="4" w:space="0" w:color="auto"/>
            </w:tcBorders>
          </w:tcPr>
          <w:p w14:paraId="5B03175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37" w:type="pct"/>
            <w:tcBorders>
              <w:top w:val="single" w:sz="4" w:space="0" w:color="auto"/>
              <w:left w:val="single" w:sz="4" w:space="0" w:color="auto"/>
              <w:bottom w:val="single" w:sz="4" w:space="0" w:color="auto"/>
              <w:right w:val="single" w:sz="4" w:space="0" w:color="auto"/>
            </w:tcBorders>
            <w:vAlign w:val="center"/>
          </w:tcPr>
          <w:p w14:paraId="57BC2184" w14:textId="6902B88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9" w:type="pct"/>
            <w:tcBorders>
              <w:top w:val="single" w:sz="4" w:space="0" w:color="auto"/>
              <w:left w:val="single" w:sz="4" w:space="0" w:color="auto"/>
              <w:bottom w:val="single" w:sz="4" w:space="0" w:color="auto"/>
              <w:right w:val="single" w:sz="4" w:space="0" w:color="auto"/>
            </w:tcBorders>
            <w:vAlign w:val="center"/>
          </w:tcPr>
          <w:p w14:paraId="37CFF773" w14:textId="5B8E62A4" w:rsidR="002F0541" w:rsidRPr="006659B4" w:rsidRDefault="002F0541" w:rsidP="002F0541">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31B0EEE2" w14:textId="30C2DA4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454" w:type="pct"/>
            <w:tcBorders>
              <w:top w:val="single" w:sz="4" w:space="0" w:color="auto"/>
              <w:bottom w:val="single" w:sz="4" w:space="0" w:color="auto"/>
              <w:right w:val="single" w:sz="4" w:space="0" w:color="auto"/>
            </w:tcBorders>
            <w:vAlign w:val="center"/>
          </w:tcPr>
          <w:p w14:paraId="112B271B" w14:textId="050FEFC0" w:rsidR="002F0541" w:rsidRPr="002F0541" w:rsidRDefault="002F0541" w:rsidP="002F0541">
            <w:pPr>
              <w:jc w:val="center"/>
              <w:rPr>
                <w:sz w:val="18"/>
                <w:szCs w:val="18"/>
                <w:highlight w:val="yellow"/>
              </w:rPr>
            </w:pPr>
            <w:r w:rsidRPr="002F0541">
              <w:rPr>
                <w:sz w:val="18"/>
                <w:szCs w:val="18"/>
              </w:rPr>
              <w:t>971,00</w:t>
            </w:r>
          </w:p>
        </w:tc>
        <w:tc>
          <w:tcPr>
            <w:tcW w:w="454" w:type="pct"/>
            <w:tcBorders>
              <w:top w:val="single" w:sz="4" w:space="0" w:color="auto"/>
              <w:left w:val="single" w:sz="4" w:space="0" w:color="auto"/>
              <w:bottom w:val="single" w:sz="4" w:space="0" w:color="auto"/>
              <w:right w:val="single" w:sz="4" w:space="0" w:color="auto"/>
            </w:tcBorders>
            <w:vAlign w:val="center"/>
          </w:tcPr>
          <w:p w14:paraId="125501AE" w14:textId="15379A6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0,36</w:t>
            </w:r>
          </w:p>
        </w:tc>
      </w:tr>
      <w:tr w:rsidR="002F0541" w:rsidRPr="009F08B4" w14:paraId="2D74E74E" w14:textId="622E2B2E" w:rsidTr="00096CF4">
        <w:trPr>
          <w:trHeight w:val="340"/>
          <w:jc w:val="center"/>
        </w:trPr>
        <w:tc>
          <w:tcPr>
            <w:tcW w:w="353" w:type="pct"/>
            <w:vMerge/>
            <w:tcBorders>
              <w:left w:val="single" w:sz="4" w:space="0" w:color="auto"/>
              <w:right w:val="single" w:sz="4" w:space="0" w:color="auto"/>
            </w:tcBorders>
          </w:tcPr>
          <w:p w14:paraId="2AF5A8E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37" w:type="pct"/>
            <w:tcBorders>
              <w:top w:val="single" w:sz="4" w:space="0" w:color="auto"/>
              <w:left w:val="single" w:sz="4" w:space="0" w:color="auto"/>
              <w:bottom w:val="single" w:sz="4" w:space="0" w:color="auto"/>
              <w:right w:val="single" w:sz="4" w:space="0" w:color="auto"/>
            </w:tcBorders>
            <w:vAlign w:val="center"/>
          </w:tcPr>
          <w:p w14:paraId="210582EA" w14:textId="3709559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449" w:type="pct"/>
            <w:tcBorders>
              <w:top w:val="single" w:sz="4" w:space="0" w:color="auto"/>
              <w:left w:val="single" w:sz="4" w:space="0" w:color="auto"/>
              <w:bottom w:val="single" w:sz="4" w:space="0" w:color="auto"/>
              <w:right w:val="single" w:sz="4" w:space="0" w:color="auto"/>
            </w:tcBorders>
            <w:vAlign w:val="center"/>
          </w:tcPr>
          <w:p w14:paraId="137EF77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1F0E5292" w14:textId="3E3C7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454" w:type="pct"/>
            <w:tcBorders>
              <w:top w:val="single" w:sz="4" w:space="0" w:color="auto"/>
              <w:bottom w:val="single" w:sz="4" w:space="0" w:color="auto"/>
              <w:right w:val="single" w:sz="4" w:space="0" w:color="auto"/>
            </w:tcBorders>
            <w:vAlign w:val="center"/>
          </w:tcPr>
          <w:p w14:paraId="5BC6891B" w14:textId="3187A26C" w:rsidR="002F0541" w:rsidRPr="002F0541" w:rsidRDefault="002F0541" w:rsidP="002F0541">
            <w:pPr>
              <w:jc w:val="center"/>
              <w:rPr>
                <w:sz w:val="18"/>
                <w:szCs w:val="18"/>
                <w:highlight w:val="yellow"/>
              </w:rPr>
            </w:pPr>
            <w:r w:rsidRPr="002F0541">
              <w:rPr>
                <w:sz w:val="18"/>
                <w:szCs w:val="18"/>
              </w:rPr>
              <w:t>1.398,00</w:t>
            </w:r>
          </w:p>
        </w:tc>
        <w:tc>
          <w:tcPr>
            <w:tcW w:w="454" w:type="pct"/>
            <w:tcBorders>
              <w:top w:val="single" w:sz="4" w:space="0" w:color="auto"/>
              <w:left w:val="single" w:sz="4" w:space="0" w:color="auto"/>
              <w:bottom w:val="single" w:sz="4" w:space="0" w:color="auto"/>
              <w:right w:val="single" w:sz="4" w:space="0" w:color="auto"/>
            </w:tcBorders>
            <w:vAlign w:val="center"/>
          </w:tcPr>
          <w:p w14:paraId="203B5BAE" w14:textId="3F87E77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0,10</w:t>
            </w:r>
          </w:p>
        </w:tc>
      </w:tr>
      <w:tr w:rsidR="002F0541" w:rsidRPr="009F08B4" w14:paraId="19885E4F" w14:textId="2038DF21" w:rsidTr="00096CF4">
        <w:trPr>
          <w:trHeight w:val="340"/>
          <w:jc w:val="center"/>
        </w:trPr>
        <w:tc>
          <w:tcPr>
            <w:tcW w:w="353" w:type="pct"/>
            <w:vMerge/>
            <w:tcBorders>
              <w:left w:val="single" w:sz="4" w:space="0" w:color="auto"/>
              <w:right w:val="single" w:sz="4" w:space="0" w:color="auto"/>
            </w:tcBorders>
          </w:tcPr>
          <w:p w14:paraId="78DA65BD"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37" w:type="pct"/>
            <w:tcBorders>
              <w:top w:val="single" w:sz="4" w:space="0" w:color="auto"/>
              <w:left w:val="single" w:sz="4" w:space="0" w:color="auto"/>
              <w:bottom w:val="single" w:sz="4" w:space="0" w:color="auto"/>
              <w:right w:val="single" w:sz="4" w:space="0" w:color="auto"/>
            </w:tcBorders>
            <w:vAlign w:val="center"/>
          </w:tcPr>
          <w:p w14:paraId="66AB23C8" w14:textId="606EA37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449" w:type="pct"/>
            <w:tcBorders>
              <w:top w:val="single" w:sz="4" w:space="0" w:color="auto"/>
              <w:left w:val="single" w:sz="4" w:space="0" w:color="auto"/>
              <w:bottom w:val="single" w:sz="4" w:space="0" w:color="auto"/>
              <w:right w:val="single" w:sz="4" w:space="0" w:color="auto"/>
            </w:tcBorders>
            <w:vAlign w:val="center"/>
          </w:tcPr>
          <w:p w14:paraId="6B3A0ED4"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ECF18D4" w14:textId="30D8AB5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454" w:type="pct"/>
            <w:tcBorders>
              <w:top w:val="single" w:sz="4" w:space="0" w:color="auto"/>
              <w:bottom w:val="single" w:sz="4" w:space="0" w:color="auto"/>
              <w:right w:val="single" w:sz="4" w:space="0" w:color="auto"/>
            </w:tcBorders>
            <w:vAlign w:val="center"/>
          </w:tcPr>
          <w:p w14:paraId="4BB4EF52" w14:textId="24F3A524" w:rsidR="002F0541" w:rsidRPr="002F0541" w:rsidRDefault="002F0541" w:rsidP="002F0541">
            <w:pPr>
              <w:jc w:val="center"/>
              <w:rPr>
                <w:sz w:val="18"/>
                <w:szCs w:val="18"/>
                <w:highlight w:val="yellow"/>
              </w:rPr>
            </w:pPr>
            <w:r w:rsidRPr="002F0541">
              <w:rPr>
                <w:sz w:val="18"/>
                <w:szCs w:val="18"/>
              </w:rPr>
              <w:t>5.658,00</w:t>
            </w:r>
          </w:p>
        </w:tc>
        <w:tc>
          <w:tcPr>
            <w:tcW w:w="454" w:type="pct"/>
            <w:tcBorders>
              <w:top w:val="single" w:sz="4" w:space="0" w:color="auto"/>
              <w:left w:val="single" w:sz="4" w:space="0" w:color="auto"/>
              <w:bottom w:val="single" w:sz="4" w:space="0" w:color="auto"/>
              <w:right w:val="single" w:sz="4" w:space="0" w:color="auto"/>
            </w:tcBorders>
            <w:vAlign w:val="center"/>
          </w:tcPr>
          <w:p w14:paraId="40D4C251" w14:textId="6A86AD5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0,14</w:t>
            </w:r>
          </w:p>
        </w:tc>
      </w:tr>
      <w:tr w:rsidR="002F0541" w:rsidRPr="009F08B4" w14:paraId="3C3ADF6B" w14:textId="3D2F6249" w:rsidTr="00096CF4">
        <w:trPr>
          <w:trHeight w:val="340"/>
          <w:jc w:val="center"/>
        </w:trPr>
        <w:tc>
          <w:tcPr>
            <w:tcW w:w="353" w:type="pct"/>
            <w:vMerge/>
            <w:tcBorders>
              <w:left w:val="single" w:sz="4" w:space="0" w:color="auto"/>
              <w:bottom w:val="single" w:sz="4" w:space="0" w:color="auto"/>
              <w:right w:val="single" w:sz="4" w:space="0" w:color="auto"/>
            </w:tcBorders>
          </w:tcPr>
          <w:p w14:paraId="1F96C648"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37" w:type="pct"/>
            <w:tcBorders>
              <w:top w:val="single" w:sz="4" w:space="0" w:color="auto"/>
              <w:left w:val="single" w:sz="4" w:space="0" w:color="auto"/>
              <w:bottom w:val="single" w:sz="4" w:space="0" w:color="auto"/>
              <w:right w:val="single" w:sz="4" w:space="0" w:color="auto"/>
            </w:tcBorders>
            <w:vAlign w:val="center"/>
          </w:tcPr>
          <w:p w14:paraId="4BC9404B" w14:textId="3742AD0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449" w:type="pct"/>
            <w:tcBorders>
              <w:top w:val="single" w:sz="4" w:space="0" w:color="auto"/>
              <w:left w:val="single" w:sz="4" w:space="0" w:color="auto"/>
              <w:bottom w:val="single" w:sz="4" w:space="0" w:color="auto"/>
              <w:right w:val="single" w:sz="4" w:space="0" w:color="auto"/>
            </w:tcBorders>
            <w:vAlign w:val="center"/>
          </w:tcPr>
          <w:p w14:paraId="5EAB341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5CA3102" w14:textId="03328C1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454" w:type="pct"/>
            <w:tcBorders>
              <w:top w:val="single" w:sz="4" w:space="0" w:color="auto"/>
              <w:bottom w:val="single" w:sz="4" w:space="0" w:color="auto"/>
              <w:right w:val="single" w:sz="4" w:space="0" w:color="auto"/>
            </w:tcBorders>
            <w:vAlign w:val="center"/>
          </w:tcPr>
          <w:p w14:paraId="05AD8825" w14:textId="226D5B36" w:rsidR="002F0541" w:rsidRPr="002F0541" w:rsidRDefault="002F0541" w:rsidP="002F0541">
            <w:pPr>
              <w:jc w:val="center"/>
              <w:rPr>
                <w:sz w:val="18"/>
                <w:szCs w:val="18"/>
                <w:highlight w:val="yellow"/>
              </w:rPr>
            </w:pPr>
            <w:r w:rsidRPr="002F0541">
              <w:rPr>
                <w:sz w:val="18"/>
                <w:szCs w:val="18"/>
              </w:rPr>
              <w:t>15.591,00</w:t>
            </w:r>
          </w:p>
        </w:tc>
        <w:tc>
          <w:tcPr>
            <w:tcW w:w="454" w:type="pct"/>
            <w:tcBorders>
              <w:top w:val="single" w:sz="4" w:space="0" w:color="auto"/>
              <w:left w:val="single" w:sz="4" w:space="0" w:color="auto"/>
              <w:bottom w:val="single" w:sz="4" w:space="0" w:color="auto"/>
              <w:right w:val="single" w:sz="4" w:space="0" w:color="auto"/>
            </w:tcBorders>
            <w:vAlign w:val="center"/>
          </w:tcPr>
          <w:p w14:paraId="5DDA6196" w14:textId="774DFB4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0,39</w:t>
            </w:r>
          </w:p>
        </w:tc>
      </w:tr>
      <w:tr w:rsidR="002F0541" w:rsidRPr="009F08B4" w14:paraId="3233E440" w14:textId="1DDE93E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3999CF62"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37" w:type="pct"/>
            <w:tcBorders>
              <w:top w:val="single" w:sz="4" w:space="0" w:color="auto"/>
              <w:left w:val="single" w:sz="4" w:space="0" w:color="auto"/>
              <w:bottom w:val="single" w:sz="4" w:space="0" w:color="auto"/>
              <w:right w:val="single" w:sz="4" w:space="0" w:color="auto"/>
            </w:tcBorders>
            <w:vAlign w:val="center"/>
          </w:tcPr>
          <w:p w14:paraId="37D18BBB" w14:textId="45FD922F" w:rsidR="002F0541" w:rsidRPr="009F08B4" w:rsidRDefault="002F0541" w:rsidP="002F0541">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9" w:type="pct"/>
            <w:tcBorders>
              <w:top w:val="single" w:sz="4" w:space="0" w:color="auto"/>
              <w:left w:val="single" w:sz="4" w:space="0" w:color="auto"/>
              <w:bottom w:val="single" w:sz="4" w:space="0" w:color="auto"/>
              <w:right w:val="single" w:sz="4" w:space="0" w:color="auto"/>
            </w:tcBorders>
            <w:vAlign w:val="center"/>
          </w:tcPr>
          <w:p w14:paraId="4631646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7404CD23" w14:textId="2D74A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454" w:type="pct"/>
            <w:tcBorders>
              <w:top w:val="single" w:sz="4" w:space="0" w:color="auto"/>
              <w:bottom w:val="single" w:sz="4" w:space="0" w:color="auto"/>
              <w:right w:val="single" w:sz="4" w:space="0" w:color="auto"/>
            </w:tcBorders>
            <w:vAlign w:val="center"/>
          </w:tcPr>
          <w:p w14:paraId="328F4151" w14:textId="35D64253" w:rsidR="002F0541" w:rsidRPr="002F0541" w:rsidRDefault="002F0541" w:rsidP="002F0541">
            <w:pPr>
              <w:jc w:val="center"/>
              <w:rPr>
                <w:sz w:val="18"/>
                <w:szCs w:val="18"/>
                <w:highlight w:val="yellow"/>
              </w:rPr>
            </w:pPr>
            <w:r w:rsidRPr="002F0541">
              <w:rPr>
                <w:sz w:val="18"/>
                <w:szCs w:val="18"/>
              </w:rPr>
              <w:t>462,45</w:t>
            </w:r>
          </w:p>
        </w:tc>
        <w:tc>
          <w:tcPr>
            <w:tcW w:w="454" w:type="pct"/>
            <w:tcBorders>
              <w:top w:val="single" w:sz="4" w:space="0" w:color="auto"/>
              <w:left w:val="single" w:sz="4" w:space="0" w:color="auto"/>
              <w:bottom w:val="single" w:sz="4" w:space="0" w:color="auto"/>
              <w:right w:val="single" w:sz="4" w:space="0" w:color="auto"/>
            </w:tcBorders>
            <w:vAlign w:val="center"/>
          </w:tcPr>
          <w:p w14:paraId="7EDBF726" w14:textId="6D4CB38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F10C9E8" w14:textId="57A579E5" w:rsidTr="00096CF4">
        <w:trPr>
          <w:trHeight w:val="340"/>
          <w:jc w:val="center"/>
        </w:trPr>
        <w:tc>
          <w:tcPr>
            <w:tcW w:w="353" w:type="pct"/>
            <w:vMerge/>
            <w:tcBorders>
              <w:left w:val="single" w:sz="4" w:space="0" w:color="auto"/>
              <w:right w:val="single" w:sz="4" w:space="0" w:color="auto"/>
            </w:tcBorders>
          </w:tcPr>
          <w:p w14:paraId="0BC84C4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37" w:type="pct"/>
            <w:tcBorders>
              <w:top w:val="single" w:sz="4" w:space="0" w:color="auto"/>
              <w:left w:val="single" w:sz="4" w:space="0" w:color="auto"/>
              <w:bottom w:val="single" w:sz="4" w:space="0" w:color="auto"/>
              <w:right w:val="single" w:sz="4" w:space="0" w:color="auto"/>
            </w:tcBorders>
            <w:vAlign w:val="center"/>
          </w:tcPr>
          <w:p w14:paraId="49A3A084" w14:textId="3EB3124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9" w:type="pct"/>
            <w:tcBorders>
              <w:top w:val="single" w:sz="4" w:space="0" w:color="auto"/>
              <w:left w:val="single" w:sz="4" w:space="0" w:color="auto"/>
              <w:bottom w:val="single" w:sz="4" w:space="0" w:color="auto"/>
              <w:right w:val="single" w:sz="4" w:space="0" w:color="auto"/>
            </w:tcBorders>
            <w:vAlign w:val="center"/>
          </w:tcPr>
          <w:p w14:paraId="4B7BE65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3B2B4F3E" w14:textId="6F62042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454" w:type="pct"/>
            <w:tcBorders>
              <w:top w:val="single" w:sz="4" w:space="0" w:color="auto"/>
              <w:bottom w:val="single" w:sz="4" w:space="0" w:color="auto"/>
              <w:right w:val="single" w:sz="4" w:space="0" w:color="auto"/>
            </w:tcBorders>
            <w:vAlign w:val="center"/>
          </w:tcPr>
          <w:p w14:paraId="1CDF7800" w14:textId="64C4E91C" w:rsidR="002F0541" w:rsidRPr="002F0541" w:rsidRDefault="002F0541" w:rsidP="002F0541">
            <w:pPr>
              <w:jc w:val="center"/>
              <w:rPr>
                <w:sz w:val="18"/>
                <w:szCs w:val="18"/>
                <w:highlight w:val="yellow"/>
              </w:rPr>
            </w:pPr>
            <w:r w:rsidRPr="002F0541">
              <w:rPr>
                <w:sz w:val="18"/>
                <w:szCs w:val="18"/>
              </w:rPr>
              <w:t>377,40</w:t>
            </w:r>
          </w:p>
        </w:tc>
        <w:tc>
          <w:tcPr>
            <w:tcW w:w="454" w:type="pct"/>
            <w:tcBorders>
              <w:top w:val="single" w:sz="4" w:space="0" w:color="auto"/>
              <w:left w:val="single" w:sz="4" w:space="0" w:color="auto"/>
              <w:bottom w:val="single" w:sz="4" w:space="0" w:color="auto"/>
              <w:right w:val="single" w:sz="4" w:space="0" w:color="auto"/>
            </w:tcBorders>
            <w:vAlign w:val="center"/>
          </w:tcPr>
          <w:p w14:paraId="0242213C" w14:textId="3CC9982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1B314A1F" w14:textId="3E01A282" w:rsidTr="00096CF4">
        <w:trPr>
          <w:trHeight w:val="340"/>
          <w:jc w:val="center"/>
        </w:trPr>
        <w:tc>
          <w:tcPr>
            <w:tcW w:w="353" w:type="pct"/>
            <w:vMerge/>
            <w:tcBorders>
              <w:left w:val="single" w:sz="4" w:space="0" w:color="auto"/>
              <w:bottom w:val="single" w:sz="4" w:space="0" w:color="auto"/>
              <w:right w:val="single" w:sz="4" w:space="0" w:color="auto"/>
            </w:tcBorders>
          </w:tcPr>
          <w:p w14:paraId="421ECC7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2F0541" w:rsidRPr="009F08B4" w:rsidRDefault="002F0541" w:rsidP="002F0541">
            <w:pPr>
              <w:jc w:val="center"/>
              <w:rPr>
                <w:rFonts w:eastAsia="Times New Roman" w:cs="Arial"/>
                <w:color w:val="000000"/>
                <w:sz w:val="18"/>
                <w:szCs w:val="18"/>
                <w:lang w:eastAsia="pt-BR"/>
              </w:rPr>
            </w:pPr>
            <w:commentRangeStart w:id="54"/>
            <w:r w:rsidRPr="009F08B4">
              <w:rPr>
                <w:rFonts w:eastAsia="Times New Roman" w:cs="Arial"/>
                <w:color w:val="000000"/>
                <w:sz w:val="18"/>
                <w:szCs w:val="18"/>
                <w:lang w:eastAsia="pt-BR"/>
              </w:rPr>
              <w:t>17</w:t>
            </w:r>
            <w:commentRangeEnd w:id="54"/>
            <w:r w:rsidR="00F15749" w:rsidRPr="009F08B4">
              <w:rPr>
                <w:rStyle w:val="Refdecomentrio"/>
                <w:rFonts w:eastAsia="Times New Roman" w:cs="Arial"/>
                <w:color w:val="000000"/>
                <w:sz w:val="18"/>
                <w:szCs w:val="18"/>
                <w:lang w:eastAsia="pt-BR"/>
              </w:rPr>
              <w:commentReference w:id="54"/>
            </w:r>
          </w:p>
        </w:tc>
        <w:tc>
          <w:tcPr>
            <w:tcW w:w="337" w:type="pct"/>
            <w:tcBorders>
              <w:top w:val="single" w:sz="4" w:space="0" w:color="auto"/>
              <w:left w:val="single" w:sz="4" w:space="0" w:color="auto"/>
              <w:bottom w:val="single" w:sz="4" w:space="0" w:color="auto"/>
              <w:right w:val="single" w:sz="4" w:space="0" w:color="auto"/>
            </w:tcBorders>
            <w:vAlign w:val="center"/>
          </w:tcPr>
          <w:p w14:paraId="0196FD07" w14:textId="03B81DFE"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9" w:type="pct"/>
            <w:tcBorders>
              <w:top w:val="single" w:sz="4" w:space="0" w:color="auto"/>
              <w:left w:val="single" w:sz="4" w:space="0" w:color="auto"/>
              <w:bottom w:val="single" w:sz="4" w:space="0" w:color="auto"/>
              <w:right w:val="single" w:sz="4" w:space="0" w:color="auto"/>
            </w:tcBorders>
            <w:vAlign w:val="center"/>
          </w:tcPr>
          <w:p w14:paraId="74B9B84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176DC384" w14:textId="1E45242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454" w:type="pct"/>
            <w:tcBorders>
              <w:top w:val="single" w:sz="4" w:space="0" w:color="auto"/>
              <w:bottom w:val="single" w:sz="4" w:space="0" w:color="auto"/>
              <w:right w:val="single" w:sz="4" w:space="0" w:color="auto"/>
            </w:tcBorders>
            <w:vAlign w:val="center"/>
          </w:tcPr>
          <w:p w14:paraId="00559941" w14:textId="500DB616" w:rsidR="002F0541" w:rsidRPr="002F0541" w:rsidRDefault="002F0541" w:rsidP="002F0541">
            <w:pPr>
              <w:jc w:val="center"/>
              <w:rPr>
                <w:sz w:val="18"/>
                <w:szCs w:val="18"/>
                <w:highlight w:val="yellow"/>
              </w:rPr>
            </w:pPr>
            <w:r w:rsidRPr="002F0541">
              <w:rPr>
                <w:sz w:val="18"/>
                <w:szCs w:val="18"/>
              </w:rPr>
              <w:t>320,20</w:t>
            </w:r>
          </w:p>
        </w:tc>
        <w:tc>
          <w:tcPr>
            <w:tcW w:w="454" w:type="pct"/>
            <w:tcBorders>
              <w:top w:val="single" w:sz="4" w:space="0" w:color="auto"/>
              <w:left w:val="single" w:sz="4" w:space="0" w:color="auto"/>
              <w:bottom w:val="single" w:sz="4" w:space="0" w:color="auto"/>
              <w:right w:val="single" w:sz="4" w:space="0" w:color="auto"/>
            </w:tcBorders>
            <w:vAlign w:val="center"/>
          </w:tcPr>
          <w:p w14:paraId="5FC43968" w14:textId="440B4B5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0,24</w:t>
            </w:r>
          </w:p>
        </w:tc>
      </w:tr>
      <w:tr w:rsidR="002F0541" w:rsidRPr="009F08B4" w14:paraId="40F62182" w14:textId="05DB360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4CF555A3" w14:textId="77777777" w:rsidR="002F0541" w:rsidRPr="00C36DB9" w:rsidRDefault="002F0541" w:rsidP="002F0541">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2F0541" w:rsidRPr="00C36DB9" w:rsidRDefault="002F0541" w:rsidP="002F0541">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37" w:type="pct"/>
            <w:tcBorders>
              <w:top w:val="single" w:sz="4" w:space="0" w:color="auto"/>
              <w:left w:val="single" w:sz="4" w:space="0" w:color="auto"/>
              <w:bottom w:val="single" w:sz="4" w:space="0" w:color="auto"/>
              <w:right w:val="single" w:sz="4" w:space="0" w:color="auto"/>
            </w:tcBorders>
            <w:vAlign w:val="center"/>
          </w:tcPr>
          <w:p w14:paraId="52A68215" w14:textId="6E4FC000"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9" w:type="pct"/>
            <w:tcBorders>
              <w:top w:val="single" w:sz="4" w:space="0" w:color="auto"/>
              <w:left w:val="single" w:sz="4" w:space="0" w:color="auto"/>
              <w:bottom w:val="single" w:sz="4" w:space="0" w:color="auto"/>
              <w:right w:val="single" w:sz="4" w:space="0" w:color="auto"/>
            </w:tcBorders>
            <w:vAlign w:val="center"/>
          </w:tcPr>
          <w:p w14:paraId="2466D543"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35C97B2F" w14:textId="3FEA57A3"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454" w:type="pct"/>
            <w:tcBorders>
              <w:top w:val="single" w:sz="4" w:space="0" w:color="auto"/>
              <w:bottom w:val="single" w:sz="4" w:space="0" w:color="auto"/>
              <w:right w:val="single" w:sz="4" w:space="0" w:color="auto"/>
            </w:tcBorders>
            <w:vAlign w:val="center"/>
          </w:tcPr>
          <w:p w14:paraId="64526494" w14:textId="19AA140E" w:rsidR="002F0541" w:rsidRPr="002F0541" w:rsidRDefault="002F0541" w:rsidP="002F0541">
            <w:pPr>
              <w:keepNext/>
              <w:jc w:val="center"/>
              <w:rPr>
                <w:sz w:val="18"/>
                <w:szCs w:val="18"/>
                <w:highlight w:val="yellow"/>
              </w:rPr>
            </w:pPr>
            <w:r w:rsidRPr="002F0541">
              <w:rPr>
                <w:sz w:val="18"/>
                <w:szCs w:val="18"/>
              </w:rPr>
              <w:t>629,22</w:t>
            </w:r>
          </w:p>
        </w:tc>
        <w:tc>
          <w:tcPr>
            <w:tcW w:w="454" w:type="pct"/>
            <w:tcBorders>
              <w:top w:val="single" w:sz="4" w:space="0" w:color="auto"/>
              <w:left w:val="single" w:sz="4" w:space="0" w:color="auto"/>
              <w:bottom w:val="single" w:sz="4" w:space="0" w:color="auto"/>
              <w:right w:val="single" w:sz="4" w:space="0" w:color="auto"/>
            </w:tcBorders>
            <w:vAlign w:val="center"/>
          </w:tcPr>
          <w:p w14:paraId="45B39B6E" w14:textId="6EE50DE1"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2F0541" w:rsidRPr="009F08B4" w14:paraId="652E141A" w14:textId="165EA75A" w:rsidTr="00096CF4">
        <w:trPr>
          <w:trHeight w:val="316"/>
          <w:jc w:val="center"/>
        </w:trPr>
        <w:tc>
          <w:tcPr>
            <w:tcW w:w="353" w:type="pct"/>
            <w:vMerge/>
            <w:tcBorders>
              <w:left w:val="single" w:sz="4" w:space="0" w:color="auto"/>
              <w:right w:val="single" w:sz="4" w:space="0" w:color="auto"/>
            </w:tcBorders>
          </w:tcPr>
          <w:p w14:paraId="3D704614" w14:textId="77777777" w:rsidR="002F0541" w:rsidRPr="00C36DB9" w:rsidRDefault="002F0541" w:rsidP="002F0541">
            <w:pPr>
              <w:keepNext/>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2F0541" w:rsidRPr="00C36DB9" w:rsidRDefault="002F0541" w:rsidP="002F0541">
            <w:pPr>
              <w:keepNext/>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37" w:type="pct"/>
            <w:tcBorders>
              <w:top w:val="single" w:sz="4" w:space="0" w:color="auto"/>
              <w:left w:val="single" w:sz="4" w:space="0" w:color="auto"/>
              <w:bottom w:val="single" w:sz="4" w:space="0" w:color="auto"/>
              <w:right w:val="single" w:sz="4" w:space="0" w:color="auto"/>
            </w:tcBorders>
            <w:vAlign w:val="center"/>
          </w:tcPr>
          <w:p w14:paraId="29CCFD7E" w14:textId="5F8FB4CE"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449" w:type="pct"/>
            <w:tcBorders>
              <w:top w:val="single" w:sz="4" w:space="0" w:color="auto"/>
              <w:left w:val="single" w:sz="4" w:space="0" w:color="auto"/>
              <w:bottom w:val="single" w:sz="4" w:space="0" w:color="auto"/>
              <w:right w:val="single" w:sz="4" w:space="0" w:color="auto"/>
            </w:tcBorders>
            <w:vAlign w:val="center"/>
          </w:tcPr>
          <w:p w14:paraId="134099B7"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218DB45C" w14:textId="1C30D1A6"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454" w:type="pct"/>
            <w:tcBorders>
              <w:top w:val="single" w:sz="4" w:space="0" w:color="auto"/>
              <w:bottom w:val="single" w:sz="4" w:space="0" w:color="auto"/>
              <w:right w:val="single" w:sz="4" w:space="0" w:color="auto"/>
            </w:tcBorders>
            <w:vAlign w:val="center"/>
          </w:tcPr>
          <w:p w14:paraId="5F85CE4E" w14:textId="4506F6C3" w:rsidR="002F0541" w:rsidRPr="002F0541" w:rsidRDefault="002F0541" w:rsidP="002F0541">
            <w:pPr>
              <w:keepNext/>
              <w:jc w:val="center"/>
              <w:rPr>
                <w:sz w:val="18"/>
                <w:szCs w:val="18"/>
                <w:highlight w:val="yellow"/>
              </w:rPr>
            </w:pPr>
            <w:r w:rsidRPr="002F0541">
              <w:rPr>
                <w:sz w:val="18"/>
                <w:szCs w:val="18"/>
              </w:rPr>
              <w:t>456,60</w:t>
            </w:r>
          </w:p>
        </w:tc>
        <w:tc>
          <w:tcPr>
            <w:tcW w:w="454" w:type="pct"/>
            <w:tcBorders>
              <w:top w:val="single" w:sz="4" w:space="0" w:color="auto"/>
              <w:left w:val="single" w:sz="4" w:space="0" w:color="auto"/>
              <w:bottom w:val="single" w:sz="4" w:space="0" w:color="auto"/>
              <w:right w:val="single" w:sz="4" w:space="0" w:color="auto"/>
            </w:tcBorders>
            <w:vAlign w:val="center"/>
          </w:tcPr>
          <w:p w14:paraId="4846D9BF" w14:textId="47E962F3"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2185486" w14:textId="611C5B1D" w:rsidTr="00096CF4">
        <w:trPr>
          <w:trHeight w:val="309"/>
          <w:jc w:val="center"/>
        </w:trPr>
        <w:tc>
          <w:tcPr>
            <w:tcW w:w="353" w:type="pct"/>
            <w:vMerge/>
            <w:tcBorders>
              <w:left w:val="single" w:sz="4" w:space="0" w:color="auto"/>
              <w:right w:val="single" w:sz="4" w:space="0" w:color="auto"/>
            </w:tcBorders>
          </w:tcPr>
          <w:p w14:paraId="33C6197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37" w:type="pct"/>
            <w:tcBorders>
              <w:top w:val="single" w:sz="4" w:space="0" w:color="auto"/>
              <w:left w:val="single" w:sz="4" w:space="0" w:color="auto"/>
              <w:bottom w:val="single" w:sz="4" w:space="0" w:color="auto"/>
              <w:right w:val="single" w:sz="4" w:space="0" w:color="auto"/>
            </w:tcBorders>
            <w:vAlign w:val="center"/>
          </w:tcPr>
          <w:p w14:paraId="7D04100B" w14:textId="4C6D43D1"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9" w:type="pct"/>
            <w:tcBorders>
              <w:top w:val="single" w:sz="4" w:space="0" w:color="auto"/>
              <w:left w:val="single" w:sz="4" w:space="0" w:color="auto"/>
              <w:bottom w:val="single" w:sz="4" w:space="0" w:color="auto"/>
              <w:right w:val="single" w:sz="4" w:space="0" w:color="auto"/>
            </w:tcBorders>
            <w:vAlign w:val="center"/>
          </w:tcPr>
          <w:p w14:paraId="30F1F7F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26E08C42" w14:textId="17E78115"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454" w:type="pct"/>
            <w:tcBorders>
              <w:top w:val="single" w:sz="4" w:space="0" w:color="auto"/>
              <w:bottom w:val="single" w:sz="4" w:space="0" w:color="auto"/>
              <w:right w:val="single" w:sz="4" w:space="0" w:color="auto"/>
            </w:tcBorders>
            <w:vAlign w:val="center"/>
          </w:tcPr>
          <w:p w14:paraId="1544D180" w14:textId="16142D33" w:rsidR="002F0541" w:rsidRPr="002F0541" w:rsidRDefault="002F0541" w:rsidP="002F0541">
            <w:pPr>
              <w:jc w:val="center"/>
              <w:rPr>
                <w:sz w:val="18"/>
                <w:szCs w:val="18"/>
                <w:highlight w:val="yellow"/>
              </w:rPr>
            </w:pPr>
            <w:r w:rsidRPr="002F0541">
              <w:rPr>
                <w:sz w:val="18"/>
                <w:szCs w:val="18"/>
              </w:rPr>
              <w:t>3.922,00</w:t>
            </w:r>
          </w:p>
        </w:tc>
        <w:tc>
          <w:tcPr>
            <w:tcW w:w="454" w:type="pct"/>
            <w:tcBorders>
              <w:top w:val="single" w:sz="4" w:space="0" w:color="auto"/>
              <w:left w:val="single" w:sz="4" w:space="0" w:color="auto"/>
              <w:bottom w:val="single" w:sz="4" w:space="0" w:color="auto"/>
              <w:right w:val="single" w:sz="4" w:space="0" w:color="auto"/>
            </w:tcBorders>
            <w:vAlign w:val="center"/>
          </w:tcPr>
          <w:p w14:paraId="17E04280" w14:textId="2B4871D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5,90</w:t>
            </w:r>
          </w:p>
        </w:tc>
      </w:tr>
      <w:tr w:rsidR="002F0541" w:rsidRPr="009F08B4" w14:paraId="5F420F08" w14:textId="1163EF9C" w:rsidTr="00096CF4">
        <w:trPr>
          <w:trHeight w:val="313"/>
          <w:jc w:val="center"/>
        </w:trPr>
        <w:tc>
          <w:tcPr>
            <w:tcW w:w="353" w:type="pct"/>
            <w:vMerge/>
            <w:tcBorders>
              <w:left w:val="single" w:sz="4" w:space="0" w:color="auto"/>
              <w:right w:val="single" w:sz="4" w:space="0" w:color="auto"/>
            </w:tcBorders>
          </w:tcPr>
          <w:p w14:paraId="3A6F71B2"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37" w:type="pct"/>
            <w:tcBorders>
              <w:top w:val="single" w:sz="4" w:space="0" w:color="auto"/>
              <w:left w:val="single" w:sz="4" w:space="0" w:color="auto"/>
              <w:bottom w:val="single" w:sz="4" w:space="0" w:color="auto"/>
              <w:right w:val="single" w:sz="4" w:space="0" w:color="auto"/>
            </w:tcBorders>
            <w:vAlign w:val="center"/>
          </w:tcPr>
          <w:p w14:paraId="0729EDF9" w14:textId="5973A0A6"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9" w:type="pct"/>
            <w:tcBorders>
              <w:top w:val="single" w:sz="4" w:space="0" w:color="auto"/>
              <w:left w:val="single" w:sz="4" w:space="0" w:color="auto"/>
              <w:bottom w:val="single" w:sz="4" w:space="0" w:color="auto"/>
              <w:right w:val="single" w:sz="4" w:space="0" w:color="auto"/>
            </w:tcBorders>
            <w:vAlign w:val="center"/>
          </w:tcPr>
          <w:p w14:paraId="4DA3C6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13B97D84" w14:textId="274FC9D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454" w:type="pct"/>
            <w:tcBorders>
              <w:top w:val="single" w:sz="4" w:space="0" w:color="auto"/>
              <w:bottom w:val="single" w:sz="4" w:space="0" w:color="auto"/>
              <w:right w:val="single" w:sz="4" w:space="0" w:color="auto"/>
            </w:tcBorders>
            <w:vAlign w:val="center"/>
          </w:tcPr>
          <w:p w14:paraId="252B3455" w14:textId="459F78E1" w:rsidR="002F0541" w:rsidRPr="002F0541" w:rsidRDefault="002F0541" w:rsidP="002F0541">
            <w:pPr>
              <w:jc w:val="center"/>
              <w:rPr>
                <w:sz w:val="18"/>
                <w:szCs w:val="18"/>
                <w:highlight w:val="yellow"/>
              </w:rPr>
            </w:pPr>
            <w:r w:rsidRPr="002F0541">
              <w:rPr>
                <w:sz w:val="18"/>
                <w:szCs w:val="18"/>
              </w:rPr>
              <w:t>426,10</w:t>
            </w:r>
          </w:p>
        </w:tc>
        <w:tc>
          <w:tcPr>
            <w:tcW w:w="454" w:type="pct"/>
            <w:tcBorders>
              <w:top w:val="single" w:sz="4" w:space="0" w:color="auto"/>
              <w:left w:val="single" w:sz="4" w:space="0" w:color="auto"/>
              <w:bottom w:val="single" w:sz="4" w:space="0" w:color="auto"/>
              <w:right w:val="single" w:sz="4" w:space="0" w:color="auto"/>
            </w:tcBorders>
            <w:vAlign w:val="center"/>
          </w:tcPr>
          <w:p w14:paraId="41EBF59C" w14:textId="0C25E76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0,64</w:t>
            </w:r>
          </w:p>
        </w:tc>
      </w:tr>
      <w:tr w:rsidR="002F0541" w:rsidRPr="009F08B4" w14:paraId="66E3BA4F" w14:textId="143A3585" w:rsidTr="00096CF4">
        <w:trPr>
          <w:trHeight w:val="318"/>
          <w:jc w:val="center"/>
        </w:trPr>
        <w:tc>
          <w:tcPr>
            <w:tcW w:w="353" w:type="pct"/>
            <w:vMerge/>
            <w:tcBorders>
              <w:left w:val="single" w:sz="4" w:space="0" w:color="auto"/>
              <w:bottom w:val="single" w:sz="4" w:space="0" w:color="auto"/>
              <w:right w:val="single" w:sz="4" w:space="0" w:color="auto"/>
            </w:tcBorders>
          </w:tcPr>
          <w:p w14:paraId="04478C30"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2F0541" w:rsidRPr="009F08B4" w:rsidRDefault="002F0541" w:rsidP="002F0541">
            <w:pPr>
              <w:jc w:val="center"/>
              <w:rPr>
                <w:rFonts w:eastAsia="Times New Roman" w:cs="Arial"/>
                <w:color w:val="000000"/>
                <w:sz w:val="18"/>
                <w:szCs w:val="18"/>
                <w:lang w:eastAsia="pt-BR"/>
              </w:rPr>
            </w:pPr>
            <w:commentRangeStart w:id="55"/>
            <w:r w:rsidRPr="009F08B4">
              <w:rPr>
                <w:rFonts w:eastAsia="Times New Roman" w:cs="Arial"/>
                <w:color w:val="000000"/>
                <w:sz w:val="18"/>
                <w:szCs w:val="18"/>
                <w:lang w:eastAsia="pt-BR"/>
              </w:rPr>
              <w:t>22</w:t>
            </w:r>
            <w:commentRangeEnd w:id="55"/>
            <w:r w:rsidR="0064646F" w:rsidRPr="009F08B4">
              <w:rPr>
                <w:rStyle w:val="Refdecomentrio"/>
                <w:rFonts w:eastAsia="Times New Roman" w:cs="Arial"/>
                <w:color w:val="000000"/>
                <w:sz w:val="18"/>
                <w:szCs w:val="18"/>
                <w:lang w:eastAsia="pt-BR"/>
              </w:rPr>
              <w:commentReference w:id="55"/>
            </w:r>
          </w:p>
        </w:tc>
        <w:tc>
          <w:tcPr>
            <w:tcW w:w="337" w:type="pct"/>
            <w:tcBorders>
              <w:top w:val="single" w:sz="4" w:space="0" w:color="auto"/>
              <w:left w:val="single" w:sz="4" w:space="0" w:color="auto"/>
              <w:bottom w:val="single" w:sz="4" w:space="0" w:color="auto"/>
              <w:right w:val="single" w:sz="4" w:space="0" w:color="auto"/>
            </w:tcBorders>
            <w:vAlign w:val="center"/>
          </w:tcPr>
          <w:p w14:paraId="2948F3FE" w14:textId="1BCD828B"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9" w:type="pct"/>
            <w:tcBorders>
              <w:top w:val="single" w:sz="4" w:space="0" w:color="auto"/>
              <w:left w:val="single" w:sz="4" w:space="0" w:color="auto"/>
              <w:bottom w:val="single" w:sz="4" w:space="0" w:color="auto"/>
              <w:right w:val="single" w:sz="4" w:space="0" w:color="auto"/>
            </w:tcBorders>
            <w:vAlign w:val="center"/>
          </w:tcPr>
          <w:p w14:paraId="1A7EDF4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797F9CF9" w14:textId="3AFDF978"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454" w:type="pct"/>
            <w:tcBorders>
              <w:top w:val="single" w:sz="4" w:space="0" w:color="auto"/>
              <w:bottom w:val="single" w:sz="4" w:space="0" w:color="auto"/>
              <w:right w:val="single" w:sz="4" w:space="0" w:color="auto"/>
            </w:tcBorders>
            <w:vAlign w:val="center"/>
          </w:tcPr>
          <w:p w14:paraId="1FD9B896" w14:textId="51BFEBAE" w:rsidR="002F0541" w:rsidRPr="002F0541" w:rsidRDefault="002F0541" w:rsidP="002F0541">
            <w:pPr>
              <w:jc w:val="center"/>
              <w:rPr>
                <w:sz w:val="18"/>
                <w:szCs w:val="18"/>
                <w:highlight w:val="yellow"/>
              </w:rPr>
            </w:pPr>
            <w:r w:rsidRPr="002F0541">
              <w:rPr>
                <w:sz w:val="18"/>
                <w:szCs w:val="18"/>
              </w:rPr>
              <w:t>355,08</w:t>
            </w:r>
          </w:p>
        </w:tc>
        <w:tc>
          <w:tcPr>
            <w:tcW w:w="454" w:type="pct"/>
            <w:tcBorders>
              <w:top w:val="single" w:sz="4" w:space="0" w:color="auto"/>
              <w:left w:val="single" w:sz="4" w:space="0" w:color="auto"/>
              <w:bottom w:val="single" w:sz="4" w:space="0" w:color="auto"/>
              <w:right w:val="single" w:sz="4" w:space="0" w:color="auto"/>
            </w:tcBorders>
            <w:vAlign w:val="center"/>
          </w:tcPr>
          <w:p w14:paraId="1823EC9C" w14:textId="0583798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0,66</w:t>
            </w:r>
          </w:p>
        </w:tc>
      </w:tr>
      <w:tr w:rsidR="002F0541" w:rsidRPr="009F08B4" w14:paraId="116A4B31" w14:textId="3538E67A" w:rsidTr="00096CF4">
        <w:trPr>
          <w:trHeight w:val="302"/>
          <w:jc w:val="center"/>
        </w:trPr>
        <w:tc>
          <w:tcPr>
            <w:tcW w:w="353" w:type="pct"/>
            <w:tcBorders>
              <w:top w:val="single" w:sz="4" w:space="0" w:color="auto"/>
              <w:left w:val="single" w:sz="4" w:space="0" w:color="auto"/>
              <w:bottom w:val="single" w:sz="4" w:space="0" w:color="auto"/>
              <w:right w:val="single" w:sz="4" w:space="0" w:color="auto"/>
            </w:tcBorders>
            <w:vAlign w:val="center"/>
          </w:tcPr>
          <w:p w14:paraId="496F45FC"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37" w:type="pct"/>
            <w:tcBorders>
              <w:top w:val="single" w:sz="4" w:space="0" w:color="auto"/>
              <w:left w:val="single" w:sz="4" w:space="0" w:color="auto"/>
              <w:bottom w:val="single" w:sz="4" w:space="0" w:color="auto"/>
              <w:right w:val="single" w:sz="4" w:space="0" w:color="auto"/>
            </w:tcBorders>
            <w:vAlign w:val="center"/>
          </w:tcPr>
          <w:p w14:paraId="18C9C1A0" w14:textId="326ED3D2" w:rsidR="002F0541" w:rsidRPr="009F08B4" w:rsidRDefault="002F0541" w:rsidP="002F0541">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9" w:type="pct"/>
            <w:tcBorders>
              <w:top w:val="single" w:sz="4" w:space="0" w:color="auto"/>
              <w:left w:val="single" w:sz="4" w:space="0" w:color="auto"/>
              <w:bottom w:val="single" w:sz="4" w:space="0" w:color="auto"/>
              <w:right w:val="single" w:sz="4" w:space="0" w:color="auto"/>
            </w:tcBorders>
            <w:vAlign w:val="center"/>
          </w:tcPr>
          <w:p w14:paraId="5465EC7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490" w:type="pct"/>
            <w:tcBorders>
              <w:top w:val="single" w:sz="4" w:space="0" w:color="auto"/>
              <w:left w:val="single" w:sz="4" w:space="0" w:color="auto"/>
              <w:bottom w:val="single" w:sz="4" w:space="0" w:color="auto"/>
              <w:right w:val="single" w:sz="4" w:space="0" w:color="auto"/>
            </w:tcBorders>
            <w:vAlign w:val="center"/>
          </w:tcPr>
          <w:p w14:paraId="745CE91F" w14:textId="0361F7C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454" w:type="pct"/>
            <w:tcBorders>
              <w:top w:val="single" w:sz="4" w:space="0" w:color="auto"/>
              <w:bottom w:val="single" w:sz="4" w:space="0" w:color="auto"/>
              <w:right w:val="single" w:sz="4" w:space="0" w:color="auto"/>
            </w:tcBorders>
            <w:vAlign w:val="center"/>
          </w:tcPr>
          <w:p w14:paraId="3A815DF3" w14:textId="74952022" w:rsidR="002F0541" w:rsidRPr="002F0541" w:rsidRDefault="002F0541" w:rsidP="002F0541">
            <w:pPr>
              <w:jc w:val="center"/>
              <w:rPr>
                <w:sz w:val="18"/>
                <w:szCs w:val="18"/>
                <w:highlight w:val="yellow"/>
              </w:rPr>
            </w:pPr>
            <w:r w:rsidRPr="002F0541">
              <w:rPr>
                <w:sz w:val="18"/>
                <w:szCs w:val="18"/>
              </w:rPr>
              <w:t>113.644,50</w:t>
            </w:r>
          </w:p>
        </w:tc>
        <w:tc>
          <w:tcPr>
            <w:tcW w:w="454" w:type="pct"/>
            <w:tcBorders>
              <w:top w:val="single" w:sz="4" w:space="0" w:color="auto"/>
              <w:left w:val="single" w:sz="4" w:space="0" w:color="auto"/>
              <w:bottom w:val="single" w:sz="4" w:space="0" w:color="auto"/>
              <w:right w:val="single" w:sz="4" w:space="0" w:color="auto"/>
            </w:tcBorders>
            <w:vAlign w:val="center"/>
          </w:tcPr>
          <w:p w14:paraId="62EEACF0" w14:textId="7E8B211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34,00</w:t>
            </w:r>
          </w:p>
        </w:tc>
      </w:tr>
      <w:tr w:rsidR="002F0541" w:rsidRPr="009F08B4" w14:paraId="57D61E3C" w14:textId="796D4C20" w:rsidTr="00096CF4">
        <w:trPr>
          <w:trHeight w:val="317"/>
          <w:jc w:val="center"/>
        </w:trPr>
        <w:tc>
          <w:tcPr>
            <w:tcW w:w="353" w:type="pct"/>
            <w:vMerge w:val="restart"/>
            <w:tcBorders>
              <w:top w:val="single" w:sz="4" w:space="0" w:color="auto"/>
              <w:left w:val="single" w:sz="4" w:space="0" w:color="auto"/>
              <w:right w:val="single" w:sz="4" w:space="0" w:color="auto"/>
            </w:tcBorders>
            <w:vAlign w:val="center"/>
          </w:tcPr>
          <w:p w14:paraId="35D357E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37" w:type="pct"/>
            <w:tcBorders>
              <w:top w:val="single" w:sz="4" w:space="0" w:color="auto"/>
              <w:left w:val="single" w:sz="4" w:space="0" w:color="auto"/>
              <w:bottom w:val="single" w:sz="4" w:space="0" w:color="auto"/>
              <w:right w:val="single" w:sz="4" w:space="0" w:color="auto"/>
            </w:tcBorders>
            <w:vAlign w:val="center"/>
          </w:tcPr>
          <w:p w14:paraId="5A1B2BE4" w14:textId="0C1A711E"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9" w:type="pct"/>
            <w:tcBorders>
              <w:top w:val="single" w:sz="4" w:space="0" w:color="auto"/>
              <w:left w:val="single" w:sz="4" w:space="0" w:color="auto"/>
              <w:bottom w:val="single" w:sz="4" w:space="0" w:color="auto"/>
              <w:right w:val="single" w:sz="4" w:space="0" w:color="auto"/>
            </w:tcBorders>
            <w:vAlign w:val="center"/>
          </w:tcPr>
          <w:p w14:paraId="58796DB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82C095D" w14:textId="25875D03"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454" w:type="pct"/>
            <w:tcBorders>
              <w:top w:val="single" w:sz="4" w:space="0" w:color="auto"/>
              <w:bottom w:val="single" w:sz="4" w:space="0" w:color="auto"/>
              <w:right w:val="single" w:sz="4" w:space="0" w:color="auto"/>
            </w:tcBorders>
            <w:vAlign w:val="center"/>
          </w:tcPr>
          <w:p w14:paraId="20DF82D9" w14:textId="20AD8056" w:rsidR="002F0541" w:rsidRPr="002F0541" w:rsidRDefault="002F0541" w:rsidP="002F0541">
            <w:pPr>
              <w:jc w:val="center"/>
              <w:rPr>
                <w:sz w:val="18"/>
                <w:szCs w:val="18"/>
                <w:highlight w:val="yellow"/>
              </w:rPr>
            </w:pPr>
            <w:r w:rsidRPr="002F0541">
              <w:rPr>
                <w:sz w:val="18"/>
                <w:szCs w:val="18"/>
              </w:rPr>
              <w:t>93.937,20</w:t>
            </w:r>
          </w:p>
        </w:tc>
        <w:tc>
          <w:tcPr>
            <w:tcW w:w="454" w:type="pct"/>
            <w:tcBorders>
              <w:top w:val="single" w:sz="4" w:space="0" w:color="auto"/>
              <w:left w:val="single" w:sz="4" w:space="0" w:color="auto"/>
              <w:bottom w:val="single" w:sz="4" w:space="0" w:color="auto"/>
              <w:right w:val="single" w:sz="4" w:space="0" w:color="auto"/>
            </w:tcBorders>
            <w:vAlign w:val="center"/>
          </w:tcPr>
          <w:p w14:paraId="710E58C4" w14:textId="0FFE110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1,33</w:t>
            </w:r>
          </w:p>
        </w:tc>
      </w:tr>
      <w:tr w:rsidR="002F0541" w:rsidRPr="009F08B4" w14:paraId="3F8AEA02" w14:textId="4E703BD5" w:rsidTr="00096CF4">
        <w:trPr>
          <w:trHeight w:val="310"/>
          <w:jc w:val="center"/>
        </w:trPr>
        <w:tc>
          <w:tcPr>
            <w:tcW w:w="353" w:type="pct"/>
            <w:vMerge/>
            <w:tcBorders>
              <w:left w:val="single" w:sz="4" w:space="0" w:color="auto"/>
              <w:right w:val="single" w:sz="4" w:space="0" w:color="auto"/>
            </w:tcBorders>
          </w:tcPr>
          <w:p w14:paraId="4C52C248"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37" w:type="pct"/>
            <w:tcBorders>
              <w:top w:val="single" w:sz="4" w:space="0" w:color="auto"/>
              <w:left w:val="single" w:sz="4" w:space="0" w:color="auto"/>
              <w:bottom w:val="single" w:sz="4" w:space="0" w:color="auto"/>
              <w:right w:val="single" w:sz="4" w:space="0" w:color="auto"/>
            </w:tcBorders>
            <w:vAlign w:val="center"/>
          </w:tcPr>
          <w:p w14:paraId="35C6B45B" w14:textId="200AC16F"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9" w:type="pct"/>
            <w:tcBorders>
              <w:top w:val="single" w:sz="4" w:space="0" w:color="auto"/>
              <w:left w:val="single" w:sz="4" w:space="0" w:color="auto"/>
              <w:bottom w:val="single" w:sz="4" w:space="0" w:color="auto"/>
              <w:right w:val="single" w:sz="4" w:space="0" w:color="auto"/>
            </w:tcBorders>
            <w:vAlign w:val="center"/>
          </w:tcPr>
          <w:p w14:paraId="19C76D1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490" w:type="pct"/>
            <w:tcBorders>
              <w:top w:val="single" w:sz="4" w:space="0" w:color="auto"/>
              <w:left w:val="single" w:sz="4" w:space="0" w:color="auto"/>
              <w:bottom w:val="single" w:sz="4" w:space="0" w:color="auto"/>
              <w:right w:val="single" w:sz="4" w:space="0" w:color="auto"/>
            </w:tcBorders>
            <w:vAlign w:val="center"/>
          </w:tcPr>
          <w:p w14:paraId="61A60507" w14:textId="550814B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454" w:type="pct"/>
            <w:tcBorders>
              <w:top w:val="single" w:sz="4" w:space="0" w:color="auto"/>
              <w:bottom w:val="single" w:sz="4" w:space="0" w:color="auto"/>
              <w:right w:val="single" w:sz="4" w:space="0" w:color="auto"/>
            </w:tcBorders>
            <w:vAlign w:val="center"/>
          </w:tcPr>
          <w:p w14:paraId="039D37BC" w14:textId="0311D8BF" w:rsidR="002F0541" w:rsidRPr="002F0541" w:rsidRDefault="002F0541" w:rsidP="002F0541">
            <w:pPr>
              <w:jc w:val="center"/>
              <w:rPr>
                <w:sz w:val="18"/>
                <w:szCs w:val="18"/>
                <w:highlight w:val="yellow"/>
              </w:rPr>
            </w:pPr>
            <w:r w:rsidRPr="002F0541">
              <w:rPr>
                <w:sz w:val="18"/>
                <w:szCs w:val="18"/>
              </w:rPr>
              <w:t>15.646,80</w:t>
            </w:r>
          </w:p>
        </w:tc>
        <w:tc>
          <w:tcPr>
            <w:tcW w:w="454" w:type="pct"/>
            <w:tcBorders>
              <w:top w:val="single" w:sz="4" w:space="0" w:color="auto"/>
              <w:left w:val="single" w:sz="4" w:space="0" w:color="auto"/>
              <w:bottom w:val="single" w:sz="4" w:space="0" w:color="auto"/>
              <w:right w:val="single" w:sz="4" w:space="0" w:color="auto"/>
            </w:tcBorders>
            <w:vAlign w:val="center"/>
          </w:tcPr>
          <w:p w14:paraId="42B4321F" w14:textId="39AB81BE"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0,45</w:t>
            </w:r>
          </w:p>
        </w:tc>
      </w:tr>
      <w:tr w:rsidR="002F0541" w:rsidRPr="009F08B4" w14:paraId="3CF8D672" w14:textId="15F39DA4" w:rsidTr="00096CF4">
        <w:trPr>
          <w:trHeight w:val="316"/>
          <w:jc w:val="center"/>
        </w:trPr>
        <w:tc>
          <w:tcPr>
            <w:tcW w:w="353" w:type="pct"/>
            <w:vMerge/>
            <w:tcBorders>
              <w:left w:val="single" w:sz="4" w:space="0" w:color="auto"/>
              <w:right w:val="single" w:sz="4" w:space="0" w:color="auto"/>
            </w:tcBorders>
          </w:tcPr>
          <w:p w14:paraId="4F40376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37" w:type="pct"/>
            <w:tcBorders>
              <w:top w:val="single" w:sz="4" w:space="0" w:color="auto"/>
              <w:left w:val="single" w:sz="4" w:space="0" w:color="auto"/>
              <w:bottom w:val="single" w:sz="4" w:space="0" w:color="auto"/>
              <w:right w:val="single" w:sz="4" w:space="0" w:color="auto"/>
            </w:tcBorders>
            <w:vAlign w:val="center"/>
          </w:tcPr>
          <w:p w14:paraId="4AA856A8" w14:textId="0E431AE5" w:rsidR="002F0541" w:rsidRPr="009F08B4" w:rsidRDefault="002F0541" w:rsidP="002F0541">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9" w:type="pct"/>
            <w:tcBorders>
              <w:top w:val="single" w:sz="4" w:space="0" w:color="auto"/>
              <w:left w:val="single" w:sz="4" w:space="0" w:color="auto"/>
              <w:bottom w:val="single" w:sz="4" w:space="0" w:color="auto"/>
              <w:right w:val="single" w:sz="4" w:space="0" w:color="auto"/>
            </w:tcBorders>
            <w:vAlign w:val="center"/>
          </w:tcPr>
          <w:p w14:paraId="2A7828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7B36AFA7" w14:textId="32101F3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454" w:type="pct"/>
            <w:tcBorders>
              <w:top w:val="single" w:sz="4" w:space="0" w:color="auto"/>
              <w:bottom w:val="single" w:sz="4" w:space="0" w:color="auto"/>
              <w:right w:val="single" w:sz="4" w:space="0" w:color="auto"/>
            </w:tcBorders>
            <w:vAlign w:val="center"/>
          </w:tcPr>
          <w:p w14:paraId="7A59B8E9" w14:textId="5A839EB0" w:rsidR="002F0541" w:rsidRPr="002F0541" w:rsidRDefault="002F0541" w:rsidP="002F0541">
            <w:pPr>
              <w:jc w:val="center"/>
              <w:rPr>
                <w:sz w:val="18"/>
                <w:szCs w:val="18"/>
                <w:highlight w:val="yellow"/>
              </w:rPr>
            </w:pPr>
            <w:r w:rsidRPr="002F0541">
              <w:rPr>
                <w:sz w:val="18"/>
                <w:szCs w:val="18"/>
              </w:rPr>
              <w:t>15.242,00</w:t>
            </w:r>
          </w:p>
        </w:tc>
        <w:tc>
          <w:tcPr>
            <w:tcW w:w="454" w:type="pct"/>
            <w:tcBorders>
              <w:top w:val="single" w:sz="4" w:space="0" w:color="auto"/>
              <w:left w:val="single" w:sz="4" w:space="0" w:color="auto"/>
              <w:bottom w:val="single" w:sz="4" w:space="0" w:color="auto"/>
              <w:right w:val="single" w:sz="4" w:space="0" w:color="auto"/>
            </w:tcBorders>
            <w:vAlign w:val="center"/>
          </w:tcPr>
          <w:p w14:paraId="3DF34FE8" w14:textId="416FD56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9BB40C2" w14:textId="3A4D3B04" w:rsidTr="00096CF4">
        <w:trPr>
          <w:trHeight w:val="309"/>
          <w:jc w:val="center"/>
        </w:trPr>
        <w:tc>
          <w:tcPr>
            <w:tcW w:w="353" w:type="pct"/>
            <w:vMerge/>
            <w:tcBorders>
              <w:left w:val="single" w:sz="4" w:space="0" w:color="auto"/>
              <w:right w:val="single" w:sz="4" w:space="0" w:color="auto"/>
            </w:tcBorders>
          </w:tcPr>
          <w:p w14:paraId="31479E7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37" w:type="pct"/>
            <w:tcBorders>
              <w:top w:val="single" w:sz="4" w:space="0" w:color="auto"/>
              <w:left w:val="single" w:sz="4" w:space="0" w:color="auto"/>
              <w:bottom w:val="single" w:sz="4" w:space="0" w:color="auto"/>
              <w:right w:val="single" w:sz="4" w:space="0" w:color="auto"/>
            </w:tcBorders>
            <w:vAlign w:val="center"/>
          </w:tcPr>
          <w:p w14:paraId="1AC7ADED" w14:textId="39D0D63C"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9" w:type="pct"/>
            <w:tcBorders>
              <w:top w:val="single" w:sz="4" w:space="0" w:color="auto"/>
              <w:left w:val="single" w:sz="4" w:space="0" w:color="auto"/>
              <w:bottom w:val="single" w:sz="4" w:space="0" w:color="auto"/>
              <w:right w:val="single" w:sz="4" w:space="0" w:color="auto"/>
            </w:tcBorders>
            <w:vAlign w:val="center"/>
          </w:tcPr>
          <w:p w14:paraId="2C6F999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490" w:type="pct"/>
            <w:tcBorders>
              <w:top w:val="single" w:sz="4" w:space="0" w:color="auto"/>
              <w:left w:val="single" w:sz="4" w:space="0" w:color="auto"/>
              <w:bottom w:val="single" w:sz="4" w:space="0" w:color="auto"/>
              <w:right w:val="single" w:sz="4" w:space="0" w:color="auto"/>
            </w:tcBorders>
            <w:vAlign w:val="center"/>
          </w:tcPr>
          <w:p w14:paraId="4A9A769E" w14:textId="2F89DC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454" w:type="pct"/>
            <w:tcBorders>
              <w:top w:val="single" w:sz="4" w:space="0" w:color="auto"/>
              <w:bottom w:val="single" w:sz="4" w:space="0" w:color="auto"/>
              <w:right w:val="single" w:sz="4" w:space="0" w:color="auto"/>
            </w:tcBorders>
            <w:vAlign w:val="center"/>
          </w:tcPr>
          <w:p w14:paraId="2C02A2F2" w14:textId="6D36006C" w:rsidR="002F0541" w:rsidRPr="002F0541" w:rsidRDefault="002F0541" w:rsidP="002F0541">
            <w:pPr>
              <w:jc w:val="center"/>
              <w:rPr>
                <w:sz w:val="18"/>
                <w:szCs w:val="18"/>
                <w:highlight w:val="yellow"/>
              </w:rPr>
            </w:pPr>
            <w:r w:rsidRPr="002F0541">
              <w:rPr>
                <w:sz w:val="18"/>
                <w:szCs w:val="18"/>
              </w:rPr>
              <w:t>8.575,00</w:t>
            </w:r>
          </w:p>
        </w:tc>
        <w:tc>
          <w:tcPr>
            <w:tcW w:w="454" w:type="pct"/>
            <w:tcBorders>
              <w:top w:val="single" w:sz="4" w:space="0" w:color="auto"/>
              <w:left w:val="single" w:sz="4" w:space="0" w:color="auto"/>
              <w:bottom w:val="single" w:sz="4" w:space="0" w:color="auto"/>
              <w:right w:val="single" w:sz="4" w:space="0" w:color="auto"/>
            </w:tcBorders>
            <w:vAlign w:val="center"/>
          </w:tcPr>
          <w:p w14:paraId="3FDDEA16" w14:textId="5F17B83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0,18</w:t>
            </w:r>
          </w:p>
        </w:tc>
      </w:tr>
      <w:tr w:rsidR="002F0541" w:rsidRPr="009F08B4" w14:paraId="216C1183" w14:textId="3F6A1B78" w:rsidTr="00096CF4">
        <w:trPr>
          <w:trHeight w:val="314"/>
          <w:jc w:val="center"/>
        </w:trPr>
        <w:tc>
          <w:tcPr>
            <w:tcW w:w="353" w:type="pct"/>
            <w:vMerge/>
            <w:tcBorders>
              <w:left w:val="single" w:sz="4" w:space="0" w:color="auto"/>
              <w:right w:val="single" w:sz="4" w:space="0" w:color="auto"/>
            </w:tcBorders>
          </w:tcPr>
          <w:p w14:paraId="2FB0260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37" w:type="pct"/>
            <w:tcBorders>
              <w:top w:val="single" w:sz="4" w:space="0" w:color="auto"/>
              <w:left w:val="single" w:sz="4" w:space="0" w:color="auto"/>
              <w:bottom w:val="single" w:sz="4" w:space="0" w:color="auto"/>
              <w:right w:val="single" w:sz="4" w:space="0" w:color="auto"/>
            </w:tcBorders>
            <w:vAlign w:val="center"/>
          </w:tcPr>
          <w:p w14:paraId="24F61027" w14:textId="55F72DA5"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9" w:type="pct"/>
            <w:tcBorders>
              <w:top w:val="single" w:sz="4" w:space="0" w:color="auto"/>
              <w:left w:val="single" w:sz="4" w:space="0" w:color="auto"/>
              <w:bottom w:val="single" w:sz="4" w:space="0" w:color="auto"/>
              <w:right w:val="single" w:sz="4" w:space="0" w:color="auto"/>
            </w:tcBorders>
            <w:vAlign w:val="center"/>
          </w:tcPr>
          <w:p w14:paraId="528083D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490" w:type="pct"/>
            <w:tcBorders>
              <w:top w:val="single" w:sz="4" w:space="0" w:color="auto"/>
              <w:left w:val="single" w:sz="4" w:space="0" w:color="auto"/>
              <w:bottom w:val="single" w:sz="4" w:space="0" w:color="auto"/>
              <w:right w:val="single" w:sz="4" w:space="0" w:color="auto"/>
            </w:tcBorders>
            <w:vAlign w:val="center"/>
          </w:tcPr>
          <w:p w14:paraId="0BAC911C" w14:textId="56DC960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454" w:type="pct"/>
            <w:tcBorders>
              <w:top w:val="single" w:sz="4" w:space="0" w:color="auto"/>
              <w:bottom w:val="single" w:sz="4" w:space="0" w:color="auto"/>
              <w:right w:val="single" w:sz="4" w:space="0" w:color="auto"/>
            </w:tcBorders>
            <w:vAlign w:val="center"/>
          </w:tcPr>
          <w:p w14:paraId="20AA7EF0" w14:textId="66F52EFC" w:rsidR="002F0541" w:rsidRPr="002F0541" w:rsidRDefault="002F0541" w:rsidP="002F0541">
            <w:pPr>
              <w:jc w:val="center"/>
              <w:rPr>
                <w:sz w:val="18"/>
                <w:szCs w:val="18"/>
                <w:highlight w:val="yellow"/>
              </w:rPr>
            </w:pPr>
            <w:r w:rsidRPr="002F0541">
              <w:rPr>
                <w:sz w:val="18"/>
                <w:szCs w:val="18"/>
              </w:rPr>
              <w:t>24.192,00</w:t>
            </w:r>
          </w:p>
        </w:tc>
        <w:tc>
          <w:tcPr>
            <w:tcW w:w="454" w:type="pct"/>
            <w:tcBorders>
              <w:top w:val="single" w:sz="4" w:space="0" w:color="auto"/>
              <w:left w:val="single" w:sz="4" w:space="0" w:color="auto"/>
              <w:bottom w:val="single" w:sz="4" w:space="0" w:color="auto"/>
              <w:right w:val="single" w:sz="4" w:space="0" w:color="auto"/>
            </w:tcBorders>
            <w:vAlign w:val="center"/>
          </w:tcPr>
          <w:p w14:paraId="64AC9D63" w14:textId="7C31E1A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167648E9" w14:textId="4D1ED427" w:rsidTr="00096CF4">
        <w:trPr>
          <w:trHeight w:val="307"/>
          <w:jc w:val="center"/>
        </w:trPr>
        <w:tc>
          <w:tcPr>
            <w:tcW w:w="353" w:type="pct"/>
            <w:vMerge/>
            <w:tcBorders>
              <w:left w:val="single" w:sz="4" w:space="0" w:color="auto"/>
              <w:right w:val="single" w:sz="4" w:space="0" w:color="auto"/>
            </w:tcBorders>
          </w:tcPr>
          <w:p w14:paraId="49E8945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37" w:type="pct"/>
            <w:tcBorders>
              <w:top w:val="single" w:sz="4" w:space="0" w:color="auto"/>
              <w:left w:val="single" w:sz="4" w:space="0" w:color="auto"/>
              <w:bottom w:val="single" w:sz="4" w:space="0" w:color="auto"/>
              <w:right w:val="single" w:sz="4" w:space="0" w:color="auto"/>
            </w:tcBorders>
            <w:vAlign w:val="center"/>
          </w:tcPr>
          <w:p w14:paraId="12147F7C" w14:textId="58B8FD1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9" w:type="pct"/>
            <w:tcBorders>
              <w:top w:val="single" w:sz="4" w:space="0" w:color="auto"/>
              <w:left w:val="single" w:sz="4" w:space="0" w:color="auto"/>
              <w:bottom w:val="single" w:sz="4" w:space="0" w:color="auto"/>
              <w:right w:val="single" w:sz="4" w:space="0" w:color="auto"/>
            </w:tcBorders>
            <w:vAlign w:val="center"/>
          </w:tcPr>
          <w:p w14:paraId="316D182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490" w:type="pct"/>
            <w:tcBorders>
              <w:top w:val="single" w:sz="4" w:space="0" w:color="auto"/>
              <w:left w:val="single" w:sz="4" w:space="0" w:color="auto"/>
              <w:bottom w:val="single" w:sz="4" w:space="0" w:color="auto"/>
              <w:right w:val="single" w:sz="4" w:space="0" w:color="auto"/>
            </w:tcBorders>
            <w:vAlign w:val="center"/>
          </w:tcPr>
          <w:p w14:paraId="327B7FDC" w14:textId="6773821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454" w:type="pct"/>
            <w:tcBorders>
              <w:top w:val="single" w:sz="4" w:space="0" w:color="auto"/>
              <w:bottom w:val="single" w:sz="4" w:space="0" w:color="auto"/>
              <w:right w:val="single" w:sz="4" w:space="0" w:color="auto"/>
            </w:tcBorders>
            <w:vAlign w:val="center"/>
          </w:tcPr>
          <w:p w14:paraId="3FDB4E6D" w14:textId="2DE7503F" w:rsidR="002F0541" w:rsidRPr="002F0541" w:rsidRDefault="002F0541" w:rsidP="002F0541">
            <w:pPr>
              <w:jc w:val="center"/>
              <w:rPr>
                <w:sz w:val="18"/>
                <w:szCs w:val="18"/>
                <w:highlight w:val="yellow"/>
              </w:rPr>
            </w:pPr>
            <w:r w:rsidRPr="002F0541">
              <w:rPr>
                <w:sz w:val="18"/>
                <w:szCs w:val="18"/>
              </w:rPr>
              <w:t>16.920,20</w:t>
            </w:r>
          </w:p>
        </w:tc>
        <w:tc>
          <w:tcPr>
            <w:tcW w:w="454" w:type="pct"/>
            <w:tcBorders>
              <w:top w:val="single" w:sz="4" w:space="0" w:color="auto"/>
              <w:left w:val="single" w:sz="4" w:space="0" w:color="auto"/>
              <w:bottom w:val="single" w:sz="4" w:space="0" w:color="auto"/>
              <w:right w:val="single" w:sz="4" w:space="0" w:color="auto"/>
            </w:tcBorders>
            <w:vAlign w:val="center"/>
          </w:tcPr>
          <w:p w14:paraId="32BDB94E" w14:textId="47D48AB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0,58</w:t>
            </w:r>
          </w:p>
        </w:tc>
      </w:tr>
      <w:tr w:rsidR="002F0541" w:rsidRPr="009F08B4" w14:paraId="3576B658" w14:textId="337AB6B6" w:rsidTr="00096CF4">
        <w:trPr>
          <w:trHeight w:val="312"/>
          <w:jc w:val="center"/>
        </w:trPr>
        <w:tc>
          <w:tcPr>
            <w:tcW w:w="353" w:type="pct"/>
            <w:vMerge/>
            <w:tcBorders>
              <w:left w:val="single" w:sz="4" w:space="0" w:color="auto"/>
              <w:right w:val="single" w:sz="4" w:space="0" w:color="auto"/>
            </w:tcBorders>
          </w:tcPr>
          <w:p w14:paraId="52D7E00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37" w:type="pct"/>
            <w:tcBorders>
              <w:top w:val="single" w:sz="4" w:space="0" w:color="auto"/>
              <w:left w:val="single" w:sz="4" w:space="0" w:color="auto"/>
              <w:bottom w:val="single" w:sz="4" w:space="0" w:color="auto"/>
              <w:right w:val="single" w:sz="4" w:space="0" w:color="auto"/>
            </w:tcBorders>
            <w:vAlign w:val="center"/>
          </w:tcPr>
          <w:p w14:paraId="3BDDB85D" w14:textId="21FAED8A"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66E5915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40562C2" w14:textId="5552DBD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454" w:type="pct"/>
            <w:tcBorders>
              <w:top w:val="single" w:sz="4" w:space="0" w:color="auto"/>
              <w:bottom w:val="single" w:sz="4" w:space="0" w:color="auto"/>
              <w:right w:val="single" w:sz="4" w:space="0" w:color="auto"/>
            </w:tcBorders>
            <w:vAlign w:val="center"/>
          </w:tcPr>
          <w:p w14:paraId="0533457D" w14:textId="4072D42F" w:rsidR="002F0541" w:rsidRPr="002F0541" w:rsidRDefault="002F0541" w:rsidP="002F0541">
            <w:pPr>
              <w:jc w:val="center"/>
              <w:rPr>
                <w:sz w:val="18"/>
                <w:szCs w:val="18"/>
                <w:highlight w:val="yellow"/>
              </w:rPr>
            </w:pPr>
            <w:r w:rsidRPr="002F0541">
              <w:rPr>
                <w:sz w:val="18"/>
                <w:szCs w:val="18"/>
              </w:rPr>
              <w:t>23.971,90</w:t>
            </w:r>
          </w:p>
        </w:tc>
        <w:tc>
          <w:tcPr>
            <w:tcW w:w="454" w:type="pct"/>
            <w:tcBorders>
              <w:top w:val="single" w:sz="4" w:space="0" w:color="auto"/>
              <w:left w:val="single" w:sz="4" w:space="0" w:color="auto"/>
              <w:bottom w:val="single" w:sz="4" w:space="0" w:color="auto"/>
              <w:right w:val="single" w:sz="4" w:space="0" w:color="auto"/>
            </w:tcBorders>
            <w:vAlign w:val="center"/>
          </w:tcPr>
          <w:p w14:paraId="05C021A3" w14:textId="5B5C764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0,34</w:t>
            </w:r>
          </w:p>
        </w:tc>
      </w:tr>
      <w:tr w:rsidR="002F0541" w:rsidRPr="009F08B4" w14:paraId="6CBE38F0" w14:textId="36D72290" w:rsidTr="00096CF4">
        <w:trPr>
          <w:trHeight w:val="317"/>
          <w:jc w:val="center"/>
        </w:trPr>
        <w:tc>
          <w:tcPr>
            <w:tcW w:w="353" w:type="pct"/>
            <w:vMerge/>
            <w:tcBorders>
              <w:left w:val="single" w:sz="4" w:space="0" w:color="auto"/>
              <w:right w:val="single" w:sz="4" w:space="0" w:color="auto"/>
            </w:tcBorders>
          </w:tcPr>
          <w:p w14:paraId="263E1BF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37" w:type="pct"/>
            <w:tcBorders>
              <w:top w:val="single" w:sz="4" w:space="0" w:color="auto"/>
              <w:left w:val="single" w:sz="4" w:space="0" w:color="auto"/>
              <w:bottom w:val="single" w:sz="4" w:space="0" w:color="auto"/>
              <w:right w:val="single" w:sz="4" w:space="0" w:color="auto"/>
            </w:tcBorders>
            <w:vAlign w:val="center"/>
          </w:tcPr>
          <w:p w14:paraId="1F013A9C" w14:textId="776F554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9" w:type="pct"/>
            <w:tcBorders>
              <w:top w:val="single" w:sz="4" w:space="0" w:color="auto"/>
              <w:left w:val="single" w:sz="4" w:space="0" w:color="auto"/>
              <w:bottom w:val="single" w:sz="4" w:space="0" w:color="auto"/>
              <w:right w:val="single" w:sz="4" w:space="0" w:color="auto"/>
            </w:tcBorders>
            <w:vAlign w:val="center"/>
          </w:tcPr>
          <w:p w14:paraId="58BD48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490" w:type="pct"/>
            <w:tcBorders>
              <w:top w:val="single" w:sz="4" w:space="0" w:color="auto"/>
              <w:left w:val="single" w:sz="4" w:space="0" w:color="auto"/>
              <w:bottom w:val="single" w:sz="4" w:space="0" w:color="auto"/>
              <w:right w:val="single" w:sz="4" w:space="0" w:color="auto"/>
            </w:tcBorders>
            <w:vAlign w:val="center"/>
          </w:tcPr>
          <w:p w14:paraId="4428C97E" w14:textId="66C88A0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454" w:type="pct"/>
            <w:tcBorders>
              <w:top w:val="single" w:sz="4" w:space="0" w:color="auto"/>
              <w:bottom w:val="single" w:sz="4" w:space="0" w:color="auto"/>
              <w:right w:val="single" w:sz="4" w:space="0" w:color="auto"/>
            </w:tcBorders>
            <w:vAlign w:val="center"/>
          </w:tcPr>
          <w:p w14:paraId="08540DD5" w14:textId="724746AB" w:rsidR="002F0541" w:rsidRPr="002F0541" w:rsidRDefault="002F0541" w:rsidP="002F0541">
            <w:pPr>
              <w:jc w:val="center"/>
              <w:rPr>
                <w:sz w:val="18"/>
                <w:szCs w:val="18"/>
                <w:highlight w:val="yellow"/>
              </w:rPr>
            </w:pPr>
            <w:r w:rsidRPr="002F0541">
              <w:rPr>
                <w:sz w:val="18"/>
                <w:szCs w:val="18"/>
              </w:rPr>
              <w:t>6.686,40</w:t>
            </w:r>
          </w:p>
        </w:tc>
        <w:tc>
          <w:tcPr>
            <w:tcW w:w="454" w:type="pct"/>
            <w:tcBorders>
              <w:top w:val="single" w:sz="4" w:space="0" w:color="auto"/>
              <w:left w:val="single" w:sz="4" w:space="0" w:color="auto"/>
              <w:bottom w:val="single" w:sz="4" w:space="0" w:color="auto"/>
              <w:right w:val="single" w:sz="4" w:space="0" w:color="auto"/>
            </w:tcBorders>
            <w:vAlign w:val="center"/>
          </w:tcPr>
          <w:p w14:paraId="7655B890" w14:textId="1AFD73E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0,21</w:t>
            </w:r>
          </w:p>
        </w:tc>
      </w:tr>
      <w:tr w:rsidR="002F0541" w:rsidRPr="009F08B4" w14:paraId="454AB80B" w14:textId="51966CBD" w:rsidTr="00096CF4">
        <w:trPr>
          <w:trHeight w:val="311"/>
          <w:jc w:val="center"/>
        </w:trPr>
        <w:tc>
          <w:tcPr>
            <w:tcW w:w="353" w:type="pct"/>
            <w:vMerge/>
            <w:tcBorders>
              <w:left w:val="single" w:sz="4" w:space="0" w:color="auto"/>
              <w:right w:val="single" w:sz="4" w:space="0" w:color="auto"/>
            </w:tcBorders>
          </w:tcPr>
          <w:p w14:paraId="589B504A"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37" w:type="pct"/>
            <w:tcBorders>
              <w:top w:val="single" w:sz="4" w:space="0" w:color="auto"/>
              <w:left w:val="single" w:sz="4" w:space="0" w:color="auto"/>
              <w:bottom w:val="single" w:sz="4" w:space="0" w:color="auto"/>
              <w:right w:val="single" w:sz="4" w:space="0" w:color="auto"/>
            </w:tcBorders>
            <w:vAlign w:val="center"/>
          </w:tcPr>
          <w:p w14:paraId="1C8214E1" w14:textId="1FD794D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9" w:type="pct"/>
            <w:tcBorders>
              <w:top w:val="single" w:sz="4" w:space="0" w:color="auto"/>
              <w:left w:val="single" w:sz="4" w:space="0" w:color="auto"/>
              <w:bottom w:val="single" w:sz="4" w:space="0" w:color="auto"/>
              <w:right w:val="single" w:sz="4" w:space="0" w:color="auto"/>
            </w:tcBorders>
            <w:vAlign w:val="center"/>
          </w:tcPr>
          <w:p w14:paraId="38D8BEB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413A2B55" w14:textId="36639D2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454" w:type="pct"/>
            <w:tcBorders>
              <w:top w:val="single" w:sz="4" w:space="0" w:color="auto"/>
              <w:bottom w:val="single" w:sz="4" w:space="0" w:color="auto"/>
              <w:right w:val="single" w:sz="4" w:space="0" w:color="auto"/>
            </w:tcBorders>
            <w:vAlign w:val="center"/>
          </w:tcPr>
          <w:p w14:paraId="6570F297" w14:textId="448E4E75" w:rsidR="002F0541" w:rsidRPr="002F0541" w:rsidRDefault="002F0541" w:rsidP="002F0541">
            <w:pPr>
              <w:jc w:val="center"/>
              <w:rPr>
                <w:sz w:val="18"/>
                <w:szCs w:val="18"/>
                <w:highlight w:val="yellow"/>
              </w:rPr>
            </w:pPr>
            <w:r w:rsidRPr="002F0541">
              <w:rPr>
                <w:sz w:val="18"/>
                <w:szCs w:val="18"/>
              </w:rPr>
              <w:t>5.802,30</w:t>
            </w:r>
          </w:p>
        </w:tc>
        <w:tc>
          <w:tcPr>
            <w:tcW w:w="454" w:type="pct"/>
            <w:tcBorders>
              <w:top w:val="single" w:sz="4" w:space="0" w:color="auto"/>
              <w:left w:val="single" w:sz="4" w:space="0" w:color="auto"/>
              <w:bottom w:val="single" w:sz="4" w:space="0" w:color="auto"/>
              <w:right w:val="single" w:sz="4" w:space="0" w:color="auto"/>
            </w:tcBorders>
            <w:vAlign w:val="center"/>
          </w:tcPr>
          <w:p w14:paraId="12D67564" w14:textId="1BA35E9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0,62</w:t>
            </w:r>
          </w:p>
        </w:tc>
      </w:tr>
      <w:tr w:rsidR="002F0541" w:rsidRPr="009F08B4" w14:paraId="721ECAB7" w14:textId="486231ED" w:rsidTr="00096CF4">
        <w:trPr>
          <w:trHeight w:val="315"/>
          <w:jc w:val="center"/>
        </w:trPr>
        <w:tc>
          <w:tcPr>
            <w:tcW w:w="353" w:type="pct"/>
            <w:vMerge/>
            <w:tcBorders>
              <w:left w:val="single" w:sz="4" w:space="0" w:color="auto"/>
              <w:bottom w:val="single" w:sz="4" w:space="0" w:color="auto"/>
              <w:right w:val="single" w:sz="4" w:space="0" w:color="auto"/>
            </w:tcBorders>
          </w:tcPr>
          <w:p w14:paraId="5E835C5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37" w:type="pct"/>
            <w:tcBorders>
              <w:top w:val="single" w:sz="4" w:space="0" w:color="auto"/>
              <w:left w:val="single" w:sz="4" w:space="0" w:color="auto"/>
              <w:bottom w:val="single" w:sz="4" w:space="0" w:color="auto"/>
              <w:right w:val="single" w:sz="4" w:space="0" w:color="auto"/>
            </w:tcBorders>
            <w:vAlign w:val="center"/>
          </w:tcPr>
          <w:p w14:paraId="7EA1EF04" w14:textId="5825FF5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41278666"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7A094935" w14:textId="2691025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454" w:type="pct"/>
            <w:tcBorders>
              <w:top w:val="single" w:sz="4" w:space="0" w:color="auto"/>
              <w:bottom w:val="single" w:sz="4" w:space="0" w:color="auto"/>
              <w:right w:val="single" w:sz="4" w:space="0" w:color="auto"/>
            </w:tcBorders>
            <w:vAlign w:val="center"/>
          </w:tcPr>
          <w:p w14:paraId="53563D20" w14:textId="0BC787BE" w:rsidR="002F0541" w:rsidRPr="002F0541" w:rsidRDefault="002F0541" w:rsidP="002F0541">
            <w:pPr>
              <w:jc w:val="center"/>
              <w:rPr>
                <w:sz w:val="18"/>
                <w:szCs w:val="18"/>
                <w:highlight w:val="yellow"/>
              </w:rPr>
            </w:pPr>
            <w:r w:rsidRPr="002F0541">
              <w:rPr>
                <w:sz w:val="18"/>
                <w:szCs w:val="18"/>
              </w:rPr>
              <w:t>37.568,00</w:t>
            </w:r>
          </w:p>
        </w:tc>
        <w:tc>
          <w:tcPr>
            <w:tcW w:w="454" w:type="pct"/>
            <w:tcBorders>
              <w:top w:val="single" w:sz="4" w:space="0" w:color="auto"/>
              <w:left w:val="single" w:sz="4" w:space="0" w:color="auto"/>
              <w:bottom w:val="single" w:sz="4" w:space="0" w:color="auto"/>
              <w:right w:val="single" w:sz="4" w:space="0" w:color="auto"/>
            </w:tcBorders>
            <w:vAlign w:val="center"/>
          </w:tcPr>
          <w:p w14:paraId="7A223E91" w14:textId="391770F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5EB4D2E" w14:textId="0EC728FB" w:rsidTr="00096CF4">
        <w:trPr>
          <w:trHeight w:val="309"/>
          <w:jc w:val="center"/>
        </w:trPr>
        <w:tc>
          <w:tcPr>
            <w:tcW w:w="353" w:type="pct"/>
            <w:vMerge w:val="restart"/>
            <w:tcBorders>
              <w:top w:val="single" w:sz="4" w:space="0" w:color="auto"/>
              <w:left w:val="single" w:sz="4" w:space="0" w:color="auto"/>
              <w:right w:val="single" w:sz="4" w:space="0" w:color="auto"/>
            </w:tcBorders>
            <w:vAlign w:val="center"/>
          </w:tcPr>
          <w:p w14:paraId="2253B0C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37" w:type="pct"/>
            <w:tcBorders>
              <w:top w:val="single" w:sz="4" w:space="0" w:color="auto"/>
              <w:left w:val="single" w:sz="4" w:space="0" w:color="auto"/>
              <w:bottom w:val="single" w:sz="4" w:space="0" w:color="auto"/>
              <w:right w:val="single" w:sz="4" w:space="0" w:color="auto"/>
            </w:tcBorders>
            <w:vAlign w:val="center"/>
          </w:tcPr>
          <w:p w14:paraId="6594FC43" w14:textId="6982FAB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9" w:type="pct"/>
            <w:tcBorders>
              <w:top w:val="single" w:sz="4" w:space="0" w:color="auto"/>
              <w:left w:val="single" w:sz="4" w:space="0" w:color="auto"/>
              <w:bottom w:val="single" w:sz="4" w:space="0" w:color="auto"/>
              <w:right w:val="single" w:sz="4" w:space="0" w:color="auto"/>
            </w:tcBorders>
            <w:vAlign w:val="center"/>
          </w:tcPr>
          <w:p w14:paraId="1FD75D2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2E9E500C" w14:textId="2A30B29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454" w:type="pct"/>
            <w:tcBorders>
              <w:top w:val="single" w:sz="4" w:space="0" w:color="auto"/>
              <w:bottom w:val="single" w:sz="4" w:space="0" w:color="auto"/>
              <w:right w:val="single" w:sz="4" w:space="0" w:color="auto"/>
            </w:tcBorders>
            <w:vAlign w:val="center"/>
          </w:tcPr>
          <w:p w14:paraId="2DE6A455" w14:textId="5B336F37" w:rsidR="002F0541" w:rsidRPr="002F0541" w:rsidRDefault="002F0541" w:rsidP="002F0541">
            <w:pPr>
              <w:jc w:val="center"/>
              <w:rPr>
                <w:sz w:val="18"/>
                <w:szCs w:val="18"/>
                <w:highlight w:val="yellow"/>
              </w:rPr>
            </w:pPr>
            <w:r w:rsidRPr="002F0541">
              <w:rPr>
                <w:sz w:val="18"/>
                <w:szCs w:val="18"/>
              </w:rPr>
              <w:t>28.336,00</w:t>
            </w:r>
          </w:p>
        </w:tc>
        <w:tc>
          <w:tcPr>
            <w:tcW w:w="454" w:type="pct"/>
            <w:tcBorders>
              <w:top w:val="single" w:sz="4" w:space="0" w:color="auto"/>
              <w:left w:val="single" w:sz="4" w:space="0" w:color="auto"/>
              <w:bottom w:val="single" w:sz="4" w:space="0" w:color="auto"/>
              <w:right w:val="single" w:sz="4" w:space="0" w:color="auto"/>
            </w:tcBorders>
            <w:vAlign w:val="center"/>
          </w:tcPr>
          <w:p w14:paraId="097BD2AB" w14:textId="2E73DCB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0,53</w:t>
            </w:r>
          </w:p>
        </w:tc>
      </w:tr>
      <w:tr w:rsidR="002F0541" w:rsidRPr="009F08B4" w14:paraId="6EF20863" w14:textId="6E4DA769" w:rsidTr="00096CF4">
        <w:trPr>
          <w:trHeight w:val="314"/>
          <w:jc w:val="center"/>
        </w:trPr>
        <w:tc>
          <w:tcPr>
            <w:tcW w:w="353" w:type="pct"/>
            <w:vMerge/>
            <w:tcBorders>
              <w:left w:val="single" w:sz="4" w:space="0" w:color="auto"/>
              <w:right w:val="single" w:sz="4" w:space="0" w:color="auto"/>
            </w:tcBorders>
          </w:tcPr>
          <w:p w14:paraId="5EFCC4F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37" w:type="pct"/>
            <w:tcBorders>
              <w:top w:val="single" w:sz="4" w:space="0" w:color="auto"/>
              <w:left w:val="single" w:sz="4" w:space="0" w:color="auto"/>
              <w:bottom w:val="single" w:sz="4" w:space="0" w:color="auto"/>
              <w:right w:val="single" w:sz="4" w:space="0" w:color="auto"/>
            </w:tcBorders>
            <w:vAlign w:val="center"/>
          </w:tcPr>
          <w:p w14:paraId="30A2E16F" w14:textId="5962F01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9" w:type="pct"/>
            <w:tcBorders>
              <w:top w:val="single" w:sz="4" w:space="0" w:color="auto"/>
              <w:left w:val="single" w:sz="4" w:space="0" w:color="auto"/>
              <w:bottom w:val="single" w:sz="4" w:space="0" w:color="auto"/>
              <w:right w:val="single" w:sz="4" w:space="0" w:color="auto"/>
            </w:tcBorders>
            <w:vAlign w:val="center"/>
          </w:tcPr>
          <w:p w14:paraId="1FB5E58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4708B878" w14:textId="29400F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454" w:type="pct"/>
            <w:tcBorders>
              <w:top w:val="single" w:sz="4" w:space="0" w:color="auto"/>
              <w:bottom w:val="single" w:sz="4" w:space="0" w:color="auto"/>
              <w:right w:val="single" w:sz="4" w:space="0" w:color="auto"/>
            </w:tcBorders>
            <w:vAlign w:val="center"/>
          </w:tcPr>
          <w:p w14:paraId="6A75C273" w14:textId="7C40CD22" w:rsidR="002F0541" w:rsidRPr="002F0541" w:rsidRDefault="002F0541" w:rsidP="002F0541">
            <w:pPr>
              <w:jc w:val="center"/>
              <w:rPr>
                <w:sz w:val="18"/>
                <w:szCs w:val="18"/>
                <w:highlight w:val="yellow"/>
              </w:rPr>
            </w:pPr>
            <w:r w:rsidRPr="002F0541">
              <w:rPr>
                <w:sz w:val="18"/>
                <w:szCs w:val="18"/>
              </w:rPr>
              <w:t>31.768,00</w:t>
            </w:r>
          </w:p>
        </w:tc>
        <w:tc>
          <w:tcPr>
            <w:tcW w:w="454" w:type="pct"/>
            <w:tcBorders>
              <w:top w:val="single" w:sz="4" w:space="0" w:color="auto"/>
              <w:left w:val="single" w:sz="4" w:space="0" w:color="auto"/>
              <w:bottom w:val="single" w:sz="4" w:space="0" w:color="auto"/>
              <w:right w:val="single" w:sz="4" w:space="0" w:color="auto"/>
            </w:tcBorders>
            <w:vAlign w:val="center"/>
          </w:tcPr>
          <w:p w14:paraId="341C5750" w14:textId="043B1A8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1,20</w:t>
            </w:r>
          </w:p>
        </w:tc>
      </w:tr>
      <w:tr w:rsidR="002F0541" w:rsidRPr="009F08B4" w14:paraId="7ED58E3E" w14:textId="3E4E6EC1" w:rsidTr="00096CF4">
        <w:trPr>
          <w:trHeight w:val="308"/>
          <w:jc w:val="center"/>
        </w:trPr>
        <w:tc>
          <w:tcPr>
            <w:tcW w:w="353" w:type="pct"/>
            <w:vMerge/>
            <w:tcBorders>
              <w:left w:val="single" w:sz="4" w:space="0" w:color="auto"/>
              <w:bottom w:val="single" w:sz="4" w:space="0" w:color="auto"/>
              <w:right w:val="single" w:sz="4" w:space="0" w:color="auto"/>
            </w:tcBorders>
          </w:tcPr>
          <w:p w14:paraId="56389DA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37" w:type="pct"/>
            <w:tcBorders>
              <w:top w:val="single" w:sz="4" w:space="0" w:color="auto"/>
              <w:left w:val="single" w:sz="4" w:space="0" w:color="auto"/>
              <w:bottom w:val="single" w:sz="4" w:space="0" w:color="auto"/>
              <w:right w:val="single" w:sz="4" w:space="0" w:color="auto"/>
            </w:tcBorders>
            <w:vAlign w:val="center"/>
          </w:tcPr>
          <w:p w14:paraId="7231FC54" w14:textId="5B6F7EEE"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9" w:type="pct"/>
            <w:tcBorders>
              <w:top w:val="single" w:sz="4" w:space="0" w:color="auto"/>
              <w:left w:val="single" w:sz="4" w:space="0" w:color="auto"/>
              <w:bottom w:val="single" w:sz="4" w:space="0" w:color="auto"/>
              <w:right w:val="single" w:sz="4" w:space="0" w:color="auto"/>
            </w:tcBorders>
            <w:vAlign w:val="center"/>
          </w:tcPr>
          <w:p w14:paraId="510900F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490" w:type="pct"/>
            <w:tcBorders>
              <w:top w:val="single" w:sz="4" w:space="0" w:color="auto"/>
              <w:left w:val="single" w:sz="4" w:space="0" w:color="auto"/>
              <w:bottom w:val="single" w:sz="4" w:space="0" w:color="auto"/>
              <w:right w:val="single" w:sz="4" w:space="0" w:color="auto"/>
            </w:tcBorders>
            <w:vAlign w:val="center"/>
          </w:tcPr>
          <w:p w14:paraId="03F04BE9" w14:textId="199F16F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454" w:type="pct"/>
            <w:tcBorders>
              <w:top w:val="single" w:sz="4" w:space="0" w:color="auto"/>
              <w:bottom w:val="single" w:sz="4" w:space="0" w:color="auto"/>
              <w:right w:val="single" w:sz="4" w:space="0" w:color="auto"/>
            </w:tcBorders>
            <w:vAlign w:val="center"/>
          </w:tcPr>
          <w:p w14:paraId="31F92566" w14:textId="777F1D5A" w:rsidR="002F0541" w:rsidRPr="002F0541" w:rsidRDefault="002F0541" w:rsidP="002F0541">
            <w:pPr>
              <w:jc w:val="center"/>
              <w:rPr>
                <w:sz w:val="18"/>
                <w:szCs w:val="18"/>
                <w:highlight w:val="yellow"/>
              </w:rPr>
            </w:pPr>
            <w:r w:rsidRPr="002F0541">
              <w:rPr>
                <w:sz w:val="18"/>
                <w:szCs w:val="18"/>
              </w:rPr>
              <w:t>3.573,20</w:t>
            </w:r>
          </w:p>
        </w:tc>
        <w:tc>
          <w:tcPr>
            <w:tcW w:w="454" w:type="pct"/>
            <w:tcBorders>
              <w:top w:val="single" w:sz="4" w:space="0" w:color="auto"/>
              <w:left w:val="single" w:sz="4" w:space="0" w:color="auto"/>
              <w:bottom w:val="single" w:sz="4" w:space="0" w:color="auto"/>
              <w:right w:val="single" w:sz="4" w:space="0" w:color="auto"/>
            </w:tcBorders>
            <w:vAlign w:val="center"/>
          </w:tcPr>
          <w:p w14:paraId="61FBC205" w14:textId="42B196F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0,67</w:t>
            </w:r>
          </w:p>
        </w:tc>
      </w:tr>
      <w:tr w:rsidR="002F0541" w:rsidRPr="009F08B4" w14:paraId="447F97E9" w14:textId="124F26D7" w:rsidTr="00096CF4">
        <w:trPr>
          <w:trHeight w:val="300"/>
          <w:jc w:val="center"/>
        </w:trPr>
        <w:tc>
          <w:tcPr>
            <w:tcW w:w="353" w:type="pct"/>
            <w:tcBorders>
              <w:top w:val="single" w:sz="4" w:space="0" w:color="auto"/>
              <w:left w:val="single" w:sz="4" w:space="0" w:color="auto"/>
              <w:bottom w:val="single" w:sz="4" w:space="0" w:color="auto"/>
              <w:right w:val="single" w:sz="4" w:space="0" w:color="auto"/>
            </w:tcBorders>
            <w:vAlign w:val="center"/>
          </w:tcPr>
          <w:p w14:paraId="61BED6D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2F0541" w:rsidRPr="009F08B4" w:rsidRDefault="002F0541" w:rsidP="002F0541">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37" w:type="pct"/>
            <w:tcBorders>
              <w:top w:val="single" w:sz="4" w:space="0" w:color="auto"/>
              <w:left w:val="single" w:sz="4" w:space="0" w:color="auto"/>
              <w:bottom w:val="single" w:sz="4" w:space="0" w:color="auto"/>
              <w:right w:val="single" w:sz="4" w:space="0" w:color="auto"/>
            </w:tcBorders>
            <w:vAlign w:val="center"/>
          </w:tcPr>
          <w:p w14:paraId="0AB3FE83" w14:textId="1C81206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9" w:type="pct"/>
            <w:tcBorders>
              <w:top w:val="single" w:sz="4" w:space="0" w:color="auto"/>
              <w:left w:val="single" w:sz="4" w:space="0" w:color="auto"/>
              <w:bottom w:val="single" w:sz="4" w:space="0" w:color="auto"/>
              <w:right w:val="single" w:sz="4" w:space="0" w:color="auto"/>
            </w:tcBorders>
            <w:vAlign w:val="center"/>
          </w:tcPr>
          <w:p w14:paraId="0EFCA49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7EEA764E" w14:textId="59A4FBFD"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454" w:type="pct"/>
            <w:tcBorders>
              <w:top w:val="single" w:sz="4" w:space="0" w:color="auto"/>
              <w:bottom w:val="single" w:sz="4" w:space="0" w:color="auto"/>
              <w:right w:val="single" w:sz="4" w:space="0" w:color="auto"/>
            </w:tcBorders>
            <w:vAlign w:val="center"/>
          </w:tcPr>
          <w:p w14:paraId="66492D8E" w14:textId="2C59A92C" w:rsidR="002F0541" w:rsidRPr="002F0541" w:rsidRDefault="002F0541" w:rsidP="002F0541">
            <w:pPr>
              <w:jc w:val="center"/>
              <w:rPr>
                <w:sz w:val="18"/>
                <w:szCs w:val="18"/>
                <w:highlight w:val="yellow"/>
              </w:rPr>
            </w:pPr>
            <w:r w:rsidRPr="002F0541">
              <w:rPr>
                <w:sz w:val="18"/>
                <w:szCs w:val="18"/>
              </w:rPr>
              <w:t>6.536,00</w:t>
            </w:r>
          </w:p>
        </w:tc>
        <w:tc>
          <w:tcPr>
            <w:tcW w:w="454" w:type="pct"/>
            <w:tcBorders>
              <w:top w:val="single" w:sz="4" w:space="0" w:color="auto"/>
              <w:left w:val="single" w:sz="4" w:space="0" w:color="auto"/>
              <w:bottom w:val="single" w:sz="4" w:space="0" w:color="auto"/>
              <w:right w:val="single" w:sz="4" w:space="0" w:color="auto"/>
            </w:tcBorders>
            <w:vAlign w:val="center"/>
          </w:tcPr>
          <w:p w14:paraId="0191C49A" w14:textId="3E1C7F3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Dell PowerEdge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 GB cada peça; Tipo: DDR4 Registered DIMM (RDIMM); Velocidade: 3200 MT/s; Compatível com servidor Dell PowerEdge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Disco rígido Interface SATA; Capacidade: 12 TB cada peça; Tamanho: 3,5 polegadas; Velocidade: 7200 RPM; Cache: 256 MB; Hot swap; Específico para servidores do tipo NAS; Compatível com servidor Dell PowerEdge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Gaveta para disco rígido 3,5’’ com adaptador de disco 2,5’’ para Dell PowerEdge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Gaveta para disco rígido; Gaveta de 3,5” com adaptador para disco rígido de 2,5”; Hot swap; Compatível com servidor Dell PowerEdge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32GB; Tipo: DDR5; BOM code: 0620Y005-003; Compatível com servidor XFusion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64 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64GB; Tipo: DDR5; BOM code: 0620Y006-006; Compatível com servidor XFusion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para 2,4 TB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Disco Rígido; Interface SAS; Capacidade: 2,4 TB; Tamanho: 2,5”; Velocidade: 10K RPM; P/N: 0254Y063; Com gaveta; Hot swap; Compatível com servidor XFusion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HPE ProLiant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Módulo de memória tipo RAM; Capacidade: 32GB; Tipo: DDR4; P/N: P06033-B21; Compatível com servidor HPE ProLiant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Pontos de acesso sem fio; Operar simultaneamente nas frequências 2.4 Ghz e 5Ghz (Dual); Suportar IEEE 802.11 g/n/ac; Possuir certificado de conformidade técnica de produto para telecomunicação, emitido pela Anatel; Possuir interface de rede GigabitEthernet 10/100/1000; Suportar PoE (IEEE 802.1 af); Possuir antenas internas compatíveis com as frequências de rádio 2.4GHz e 5GHz com ganho mínimo de 3 dBi; Possuir capacidade de selecionar automaticamente o canal de transmissão; Suportar taxas de transmissão de 450 Mpbs em 2.4Ghz e 1300 Mpbs em 5 Ghz, ou superiores; Suportar 8 SSIDs simultâneos, com diferentes configurações de segurança, incluindo WPA2 Enterprise e Personal, e VLANs;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RoHS;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Embalagem com 100 unidades; Tipo de conector: RJ-45 macho; Cor: transparente; Vias: 8; Contatos de bronze fosforoso, banhado a ouro e níquel; Corpo em termoplástico não propagante à chama; Conformidade com o padrão RoHS;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Fita de papel compatível com a rotuladora Dymo Letratag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para crimpar; Material da estrutura: Aço; Material do revestimento: Empunhadura com revestimento emborrachado ou PVC antiderrapante; Compatível com conectores RJ-45 e RJ-11; Compatível com conectores de 6 pinos e 8 pinos; Mecanismo de catraca integrada; Função de climpagem,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 impacto punch down</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 impacto punch down; Material do corpo: Plástico; Material das lâminas: Aço; Inserção e corte de fios em conectores RJ45 fêmea tipo keystone;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PoE (Power over Ethernet) no cabo, indicando se há alimentação elétrica; Deverá contar com função de detecção e localização de portas ativas em switches ou roteadores, por meio de indicação luminosa (port flashing);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descascador; Ferramenta manual do tipo alicate ou decapador,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rearmável; Funcionalidades: Função filtro de linha; Correção da tensão de saída (True RMS); Deverá ser fornecido com todos os acessórios necessários ao seu funcionamento; Deverá possuir leds indicativos de operação em modo rede/bateria e sub-tensão/sobrecarga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(Insert, Delete, Home, End, Page Up e Page Down) agrupadas em bloco separado das demais teclas; Com teclas de controle(PrintScreen, Scroll Lock e Pause); Com luz indicadora da tecla Caps Lock; Com indicador de status da pilha; Com impressão nas teclas resistente ao desgaste; Não serão aceitos teclados compactos. Mouse: Dimensões (Largura x Comprimento): 6 x 10 cm; Com botão físico para ligar/desligar o mouse; Não serão aceitos mini-mouses;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(FullHD) a 60Hz, 4K e 2K a 30Hz; Compatibilidade: Notebooks com saída de vídeo Display Port Alternate Mode e Thunderbolt Alternate Mode;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VGA; Conexão: Porta USB tipo C 3.1 macho; Saída: Porta VGA D-sub 15 fêmea; Resolução suportada: 1080p (Full, 1920x1080); Compatibilidade: Notebooks com saída de vídeo Display Port Alternate Mode e Thunderbolt Alternate Mode;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(FullHD), 1080p, 1440p (QuadHD ou 2K), 2160p (UHD ou 4K); Tamanho do cabo: 2 metros; Velocidade do cabo: High Speed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Hub USB 3.0 com fonte; Conexão: Porta USB 3.0 (3.2 Gen1) tipo A macho; Saídas: 4 portas USB 3.0 tipo A fêmea, compatíveis com os padrões USB 2.0 (High Speed) e 1.1 (Full Speed);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Leitor de Smart Card USB; Conexão: Porta USB tipo A; Tamanho do cabo: 1,50m sem uso de extensões; Características adicionais: Compatível com certificado digital tipo A3 gravado em Smart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Mouse USB com fio; Conexão: Porta USB tipo A; Cor predominante: Preta ou cinza; Resolução: 1.000 DPI; Botões: Três, sendo um de rolagem “scroll”; Cor predominante preta ou cinza; Tamanho do cabo 1,50m sem uso de extensões; Dimensões (Largura x Comprimento): 6 x 10 cm; Não serão aceitos mini-mouses;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Teclado USB com fio; Conexão: Porta USB tipo A; Cor predominante: Preta; Padrão de teclas: ABNT2; Teclado numérico: Dedicado, do lado direito do teclado; Teclas de função: Em disposição horizontal; Teclas de setas: Agrupadas em bloco separado das demais teclas; Teclas de navegação (Insert, Delete, Home, End, Page Up e Page Down): Agrupadas em bloco separado das demais teclas; Teclas de controle (PrintScreen, Scroll Lock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Lock, Caps Lock e Scroll Lock;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NanoSaver; Cabeçote: Compatível com trava Kensington NanoSaver (NanoSlot),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Noble, também conhecido por Wedge ou N17; Cabeçote: Compatível com trava Noble, Wedge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flash/redial/rediscar/mute/mudo,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7EAA206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w:t>
      </w:r>
      <w:r w:rsidR="00B47435">
        <w:rPr>
          <w:rFonts w:cs="Arial"/>
        </w:rPr>
        <w:t>os subitens</w:t>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6034F3">
        <w:rPr>
          <w:b/>
          <w:bCs/>
          <w:highlight w:val="yellow"/>
        </w:rPr>
        <w:t>a</w:t>
      </w:r>
      <w:r w:rsidR="006034F3" w:rsidRPr="006034F3">
        <w:rPr>
          <w:b/>
          <w:bCs/>
          <w:highlight w:val="yellow"/>
        </w:rPr>
        <w:t>quisição de materiais de tecnologia da informação (peças para servidores, materiais de rede e periféricos) e telefones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r>
      <w:commentRangeStart w:id="56"/>
      <w:r w:rsidRPr="00DD32BE">
        <w:rPr>
          <w:rFonts w:cs="Arial"/>
        </w:rPr>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commentRangeEnd w:id="56"/>
      <w:r w:rsidR="00496E77" w:rsidRPr="00DD32BE">
        <w:rPr>
          <w:rStyle w:val="Refdecomentrio"/>
          <w:rFonts w:cs="Arial"/>
          <w:sz w:val="24"/>
          <w:szCs w:val="24"/>
        </w:rPr>
        <w:commentReference w:id="56"/>
      </w:r>
      <w:r w:rsidRPr="00DD32BE">
        <w:rPr>
          <w:rFonts w:cs="Arial"/>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3EB94B09"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Renan Peron Fineto" w:date="2026-02-03T09:57:00Z" w:initials="RP">
    <w:p w14:paraId="66915325" w14:textId="77777777" w:rsidR="002F5315" w:rsidRDefault="002F5315" w:rsidP="002F5315">
      <w:pPr>
        <w:pStyle w:val="Textodecomentrio"/>
      </w:pPr>
      <w:r>
        <w:rPr>
          <w:rStyle w:val="Refdecomentrio"/>
        </w:rPr>
        <w:annotationRef/>
      </w:r>
      <w:r>
        <w:t>Comentário bobo: acho estranho trocar CONTRATADA por DETENTORA, em virtude da ausência de contrato, mas manter CONTRATANTE.</w:t>
      </w:r>
      <w:r>
        <w:br/>
      </w:r>
      <w:r>
        <w:br/>
        <w:t>Uma alternativas que vi que se usa, em casos de licitação sem contrato, é trocar CONTRATANTE por ADMINISTRAÇÃO ou TCESP.</w:t>
      </w:r>
    </w:p>
  </w:comment>
  <w:comment w:id="51" w:author="Olívia Carvalho" w:date="2025-12-09T10:51:00Z" w:initials="OC">
    <w:p w14:paraId="6FD14FEA" w14:textId="55F26E3B" w:rsidR="004304A5" w:rsidRDefault="004304A5" w:rsidP="004304A5">
      <w:pPr>
        <w:pStyle w:val="Textodecomentrio"/>
      </w:pPr>
      <w:r>
        <w:rPr>
          <w:rStyle w:val="Refdecomentrio"/>
        </w:rPr>
        <w:annotationRef/>
      </w:r>
      <w:r>
        <w:t>Será que esse item se aplica para essa contratação?</w:t>
      </w:r>
    </w:p>
  </w:comment>
  <w:comment w:id="52" w:author="Renan Peron Fineto" w:date="2026-02-03T09:53:00Z" w:initials="RP">
    <w:p w14:paraId="47297870" w14:textId="77777777" w:rsidR="002F5315" w:rsidRDefault="002F5315" w:rsidP="002F5315">
      <w:pPr>
        <w:pStyle w:val="Textodecomentrio"/>
      </w:pPr>
      <w:r>
        <w:rPr>
          <w:rStyle w:val="Refdecomentrio"/>
        </w:rPr>
        <w:annotationRef/>
      </w:r>
      <w:r>
        <w:t>Acho que não se aplicam o 7.3 e 7.4.</w:t>
      </w:r>
    </w:p>
  </w:comment>
  <w:comment w:id="54" w:author="Leonardo Kim" w:date="2026-02-02T08:36:00Z" w:initials="LK">
    <w:p w14:paraId="4A2E745C" w14:textId="77777777" w:rsidR="00F15749" w:rsidRDefault="00F15749" w:rsidP="00F15749">
      <w:pPr>
        <w:pStyle w:val="Textodecomentrio"/>
      </w:pPr>
      <w:r>
        <w:rPr>
          <w:rStyle w:val="Refdecomentrio"/>
        </w:rPr>
        <w:annotationRef/>
      </w:r>
      <w:r>
        <w:t xml:space="preserve">Troquei o item BEC para </w:t>
      </w:r>
      <w:r>
        <w:rPr>
          <w:highlight w:val="yellow"/>
        </w:rPr>
        <w:t>5503680</w:t>
      </w:r>
    </w:p>
    <w:p w14:paraId="6F30816C" w14:textId="77777777" w:rsidR="00F15749" w:rsidRDefault="00F15749" w:rsidP="00F15749">
      <w:pPr>
        <w:pStyle w:val="Textodecomentrio"/>
      </w:pPr>
      <w:r>
        <w:t>(o item anterior 4979036 não tinha a unidade "unidade")</w:t>
      </w:r>
    </w:p>
  </w:comment>
  <w:comment w:id="55" w:author="Leonardo Kim" w:date="2026-02-02T08:40:00Z" w:initials="LK">
    <w:p w14:paraId="273BEFC1" w14:textId="77777777" w:rsidR="003F2A38" w:rsidRDefault="0064646F" w:rsidP="003F2A38">
      <w:pPr>
        <w:pStyle w:val="Textodecomentrio"/>
      </w:pPr>
      <w:r>
        <w:rPr>
          <w:rStyle w:val="Refdecomentrio"/>
        </w:rPr>
        <w:annotationRef/>
      </w:r>
      <w:r w:rsidR="003F2A38">
        <w:t xml:space="preserve">Troquei o item BEC para </w:t>
      </w:r>
      <w:r w:rsidR="003F2A38">
        <w:rPr>
          <w:highlight w:val="yellow"/>
        </w:rPr>
        <w:t>6517218</w:t>
      </w:r>
      <w:r w:rsidR="003F2A38">
        <w:t xml:space="preserve"> (unidade "jogo")</w:t>
      </w:r>
    </w:p>
    <w:p w14:paraId="416991AF" w14:textId="77777777" w:rsidR="003F2A38" w:rsidRDefault="003F2A38" w:rsidP="003F2A38">
      <w:pPr>
        <w:pStyle w:val="Textodecomentrio"/>
      </w:pPr>
      <w:r>
        <w:t>(o item anterior 6167098 só tem a unidade "Jogo 10 Unidade")</w:t>
      </w:r>
    </w:p>
    <w:p w14:paraId="3C3E31CA" w14:textId="77777777" w:rsidR="003F2A38" w:rsidRDefault="003F2A38" w:rsidP="003F2A38">
      <w:pPr>
        <w:pStyle w:val="Textodecomentrio"/>
      </w:pPr>
      <w:r>
        <w:t>(Não encontrei outro item BEC similar com a unidade "unidade")</w:t>
      </w:r>
    </w:p>
  </w:comment>
  <w:comment w:id="56" w:author="Caroline Zentner" w:date="2026-01-19T15:57:00Z" w:initials="CZ">
    <w:p w14:paraId="1D1C8A1D" w14:textId="0CF13F42" w:rsidR="00496E77" w:rsidRDefault="00496E77" w:rsidP="00496E77">
      <w:pPr>
        <w:pStyle w:val="Textodecomentrio"/>
      </w:pPr>
      <w:r>
        <w:rPr>
          <w:rStyle w:val="Refdecomentrio"/>
        </w:rPr>
        <w:annotationRef/>
      </w:r>
      <w:r>
        <w:t>Aguardar TR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15325" w15:done="0"/>
  <w15:commentEx w15:paraId="6FD14FEA" w15:done="0"/>
  <w15:commentEx w15:paraId="47297870" w15:paraIdParent="6FD14FEA" w15:done="0"/>
  <w15:commentEx w15:paraId="6F30816C" w15:done="0"/>
  <w15:commentEx w15:paraId="3C3E31CA" w15:done="0"/>
  <w15:commentEx w15:paraId="1D1C8A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325636" w16cex:dateUtc="2026-02-03T12:57:00Z"/>
  <w16cex:commentExtensible w16cex:durableId="4588B73F" w16cex:dateUtc="2025-12-09T13:51:00Z"/>
  <w16cex:commentExtensible w16cex:durableId="0A175A9B" w16cex:dateUtc="2026-02-03T12:53:00Z"/>
  <w16cex:commentExtensible w16cex:durableId="71479717" w16cex:dateUtc="2026-02-02T11:36:00Z"/>
  <w16cex:commentExtensible w16cex:durableId="28494352" w16cex:dateUtc="2026-02-02T11:40:00Z"/>
  <w16cex:commentExtensible w16cex:durableId="11F42085" w16cex:dateUtc="2026-01-19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15325" w16cid:durableId="7F325636"/>
  <w16cid:commentId w16cid:paraId="6FD14FEA" w16cid:durableId="4588B73F"/>
  <w16cid:commentId w16cid:paraId="47297870" w16cid:durableId="0A175A9B"/>
  <w16cid:commentId w16cid:paraId="6F30816C" w16cid:durableId="71479717"/>
  <w16cid:commentId w16cid:paraId="3C3E31CA" w16cid:durableId="28494352"/>
  <w16cid:commentId w16cid:paraId="1D1C8A1D" w16cid:durableId="11F420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4E962" w14:textId="77777777" w:rsidR="009918F6" w:rsidRDefault="009918F6">
      <w:r>
        <w:separator/>
      </w:r>
    </w:p>
  </w:endnote>
  <w:endnote w:type="continuationSeparator" w:id="0">
    <w:p w14:paraId="50148747" w14:textId="77777777" w:rsidR="009918F6" w:rsidRDefault="00991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D909" w14:textId="77777777" w:rsidR="009918F6" w:rsidRDefault="009918F6">
      <w:r>
        <w:separator/>
      </w:r>
    </w:p>
  </w:footnote>
  <w:footnote w:type="continuationSeparator" w:id="0">
    <w:p w14:paraId="51077CEA" w14:textId="77777777" w:rsidR="009918F6" w:rsidRDefault="00991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rson w15:author="Leonardo Kim">
    <w15:presenceInfo w15:providerId="AD" w15:userId="S::lkim@tce.sp.gov.br::a994003c-e67f-44d8-9b54-22c56508579a"/>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microsoft.com/office/2016/09/relationships/commentsIds" Target="commentsIds.xm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comments" Target="comments.xm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8/08/relationships/commentsExtensible" Target="commentsExtensi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microsoft.com/office/2011/relationships/commentsExtended" Target="commentsExtended.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image" Target="media/image1.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17711</TotalTime>
  <Pages>1</Pages>
  <Words>22175</Words>
  <Characters>120854</Characters>
  <Application>Microsoft Office Word</Application>
  <DocSecurity>0</DocSecurity>
  <Lines>3554</Lines>
  <Paragraphs>1959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1619</cp:revision>
  <cp:lastPrinted>2025-10-03T14:17:00Z</cp:lastPrinted>
  <dcterms:created xsi:type="dcterms:W3CDTF">2024-07-06T20:40:00Z</dcterms:created>
  <dcterms:modified xsi:type="dcterms:W3CDTF">2026-02-03T14:30:00Z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