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77767A4F" w:rsidR="00EB5980" w:rsidRPr="00EB5980" w:rsidRDefault="00044A3F" w:rsidP="00256178">
      <w:pPr>
        <w:jc w:val="both"/>
        <w:rPr>
          <w:rFonts w:cs="Arial"/>
          <w:sz w:val="28"/>
          <w:szCs w:val="28"/>
        </w:rPr>
      </w:pPr>
      <w:bookmarkStart w:id="0" w:name="_Hlk195176141"/>
      <w:r w:rsidRPr="001E358A">
        <w:rPr>
          <w:rFonts w:cs="Arial"/>
          <w:i/>
          <w:iCs/>
          <w:sz w:val="28"/>
          <w:szCs w:val="28"/>
          <w:highlight w:val="yellow"/>
        </w:rPr>
        <w:t xml:space="preserve">Registro de preços para </w:t>
      </w:r>
      <w:bookmarkEnd w:id="0"/>
      <w:r w:rsidR="00D874FE">
        <w:rPr>
          <w:rFonts w:cs="Arial"/>
          <w:i/>
          <w:iCs/>
          <w:sz w:val="28"/>
          <w:szCs w:val="28"/>
          <w:highlight w:val="yellow"/>
        </w:rPr>
        <w:t>a</w:t>
      </w:r>
      <w:r w:rsidR="00D874FE" w:rsidRPr="00D874FE">
        <w:rPr>
          <w:rFonts w:cs="Arial"/>
          <w:i/>
          <w:iCs/>
          <w:sz w:val="28"/>
          <w:szCs w:val="28"/>
          <w:highlight w:val="yellow"/>
        </w:rPr>
        <w:t>quisição de materiais de tecnologia da informação (peças para servidores, materiais de rede e periféricos) e telefones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38DBBC1E" w:rsidR="00EB5980" w:rsidRPr="00EB5980" w:rsidRDefault="00EB5980" w:rsidP="00EB5980">
      <w:pPr>
        <w:rPr>
          <w:rFonts w:cs="Arial"/>
          <w:b/>
          <w:bCs/>
          <w:sz w:val="28"/>
          <w:szCs w:val="28"/>
        </w:rPr>
      </w:pPr>
      <w:r w:rsidRPr="00540C1E">
        <w:rPr>
          <w:rFonts w:cs="Arial"/>
          <w:b/>
          <w:bCs/>
          <w:sz w:val="28"/>
          <w:szCs w:val="28"/>
          <w:highlight w:val="yellow"/>
        </w:rPr>
        <w:t xml:space="preserve">R$ </w:t>
      </w:r>
      <w:r w:rsidR="00044A3F" w:rsidRPr="00EF0A58">
        <w:rPr>
          <w:rFonts w:cs="Arial"/>
          <w:b/>
          <w:bCs/>
          <w:sz w:val="28"/>
          <w:szCs w:val="28"/>
          <w:highlight w:val="yellow"/>
        </w:rPr>
        <w:t>849.718,31</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7BA32B82"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946374" w:rsidRPr="00A42786">
        <w:rPr>
          <w:rFonts w:cs="Arial"/>
          <w:sz w:val="28"/>
          <w:szCs w:val="28"/>
          <w:highlight w:val="yellow"/>
        </w:rPr>
        <w:t>Grupo</w:t>
      </w:r>
      <w:r w:rsidR="00C26D5D" w:rsidRPr="00A42786">
        <w:rPr>
          <w:rFonts w:cs="Arial"/>
          <w:sz w:val="28"/>
          <w:szCs w:val="28"/>
          <w:highlight w:val="yellow"/>
        </w:rPr>
        <w:t>s</w:t>
      </w:r>
      <w:r w:rsidR="00946374" w:rsidRPr="00A42786">
        <w:rPr>
          <w:rFonts w:cs="Arial"/>
          <w:sz w:val="28"/>
          <w:szCs w:val="28"/>
          <w:highlight w:val="yellow"/>
        </w:rPr>
        <w:t xml:space="preserve"> </w:t>
      </w:r>
      <w:r w:rsidR="00C26D5D" w:rsidRPr="00A42786">
        <w:rPr>
          <w:rFonts w:cs="Arial"/>
          <w:sz w:val="28"/>
          <w:szCs w:val="28"/>
          <w:highlight w:val="yellow"/>
        </w:rPr>
        <w:t>4, 5, 6 e 8</w:t>
      </w:r>
      <w:r w:rsidR="001D112B" w:rsidRPr="00A42786">
        <w:rPr>
          <w:rFonts w:cs="Arial"/>
          <w:sz w:val="28"/>
          <w:szCs w:val="28"/>
          <w:highlight w:val="yellow"/>
        </w:rPr>
        <w:t>; e Itens 7 e 37</w:t>
      </w:r>
    </w:p>
    <w:p w14:paraId="6B1A644D" w14:textId="323D46C6" w:rsidR="00044A3F" w:rsidRDefault="00044A3F" w:rsidP="00044A3F">
      <w:pPr>
        <w:jc w:val="both"/>
        <w:rPr>
          <w:rFonts w:cs="Arial"/>
          <w:b/>
          <w:bCs/>
          <w:sz w:val="32"/>
          <w:szCs w:val="32"/>
        </w:rPr>
      </w:pPr>
      <w:r w:rsidRPr="0054122E">
        <w:rPr>
          <w:rFonts w:cs="Arial"/>
          <w:sz w:val="28"/>
          <w:szCs w:val="28"/>
          <w:highlight w:val="yellow"/>
        </w:rPr>
        <w:t>Não –</w:t>
      </w:r>
      <w:r w:rsidR="001D112B">
        <w:rPr>
          <w:rFonts w:cs="Arial"/>
          <w:sz w:val="28"/>
          <w:szCs w:val="28"/>
          <w:highlight w:val="yellow"/>
        </w:rPr>
        <w:t xml:space="preserve"> </w:t>
      </w:r>
      <w:r w:rsidRPr="0054122E">
        <w:rPr>
          <w:rFonts w:cs="Arial"/>
          <w:sz w:val="28"/>
          <w:szCs w:val="28"/>
          <w:highlight w:val="yellow"/>
        </w:rPr>
        <w:t xml:space="preserve">Grupos </w:t>
      </w:r>
      <w:r w:rsidR="00946374" w:rsidRPr="0054122E">
        <w:rPr>
          <w:rFonts w:cs="Arial"/>
          <w:sz w:val="28"/>
          <w:szCs w:val="28"/>
          <w:highlight w:val="yellow"/>
        </w:rPr>
        <w:t xml:space="preserve">1, 2, </w:t>
      </w:r>
      <w:r w:rsidR="0020328E">
        <w:rPr>
          <w:rFonts w:cs="Arial"/>
          <w:sz w:val="28"/>
          <w:szCs w:val="28"/>
          <w:highlight w:val="yellow"/>
        </w:rPr>
        <w:t>3</w:t>
      </w:r>
      <w:r w:rsidR="00CA29E9">
        <w:rPr>
          <w:rFonts w:cs="Arial"/>
          <w:sz w:val="28"/>
          <w:szCs w:val="28"/>
          <w:highlight w:val="yellow"/>
        </w:rPr>
        <w:t xml:space="preserve"> e</w:t>
      </w:r>
      <w:r w:rsidR="00CE5544">
        <w:rPr>
          <w:rFonts w:cs="Arial"/>
          <w:sz w:val="28"/>
          <w:szCs w:val="28"/>
          <w:highlight w:val="yellow"/>
        </w:rPr>
        <w:t xml:space="preserve"> 7</w:t>
      </w:r>
      <w:r w:rsidR="001D112B" w:rsidRPr="001D112B">
        <w:rPr>
          <w:rFonts w:cs="Arial"/>
          <w:sz w:val="28"/>
          <w:szCs w:val="28"/>
          <w:highlight w:val="yellow"/>
        </w:rPr>
        <w:t>; e Item 23</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63707525"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044A3F" w:rsidRPr="00044A3F">
        <w:rPr>
          <w:rFonts w:cs="Arial"/>
          <w:color w:val="000000"/>
          <w:highlight w:val="yellow"/>
        </w:rPr>
        <w:t>9140/2025-18</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28DDAD30"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044A3F" w:rsidRPr="001E358A">
        <w:rPr>
          <w:b/>
          <w:bCs/>
          <w:color w:val="auto"/>
          <w:sz w:val="24"/>
          <w:szCs w:val="24"/>
          <w:highlight w:val="yellow"/>
        </w:rPr>
        <w:t xml:space="preserve">registro de preços para </w:t>
      </w:r>
      <w:r w:rsidR="0044090F">
        <w:rPr>
          <w:b/>
          <w:bCs/>
          <w:color w:val="auto"/>
          <w:sz w:val="24"/>
          <w:szCs w:val="24"/>
          <w:highlight w:val="yellow"/>
        </w:rPr>
        <w:t>a</w:t>
      </w:r>
      <w:r w:rsidR="0044090F" w:rsidRPr="0044090F">
        <w:rPr>
          <w:b/>
          <w:bCs/>
          <w:color w:val="auto"/>
          <w:sz w:val="24"/>
          <w:szCs w:val="24"/>
          <w:highlight w:val="yellow"/>
        </w:rPr>
        <w:t>quisição de materiais de tecnologia da informação (peças para servidores, materiais de rede e periféricos) e telefones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FDC7B98"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46E8C">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grupos ou ite</w:t>
      </w:r>
      <w:r w:rsidR="00A46E8C">
        <w:rPr>
          <w:b/>
          <w:bCs/>
          <w:sz w:val="24"/>
          <w:szCs w:val="24"/>
          <w:highlight w:val="yellow"/>
        </w:rPr>
        <w:t>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408B6DF3" w:rsidR="00090811" w:rsidRDefault="00690908" w:rsidP="00090811">
      <w:pPr>
        <w:pStyle w:val="Nivel2"/>
        <w:ind w:left="0" w:firstLine="0"/>
        <w:rPr>
          <w:sz w:val="24"/>
          <w:szCs w:val="24"/>
          <w:highlight w:val="green"/>
        </w:rPr>
      </w:pPr>
      <w:r w:rsidRPr="00044A3F">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3D6FD94B"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Pr="00446EE7">
        <w:rPr>
          <w:b/>
          <w:bCs/>
          <w:i w:val="0"/>
          <w:iCs w:val="0"/>
          <w:color w:val="auto"/>
          <w:sz w:val="24"/>
          <w:szCs w:val="24"/>
          <w:highlight w:val="yellow"/>
        </w:rPr>
        <w:t xml:space="preserve">os </w:t>
      </w:r>
      <w:r w:rsidR="00A1380F">
        <w:rPr>
          <w:b/>
          <w:bCs/>
          <w:i w:val="0"/>
          <w:iCs w:val="0"/>
          <w:color w:val="auto"/>
          <w:sz w:val="24"/>
          <w:szCs w:val="24"/>
          <w:highlight w:val="green"/>
        </w:rPr>
        <w:t>G</w:t>
      </w:r>
      <w:r w:rsidR="00CA29E9" w:rsidRPr="00CA29E9">
        <w:rPr>
          <w:b/>
          <w:bCs/>
          <w:i w:val="0"/>
          <w:iCs w:val="0"/>
          <w:color w:val="auto"/>
          <w:sz w:val="24"/>
          <w:szCs w:val="24"/>
          <w:highlight w:val="green"/>
        </w:rPr>
        <w:t xml:space="preserve">rupos 4, 5, 6 e 8 e </w:t>
      </w:r>
      <w:r w:rsidR="0086708C">
        <w:rPr>
          <w:b/>
          <w:bCs/>
          <w:i w:val="0"/>
          <w:iCs w:val="0"/>
          <w:color w:val="auto"/>
          <w:sz w:val="24"/>
          <w:szCs w:val="24"/>
          <w:highlight w:val="green"/>
        </w:rPr>
        <w:t>I</w:t>
      </w:r>
      <w:r w:rsidR="00CA29E9" w:rsidRPr="00CA29E9">
        <w:rPr>
          <w:b/>
          <w:bCs/>
          <w:i w:val="0"/>
          <w:iCs w:val="0"/>
          <w:color w:val="auto"/>
          <w:sz w:val="24"/>
          <w:szCs w:val="24"/>
          <w:highlight w:val="green"/>
        </w:rPr>
        <w:t>tens 7 e 37</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3CF05D49" w:rsidR="00EA7BDA" w:rsidRPr="00044A3F" w:rsidRDefault="00EA7BDA" w:rsidP="00EA7BDA">
      <w:pPr>
        <w:pStyle w:val="Nivel3"/>
        <w:rPr>
          <w:sz w:val="24"/>
          <w:szCs w:val="24"/>
          <w:highlight w:val="yellow"/>
        </w:rPr>
      </w:pPr>
      <w:r w:rsidRPr="00044A3F">
        <w:rPr>
          <w:sz w:val="24"/>
          <w:szCs w:val="24"/>
          <w:highlight w:val="yellow"/>
        </w:rPr>
        <w:t xml:space="preserve">Para os </w:t>
      </w:r>
      <w:r w:rsidR="00A1380F">
        <w:rPr>
          <w:b/>
          <w:bCs/>
          <w:sz w:val="24"/>
          <w:szCs w:val="24"/>
          <w:highlight w:val="green"/>
        </w:rPr>
        <w:t>G</w:t>
      </w:r>
      <w:r w:rsidRPr="00044A3F">
        <w:rPr>
          <w:b/>
          <w:bCs/>
          <w:sz w:val="24"/>
          <w:szCs w:val="24"/>
          <w:highlight w:val="green"/>
        </w:rPr>
        <w:t xml:space="preserve">rupos </w:t>
      </w:r>
      <w:r w:rsidR="00446EE7" w:rsidRPr="00446EE7">
        <w:rPr>
          <w:b/>
          <w:bCs/>
          <w:sz w:val="24"/>
          <w:szCs w:val="24"/>
          <w:highlight w:val="green"/>
        </w:rPr>
        <w:t>1, 2, 3 e 7</w:t>
      </w:r>
      <w:r w:rsidR="00446EE7">
        <w:rPr>
          <w:b/>
          <w:bCs/>
          <w:sz w:val="24"/>
          <w:szCs w:val="24"/>
          <w:highlight w:val="green"/>
        </w:rPr>
        <w:t xml:space="preserve"> </w:t>
      </w:r>
      <w:r w:rsidR="0072537A" w:rsidRPr="00044A3F">
        <w:rPr>
          <w:b/>
          <w:bCs/>
          <w:sz w:val="24"/>
          <w:szCs w:val="24"/>
          <w:highlight w:val="green"/>
        </w:rPr>
        <w:t xml:space="preserve">e </w:t>
      </w:r>
      <w:r w:rsidR="0086708C">
        <w:rPr>
          <w:b/>
          <w:bCs/>
          <w:sz w:val="24"/>
          <w:szCs w:val="24"/>
          <w:highlight w:val="green"/>
        </w:rPr>
        <w:t>I</w:t>
      </w:r>
      <w:r w:rsidR="0072537A" w:rsidRPr="00044A3F">
        <w:rPr>
          <w:b/>
          <w:bCs/>
          <w:sz w:val="24"/>
          <w:szCs w:val="24"/>
          <w:highlight w:val="green"/>
        </w:rPr>
        <w:t xml:space="preserve">tem </w:t>
      </w:r>
      <w:r w:rsidR="00446EE7">
        <w:rPr>
          <w:b/>
          <w:bCs/>
          <w:sz w:val="24"/>
          <w:szCs w:val="24"/>
          <w:highlight w:val="green"/>
        </w:rPr>
        <w:t>23</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w:t>
      </w:r>
      <w:r w:rsidR="001167EF" w:rsidRPr="00044A3F">
        <w:rPr>
          <w:sz w:val="24"/>
          <w:szCs w:val="24"/>
        </w:rPr>
        <w:lastRenderedPageBreak/>
        <w:t>impossibilitada de participar da licitação em decorrência de sanção que lhe foi imposta;</w:t>
      </w:r>
      <w:bookmarkEnd w:id="9"/>
    </w:p>
    <w:p w14:paraId="1C51A00D" w14:textId="0B912BC0"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commentRangeStart w:id="10"/>
      <w:r w:rsidR="001167EF" w:rsidRPr="00044A3F">
        <w:rPr>
          <w:sz w:val="24"/>
          <w:szCs w:val="24"/>
        </w:rPr>
        <w:t>contrato</w:t>
      </w:r>
      <w:commentRangeEnd w:id="10"/>
      <w:r w:rsidR="00F10620" w:rsidRPr="00044A3F">
        <w:rPr>
          <w:rStyle w:val="Refdecomentrio"/>
          <w:sz w:val="24"/>
          <w:szCs w:val="24"/>
        </w:rPr>
        <w:commentReference w:id="10"/>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1" w:name="_Ref113883579"/>
      <w:r w:rsidRPr="00044A3F">
        <w:rPr>
          <w:sz w:val="24"/>
          <w:szCs w:val="24"/>
        </w:rPr>
        <w:t>E</w:t>
      </w:r>
      <w:r w:rsidR="001167EF" w:rsidRPr="00044A3F">
        <w:rPr>
          <w:sz w:val="24"/>
          <w:szCs w:val="24"/>
        </w:rPr>
        <w:t xml:space="preserve">mpresas controladoras, controladas ou coligadas, nos termos da </w:t>
      </w:r>
      <w:hyperlink r:id="rId21" w:history="1">
        <w:r w:rsidR="001167EF" w:rsidRPr="00044A3F">
          <w:rPr>
            <w:rStyle w:val="Hyperlink"/>
            <w:sz w:val="24"/>
            <w:szCs w:val="24"/>
          </w:rPr>
          <w:t>Lei nº 6.404, de 15 de dezembro de 1976</w:t>
        </w:r>
      </w:hyperlink>
      <w:r w:rsidR="001167EF" w:rsidRPr="00044A3F">
        <w:rPr>
          <w:sz w:val="24"/>
          <w:szCs w:val="24"/>
        </w:rPr>
        <w:t>, concorrendo entre si;</w:t>
      </w:r>
      <w:bookmarkEnd w:id="11"/>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2"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2"/>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9C3A71">
        <w:rPr>
          <w:sz w:val="24"/>
          <w:szCs w:val="24"/>
          <w:highlight w:val="cyan"/>
        </w:rPr>
        <w:t>d</w:t>
      </w:r>
      <w:r w:rsidR="009C3A71" w:rsidRPr="009C3A71">
        <w:rPr>
          <w:sz w:val="24"/>
          <w:szCs w:val="24"/>
          <w:highlight w:val="cyan"/>
        </w:rPr>
        <w:t>a</w:t>
      </w:r>
      <w:r w:rsidRPr="00044A3F">
        <w:rPr>
          <w:sz w:val="24"/>
          <w:szCs w:val="24"/>
        </w:rPr>
        <w:t xml:space="preserve"> </w:t>
      </w:r>
      <w:r w:rsidR="009C3A71" w:rsidRPr="009C3A71">
        <w:rPr>
          <w:color w:val="auto"/>
          <w:sz w:val="24"/>
          <w:szCs w:val="24"/>
          <w:highlight w:val="cyan"/>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2"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C9B5E7D" w14:textId="20B61758"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 xml:space="preserve">rupos 1, 2, 3 e 7 e </w:t>
      </w:r>
      <w:r w:rsidR="002A7272">
        <w:rPr>
          <w:b/>
          <w:bCs/>
          <w:sz w:val="24"/>
          <w:szCs w:val="24"/>
          <w:highlight w:val="yellow"/>
        </w:rPr>
        <w:t>I</w:t>
      </w:r>
      <w:r w:rsidR="006517E5" w:rsidRPr="00BA39D4">
        <w:rPr>
          <w:b/>
          <w:bCs/>
          <w:sz w:val="24"/>
          <w:szCs w:val="24"/>
          <w:highlight w:val="yellow"/>
        </w:rPr>
        <w:t>tem 23</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23" w:history="1">
        <w:r w:rsidRPr="00044A3F">
          <w:rPr>
            <w:rStyle w:val="Hyperlink"/>
            <w:bCs/>
            <w:sz w:val="24"/>
            <w:szCs w:val="24"/>
            <w:highlight w:val="green"/>
          </w:rPr>
          <w:t>Lei nº 14.133, de 2021</w:t>
        </w:r>
      </w:hyperlink>
      <w:r w:rsidRPr="00044A3F">
        <w:rPr>
          <w:sz w:val="24"/>
          <w:szCs w:val="24"/>
        </w:rPr>
        <w:t>.</w:t>
      </w:r>
    </w:p>
    <w:p w14:paraId="5D772460" w14:textId="13697EBC" w:rsidR="004603FD" w:rsidRPr="00FC099C" w:rsidRDefault="00DB703C" w:rsidP="004603FD">
      <w:pPr>
        <w:pStyle w:val="Nivel2"/>
        <w:ind w:left="0" w:firstLine="0"/>
        <w:rPr>
          <w:sz w:val="24"/>
          <w:szCs w:val="24"/>
        </w:rPr>
      </w:pPr>
      <w:r w:rsidRPr="00FC099C">
        <w:rPr>
          <w:sz w:val="24"/>
          <w:szCs w:val="24"/>
          <w:highlight w:val="green"/>
        </w:rPr>
        <w:t xml:space="preserve">Para os </w:t>
      </w:r>
      <w:r w:rsidR="00A1380F">
        <w:rPr>
          <w:b/>
          <w:bCs/>
          <w:color w:val="auto"/>
          <w:sz w:val="24"/>
          <w:szCs w:val="24"/>
          <w:highlight w:val="yellow"/>
        </w:rPr>
        <w:t>G</w:t>
      </w:r>
      <w:r w:rsidR="006517E5" w:rsidRPr="00BA39D4">
        <w:rPr>
          <w:b/>
          <w:bCs/>
          <w:color w:val="auto"/>
          <w:sz w:val="24"/>
          <w:szCs w:val="24"/>
          <w:highlight w:val="yellow"/>
        </w:rPr>
        <w:t xml:space="preserve">rupos 4, 5, 6 e 8 e </w:t>
      </w:r>
      <w:r w:rsidR="002A7272">
        <w:rPr>
          <w:b/>
          <w:bCs/>
          <w:color w:val="auto"/>
          <w:sz w:val="24"/>
          <w:szCs w:val="24"/>
          <w:highlight w:val="yellow"/>
        </w:rPr>
        <w:t>I</w:t>
      </w:r>
      <w:r w:rsidR="006517E5" w:rsidRPr="00BA39D4">
        <w:rPr>
          <w:b/>
          <w:bCs/>
          <w:color w:val="auto"/>
          <w:sz w:val="24"/>
          <w:szCs w:val="24"/>
          <w:highlight w:val="yellow"/>
        </w:rPr>
        <w:t>tens 7 e 37</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4" w:name="art14§3"/>
      <w:bookmarkStart w:id="15" w:name="art14§4"/>
      <w:bookmarkStart w:id="16" w:name="_Hlk157590613"/>
      <w:bookmarkEnd w:id="14"/>
      <w:bookmarkEnd w:id="15"/>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4" w:history="1">
        <w:r w:rsidRPr="00044A3F">
          <w:rPr>
            <w:rStyle w:val="Hyperlink"/>
            <w:sz w:val="24"/>
            <w:szCs w:val="24"/>
            <w:highlight w:val="yellow"/>
          </w:rPr>
          <w:t>Lei nº 14.133, de 2021</w:t>
        </w:r>
        <w:bookmarkEnd w:id="16"/>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7" w:name="_Toc135469226"/>
      <w:r w:rsidRPr="00044A3F">
        <w:t>DA APRESENTAÇÃO DA PROPOSTA E DOS DOCUMENTOS DE HABILITAÇÃO</w:t>
      </w:r>
      <w:bookmarkEnd w:id="17"/>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8"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8"/>
    </w:p>
    <w:p w14:paraId="1A6A7FC9" w14:textId="77777777" w:rsidR="001167EF" w:rsidRPr="00044A3F" w:rsidRDefault="001167EF" w:rsidP="00AE46C4">
      <w:pPr>
        <w:pStyle w:val="Nivel2"/>
        <w:ind w:left="0" w:firstLine="0"/>
        <w:rPr>
          <w:sz w:val="24"/>
          <w:szCs w:val="24"/>
        </w:rPr>
      </w:pPr>
      <w:bookmarkStart w:id="19" w:name="_Ref113968921"/>
      <w:r w:rsidRPr="00044A3F">
        <w:rPr>
          <w:sz w:val="24"/>
          <w:szCs w:val="24"/>
        </w:rPr>
        <w:t>No cadastramento da proposta inicial, o licitante declarará, em campo próprio do sistema, que:</w:t>
      </w:r>
      <w:bookmarkEnd w:id="19"/>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8"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53B6F6BD" w:rsidR="00897A9D" w:rsidRPr="00044A3F" w:rsidRDefault="00897A9D" w:rsidP="00AE46C4">
      <w:pPr>
        <w:pStyle w:val="Nivel2"/>
        <w:ind w:left="0" w:firstLine="0"/>
        <w:rPr>
          <w:sz w:val="24"/>
          <w:szCs w:val="24"/>
          <w:highlight w:val="yellow"/>
        </w:rPr>
      </w:pPr>
      <w:bookmarkStart w:id="20"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9"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 2, 3 e 7</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1380F">
        <w:rPr>
          <w:b/>
          <w:bCs/>
          <w:sz w:val="24"/>
          <w:szCs w:val="24"/>
          <w:highlight w:val="green"/>
        </w:rPr>
        <w:t>23</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30"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20"/>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31"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32"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4" w:history="1">
        <w:r w:rsidRPr="00044A3F">
          <w:rPr>
            <w:rStyle w:val="Hyperlink"/>
            <w:sz w:val="24"/>
            <w:szCs w:val="24"/>
          </w:rPr>
          <w:t>Lei Complementar nº 123, de 2006</w:t>
        </w:r>
      </w:hyperlink>
      <w:r w:rsidRPr="00044A3F">
        <w:rPr>
          <w:color w:val="auto"/>
          <w:sz w:val="24"/>
          <w:szCs w:val="24"/>
        </w:rPr>
        <w:t>.</w:t>
      </w:r>
    </w:p>
    <w:p w14:paraId="4CB6B8AA" w14:textId="7040BDE2"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os </w:t>
      </w:r>
      <w:r w:rsidR="00577984" w:rsidRPr="00577984">
        <w:rPr>
          <w:b/>
          <w:bCs/>
          <w:color w:val="auto"/>
          <w:sz w:val="24"/>
          <w:szCs w:val="24"/>
          <w:highlight w:val="green"/>
        </w:rPr>
        <w:t xml:space="preserve">Grupos 4, 5, 6 e 8 e </w:t>
      </w:r>
      <w:r w:rsidR="00992361">
        <w:rPr>
          <w:b/>
          <w:bCs/>
          <w:color w:val="auto"/>
          <w:sz w:val="24"/>
          <w:szCs w:val="24"/>
          <w:highlight w:val="green"/>
        </w:rPr>
        <w:t>I</w:t>
      </w:r>
      <w:r w:rsidR="00577984" w:rsidRPr="00577984">
        <w:rPr>
          <w:b/>
          <w:bCs/>
          <w:color w:val="auto"/>
          <w:sz w:val="24"/>
          <w:szCs w:val="24"/>
          <w:highlight w:val="green"/>
        </w:rPr>
        <w:t>tens 7 e 37</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aqueles grupos</w:t>
      </w:r>
      <w:r w:rsidR="00A94263">
        <w:rPr>
          <w:color w:val="auto"/>
          <w:sz w:val="24"/>
          <w:szCs w:val="24"/>
          <w:highlight w:val="green"/>
        </w:rPr>
        <w:t xml:space="preserve"> </w:t>
      </w:r>
      <w:r w:rsidR="00A94263" w:rsidRPr="00A94263">
        <w:rPr>
          <w:color w:val="auto"/>
          <w:sz w:val="24"/>
          <w:szCs w:val="24"/>
          <w:highlight w:val="green"/>
        </w:rPr>
        <w:t>e itens</w:t>
      </w:r>
      <w:r w:rsidR="00EA7BDA" w:rsidRPr="00577984">
        <w:rPr>
          <w:color w:val="000000" w:themeColor="text1"/>
          <w:sz w:val="24"/>
          <w:szCs w:val="24"/>
          <w:highlight w:val="yellow"/>
        </w:rPr>
        <w:t>.</w:t>
      </w:r>
    </w:p>
    <w:p w14:paraId="6D694B9A" w14:textId="61EF076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1, 2, 3 e 7 e </w:t>
      </w:r>
      <w:r w:rsidR="00992361">
        <w:rPr>
          <w:b/>
          <w:bCs/>
          <w:color w:val="auto"/>
          <w:sz w:val="24"/>
          <w:szCs w:val="24"/>
          <w:highlight w:val="green"/>
        </w:rPr>
        <w:t>I</w:t>
      </w:r>
      <w:r w:rsidR="00B11A21" w:rsidRPr="00B11A21">
        <w:rPr>
          <w:b/>
          <w:bCs/>
          <w:color w:val="auto"/>
          <w:sz w:val="24"/>
          <w:szCs w:val="24"/>
          <w:highlight w:val="green"/>
        </w:rPr>
        <w:t>tem 23</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5"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6"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1" w:name="_Toc135469227"/>
      <w:r w:rsidRPr="00044A3F">
        <w:t>DO PREENCHIMENTO DA PROPOSTA</w:t>
      </w:r>
      <w:bookmarkEnd w:id="21"/>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FEA398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grupos ou ite</w:t>
      </w:r>
      <w:r w:rsidR="00645E50">
        <w:rPr>
          <w:b/>
          <w:bCs/>
          <w:color w:val="auto"/>
          <w:sz w:val="24"/>
          <w:szCs w:val="24"/>
          <w:highlight w:val="green"/>
        </w:rPr>
        <w:t>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1CCBAA8D"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commentRangeStart w:id="22"/>
      <w:r w:rsidR="00A36F8B" w:rsidRPr="00311BEB">
        <w:rPr>
          <w:b/>
          <w:bCs/>
          <w:color w:val="auto"/>
          <w:sz w:val="24"/>
          <w:szCs w:val="24"/>
          <w:highlight w:val="yellow"/>
        </w:rPr>
        <w:t>4</w:t>
      </w:r>
      <w:r w:rsidR="00B000BD" w:rsidRPr="00311BEB">
        <w:rPr>
          <w:b/>
          <w:bCs/>
          <w:color w:val="auto"/>
          <w:sz w:val="24"/>
          <w:szCs w:val="24"/>
          <w:highlight w:val="yellow"/>
        </w:rPr>
        <w:t>.1.</w:t>
      </w:r>
      <w:r w:rsidR="00A36F8B" w:rsidRPr="00311BEB">
        <w:rPr>
          <w:b/>
          <w:bCs/>
          <w:color w:val="auto"/>
          <w:sz w:val="24"/>
          <w:szCs w:val="24"/>
          <w:highlight w:val="yellow"/>
        </w:rPr>
        <w:t>4</w:t>
      </w:r>
      <w:r w:rsidR="00B000BD" w:rsidRPr="00311BEB">
        <w:rPr>
          <w:color w:val="auto"/>
          <w:sz w:val="24"/>
          <w:szCs w:val="24"/>
          <w:highlight w:val="yellow"/>
        </w:rPr>
        <w:t xml:space="preserve"> </w:t>
      </w:r>
      <w:commentRangeEnd w:id="22"/>
      <w:r w:rsidR="006208DF" w:rsidRPr="00044A3F">
        <w:rPr>
          <w:rStyle w:val="Refdecomentrio"/>
          <w:color w:val="auto"/>
          <w:sz w:val="24"/>
          <w:szCs w:val="24"/>
          <w:highlight w:val="green"/>
        </w:rPr>
        <w:commentReference w:id="22"/>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7"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9"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77777777"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w:t>
      </w:r>
      <w:commentRangeStart w:id="23"/>
      <w:r w:rsidRPr="00044A3F">
        <w:rPr>
          <w:sz w:val="24"/>
          <w:szCs w:val="24"/>
        </w:rPr>
        <w:t>execução contratual</w:t>
      </w:r>
      <w:commentRangeEnd w:id="23"/>
      <w:r w:rsidR="00F10620" w:rsidRPr="00044A3F">
        <w:rPr>
          <w:rStyle w:val="Refdecomentrio"/>
          <w:sz w:val="24"/>
          <w:szCs w:val="24"/>
        </w:rPr>
        <w:commentReference w:id="23"/>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40"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41"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4"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5" w:name="_Toc135469228"/>
      <w:bookmarkEnd w:id="24"/>
      <w:r w:rsidRPr="00044A3F">
        <w:t>DA ABERTURA DA SESSÃO, CLASSIFICAÇÃO DAS PROPOSTAS E FORMULAÇÃO DE LANCES</w:t>
      </w:r>
      <w:bookmarkEnd w:id="25"/>
    </w:p>
    <w:p w14:paraId="0B9CA62E" w14:textId="77777777" w:rsidR="001167EF" w:rsidRPr="00044A3F" w:rsidRDefault="001167EF" w:rsidP="00AE46C4">
      <w:pPr>
        <w:pStyle w:val="Nivel2"/>
        <w:ind w:left="0" w:firstLine="0"/>
        <w:rPr>
          <w:sz w:val="24"/>
          <w:szCs w:val="24"/>
        </w:rPr>
      </w:pPr>
      <w:bookmarkStart w:id="26"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044A3F">
        <w:rPr>
          <w:b/>
          <w:bCs/>
          <w:sz w:val="24"/>
          <w:szCs w:val="24"/>
          <w:highlight w:val="green"/>
        </w:rPr>
        <w:t>T</w:t>
      </w:r>
      <w:r w:rsidR="0011266A" w:rsidRPr="00044A3F">
        <w:rPr>
          <w:b/>
          <w:bCs/>
          <w:sz w:val="24"/>
          <w:szCs w:val="24"/>
          <w:highlight w:val="green"/>
        </w:rPr>
        <w:t>abela do</w:t>
      </w:r>
      <w:r w:rsidR="008E5689" w:rsidRPr="00044A3F">
        <w:rPr>
          <w:b/>
          <w:bCs/>
          <w:sz w:val="24"/>
          <w:szCs w:val="24"/>
          <w:highlight w:val="green"/>
        </w:rPr>
        <w:t xml:space="preserve"> item</w:t>
      </w:r>
      <w:r w:rsidR="0011266A" w:rsidRPr="00044A3F">
        <w:rPr>
          <w:b/>
          <w:bCs/>
          <w:sz w:val="24"/>
          <w:szCs w:val="24"/>
          <w:highlight w:val="green"/>
        </w:rPr>
        <w:t xml:space="preserve"> </w:t>
      </w:r>
      <w:r w:rsidR="00CA443C">
        <w:rPr>
          <w:b/>
          <w:bCs/>
          <w:sz w:val="24"/>
          <w:szCs w:val="24"/>
          <w:highlight w:val="green"/>
        </w:rPr>
        <w:t>1</w:t>
      </w:r>
      <w:r w:rsidR="00C661BB">
        <w:rPr>
          <w:b/>
          <w:bCs/>
          <w:sz w:val="24"/>
          <w:szCs w:val="24"/>
          <w:highlight w:val="green"/>
        </w:rPr>
        <w:t>3</w:t>
      </w:r>
      <w:r w:rsidR="0011266A" w:rsidRPr="00044A3F">
        <w:rPr>
          <w:b/>
          <w:bCs/>
          <w:sz w:val="24"/>
          <w:szCs w:val="24"/>
          <w:highlight w:val="green"/>
        </w:rPr>
        <w:t xml:space="preserve"> 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7"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8" w:name="_Hlk113697816"/>
      <w:bookmarkEnd w:id="27"/>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9" w:name="_Hlk113631522"/>
      <w:bookmarkEnd w:id="28"/>
    </w:p>
    <w:bookmarkEnd w:id="29"/>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4F48F73F"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7B3700" w:rsidRPr="00446EE7">
        <w:rPr>
          <w:b/>
          <w:bCs/>
          <w:sz w:val="24"/>
          <w:szCs w:val="24"/>
          <w:highlight w:val="green"/>
        </w:rPr>
        <w:t>1, 2, 3 e 7</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7B3700">
        <w:rPr>
          <w:b/>
          <w:bCs/>
          <w:sz w:val="24"/>
          <w:szCs w:val="24"/>
          <w:highlight w:val="green"/>
        </w:rPr>
        <w:t>23</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2"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43"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5"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30" w:name="art60§1i"/>
      <w:bookmarkEnd w:id="30"/>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31" w:name="art60§1ii"/>
      <w:bookmarkEnd w:id="31"/>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32" w:name="art60§1iii"/>
      <w:bookmarkEnd w:id="32"/>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3" w:name="art60§1iv"/>
      <w:bookmarkEnd w:id="33"/>
      <w:r w:rsidRPr="00044A3F">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7137DB02"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B2105B">
        <w:rPr>
          <w:b/>
          <w:bCs/>
          <w:sz w:val="24"/>
          <w:szCs w:val="24"/>
          <w:highlight w:val="green"/>
        </w:rPr>
        <w:t>8</w:t>
      </w:r>
      <w:r w:rsidRPr="00044A3F">
        <w:rPr>
          <w:b/>
          <w:bCs/>
          <w:sz w:val="24"/>
          <w:szCs w:val="24"/>
          <w:highlight w:val="green"/>
        </w:rPr>
        <w:t>:</w:t>
      </w:r>
    </w:p>
    <w:p w14:paraId="650B717A" w14:textId="7C53E7EA"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indicados </w:t>
      </w:r>
      <w:r w:rsidR="00B329DE" w:rsidRPr="00044A3F">
        <w:rPr>
          <w:color w:val="000000"/>
          <w:sz w:val="24"/>
          <w:szCs w:val="24"/>
          <w:highlight w:val="green"/>
        </w:rPr>
        <w:t>na</w:t>
      </w:r>
      <w:r w:rsidR="003421AB" w:rsidRPr="00044A3F">
        <w:rPr>
          <w:color w:val="000000"/>
          <w:sz w:val="24"/>
          <w:szCs w:val="24"/>
          <w:highlight w:val="green"/>
        </w:rPr>
        <w:t xml:space="preserve"> </w:t>
      </w:r>
      <w:r w:rsidR="00B329DE" w:rsidRPr="00044A3F">
        <w:rPr>
          <w:b/>
          <w:bCs/>
          <w:color w:val="000000"/>
          <w:sz w:val="24"/>
          <w:szCs w:val="24"/>
          <w:highlight w:val="green"/>
        </w:rPr>
        <w:t>Tabela</w:t>
      </w:r>
      <w:r w:rsidR="003421AB" w:rsidRPr="00044A3F">
        <w:rPr>
          <w:b/>
          <w:bCs/>
          <w:color w:val="000000"/>
          <w:sz w:val="24"/>
          <w:szCs w:val="24"/>
          <w:highlight w:val="green"/>
        </w:rPr>
        <w:t xml:space="preserve"> do </w:t>
      </w:r>
      <w:r w:rsidR="00B329DE" w:rsidRPr="00044A3F">
        <w:rPr>
          <w:b/>
          <w:bCs/>
          <w:color w:val="000000"/>
          <w:sz w:val="24"/>
          <w:szCs w:val="24"/>
          <w:highlight w:val="green"/>
        </w:rPr>
        <w:t>item</w:t>
      </w:r>
      <w:r w:rsidR="003421AB" w:rsidRPr="00044A3F">
        <w:rPr>
          <w:b/>
          <w:bCs/>
          <w:color w:val="000000"/>
          <w:sz w:val="24"/>
          <w:szCs w:val="24"/>
          <w:highlight w:val="green"/>
        </w:rPr>
        <w:t xml:space="preserve"> </w:t>
      </w:r>
      <w:r w:rsidR="00B2105B">
        <w:rPr>
          <w:b/>
          <w:bCs/>
          <w:color w:val="000000"/>
          <w:sz w:val="24"/>
          <w:szCs w:val="24"/>
          <w:highlight w:val="green"/>
        </w:rPr>
        <w:t>11</w:t>
      </w:r>
      <w:r w:rsidR="003421AB" w:rsidRPr="00044A3F">
        <w:rPr>
          <w:b/>
          <w:bCs/>
          <w:color w:val="000000"/>
          <w:sz w:val="24"/>
          <w:szCs w:val="24"/>
          <w:highlight w:val="green"/>
        </w:rPr>
        <w:t xml:space="preserve"> do 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6"/>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4" w:name="_Toc135469229"/>
      <w:r w:rsidRPr="00044A3F">
        <w:t>DA FASE DE JULGAMENTO</w:t>
      </w:r>
      <w:bookmarkEnd w:id="34"/>
    </w:p>
    <w:p w14:paraId="7E95A5AC" w14:textId="35EAFD0A" w:rsidR="001167EF" w:rsidRPr="00044A3F" w:rsidRDefault="001167EF" w:rsidP="00AE46C4">
      <w:pPr>
        <w:pStyle w:val="Nivel2"/>
        <w:ind w:left="0" w:firstLine="0"/>
        <w:rPr>
          <w:b/>
          <w:bCs/>
          <w:sz w:val="24"/>
          <w:szCs w:val="24"/>
          <w:lang w:eastAsia="ar-SA"/>
        </w:rPr>
      </w:pPr>
      <w:bookmarkStart w:id="35"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5"/>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8"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9"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50"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51"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52"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53"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6" w:name="_Hlk135317550"/>
      <w:r w:rsidRPr="00044A3F">
        <w:rPr>
          <w:sz w:val="24"/>
          <w:szCs w:val="24"/>
        </w:rPr>
        <w:t>Caso atendidas as condições de participação, prosseguirá a análise da fase de julgamento da proposta classificada em primeiro lugar.</w:t>
      </w:r>
    </w:p>
    <w:bookmarkEnd w:id="36"/>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7" w:name="_Toc135469230"/>
      <w:r w:rsidRPr="00044A3F">
        <w:t>DA FASE DE HABILITAÇÃO</w:t>
      </w:r>
      <w:bookmarkEnd w:id="37"/>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8"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8"/>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5"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6"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8"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9"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9"/>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60"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40" w:name="_Ref114670319"/>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0"/>
    </w:p>
    <w:p w14:paraId="2C53ACCA" w14:textId="1FD9F3CC" w:rsidR="001167EF" w:rsidRPr="00044A3F" w:rsidRDefault="001167EF" w:rsidP="00AE46C4">
      <w:pPr>
        <w:pStyle w:val="Nivel2"/>
        <w:ind w:left="0" w:firstLine="0"/>
        <w:rPr>
          <w:sz w:val="24"/>
          <w:szCs w:val="24"/>
        </w:rPr>
      </w:pPr>
      <w:bookmarkStart w:id="41"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41"/>
    </w:p>
    <w:p w14:paraId="21188964" w14:textId="0BC75A20" w:rsidR="001167EF" w:rsidRPr="00044A3F" w:rsidRDefault="001167EF" w:rsidP="00AE46C4">
      <w:pPr>
        <w:pStyle w:val="Nivel2"/>
        <w:ind w:left="0" w:firstLine="0"/>
        <w:rPr>
          <w:sz w:val="24"/>
          <w:szCs w:val="24"/>
        </w:rPr>
      </w:pPr>
      <w:bookmarkStart w:id="42"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42"/>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61"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3" w:name="_Toc135469232"/>
      <w:r w:rsidRPr="00B064C2">
        <w:rPr>
          <w:b/>
          <w:bCs/>
          <w:sz w:val="24"/>
          <w:szCs w:val="24"/>
          <w:highlight w:val="yellow"/>
        </w:rPr>
        <w:t>DA FORMAÇÃO DO CADASTRO DE RESERVA</w:t>
      </w:r>
      <w:bookmarkEnd w:id="43"/>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4" w:name="_Toc135469233"/>
      <w:r w:rsidRPr="00044A3F">
        <w:t>DOS RECURSOS</w:t>
      </w:r>
      <w:bookmarkEnd w:id="44"/>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5" w:name="_Hlk135318381"/>
      <w:bookmarkStart w:id="46" w:name="_Hlk135315794"/>
      <w:r w:rsidRPr="00044A3F">
        <w:rPr>
          <w:sz w:val="24"/>
          <w:szCs w:val="24"/>
        </w:rPr>
        <w:t>o prazo para a manifestação da intenção de recorrer não será inferior a 10 (dez) minutos;</w:t>
      </w:r>
      <w:bookmarkEnd w:id="45"/>
    </w:p>
    <w:bookmarkEnd w:id="46"/>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63"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7" w:name="_Toc135469234"/>
      <w:r w:rsidRPr="00044A3F">
        <w:t>DAS INFRAÇÕES ADMINISTRATIVAS E SANÇÕES</w:t>
      </w:r>
      <w:bookmarkEnd w:id="47"/>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4"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8" w:name="_Toc135469235"/>
      <w:r w:rsidRPr="00044A3F">
        <w:t>DA IMPUGNAÇÃO AO EDITAL E DO PEDIDO DE ESCLARECIMENTO</w:t>
      </w:r>
      <w:bookmarkEnd w:id="48"/>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5"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6"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9" w:name="_Toc135469236"/>
      <w:r w:rsidRPr="00044A3F">
        <w:t>DAS DISPOSIÇÕES GERAIS</w:t>
      </w:r>
      <w:bookmarkEnd w:id="49"/>
    </w:p>
    <w:p w14:paraId="64BB97B9" w14:textId="77777777" w:rsidR="001167EF" w:rsidRPr="00044A3F" w:rsidRDefault="001167EF" w:rsidP="00AE46C4">
      <w:pPr>
        <w:pStyle w:val="Nivel2"/>
        <w:ind w:left="0" w:firstLine="0"/>
        <w:rPr>
          <w:sz w:val="24"/>
          <w:szCs w:val="24"/>
        </w:rPr>
      </w:pPr>
      <w:bookmarkStart w:id="50" w:name="_Hlk82473550"/>
      <w:r w:rsidRPr="00044A3F">
        <w:rPr>
          <w:sz w:val="24"/>
          <w:szCs w:val="24"/>
        </w:rPr>
        <w:t xml:space="preserve">Exaurida a fase recursal, será observado o disposto no art. 71 da </w:t>
      </w:r>
      <w:hyperlink r:id="rId67"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8"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9"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BF5AAA">
        <w:rPr>
          <w:i w:val="0"/>
          <w:iCs w:val="0"/>
          <w:color w:val="auto"/>
          <w:sz w:val="24"/>
          <w:szCs w:val="24"/>
          <w:highlight w:val="cyan"/>
        </w:rPr>
        <w:t>III</w:t>
      </w:r>
      <w:r w:rsidRPr="00044A3F">
        <w:rPr>
          <w:i w:val="0"/>
          <w:iCs w:val="0"/>
          <w:color w:val="auto"/>
          <w:sz w:val="24"/>
          <w:szCs w:val="24"/>
        </w:rPr>
        <w:t xml:space="preserve"> – </w:t>
      </w:r>
      <w:r w:rsidR="00D20957" w:rsidRPr="00044A3F">
        <w:rPr>
          <w:i w:val="0"/>
          <w:iCs w:val="0"/>
          <w:color w:val="auto"/>
          <w:sz w:val="24"/>
          <w:szCs w:val="24"/>
        </w:rPr>
        <w:t xml:space="preserve">Resolução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50"/>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51"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75FCA0CA" w14:textId="77777777" w:rsidR="00A236C0" w:rsidRPr="005A0CE1" w:rsidRDefault="00A236C0" w:rsidP="001F365D">
      <w:pPr>
        <w:spacing w:line="276" w:lineRule="auto"/>
        <w:jc w:val="both"/>
        <w:rPr>
          <w:rFonts w:cs="Arial"/>
        </w:rPr>
      </w:pPr>
    </w:p>
    <w:p w14:paraId="1F3286B1" w14:textId="67F33EF5" w:rsidR="00A236C0" w:rsidRPr="005A0CE1" w:rsidRDefault="00A236C0" w:rsidP="001F365D">
      <w:pPr>
        <w:widowControl w:val="0"/>
        <w:autoSpaceDE w:val="0"/>
        <w:autoSpaceDN w:val="0"/>
        <w:spacing w:line="276" w:lineRule="auto"/>
        <w:ind w:left="431" w:hanging="431"/>
        <w:outlineLvl w:val="0"/>
        <w:rPr>
          <w:rFonts w:eastAsia="Arial" w:cs="Arial"/>
          <w:b/>
          <w:bCs/>
          <w:lang w:eastAsia="en-US"/>
        </w:rPr>
      </w:pPr>
      <w:r w:rsidRPr="005A0CE1">
        <w:rPr>
          <w:rFonts w:eastAsia="Arial" w:cs="Arial"/>
          <w:lang w:eastAsia="en-US"/>
        </w:rPr>
        <w:t>1</w:t>
      </w:r>
      <w:r w:rsidRPr="005A0CE1">
        <w:rPr>
          <w:rFonts w:eastAsia="Arial" w:cs="Arial"/>
          <w:b/>
          <w:bCs/>
          <w:lang w:eastAsia="en-US"/>
        </w:rPr>
        <w:tab/>
        <w:t>DA</w:t>
      </w:r>
      <w:r w:rsidRPr="005A0CE1">
        <w:rPr>
          <w:rFonts w:eastAsia="Arial" w:cs="Arial"/>
          <w:b/>
          <w:bCs/>
          <w:spacing w:val="-10"/>
          <w:lang w:eastAsia="en-US"/>
        </w:rPr>
        <w:t xml:space="preserve"> </w:t>
      </w:r>
      <w:r w:rsidRPr="005A0CE1">
        <w:rPr>
          <w:rFonts w:eastAsia="Arial" w:cs="Arial"/>
          <w:b/>
          <w:bCs/>
          <w:lang w:eastAsia="en-US"/>
        </w:rPr>
        <w:t>DEFINIÇÃO</w:t>
      </w:r>
      <w:r w:rsidRPr="005A0CE1">
        <w:rPr>
          <w:rFonts w:eastAsia="Arial" w:cs="Arial"/>
          <w:b/>
          <w:bCs/>
          <w:spacing w:val="6"/>
          <w:lang w:eastAsia="en-US"/>
        </w:rPr>
        <w:t xml:space="preserve"> </w:t>
      </w:r>
      <w:r w:rsidRPr="005A0CE1">
        <w:rPr>
          <w:rFonts w:eastAsia="Arial" w:cs="Arial"/>
          <w:b/>
          <w:bCs/>
          <w:lang w:eastAsia="en-US"/>
        </w:rPr>
        <w:t>DO</w:t>
      </w:r>
      <w:r w:rsidRPr="005A0CE1">
        <w:rPr>
          <w:rFonts w:eastAsia="Arial" w:cs="Arial"/>
          <w:b/>
          <w:bCs/>
          <w:spacing w:val="-9"/>
          <w:lang w:eastAsia="en-US"/>
        </w:rPr>
        <w:t xml:space="preserve"> </w:t>
      </w:r>
      <w:r w:rsidRPr="005A0CE1">
        <w:rPr>
          <w:rFonts w:eastAsia="Arial" w:cs="Arial"/>
          <w:b/>
          <w:bCs/>
          <w:spacing w:val="-2"/>
          <w:lang w:eastAsia="en-US"/>
        </w:rPr>
        <w:t>OBJETO:</w:t>
      </w:r>
    </w:p>
    <w:p w14:paraId="7065F350" w14:textId="77777777" w:rsidR="00A236C0" w:rsidRPr="005A0CE1" w:rsidRDefault="00A236C0" w:rsidP="001F365D">
      <w:pPr>
        <w:widowControl w:val="0"/>
        <w:autoSpaceDE w:val="0"/>
        <w:autoSpaceDN w:val="0"/>
        <w:spacing w:line="276" w:lineRule="auto"/>
        <w:outlineLvl w:val="0"/>
        <w:rPr>
          <w:rFonts w:eastAsia="Arial" w:cs="Arial"/>
          <w:b/>
          <w:bCs/>
          <w:lang w:eastAsia="en-US"/>
        </w:rPr>
      </w:pPr>
    </w:p>
    <w:p w14:paraId="12343B0D" w14:textId="5683004A" w:rsidR="00A236C0" w:rsidRPr="005A0CE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5A0CE1">
        <w:rPr>
          <w:rFonts w:eastAsia="Times New Roman"/>
          <w:bCs/>
          <w:lang w:eastAsia="en-US"/>
        </w:rPr>
        <w:t>1.1</w:t>
      </w:r>
      <w:r w:rsidRPr="005A0CE1">
        <w:rPr>
          <w:rFonts w:eastAsia="Times New Roman"/>
          <w:b/>
          <w:lang w:eastAsia="en-US"/>
        </w:rPr>
        <w:tab/>
        <w:t>DO</w:t>
      </w:r>
      <w:r w:rsidRPr="005A0CE1">
        <w:rPr>
          <w:rFonts w:eastAsia="Times New Roman"/>
          <w:b/>
          <w:spacing w:val="7"/>
          <w:lang w:eastAsia="en-US"/>
        </w:rPr>
        <w:t xml:space="preserve"> </w:t>
      </w:r>
      <w:r w:rsidRPr="005A0CE1">
        <w:rPr>
          <w:rFonts w:eastAsia="Times New Roman"/>
          <w:b/>
          <w:spacing w:val="-2"/>
          <w:lang w:eastAsia="en-US"/>
        </w:rPr>
        <w:t>OBJETO:</w:t>
      </w:r>
    </w:p>
    <w:p w14:paraId="78CA2647"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7E2B79B6" w14:textId="5189B15C" w:rsidR="00A236C0" w:rsidRPr="005A0CE1" w:rsidRDefault="00A236C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1.1.1</w:t>
      </w:r>
      <w:r w:rsidRPr="005A0CE1">
        <w:rPr>
          <w:rFonts w:eastAsia="Times New Roman" w:cs="Arial"/>
          <w:lang w:eastAsia="en-US"/>
        </w:rPr>
        <w:tab/>
      </w:r>
      <w:r w:rsidR="00D874FE" w:rsidRPr="000B3F3C">
        <w:rPr>
          <w:rFonts w:cs="Arial"/>
        </w:rPr>
        <w:t>Aquisição de materiais de tecnologia da informação (peças para servidores, materiais de rede e periféricos)</w:t>
      </w:r>
      <w:r w:rsidR="00D874FE">
        <w:rPr>
          <w:rFonts w:cs="Arial"/>
        </w:rPr>
        <w:t xml:space="preserve"> e </w:t>
      </w:r>
      <w:r w:rsidR="00D874FE" w:rsidRPr="007D5F28">
        <w:rPr>
          <w:rFonts w:cs="Arial"/>
        </w:rPr>
        <w:t>telefones</w:t>
      </w:r>
      <w:r w:rsidR="00D874FE" w:rsidRPr="000B3F3C">
        <w:rPr>
          <w:rFonts w:cs="Arial"/>
        </w:rPr>
        <w:t xml:space="preserve"> para</w:t>
      </w:r>
      <w:r w:rsidR="00D874FE" w:rsidRPr="000B3F3C">
        <w:rPr>
          <w:rFonts w:cs="Arial"/>
          <w:spacing w:val="31"/>
        </w:rPr>
        <w:t xml:space="preserve"> </w:t>
      </w:r>
      <w:r w:rsidR="00D874FE" w:rsidRPr="000B3F3C">
        <w:rPr>
          <w:rFonts w:cs="Arial"/>
        </w:rPr>
        <w:t>o</w:t>
      </w:r>
      <w:r w:rsidR="00D874FE" w:rsidRPr="000B3F3C">
        <w:rPr>
          <w:rFonts w:cs="Arial"/>
          <w:spacing w:val="40"/>
        </w:rPr>
        <w:t xml:space="preserve"> </w:t>
      </w:r>
      <w:r w:rsidR="00D874FE" w:rsidRPr="000B3F3C">
        <w:rPr>
          <w:rFonts w:cs="Arial"/>
        </w:rPr>
        <w:t>Tribunal de</w:t>
      </w:r>
      <w:r w:rsidR="00D874FE" w:rsidRPr="000B3F3C">
        <w:rPr>
          <w:rFonts w:cs="Arial"/>
          <w:spacing w:val="40"/>
        </w:rPr>
        <w:t xml:space="preserve"> </w:t>
      </w:r>
      <w:r w:rsidR="00D874FE" w:rsidRPr="000B3F3C">
        <w:rPr>
          <w:rFonts w:cs="Arial"/>
        </w:rPr>
        <w:t>Contas do</w:t>
      </w:r>
      <w:r w:rsidR="00D874FE" w:rsidRPr="000B3F3C">
        <w:rPr>
          <w:rFonts w:cs="Arial"/>
          <w:spacing w:val="40"/>
        </w:rPr>
        <w:t xml:space="preserve"> </w:t>
      </w:r>
      <w:r w:rsidR="00D874FE" w:rsidRPr="000B3F3C">
        <w:rPr>
          <w:rFonts w:cs="Arial"/>
        </w:rPr>
        <w:t>Estado</w:t>
      </w:r>
      <w:r w:rsidR="00D874FE" w:rsidRPr="000B3F3C">
        <w:rPr>
          <w:rFonts w:cs="Arial"/>
          <w:spacing w:val="31"/>
        </w:rPr>
        <w:t xml:space="preserve"> </w:t>
      </w:r>
      <w:r w:rsidR="00D874FE" w:rsidRPr="000B3F3C">
        <w:rPr>
          <w:rFonts w:cs="Arial"/>
        </w:rPr>
        <w:t>de</w:t>
      </w:r>
      <w:r w:rsidR="00D874FE" w:rsidRPr="000B3F3C">
        <w:rPr>
          <w:rFonts w:cs="Arial"/>
          <w:spacing w:val="40"/>
        </w:rPr>
        <w:t xml:space="preserve"> </w:t>
      </w:r>
      <w:r w:rsidR="00D874FE" w:rsidRPr="000B3F3C">
        <w:rPr>
          <w:rFonts w:cs="Arial"/>
        </w:rPr>
        <w:t>São</w:t>
      </w:r>
      <w:r w:rsidR="00D874FE" w:rsidRPr="000B3F3C">
        <w:rPr>
          <w:rFonts w:cs="Arial"/>
          <w:spacing w:val="31"/>
        </w:rPr>
        <w:t xml:space="preserve"> </w:t>
      </w:r>
      <w:r w:rsidR="00D874FE" w:rsidRPr="000B3F3C">
        <w:rPr>
          <w:rFonts w:cs="Arial"/>
        </w:rPr>
        <w:t>Paulo (TCESP), em Sistema de Registro de Preços</w:t>
      </w:r>
      <w:r w:rsidRPr="005A0CE1">
        <w:rPr>
          <w:rFonts w:eastAsia="Times New Roman" w:cs="Arial"/>
          <w:lang w:eastAsia="en-US"/>
        </w:rPr>
        <w:t>.</w:t>
      </w:r>
    </w:p>
    <w:p w14:paraId="05B9A74A"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FB5ABA4" w14:textId="17BBF216" w:rsidR="00A236C0" w:rsidRPr="005A0CE1" w:rsidRDefault="00D86980"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1.2</w:t>
      </w:r>
      <w:r w:rsidRPr="005A0CE1">
        <w:rPr>
          <w:rFonts w:eastAsia="Times New Roman"/>
          <w:b/>
          <w:lang w:eastAsia="en-US"/>
        </w:rPr>
        <w:tab/>
      </w:r>
      <w:r w:rsidR="00A236C0" w:rsidRPr="005A0CE1">
        <w:rPr>
          <w:rFonts w:eastAsia="Times New Roman"/>
          <w:b/>
          <w:bCs/>
          <w:lang w:eastAsia="en-US"/>
        </w:rPr>
        <w:t>DA</w:t>
      </w:r>
      <w:r w:rsidR="00A236C0" w:rsidRPr="005A0CE1">
        <w:rPr>
          <w:rFonts w:eastAsia="Times New Roman"/>
          <w:b/>
          <w:bCs/>
          <w:spacing w:val="16"/>
          <w:lang w:eastAsia="en-US"/>
        </w:rPr>
        <w:t xml:space="preserve"> </w:t>
      </w:r>
      <w:r w:rsidR="00A236C0" w:rsidRPr="005A0CE1">
        <w:rPr>
          <w:rFonts w:eastAsia="Times New Roman"/>
          <w:b/>
          <w:bCs/>
          <w:lang w:eastAsia="en-US"/>
        </w:rPr>
        <w:t>NATUREZA</w:t>
      </w:r>
      <w:r w:rsidR="00A236C0" w:rsidRPr="005A0CE1">
        <w:rPr>
          <w:rFonts w:eastAsia="Times New Roman"/>
          <w:b/>
          <w:bCs/>
          <w:spacing w:val="-2"/>
          <w:lang w:eastAsia="en-US"/>
        </w:rPr>
        <w:t xml:space="preserve"> </w:t>
      </w:r>
      <w:r w:rsidR="00A236C0" w:rsidRPr="005A0CE1">
        <w:rPr>
          <w:rFonts w:eastAsia="Times New Roman"/>
          <w:b/>
          <w:bCs/>
          <w:lang w:eastAsia="en-US"/>
        </w:rPr>
        <w:t>DO</w:t>
      </w:r>
      <w:r w:rsidR="00A236C0" w:rsidRPr="005A0CE1">
        <w:rPr>
          <w:rFonts w:eastAsia="Times New Roman"/>
          <w:b/>
          <w:bCs/>
          <w:spacing w:val="1"/>
          <w:lang w:eastAsia="en-US"/>
        </w:rPr>
        <w:t xml:space="preserve"> </w:t>
      </w:r>
      <w:r w:rsidR="00A236C0" w:rsidRPr="005A0CE1">
        <w:rPr>
          <w:rFonts w:eastAsia="Times New Roman"/>
          <w:b/>
          <w:bCs/>
          <w:spacing w:val="-2"/>
          <w:lang w:eastAsia="en-US"/>
        </w:rPr>
        <w:t>OBJETO:</w:t>
      </w:r>
    </w:p>
    <w:p w14:paraId="5786A61E"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639FAA2F" w14:textId="62E0B447" w:rsidR="00A236C0" w:rsidRPr="005A0CE1" w:rsidRDefault="00D86980"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5A0CE1">
        <w:rPr>
          <w:rFonts w:eastAsia="Times New Roman" w:cs="Arial"/>
          <w:lang w:eastAsia="en-US"/>
        </w:rPr>
        <w:t>1.2.1</w:t>
      </w:r>
      <w:r w:rsidRPr="005A0CE1">
        <w:rPr>
          <w:rFonts w:eastAsia="Times New Roman" w:cs="Arial"/>
          <w:lang w:eastAsia="en-US"/>
        </w:rPr>
        <w:tab/>
      </w:r>
      <w:r w:rsidR="00A236C0" w:rsidRPr="005A0CE1">
        <w:rPr>
          <w:rFonts w:eastAsia="Times New Roman" w:cs="Arial"/>
          <w:lang w:eastAsia="en-US"/>
        </w:rPr>
        <w:t>Os</w:t>
      </w:r>
      <w:r w:rsidR="00A236C0" w:rsidRPr="005A0CE1">
        <w:rPr>
          <w:rFonts w:eastAsia="Times New Roman" w:cs="Arial"/>
          <w:spacing w:val="8"/>
          <w:lang w:eastAsia="en-US"/>
        </w:rPr>
        <w:t xml:space="preserve"> </w:t>
      </w:r>
      <w:r w:rsidR="00A236C0" w:rsidRPr="005A0CE1">
        <w:rPr>
          <w:rFonts w:eastAsia="Times New Roman" w:cs="Arial"/>
          <w:lang w:eastAsia="en-US"/>
        </w:rPr>
        <w:t>objetos</w:t>
      </w:r>
      <w:r w:rsidR="00A236C0" w:rsidRPr="005A0CE1">
        <w:rPr>
          <w:rFonts w:eastAsia="Times New Roman" w:cs="Arial"/>
          <w:spacing w:val="16"/>
          <w:lang w:eastAsia="en-US"/>
        </w:rPr>
        <w:t xml:space="preserve"> </w:t>
      </w:r>
      <w:r w:rsidR="00A236C0" w:rsidRPr="005A0CE1">
        <w:rPr>
          <w:rFonts w:eastAsia="Times New Roman" w:cs="Arial"/>
          <w:lang w:eastAsia="en-US"/>
        </w:rPr>
        <w:t>pretendidos</w:t>
      </w:r>
      <w:r w:rsidR="00A236C0" w:rsidRPr="005A0CE1">
        <w:rPr>
          <w:rFonts w:eastAsia="Times New Roman" w:cs="Arial"/>
          <w:spacing w:val="-1"/>
          <w:lang w:eastAsia="en-US"/>
        </w:rPr>
        <w:t xml:space="preserve"> </w:t>
      </w:r>
      <w:r w:rsidR="00A236C0" w:rsidRPr="005A0CE1">
        <w:rPr>
          <w:rFonts w:eastAsia="Times New Roman" w:cs="Arial"/>
          <w:lang w:eastAsia="en-US"/>
        </w:rPr>
        <w:t>possuem</w:t>
      </w:r>
      <w:r w:rsidR="00A236C0" w:rsidRPr="005A0CE1">
        <w:rPr>
          <w:rFonts w:eastAsia="Times New Roman" w:cs="Arial"/>
          <w:spacing w:val="5"/>
          <w:lang w:eastAsia="en-US"/>
        </w:rPr>
        <w:t xml:space="preserve"> </w:t>
      </w:r>
      <w:r w:rsidR="00A236C0" w:rsidRPr="005A0CE1">
        <w:rPr>
          <w:rFonts w:eastAsia="Times New Roman" w:cs="Arial"/>
          <w:lang w:eastAsia="en-US"/>
        </w:rPr>
        <w:t>natureza de</w:t>
      </w:r>
      <w:r w:rsidR="00A236C0" w:rsidRPr="005A0CE1">
        <w:rPr>
          <w:rFonts w:eastAsia="Times New Roman" w:cs="Arial"/>
          <w:spacing w:val="9"/>
          <w:lang w:eastAsia="en-US"/>
        </w:rPr>
        <w:t xml:space="preserve"> </w:t>
      </w:r>
      <w:r w:rsidR="00A236C0" w:rsidRPr="005A0CE1">
        <w:rPr>
          <w:rFonts w:eastAsia="Times New Roman" w:cs="Arial"/>
          <w:b/>
          <w:lang w:eastAsia="en-US"/>
        </w:rPr>
        <w:t>bem</w:t>
      </w:r>
      <w:r w:rsidR="00A236C0" w:rsidRPr="005A0CE1">
        <w:rPr>
          <w:rFonts w:eastAsia="Times New Roman" w:cs="Arial"/>
          <w:b/>
          <w:spacing w:val="-4"/>
          <w:lang w:eastAsia="en-US"/>
        </w:rPr>
        <w:t xml:space="preserve"> </w:t>
      </w:r>
      <w:r w:rsidR="00A236C0" w:rsidRPr="005A0CE1">
        <w:rPr>
          <w:rFonts w:eastAsia="Times New Roman" w:cs="Arial"/>
          <w:b/>
          <w:spacing w:val="-2"/>
          <w:lang w:eastAsia="en-US"/>
        </w:rPr>
        <w:t>comum</w:t>
      </w:r>
      <w:r w:rsidR="00A236C0" w:rsidRPr="005A0CE1">
        <w:rPr>
          <w:rFonts w:eastAsia="Times New Roman" w:cs="Arial"/>
          <w:spacing w:val="-2"/>
          <w:lang w:eastAsia="en-US"/>
        </w:rPr>
        <w:t>.</w:t>
      </w:r>
    </w:p>
    <w:p w14:paraId="24486AE5"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4F2073D" w14:textId="76A32469" w:rsidR="00A236C0" w:rsidRPr="005A0CE1" w:rsidRDefault="00A65BF8"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1.3</w:t>
      </w:r>
      <w:r w:rsidRPr="005A0CE1">
        <w:rPr>
          <w:rFonts w:eastAsia="Times New Roman"/>
          <w:b/>
          <w:lang w:eastAsia="en-US"/>
        </w:rPr>
        <w:tab/>
      </w:r>
      <w:r w:rsidR="00A236C0" w:rsidRPr="005A0CE1">
        <w:rPr>
          <w:rFonts w:eastAsia="Times New Roman"/>
          <w:b/>
          <w:bCs/>
          <w:lang w:eastAsia="en-US"/>
        </w:rPr>
        <w:t>DO</w:t>
      </w:r>
      <w:r w:rsidR="00A236C0" w:rsidRPr="005A0CE1">
        <w:rPr>
          <w:rFonts w:eastAsia="Times New Roman"/>
          <w:b/>
          <w:bCs/>
          <w:spacing w:val="2"/>
          <w:lang w:eastAsia="en-US"/>
        </w:rPr>
        <w:t xml:space="preserve"> </w:t>
      </w:r>
      <w:r w:rsidR="00A236C0" w:rsidRPr="005A0CE1">
        <w:rPr>
          <w:rFonts w:eastAsia="Times New Roman"/>
          <w:b/>
          <w:bCs/>
          <w:lang w:eastAsia="en-US"/>
        </w:rPr>
        <w:t>LOCAL</w:t>
      </w:r>
      <w:r w:rsidR="00A236C0" w:rsidRPr="005A0CE1">
        <w:rPr>
          <w:rFonts w:eastAsia="Times New Roman"/>
          <w:b/>
          <w:bCs/>
          <w:spacing w:val="-2"/>
          <w:lang w:eastAsia="en-US"/>
        </w:rPr>
        <w:t xml:space="preserve"> </w:t>
      </w:r>
      <w:r w:rsidR="00A236C0" w:rsidRPr="005A0CE1">
        <w:rPr>
          <w:rFonts w:eastAsia="Times New Roman"/>
          <w:b/>
          <w:bCs/>
          <w:lang w:eastAsia="en-US"/>
        </w:rPr>
        <w:t xml:space="preserve">DE </w:t>
      </w:r>
      <w:r w:rsidR="00A236C0" w:rsidRPr="005A0CE1">
        <w:rPr>
          <w:rFonts w:eastAsia="Times New Roman"/>
          <w:b/>
          <w:bCs/>
          <w:spacing w:val="-2"/>
          <w:lang w:eastAsia="en-US"/>
        </w:rPr>
        <w:t>ENTREGA:</w:t>
      </w:r>
    </w:p>
    <w:p w14:paraId="640C8EB1"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2A128F9E" w14:textId="63D8F19D" w:rsidR="00A65BF8"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xml:space="preserve">- </w:t>
      </w:r>
      <w:r w:rsidR="001727B5">
        <w:rPr>
          <w:rFonts w:eastAsia="Arial MT" w:cs="Arial"/>
          <w:lang w:eastAsia="en-US"/>
        </w:rPr>
        <w:t xml:space="preserve"> </w:t>
      </w:r>
      <w:r w:rsidRPr="005A0CE1">
        <w:rPr>
          <w:rFonts w:eastAsia="Arial MT" w:cs="Arial"/>
          <w:lang w:eastAsia="en-US"/>
        </w:rPr>
        <w:t>LOCAL DE ENTREGA:</w:t>
      </w:r>
      <w:r w:rsidR="001727B5">
        <w:rPr>
          <w:rFonts w:eastAsia="Arial MT" w:cs="Arial"/>
          <w:lang w:eastAsia="en-US"/>
        </w:rPr>
        <w:t xml:space="preserve"> </w:t>
      </w:r>
      <w:r w:rsidRPr="005A0CE1">
        <w:rPr>
          <w:rFonts w:eastAsia="Arial MT" w:cs="Arial"/>
          <w:lang w:eastAsia="en-US"/>
        </w:rPr>
        <w:t>Rua 25 de Março, nº 69, Seção de Almoxarifado, Centro, em São Paulo - SP, CEP: 01021-000.</w:t>
      </w:r>
    </w:p>
    <w:p w14:paraId="4EF21A32" w14:textId="0BE49962" w:rsidR="00A65BF8" w:rsidRPr="005A0CE1" w:rsidRDefault="00A236C0" w:rsidP="001F365D">
      <w:pPr>
        <w:widowControl w:val="0"/>
        <w:autoSpaceDE w:val="0"/>
        <w:autoSpaceDN w:val="0"/>
        <w:spacing w:line="276" w:lineRule="auto"/>
        <w:jc w:val="both"/>
        <w:rPr>
          <w:rFonts w:eastAsia="Arial MT" w:cs="Arial"/>
          <w:lang w:eastAsia="en-US"/>
        </w:rPr>
      </w:pPr>
      <w:r w:rsidRPr="001655EB">
        <w:rPr>
          <w:rFonts w:eastAsia="Arial MT" w:cs="Arial"/>
          <w:highlight w:val="yellow"/>
          <w:lang w:eastAsia="en-US"/>
        </w:rPr>
        <w:t xml:space="preserve">- </w:t>
      </w:r>
      <w:r w:rsidR="001655EB" w:rsidRPr="001655EB">
        <w:rPr>
          <w:rFonts w:eastAsia="Arial MT" w:cs="Arial"/>
          <w:highlight w:val="yellow"/>
          <w:lang w:eastAsia="en-US"/>
        </w:rPr>
        <w:t>CONDIÇÕES DE ENTREGA: As entregas deverão ser agendadas previamente com a COMISSÃO DA ATA DE REGISTRO DE PREÇOS, sob pena de recusa de recebimento</w:t>
      </w:r>
      <w:r w:rsidRPr="001655EB">
        <w:rPr>
          <w:rFonts w:eastAsia="Arial MT" w:cs="Arial"/>
          <w:highlight w:val="yellow"/>
          <w:lang w:eastAsia="en-US"/>
        </w:rPr>
        <w:t>.</w:t>
      </w:r>
    </w:p>
    <w:p w14:paraId="7B1BB802" w14:textId="295838F4" w:rsidR="00A236C0"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xml:space="preserve">- </w:t>
      </w:r>
      <w:r w:rsidR="001655EB" w:rsidRPr="001655EB">
        <w:rPr>
          <w:rFonts w:eastAsia="Arial MT" w:cs="Arial"/>
          <w:lang w:eastAsia="en-US"/>
        </w:rPr>
        <w:t>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r w:rsidRPr="005A0CE1">
        <w:rPr>
          <w:rFonts w:eastAsia="Arial MT" w:cs="Arial"/>
          <w:lang w:eastAsia="en-US"/>
        </w:rPr>
        <w:t>.</w:t>
      </w:r>
    </w:p>
    <w:p w14:paraId="298EF9F5" w14:textId="77777777" w:rsidR="001F365D" w:rsidRPr="005A0CE1" w:rsidRDefault="001F365D" w:rsidP="001F365D">
      <w:pPr>
        <w:widowControl w:val="0"/>
        <w:autoSpaceDE w:val="0"/>
        <w:autoSpaceDN w:val="0"/>
        <w:spacing w:line="276" w:lineRule="auto"/>
        <w:rPr>
          <w:rFonts w:eastAsia="Arial MT" w:hAnsi="Arial MT" w:cs="Arial MT"/>
          <w:b/>
          <w:sz w:val="32"/>
          <w:szCs w:val="28"/>
          <w:lang w:eastAsia="en-US"/>
        </w:rPr>
      </w:pPr>
    </w:p>
    <w:p w14:paraId="4DEEA6F8" w14:textId="415E5C3A" w:rsidR="00A236C0" w:rsidRPr="005A0CE1" w:rsidRDefault="001F365D"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1.4</w:t>
      </w:r>
      <w:r w:rsidRPr="005A0CE1">
        <w:rPr>
          <w:rFonts w:eastAsia="Times New Roman"/>
          <w:b/>
          <w:lang w:eastAsia="en-US"/>
        </w:rPr>
        <w:tab/>
      </w:r>
      <w:r w:rsidR="00A236C0" w:rsidRPr="005A0CE1">
        <w:rPr>
          <w:rFonts w:eastAsia="Times New Roman"/>
          <w:b/>
          <w:bCs/>
          <w:lang w:eastAsia="en-US"/>
        </w:rPr>
        <w:t>DOS</w:t>
      </w:r>
      <w:r w:rsidR="00A236C0" w:rsidRPr="005A0CE1">
        <w:rPr>
          <w:rFonts w:eastAsia="Times New Roman"/>
          <w:b/>
          <w:bCs/>
          <w:spacing w:val="-3"/>
          <w:lang w:eastAsia="en-US"/>
        </w:rPr>
        <w:t xml:space="preserve"> </w:t>
      </w:r>
      <w:r w:rsidR="00A236C0" w:rsidRPr="005A0CE1">
        <w:rPr>
          <w:rFonts w:eastAsia="Times New Roman"/>
          <w:b/>
          <w:bCs/>
          <w:spacing w:val="-2"/>
          <w:lang w:eastAsia="en-US"/>
        </w:rPr>
        <w:t>PRAZOS:</w:t>
      </w:r>
    </w:p>
    <w:p w14:paraId="578854EE"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01C4A991" w14:textId="5A89C5DE" w:rsidR="001F365D" w:rsidRP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1.4.1</w:t>
      </w:r>
      <w:r w:rsidRPr="005A0CE1">
        <w:rPr>
          <w:rFonts w:eastAsia="Times New Roman" w:cs="Arial"/>
          <w:lang w:eastAsia="en-US"/>
        </w:rPr>
        <w:tab/>
      </w:r>
      <w:r w:rsidR="00A236C0" w:rsidRPr="005A0CE1">
        <w:rPr>
          <w:rFonts w:eastAsia="Times New Roman" w:cs="Arial"/>
          <w:lang w:eastAsia="en-US"/>
        </w:rPr>
        <w:t xml:space="preserve">O prazo de vigência da Ata de Registro de Preços será de </w:t>
      </w:r>
      <w:r w:rsidR="00A236C0" w:rsidRPr="005A0CE1">
        <w:rPr>
          <w:rFonts w:eastAsia="Times New Roman" w:cs="Arial"/>
          <w:b/>
          <w:bCs/>
          <w:lang w:eastAsia="en-US"/>
        </w:rPr>
        <w:t>1 (um) ano</w:t>
      </w:r>
      <w:r w:rsidR="00A236C0" w:rsidRPr="005A0CE1">
        <w:rPr>
          <w:rFonts w:eastAsia="Times New Roman" w:cs="Arial"/>
          <w:lang w:eastAsia="en-US"/>
        </w:rPr>
        <w:t>, contado da data de sua assinatura, e poderá ser prorrogado, por igual período, desde que comprovado o preço vantajoso, na forma da Lei Federal nº 14.133/2021.</w:t>
      </w:r>
    </w:p>
    <w:p w14:paraId="50E7B878" w14:textId="02704DFC" w:rsid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1.4.2</w:t>
      </w:r>
      <w:r w:rsidRPr="005A0CE1">
        <w:rPr>
          <w:rFonts w:eastAsia="Times New Roman" w:cs="Arial"/>
          <w:lang w:eastAsia="en-US"/>
        </w:rPr>
        <w:tab/>
      </w:r>
      <w:r w:rsidR="006D79DA" w:rsidRPr="006D79DA">
        <w:rPr>
          <w:rFonts w:eastAsia="Times New Roman" w:cs="Arial"/>
          <w:lang w:eastAsia="en-US"/>
        </w:rPr>
        <w:t xml:space="preserve">O prazo de entrega será de </w:t>
      </w:r>
      <w:r w:rsidR="006D79DA" w:rsidRPr="006D79DA">
        <w:rPr>
          <w:rFonts w:eastAsia="Times New Roman" w:cs="Arial"/>
          <w:b/>
          <w:lang w:eastAsia="en-US"/>
        </w:rPr>
        <w:t>30 (trinta) dias</w:t>
      </w:r>
      <w:r w:rsidR="006D79DA" w:rsidRPr="006D79DA">
        <w:rPr>
          <w:rFonts w:eastAsia="Times New Roman" w:cs="Arial"/>
          <w:lang w:eastAsia="en-US"/>
        </w:rPr>
        <w:t xml:space="preserve">, contados do aceite, pela </w:t>
      </w:r>
      <w:r w:rsidR="006D79DA" w:rsidRPr="006D79DA">
        <w:rPr>
          <w:rFonts w:eastAsia="Times New Roman" w:cs="Arial"/>
          <w:highlight w:val="yellow"/>
          <w:lang w:eastAsia="en-US"/>
        </w:rPr>
        <w:t>DETENTORA</w:t>
      </w:r>
      <w:r w:rsidR="006D79DA" w:rsidRPr="006D79DA">
        <w:rPr>
          <w:rFonts w:eastAsia="Times New Roman" w:cs="Arial"/>
          <w:lang w:eastAsia="en-US"/>
        </w:rPr>
        <w:t xml:space="preserve">, da comunicação formal, pelo CONTRATANTE, do </w:t>
      </w:r>
      <w:r w:rsidR="006D79DA" w:rsidRPr="006D79DA">
        <w:rPr>
          <w:rFonts w:eastAsia="Times New Roman" w:cs="Arial"/>
          <w:b/>
          <w:lang w:eastAsia="en-US"/>
        </w:rPr>
        <w:t xml:space="preserve">pedido de fornecimento </w:t>
      </w:r>
      <w:r w:rsidR="006D79DA" w:rsidRPr="006D79DA">
        <w:rPr>
          <w:rFonts w:eastAsia="Times New Roman" w:cs="Arial"/>
          <w:b/>
          <w:highlight w:val="yellow"/>
          <w:lang w:eastAsia="en-US"/>
        </w:rPr>
        <w:t>por meio da emissão da Autorização de Compras</w:t>
      </w:r>
      <w:r w:rsidR="00A236C0" w:rsidRPr="005A0CE1">
        <w:rPr>
          <w:rFonts w:eastAsia="Times New Roman" w:cs="Arial"/>
          <w:spacing w:val="-2"/>
          <w:lang w:eastAsia="en-US"/>
        </w:rPr>
        <w:t>.</w:t>
      </w:r>
    </w:p>
    <w:p w14:paraId="69EEB37C" w14:textId="7EFA08A5" w:rsidR="00DC001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1.4.3</w:t>
      </w:r>
      <w:r w:rsidRPr="005A0CE1">
        <w:rPr>
          <w:rFonts w:eastAsia="Times New Roman" w:cs="Arial"/>
          <w:lang w:eastAsia="en-US"/>
        </w:rPr>
        <w:tab/>
      </w:r>
      <w:r w:rsidR="00A236C0" w:rsidRPr="005A0CE1">
        <w:rPr>
          <w:rFonts w:eastAsia="Times New Roman" w:cs="Arial"/>
          <w:lang w:eastAsia="en-US"/>
        </w:rPr>
        <w:t>Eventuais</w:t>
      </w:r>
      <w:r w:rsidR="00A236C0" w:rsidRPr="005A0CE1">
        <w:rPr>
          <w:rFonts w:eastAsia="Times New Roman" w:cs="Arial"/>
          <w:spacing w:val="-16"/>
          <w:lang w:eastAsia="en-US"/>
        </w:rPr>
        <w:t xml:space="preserve"> </w:t>
      </w:r>
      <w:r w:rsidR="00A236C0" w:rsidRPr="005A0CE1">
        <w:rPr>
          <w:rFonts w:eastAsia="Times New Roman" w:cs="Arial"/>
          <w:lang w:eastAsia="en-US"/>
        </w:rPr>
        <w:t>pedidos</w:t>
      </w:r>
      <w:r w:rsidR="00A236C0" w:rsidRPr="005A0CE1">
        <w:rPr>
          <w:rFonts w:eastAsia="Times New Roman" w:cs="Arial"/>
          <w:spacing w:val="-16"/>
          <w:lang w:eastAsia="en-US"/>
        </w:rPr>
        <w:t xml:space="preserve"> </w:t>
      </w:r>
      <w:r w:rsidR="00A236C0" w:rsidRPr="005A0CE1">
        <w:rPr>
          <w:rFonts w:eastAsia="Times New Roman" w:cs="Arial"/>
          <w:lang w:eastAsia="en-US"/>
        </w:rPr>
        <w:t>de</w:t>
      </w:r>
      <w:r w:rsidR="00A236C0" w:rsidRPr="005A0CE1">
        <w:rPr>
          <w:rFonts w:eastAsia="Times New Roman" w:cs="Arial"/>
          <w:spacing w:val="-15"/>
          <w:lang w:eastAsia="en-US"/>
        </w:rPr>
        <w:t xml:space="preserve"> </w:t>
      </w:r>
      <w:r w:rsidR="00A236C0" w:rsidRPr="005A0CE1">
        <w:rPr>
          <w:rFonts w:eastAsia="Times New Roman" w:cs="Arial"/>
          <w:lang w:eastAsia="en-US"/>
        </w:rPr>
        <w:t>prorrogação do prazo de entrega</w:t>
      </w:r>
      <w:r w:rsidR="00A236C0" w:rsidRPr="005A0CE1">
        <w:rPr>
          <w:rFonts w:eastAsia="Times New Roman" w:cs="Arial"/>
          <w:spacing w:val="-6"/>
          <w:lang w:eastAsia="en-US"/>
        </w:rPr>
        <w:t xml:space="preserve"> </w:t>
      </w:r>
      <w:r w:rsidR="00A236C0" w:rsidRPr="005A0CE1">
        <w:rPr>
          <w:rFonts w:eastAsia="Times New Roman" w:cs="Arial"/>
          <w:lang w:eastAsia="en-US"/>
        </w:rPr>
        <w:t>do objeto deverão ser apresentados</w:t>
      </w:r>
      <w:r w:rsidR="00A236C0" w:rsidRPr="005A0CE1">
        <w:rPr>
          <w:rFonts w:eastAsia="Times New Roman" w:cs="Arial"/>
          <w:spacing w:val="-7"/>
          <w:lang w:eastAsia="en-US"/>
        </w:rPr>
        <w:t xml:space="preserve"> </w:t>
      </w:r>
      <w:r w:rsidR="00A236C0" w:rsidRPr="005A0CE1">
        <w:rPr>
          <w:rFonts w:eastAsia="Times New Roman" w:cs="Arial"/>
          <w:lang w:eastAsia="en-US"/>
        </w:rPr>
        <w:t>por escrito, devidamente</w:t>
      </w:r>
      <w:r w:rsidR="00A236C0" w:rsidRPr="005A0CE1">
        <w:rPr>
          <w:rFonts w:eastAsia="Times New Roman" w:cs="Arial"/>
          <w:spacing w:val="-6"/>
          <w:lang w:eastAsia="en-US"/>
        </w:rPr>
        <w:t xml:space="preserve"> </w:t>
      </w:r>
      <w:r w:rsidR="00A236C0" w:rsidRPr="005A0CE1">
        <w:rPr>
          <w:rFonts w:eastAsia="Times New Roman" w:cs="Arial"/>
          <w:lang w:eastAsia="en-US"/>
        </w:rPr>
        <w:t xml:space="preserve">justificados pela </w:t>
      </w:r>
      <w:r w:rsidR="006D79DA" w:rsidRPr="00D06CF6">
        <w:rPr>
          <w:rFonts w:cs="Arial"/>
          <w:highlight w:val="yellow"/>
        </w:rPr>
        <w:t>DETENTORA</w:t>
      </w:r>
      <w:r w:rsidR="00A236C0" w:rsidRPr="005A0CE1">
        <w:rPr>
          <w:rFonts w:eastAsia="Times New Roman" w:cs="Arial"/>
          <w:lang w:eastAsia="en-US"/>
        </w:rPr>
        <w:t>, e acompanhados</w:t>
      </w:r>
      <w:r w:rsidR="00A236C0" w:rsidRPr="005A0CE1">
        <w:rPr>
          <w:rFonts w:eastAsia="Times New Roman" w:cs="Arial"/>
          <w:spacing w:val="-2"/>
          <w:lang w:eastAsia="en-US"/>
        </w:rPr>
        <w:t xml:space="preserve"> </w:t>
      </w:r>
      <w:r w:rsidR="00A236C0" w:rsidRPr="005A0CE1">
        <w:rPr>
          <w:rFonts w:eastAsia="Times New Roman" w:cs="Arial"/>
          <w:lang w:eastAsia="en-US"/>
        </w:rPr>
        <w:t>dos documentos comprobatórios, para que sejam submetidos</w:t>
      </w:r>
      <w:r w:rsidR="00A236C0" w:rsidRPr="00A236C0">
        <w:rPr>
          <w:rFonts w:eastAsia="Times New Roman" w:cs="Arial"/>
          <w:spacing w:val="-5"/>
          <w:lang w:eastAsia="en-US"/>
        </w:rPr>
        <w:t xml:space="preserve"> </w:t>
      </w:r>
      <w:r w:rsidR="00A236C0" w:rsidRPr="00A236C0">
        <w:rPr>
          <w:rFonts w:eastAsia="Times New Roman" w:cs="Arial"/>
          <w:lang w:eastAsia="en-US"/>
        </w:rPr>
        <w:t>à apreciação da autoridade</w:t>
      </w:r>
      <w:r w:rsidR="00A236C0" w:rsidRPr="00A236C0">
        <w:rPr>
          <w:rFonts w:eastAsia="Times New Roman" w:cs="Arial"/>
          <w:spacing w:val="-4"/>
          <w:lang w:eastAsia="en-US"/>
        </w:rPr>
        <w:t xml:space="preserve"> </w:t>
      </w:r>
      <w:r w:rsidR="00A236C0" w:rsidRPr="00A236C0">
        <w:rPr>
          <w:rFonts w:eastAsia="Times New Roman" w:cs="Arial"/>
          <w:lang w:eastAsia="en-US"/>
        </w:rPr>
        <w:t xml:space="preserve">competente do </w:t>
      </w:r>
      <w:commentRangeStart w:id="52"/>
      <w:r w:rsidR="00A236C0" w:rsidRPr="00A236C0">
        <w:rPr>
          <w:rFonts w:eastAsia="Times New Roman" w:cs="Arial"/>
          <w:lang w:eastAsia="en-US"/>
        </w:rPr>
        <w:t>CONTRATANTE</w:t>
      </w:r>
      <w:commentRangeEnd w:id="52"/>
      <w:r w:rsidR="002F5315" w:rsidRPr="00A236C0">
        <w:rPr>
          <w:rStyle w:val="Refdecomentrio"/>
          <w:rFonts w:eastAsia="Times New Roman" w:cs="Arial"/>
          <w:sz w:val="24"/>
          <w:szCs w:val="24"/>
          <w:lang w:eastAsia="en-US"/>
        </w:rPr>
        <w:commentReference w:id="52"/>
      </w:r>
      <w:r w:rsidR="00A236C0" w:rsidRPr="00A236C0">
        <w:rPr>
          <w:rFonts w:eastAsia="Times New Roman" w:cs="Arial"/>
          <w:lang w:eastAsia="en-US"/>
        </w:rPr>
        <w:t>, que os decidirá nos termos da Lei Federal nº 14.133/2021.</w:t>
      </w:r>
    </w:p>
    <w:p w14:paraId="16180295" w14:textId="799EA0C7" w:rsidR="00A236C0" w:rsidRPr="00A236C0" w:rsidRDefault="001F365D" w:rsidP="001F365D">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cs="Arial"/>
          <w:lang w:eastAsia="en-US"/>
        </w:rPr>
        <w:lastRenderedPageBreak/>
        <w:t>1.4.4</w:t>
      </w:r>
      <w:r>
        <w:rPr>
          <w:rFonts w:eastAsia="Times New Roman" w:cs="Arial"/>
          <w:lang w:eastAsia="en-US"/>
        </w:rPr>
        <w:tab/>
      </w:r>
      <w:r w:rsidR="00A236C0" w:rsidRPr="00A236C0">
        <w:rPr>
          <w:rFonts w:eastAsia="Times New Roman" w:cs="Arial"/>
          <w:lang w:eastAsia="en-US"/>
        </w:rPr>
        <w:t>Os pedidos de prorrogação deverão ser submetidos com a devida antecedência,</w:t>
      </w:r>
      <w:r w:rsidR="00A236C0" w:rsidRPr="00A236C0">
        <w:rPr>
          <w:rFonts w:eastAsia="Times New Roman" w:cs="Arial"/>
          <w:spacing w:val="-17"/>
          <w:lang w:eastAsia="en-US"/>
        </w:rPr>
        <w:t xml:space="preserve"> </w:t>
      </w:r>
      <w:r w:rsidR="00A236C0" w:rsidRPr="00A236C0">
        <w:rPr>
          <w:rFonts w:eastAsia="Times New Roman" w:cs="Arial"/>
          <w:lang w:eastAsia="en-US"/>
        </w:rPr>
        <w:t>considerando</w:t>
      </w:r>
      <w:r w:rsidR="00A236C0" w:rsidRPr="00A236C0">
        <w:rPr>
          <w:rFonts w:eastAsia="Times New Roman" w:cs="Arial"/>
          <w:spacing w:val="-17"/>
          <w:lang w:eastAsia="en-US"/>
        </w:rPr>
        <w:t xml:space="preserve"> </w:t>
      </w:r>
      <w:r w:rsidR="00A236C0" w:rsidRPr="00A236C0">
        <w:rPr>
          <w:rFonts w:eastAsia="Times New Roman" w:cs="Arial"/>
          <w:lang w:eastAsia="en-US"/>
        </w:rPr>
        <w:t>o</w:t>
      </w:r>
      <w:r w:rsidR="00A236C0" w:rsidRPr="00A236C0">
        <w:rPr>
          <w:rFonts w:eastAsia="Times New Roman" w:cs="Arial"/>
          <w:spacing w:val="-16"/>
          <w:lang w:eastAsia="en-US"/>
        </w:rPr>
        <w:t xml:space="preserve"> </w:t>
      </w:r>
      <w:r w:rsidR="00A236C0" w:rsidRPr="00A236C0">
        <w:rPr>
          <w:rFonts w:eastAsia="Times New Roman" w:cs="Arial"/>
          <w:lang w:eastAsia="en-US"/>
        </w:rPr>
        <w:t>tempo</w:t>
      </w:r>
      <w:r w:rsidR="00A236C0" w:rsidRPr="00A236C0">
        <w:rPr>
          <w:rFonts w:eastAsia="Times New Roman" w:cs="Arial"/>
          <w:spacing w:val="-17"/>
          <w:lang w:eastAsia="en-US"/>
        </w:rPr>
        <w:t xml:space="preserve"> </w:t>
      </w:r>
      <w:r w:rsidR="00A236C0" w:rsidRPr="00A236C0">
        <w:rPr>
          <w:rFonts w:eastAsia="Times New Roman" w:cs="Arial"/>
          <w:lang w:eastAsia="en-US"/>
        </w:rPr>
        <w:t>necessário</w:t>
      </w:r>
      <w:r w:rsidR="00A236C0" w:rsidRPr="00A236C0">
        <w:rPr>
          <w:rFonts w:eastAsia="Times New Roman" w:cs="Arial"/>
          <w:spacing w:val="-17"/>
          <w:lang w:eastAsia="en-US"/>
        </w:rPr>
        <w:t xml:space="preserve"> </w:t>
      </w:r>
      <w:r w:rsidR="00A236C0" w:rsidRPr="00A236C0">
        <w:rPr>
          <w:rFonts w:eastAsia="Times New Roman" w:cs="Arial"/>
          <w:lang w:eastAsia="en-US"/>
        </w:rPr>
        <w:t>para</w:t>
      </w:r>
      <w:r w:rsidR="00A236C0" w:rsidRPr="00A236C0">
        <w:rPr>
          <w:rFonts w:eastAsia="Times New Roman" w:cs="Arial"/>
          <w:spacing w:val="-17"/>
          <w:lang w:eastAsia="en-US"/>
        </w:rPr>
        <w:t xml:space="preserve"> </w:t>
      </w:r>
      <w:r w:rsidR="00A236C0" w:rsidRPr="00A236C0">
        <w:rPr>
          <w:rFonts w:eastAsia="Times New Roman" w:cs="Arial"/>
          <w:lang w:eastAsia="en-US"/>
        </w:rPr>
        <w:t>o trâmite</w:t>
      </w:r>
      <w:r w:rsidR="00A236C0" w:rsidRPr="00A236C0">
        <w:rPr>
          <w:rFonts w:eastAsia="Times New Roman" w:cs="Arial"/>
          <w:spacing w:val="18"/>
          <w:lang w:eastAsia="en-US"/>
        </w:rPr>
        <w:t xml:space="preserve"> </w:t>
      </w:r>
      <w:r w:rsidR="00A236C0" w:rsidRPr="00A236C0">
        <w:rPr>
          <w:rFonts w:eastAsia="Times New Roman" w:cs="Arial"/>
          <w:lang w:eastAsia="en-US"/>
        </w:rPr>
        <w:t>processual</w:t>
      </w:r>
      <w:r w:rsidR="00A236C0" w:rsidRPr="00A236C0">
        <w:rPr>
          <w:rFonts w:eastAsia="Times New Roman" w:cs="Arial"/>
          <w:spacing w:val="-10"/>
          <w:lang w:eastAsia="en-US"/>
        </w:rPr>
        <w:t xml:space="preserve"> </w:t>
      </w:r>
      <w:r w:rsidR="00A236C0" w:rsidRPr="00A236C0">
        <w:rPr>
          <w:rFonts w:eastAsia="Times New Roman" w:cs="Arial"/>
          <w:lang w:eastAsia="en-US"/>
        </w:rPr>
        <w:t>e</w:t>
      </w:r>
      <w:r w:rsidR="00A236C0" w:rsidRPr="00A236C0">
        <w:rPr>
          <w:rFonts w:eastAsia="Times New Roman" w:cs="Arial"/>
          <w:spacing w:val="-16"/>
          <w:lang w:eastAsia="en-US"/>
        </w:rPr>
        <w:t xml:space="preserve"> </w:t>
      </w:r>
      <w:r w:rsidR="00A236C0" w:rsidRPr="00A236C0">
        <w:rPr>
          <w:rFonts w:eastAsia="Times New Roman" w:cs="Arial"/>
          <w:lang w:eastAsia="en-US"/>
        </w:rPr>
        <w:t xml:space="preserve">para que não haja paralisação das atividades pela </w:t>
      </w:r>
      <w:r w:rsidR="00B82FEE" w:rsidRPr="00B82FEE">
        <w:rPr>
          <w:rFonts w:eastAsia="Times New Roman" w:cs="Arial"/>
          <w:highlight w:val="green"/>
          <w:lang w:eastAsia="en-US"/>
        </w:rPr>
        <w:t>DETENTORA</w:t>
      </w:r>
      <w:r w:rsidR="00A236C0" w:rsidRPr="00A236C0">
        <w:rPr>
          <w:rFonts w:eastAsia="Times New Roman" w:cs="Arial"/>
          <w:lang w:eastAsia="en-US"/>
        </w:rPr>
        <w:t>.</w:t>
      </w:r>
    </w:p>
    <w:p w14:paraId="18C65A5B" w14:textId="77777777" w:rsidR="00DC0011" w:rsidRPr="00AD54DC" w:rsidRDefault="00DC0011" w:rsidP="001F365D">
      <w:pPr>
        <w:widowControl w:val="0"/>
        <w:autoSpaceDE w:val="0"/>
        <w:autoSpaceDN w:val="0"/>
        <w:spacing w:line="276" w:lineRule="auto"/>
        <w:rPr>
          <w:rFonts w:ascii="Arial MT" w:eastAsia="Arial MT" w:hAnsi="Arial MT" w:cs="Arial MT"/>
          <w:lang w:eastAsia="en-US"/>
        </w:rPr>
      </w:pPr>
    </w:p>
    <w:p w14:paraId="3B1E3EC4" w14:textId="16E1514A" w:rsidR="00A236C0" w:rsidRPr="00AD54DC" w:rsidRDefault="000A1F0F" w:rsidP="001F365D">
      <w:pPr>
        <w:keepLines/>
        <w:widowControl w:val="0"/>
        <w:numPr>
          <w:ilvl w:val="1"/>
          <w:numId w:val="0"/>
        </w:numPr>
        <w:autoSpaceDE w:val="0"/>
        <w:autoSpaceDN w:val="0"/>
        <w:spacing w:before="40" w:line="276" w:lineRule="auto"/>
        <w:ind w:left="578" w:hanging="578"/>
        <w:jc w:val="both"/>
        <w:outlineLvl w:val="1"/>
        <w:rPr>
          <w:rFonts w:eastAsia="Times New Roman"/>
          <w:b/>
          <w:bCs/>
          <w:spacing w:val="-2"/>
          <w:lang w:eastAsia="en-US"/>
        </w:rPr>
      </w:pPr>
      <w:r w:rsidRPr="00AD54DC">
        <w:rPr>
          <w:rFonts w:eastAsia="Times New Roman"/>
          <w:bCs/>
          <w:lang w:eastAsia="en-US"/>
        </w:rPr>
        <w:t>1.5</w:t>
      </w:r>
      <w:r w:rsidRPr="00AD54DC">
        <w:rPr>
          <w:rFonts w:eastAsia="Times New Roman"/>
          <w:b/>
          <w:lang w:eastAsia="en-US"/>
        </w:rPr>
        <w:tab/>
      </w:r>
      <w:r w:rsidR="00A236C0" w:rsidRPr="00AD54DC">
        <w:rPr>
          <w:rFonts w:eastAsia="Times New Roman"/>
          <w:b/>
          <w:bCs/>
          <w:lang w:eastAsia="en-US"/>
        </w:rPr>
        <w:t>DA</w:t>
      </w:r>
      <w:r w:rsidR="00A236C0" w:rsidRPr="00AD54DC">
        <w:rPr>
          <w:rFonts w:eastAsia="Times New Roman"/>
          <w:b/>
          <w:bCs/>
          <w:spacing w:val="5"/>
          <w:lang w:eastAsia="en-US"/>
        </w:rPr>
        <w:t xml:space="preserve"> </w:t>
      </w:r>
      <w:r w:rsidR="00A236C0" w:rsidRPr="00AD54DC">
        <w:rPr>
          <w:rFonts w:eastAsia="Times New Roman"/>
          <w:b/>
          <w:bCs/>
          <w:spacing w:val="-2"/>
          <w:lang w:eastAsia="en-US"/>
        </w:rPr>
        <w:t>SUBCONTRATAÇÃO:</w:t>
      </w:r>
    </w:p>
    <w:p w14:paraId="125AABF0"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3B82DBA6" w14:textId="6B0B2C0F" w:rsidR="00A236C0" w:rsidRPr="00AD54DC" w:rsidRDefault="000A1F0F"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4DC">
        <w:rPr>
          <w:rFonts w:eastAsia="Times New Roman"/>
          <w:bCs/>
          <w:lang w:eastAsia="en-US"/>
        </w:rPr>
        <w:t>1.5.1</w:t>
      </w:r>
      <w:r w:rsidRPr="00AD54DC">
        <w:rPr>
          <w:rFonts w:eastAsia="Times New Roman"/>
          <w:b/>
          <w:lang w:eastAsia="en-US"/>
        </w:rPr>
        <w:tab/>
      </w:r>
      <w:r w:rsidR="00A236C0" w:rsidRPr="00AD54DC">
        <w:rPr>
          <w:rFonts w:eastAsia="Times New Roman" w:cs="Arial"/>
          <w:lang w:eastAsia="en-US"/>
        </w:rPr>
        <w:t>Não</w:t>
      </w:r>
      <w:r w:rsidR="00A236C0" w:rsidRPr="00AD54DC">
        <w:rPr>
          <w:rFonts w:eastAsia="Times New Roman" w:cs="Arial"/>
          <w:spacing w:val="-7"/>
          <w:lang w:eastAsia="en-US"/>
        </w:rPr>
        <w:t xml:space="preserve"> </w:t>
      </w:r>
      <w:r w:rsidR="00A236C0" w:rsidRPr="00AD54DC">
        <w:rPr>
          <w:rFonts w:eastAsia="Times New Roman" w:cs="Arial"/>
          <w:lang w:eastAsia="en-US"/>
        </w:rPr>
        <w:t>será</w:t>
      </w:r>
      <w:r w:rsidR="00A236C0" w:rsidRPr="00AD54DC">
        <w:rPr>
          <w:rFonts w:eastAsia="Times New Roman" w:cs="Arial"/>
          <w:spacing w:val="11"/>
          <w:lang w:eastAsia="en-US"/>
        </w:rPr>
        <w:t xml:space="preserve"> </w:t>
      </w:r>
      <w:r w:rsidR="00A236C0" w:rsidRPr="00AD54DC">
        <w:rPr>
          <w:rFonts w:eastAsia="Times New Roman" w:cs="Arial"/>
          <w:lang w:eastAsia="en-US"/>
        </w:rPr>
        <w:t>permitida</w:t>
      </w:r>
      <w:r w:rsidR="00A236C0" w:rsidRPr="00AD54DC">
        <w:rPr>
          <w:rFonts w:eastAsia="Times New Roman" w:cs="Arial"/>
          <w:spacing w:val="-7"/>
          <w:lang w:eastAsia="en-US"/>
        </w:rPr>
        <w:t xml:space="preserve"> </w:t>
      </w:r>
      <w:r w:rsidR="00A236C0" w:rsidRPr="00AD54DC">
        <w:rPr>
          <w:rFonts w:eastAsia="Times New Roman" w:cs="Arial"/>
          <w:lang w:eastAsia="en-US"/>
        </w:rPr>
        <w:t>a</w:t>
      </w:r>
      <w:r w:rsidR="00A236C0" w:rsidRPr="00AD54DC">
        <w:rPr>
          <w:rFonts w:eastAsia="Times New Roman" w:cs="Arial"/>
          <w:spacing w:val="9"/>
          <w:lang w:eastAsia="en-US"/>
        </w:rPr>
        <w:t xml:space="preserve"> </w:t>
      </w:r>
      <w:r w:rsidR="00A236C0" w:rsidRPr="00AD54DC">
        <w:rPr>
          <w:rFonts w:eastAsia="Times New Roman" w:cs="Arial"/>
          <w:spacing w:val="-2"/>
          <w:lang w:eastAsia="en-US"/>
        </w:rPr>
        <w:t>subcontratação.</w:t>
      </w:r>
    </w:p>
    <w:p w14:paraId="26313165"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4840AB1C"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73F12C95" w14:textId="14A3F260" w:rsidR="00A236C0" w:rsidRPr="00A236C0" w:rsidRDefault="00011D49" w:rsidP="001F365D">
      <w:pPr>
        <w:widowControl w:val="0"/>
        <w:autoSpaceDE w:val="0"/>
        <w:autoSpaceDN w:val="0"/>
        <w:spacing w:line="276" w:lineRule="auto"/>
        <w:ind w:left="431" w:hanging="431"/>
        <w:outlineLvl w:val="0"/>
        <w:rPr>
          <w:rFonts w:eastAsia="Arial" w:cs="Arial"/>
          <w:b/>
          <w:bCs/>
          <w:lang w:eastAsia="en-US"/>
        </w:rPr>
      </w:pPr>
      <w:r>
        <w:rPr>
          <w:rFonts w:eastAsia="Times New Roman"/>
          <w:bCs/>
          <w:szCs w:val="26"/>
          <w:lang w:eastAsia="en-US"/>
        </w:rPr>
        <w:t>2</w:t>
      </w:r>
      <w:r>
        <w:rPr>
          <w:rFonts w:eastAsia="Times New Roman"/>
          <w:b/>
          <w:szCs w:val="26"/>
          <w:lang w:eastAsia="en-US"/>
        </w:rPr>
        <w:tab/>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lang w:eastAsia="en-US"/>
        </w:rPr>
        <w:t>DESCRIÇÃO</w:t>
      </w:r>
      <w:r w:rsidR="00A236C0" w:rsidRPr="00A236C0">
        <w:rPr>
          <w:rFonts w:eastAsia="Arial" w:cs="Arial"/>
          <w:b/>
          <w:bCs/>
          <w:spacing w:val="-10"/>
          <w:lang w:eastAsia="en-US"/>
        </w:rPr>
        <w:t xml:space="preserve"> </w:t>
      </w:r>
      <w:r w:rsidR="00A236C0" w:rsidRPr="00A236C0">
        <w:rPr>
          <w:rFonts w:eastAsia="Arial" w:cs="Arial"/>
          <w:b/>
          <w:bCs/>
          <w:lang w:eastAsia="en-US"/>
        </w:rPr>
        <w:t>DA</w:t>
      </w:r>
      <w:r w:rsidR="00A236C0" w:rsidRPr="00A236C0">
        <w:rPr>
          <w:rFonts w:eastAsia="Arial" w:cs="Arial"/>
          <w:b/>
          <w:bCs/>
          <w:spacing w:val="-11"/>
          <w:lang w:eastAsia="en-US"/>
        </w:rPr>
        <w:t xml:space="preserve"> </w:t>
      </w:r>
      <w:r w:rsidR="00A236C0" w:rsidRPr="00A236C0">
        <w:rPr>
          <w:rFonts w:eastAsia="Arial" w:cs="Arial"/>
          <w:b/>
          <w:bCs/>
          <w:lang w:eastAsia="en-US"/>
        </w:rPr>
        <w:t>SOLUÇÃO</w:t>
      </w:r>
      <w:r w:rsidR="00A236C0" w:rsidRPr="00A236C0">
        <w:rPr>
          <w:rFonts w:eastAsia="Arial" w:cs="Arial"/>
          <w:b/>
          <w:bCs/>
          <w:spacing w:val="7"/>
          <w:lang w:eastAsia="en-US"/>
        </w:rPr>
        <w:t xml:space="preserve"> </w:t>
      </w:r>
      <w:r w:rsidR="00A236C0" w:rsidRPr="00A236C0">
        <w:rPr>
          <w:rFonts w:eastAsia="Arial" w:cs="Arial"/>
          <w:b/>
          <w:bCs/>
          <w:lang w:eastAsia="en-US"/>
        </w:rPr>
        <w:t>COMO</w:t>
      </w:r>
      <w:r w:rsidR="00A236C0" w:rsidRPr="00A236C0">
        <w:rPr>
          <w:rFonts w:eastAsia="Arial" w:cs="Arial"/>
          <w:b/>
          <w:bCs/>
          <w:spacing w:val="6"/>
          <w:lang w:eastAsia="en-US"/>
        </w:rPr>
        <w:t xml:space="preserve"> </w:t>
      </w:r>
      <w:r w:rsidR="00A236C0" w:rsidRPr="00A236C0">
        <w:rPr>
          <w:rFonts w:eastAsia="Arial" w:cs="Arial"/>
          <w:b/>
          <w:bCs/>
          <w:lang w:eastAsia="en-US"/>
        </w:rPr>
        <w:t>UM</w:t>
      </w:r>
      <w:r w:rsidR="00A236C0" w:rsidRPr="00A236C0">
        <w:rPr>
          <w:rFonts w:eastAsia="Arial" w:cs="Arial"/>
          <w:b/>
          <w:bCs/>
          <w:spacing w:val="10"/>
          <w:lang w:eastAsia="en-US"/>
        </w:rPr>
        <w:t xml:space="preserve"> </w:t>
      </w:r>
      <w:r w:rsidR="00A236C0" w:rsidRPr="00A236C0">
        <w:rPr>
          <w:rFonts w:eastAsia="Arial" w:cs="Arial"/>
          <w:b/>
          <w:bCs/>
          <w:spacing w:val="-2"/>
          <w:lang w:eastAsia="en-US"/>
        </w:rPr>
        <w:t>TODO:</w:t>
      </w:r>
    </w:p>
    <w:p w14:paraId="0648410D" w14:textId="77777777" w:rsidR="00A236C0" w:rsidRPr="00A236C0" w:rsidRDefault="00A236C0" w:rsidP="001F365D">
      <w:pPr>
        <w:widowControl w:val="0"/>
        <w:autoSpaceDE w:val="0"/>
        <w:autoSpaceDN w:val="0"/>
        <w:spacing w:line="276" w:lineRule="auto"/>
        <w:rPr>
          <w:rFonts w:ascii="Arial MT" w:eastAsia="Arial MT" w:hAnsi="Arial MT" w:cs="Arial MT"/>
          <w:spacing w:val="-2"/>
          <w:sz w:val="22"/>
          <w:szCs w:val="22"/>
          <w:lang w:eastAsia="en-US"/>
        </w:rPr>
      </w:pPr>
    </w:p>
    <w:p w14:paraId="0BCB12E5" w14:textId="74A6C9E7" w:rsidR="00011D49"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1</w:t>
      </w:r>
      <w:r>
        <w:rPr>
          <w:rFonts w:eastAsia="Times New Roman"/>
          <w:b/>
          <w:szCs w:val="26"/>
          <w:lang w:eastAsia="en-US"/>
        </w:rPr>
        <w:tab/>
      </w:r>
      <w:r w:rsidR="00A236C0" w:rsidRPr="00A236C0">
        <w:rPr>
          <w:rFonts w:eastAsia="Times New Roman"/>
          <w:szCs w:val="26"/>
          <w:lang w:eastAsia="en-US"/>
        </w:rPr>
        <w:t>De maneira geral, o registro de preço justifica-se pela necessidade de substituições de materiais consumíveis de microinformática (mouses, teclados, adaptadores, pen-drives, cabos, extensores, organizadores e etc) utilizados pelos servidores deste Tribunal, de forma a manter a reposição para os periféricos com maior histórico de ocorrência de defeito ou que tenham vida útil limitada. Além de garantir a continuidade dos serviços, permite ao Tribunal manter níveis aceitáveis de tempo de resposta de chamados desta natureza e minimiza o período de inatividade de colaboradores.</w:t>
      </w:r>
    </w:p>
    <w:p w14:paraId="14E7C005" w14:textId="3D9CA5D1" w:rsidR="00672CD1"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2</w:t>
      </w:r>
      <w:r>
        <w:rPr>
          <w:rFonts w:eastAsia="Times New Roman"/>
          <w:b/>
          <w:szCs w:val="26"/>
          <w:lang w:eastAsia="en-US"/>
        </w:rPr>
        <w:tab/>
      </w:r>
      <w:r w:rsidR="00A236C0" w:rsidRPr="00A236C0">
        <w:rPr>
          <w:rFonts w:eastAsia="Times New Roman"/>
          <w:szCs w:val="26"/>
          <w:lang w:eastAsia="en-US"/>
        </w:rPr>
        <w:t>A contratação visa, portanto, garantir a continuidade dos serviços por meio da manutenção de um estoque estratégico, além de promover a modernização de equipamentos antigos, o enquadramento às normas de qualidade, segurança e ergonomia, a diminuição do risco de manutenções corretivas e processos de compras emergenciais, a melhoria da eficiência energética e da qualidade de vida no ambiente de trabalho, otimizando gastos e aumentando a produtividade. Adicionalmente, busca-se suprir demandas de reposição de peças em caso de falhas ou esgotamento da capacidade atual, possibilitar atualizações necessárias para acompanhar o crescimento do volume de informações processadas e armazenadas, e viabilizar a instalação de novos pontos de rede e telefonia, bem como de manutenções corretivas e preventivas na infraestrutura física de conectividade.</w:t>
      </w:r>
    </w:p>
    <w:p w14:paraId="73DEB5C9" w14:textId="13D08DB3" w:rsidR="00A236C0" w:rsidRPr="00A236C0" w:rsidRDefault="00672CD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3</w:t>
      </w:r>
      <w:r>
        <w:rPr>
          <w:rFonts w:eastAsia="Times New Roman"/>
          <w:b/>
          <w:szCs w:val="26"/>
          <w:lang w:eastAsia="en-US"/>
        </w:rPr>
        <w:tab/>
      </w:r>
      <w:r w:rsidR="00A236C0" w:rsidRPr="00A236C0">
        <w:rPr>
          <w:rFonts w:eastAsia="Times New Roman"/>
          <w:szCs w:val="26"/>
          <w:lang w:eastAsia="en-US"/>
        </w:rPr>
        <w:t>As</w:t>
      </w:r>
      <w:r w:rsidR="00A236C0" w:rsidRPr="00A236C0">
        <w:rPr>
          <w:rFonts w:eastAsia="Times New Roman"/>
          <w:spacing w:val="8"/>
          <w:szCs w:val="26"/>
          <w:lang w:eastAsia="en-US"/>
        </w:rPr>
        <w:t xml:space="preserve"> </w:t>
      </w:r>
      <w:r w:rsidR="00A236C0" w:rsidRPr="00A236C0">
        <w:rPr>
          <w:rFonts w:eastAsia="Times New Roman"/>
          <w:szCs w:val="26"/>
          <w:lang w:eastAsia="en-US"/>
        </w:rPr>
        <w:t>especificações</w:t>
      </w:r>
      <w:r w:rsidR="00A236C0" w:rsidRPr="00A236C0">
        <w:rPr>
          <w:rFonts w:eastAsia="Times New Roman"/>
          <w:spacing w:val="11"/>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10"/>
          <w:szCs w:val="26"/>
          <w:lang w:eastAsia="en-US"/>
        </w:rPr>
        <w:t xml:space="preserve"> de cada um dos itens </w:t>
      </w:r>
      <w:r w:rsidR="00A236C0" w:rsidRPr="00A236C0">
        <w:rPr>
          <w:rFonts w:eastAsia="Times New Roman"/>
          <w:szCs w:val="26"/>
          <w:lang w:eastAsia="en-US"/>
        </w:rPr>
        <w:t>constam</w:t>
      </w:r>
      <w:r w:rsidR="00A236C0" w:rsidRPr="00A236C0">
        <w:rPr>
          <w:rFonts w:eastAsia="Times New Roman"/>
          <w:spacing w:val="6"/>
          <w:szCs w:val="26"/>
          <w:lang w:eastAsia="en-US"/>
        </w:rPr>
        <w:t xml:space="preserve"> </w:t>
      </w:r>
      <w:r w:rsidR="00A236C0" w:rsidRPr="00A236C0">
        <w:rPr>
          <w:rFonts w:eastAsia="Times New Roman"/>
          <w:szCs w:val="26"/>
          <w:lang w:eastAsia="en-US"/>
        </w:rPr>
        <w:t>no</w:t>
      </w:r>
      <w:r w:rsidR="00A236C0" w:rsidRPr="00A236C0">
        <w:rPr>
          <w:rFonts w:eastAsia="Times New Roman"/>
          <w:spacing w:val="10"/>
          <w:szCs w:val="26"/>
          <w:lang w:eastAsia="en-US"/>
        </w:rPr>
        <w:t xml:space="preserve"> </w:t>
      </w:r>
      <w:r w:rsidR="00A236C0" w:rsidRPr="00A236C0">
        <w:rPr>
          <w:rFonts w:eastAsia="Times New Roman"/>
          <w:szCs w:val="26"/>
          <w:lang w:eastAsia="en-US"/>
        </w:rPr>
        <w:t xml:space="preserve">ANEXO </w:t>
      </w:r>
      <w:r w:rsidR="007A6E7C" w:rsidRPr="007A6E7C">
        <w:rPr>
          <w:rFonts w:eastAsia="Times New Roman"/>
          <w:szCs w:val="26"/>
          <w:highlight w:val="yellow"/>
          <w:lang w:eastAsia="en-US"/>
        </w:rPr>
        <w:t>A</w:t>
      </w:r>
      <w:r w:rsidR="00CD1CD4">
        <w:rPr>
          <w:rFonts w:eastAsia="Times New Roman"/>
          <w:szCs w:val="26"/>
          <w:lang w:eastAsia="en-US"/>
        </w:rPr>
        <w:t xml:space="preserve"> </w:t>
      </w:r>
      <w:r w:rsidR="00A236C0" w:rsidRPr="00A236C0">
        <w:rPr>
          <w:rFonts w:eastAsia="Times New Roman"/>
          <w:szCs w:val="26"/>
          <w:lang w:eastAsia="en-US"/>
        </w:rPr>
        <w:t>– ESPECIFICAÇÕES TÉCNICAS</w:t>
      </w:r>
      <w:r w:rsidR="00963AA3">
        <w:rPr>
          <w:rFonts w:eastAsia="Times New Roman"/>
          <w:szCs w:val="26"/>
          <w:lang w:eastAsia="en-US"/>
        </w:rPr>
        <w:t xml:space="preserve"> </w:t>
      </w:r>
      <w:r w:rsidR="00963AA3"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 xml:space="preserve">Referência </w:t>
      </w:r>
      <w:r w:rsidR="00B67D61" w:rsidRPr="00B67D61">
        <w:rPr>
          <w:rFonts w:eastAsia="Times New Roman"/>
          <w:szCs w:val="26"/>
          <w:highlight w:val="yellow"/>
          <w:lang w:eastAsia="en-US"/>
        </w:rPr>
        <w:t>(TR)</w:t>
      </w:r>
      <w:r w:rsidR="00A236C0" w:rsidRPr="00A236C0">
        <w:rPr>
          <w:rFonts w:eastAsia="Times New Roman"/>
          <w:spacing w:val="-2"/>
          <w:szCs w:val="26"/>
          <w:lang w:eastAsia="en-US"/>
        </w:rPr>
        <w:t>.</w:t>
      </w:r>
    </w:p>
    <w:p w14:paraId="41F0C805" w14:textId="77777777" w:rsidR="00A236C0" w:rsidRDefault="00A236C0" w:rsidP="001F365D">
      <w:pPr>
        <w:widowControl w:val="0"/>
        <w:autoSpaceDE w:val="0"/>
        <w:autoSpaceDN w:val="0"/>
        <w:spacing w:line="276" w:lineRule="auto"/>
        <w:rPr>
          <w:rFonts w:ascii="Arial MT" w:eastAsia="Arial MT" w:hAnsi="Arial MT" w:cs="Arial MT"/>
          <w:szCs w:val="22"/>
          <w:lang w:eastAsia="en-US"/>
        </w:rPr>
      </w:pPr>
    </w:p>
    <w:p w14:paraId="2B494726" w14:textId="77777777" w:rsidR="00546FB1" w:rsidRPr="00A236C0" w:rsidRDefault="00546FB1" w:rsidP="001F365D">
      <w:pPr>
        <w:widowControl w:val="0"/>
        <w:autoSpaceDE w:val="0"/>
        <w:autoSpaceDN w:val="0"/>
        <w:spacing w:line="276" w:lineRule="auto"/>
        <w:rPr>
          <w:rFonts w:ascii="Arial MT" w:eastAsia="Arial MT" w:hAnsi="Arial MT" w:cs="Arial MT"/>
          <w:szCs w:val="22"/>
          <w:lang w:eastAsia="en-US"/>
        </w:rPr>
      </w:pPr>
    </w:p>
    <w:p w14:paraId="362E13F2" w14:textId="15EE55ED" w:rsidR="00A236C0" w:rsidRPr="001D7A91" w:rsidRDefault="00AE7A5D"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3</w:t>
      </w:r>
      <w:r w:rsidRPr="001D7A91">
        <w:rPr>
          <w:rFonts w:eastAsia="Times New Roman"/>
          <w:b/>
          <w:lang w:eastAsia="en-US"/>
        </w:rPr>
        <w:tab/>
      </w:r>
      <w:r w:rsidR="00A236C0" w:rsidRPr="001D7A91">
        <w:rPr>
          <w:rFonts w:eastAsia="Arial" w:cs="Arial"/>
          <w:b/>
          <w:bCs/>
          <w:lang w:eastAsia="en-US"/>
        </w:rPr>
        <w:t>DOS</w:t>
      </w:r>
      <w:r w:rsidR="00A236C0" w:rsidRPr="001D7A91">
        <w:rPr>
          <w:rFonts w:eastAsia="Arial" w:cs="Arial"/>
          <w:b/>
          <w:bCs/>
          <w:spacing w:val="3"/>
          <w:lang w:eastAsia="en-US"/>
        </w:rPr>
        <w:t xml:space="preserve"> </w:t>
      </w:r>
      <w:r w:rsidR="00A236C0" w:rsidRPr="001D7A91">
        <w:rPr>
          <w:rFonts w:eastAsia="Arial" w:cs="Arial"/>
          <w:b/>
          <w:bCs/>
          <w:lang w:eastAsia="en-US"/>
        </w:rPr>
        <w:t>REQUISITOS</w:t>
      </w:r>
      <w:r w:rsidR="00A236C0" w:rsidRPr="001D7A91">
        <w:rPr>
          <w:rFonts w:eastAsia="Arial" w:cs="Arial"/>
          <w:b/>
          <w:bCs/>
          <w:spacing w:val="3"/>
          <w:lang w:eastAsia="en-US"/>
        </w:rPr>
        <w:t xml:space="preserve"> </w:t>
      </w:r>
      <w:r w:rsidR="00A236C0" w:rsidRPr="001D7A91">
        <w:rPr>
          <w:rFonts w:eastAsia="Arial" w:cs="Arial"/>
          <w:b/>
          <w:bCs/>
          <w:lang w:eastAsia="en-US"/>
        </w:rPr>
        <w:t>DA</w:t>
      </w:r>
      <w:r w:rsidR="00A236C0" w:rsidRPr="001D7A91">
        <w:rPr>
          <w:rFonts w:eastAsia="Arial" w:cs="Arial"/>
          <w:b/>
          <w:bCs/>
          <w:spacing w:val="-11"/>
          <w:lang w:eastAsia="en-US"/>
        </w:rPr>
        <w:t xml:space="preserve"> </w:t>
      </w:r>
      <w:r w:rsidR="00A236C0" w:rsidRPr="001D7A91">
        <w:rPr>
          <w:rFonts w:eastAsia="Arial" w:cs="Arial"/>
          <w:b/>
          <w:bCs/>
          <w:spacing w:val="-2"/>
          <w:lang w:eastAsia="en-US"/>
        </w:rPr>
        <w:t>CONTRATAÇÃO:</w:t>
      </w:r>
    </w:p>
    <w:p w14:paraId="20BFF339" w14:textId="77777777" w:rsidR="00A236C0" w:rsidRPr="001D7A91" w:rsidRDefault="00A236C0" w:rsidP="001F365D">
      <w:pPr>
        <w:widowControl w:val="0"/>
        <w:autoSpaceDE w:val="0"/>
        <w:autoSpaceDN w:val="0"/>
        <w:spacing w:line="276" w:lineRule="auto"/>
        <w:rPr>
          <w:rFonts w:ascii="Arial MT" w:eastAsia="Arial MT" w:hAnsi="Arial MT" w:cs="Arial MT"/>
          <w:spacing w:val="-2"/>
          <w:lang w:eastAsia="en-US"/>
        </w:rPr>
      </w:pPr>
    </w:p>
    <w:p w14:paraId="7EE2900B" w14:textId="1D4A963A" w:rsidR="00A236C0" w:rsidRPr="001D7A91" w:rsidRDefault="0060676F"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3.1</w:t>
      </w:r>
      <w:r w:rsidRPr="001D7A91">
        <w:rPr>
          <w:rFonts w:eastAsia="Times New Roman"/>
          <w:b/>
          <w:lang w:eastAsia="en-US"/>
        </w:rPr>
        <w:tab/>
      </w:r>
      <w:r w:rsidR="00A236C0" w:rsidRPr="001D7A91">
        <w:rPr>
          <w:rFonts w:eastAsia="Times New Roman"/>
          <w:bCs/>
          <w:lang w:eastAsia="en-US"/>
        </w:rPr>
        <w:t xml:space="preserve">O Catálogo de Materiais (CATMAT) do Sistema SIASG possui limitações e suas descrições nem sempre atendem às especificidades das aquisições. Caso haja divergência entre as especificações do CATMAT e ANEXO </w:t>
      </w:r>
      <w:r w:rsidR="00FE47CB" w:rsidRPr="001D7A91">
        <w:rPr>
          <w:rFonts w:eastAsia="Times New Roman"/>
          <w:bCs/>
          <w:highlight w:val="yellow"/>
          <w:lang w:eastAsia="en-US"/>
        </w:rPr>
        <w:t>A</w:t>
      </w:r>
      <w:r w:rsidR="00A236C0" w:rsidRPr="001D7A91">
        <w:rPr>
          <w:rFonts w:eastAsia="Times New Roman"/>
          <w:bCs/>
          <w:lang w:eastAsia="en-US"/>
        </w:rPr>
        <w:t xml:space="preserve"> deste TR, prevalecerão as especificações que constam neste TR.</w:t>
      </w:r>
    </w:p>
    <w:p w14:paraId="54BCFAFE" w14:textId="77777777" w:rsidR="00A236C0" w:rsidRPr="001D7A91" w:rsidRDefault="00A236C0" w:rsidP="001F365D">
      <w:pPr>
        <w:widowControl w:val="0"/>
        <w:autoSpaceDE w:val="0"/>
        <w:autoSpaceDN w:val="0"/>
        <w:spacing w:line="276" w:lineRule="auto"/>
        <w:rPr>
          <w:rFonts w:eastAsia="Arial MT" w:hAnsi="Arial MT" w:cs="Arial MT"/>
          <w:bCs/>
          <w:lang w:eastAsia="en-US"/>
        </w:rPr>
      </w:pPr>
    </w:p>
    <w:p w14:paraId="1BD37F2E" w14:textId="6A9AB4B2" w:rsidR="00D5474C" w:rsidRPr="001D7A91" w:rsidRDefault="0060676F" w:rsidP="00B10783">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lastRenderedPageBreak/>
        <w:t>3.2</w:t>
      </w:r>
      <w:r w:rsidRPr="001D7A91">
        <w:rPr>
          <w:rFonts w:eastAsia="Times New Roman"/>
          <w:b/>
          <w:lang w:eastAsia="en-US"/>
        </w:rPr>
        <w:tab/>
      </w:r>
      <w:r w:rsidR="00A236C0" w:rsidRPr="001D7A91">
        <w:rPr>
          <w:rFonts w:eastAsia="Times New Roman"/>
          <w:bCs/>
          <w:lang w:eastAsia="en-US"/>
        </w:rPr>
        <w:t>Quando aplicável, os itens a serem fornecidos deverão obedecer rigorosamente:</w:t>
      </w:r>
    </w:p>
    <w:p w14:paraId="209FDACB"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da ABNT atualizadas e vigentes;</w:t>
      </w:r>
    </w:p>
    <w:p w14:paraId="2F99599D"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internacionais consagradas, na falta das normas da ABNT;</w:t>
      </w:r>
    </w:p>
    <w:p w14:paraId="290FBAE5" w14:textId="244BCD5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00182A33" w:rsidRPr="001D7A91">
        <w:rPr>
          <w:rFonts w:eastAsia="Arial MT" w:hAnsi="Arial MT" w:cs="Arial MT"/>
          <w:bCs/>
          <w:highlight w:val="yellow"/>
          <w:lang w:eastAsia="en-US"/>
        </w:rPr>
        <w:t>s</w:t>
      </w:r>
      <w:r w:rsidRPr="001D7A91">
        <w:rPr>
          <w:rFonts w:eastAsia="Arial MT" w:hAnsi="Arial MT" w:cs="Arial MT"/>
          <w:bCs/>
          <w:lang w:eastAsia="en-US"/>
        </w:rPr>
        <w:t xml:space="preserve"> outras normas e certifica</w:t>
      </w:r>
      <w:r w:rsidRPr="001D7A91">
        <w:rPr>
          <w:rFonts w:eastAsia="Arial MT" w:hAnsi="Arial MT" w:cs="Arial MT"/>
          <w:bCs/>
          <w:lang w:eastAsia="en-US"/>
        </w:rPr>
        <w:t>çõ</w:t>
      </w:r>
      <w:r w:rsidRPr="001D7A91">
        <w:rPr>
          <w:rFonts w:eastAsia="Arial MT" w:hAnsi="Arial MT" w:cs="Arial MT"/>
          <w:bCs/>
          <w:lang w:eastAsia="en-US"/>
        </w:rPr>
        <w:t>es internacionais equivalentes que resguardem a qualidade dos bens fornecidos.</w:t>
      </w:r>
    </w:p>
    <w:p w14:paraId="75B9F1F1" w14:textId="37C7DCC2" w:rsidR="006D79DA" w:rsidRPr="001D7A91"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w:t>
      </w:r>
      <w:r>
        <w:rPr>
          <w:rFonts w:eastAsia="Times New Roman"/>
          <w:bCs/>
          <w:lang w:eastAsia="en-US"/>
        </w:rPr>
        <w:t>3</w:t>
      </w:r>
      <w:r w:rsidRPr="001D7A91">
        <w:rPr>
          <w:rFonts w:eastAsia="Times New Roman"/>
          <w:b/>
          <w:lang w:eastAsia="en-US"/>
        </w:rPr>
        <w:tab/>
      </w:r>
      <w:r w:rsidRPr="009F090F">
        <w:rPr>
          <w:bCs/>
          <w:highlight w:val="yellow"/>
        </w:rPr>
        <w:t>O licitante não poderá oferecer proposta em quantitativo inferior ao máximo previsto para contratação</w:t>
      </w:r>
      <w:r>
        <w:rPr>
          <w:bCs/>
        </w:rPr>
        <w:t>.</w:t>
      </w:r>
    </w:p>
    <w:p w14:paraId="00B516AE" w14:textId="3CED507F" w:rsidR="006D79DA" w:rsidRPr="001D7A91"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w:t>
      </w:r>
      <w:r>
        <w:rPr>
          <w:rFonts w:eastAsia="Times New Roman"/>
          <w:bCs/>
          <w:lang w:eastAsia="en-US"/>
        </w:rPr>
        <w:t>4</w:t>
      </w:r>
      <w:r w:rsidRPr="001D7A91">
        <w:rPr>
          <w:rFonts w:eastAsia="Times New Roman"/>
          <w:b/>
          <w:lang w:eastAsia="en-US"/>
        </w:rPr>
        <w:tab/>
      </w:r>
      <w:r w:rsidRPr="009F090F">
        <w:rPr>
          <w:bCs/>
          <w:highlight w:val="yellow"/>
        </w:rPr>
        <w:t xml:space="preserve">Nos valores propostos </w:t>
      </w:r>
      <w:r w:rsidRPr="009F090F">
        <w:rPr>
          <w:rFonts w:cs="Arial"/>
          <w:highlight w:val="yellow"/>
        </w:rPr>
        <w:t>estarão inclusos todos os custos operacionais, encargos previdenciários,</w:t>
      </w:r>
      <w:r w:rsidRPr="009F090F">
        <w:rPr>
          <w:rFonts w:cs="Arial"/>
          <w:spacing w:val="-17"/>
          <w:highlight w:val="yellow"/>
        </w:rPr>
        <w:t xml:space="preserve"> </w:t>
      </w:r>
      <w:r w:rsidRPr="009F090F">
        <w:rPr>
          <w:rFonts w:cs="Arial"/>
          <w:highlight w:val="yellow"/>
        </w:rPr>
        <w:t>trabalhistas, tributários, comerciais e</w:t>
      </w:r>
      <w:r w:rsidRPr="009F090F">
        <w:rPr>
          <w:rFonts w:cs="Arial"/>
          <w:spacing w:val="40"/>
          <w:highlight w:val="yellow"/>
        </w:rPr>
        <w:t xml:space="preserve"> </w:t>
      </w:r>
      <w:r w:rsidRPr="009F090F">
        <w:rPr>
          <w:rFonts w:cs="Arial"/>
          <w:highlight w:val="yellow"/>
        </w:rPr>
        <w:t>quaisquer</w:t>
      </w:r>
      <w:r w:rsidRPr="009F090F">
        <w:rPr>
          <w:rFonts w:cs="Arial"/>
          <w:spacing w:val="-17"/>
          <w:highlight w:val="yellow"/>
        </w:rPr>
        <w:t xml:space="preserve"> </w:t>
      </w:r>
      <w:r w:rsidRPr="009F090F">
        <w:rPr>
          <w:rFonts w:cs="Arial"/>
          <w:highlight w:val="yellow"/>
        </w:rPr>
        <w:t>outros</w:t>
      </w:r>
      <w:r w:rsidRPr="009F090F">
        <w:rPr>
          <w:rFonts w:cs="Arial"/>
          <w:spacing w:val="-10"/>
          <w:highlight w:val="yellow"/>
        </w:rPr>
        <w:t xml:space="preserve"> </w:t>
      </w:r>
      <w:r w:rsidRPr="009F090F">
        <w:rPr>
          <w:rFonts w:cs="Arial"/>
          <w:highlight w:val="yellow"/>
        </w:rPr>
        <w:t>que incidam direta ou indiretamente no fornecimento dos bens</w:t>
      </w:r>
      <w:r>
        <w:rPr>
          <w:bCs/>
        </w:rPr>
        <w:t>.</w:t>
      </w:r>
    </w:p>
    <w:p w14:paraId="4542E565" w14:textId="77777777" w:rsidR="000242F8" w:rsidRPr="0065259F" w:rsidRDefault="000242F8" w:rsidP="000242F8">
      <w:pPr>
        <w:widowControl w:val="0"/>
        <w:autoSpaceDE w:val="0"/>
        <w:autoSpaceDN w:val="0"/>
        <w:spacing w:line="276" w:lineRule="auto"/>
        <w:rPr>
          <w:rFonts w:ascii="Arial MT" w:eastAsia="Arial MT" w:hAnsi="Arial MT" w:cs="Arial MT"/>
          <w:lang w:eastAsia="en-US"/>
        </w:rPr>
      </w:pPr>
    </w:p>
    <w:p w14:paraId="09EDA6E8" w14:textId="2AC3C142" w:rsidR="00A236C0" w:rsidRPr="001D7A91" w:rsidRDefault="00202BA4" w:rsidP="001F365D">
      <w:pPr>
        <w:widowControl w:val="0"/>
        <w:autoSpaceDE w:val="0"/>
        <w:autoSpaceDN w:val="0"/>
        <w:spacing w:line="276" w:lineRule="auto"/>
        <w:rPr>
          <w:rFonts w:eastAsia="Arial MT" w:hAnsi="Arial MT" w:cs="Arial MT"/>
          <w:b/>
          <w:vanish/>
          <w:lang w:eastAsia="en-US"/>
        </w:rPr>
      </w:pPr>
      <w:r w:rsidRPr="001D7A91">
        <w:rPr>
          <w:rFonts w:eastAsia="Times New Roman"/>
          <w:bCs/>
          <w:lang w:eastAsia="en-US"/>
        </w:rPr>
        <w:t>3.</w:t>
      </w:r>
      <w:r w:rsidR="00725038">
        <w:rPr>
          <w:rFonts w:eastAsia="Times New Roman"/>
          <w:bCs/>
          <w:lang w:eastAsia="en-US"/>
        </w:rPr>
        <w:t>5</w:t>
      </w:r>
      <w:r w:rsidRPr="001D7A91">
        <w:rPr>
          <w:rFonts w:eastAsia="Times New Roman"/>
          <w:b/>
          <w:lang w:eastAsia="en-US"/>
        </w:rPr>
        <w:tab/>
      </w:r>
    </w:p>
    <w:p w14:paraId="7D28CF1F" w14:textId="77777777" w:rsidR="00A236C0" w:rsidRPr="001D7A9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
          <w:lang w:eastAsia="en-US"/>
        </w:rPr>
        <w:t>DA</w:t>
      </w:r>
      <w:r w:rsidRPr="001D7A91">
        <w:rPr>
          <w:rFonts w:eastAsia="Times New Roman"/>
          <w:b/>
          <w:spacing w:val="5"/>
          <w:lang w:eastAsia="en-US"/>
        </w:rPr>
        <w:t xml:space="preserve"> </w:t>
      </w:r>
      <w:r w:rsidRPr="001D7A91">
        <w:rPr>
          <w:rFonts w:eastAsia="Times New Roman"/>
          <w:b/>
          <w:spacing w:val="-2"/>
          <w:lang w:eastAsia="en-US"/>
        </w:rPr>
        <w:t>SUSTENTABILIDADE:</w:t>
      </w:r>
    </w:p>
    <w:p w14:paraId="219EC4FC" w14:textId="77777777" w:rsidR="00A236C0" w:rsidRPr="00725038" w:rsidRDefault="00A236C0" w:rsidP="001F365D">
      <w:pPr>
        <w:widowControl w:val="0"/>
        <w:autoSpaceDE w:val="0"/>
        <w:autoSpaceDN w:val="0"/>
        <w:spacing w:line="276" w:lineRule="auto"/>
        <w:rPr>
          <w:rFonts w:ascii="Arial MT" w:eastAsia="Arial MT" w:hAnsi="Arial MT" w:cs="Arial MT"/>
          <w:sz w:val="20"/>
          <w:szCs w:val="20"/>
          <w:lang w:eastAsia="en-US"/>
        </w:rPr>
      </w:pPr>
    </w:p>
    <w:p w14:paraId="62F7C09A" w14:textId="6C5C8B1D" w:rsidR="00A236C0" w:rsidRPr="001D7A91" w:rsidRDefault="00202BA4"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3.</w:t>
      </w:r>
      <w:r w:rsidR="00725038">
        <w:rPr>
          <w:rFonts w:eastAsia="Times New Roman"/>
          <w:bCs/>
          <w:lang w:eastAsia="en-US"/>
        </w:rPr>
        <w:t>5</w:t>
      </w:r>
      <w:r w:rsidRPr="001D7A91">
        <w:rPr>
          <w:rFonts w:eastAsia="Times New Roman"/>
          <w:bCs/>
          <w:lang w:eastAsia="en-US"/>
        </w:rPr>
        <w:t>.1</w:t>
      </w:r>
      <w:r w:rsidRPr="001D7A91">
        <w:rPr>
          <w:rFonts w:eastAsia="Times New Roman"/>
          <w:b/>
          <w:lang w:eastAsia="en-US"/>
        </w:rPr>
        <w:tab/>
      </w:r>
      <w:r w:rsidR="00A236C0" w:rsidRPr="001D7A91">
        <w:rPr>
          <w:rFonts w:eastAsia="Times New Roman" w:cs="Arial"/>
          <w:lang w:eastAsia="en-US"/>
        </w:rPr>
        <w:t>Os procedimentos</w:t>
      </w:r>
      <w:r w:rsidR="00A236C0" w:rsidRPr="001D7A91">
        <w:rPr>
          <w:rFonts w:eastAsia="Times New Roman" w:cs="Arial"/>
          <w:spacing w:val="-5"/>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descarte das embalagens</w:t>
      </w:r>
      <w:r w:rsidR="00A236C0" w:rsidRPr="001D7A91">
        <w:rPr>
          <w:rFonts w:eastAsia="Times New Roman" w:cs="Arial"/>
          <w:spacing w:val="-17"/>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proteção deverão observar as práticas previstas no</w:t>
      </w:r>
      <w:r w:rsidR="00A236C0" w:rsidRPr="001D7A91">
        <w:rPr>
          <w:rFonts w:eastAsia="Times New Roman" w:cs="Arial"/>
          <w:spacing w:val="-16"/>
          <w:lang w:eastAsia="en-US"/>
        </w:rPr>
        <w:t xml:space="preserve"> </w:t>
      </w:r>
      <w:r w:rsidR="00A236C0" w:rsidRPr="001D7A91">
        <w:rPr>
          <w:rFonts w:eastAsia="Times New Roman" w:cs="Arial"/>
          <w:lang w:eastAsia="en-US"/>
        </w:rPr>
        <w:t>Programa de Logística Sustentável</w:t>
      </w:r>
      <w:r w:rsidR="00A236C0" w:rsidRPr="001D7A91">
        <w:rPr>
          <w:rFonts w:eastAsia="Times New Roman" w:cs="Arial"/>
          <w:spacing w:val="-10"/>
          <w:lang w:eastAsia="en-US"/>
        </w:rPr>
        <w:t xml:space="preserve"> </w:t>
      </w:r>
      <w:r w:rsidR="00A236C0" w:rsidRPr="001D7A91">
        <w:rPr>
          <w:rFonts w:eastAsia="Times New Roman" w:cs="Arial"/>
          <w:lang w:eastAsia="en-US"/>
        </w:rPr>
        <w:t>do</w:t>
      </w:r>
      <w:r w:rsidR="00A236C0" w:rsidRPr="001D7A91">
        <w:rPr>
          <w:rFonts w:eastAsia="Times New Roman" w:cs="Arial"/>
          <w:spacing w:val="-16"/>
          <w:lang w:eastAsia="en-US"/>
        </w:rPr>
        <w:t xml:space="preserve"> </w:t>
      </w:r>
      <w:r w:rsidR="00A236C0" w:rsidRPr="001D7A91">
        <w:rPr>
          <w:rFonts w:eastAsia="Times New Roman" w:cs="Arial"/>
          <w:lang w:eastAsia="en-US"/>
        </w:rPr>
        <w:t>Tribunal</w:t>
      </w:r>
      <w:r w:rsidR="00A236C0" w:rsidRPr="001D7A91">
        <w:rPr>
          <w:rFonts w:eastAsia="Times New Roman" w:cs="Arial"/>
          <w:spacing w:val="-10"/>
          <w:lang w:eastAsia="en-US"/>
        </w:rPr>
        <w:t xml:space="preserve"> </w:t>
      </w:r>
      <w:r w:rsidR="00A236C0" w:rsidRPr="001D7A91">
        <w:rPr>
          <w:rFonts w:eastAsia="Times New Roman" w:cs="Arial"/>
          <w:lang w:eastAsia="en-US"/>
        </w:rPr>
        <w:t>de</w:t>
      </w:r>
      <w:r w:rsidR="00A236C0" w:rsidRPr="001D7A91">
        <w:rPr>
          <w:rFonts w:eastAsia="Times New Roman" w:cs="Arial"/>
          <w:spacing w:val="-16"/>
          <w:lang w:eastAsia="en-US"/>
        </w:rPr>
        <w:t xml:space="preserve"> </w:t>
      </w:r>
      <w:r w:rsidR="00A236C0" w:rsidRPr="001D7A91">
        <w:rPr>
          <w:rFonts w:eastAsia="Times New Roman" w:cs="Arial"/>
          <w:lang w:eastAsia="en-US"/>
        </w:rPr>
        <w:t>Contas</w:t>
      </w:r>
      <w:r w:rsidR="00A236C0" w:rsidRPr="001D7A91">
        <w:rPr>
          <w:rFonts w:eastAsia="Times New Roman" w:cs="Arial"/>
          <w:spacing w:val="-17"/>
          <w:lang w:eastAsia="en-US"/>
        </w:rPr>
        <w:t xml:space="preserve"> </w:t>
      </w:r>
      <w:r w:rsidR="00A236C0" w:rsidRPr="001D7A91">
        <w:rPr>
          <w:rFonts w:eastAsia="Times New Roman" w:cs="Arial"/>
          <w:lang w:eastAsia="en-US"/>
        </w:rPr>
        <w:t xml:space="preserve">do Estado de São Paulo (PLS/TCESP), conforme Política Institucional de Sustentabilidade regulamentada pela </w:t>
      </w:r>
      <w:r w:rsidR="00A236C0" w:rsidRPr="001D7A91">
        <w:rPr>
          <w:rFonts w:eastAsia="Times New Roman" w:cs="Arial"/>
          <w:u w:val="single" w:color="0000FF"/>
          <w:lang w:eastAsia="en-US"/>
        </w:rPr>
        <w:t>Resolução TCESP nº 17/2022</w:t>
      </w:r>
      <w:r w:rsidR="00A236C0" w:rsidRPr="001D7A91">
        <w:rPr>
          <w:rFonts w:eastAsia="Times New Roman" w:cs="Arial"/>
          <w:lang w:eastAsia="en-US"/>
        </w:rPr>
        <w:t xml:space="preserve">, com suas posteriores alterações, em especial a </w:t>
      </w:r>
      <w:r w:rsidR="00A236C0" w:rsidRPr="001D7A91">
        <w:rPr>
          <w:rFonts w:eastAsia="Times New Roman" w:cs="Arial"/>
          <w:u w:val="single" w:color="0000FF"/>
          <w:lang w:eastAsia="en-US"/>
        </w:rPr>
        <w:t>Resolução TCESP nº 05/2023</w:t>
      </w:r>
      <w:r w:rsidR="00A236C0" w:rsidRPr="001D7A91">
        <w:rPr>
          <w:rFonts w:eastAsia="Times New Roman" w:cs="Arial"/>
          <w:lang w:eastAsia="en-US"/>
        </w:rPr>
        <w:t>.</w:t>
      </w:r>
    </w:p>
    <w:p w14:paraId="55A4B19B" w14:textId="77777777" w:rsidR="00A236C0" w:rsidRPr="00EF5A09" w:rsidRDefault="00A236C0" w:rsidP="001F365D">
      <w:pPr>
        <w:widowControl w:val="0"/>
        <w:autoSpaceDE w:val="0"/>
        <w:autoSpaceDN w:val="0"/>
        <w:spacing w:line="276" w:lineRule="auto"/>
        <w:rPr>
          <w:rFonts w:ascii="Arial MT" w:eastAsia="Arial MT" w:hAnsi="Arial MT" w:cs="Arial MT"/>
          <w:sz w:val="22"/>
          <w:szCs w:val="22"/>
          <w:lang w:eastAsia="en-US"/>
        </w:rPr>
      </w:pPr>
    </w:p>
    <w:p w14:paraId="49E75B4B" w14:textId="77777777" w:rsidR="005A0CE1" w:rsidRPr="00EF5A09" w:rsidRDefault="005A0CE1" w:rsidP="001F365D">
      <w:pPr>
        <w:widowControl w:val="0"/>
        <w:autoSpaceDE w:val="0"/>
        <w:autoSpaceDN w:val="0"/>
        <w:spacing w:line="276" w:lineRule="auto"/>
        <w:rPr>
          <w:rFonts w:ascii="Arial MT" w:eastAsia="Arial MT" w:hAnsi="Arial MT" w:cs="Arial MT"/>
          <w:sz w:val="22"/>
          <w:szCs w:val="22"/>
          <w:lang w:eastAsia="en-US"/>
        </w:rPr>
      </w:pPr>
    </w:p>
    <w:p w14:paraId="2A3E6319" w14:textId="580BD4C4" w:rsidR="00A236C0" w:rsidRPr="001D7A91" w:rsidRDefault="005A0CE1"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4</w:t>
      </w:r>
      <w:r w:rsidRPr="001D7A91">
        <w:rPr>
          <w:rFonts w:eastAsia="Times New Roman"/>
          <w:b/>
          <w:lang w:eastAsia="en-US"/>
        </w:rPr>
        <w:tab/>
      </w:r>
      <w:r w:rsidR="00A236C0" w:rsidRPr="001D7A91">
        <w:rPr>
          <w:rFonts w:eastAsia="Arial" w:cs="Arial"/>
          <w:b/>
          <w:bCs/>
          <w:lang w:eastAsia="en-US"/>
        </w:rPr>
        <w:t>DO</w:t>
      </w:r>
      <w:r w:rsidR="00A236C0" w:rsidRPr="001D7A91">
        <w:rPr>
          <w:rFonts w:eastAsia="Arial" w:cs="Arial"/>
          <w:b/>
          <w:bCs/>
          <w:spacing w:val="-11"/>
          <w:lang w:eastAsia="en-US"/>
        </w:rPr>
        <w:t xml:space="preserve"> </w:t>
      </w:r>
      <w:r w:rsidR="00A236C0" w:rsidRPr="001D7A91">
        <w:rPr>
          <w:rFonts w:eastAsia="Arial" w:cs="Arial"/>
          <w:b/>
          <w:bCs/>
          <w:lang w:eastAsia="en-US"/>
        </w:rPr>
        <w:t>MODELO</w:t>
      </w:r>
      <w:r w:rsidR="00A236C0" w:rsidRPr="001D7A91">
        <w:rPr>
          <w:rFonts w:eastAsia="Arial" w:cs="Arial"/>
          <w:b/>
          <w:bCs/>
          <w:spacing w:val="6"/>
          <w:lang w:eastAsia="en-US"/>
        </w:rPr>
        <w:t xml:space="preserve"> </w:t>
      </w:r>
      <w:r w:rsidR="00A236C0" w:rsidRPr="001D7A91">
        <w:rPr>
          <w:rFonts w:eastAsia="Arial" w:cs="Arial"/>
          <w:b/>
          <w:bCs/>
          <w:lang w:eastAsia="en-US"/>
        </w:rPr>
        <w:t>DE</w:t>
      </w:r>
      <w:r w:rsidR="00A236C0" w:rsidRPr="001D7A91">
        <w:rPr>
          <w:rFonts w:eastAsia="Arial" w:cs="Arial"/>
          <w:b/>
          <w:bCs/>
          <w:spacing w:val="3"/>
          <w:lang w:eastAsia="en-US"/>
        </w:rPr>
        <w:t xml:space="preserve"> </w:t>
      </w:r>
      <w:r w:rsidR="00A236C0" w:rsidRPr="001D7A91">
        <w:rPr>
          <w:rFonts w:eastAsia="Arial" w:cs="Arial"/>
          <w:b/>
          <w:bCs/>
          <w:spacing w:val="-2"/>
          <w:lang w:eastAsia="en-US"/>
        </w:rPr>
        <w:t>EXECUÇÃO:</w:t>
      </w:r>
    </w:p>
    <w:p w14:paraId="366C7D1D" w14:textId="77777777" w:rsidR="00A236C0" w:rsidRPr="001D7A91" w:rsidRDefault="00A236C0" w:rsidP="001F365D">
      <w:pPr>
        <w:widowControl w:val="0"/>
        <w:autoSpaceDE w:val="0"/>
        <w:autoSpaceDN w:val="0"/>
        <w:spacing w:line="276" w:lineRule="auto"/>
        <w:rPr>
          <w:rFonts w:eastAsia="Arial MT" w:hAnsi="Arial MT" w:cs="Arial MT"/>
          <w:b/>
          <w:lang w:eastAsia="en-US"/>
        </w:rPr>
      </w:pPr>
    </w:p>
    <w:p w14:paraId="7B08A2DD" w14:textId="2B04B1B5" w:rsidR="00A236C0" w:rsidRPr="001D7A91" w:rsidRDefault="001D7A91"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Cs/>
          <w:lang w:eastAsia="en-US"/>
        </w:rPr>
        <w:t>4</w:t>
      </w:r>
      <w:r>
        <w:rPr>
          <w:rFonts w:eastAsia="Times New Roman"/>
          <w:bCs/>
          <w:lang w:eastAsia="en-US"/>
        </w:rPr>
        <w:t>.1</w:t>
      </w:r>
      <w:r w:rsidRPr="001D7A91">
        <w:rPr>
          <w:rFonts w:eastAsia="Times New Roman"/>
          <w:b/>
          <w:lang w:eastAsia="en-US"/>
        </w:rPr>
        <w:tab/>
      </w:r>
      <w:r w:rsidR="00A236C0" w:rsidRPr="001D7A91">
        <w:rPr>
          <w:rFonts w:eastAsia="Times New Roman"/>
          <w:b/>
          <w:lang w:eastAsia="en-US"/>
        </w:rPr>
        <w:t>DA</w:t>
      </w:r>
      <w:r w:rsidR="00A236C0" w:rsidRPr="001D7A91">
        <w:rPr>
          <w:rFonts w:eastAsia="Times New Roman"/>
          <w:b/>
          <w:spacing w:val="11"/>
          <w:lang w:eastAsia="en-US"/>
        </w:rPr>
        <w:t xml:space="preserve"> </w:t>
      </w:r>
      <w:r w:rsidR="00A236C0" w:rsidRPr="001D7A91">
        <w:rPr>
          <w:rFonts w:eastAsia="Times New Roman"/>
          <w:b/>
          <w:lang w:eastAsia="en-US"/>
        </w:rPr>
        <w:t>EXECUÇÃO</w:t>
      </w:r>
      <w:r w:rsidR="00A236C0" w:rsidRPr="001D7A91">
        <w:rPr>
          <w:rFonts w:eastAsia="Times New Roman"/>
          <w:b/>
          <w:spacing w:val="-4"/>
          <w:lang w:eastAsia="en-US"/>
        </w:rPr>
        <w:t xml:space="preserve"> </w:t>
      </w:r>
      <w:r w:rsidR="00A236C0" w:rsidRPr="001D7A91">
        <w:rPr>
          <w:rFonts w:eastAsia="Times New Roman"/>
          <w:b/>
          <w:lang w:eastAsia="en-US"/>
        </w:rPr>
        <w:t>DO</w:t>
      </w:r>
      <w:r w:rsidR="00A236C0" w:rsidRPr="001D7A91">
        <w:rPr>
          <w:rFonts w:eastAsia="Times New Roman"/>
          <w:b/>
          <w:spacing w:val="-3"/>
          <w:lang w:eastAsia="en-US"/>
        </w:rPr>
        <w:t xml:space="preserve"> </w:t>
      </w:r>
      <w:r w:rsidR="00A236C0" w:rsidRPr="001D7A91">
        <w:rPr>
          <w:rFonts w:eastAsia="Times New Roman"/>
          <w:b/>
          <w:spacing w:val="-2"/>
          <w:lang w:eastAsia="en-US"/>
        </w:rPr>
        <w:t>OBJETO:</w:t>
      </w:r>
    </w:p>
    <w:p w14:paraId="155CF69E" w14:textId="77777777" w:rsidR="00A236C0" w:rsidRPr="00725038" w:rsidRDefault="00A236C0" w:rsidP="001F365D">
      <w:pPr>
        <w:widowControl w:val="0"/>
        <w:autoSpaceDE w:val="0"/>
        <w:autoSpaceDN w:val="0"/>
        <w:spacing w:line="276" w:lineRule="auto"/>
        <w:rPr>
          <w:rFonts w:ascii="Arial MT" w:eastAsia="Arial MT" w:hAnsi="Arial MT" w:cs="Arial MT"/>
          <w:sz w:val="18"/>
          <w:szCs w:val="18"/>
          <w:lang w:eastAsia="en-US"/>
        </w:rPr>
      </w:pPr>
    </w:p>
    <w:p w14:paraId="51BB237B" w14:textId="609B8FD2"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.1.1</w:t>
      </w:r>
      <w:r w:rsidRPr="001D7A91">
        <w:rPr>
          <w:rFonts w:eastAsia="Times New Roman"/>
          <w:b/>
          <w:lang w:eastAsia="en-US"/>
        </w:rPr>
        <w:tab/>
      </w:r>
      <w:r w:rsidR="00A236C0" w:rsidRPr="00A236C0">
        <w:rPr>
          <w:rFonts w:eastAsia="Times New Roman" w:cs="Arial"/>
          <w:lang w:eastAsia="en-US"/>
        </w:rPr>
        <w:t xml:space="preserve">O escopo contempla o fornecimento no quantitativo conforme Quadro I, nos termos das especificações detalhadas do ANEXO </w:t>
      </w:r>
      <w:r w:rsidR="00081A4C" w:rsidRPr="00081A4C">
        <w:rPr>
          <w:rFonts w:eastAsia="Times New Roman" w:cs="Arial"/>
          <w:highlight w:val="yellow"/>
          <w:lang w:eastAsia="en-US"/>
        </w:rPr>
        <w:t>A</w:t>
      </w:r>
      <w:r w:rsidR="00A236C0" w:rsidRPr="00A236C0">
        <w:rPr>
          <w:rFonts w:eastAsia="Times New Roman" w:cs="Arial"/>
          <w:lang w:eastAsia="en-US"/>
        </w:rPr>
        <w:t xml:space="preserve">, mediante comunicação formal de </w:t>
      </w:r>
      <w:r w:rsidR="00A236C0" w:rsidRPr="00A236C0">
        <w:rPr>
          <w:rFonts w:eastAsia="Times New Roman" w:cs="Arial"/>
          <w:b/>
          <w:lang w:eastAsia="en-US"/>
        </w:rPr>
        <w:t>pedido de fornecimento</w:t>
      </w:r>
      <w:r w:rsidR="00A236C0" w:rsidRPr="00A236C0">
        <w:rPr>
          <w:rFonts w:eastAsia="Times New Roman" w:cs="Arial"/>
          <w:lang w:eastAsia="en-US"/>
        </w:rPr>
        <w:t>.</w:t>
      </w:r>
    </w:p>
    <w:p w14:paraId="0E1890A7" w14:textId="12E205A8"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.1.2</w:t>
      </w:r>
      <w:r w:rsidRPr="001D7A91">
        <w:rPr>
          <w:rFonts w:eastAsia="Times New Roman"/>
          <w:b/>
          <w:lang w:eastAsia="en-US"/>
        </w:rPr>
        <w:tab/>
      </w:r>
      <w:r w:rsidR="00A236C0" w:rsidRPr="00A236C0">
        <w:rPr>
          <w:rFonts w:eastAsia="Times New Roman" w:cs="Arial"/>
          <w:lang w:eastAsia="en-US"/>
        </w:rPr>
        <w:t>Os quantitativos são estimados e não poderão extrapolar a quantidade máxima prevista.</w:t>
      </w:r>
    </w:p>
    <w:p w14:paraId="37B0BFF2" w14:textId="6F13F038"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725038">
        <w:rPr>
          <w:rFonts w:eastAsia="Times New Roman"/>
          <w:bCs/>
          <w:highlight w:val="yellow"/>
          <w:lang w:eastAsia="en-US"/>
        </w:rPr>
        <w:t>4.1.3</w:t>
      </w:r>
      <w:r w:rsidRPr="00725038">
        <w:rPr>
          <w:rFonts w:eastAsia="Times New Roman"/>
          <w:b/>
          <w:highlight w:val="yellow"/>
          <w:lang w:eastAsia="en-US"/>
        </w:rPr>
        <w:tab/>
      </w:r>
      <w:r w:rsidR="00725038" w:rsidRPr="00725038">
        <w:rPr>
          <w:rFonts w:eastAsia="Times New Roman" w:cs="Arial"/>
          <w:highlight w:val="yellow"/>
          <w:lang w:eastAsia="en-US"/>
        </w:rPr>
        <w:t xml:space="preserve">A quantidade a ser fornecida será discriminada no </w:t>
      </w:r>
      <w:r w:rsidR="00725038" w:rsidRPr="00725038">
        <w:rPr>
          <w:rFonts w:eastAsia="Times New Roman" w:cs="Arial"/>
          <w:bCs/>
          <w:highlight w:val="yellow"/>
          <w:lang w:eastAsia="en-US"/>
        </w:rPr>
        <w:t>pedido de fornecimento</w:t>
      </w:r>
      <w:r w:rsidR="00A236C0" w:rsidRPr="00725038">
        <w:rPr>
          <w:rFonts w:eastAsia="Times New Roman" w:cs="Arial"/>
          <w:highlight w:val="yellow"/>
          <w:lang w:eastAsia="en-US"/>
        </w:rPr>
        <w:t>.</w:t>
      </w:r>
    </w:p>
    <w:p w14:paraId="7EAAD730" w14:textId="698D5686" w:rsidR="007336D2" w:rsidRDefault="001D7A91" w:rsidP="002023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725038">
        <w:rPr>
          <w:rFonts w:eastAsia="Times New Roman"/>
          <w:bCs/>
          <w:highlight w:val="yellow"/>
          <w:lang w:eastAsia="en-US"/>
        </w:rPr>
        <w:t>4.1.4</w:t>
      </w:r>
      <w:r w:rsidRPr="00725038">
        <w:rPr>
          <w:rFonts w:eastAsia="Times New Roman"/>
          <w:b/>
          <w:highlight w:val="yellow"/>
          <w:lang w:eastAsia="en-US"/>
        </w:rPr>
        <w:tab/>
      </w:r>
      <w:r w:rsidR="00725038" w:rsidRPr="00725038">
        <w:rPr>
          <w:rFonts w:eastAsia="Times New Roman" w:cs="Arial"/>
          <w:highlight w:val="yellow"/>
          <w:lang w:eastAsia="en-US"/>
        </w:rPr>
        <w:t>O pedido de fornecimento ocorrerá por meio da emissão da Autorização de Compras e a respectiva Nota de Empenho</w:t>
      </w:r>
      <w:r w:rsidR="00725038">
        <w:rPr>
          <w:rFonts w:eastAsia="Times New Roman" w:cs="Arial"/>
          <w:lang w:eastAsia="en-US"/>
        </w:rPr>
        <w:t>:</w:t>
      </w:r>
    </w:p>
    <w:p w14:paraId="05ED0A28" w14:textId="6CEF140F" w:rsidR="00725038" w:rsidRDefault="00725038" w:rsidP="00725038">
      <w:pPr>
        <w:widowControl w:val="0"/>
        <w:numPr>
          <w:ilvl w:val="2"/>
          <w:numId w:val="0"/>
        </w:numPr>
        <w:autoSpaceDE w:val="0"/>
        <w:autoSpaceDN w:val="0"/>
        <w:spacing w:before="40" w:line="276" w:lineRule="auto"/>
        <w:ind w:left="1134" w:hanging="425"/>
        <w:jc w:val="both"/>
        <w:outlineLvl w:val="2"/>
        <w:rPr>
          <w:rFonts w:eastAsia="Times New Roman"/>
          <w:bCs/>
          <w:lang w:eastAsia="en-US"/>
        </w:rPr>
      </w:pPr>
      <w:r>
        <w:rPr>
          <w:rFonts w:eastAsia="Times New Roman"/>
          <w:bCs/>
          <w:highlight w:val="yellow"/>
          <w:lang w:eastAsia="en-US"/>
        </w:rPr>
        <w:t>a)</w:t>
      </w:r>
      <w:r>
        <w:rPr>
          <w:rFonts w:eastAsia="Times New Roman"/>
          <w:bCs/>
          <w:highlight w:val="yellow"/>
          <w:lang w:eastAsia="en-US"/>
        </w:rPr>
        <w:tab/>
      </w:r>
      <w:r w:rsidRPr="00725038">
        <w:rPr>
          <w:rFonts w:eastAsia="Times New Roman"/>
          <w:bCs/>
          <w:highlight w:val="yellow"/>
          <w:lang w:eastAsia="en-US"/>
        </w:rPr>
        <w:t>A DETENTORA deverá confirmar o recebimento da Autorização de Compras no prazo de até 05 (cinco) dias corridos contados da convocação, sob pena de decair do direito ao fornecimento se não o fizer, sem prejuízo das sanções prevista neste Edital</w:t>
      </w:r>
      <w:r>
        <w:rPr>
          <w:rFonts w:eastAsia="Times New Roman"/>
          <w:bCs/>
          <w:lang w:eastAsia="en-US"/>
        </w:rPr>
        <w:t>;</w:t>
      </w:r>
    </w:p>
    <w:p w14:paraId="5B5581D8" w14:textId="70FEC347" w:rsidR="00725038" w:rsidRDefault="00725038"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sidRPr="00725038">
        <w:rPr>
          <w:rFonts w:eastAsia="Times New Roman" w:cs="Arial"/>
          <w:highlight w:val="yellow"/>
          <w:lang w:eastAsia="en-US"/>
        </w:rPr>
        <w:t>b)</w:t>
      </w:r>
      <w:r w:rsidRPr="00725038">
        <w:rPr>
          <w:rFonts w:eastAsia="Times New Roman" w:cs="Arial"/>
          <w:highlight w:val="yellow"/>
          <w:lang w:eastAsia="en-US"/>
        </w:rPr>
        <w:tab/>
        <w:t xml:space="preserve">A expedição da Autorização de Compras fica condicionada à manutenção, pela </w:t>
      </w:r>
      <w:commentRangeStart w:id="53"/>
      <w:r w:rsidRPr="00725038">
        <w:rPr>
          <w:rFonts w:eastAsia="Times New Roman" w:cs="Arial"/>
          <w:highlight w:val="yellow"/>
          <w:lang w:eastAsia="en-US"/>
        </w:rPr>
        <w:t>DENTENTORA</w:t>
      </w:r>
      <w:commentRangeEnd w:id="53"/>
      <w:r w:rsidR="006208DF" w:rsidRPr="00725038">
        <w:rPr>
          <w:rStyle w:val="Refdecomentrio"/>
          <w:rFonts w:eastAsia="Times New Roman" w:cs="Arial"/>
          <w:sz w:val="24"/>
          <w:szCs w:val="24"/>
          <w:highlight w:val="yellow"/>
          <w:lang w:eastAsia="en-US"/>
        </w:rPr>
        <w:commentReference w:id="53"/>
      </w:r>
      <w:r w:rsidRPr="00725038">
        <w:rPr>
          <w:rFonts w:eastAsia="Times New Roman" w:cs="Arial"/>
          <w:highlight w:val="yellow"/>
          <w:lang w:eastAsia="en-US"/>
        </w:rPr>
        <w:t>,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r w:rsidR="004A6417">
        <w:rPr>
          <w:rFonts w:eastAsia="Times New Roman" w:cs="Arial"/>
          <w:lang w:eastAsia="en-US"/>
        </w:rPr>
        <w:t>;</w:t>
      </w:r>
    </w:p>
    <w:p w14:paraId="5DC03580" w14:textId="789B2ED8" w:rsidR="004A6417" w:rsidRPr="00202345" w:rsidRDefault="004A6417"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Pr>
          <w:rFonts w:eastAsia="Times New Roman" w:cs="Arial"/>
          <w:highlight w:val="yellow"/>
          <w:lang w:eastAsia="en-US"/>
        </w:rPr>
        <w:lastRenderedPageBreak/>
        <w:t>c)</w:t>
      </w:r>
      <w:r>
        <w:rPr>
          <w:rFonts w:eastAsia="Times New Roman" w:cs="Arial"/>
          <w:highlight w:val="yellow"/>
          <w:lang w:eastAsia="en-US"/>
        </w:rPr>
        <w:tab/>
      </w:r>
      <w:r w:rsidRPr="004A6417">
        <w:rPr>
          <w:rFonts w:eastAsia="Times New Roman" w:cs="Arial"/>
          <w:highlight w:val="yellow"/>
          <w:lang w:eastAsia="en-US"/>
        </w:rPr>
        <w:t>Se as certidões apresentadas para habilitação ou constantes no SICAF ainda estiverem válidas, a DETENTORA estará dispensada de atualizá-las</w:t>
      </w:r>
      <w:r>
        <w:rPr>
          <w:rFonts w:eastAsia="Times New Roman" w:cs="Arial"/>
          <w:lang w:eastAsia="en-US"/>
        </w:rPr>
        <w:t>.</w:t>
      </w:r>
    </w:p>
    <w:p w14:paraId="3060BFE4" w14:textId="655002F1" w:rsidR="00A236C0" w:rsidRPr="00A236C0" w:rsidRDefault="00F05993"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w:t>
      </w:r>
      <w:r w:rsidR="004A6417">
        <w:rPr>
          <w:rFonts w:eastAsia="Times New Roman"/>
          <w:bCs/>
          <w:lang w:eastAsia="en-US"/>
        </w:rPr>
        <w:t>5</w:t>
      </w:r>
      <w:r w:rsidRPr="001D7A91">
        <w:rPr>
          <w:rFonts w:eastAsia="Times New Roman"/>
          <w:b/>
          <w:lang w:eastAsia="en-US"/>
        </w:rPr>
        <w:tab/>
      </w:r>
      <w:r w:rsidR="00A236C0" w:rsidRPr="00A236C0">
        <w:rPr>
          <w:rFonts w:eastAsia="Times New Roman" w:cs="Arial"/>
          <w:lang w:eastAsia="en-US"/>
        </w:rPr>
        <w:t>Nos</w:t>
      </w:r>
      <w:r w:rsidR="00A236C0" w:rsidRPr="00A236C0">
        <w:rPr>
          <w:rFonts w:eastAsia="Times New Roman" w:cs="Arial"/>
          <w:spacing w:val="-17"/>
          <w:lang w:eastAsia="en-US"/>
        </w:rPr>
        <w:t xml:space="preserve"> </w:t>
      </w:r>
      <w:r w:rsidR="00A236C0" w:rsidRPr="00A236C0">
        <w:rPr>
          <w:rFonts w:eastAsia="Times New Roman" w:cs="Arial"/>
          <w:lang w:eastAsia="en-US"/>
        </w:rPr>
        <w:t>termos</w:t>
      </w:r>
      <w:r w:rsidR="00A236C0" w:rsidRPr="00A236C0">
        <w:rPr>
          <w:rFonts w:eastAsia="Times New Roman" w:cs="Arial"/>
          <w:spacing w:val="-17"/>
          <w:lang w:eastAsia="en-US"/>
        </w:rPr>
        <w:t xml:space="preserve"> </w:t>
      </w:r>
      <w:r w:rsidR="00A236C0" w:rsidRPr="00A236C0">
        <w:rPr>
          <w:rFonts w:eastAsia="Times New Roman" w:cs="Arial"/>
          <w:lang w:eastAsia="en-US"/>
        </w:rPr>
        <w:t>do</w:t>
      </w:r>
      <w:r w:rsidR="00A236C0" w:rsidRPr="00A236C0">
        <w:rPr>
          <w:rFonts w:eastAsia="Times New Roman" w:cs="Arial"/>
          <w:spacing w:val="-16"/>
          <w:lang w:eastAsia="en-US"/>
        </w:rPr>
        <w:t xml:space="preserve"> </w:t>
      </w:r>
      <w:r w:rsidR="00A236C0" w:rsidRPr="00A236C0">
        <w:rPr>
          <w:rFonts w:eastAsia="Times New Roman" w:cs="Arial"/>
          <w:lang w:eastAsia="en-US"/>
        </w:rPr>
        <w:t>artigo</w:t>
      </w:r>
      <w:r w:rsidR="00A236C0" w:rsidRPr="00A236C0">
        <w:rPr>
          <w:rFonts w:eastAsia="Times New Roman" w:cs="Arial"/>
          <w:spacing w:val="-17"/>
          <w:lang w:eastAsia="en-US"/>
        </w:rPr>
        <w:t xml:space="preserve"> </w:t>
      </w:r>
      <w:r w:rsidR="00A236C0" w:rsidRPr="00A236C0">
        <w:rPr>
          <w:rFonts w:eastAsia="Times New Roman" w:cs="Arial"/>
          <w:lang w:eastAsia="en-US"/>
        </w:rPr>
        <w:t>83</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14"/>
          <w:lang w:eastAsia="en-US"/>
        </w:rPr>
        <w:t xml:space="preserve"> </w:t>
      </w:r>
      <w:r w:rsidR="00A236C0" w:rsidRPr="00A236C0">
        <w:rPr>
          <w:rFonts w:eastAsia="Times New Roman" w:cs="Arial"/>
          <w:lang w:eastAsia="en-US"/>
        </w:rPr>
        <w:t>Lei</w:t>
      </w:r>
      <w:r w:rsidR="00A236C0" w:rsidRPr="00A236C0">
        <w:rPr>
          <w:rFonts w:eastAsia="Times New Roman" w:cs="Arial"/>
          <w:spacing w:val="-15"/>
          <w:lang w:eastAsia="en-US"/>
        </w:rPr>
        <w:t xml:space="preserve"> </w:t>
      </w:r>
      <w:r w:rsidR="00A236C0" w:rsidRPr="00A236C0">
        <w:rPr>
          <w:rFonts w:eastAsia="Times New Roman" w:cs="Arial"/>
          <w:lang w:eastAsia="en-US"/>
        </w:rPr>
        <w:t>Federal</w:t>
      </w:r>
      <w:r w:rsidR="00A236C0" w:rsidRPr="00A236C0">
        <w:rPr>
          <w:rFonts w:eastAsia="Times New Roman" w:cs="Arial"/>
          <w:spacing w:val="-15"/>
          <w:lang w:eastAsia="en-US"/>
        </w:rPr>
        <w:t xml:space="preserve"> </w:t>
      </w:r>
      <w:r w:rsidR="00A236C0" w:rsidRPr="00A236C0">
        <w:rPr>
          <w:rFonts w:eastAsia="Times New Roman" w:cs="Arial"/>
          <w:lang w:eastAsia="en-US"/>
        </w:rPr>
        <w:t>nº</w:t>
      </w:r>
      <w:r w:rsidR="00A236C0" w:rsidRPr="00A236C0">
        <w:rPr>
          <w:rFonts w:eastAsia="Times New Roman" w:cs="Arial"/>
          <w:spacing w:val="-17"/>
          <w:lang w:eastAsia="en-US"/>
        </w:rPr>
        <w:t xml:space="preserve"> </w:t>
      </w:r>
      <w:r w:rsidR="00A236C0" w:rsidRPr="00A236C0">
        <w:rPr>
          <w:rFonts w:eastAsia="Times New Roman" w:cs="Arial"/>
          <w:lang w:eastAsia="en-US"/>
        </w:rPr>
        <w:t>14.133/2021,</w:t>
      </w:r>
      <w:r w:rsidR="00A236C0" w:rsidRPr="00A236C0">
        <w:rPr>
          <w:rFonts w:eastAsia="Times New Roman" w:cs="Arial"/>
          <w:spacing w:val="-13"/>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existência</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preços registrados não obrigará a contratação pela Administração.</w:t>
      </w:r>
    </w:p>
    <w:p w14:paraId="0AAE6BF1" w14:textId="77777777" w:rsidR="00A236C0" w:rsidRDefault="00A236C0" w:rsidP="001F365D">
      <w:pPr>
        <w:widowControl w:val="0"/>
        <w:autoSpaceDE w:val="0"/>
        <w:autoSpaceDN w:val="0"/>
        <w:spacing w:line="276" w:lineRule="auto"/>
        <w:jc w:val="center"/>
        <w:rPr>
          <w:rFonts w:eastAsia="Arial MT" w:cs="Arial MT"/>
          <w:b/>
          <w:szCs w:val="22"/>
          <w:lang w:eastAsia="en-US"/>
        </w:rPr>
      </w:pPr>
    </w:p>
    <w:p w14:paraId="6F26452F" w14:textId="77777777" w:rsidR="0071754A" w:rsidRPr="00A236C0" w:rsidRDefault="0071754A" w:rsidP="001F365D">
      <w:pPr>
        <w:widowControl w:val="0"/>
        <w:autoSpaceDE w:val="0"/>
        <w:autoSpaceDN w:val="0"/>
        <w:spacing w:line="276" w:lineRule="auto"/>
        <w:jc w:val="center"/>
        <w:rPr>
          <w:rFonts w:eastAsia="Arial MT" w:cs="Arial MT"/>
          <w:b/>
          <w:szCs w:val="22"/>
          <w:lang w:eastAsia="en-US"/>
        </w:rPr>
      </w:pPr>
    </w:p>
    <w:p w14:paraId="606FB56B" w14:textId="77777777" w:rsidR="00A236C0" w:rsidRPr="00A236C0" w:rsidRDefault="00A236C0" w:rsidP="00F05993">
      <w:pPr>
        <w:keepNext/>
        <w:keepLines/>
        <w:autoSpaceDE w:val="0"/>
        <w:autoSpaceDN w:val="0"/>
        <w:spacing w:line="276" w:lineRule="auto"/>
        <w:jc w:val="center"/>
        <w:rPr>
          <w:rFonts w:eastAsia="Arial MT" w:cs="Arial MT"/>
          <w:b/>
          <w:spacing w:val="-2"/>
          <w:szCs w:val="22"/>
          <w:lang w:eastAsia="en-US"/>
        </w:rPr>
      </w:pPr>
      <w:r w:rsidRPr="00A236C0">
        <w:rPr>
          <w:rFonts w:eastAsia="Arial MT" w:cs="Arial MT"/>
          <w:b/>
          <w:szCs w:val="22"/>
          <w:lang w:eastAsia="en-US"/>
        </w:rPr>
        <w:t>Quadro</w:t>
      </w:r>
      <w:r w:rsidRPr="00A236C0">
        <w:rPr>
          <w:rFonts w:eastAsia="Arial MT" w:cs="Arial MT"/>
          <w:b/>
          <w:spacing w:val="-8"/>
          <w:szCs w:val="22"/>
          <w:lang w:eastAsia="en-US"/>
        </w:rPr>
        <w:t xml:space="preserve"> </w:t>
      </w:r>
      <w:r w:rsidRPr="00A236C0">
        <w:rPr>
          <w:rFonts w:eastAsia="Arial MT" w:cs="Arial MT"/>
          <w:b/>
          <w:szCs w:val="22"/>
          <w:lang w:eastAsia="en-US"/>
        </w:rPr>
        <w:t>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Quantitativos</w:t>
      </w:r>
    </w:p>
    <w:p w14:paraId="388FC4E7" w14:textId="77777777" w:rsidR="00A236C0" w:rsidRPr="00185D77" w:rsidRDefault="00A236C0" w:rsidP="00F05993">
      <w:pPr>
        <w:keepNext/>
        <w:keepLines/>
        <w:autoSpaceDE w:val="0"/>
        <w:autoSpaceDN w:val="0"/>
        <w:jc w:val="center"/>
        <w:rPr>
          <w:rFonts w:eastAsia="Arial MT" w:cs="Arial MT"/>
          <w:b/>
          <w:spacing w:val="-2"/>
          <w:sz w:val="16"/>
          <w:szCs w:val="14"/>
          <w:lang w:eastAsia="en-US"/>
        </w:rPr>
      </w:pPr>
    </w:p>
    <w:tbl>
      <w:tblPr>
        <w:tblW w:w="8495" w:type="dxa"/>
        <w:jc w:val="center"/>
        <w:tblLayout w:type="fixed"/>
        <w:tblCellMar>
          <w:left w:w="70" w:type="dxa"/>
          <w:right w:w="70" w:type="dxa"/>
        </w:tblCellMar>
        <w:tblLook w:val="04A0" w:firstRow="1" w:lastRow="0" w:firstColumn="1" w:lastColumn="0" w:noHBand="0" w:noVBand="1"/>
      </w:tblPr>
      <w:tblGrid>
        <w:gridCol w:w="740"/>
        <w:gridCol w:w="559"/>
        <w:gridCol w:w="5921"/>
        <w:gridCol w:w="1275"/>
      </w:tblGrid>
      <w:tr w:rsidR="00A236C0" w:rsidRPr="009F08B4" w14:paraId="7B39F40C" w14:textId="77777777" w:rsidTr="0071754A">
        <w:trPr>
          <w:trHeight w:val="474"/>
          <w:tblHeader/>
          <w:jc w:val="center"/>
        </w:trPr>
        <w:tc>
          <w:tcPr>
            <w:tcW w:w="74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81B57F" w14:textId="6784E72A" w:rsidR="00A236C0" w:rsidRPr="009F08B4" w:rsidRDefault="00126FAA" w:rsidP="00F05993">
            <w:pPr>
              <w:keepNext/>
              <w:keepLines/>
              <w:jc w:val="center"/>
              <w:rPr>
                <w:rFonts w:eastAsia="Times New Roman" w:cs="Arial"/>
                <w:b/>
                <w:bCs/>
                <w:color w:val="000000"/>
                <w:sz w:val="18"/>
                <w:szCs w:val="18"/>
                <w:lang w:eastAsia="pt-BR"/>
              </w:rPr>
            </w:pPr>
            <w:bookmarkStart w:id="54" w:name="_Hlk213249067"/>
            <w:r w:rsidRPr="00C36DB9">
              <w:rPr>
                <w:rFonts w:eastAsia="Times New Roman" w:cs="Arial"/>
                <w:b/>
                <w:bCs/>
                <w:color w:val="000000"/>
                <w:sz w:val="18"/>
                <w:szCs w:val="18"/>
                <w:highlight w:val="green"/>
                <w:lang w:eastAsia="pt-BR"/>
              </w:rPr>
              <w:t>Grupo</w:t>
            </w:r>
          </w:p>
        </w:tc>
        <w:tc>
          <w:tcPr>
            <w:tcW w:w="559" w:type="dxa"/>
            <w:tcBorders>
              <w:top w:val="single" w:sz="8" w:space="0" w:color="auto"/>
              <w:left w:val="nil"/>
              <w:bottom w:val="single" w:sz="8" w:space="0" w:color="auto"/>
              <w:right w:val="single" w:sz="8" w:space="0" w:color="auto"/>
            </w:tcBorders>
            <w:shd w:val="clear" w:color="000000" w:fill="D9D9D9"/>
            <w:vAlign w:val="center"/>
            <w:hideMark/>
          </w:tcPr>
          <w:p w14:paraId="511CB256"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5921" w:type="dxa"/>
            <w:tcBorders>
              <w:top w:val="single" w:sz="8" w:space="0" w:color="auto"/>
              <w:left w:val="nil"/>
              <w:bottom w:val="single" w:sz="8" w:space="0" w:color="auto"/>
              <w:right w:val="single" w:sz="8" w:space="0" w:color="auto"/>
            </w:tcBorders>
            <w:shd w:val="clear" w:color="000000" w:fill="D9D9D9"/>
            <w:vAlign w:val="center"/>
            <w:hideMark/>
          </w:tcPr>
          <w:p w14:paraId="54F267FB"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1275" w:type="dxa"/>
            <w:tcBorders>
              <w:top w:val="single" w:sz="8" w:space="0" w:color="auto"/>
              <w:left w:val="nil"/>
              <w:bottom w:val="single" w:sz="8" w:space="0" w:color="auto"/>
              <w:right w:val="single" w:sz="8" w:space="0" w:color="auto"/>
            </w:tcBorders>
            <w:shd w:val="clear" w:color="000000" w:fill="D9D9D9"/>
            <w:vAlign w:val="center"/>
            <w:hideMark/>
          </w:tcPr>
          <w:p w14:paraId="728BE0BF"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Quantidade</w:t>
            </w:r>
          </w:p>
        </w:tc>
      </w:tr>
      <w:tr w:rsidR="00A236C0" w:rsidRPr="009F08B4" w14:paraId="0411C9AC" w14:textId="77777777" w:rsidTr="009F08B4">
        <w:trPr>
          <w:trHeight w:val="332"/>
          <w:jc w:val="center"/>
        </w:trPr>
        <w:tc>
          <w:tcPr>
            <w:tcW w:w="740" w:type="dxa"/>
            <w:vMerge w:val="restart"/>
            <w:tcBorders>
              <w:top w:val="nil"/>
              <w:left w:val="single" w:sz="8" w:space="0" w:color="auto"/>
              <w:bottom w:val="single" w:sz="8" w:space="0" w:color="000000"/>
              <w:right w:val="single" w:sz="8" w:space="0" w:color="auto"/>
            </w:tcBorders>
            <w:vAlign w:val="center"/>
            <w:hideMark/>
          </w:tcPr>
          <w:p w14:paraId="79546984" w14:textId="758C7141" w:rsidR="00A236C0" w:rsidRPr="00C36DB9" w:rsidRDefault="00A236C0" w:rsidP="00F05993">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59" w:type="dxa"/>
            <w:tcBorders>
              <w:top w:val="nil"/>
              <w:left w:val="nil"/>
              <w:bottom w:val="single" w:sz="8" w:space="0" w:color="auto"/>
              <w:right w:val="single" w:sz="8" w:space="0" w:color="auto"/>
            </w:tcBorders>
            <w:vAlign w:val="center"/>
            <w:hideMark/>
          </w:tcPr>
          <w:p w14:paraId="3660E238" w14:textId="77777777" w:rsidR="00A236C0" w:rsidRPr="009F08B4" w:rsidRDefault="00A236C0" w:rsidP="00F05993">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5921" w:type="dxa"/>
            <w:tcBorders>
              <w:top w:val="nil"/>
              <w:left w:val="nil"/>
              <w:bottom w:val="single" w:sz="8" w:space="0" w:color="auto"/>
              <w:right w:val="single" w:sz="8" w:space="0" w:color="auto"/>
            </w:tcBorders>
            <w:vAlign w:val="center"/>
            <w:hideMark/>
          </w:tcPr>
          <w:p w14:paraId="3DD33C29" w14:textId="77777777" w:rsidR="00A236C0" w:rsidRPr="009F08B4" w:rsidRDefault="00A236C0" w:rsidP="00F05993">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Dell PowerEdge T440</w:t>
            </w:r>
          </w:p>
        </w:tc>
        <w:tc>
          <w:tcPr>
            <w:tcW w:w="1275" w:type="dxa"/>
            <w:tcBorders>
              <w:top w:val="nil"/>
              <w:left w:val="nil"/>
              <w:bottom w:val="single" w:sz="8" w:space="0" w:color="auto"/>
              <w:right w:val="single" w:sz="8" w:space="0" w:color="auto"/>
            </w:tcBorders>
            <w:vAlign w:val="center"/>
            <w:hideMark/>
          </w:tcPr>
          <w:p w14:paraId="6BB7C51D" w14:textId="77777777" w:rsidR="00A236C0" w:rsidRPr="009F08B4" w:rsidRDefault="00A236C0" w:rsidP="00F05993">
            <w:pPr>
              <w:keepNext/>
              <w:keepLines/>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w:t>
            </w:r>
          </w:p>
        </w:tc>
      </w:tr>
      <w:tr w:rsidR="00A236C0" w:rsidRPr="009F08B4" w14:paraId="20BA0043" w14:textId="77777777" w:rsidTr="009F08B4">
        <w:trPr>
          <w:trHeight w:val="315"/>
          <w:jc w:val="center"/>
        </w:trPr>
        <w:tc>
          <w:tcPr>
            <w:tcW w:w="740" w:type="dxa"/>
            <w:vMerge/>
            <w:tcBorders>
              <w:top w:val="nil"/>
              <w:left w:val="single" w:sz="8" w:space="0" w:color="auto"/>
              <w:bottom w:val="single" w:sz="8" w:space="0" w:color="000000"/>
              <w:right w:val="single" w:sz="8" w:space="0" w:color="auto"/>
            </w:tcBorders>
            <w:vAlign w:val="center"/>
            <w:hideMark/>
          </w:tcPr>
          <w:p w14:paraId="397280C2"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78C271EF"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5921" w:type="dxa"/>
            <w:tcBorders>
              <w:top w:val="nil"/>
              <w:left w:val="nil"/>
              <w:bottom w:val="single" w:sz="8" w:space="0" w:color="auto"/>
              <w:right w:val="single" w:sz="8" w:space="0" w:color="auto"/>
            </w:tcBorders>
            <w:vAlign w:val="center"/>
            <w:hideMark/>
          </w:tcPr>
          <w:p w14:paraId="5699C766"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1275" w:type="dxa"/>
            <w:tcBorders>
              <w:top w:val="nil"/>
              <w:left w:val="nil"/>
              <w:bottom w:val="single" w:sz="8" w:space="0" w:color="auto"/>
              <w:right w:val="single" w:sz="8" w:space="0" w:color="auto"/>
            </w:tcBorders>
            <w:vAlign w:val="center"/>
            <w:hideMark/>
          </w:tcPr>
          <w:p w14:paraId="64836B58"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w:t>
            </w:r>
          </w:p>
        </w:tc>
      </w:tr>
      <w:tr w:rsidR="00A236C0" w:rsidRPr="009F08B4" w14:paraId="012A4E5D" w14:textId="77777777" w:rsidTr="009F08B4">
        <w:trPr>
          <w:trHeight w:val="418"/>
          <w:jc w:val="center"/>
        </w:trPr>
        <w:tc>
          <w:tcPr>
            <w:tcW w:w="740" w:type="dxa"/>
            <w:vMerge/>
            <w:tcBorders>
              <w:top w:val="nil"/>
              <w:left w:val="single" w:sz="8" w:space="0" w:color="auto"/>
              <w:bottom w:val="single" w:sz="8" w:space="0" w:color="000000"/>
              <w:right w:val="single" w:sz="8" w:space="0" w:color="auto"/>
            </w:tcBorders>
            <w:vAlign w:val="center"/>
            <w:hideMark/>
          </w:tcPr>
          <w:p w14:paraId="1AA8D66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5A35A22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5921" w:type="dxa"/>
            <w:tcBorders>
              <w:top w:val="nil"/>
              <w:left w:val="nil"/>
              <w:bottom w:val="single" w:sz="8" w:space="0" w:color="auto"/>
              <w:right w:val="single" w:sz="8" w:space="0" w:color="auto"/>
            </w:tcBorders>
            <w:vAlign w:val="center"/>
            <w:hideMark/>
          </w:tcPr>
          <w:p w14:paraId="569B8F1C"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Gaveta para disco rígido 3,5’’ com adaptador de disco 2,5’’ para Dell PowerEdge R530</w:t>
            </w:r>
          </w:p>
        </w:tc>
        <w:tc>
          <w:tcPr>
            <w:tcW w:w="1275" w:type="dxa"/>
            <w:tcBorders>
              <w:top w:val="nil"/>
              <w:left w:val="nil"/>
              <w:bottom w:val="single" w:sz="8" w:space="0" w:color="auto"/>
              <w:right w:val="single" w:sz="8" w:space="0" w:color="auto"/>
            </w:tcBorders>
            <w:vAlign w:val="center"/>
            <w:hideMark/>
          </w:tcPr>
          <w:p w14:paraId="28CDFB31"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16</w:t>
            </w:r>
          </w:p>
        </w:tc>
      </w:tr>
      <w:tr w:rsidR="00A236C0" w:rsidRPr="009F08B4" w14:paraId="4AA560EF" w14:textId="77777777" w:rsidTr="00EB5A4C">
        <w:trPr>
          <w:trHeight w:val="304"/>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4F0CE4CE" w14:textId="77777777" w:rsidR="00A236C0" w:rsidRPr="00C36DB9" w:rsidRDefault="00A236C0"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3CB2945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9F0D8CB"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32GB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7B9B6C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D8E1DEA" w14:textId="77777777" w:rsidTr="00EB5A4C">
        <w:trPr>
          <w:trHeight w:val="32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84819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76C9D1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CD2E19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64 GB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124D86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7D1C6E6E"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01E6CA7"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3B29EB"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AC401B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para 2,4 TB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C83F35F"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5404B066" w14:textId="77777777" w:rsidTr="00EB5A4C">
        <w:trPr>
          <w:trHeight w:val="307"/>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46C579E1" w14:textId="29DD2C5F"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0E199C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D48C55"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HPE ProLiant DL360 Gen10 Plus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185F1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28</w:t>
            </w:r>
          </w:p>
        </w:tc>
      </w:tr>
      <w:tr w:rsidR="00A236C0" w:rsidRPr="009F08B4" w14:paraId="77C713BE" w14:textId="77777777" w:rsidTr="00EB5A4C">
        <w:trPr>
          <w:trHeight w:val="312"/>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2F017FD" w14:textId="44C72584"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FD52411"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ED5943E"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2A4CFDD"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3E21773A" w14:textId="77777777" w:rsidTr="00EB5A4C">
        <w:trPr>
          <w:trHeight w:val="30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D64A6"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1AFB4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D2613B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8CEBC7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A236C0" w:rsidRPr="009F08B4" w14:paraId="7068ACA3" w14:textId="77777777" w:rsidTr="00EB5A4C">
        <w:trPr>
          <w:trHeight w:val="300"/>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4E7BCEB" w14:textId="6DC71C5E"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9475CD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C152E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09788D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476680D8"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7AB3ECEF"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395999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D33018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5e (pacote com 100 unidades)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CFCFE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77585E98" w14:textId="77777777" w:rsidTr="00EB5A4C">
        <w:trPr>
          <w:trHeight w:val="32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269A85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6C3BEA"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5437B30"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1,5m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8D9D1F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tr w:rsidR="00A236C0" w:rsidRPr="009F08B4" w14:paraId="4C3C6A31"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1431EF13"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AD572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6F4AC2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2,5m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37C8D1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2D5EBA8A"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4C2A94D"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AE5BE1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ABA97B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35BA1E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797DF24C" w14:textId="77777777" w:rsidTr="00EB5A4C">
        <w:trPr>
          <w:trHeight w:val="31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6270CA3" w14:textId="0AB570C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1C8E2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8625D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A66815E"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0F8723F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FC5572D"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0AE461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8C2E998"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8849E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7E195445" w14:textId="77777777" w:rsidTr="00EB5A4C">
        <w:trPr>
          <w:trHeight w:val="30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C864A"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38958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7CC60C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6A9E093"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124145B8" w14:textId="77777777" w:rsidTr="00EB5A4C">
        <w:trPr>
          <w:trHeight w:val="311"/>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CC2D859" w14:textId="506F81F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9F29CC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B75854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88340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385EC39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1C4E67"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1F8A5D9"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AFF6D5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 impacto punch down</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412980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C324B20"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681840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1B26E5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53FADC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6F9E77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6946397" w14:textId="77777777" w:rsidTr="00EB5A4C">
        <w:trPr>
          <w:trHeight w:val="313"/>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078E49E"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8E73AA4"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C19D1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B44A5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1E123BB" w14:textId="77777777" w:rsidTr="00EB5A4C">
        <w:trPr>
          <w:trHeight w:val="31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BD60FC"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D3E882E"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2FAFE0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1EFA6D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C36DB9" w:rsidRPr="009F08B4" w14:paraId="215C3E5C" w14:textId="77777777" w:rsidTr="00EB5A4C">
        <w:trPr>
          <w:trHeight w:val="302"/>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524A6A8" w14:textId="17011F1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1A6030"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0E8CD4F"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E190831"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25</w:t>
            </w:r>
          </w:p>
        </w:tc>
      </w:tr>
      <w:tr w:rsidR="00C36DB9" w:rsidRPr="009F08B4" w14:paraId="679A4BD5" w14:textId="77777777" w:rsidTr="00EB5A4C">
        <w:trPr>
          <w:trHeight w:val="317"/>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6AD1067E" w14:textId="34FB869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FF2FD04" w14:textId="1D45590E"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7E17C5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06CC3A5"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354DAED3" w14:textId="77777777" w:rsidTr="00EB5A4C">
        <w:trPr>
          <w:trHeight w:val="31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55C21B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874286"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120FF9F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9F5C9D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260</w:t>
            </w:r>
          </w:p>
        </w:tc>
      </w:tr>
      <w:tr w:rsidR="00C36DB9" w:rsidRPr="009F08B4" w14:paraId="20EADDB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0038AD72"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962AB4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950C95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B48BF9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20DF348F"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47C755"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5B707A1"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ACA028"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E88CAF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350</w:t>
            </w:r>
          </w:p>
        </w:tc>
      </w:tr>
      <w:tr w:rsidR="00C36DB9" w:rsidRPr="009F08B4" w14:paraId="733F7BCA"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DF008B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C8B729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CB77BA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0F47B9"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320</w:t>
            </w:r>
          </w:p>
        </w:tc>
      </w:tr>
      <w:tr w:rsidR="00C36DB9" w:rsidRPr="009F08B4" w14:paraId="5A20E82C" w14:textId="77777777" w:rsidTr="00EB5A4C">
        <w:trPr>
          <w:trHeight w:val="30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7CF0B0"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52A76F8"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22B234"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1B51E0"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220</w:t>
            </w:r>
          </w:p>
        </w:tc>
      </w:tr>
      <w:tr w:rsidR="00C36DB9" w:rsidRPr="009F08B4" w14:paraId="16070ED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B77CC1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DDE05C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9027DD"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562646"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4BCDFCDB" w14:textId="77777777" w:rsidTr="00EB5A4C">
        <w:trPr>
          <w:trHeight w:val="31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7D2206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3213BE"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32C3151"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16CF3B4"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240</w:t>
            </w:r>
          </w:p>
        </w:tc>
      </w:tr>
      <w:tr w:rsidR="00C36DB9" w:rsidRPr="009F08B4" w14:paraId="518D0D53" w14:textId="77777777" w:rsidTr="00EB5A4C">
        <w:trPr>
          <w:trHeight w:val="311"/>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86A4DC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1379A8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D2FD3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ED0F67E"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C36DB9" w:rsidRPr="009F08B4" w14:paraId="5FFF1AB2"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502E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18DBC1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575026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4EA6A5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1F6A5CE9" w14:textId="77777777" w:rsidTr="00EB5A4C">
        <w:trPr>
          <w:trHeight w:val="30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8AFFF65" w14:textId="1EBFAAB6"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2E5B2A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02F519"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981B0DA"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655AC276"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B1595"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2F7E52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B1EAB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2A5953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6A26E28C" w14:textId="77777777" w:rsidTr="00EB5A4C">
        <w:trPr>
          <w:trHeight w:val="30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E31463"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920CE7"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505EC30"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F42A0F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w:t>
            </w:r>
          </w:p>
        </w:tc>
      </w:tr>
      <w:tr w:rsidR="00C36DB9" w:rsidRPr="009F08B4" w14:paraId="1BE74A68" w14:textId="77777777" w:rsidTr="00EB5A4C">
        <w:trPr>
          <w:trHeight w:val="300"/>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0CE1090" w14:textId="3D921D5F" w:rsidR="00C36DB9" w:rsidRPr="009F08B4" w:rsidRDefault="00C36DB9" w:rsidP="00C36DB9">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C5E603F"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B9F1526"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0FB187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bookmarkEnd w:id="54"/>
    </w:tbl>
    <w:p w14:paraId="55F5F83B" w14:textId="77777777" w:rsidR="0071754A" w:rsidRDefault="0071754A" w:rsidP="001F365D">
      <w:pPr>
        <w:widowControl w:val="0"/>
        <w:autoSpaceDE w:val="0"/>
        <w:autoSpaceDN w:val="0"/>
        <w:spacing w:line="276" w:lineRule="auto"/>
        <w:ind w:left="431" w:hanging="431"/>
        <w:outlineLvl w:val="0"/>
        <w:rPr>
          <w:rFonts w:eastAsia="Times New Roman"/>
          <w:bCs/>
          <w:lang w:eastAsia="en-US"/>
        </w:rPr>
      </w:pPr>
    </w:p>
    <w:p w14:paraId="56B51C77" w14:textId="77777777" w:rsidR="0071754A" w:rsidRDefault="0071754A" w:rsidP="001F365D">
      <w:pPr>
        <w:widowControl w:val="0"/>
        <w:autoSpaceDE w:val="0"/>
        <w:autoSpaceDN w:val="0"/>
        <w:spacing w:line="276" w:lineRule="auto"/>
        <w:ind w:left="431" w:hanging="431"/>
        <w:outlineLvl w:val="0"/>
        <w:rPr>
          <w:rFonts w:eastAsia="Times New Roman"/>
          <w:bCs/>
          <w:lang w:eastAsia="en-US"/>
        </w:rPr>
      </w:pPr>
    </w:p>
    <w:p w14:paraId="4477D625" w14:textId="0F44BCA0" w:rsidR="00A236C0" w:rsidRPr="00A236C0" w:rsidRDefault="001024FC"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5</w:t>
      </w:r>
      <w:r w:rsidRPr="001D7A91">
        <w:rPr>
          <w:rFonts w:eastAsia="Times New Roman"/>
          <w:b/>
          <w:lang w:eastAsia="en-US"/>
        </w:rPr>
        <w:tab/>
      </w:r>
      <w:r w:rsidR="00A236C0" w:rsidRPr="00A236C0">
        <w:rPr>
          <w:rFonts w:eastAsia="Arial" w:cs="Arial"/>
          <w:b/>
          <w:bCs/>
          <w:lang w:eastAsia="en-US"/>
        </w:rPr>
        <w:t>DA</w:t>
      </w:r>
      <w:r w:rsidR="00A236C0" w:rsidRPr="00A236C0">
        <w:rPr>
          <w:rFonts w:eastAsia="Arial" w:cs="Arial"/>
          <w:b/>
          <w:bCs/>
          <w:spacing w:val="2"/>
          <w:lang w:eastAsia="en-US"/>
        </w:rPr>
        <w:t xml:space="preserve"> </w:t>
      </w:r>
      <w:r w:rsidR="00A236C0" w:rsidRPr="00A236C0">
        <w:rPr>
          <w:rFonts w:eastAsia="Arial" w:cs="Arial"/>
          <w:b/>
          <w:bCs/>
          <w:lang w:eastAsia="en-US"/>
        </w:rPr>
        <w:t>VIGÊNCIA</w:t>
      </w:r>
      <w:r w:rsidR="00A236C0" w:rsidRPr="00A236C0">
        <w:rPr>
          <w:rFonts w:eastAsia="Arial" w:cs="Arial"/>
          <w:b/>
          <w:bCs/>
          <w:spacing w:val="3"/>
          <w:lang w:eastAsia="en-US"/>
        </w:rPr>
        <w:t xml:space="preserve"> </w:t>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spacing w:val="-2"/>
          <w:lang w:eastAsia="en-US"/>
        </w:rPr>
        <w:t>GARANTIA:</w:t>
      </w:r>
    </w:p>
    <w:p w14:paraId="445F27ED" w14:textId="77777777" w:rsidR="00A236C0" w:rsidRPr="00A236C0" w:rsidRDefault="00A236C0" w:rsidP="001F365D">
      <w:pPr>
        <w:widowControl w:val="0"/>
        <w:autoSpaceDE w:val="0"/>
        <w:autoSpaceDN w:val="0"/>
        <w:spacing w:line="276" w:lineRule="auto"/>
        <w:rPr>
          <w:rFonts w:eastAsia="Arial MT" w:hAnsi="Arial MT" w:cs="Arial MT"/>
          <w:b/>
          <w:sz w:val="22"/>
          <w:szCs w:val="22"/>
          <w:lang w:eastAsia="en-US"/>
        </w:rPr>
      </w:pPr>
    </w:p>
    <w:p w14:paraId="118B8AD0" w14:textId="701F2CAB" w:rsidR="00A236C0" w:rsidRPr="00A236C0" w:rsidRDefault="001024FC"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5.1</w:t>
      </w:r>
      <w:r w:rsidRPr="001D7A91">
        <w:rPr>
          <w:rFonts w:eastAsia="Times New Roman"/>
          <w:b/>
          <w:lang w:eastAsia="en-US"/>
        </w:rPr>
        <w:tab/>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materiais</w:t>
      </w:r>
      <w:r w:rsidR="00A236C0" w:rsidRPr="00A236C0">
        <w:rPr>
          <w:rFonts w:eastAsia="Times New Roman"/>
          <w:spacing w:val="-17"/>
          <w:szCs w:val="26"/>
          <w:lang w:eastAsia="en-US"/>
        </w:rPr>
        <w:t xml:space="preserve"> </w:t>
      </w:r>
      <w:r w:rsidR="00A236C0" w:rsidRPr="00A236C0">
        <w:rPr>
          <w:rFonts w:eastAsia="Times New Roman"/>
          <w:szCs w:val="26"/>
          <w:lang w:eastAsia="en-US"/>
        </w:rPr>
        <w:t>será</w:t>
      </w:r>
      <w:r w:rsidR="00A236C0" w:rsidRPr="00A236C0">
        <w:rPr>
          <w:rFonts w:eastAsia="Times New Roman"/>
          <w:spacing w:val="-16"/>
          <w:szCs w:val="26"/>
          <w:lang w:eastAsia="en-US"/>
        </w:rPr>
        <w:t xml:space="preserve"> </w:t>
      </w:r>
      <w:r w:rsidR="00A236C0" w:rsidRPr="00A236C0">
        <w:rPr>
          <w:rFonts w:eastAsia="Times New Roman"/>
          <w:bCs/>
          <w:szCs w:val="26"/>
          <w:lang w:eastAsia="en-US"/>
        </w:rPr>
        <w:t>conforme especificação no Quadro II</w:t>
      </w:r>
      <w:r w:rsidR="00A236C0" w:rsidRPr="00A236C0">
        <w:rPr>
          <w:rFonts w:eastAsia="Times New Roman"/>
          <w:szCs w:val="26"/>
          <w:lang w:eastAsia="en-US"/>
        </w:rPr>
        <w:t>, contados</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5"/>
          <w:szCs w:val="26"/>
          <w:lang w:eastAsia="en-US"/>
        </w:rPr>
        <w:t xml:space="preserve"> </w:t>
      </w:r>
      <w:r w:rsidR="00A236C0" w:rsidRPr="00A236C0">
        <w:rPr>
          <w:rFonts w:eastAsia="Times New Roman"/>
          <w:szCs w:val="26"/>
          <w:lang w:eastAsia="en-US"/>
        </w:rPr>
        <w:t>partir da</w:t>
      </w:r>
      <w:r w:rsidR="00A236C0" w:rsidRPr="00A236C0">
        <w:rPr>
          <w:rFonts w:eastAsia="Times New Roman"/>
          <w:spacing w:val="-5"/>
          <w:szCs w:val="26"/>
          <w:lang w:eastAsia="en-US"/>
        </w:rPr>
        <w:t xml:space="preserve"> </w:t>
      </w:r>
      <w:r w:rsidR="00A236C0" w:rsidRPr="00A236C0">
        <w:rPr>
          <w:rFonts w:eastAsia="Times New Roman"/>
          <w:szCs w:val="26"/>
          <w:lang w:eastAsia="en-US"/>
        </w:rPr>
        <w:t>data de</w:t>
      </w:r>
      <w:r w:rsidR="00A236C0" w:rsidRPr="00A236C0">
        <w:rPr>
          <w:rFonts w:eastAsia="Times New Roman"/>
          <w:spacing w:val="-5"/>
          <w:szCs w:val="26"/>
          <w:lang w:eastAsia="en-US"/>
        </w:rPr>
        <w:t xml:space="preserve"> </w:t>
      </w:r>
      <w:r w:rsidR="00A236C0" w:rsidRPr="00A236C0">
        <w:rPr>
          <w:rFonts w:eastAsia="Times New Roman"/>
          <w:szCs w:val="26"/>
          <w:lang w:eastAsia="en-US"/>
        </w:rPr>
        <w:t>emissão</w:t>
      </w:r>
      <w:r w:rsidR="00A236C0" w:rsidRPr="00A236C0">
        <w:rPr>
          <w:rFonts w:eastAsia="Times New Roman"/>
          <w:spacing w:val="-5"/>
          <w:szCs w:val="26"/>
          <w:lang w:eastAsia="en-US"/>
        </w:rPr>
        <w:t xml:space="preserve"> </w:t>
      </w:r>
      <w:r w:rsidR="00A236C0" w:rsidRPr="00A236C0">
        <w:rPr>
          <w:rFonts w:eastAsia="Times New Roman"/>
          <w:szCs w:val="26"/>
          <w:lang w:eastAsia="en-US"/>
        </w:rPr>
        <w:t>do Atestado</w:t>
      </w:r>
      <w:r w:rsidR="00A236C0" w:rsidRPr="00A236C0">
        <w:rPr>
          <w:rFonts w:eastAsia="Times New Roman"/>
          <w:spacing w:val="-5"/>
          <w:szCs w:val="26"/>
          <w:lang w:eastAsia="en-US"/>
        </w:rPr>
        <w:t xml:space="preserve"> </w:t>
      </w:r>
      <w:r w:rsidR="00A236C0" w:rsidRPr="00A236C0">
        <w:rPr>
          <w:rFonts w:eastAsia="Times New Roman"/>
          <w:szCs w:val="26"/>
          <w:lang w:eastAsia="en-US"/>
        </w:rPr>
        <w:t>de Recebimento da respectiva fase de fornecimento.</w:t>
      </w:r>
    </w:p>
    <w:p w14:paraId="406C9894" w14:textId="77777777" w:rsidR="00A236C0" w:rsidRPr="00A236C0" w:rsidRDefault="00A236C0" w:rsidP="00A236C0">
      <w:pPr>
        <w:widowControl w:val="0"/>
        <w:autoSpaceDE w:val="0"/>
        <w:autoSpaceDN w:val="0"/>
        <w:rPr>
          <w:rFonts w:eastAsia="Arial MT" w:cs="Arial MT"/>
          <w:b/>
          <w:szCs w:val="22"/>
          <w:lang w:eastAsia="en-US"/>
        </w:rPr>
      </w:pPr>
    </w:p>
    <w:p w14:paraId="21263D5C" w14:textId="77777777" w:rsidR="00A236C0" w:rsidRPr="00A236C0" w:rsidRDefault="00A236C0" w:rsidP="00A236C0">
      <w:pPr>
        <w:widowControl w:val="0"/>
        <w:autoSpaceDE w:val="0"/>
        <w:autoSpaceDN w:val="0"/>
        <w:jc w:val="center"/>
        <w:rPr>
          <w:rFonts w:eastAsia="Arial MT" w:cs="Arial MT"/>
          <w:b/>
          <w:spacing w:val="-2"/>
          <w:szCs w:val="22"/>
          <w:lang w:eastAsia="en-US"/>
        </w:rPr>
      </w:pPr>
      <w:r w:rsidRPr="00A236C0">
        <w:rPr>
          <w:rFonts w:eastAsia="Arial MT" w:cs="Arial MT"/>
          <w:b/>
          <w:szCs w:val="22"/>
          <w:lang w:eastAsia="en-US"/>
        </w:rPr>
        <w:t>Quadro</w:t>
      </w:r>
      <w:r w:rsidRPr="00A236C0">
        <w:rPr>
          <w:rFonts w:eastAsia="Arial MT" w:cs="Arial MT"/>
          <w:b/>
          <w:spacing w:val="-8"/>
          <w:szCs w:val="22"/>
          <w:lang w:eastAsia="en-US"/>
        </w:rPr>
        <w:t xml:space="preserve"> </w:t>
      </w:r>
      <w:r w:rsidRPr="00A236C0">
        <w:rPr>
          <w:rFonts w:eastAsia="Arial MT" w:cs="Arial MT"/>
          <w:b/>
          <w:szCs w:val="22"/>
          <w:lang w:eastAsia="en-US"/>
        </w:rPr>
        <w:t>II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Garantia Mínima</w:t>
      </w:r>
    </w:p>
    <w:p w14:paraId="530CB2DC" w14:textId="77777777" w:rsidR="00A236C0" w:rsidRPr="00A236C0" w:rsidRDefault="00A236C0" w:rsidP="00A236C0">
      <w:pPr>
        <w:widowControl w:val="0"/>
        <w:autoSpaceDE w:val="0"/>
        <w:autoSpaceDN w:val="0"/>
        <w:jc w:val="center"/>
        <w:rPr>
          <w:rFonts w:eastAsia="Arial MT" w:cs="Arial MT"/>
          <w:b/>
          <w:spacing w:val="-2"/>
          <w:szCs w:val="22"/>
          <w:lang w:eastAsia="en-US"/>
        </w:rPr>
      </w:pPr>
    </w:p>
    <w:tbl>
      <w:tblPr>
        <w:tblW w:w="8779" w:type="dxa"/>
        <w:jc w:val="center"/>
        <w:tblCellMar>
          <w:left w:w="70" w:type="dxa"/>
          <w:right w:w="70" w:type="dxa"/>
        </w:tblCellMar>
        <w:tblLook w:val="04A0" w:firstRow="1" w:lastRow="0" w:firstColumn="1" w:lastColumn="0" w:noHBand="0" w:noVBand="1"/>
      </w:tblPr>
      <w:tblGrid>
        <w:gridCol w:w="680"/>
        <w:gridCol w:w="565"/>
        <w:gridCol w:w="5975"/>
        <w:gridCol w:w="1559"/>
      </w:tblGrid>
      <w:tr w:rsidR="00A236C0" w:rsidRPr="003378F4" w14:paraId="1F55A9C0" w14:textId="77777777" w:rsidTr="001727B5">
        <w:trPr>
          <w:trHeight w:val="433"/>
          <w:tblHeader/>
          <w:jc w:val="center"/>
        </w:trPr>
        <w:tc>
          <w:tcPr>
            <w:tcW w:w="68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3683DB" w14:textId="4C220B61" w:rsidR="00A236C0" w:rsidRPr="003378F4" w:rsidRDefault="003378F4"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565" w:type="dxa"/>
            <w:tcBorders>
              <w:top w:val="single" w:sz="8" w:space="0" w:color="auto"/>
              <w:left w:val="nil"/>
              <w:bottom w:val="single" w:sz="8" w:space="0" w:color="auto"/>
              <w:right w:val="single" w:sz="8" w:space="0" w:color="auto"/>
            </w:tcBorders>
            <w:shd w:val="clear" w:color="000000" w:fill="D9D9D9"/>
            <w:vAlign w:val="center"/>
            <w:hideMark/>
          </w:tcPr>
          <w:p w14:paraId="2B6D2B8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Item</w:t>
            </w:r>
          </w:p>
        </w:tc>
        <w:tc>
          <w:tcPr>
            <w:tcW w:w="5975" w:type="dxa"/>
            <w:tcBorders>
              <w:top w:val="single" w:sz="8" w:space="0" w:color="auto"/>
              <w:left w:val="nil"/>
              <w:bottom w:val="single" w:sz="8" w:space="0" w:color="auto"/>
              <w:right w:val="single" w:sz="8" w:space="0" w:color="auto"/>
            </w:tcBorders>
            <w:shd w:val="clear" w:color="000000" w:fill="D9D9D9"/>
            <w:vAlign w:val="center"/>
            <w:hideMark/>
          </w:tcPr>
          <w:p w14:paraId="162C5C2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Descrição</w:t>
            </w:r>
          </w:p>
        </w:tc>
        <w:tc>
          <w:tcPr>
            <w:tcW w:w="1559" w:type="dxa"/>
            <w:tcBorders>
              <w:top w:val="single" w:sz="8" w:space="0" w:color="auto"/>
              <w:left w:val="nil"/>
              <w:bottom w:val="single" w:sz="8" w:space="0" w:color="auto"/>
              <w:right w:val="single" w:sz="8" w:space="0" w:color="auto"/>
            </w:tcBorders>
            <w:shd w:val="clear" w:color="000000" w:fill="D9D9D9"/>
            <w:vAlign w:val="center"/>
            <w:hideMark/>
          </w:tcPr>
          <w:p w14:paraId="3ED8D44F"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Garantia do fabricante (meses)</w:t>
            </w:r>
          </w:p>
        </w:tc>
      </w:tr>
      <w:tr w:rsidR="00A236C0" w:rsidRPr="003378F4" w14:paraId="568FCE3C"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345DF66E" w14:textId="3A36DD5A"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65" w:type="dxa"/>
            <w:tcBorders>
              <w:top w:val="nil"/>
              <w:left w:val="nil"/>
              <w:bottom w:val="single" w:sz="8" w:space="0" w:color="auto"/>
              <w:right w:val="single" w:sz="8" w:space="0" w:color="auto"/>
            </w:tcBorders>
            <w:vAlign w:val="center"/>
            <w:hideMark/>
          </w:tcPr>
          <w:p w14:paraId="13C39EF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w:t>
            </w:r>
          </w:p>
        </w:tc>
        <w:tc>
          <w:tcPr>
            <w:tcW w:w="5975" w:type="dxa"/>
            <w:tcBorders>
              <w:top w:val="nil"/>
              <w:left w:val="nil"/>
              <w:bottom w:val="single" w:sz="8" w:space="0" w:color="auto"/>
              <w:right w:val="single" w:sz="8" w:space="0" w:color="auto"/>
            </w:tcBorders>
            <w:vAlign w:val="center"/>
            <w:hideMark/>
          </w:tcPr>
          <w:p w14:paraId="52B67519"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 GB para Dell PowerEdge T440</w:t>
            </w:r>
          </w:p>
        </w:tc>
        <w:tc>
          <w:tcPr>
            <w:tcW w:w="1559" w:type="dxa"/>
            <w:tcBorders>
              <w:top w:val="nil"/>
              <w:left w:val="nil"/>
              <w:bottom w:val="single" w:sz="8" w:space="0" w:color="auto"/>
              <w:right w:val="single" w:sz="8" w:space="0" w:color="auto"/>
            </w:tcBorders>
            <w:vAlign w:val="center"/>
            <w:hideMark/>
          </w:tcPr>
          <w:p w14:paraId="3CB7143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C37448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5E7B37A"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4DD4DCE"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2</w:t>
            </w:r>
          </w:p>
        </w:tc>
        <w:tc>
          <w:tcPr>
            <w:tcW w:w="5975" w:type="dxa"/>
            <w:tcBorders>
              <w:top w:val="nil"/>
              <w:left w:val="nil"/>
              <w:bottom w:val="single" w:sz="8" w:space="0" w:color="auto"/>
              <w:right w:val="single" w:sz="8" w:space="0" w:color="auto"/>
            </w:tcBorders>
            <w:vAlign w:val="center"/>
            <w:hideMark/>
          </w:tcPr>
          <w:p w14:paraId="38FE7C54"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SATA 12 TB para servidor NAS</w:t>
            </w:r>
          </w:p>
        </w:tc>
        <w:tc>
          <w:tcPr>
            <w:tcW w:w="1559" w:type="dxa"/>
            <w:tcBorders>
              <w:top w:val="nil"/>
              <w:left w:val="nil"/>
              <w:bottom w:val="single" w:sz="8" w:space="0" w:color="auto"/>
              <w:right w:val="single" w:sz="8" w:space="0" w:color="auto"/>
            </w:tcBorders>
            <w:vAlign w:val="center"/>
            <w:hideMark/>
          </w:tcPr>
          <w:p w14:paraId="15F4679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6795F229" w14:textId="77777777" w:rsidTr="001727B5">
        <w:trPr>
          <w:trHeight w:val="263"/>
          <w:jc w:val="center"/>
        </w:trPr>
        <w:tc>
          <w:tcPr>
            <w:tcW w:w="680" w:type="dxa"/>
            <w:vMerge/>
            <w:tcBorders>
              <w:top w:val="nil"/>
              <w:left w:val="single" w:sz="8" w:space="0" w:color="auto"/>
              <w:bottom w:val="single" w:sz="8" w:space="0" w:color="000000"/>
              <w:right w:val="single" w:sz="8" w:space="0" w:color="auto"/>
            </w:tcBorders>
            <w:vAlign w:val="center"/>
            <w:hideMark/>
          </w:tcPr>
          <w:p w14:paraId="4F4DCB9C"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688F935"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c>
          <w:tcPr>
            <w:tcW w:w="5975" w:type="dxa"/>
            <w:tcBorders>
              <w:top w:val="nil"/>
              <w:left w:val="nil"/>
              <w:bottom w:val="single" w:sz="8" w:space="0" w:color="auto"/>
              <w:right w:val="single" w:sz="8" w:space="0" w:color="auto"/>
            </w:tcBorders>
            <w:vAlign w:val="center"/>
            <w:hideMark/>
          </w:tcPr>
          <w:p w14:paraId="7FCD68C7"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Gaveta para disco rígido 3,5’’ com adaptador de disco 2,5’’ para Dell PowerEdge R530</w:t>
            </w:r>
          </w:p>
        </w:tc>
        <w:tc>
          <w:tcPr>
            <w:tcW w:w="1559" w:type="dxa"/>
            <w:tcBorders>
              <w:top w:val="nil"/>
              <w:left w:val="nil"/>
              <w:bottom w:val="single" w:sz="8" w:space="0" w:color="auto"/>
              <w:right w:val="single" w:sz="8" w:space="0" w:color="auto"/>
            </w:tcBorders>
            <w:vAlign w:val="center"/>
            <w:hideMark/>
          </w:tcPr>
          <w:p w14:paraId="0639845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A236C0" w:rsidRPr="003378F4" w14:paraId="73A3CDB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7E780DD2" w14:textId="77777777"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2</w:t>
            </w:r>
          </w:p>
        </w:tc>
        <w:tc>
          <w:tcPr>
            <w:tcW w:w="565" w:type="dxa"/>
            <w:tcBorders>
              <w:top w:val="nil"/>
              <w:left w:val="nil"/>
              <w:bottom w:val="single" w:sz="8" w:space="0" w:color="auto"/>
              <w:right w:val="single" w:sz="8" w:space="0" w:color="auto"/>
            </w:tcBorders>
            <w:vAlign w:val="center"/>
            <w:hideMark/>
          </w:tcPr>
          <w:p w14:paraId="5EB725F3"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4</w:t>
            </w:r>
          </w:p>
        </w:tc>
        <w:tc>
          <w:tcPr>
            <w:tcW w:w="5975" w:type="dxa"/>
            <w:tcBorders>
              <w:top w:val="nil"/>
              <w:left w:val="nil"/>
              <w:bottom w:val="single" w:sz="8" w:space="0" w:color="auto"/>
              <w:right w:val="single" w:sz="8" w:space="0" w:color="auto"/>
            </w:tcBorders>
            <w:vAlign w:val="center"/>
            <w:hideMark/>
          </w:tcPr>
          <w:p w14:paraId="3337D470"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32GB para XFusion 1288H V7</w:t>
            </w:r>
          </w:p>
        </w:tc>
        <w:tc>
          <w:tcPr>
            <w:tcW w:w="1559" w:type="dxa"/>
            <w:tcBorders>
              <w:top w:val="nil"/>
              <w:left w:val="nil"/>
              <w:bottom w:val="single" w:sz="8" w:space="0" w:color="auto"/>
              <w:right w:val="single" w:sz="8" w:space="0" w:color="auto"/>
            </w:tcBorders>
            <w:vAlign w:val="center"/>
            <w:hideMark/>
          </w:tcPr>
          <w:p w14:paraId="7FDD9B8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2332363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E182A04"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10C661"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5</w:t>
            </w:r>
          </w:p>
        </w:tc>
        <w:tc>
          <w:tcPr>
            <w:tcW w:w="5975" w:type="dxa"/>
            <w:tcBorders>
              <w:top w:val="nil"/>
              <w:left w:val="nil"/>
              <w:bottom w:val="single" w:sz="8" w:space="0" w:color="auto"/>
              <w:right w:val="single" w:sz="8" w:space="0" w:color="auto"/>
            </w:tcBorders>
            <w:vAlign w:val="center"/>
            <w:hideMark/>
          </w:tcPr>
          <w:p w14:paraId="0E973283"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64 GB para XFusion 1288H V7</w:t>
            </w:r>
          </w:p>
        </w:tc>
        <w:tc>
          <w:tcPr>
            <w:tcW w:w="1559" w:type="dxa"/>
            <w:tcBorders>
              <w:top w:val="nil"/>
              <w:left w:val="nil"/>
              <w:bottom w:val="single" w:sz="8" w:space="0" w:color="auto"/>
              <w:right w:val="single" w:sz="8" w:space="0" w:color="auto"/>
            </w:tcBorders>
            <w:vAlign w:val="center"/>
            <w:hideMark/>
          </w:tcPr>
          <w:p w14:paraId="597972B4"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B63676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8559E43"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7A54D7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6</w:t>
            </w:r>
          </w:p>
        </w:tc>
        <w:tc>
          <w:tcPr>
            <w:tcW w:w="5975" w:type="dxa"/>
            <w:tcBorders>
              <w:top w:val="nil"/>
              <w:left w:val="nil"/>
              <w:bottom w:val="single" w:sz="8" w:space="0" w:color="auto"/>
              <w:right w:val="single" w:sz="8" w:space="0" w:color="auto"/>
            </w:tcBorders>
            <w:vAlign w:val="center"/>
            <w:hideMark/>
          </w:tcPr>
          <w:p w14:paraId="4B9A12B1"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para 2,4 TB para XFusion 1288H V7</w:t>
            </w:r>
          </w:p>
        </w:tc>
        <w:tc>
          <w:tcPr>
            <w:tcW w:w="1559" w:type="dxa"/>
            <w:tcBorders>
              <w:top w:val="nil"/>
              <w:left w:val="nil"/>
              <w:bottom w:val="single" w:sz="8" w:space="0" w:color="auto"/>
              <w:right w:val="single" w:sz="8" w:space="0" w:color="auto"/>
            </w:tcBorders>
            <w:vAlign w:val="center"/>
            <w:hideMark/>
          </w:tcPr>
          <w:p w14:paraId="70CBF42D"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F8ABA76"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F83647E" w14:textId="0BE56CDF"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3EB2E9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7</w:t>
            </w:r>
          </w:p>
        </w:tc>
        <w:tc>
          <w:tcPr>
            <w:tcW w:w="5975" w:type="dxa"/>
            <w:tcBorders>
              <w:top w:val="nil"/>
              <w:left w:val="nil"/>
              <w:bottom w:val="single" w:sz="8" w:space="0" w:color="auto"/>
              <w:right w:val="single" w:sz="8" w:space="0" w:color="auto"/>
            </w:tcBorders>
            <w:vAlign w:val="center"/>
            <w:hideMark/>
          </w:tcPr>
          <w:p w14:paraId="70B3AD88"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 GB para HPE ProLiant DL360 Gen10 Plus</w:t>
            </w:r>
          </w:p>
        </w:tc>
        <w:tc>
          <w:tcPr>
            <w:tcW w:w="1559" w:type="dxa"/>
            <w:tcBorders>
              <w:top w:val="nil"/>
              <w:left w:val="nil"/>
              <w:bottom w:val="single" w:sz="8" w:space="0" w:color="auto"/>
              <w:right w:val="single" w:sz="8" w:space="0" w:color="auto"/>
            </w:tcBorders>
            <w:vAlign w:val="center"/>
            <w:hideMark/>
          </w:tcPr>
          <w:p w14:paraId="38152D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71B42711"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2820020E" w14:textId="3585126E"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3</w:t>
            </w:r>
          </w:p>
        </w:tc>
        <w:tc>
          <w:tcPr>
            <w:tcW w:w="565" w:type="dxa"/>
            <w:tcBorders>
              <w:top w:val="nil"/>
              <w:left w:val="nil"/>
              <w:bottom w:val="single" w:sz="8" w:space="0" w:color="auto"/>
              <w:right w:val="single" w:sz="8" w:space="0" w:color="auto"/>
            </w:tcBorders>
            <w:vAlign w:val="center"/>
            <w:hideMark/>
          </w:tcPr>
          <w:p w14:paraId="6EFBADF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8</w:t>
            </w:r>
          </w:p>
        </w:tc>
        <w:tc>
          <w:tcPr>
            <w:tcW w:w="5975" w:type="dxa"/>
            <w:tcBorders>
              <w:top w:val="nil"/>
              <w:left w:val="nil"/>
              <w:bottom w:val="single" w:sz="8" w:space="0" w:color="auto"/>
              <w:right w:val="single" w:sz="8" w:space="0" w:color="auto"/>
            </w:tcBorders>
            <w:vAlign w:val="center"/>
            <w:hideMark/>
          </w:tcPr>
          <w:p w14:paraId="484E0FF5"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Switches de rede de 8 portas</w:t>
            </w:r>
          </w:p>
        </w:tc>
        <w:tc>
          <w:tcPr>
            <w:tcW w:w="1559" w:type="dxa"/>
            <w:tcBorders>
              <w:top w:val="nil"/>
              <w:left w:val="nil"/>
              <w:bottom w:val="single" w:sz="8" w:space="0" w:color="auto"/>
              <w:right w:val="single" w:sz="8" w:space="0" w:color="auto"/>
            </w:tcBorders>
            <w:vAlign w:val="center"/>
            <w:hideMark/>
          </w:tcPr>
          <w:p w14:paraId="75C7166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B420D9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74B9E81"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B0C80E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9</w:t>
            </w:r>
          </w:p>
        </w:tc>
        <w:tc>
          <w:tcPr>
            <w:tcW w:w="5975" w:type="dxa"/>
            <w:tcBorders>
              <w:top w:val="nil"/>
              <w:left w:val="nil"/>
              <w:bottom w:val="single" w:sz="8" w:space="0" w:color="auto"/>
              <w:right w:val="single" w:sz="8" w:space="0" w:color="auto"/>
            </w:tcBorders>
            <w:vAlign w:val="center"/>
            <w:hideMark/>
          </w:tcPr>
          <w:p w14:paraId="49BAB1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Pontos de acesso sem fio</w:t>
            </w:r>
          </w:p>
        </w:tc>
        <w:tc>
          <w:tcPr>
            <w:tcW w:w="1559" w:type="dxa"/>
            <w:tcBorders>
              <w:top w:val="nil"/>
              <w:left w:val="nil"/>
              <w:bottom w:val="single" w:sz="8" w:space="0" w:color="auto"/>
              <w:right w:val="single" w:sz="8" w:space="0" w:color="auto"/>
            </w:tcBorders>
            <w:vAlign w:val="center"/>
            <w:hideMark/>
          </w:tcPr>
          <w:p w14:paraId="1A2CFF1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D332F0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4010083D" w14:textId="7D317B71"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4</w:t>
            </w:r>
          </w:p>
        </w:tc>
        <w:tc>
          <w:tcPr>
            <w:tcW w:w="565" w:type="dxa"/>
            <w:tcBorders>
              <w:top w:val="nil"/>
              <w:left w:val="nil"/>
              <w:bottom w:val="single" w:sz="8" w:space="0" w:color="auto"/>
              <w:right w:val="single" w:sz="8" w:space="0" w:color="auto"/>
            </w:tcBorders>
            <w:vAlign w:val="center"/>
            <w:hideMark/>
          </w:tcPr>
          <w:p w14:paraId="4218D05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10</w:t>
            </w:r>
          </w:p>
        </w:tc>
        <w:tc>
          <w:tcPr>
            <w:tcW w:w="5975" w:type="dxa"/>
            <w:tcBorders>
              <w:top w:val="nil"/>
              <w:left w:val="nil"/>
              <w:bottom w:val="single" w:sz="8" w:space="0" w:color="auto"/>
              <w:right w:val="single" w:sz="8" w:space="0" w:color="auto"/>
            </w:tcBorders>
            <w:vAlign w:val="center"/>
            <w:hideMark/>
          </w:tcPr>
          <w:p w14:paraId="4CFDA50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Caixa de cabo Cat. 5e de 305m</w:t>
            </w:r>
          </w:p>
        </w:tc>
        <w:tc>
          <w:tcPr>
            <w:tcW w:w="1559" w:type="dxa"/>
            <w:tcBorders>
              <w:top w:val="nil"/>
              <w:left w:val="nil"/>
              <w:bottom w:val="single" w:sz="8" w:space="0" w:color="auto"/>
              <w:right w:val="single" w:sz="8" w:space="0" w:color="auto"/>
            </w:tcBorders>
            <w:vAlign w:val="center"/>
            <w:hideMark/>
          </w:tcPr>
          <w:p w14:paraId="39B198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7D825EF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F9EF30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6FDF5B3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11</w:t>
            </w:r>
          </w:p>
        </w:tc>
        <w:tc>
          <w:tcPr>
            <w:tcW w:w="5975" w:type="dxa"/>
            <w:tcBorders>
              <w:top w:val="nil"/>
              <w:left w:val="nil"/>
              <w:bottom w:val="single" w:sz="8" w:space="0" w:color="auto"/>
              <w:right w:val="single" w:sz="8" w:space="0" w:color="auto"/>
            </w:tcBorders>
            <w:vAlign w:val="center"/>
            <w:hideMark/>
          </w:tcPr>
          <w:p w14:paraId="66BA515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Conectores RJ-45 macho cat. 5e (pacote com 100 unidades)</w:t>
            </w:r>
          </w:p>
        </w:tc>
        <w:tc>
          <w:tcPr>
            <w:tcW w:w="1559" w:type="dxa"/>
            <w:tcBorders>
              <w:top w:val="nil"/>
              <w:left w:val="nil"/>
              <w:bottom w:val="single" w:sz="8" w:space="0" w:color="auto"/>
              <w:right w:val="single" w:sz="8" w:space="0" w:color="auto"/>
            </w:tcBorders>
            <w:vAlign w:val="center"/>
            <w:hideMark/>
          </w:tcPr>
          <w:p w14:paraId="14CFA89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334794D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D834FC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1994C5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c>
          <w:tcPr>
            <w:tcW w:w="5975" w:type="dxa"/>
            <w:tcBorders>
              <w:top w:val="nil"/>
              <w:left w:val="nil"/>
              <w:bottom w:val="single" w:sz="8" w:space="0" w:color="auto"/>
              <w:right w:val="single" w:sz="8" w:space="0" w:color="auto"/>
            </w:tcBorders>
            <w:vAlign w:val="center"/>
            <w:hideMark/>
          </w:tcPr>
          <w:p w14:paraId="7113139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1,5m</w:t>
            </w:r>
          </w:p>
        </w:tc>
        <w:tc>
          <w:tcPr>
            <w:tcW w:w="1559" w:type="dxa"/>
            <w:tcBorders>
              <w:top w:val="nil"/>
              <w:left w:val="nil"/>
              <w:bottom w:val="single" w:sz="8" w:space="0" w:color="auto"/>
              <w:right w:val="single" w:sz="8" w:space="0" w:color="auto"/>
            </w:tcBorders>
            <w:vAlign w:val="center"/>
            <w:hideMark/>
          </w:tcPr>
          <w:p w14:paraId="03E2EA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2C1BF3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C25B5A6"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B68E5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13</w:t>
            </w:r>
          </w:p>
        </w:tc>
        <w:tc>
          <w:tcPr>
            <w:tcW w:w="5975" w:type="dxa"/>
            <w:tcBorders>
              <w:top w:val="nil"/>
              <w:left w:val="nil"/>
              <w:bottom w:val="single" w:sz="8" w:space="0" w:color="auto"/>
              <w:right w:val="single" w:sz="8" w:space="0" w:color="auto"/>
            </w:tcBorders>
            <w:vAlign w:val="center"/>
            <w:hideMark/>
          </w:tcPr>
          <w:p w14:paraId="4F7EEB01"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2,5m</w:t>
            </w:r>
          </w:p>
        </w:tc>
        <w:tc>
          <w:tcPr>
            <w:tcW w:w="1559" w:type="dxa"/>
            <w:tcBorders>
              <w:top w:val="nil"/>
              <w:left w:val="nil"/>
              <w:bottom w:val="single" w:sz="8" w:space="0" w:color="auto"/>
              <w:right w:val="single" w:sz="8" w:space="0" w:color="auto"/>
            </w:tcBorders>
            <w:vAlign w:val="center"/>
            <w:hideMark/>
          </w:tcPr>
          <w:p w14:paraId="530A71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2A050ED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DD2195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0240A4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14</w:t>
            </w:r>
          </w:p>
        </w:tc>
        <w:tc>
          <w:tcPr>
            <w:tcW w:w="5975" w:type="dxa"/>
            <w:tcBorders>
              <w:top w:val="nil"/>
              <w:left w:val="nil"/>
              <w:bottom w:val="single" w:sz="8" w:space="0" w:color="auto"/>
              <w:right w:val="single" w:sz="8" w:space="0" w:color="auto"/>
            </w:tcBorders>
            <w:vAlign w:val="center"/>
            <w:hideMark/>
          </w:tcPr>
          <w:p w14:paraId="71AC468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5m</w:t>
            </w:r>
          </w:p>
        </w:tc>
        <w:tc>
          <w:tcPr>
            <w:tcW w:w="1559" w:type="dxa"/>
            <w:tcBorders>
              <w:top w:val="nil"/>
              <w:left w:val="nil"/>
              <w:bottom w:val="single" w:sz="8" w:space="0" w:color="auto"/>
              <w:right w:val="single" w:sz="8" w:space="0" w:color="auto"/>
            </w:tcBorders>
            <w:vAlign w:val="center"/>
            <w:hideMark/>
          </w:tcPr>
          <w:p w14:paraId="791B5E7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72CDDC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1F1847AC" w14:textId="7BE89A16"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5</w:t>
            </w:r>
          </w:p>
        </w:tc>
        <w:tc>
          <w:tcPr>
            <w:tcW w:w="565" w:type="dxa"/>
            <w:tcBorders>
              <w:top w:val="nil"/>
              <w:left w:val="nil"/>
              <w:bottom w:val="single" w:sz="8" w:space="0" w:color="auto"/>
              <w:right w:val="single" w:sz="8" w:space="0" w:color="auto"/>
            </w:tcBorders>
            <w:vAlign w:val="center"/>
            <w:hideMark/>
          </w:tcPr>
          <w:p w14:paraId="01824FF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15</w:t>
            </w:r>
          </w:p>
        </w:tc>
        <w:tc>
          <w:tcPr>
            <w:tcW w:w="5975" w:type="dxa"/>
            <w:tcBorders>
              <w:top w:val="nil"/>
              <w:left w:val="nil"/>
              <w:bottom w:val="single" w:sz="8" w:space="0" w:color="auto"/>
              <w:right w:val="single" w:sz="8" w:space="0" w:color="auto"/>
            </w:tcBorders>
            <w:vAlign w:val="center"/>
            <w:hideMark/>
          </w:tcPr>
          <w:p w14:paraId="7F42F006"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Rolo de fita adesiva dupla-face</w:t>
            </w:r>
          </w:p>
        </w:tc>
        <w:tc>
          <w:tcPr>
            <w:tcW w:w="1559" w:type="dxa"/>
            <w:tcBorders>
              <w:top w:val="nil"/>
              <w:left w:val="nil"/>
              <w:bottom w:val="single" w:sz="8" w:space="0" w:color="auto"/>
              <w:right w:val="single" w:sz="8" w:space="0" w:color="auto"/>
            </w:tcBorders>
            <w:vAlign w:val="center"/>
            <w:hideMark/>
          </w:tcPr>
          <w:p w14:paraId="45FF1DF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989E703"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F43ECDC"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BE2932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16</w:t>
            </w:r>
          </w:p>
        </w:tc>
        <w:tc>
          <w:tcPr>
            <w:tcW w:w="5975" w:type="dxa"/>
            <w:tcBorders>
              <w:top w:val="nil"/>
              <w:left w:val="nil"/>
              <w:bottom w:val="single" w:sz="8" w:space="0" w:color="auto"/>
              <w:right w:val="single" w:sz="8" w:space="0" w:color="auto"/>
            </w:tcBorders>
            <w:vAlign w:val="center"/>
            <w:hideMark/>
          </w:tcPr>
          <w:p w14:paraId="2E343A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Fita de papel para rotulador eletrônico</w:t>
            </w:r>
          </w:p>
        </w:tc>
        <w:tc>
          <w:tcPr>
            <w:tcW w:w="1559" w:type="dxa"/>
            <w:tcBorders>
              <w:top w:val="nil"/>
              <w:left w:val="nil"/>
              <w:bottom w:val="single" w:sz="8" w:space="0" w:color="auto"/>
              <w:right w:val="single" w:sz="8" w:space="0" w:color="auto"/>
            </w:tcBorders>
            <w:vAlign w:val="center"/>
            <w:hideMark/>
          </w:tcPr>
          <w:p w14:paraId="24A99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F0E158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701277"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88137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17</w:t>
            </w:r>
          </w:p>
        </w:tc>
        <w:tc>
          <w:tcPr>
            <w:tcW w:w="5975" w:type="dxa"/>
            <w:tcBorders>
              <w:top w:val="nil"/>
              <w:left w:val="nil"/>
              <w:bottom w:val="single" w:sz="8" w:space="0" w:color="auto"/>
              <w:right w:val="single" w:sz="8" w:space="0" w:color="auto"/>
            </w:tcBorders>
            <w:vAlign w:val="center"/>
            <w:hideMark/>
          </w:tcPr>
          <w:p w14:paraId="30465B6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Velcro para organização de cabeamento de rede</w:t>
            </w:r>
          </w:p>
        </w:tc>
        <w:tc>
          <w:tcPr>
            <w:tcW w:w="1559" w:type="dxa"/>
            <w:tcBorders>
              <w:top w:val="nil"/>
              <w:left w:val="nil"/>
              <w:bottom w:val="single" w:sz="8" w:space="0" w:color="auto"/>
              <w:right w:val="single" w:sz="8" w:space="0" w:color="auto"/>
            </w:tcBorders>
            <w:vAlign w:val="center"/>
            <w:hideMark/>
          </w:tcPr>
          <w:p w14:paraId="162D9DD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4D2644F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A5BD720" w14:textId="42C36B1F"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6</w:t>
            </w:r>
          </w:p>
        </w:tc>
        <w:tc>
          <w:tcPr>
            <w:tcW w:w="565" w:type="dxa"/>
            <w:tcBorders>
              <w:top w:val="nil"/>
              <w:left w:val="nil"/>
              <w:bottom w:val="single" w:sz="8" w:space="0" w:color="auto"/>
              <w:right w:val="single" w:sz="8" w:space="0" w:color="auto"/>
            </w:tcBorders>
            <w:vAlign w:val="center"/>
            <w:hideMark/>
          </w:tcPr>
          <w:p w14:paraId="005891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18</w:t>
            </w:r>
          </w:p>
        </w:tc>
        <w:tc>
          <w:tcPr>
            <w:tcW w:w="5975" w:type="dxa"/>
            <w:tcBorders>
              <w:top w:val="nil"/>
              <w:left w:val="nil"/>
              <w:bottom w:val="single" w:sz="8" w:space="0" w:color="auto"/>
              <w:right w:val="single" w:sz="8" w:space="0" w:color="auto"/>
            </w:tcBorders>
            <w:vAlign w:val="center"/>
            <w:hideMark/>
          </w:tcPr>
          <w:p w14:paraId="60CF381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para crimpar</w:t>
            </w:r>
          </w:p>
        </w:tc>
        <w:tc>
          <w:tcPr>
            <w:tcW w:w="1559" w:type="dxa"/>
            <w:tcBorders>
              <w:top w:val="nil"/>
              <w:left w:val="nil"/>
              <w:bottom w:val="single" w:sz="8" w:space="0" w:color="auto"/>
              <w:right w:val="single" w:sz="8" w:space="0" w:color="auto"/>
            </w:tcBorders>
            <w:vAlign w:val="center"/>
            <w:hideMark/>
          </w:tcPr>
          <w:p w14:paraId="08A8C1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3708C2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030E44A"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EB2D0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19</w:t>
            </w:r>
          </w:p>
        </w:tc>
        <w:tc>
          <w:tcPr>
            <w:tcW w:w="5975" w:type="dxa"/>
            <w:tcBorders>
              <w:top w:val="nil"/>
              <w:left w:val="nil"/>
              <w:bottom w:val="single" w:sz="8" w:space="0" w:color="auto"/>
              <w:right w:val="single" w:sz="8" w:space="0" w:color="auto"/>
            </w:tcBorders>
            <w:vAlign w:val="center"/>
            <w:hideMark/>
          </w:tcPr>
          <w:p w14:paraId="2D0649C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 impacto punch down</w:t>
            </w:r>
          </w:p>
        </w:tc>
        <w:tc>
          <w:tcPr>
            <w:tcW w:w="1559" w:type="dxa"/>
            <w:tcBorders>
              <w:top w:val="nil"/>
              <w:left w:val="nil"/>
              <w:bottom w:val="single" w:sz="8" w:space="0" w:color="auto"/>
              <w:right w:val="single" w:sz="8" w:space="0" w:color="auto"/>
            </w:tcBorders>
            <w:vAlign w:val="center"/>
            <w:hideMark/>
          </w:tcPr>
          <w:p w14:paraId="654A036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88D79C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BCE3C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7ADA3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20</w:t>
            </w:r>
          </w:p>
        </w:tc>
        <w:tc>
          <w:tcPr>
            <w:tcW w:w="5975" w:type="dxa"/>
            <w:tcBorders>
              <w:top w:val="nil"/>
              <w:left w:val="nil"/>
              <w:bottom w:val="single" w:sz="8" w:space="0" w:color="auto"/>
              <w:right w:val="single" w:sz="8" w:space="0" w:color="auto"/>
            </w:tcBorders>
            <w:vAlign w:val="center"/>
            <w:hideMark/>
          </w:tcPr>
          <w:p w14:paraId="5012BF0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Testador e localizador de cabos de rede</w:t>
            </w:r>
          </w:p>
        </w:tc>
        <w:tc>
          <w:tcPr>
            <w:tcW w:w="1559" w:type="dxa"/>
            <w:tcBorders>
              <w:top w:val="nil"/>
              <w:left w:val="nil"/>
              <w:bottom w:val="single" w:sz="8" w:space="0" w:color="auto"/>
              <w:right w:val="single" w:sz="8" w:space="0" w:color="auto"/>
            </w:tcBorders>
            <w:vAlign w:val="center"/>
            <w:hideMark/>
          </w:tcPr>
          <w:p w14:paraId="7A3684B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359D54BC"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684B9E8"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CDCB62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21</w:t>
            </w:r>
          </w:p>
        </w:tc>
        <w:tc>
          <w:tcPr>
            <w:tcW w:w="5975" w:type="dxa"/>
            <w:tcBorders>
              <w:top w:val="nil"/>
              <w:left w:val="nil"/>
              <w:bottom w:val="single" w:sz="8" w:space="0" w:color="auto"/>
              <w:right w:val="single" w:sz="8" w:space="0" w:color="auto"/>
            </w:tcBorders>
            <w:vAlign w:val="center"/>
            <w:hideMark/>
          </w:tcPr>
          <w:p w14:paraId="2A43AFF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descascador</w:t>
            </w:r>
          </w:p>
        </w:tc>
        <w:tc>
          <w:tcPr>
            <w:tcW w:w="1559" w:type="dxa"/>
            <w:tcBorders>
              <w:top w:val="nil"/>
              <w:left w:val="nil"/>
              <w:bottom w:val="single" w:sz="8" w:space="0" w:color="auto"/>
              <w:right w:val="single" w:sz="8" w:space="0" w:color="auto"/>
            </w:tcBorders>
            <w:vAlign w:val="center"/>
            <w:hideMark/>
          </w:tcPr>
          <w:p w14:paraId="01C31F8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A79311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C8903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C511EE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22</w:t>
            </w:r>
          </w:p>
        </w:tc>
        <w:tc>
          <w:tcPr>
            <w:tcW w:w="5975" w:type="dxa"/>
            <w:tcBorders>
              <w:top w:val="nil"/>
              <w:left w:val="nil"/>
              <w:bottom w:val="single" w:sz="8" w:space="0" w:color="auto"/>
              <w:right w:val="single" w:sz="8" w:space="0" w:color="auto"/>
            </w:tcBorders>
            <w:vAlign w:val="center"/>
            <w:hideMark/>
          </w:tcPr>
          <w:p w14:paraId="4F1BD2F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Jogo de chaves de fenda e Phillips</w:t>
            </w:r>
          </w:p>
        </w:tc>
        <w:tc>
          <w:tcPr>
            <w:tcW w:w="1559" w:type="dxa"/>
            <w:tcBorders>
              <w:top w:val="nil"/>
              <w:left w:val="nil"/>
              <w:bottom w:val="single" w:sz="8" w:space="0" w:color="auto"/>
              <w:right w:val="single" w:sz="8" w:space="0" w:color="auto"/>
            </w:tcBorders>
            <w:vAlign w:val="center"/>
            <w:hideMark/>
          </w:tcPr>
          <w:p w14:paraId="797862F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8389EF2"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365C078F" w14:textId="512D1527"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039ABD2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23</w:t>
            </w:r>
          </w:p>
        </w:tc>
        <w:tc>
          <w:tcPr>
            <w:tcW w:w="5975" w:type="dxa"/>
            <w:tcBorders>
              <w:top w:val="nil"/>
              <w:left w:val="nil"/>
              <w:bottom w:val="single" w:sz="8" w:space="0" w:color="auto"/>
              <w:right w:val="single" w:sz="8" w:space="0" w:color="auto"/>
            </w:tcBorders>
            <w:vAlign w:val="center"/>
            <w:hideMark/>
          </w:tcPr>
          <w:p w14:paraId="6256A66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Nobreak do tipo torre de 2100 Watts</w:t>
            </w:r>
          </w:p>
        </w:tc>
        <w:tc>
          <w:tcPr>
            <w:tcW w:w="1559" w:type="dxa"/>
            <w:tcBorders>
              <w:top w:val="nil"/>
              <w:left w:val="nil"/>
              <w:bottom w:val="single" w:sz="8" w:space="0" w:color="auto"/>
              <w:right w:val="single" w:sz="8" w:space="0" w:color="auto"/>
            </w:tcBorders>
            <w:vAlign w:val="center"/>
            <w:hideMark/>
          </w:tcPr>
          <w:p w14:paraId="313BA51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19E59E5"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F3689FA" w14:textId="0E7A8B38" w:rsidR="003378F4" w:rsidRPr="00C23E38" w:rsidRDefault="00C23E38" w:rsidP="0062276A">
            <w:pPr>
              <w:keepNext/>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7</w:t>
            </w:r>
          </w:p>
        </w:tc>
        <w:tc>
          <w:tcPr>
            <w:tcW w:w="565" w:type="dxa"/>
            <w:tcBorders>
              <w:top w:val="nil"/>
              <w:left w:val="nil"/>
              <w:bottom w:val="single" w:sz="8" w:space="0" w:color="auto"/>
              <w:right w:val="single" w:sz="8" w:space="0" w:color="auto"/>
            </w:tcBorders>
            <w:vAlign w:val="center"/>
            <w:hideMark/>
          </w:tcPr>
          <w:p w14:paraId="3A57EA0D" w14:textId="74238E6A"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75" w:type="dxa"/>
            <w:tcBorders>
              <w:top w:val="nil"/>
              <w:left w:val="nil"/>
              <w:bottom w:val="single" w:sz="8" w:space="0" w:color="auto"/>
              <w:right w:val="single" w:sz="8" w:space="0" w:color="auto"/>
            </w:tcBorders>
            <w:vAlign w:val="center"/>
            <w:hideMark/>
          </w:tcPr>
          <w:p w14:paraId="59BAD155"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Kit Teclado e mouse sem fio</w:t>
            </w:r>
          </w:p>
        </w:tc>
        <w:tc>
          <w:tcPr>
            <w:tcW w:w="1559" w:type="dxa"/>
            <w:tcBorders>
              <w:top w:val="nil"/>
              <w:left w:val="nil"/>
              <w:bottom w:val="single" w:sz="8" w:space="0" w:color="auto"/>
              <w:right w:val="single" w:sz="8" w:space="0" w:color="auto"/>
            </w:tcBorders>
            <w:vAlign w:val="center"/>
            <w:hideMark/>
          </w:tcPr>
          <w:p w14:paraId="6EFD9732"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F9B4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2EB5C1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37C2A8"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25</w:t>
            </w:r>
          </w:p>
        </w:tc>
        <w:tc>
          <w:tcPr>
            <w:tcW w:w="5975" w:type="dxa"/>
            <w:tcBorders>
              <w:top w:val="nil"/>
              <w:left w:val="nil"/>
              <w:bottom w:val="single" w:sz="8" w:space="0" w:color="auto"/>
              <w:right w:val="single" w:sz="8" w:space="0" w:color="auto"/>
            </w:tcBorders>
            <w:vAlign w:val="center"/>
            <w:hideMark/>
          </w:tcPr>
          <w:p w14:paraId="68336FA3"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HDMI</w:t>
            </w:r>
          </w:p>
        </w:tc>
        <w:tc>
          <w:tcPr>
            <w:tcW w:w="1559" w:type="dxa"/>
            <w:tcBorders>
              <w:top w:val="nil"/>
              <w:left w:val="nil"/>
              <w:bottom w:val="single" w:sz="8" w:space="0" w:color="auto"/>
              <w:right w:val="single" w:sz="8" w:space="0" w:color="auto"/>
            </w:tcBorders>
            <w:vAlign w:val="center"/>
            <w:hideMark/>
          </w:tcPr>
          <w:p w14:paraId="184EB16F"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B3BA3C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8AE5C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5E9CED23"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26</w:t>
            </w:r>
          </w:p>
        </w:tc>
        <w:tc>
          <w:tcPr>
            <w:tcW w:w="5975" w:type="dxa"/>
            <w:tcBorders>
              <w:top w:val="nil"/>
              <w:left w:val="nil"/>
              <w:bottom w:val="single" w:sz="8" w:space="0" w:color="auto"/>
              <w:right w:val="single" w:sz="8" w:space="0" w:color="auto"/>
            </w:tcBorders>
            <w:vAlign w:val="center"/>
            <w:hideMark/>
          </w:tcPr>
          <w:p w14:paraId="45423141"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VGA</w:t>
            </w:r>
          </w:p>
        </w:tc>
        <w:tc>
          <w:tcPr>
            <w:tcW w:w="1559" w:type="dxa"/>
            <w:tcBorders>
              <w:top w:val="nil"/>
              <w:left w:val="nil"/>
              <w:bottom w:val="single" w:sz="8" w:space="0" w:color="auto"/>
              <w:right w:val="single" w:sz="8" w:space="0" w:color="auto"/>
            </w:tcBorders>
            <w:vAlign w:val="center"/>
            <w:hideMark/>
          </w:tcPr>
          <w:p w14:paraId="176866C7"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E701C1A"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07E290"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B8B8826"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27</w:t>
            </w:r>
          </w:p>
        </w:tc>
        <w:tc>
          <w:tcPr>
            <w:tcW w:w="5975" w:type="dxa"/>
            <w:tcBorders>
              <w:top w:val="nil"/>
              <w:left w:val="nil"/>
              <w:bottom w:val="single" w:sz="8" w:space="0" w:color="auto"/>
              <w:right w:val="single" w:sz="8" w:space="0" w:color="auto"/>
            </w:tcBorders>
            <w:vAlign w:val="center"/>
            <w:hideMark/>
          </w:tcPr>
          <w:p w14:paraId="32F311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Cabo HDMI</w:t>
            </w:r>
          </w:p>
        </w:tc>
        <w:tc>
          <w:tcPr>
            <w:tcW w:w="1559" w:type="dxa"/>
            <w:tcBorders>
              <w:top w:val="nil"/>
              <w:left w:val="nil"/>
              <w:bottom w:val="single" w:sz="8" w:space="0" w:color="auto"/>
              <w:right w:val="single" w:sz="8" w:space="0" w:color="auto"/>
            </w:tcBorders>
            <w:vAlign w:val="center"/>
            <w:hideMark/>
          </w:tcPr>
          <w:p w14:paraId="32003EA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64CD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DF2FB5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A0458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28</w:t>
            </w:r>
          </w:p>
        </w:tc>
        <w:tc>
          <w:tcPr>
            <w:tcW w:w="5975" w:type="dxa"/>
            <w:tcBorders>
              <w:top w:val="nil"/>
              <w:left w:val="nil"/>
              <w:bottom w:val="single" w:sz="8" w:space="0" w:color="auto"/>
              <w:right w:val="single" w:sz="8" w:space="0" w:color="auto"/>
            </w:tcBorders>
            <w:vAlign w:val="center"/>
            <w:hideMark/>
          </w:tcPr>
          <w:p w14:paraId="7897B2CA"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Hub USB 3.0</w:t>
            </w:r>
          </w:p>
        </w:tc>
        <w:tc>
          <w:tcPr>
            <w:tcW w:w="1559" w:type="dxa"/>
            <w:tcBorders>
              <w:top w:val="nil"/>
              <w:left w:val="nil"/>
              <w:bottom w:val="single" w:sz="8" w:space="0" w:color="auto"/>
              <w:right w:val="single" w:sz="8" w:space="0" w:color="auto"/>
            </w:tcBorders>
            <w:vAlign w:val="center"/>
            <w:hideMark/>
          </w:tcPr>
          <w:p w14:paraId="6EB2E7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E7BDA3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6291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408CA71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29</w:t>
            </w:r>
          </w:p>
        </w:tc>
        <w:tc>
          <w:tcPr>
            <w:tcW w:w="5975" w:type="dxa"/>
            <w:tcBorders>
              <w:top w:val="nil"/>
              <w:left w:val="nil"/>
              <w:bottom w:val="single" w:sz="8" w:space="0" w:color="auto"/>
              <w:right w:val="single" w:sz="8" w:space="0" w:color="auto"/>
            </w:tcBorders>
            <w:vAlign w:val="center"/>
            <w:hideMark/>
          </w:tcPr>
          <w:p w14:paraId="6EF2993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Leitor de Certificado</w:t>
            </w:r>
          </w:p>
        </w:tc>
        <w:tc>
          <w:tcPr>
            <w:tcW w:w="1559" w:type="dxa"/>
            <w:tcBorders>
              <w:top w:val="nil"/>
              <w:left w:val="nil"/>
              <w:bottom w:val="single" w:sz="8" w:space="0" w:color="auto"/>
              <w:right w:val="single" w:sz="8" w:space="0" w:color="auto"/>
            </w:tcBorders>
            <w:vAlign w:val="center"/>
            <w:hideMark/>
          </w:tcPr>
          <w:p w14:paraId="6BED6D0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FEAC4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0704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8923A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30</w:t>
            </w:r>
          </w:p>
        </w:tc>
        <w:tc>
          <w:tcPr>
            <w:tcW w:w="5975" w:type="dxa"/>
            <w:tcBorders>
              <w:top w:val="nil"/>
              <w:left w:val="nil"/>
              <w:bottom w:val="single" w:sz="8" w:space="0" w:color="auto"/>
              <w:right w:val="single" w:sz="8" w:space="0" w:color="auto"/>
            </w:tcBorders>
            <w:vAlign w:val="center"/>
            <w:hideMark/>
          </w:tcPr>
          <w:p w14:paraId="012A338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Mouse USB com fio</w:t>
            </w:r>
          </w:p>
        </w:tc>
        <w:tc>
          <w:tcPr>
            <w:tcW w:w="1559" w:type="dxa"/>
            <w:tcBorders>
              <w:top w:val="nil"/>
              <w:left w:val="nil"/>
              <w:bottom w:val="single" w:sz="8" w:space="0" w:color="auto"/>
              <w:right w:val="single" w:sz="8" w:space="0" w:color="auto"/>
            </w:tcBorders>
            <w:vAlign w:val="center"/>
            <w:hideMark/>
          </w:tcPr>
          <w:p w14:paraId="4B06DAA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46B7CA6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52512C4"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4DA84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31</w:t>
            </w:r>
          </w:p>
        </w:tc>
        <w:tc>
          <w:tcPr>
            <w:tcW w:w="5975" w:type="dxa"/>
            <w:tcBorders>
              <w:top w:val="nil"/>
              <w:left w:val="nil"/>
              <w:bottom w:val="single" w:sz="8" w:space="0" w:color="auto"/>
              <w:right w:val="single" w:sz="8" w:space="0" w:color="auto"/>
            </w:tcBorders>
            <w:vAlign w:val="center"/>
            <w:hideMark/>
          </w:tcPr>
          <w:p w14:paraId="303E1C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16GB</w:t>
            </w:r>
          </w:p>
        </w:tc>
        <w:tc>
          <w:tcPr>
            <w:tcW w:w="1559" w:type="dxa"/>
            <w:tcBorders>
              <w:top w:val="nil"/>
              <w:left w:val="nil"/>
              <w:bottom w:val="single" w:sz="8" w:space="0" w:color="auto"/>
              <w:right w:val="single" w:sz="8" w:space="0" w:color="auto"/>
            </w:tcBorders>
            <w:vAlign w:val="center"/>
            <w:hideMark/>
          </w:tcPr>
          <w:p w14:paraId="59E5248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FCA408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3DDA0F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8744C9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32</w:t>
            </w:r>
          </w:p>
        </w:tc>
        <w:tc>
          <w:tcPr>
            <w:tcW w:w="5975" w:type="dxa"/>
            <w:tcBorders>
              <w:top w:val="nil"/>
              <w:left w:val="nil"/>
              <w:bottom w:val="single" w:sz="8" w:space="0" w:color="auto"/>
              <w:right w:val="single" w:sz="8" w:space="0" w:color="auto"/>
            </w:tcBorders>
            <w:vAlign w:val="center"/>
            <w:hideMark/>
          </w:tcPr>
          <w:p w14:paraId="60AB0D2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128GB</w:t>
            </w:r>
          </w:p>
        </w:tc>
        <w:tc>
          <w:tcPr>
            <w:tcW w:w="1559" w:type="dxa"/>
            <w:tcBorders>
              <w:top w:val="nil"/>
              <w:left w:val="nil"/>
              <w:bottom w:val="single" w:sz="8" w:space="0" w:color="auto"/>
              <w:right w:val="single" w:sz="8" w:space="0" w:color="auto"/>
            </w:tcBorders>
            <w:vAlign w:val="center"/>
            <w:hideMark/>
          </w:tcPr>
          <w:p w14:paraId="1D256CC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2360EA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D19F35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7989C2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33</w:t>
            </w:r>
          </w:p>
        </w:tc>
        <w:tc>
          <w:tcPr>
            <w:tcW w:w="5975" w:type="dxa"/>
            <w:tcBorders>
              <w:top w:val="nil"/>
              <w:left w:val="nil"/>
              <w:bottom w:val="single" w:sz="8" w:space="0" w:color="auto"/>
              <w:right w:val="single" w:sz="8" w:space="0" w:color="auto"/>
            </w:tcBorders>
            <w:vAlign w:val="center"/>
            <w:hideMark/>
          </w:tcPr>
          <w:p w14:paraId="34AB7EA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Teclados USB com fio</w:t>
            </w:r>
          </w:p>
        </w:tc>
        <w:tc>
          <w:tcPr>
            <w:tcW w:w="1559" w:type="dxa"/>
            <w:tcBorders>
              <w:top w:val="nil"/>
              <w:left w:val="nil"/>
              <w:bottom w:val="single" w:sz="8" w:space="0" w:color="auto"/>
              <w:right w:val="single" w:sz="8" w:space="0" w:color="auto"/>
            </w:tcBorders>
            <w:vAlign w:val="center"/>
            <w:hideMark/>
          </w:tcPr>
          <w:p w14:paraId="32278C1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32C8C433"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5EDCA3EF" w14:textId="1D583C02"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8</w:t>
            </w:r>
          </w:p>
        </w:tc>
        <w:tc>
          <w:tcPr>
            <w:tcW w:w="565" w:type="dxa"/>
            <w:tcBorders>
              <w:top w:val="nil"/>
              <w:left w:val="nil"/>
              <w:bottom w:val="single" w:sz="8" w:space="0" w:color="auto"/>
              <w:right w:val="single" w:sz="8" w:space="0" w:color="auto"/>
            </w:tcBorders>
            <w:vAlign w:val="center"/>
            <w:hideMark/>
          </w:tcPr>
          <w:p w14:paraId="5189F9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34</w:t>
            </w:r>
          </w:p>
        </w:tc>
        <w:tc>
          <w:tcPr>
            <w:tcW w:w="5975" w:type="dxa"/>
            <w:tcBorders>
              <w:top w:val="nil"/>
              <w:left w:val="nil"/>
              <w:bottom w:val="single" w:sz="8" w:space="0" w:color="auto"/>
              <w:right w:val="single" w:sz="8" w:space="0" w:color="auto"/>
            </w:tcBorders>
            <w:vAlign w:val="center"/>
            <w:hideMark/>
          </w:tcPr>
          <w:p w14:paraId="35323F6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Standard</w:t>
            </w:r>
          </w:p>
        </w:tc>
        <w:tc>
          <w:tcPr>
            <w:tcW w:w="1559" w:type="dxa"/>
            <w:tcBorders>
              <w:top w:val="nil"/>
              <w:left w:val="nil"/>
              <w:bottom w:val="single" w:sz="8" w:space="0" w:color="auto"/>
              <w:right w:val="single" w:sz="8" w:space="0" w:color="auto"/>
            </w:tcBorders>
            <w:vAlign w:val="center"/>
            <w:hideMark/>
          </w:tcPr>
          <w:p w14:paraId="63B85CB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14BAE4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B1BA075"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DE790B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35</w:t>
            </w:r>
          </w:p>
        </w:tc>
        <w:tc>
          <w:tcPr>
            <w:tcW w:w="5975" w:type="dxa"/>
            <w:tcBorders>
              <w:top w:val="nil"/>
              <w:left w:val="nil"/>
              <w:bottom w:val="single" w:sz="8" w:space="0" w:color="auto"/>
              <w:right w:val="single" w:sz="8" w:space="0" w:color="auto"/>
            </w:tcBorders>
            <w:vAlign w:val="center"/>
            <w:hideMark/>
          </w:tcPr>
          <w:p w14:paraId="47A822C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Nano</w:t>
            </w:r>
          </w:p>
        </w:tc>
        <w:tc>
          <w:tcPr>
            <w:tcW w:w="1559" w:type="dxa"/>
            <w:tcBorders>
              <w:top w:val="nil"/>
              <w:left w:val="nil"/>
              <w:bottom w:val="single" w:sz="8" w:space="0" w:color="auto"/>
              <w:right w:val="single" w:sz="8" w:space="0" w:color="auto"/>
            </w:tcBorders>
            <w:vAlign w:val="center"/>
            <w:hideMark/>
          </w:tcPr>
          <w:p w14:paraId="184C46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0E256F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68A76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EA6E8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c>
          <w:tcPr>
            <w:tcW w:w="5975" w:type="dxa"/>
            <w:tcBorders>
              <w:top w:val="nil"/>
              <w:left w:val="nil"/>
              <w:bottom w:val="single" w:sz="8" w:space="0" w:color="auto"/>
              <w:right w:val="single" w:sz="8" w:space="0" w:color="auto"/>
            </w:tcBorders>
            <w:vAlign w:val="center"/>
            <w:hideMark/>
          </w:tcPr>
          <w:p w14:paraId="089E6080"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Noble</w:t>
            </w:r>
          </w:p>
        </w:tc>
        <w:tc>
          <w:tcPr>
            <w:tcW w:w="1559" w:type="dxa"/>
            <w:tcBorders>
              <w:top w:val="nil"/>
              <w:left w:val="nil"/>
              <w:bottom w:val="single" w:sz="8" w:space="0" w:color="auto"/>
              <w:right w:val="single" w:sz="8" w:space="0" w:color="auto"/>
            </w:tcBorders>
            <w:vAlign w:val="center"/>
            <w:hideMark/>
          </w:tcPr>
          <w:p w14:paraId="3EE8B7D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6EC25E"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62E94ED" w14:textId="38502E53"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44140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37</w:t>
            </w:r>
          </w:p>
        </w:tc>
        <w:tc>
          <w:tcPr>
            <w:tcW w:w="5975" w:type="dxa"/>
            <w:tcBorders>
              <w:top w:val="nil"/>
              <w:left w:val="nil"/>
              <w:bottom w:val="single" w:sz="8" w:space="0" w:color="auto"/>
              <w:right w:val="single" w:sz="8" w:space="0" w:color="auto"/>
            </w:tcBorders>
            <w:vAlign w:val="center"/>
            <w:hideMark/>
          </w:tcPr>
          <w:p w14:paraId="4FD4BA7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Telefones com fio</w:t>
            </w:r>
          </w:p>
        </w:tc>
        <w:tc>
          <w:tcPr>
            <w:tcW w:w="1559" w:type="dxa"/>
            <w:tcBorders>
              <w:top w:val="nil"/>
              <w:left w:val="nil"/>
              <w:bottom w:val="single" w:sz="8" w:space="0" w:color="auto"/>
              <w:right w:val="single" w:sz="8" w:space="0" w:color="auto"/>
            </w:tcBorders>
            <w:vAlign w:val="center"/>
            <w:hideMark/>
          </w:tcPr>
          <w:p w14:paraId="2F02E74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bl>
    <w:p w14:paraId="3D235F7F" w14:textId="77777777" w:rsidR="00A236C0" w:rsidRPr="00A236C0" w:rsidRDefault="00A236C0" w:rsidP="00A236C0">
      <w:pPr>
        <w:widowControl w:val="0"/>
        <w:autoSpaceDE w:val="0"/>
        <w:autoSpaceDN w:val="0"/>
        <w:jc w:val="center"/>
        <w:rPr>
          <w:rFonts w:eastAsia="Arial MT" w:cs="Arial MT"/>
          <w:b/>
          <w:spacing w:val="-2"/>
          <w:szCs w:val="22"/>
          <w:lang w:eastAsia="en-US"/>
        </w:rPr>
      </w:pPr>
    </w:p>
    <w:p w14:paraId="111372B1" w14:textId="5C5F7761" w:rsidR="00A236C0" w:rsidRPr="0094435C" w:rsidRDefault="00A236C0" w:rsidP="00A236C0">
      <w:pPr>
        <w:widowControl w:val="0"/>
        <w:autoSpaceDE w:val="0"/>
        <w:autoSpaceDN w:val="0"/>
        <w:rPr>
          <w:rFonts w:ascii="Arial MT" w:eastAsia="Arial MT" w:hAnsi="Arial MT" w:cs="Arial MT"/>
          <w:sz w:val="12"/>
          <w:szCs w:val="10"/>
          <w:lang w:eastAsia="en-US"/>
        </w:rPr>
      </w:pPr>
    </w:p>
    <w:p w14:paraId="3223A4D4" w14:textId="6BAC8208"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5.2</w:t>
      </w:r>
      <w:r w:rsidRPr="001D7A91">
        <w:rPr>
          <w:rFonts w:eastAsia="Times New Roman"/>
          <w:b/>
          <w:lang w:eastAsia="en-US"/>
        </w:rPr>
        <w:tab/>
      </w:r>
      <w:r w:rsidR="00A236C0" w:rsidRPr="00A236C0">
        <w:rPr>
          <w:rFonts w:eastAsia="Times New Roman"/>
          <w:szCs w:val="26"/>
          <w:lang w:eastAsia="en-US"/>
        </w:rPr>
        <w:t>Durante</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4"/>
          <w:szCs w:val="26"/>
          <w:lang w:eastAsia="en-US"/>
        </w:rPr>
        <w:t xml:space="preserve"> </w:t>
      </w:r>
      <w:r w:rsidR="00A236C0" w:rsidRPr="00A236C0">
        <w:rPr>
          <w:rFonts w:eastAsia="Times New Roman"/>
          <w:szCs w:val="26"/>
          <w:lang w:eastAsia="en-US"/>
        </w:rPr>
        <w:t>de vigência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obriga-se a repor</w:t>
      </w:r>
      <w:r w:rsidR="00A236C0" w:rsidRPr="00A236C0">
        <w:rPr>
          <w:rFonts w:eastAsia="Times New Roman"/>
          <w:spacing w:val="-6"/>
          <w:szCs w:val="26"/>
          <w:lang w:eastAsia="en-US"/>
        </w:rPr>
        <w:t xml:space="preserve"> </w:t>
      </w:r>
      <w:r w:rsidR="00A236C0" w:rsidRPr="00A236C0">
        <w:rPr>
          <w:rFonts w:eastAsia="Times New Roman"/>
          <w:szCs w:val="26"/>
          <w:lang w:eastAsia="en-US"/>
        </w:rPr>
        <w:t>as peças/componentes</w:t>
      </w:r>
      <w:r w:rsidR="00A236C0" w:rsidRPr="00A236C0">
        <w:rPr>
          <w:rFonts w:eastAsia="Times New Roman"/>
          <w:spacing w:val="-3"/>
          <w:szCs w:val="26"/>
          <w:lang w:eastAsia="en-US"/>
        </w:rPr>
        <w:t xml:space="preserve"> </w:t>
      </w:r>
      <w:r w:rsidR="00A236C0" w:rsidRPr="00A236C0">
        <w:rPr>
          <w:rFonts w:eastAsia="Times New Roman"/>
          <w:szCs w:val="26"/>
          <w:lang w:eastAsia="en-US"/>
        </w:rPr>
        <w:t>e os acessórios danificados,</w:t>
      </w:r>
      <w:r w:rsidR="00A236C0" w:rsidRPr="00A236C0">
        <w:rPr>
          <w:rFonts w:eastAsia="Times New Roman"/>
          <w:spacing w:val="-11"/>
          <w:szCs w:val="26"/>
          <w:lang w:eastAsia="en-US"/>
        </w:rPr>
        <w:t xml:space="preserve"> </w:t>
      </w:r>
      <w:r w:rsidR="00A236C0" w:rsidRPr="00A236C0">
        <w:rPr>
          <w:rFonts w:eastAsia="Times New Roman"/>
          <w:szCs w:val="26"/>
          <w:lang w:eastAsia="en-US"/>
        </w:rPr>
        <w:t>no</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prazo de até </w:t>
      </w:r>
      <w:r w:rsidR="00A236C0" w:rsidRPr="00A236C0">
        <w:rPr>
          <w:rFonts w:eastAsia="Times New Roman"/>
          <w:b/>
          <w:szCs w:val="26"/>
          <w:lang w:eastAsia="en-US"/>
        </w:rPr>
        <w:t>15 (quinze) dias corridos</w:t>
      </w:r>
      <w:r w:rsidR="00A236C0" w:rsidRPr="00A236C0">
        <w:rPr>
          <w:rFonts w:eastAsia="Times New Roman"/>
          <w:szCs w:val="26"/>
          <w:lang w:eastAsia="en-US"/>
        </w:rPr>
        <w:t>, a partir da comunicação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por escrito. Todas as despesas</w:t>
      </w:r>
      <w:r w:rsidR="00A236C0" w:rsidRPr="00A236C0">
        <w:rPr>
          <w:rFonts w:eastAsia="Times New Roman"/>
          <w:spacing w:val="-6"/>
          <w:szCs w:val="26"/>
          <w:lang w:eastAsia="en-US"/>
        </w:rPr>
        <w:t xml:space="preserve"> </w:t>
      </w:r>
      <w:r w:rsidR="00A236C0" w:rsidRPr="00A236C0">
        <w:rPr>
          <w:rFonts w:eastAsia="Times New Roman"/>
          <w:szCs w:val="26"/>
          <w:lang w:eastAsia="en-US"/>
        </w:rPr>
        <w:t>com reparos que não resultarem do mau uso</w:t>
      </w:r>
      <w:r w:rsidR="00A236C0" w:rsidRPr="00A236C0">
        <w:rPr>
          <w:rFonts w:eastAsia="Times New Roman"/>
          <w:spacing w:val="-1"/>
          <w:szCs w:val="26"/>
          <w:lang w:eastAsia="en-US"/>
        </w:rPr>
        <w:t xml:space="preserve"> </w:t>
      </w:r>
      <w:r w:rsidR="00A236C0" w:rsidRPr="00A236C0">
        <w:rPr>
          <w:rFonts w:eastAsia="Times New Roman"/>
          <w:szCs w:val="26"/>
          <w:lang w:eastAsia="en-US"/>
        </w:rPr>
        <w:t>dos produtos, durante</w:t>
      </w:r>
      <w:r w:rsidR="00A236C0" w:rsidRPr="00A236C0">
        <w:rPr>
          <w:rFonts w:eastAsia="Times New Roman"/>
          <w:spacing w:val="-1"/>
          <w:szCs w:val="26"/>
          <w:lang w:eastAsia="en-US"/>
        </w:rPr>
        <w:t xml:space="preserve"> </w:t>
      </w:r>
      <w:r w:rsidR="00A236C0" w:rsidRPr="00A236C0">
        <w:rPr>
          <w:rFonts w:eastAsia="Times New Roman"/>
          <w:szCs w:val="26"/>
          <w:lang w:eastAsia="en-US"/>
        </w:rPr>
        <w:t>o prazo de vigência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da garantia, correrão por conta da </w:t>
      </w:r>
      <w:r w:rsidR="0071754A" w:rsidRPr="00181400">
        <w:rPr>
          <w:highlight w:val="yellow"/>
        </w:rPr>
        <w:t>DETENTORA</w:t>
      </w:r>
      <w:r w:rsidR="00A236C0" w:rsidRPr="00A236C0">
        <w:rPr>
          <w:rFonts w:eastAsia="Times New Roman"/>
          <w:szCs w:val="26"/>
          <w:lang w:eastAsia="en-US"/>
        </w:rPr>
        <w:t>.</w:t>
      </w:r>
    </w:p>
    <w:p w14:paraId="1C771928" w14:textId="77777777" w:rsidR="00A236C0" w:rsidRPr="00492651" w:rsidRDefault="00A236C0" w:rsidP="001F365D">
      <w:pPr>
        <w:widowControl w:val="0"/>
        <w:autoSpaceDE w:val="0"/>
        <w:autoSpaceDN w:val="0"/>
        <w:spacing w:line="276" w:lineRule="auto"/>
        <w:rPr>
          <w:rFonts w:ascii="Arial MT" w:eastAsia="Arial MT" w:hAnsi="Arial MT" w:cs="Arial MT"/>
          <w:lang w:eastAsia="en-US"/>
        </w:rPr>
      </w:pPr>
    </w:p>
    <w:p w14:paraId="6E8BA80A" w14:textId="77777777" w:rsidR="009C5D64" w:rsidRPr="00492651" w:rsidRDefault="009C5D64" w:rsidP="001F365D">
      <w:pPr>
        <w:widowControl w:val="0"/>
        <w:autoSpaceDE w:val="0"/>
        <w:autoSpaceDN w:val="0"/>
        <w:spacing w:line="276" w:lineRule="auto"/>
        <w:rPr>
          <w:rFonts w:ascii="Arial MT" w:eastAsia="Arial MT" w:hAnsi="Arial MT" w:cs="Arial MT"/>
          <w:lang w:eastAsia="en-US"/>
        </w:rPr>
      </w:pPr>
    </w:p>
    <w:p w14:paraId="200CD997" w14:textId="7D98967F" w:rsidR="00A236C0" w:rsidRPr="00A236C0" w:rsidRDefault="009C5D64"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6</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3"/>
          <w:lang w:eastAsia="en-US"/>
        </w:rPr>
        <w:t xml:space="preserve"> </w:t>
      </w:r>
      <w:r w:rsidR="00A236C0" w:rsidRPr="00A236C0">
        <w:rPr>
          <w:rFonts w:eastAsia="Arial" w:cs="Arial"/>
          <w:b/>
          <w:bCs/>
          <w:lang w:eastAsia="en-US"/>
        </w:rPr>
        <w:t>ORIENTAÇÕES</w:t>
      </w:r>
      <w:r w:rsidR="00A236C0" w:rsidRPr="00A236C0">
        <w:rPr>
          <w:rFonts w:eastAsia="Arial" w:cs="Arial"/>
          <w:b/>
          <w:bCs/>
          <w:spacing w:val="3"/>
          <w:lang w:eastAsia="en-US"/>
        </w:rPr>
        <w:t xml:space="preserve"> </w:t>
      </w:r>
      <w:r w:rsidR="00A236C0" w:rsidRPr="00A236C0">
        <w:rPr>
          <w:rFonts w:eastAsia="Arial" w:cs="Arial"/>
          <w:b/>
          <w:bCs/>
          <w:lang w:eastAsia="en-US"/>
        </w:rPr>
        <w:t>EM</w:t>
      </w:r>
      <w:r w:rsidR="00A236C0" w:rsidRPr="00A236C0">
        <w:rPr>
          <w:rFonts w:eastAsia="Arial" w:cs="Arial"/>
          <w:b/>
          <w:bCs/>
          <w:spacing w:val="-6"/>
          <w:lang w:eastAsia="en-US"/>
        </w:rPr>
        <w:t xml:space="preserve"> </w:t>
      </w:r>
      <w:r w:rsidR="00A236C0" w:rsidRPr="00A236C0">
        <w:rPr>
          <w:rFonts w:eastAsia="Arial" w:cs="Arial"/>
          <w:b/>
          <w:bCs/>
          <w:spacing w:val="-2"/>
          <w:lang w:eastAsia="en-US"/>
        </w:rPr>
        <w:t>GERAL:</w:t>
      </w:r>
    </w:p>
    <w:p w14:paraId="62D1FC49" w14:textId="77777777" w:rsidR="009C5D64" w:rsidRPr="0094435C"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 w:val="12"/>
          <w:szCs w:val="14"/>
          <w:lang w:eastAsia="en-US"/>
        </w:rPr>
      </w:pPr>
    </w:p>
    <w:p w14:paraId="28044954" w14:textId="0145517D"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w:t>
      </w:r>
      <w:r w:rsidRPr="001D7A91">
        <w:rPr>
          <w:rFonts w:eastAsia="Times New Roman"/>
          <w:b/>
          <w:lang w:eastAsia="en-US"/>
        </w:rPr>
        <w:tab/>
      </w:r>
      <w:r w:rsidR="00A236C0" w:rsidRPr="00C71A03">
        <w:rPr>
          <w:rFonts w:eastAsia="Times New Roman"/>
          <w:spacing w:val="-2"/>
          <w:szCs w:val="26"/>
          <w:lang w:eastAsia="en-US"/>
        </w:rPr>
        <w:t>Os bens deverão ser de primeiro uso, devidamente embalados e em perfeito estado de conservação, sem sinais de violação, umidade ou aderência ao produto, bem como sem nenhum dano (amassados, mofo, rasgos, sujeiras, dentre outros)</w:t>
      </w:r>
      <w:r w:rsidR="00A236C0" w:rsidRPr="00A236C0">
        <w:rPr>
          <w:rFonts w:eastAsia="Times New Roman"/>
          <w:szCs w:val="26"/>
          <w:lang w:eastAsia="en-US"/>
        </w:rPr>
        <w:t>;</w:t>
      </w:r>
    </w:p>
    <w:p w14:paraId="477DDC54" w14:textId="35AA05F9" w:rsidR="00A236C0" w:rsidRPr="00A236C0" w:rsidRDefault="00D3447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6.2</w:t>
      </w:r>
      <w:r w:rsidRPr="001D7A91">
        <w:rPr>
          <w:rFonts w:eastAsia="Times New Roman"/>
          <w:b/>
          <w:lang w:eastAsia="en-US"/>
        </w:rPr>
        <w:tab/>
      </w:r>
      <w:r w:rsidR="00A236C0" w:rsidRPr="00A236C0">
        <w:rPr>
          <w:rFonts w:eastAsia="Times New Roman"/>
          <w:szCs w:val="26"/>
          <w:lang w:eastAsia="en-US"/>
        </w:rPr>
        <w:t>Na eventual indisponibilidade do modelo ofertado, poderão ser aceitos materiais similares, de outras marcas, com equivalentes características</w:t>
      </w:r>
      <w:r w:rsidR="00A236C0" w:rsidRPr="00A236C0">
        <w:rPr>
          <w:rFonts w:eastAsia="Times New Roman"/>
          <w:spacing w:val="40"/>
          <w:szCs w:val="26"/>
          <w:lang w:eastAsia="en-US"/>
        </w:rPr>
        <w:t xml:space="preserve"> </w:t>
      </w:r>
      <w:r w:rsidR="00A236C0" w:rsidRPr="00A236C0">
        <w:rPr>
          <w:rFonts w:eastAsia="Times New Roman"/>
          <w:szCs w:val="26"/>
          <w:lang w:eastAsia="en-US"/>
        </w:rPr>
        <w:t>técnicas e funcionais,</w:t>
      </w:r>
      <w:r w:rsidR="00A236C0" w:rsidRPr="00A236C0">
        <w:rPr>
          <w:rFonts w:eastAsia="Times New Roman"/>
          <w:spacing w:val="-6"/>
          <w:szCs w:val="26"/>
          <w:lang w:eastAsia="en-US"/>
        </w:rPr>
        <w:t xml:space="preserve"> </w:t>
      </w:r>
      <w:r w:rsidR="00A236C0" w:rsidRPr="00A236C0">
        <w:rPr>
          <w:rFonts w:eastAsia="Times New Roman"/>
          <w:szCs w:val="26"/>
          <w:lang w:eastAsia="en-US"/>
        </w:rPr>
        <w:t>de igual ou superior</w:t>
      </w:r>
      <w:r w:rsidR="00A236C0" w:rsidRPr="00A236C0">
        <w:rPr>
          <w:rFonts w:eastAsia="Times New Roman"/>
          <w:spacing w:val="-4"/>
          <w:szCs w:val="26"/>
          <w:lang w:eastAsia="en-US"/>
        </w:rPr>
        <w:t xml:space="preserve"> </w:t>
      </w:r>
      <w:r w:rsidR="00A236C0" w:rsidRPr="00A236C0">
        <w:rPr>
          <w:rFonts w:eastAsia="Times New Roman"/>
          <w:szCs w:val="26"/>
          <w:lang w:eastAsia="en-US"/>
        </w:rPr>
        <w:t>qualidade,</w:t>
      </w:r>
      <w:r w:rsidR="00A236C0" w:rsidRPr="00A236C0">
        <w:rPr>
          <w:rFonts w:eastAsia="Times New Roman"/>
          <w:spacing w:val="-6"/>
          <w:szCs w:val="26"/>
          <w:lang w:eastAsia="en-US"/>
        </w:rPr>
        <w:t xml:space="preserve"> </w:t>
      </w:r>
      <w:r w:rsidR="00A236C0" w:rsidRPr="00A236C0">
        <w:rPr>
          <w:rFonts w:eastAsia="Times New Roman"/>
          <w:szCs w:val="26"/>
          <w:lang w:eastAsia="en-US"/>
        </w:rPr>
        <w:t>principalmente referente à durabilidade, acabamento e disponibilidade de peças de reposição.</w:t>
      </w:r>
    </w:p>
    <w:p w14:paraId="427A60ED" w14:textId="744ED207" w:rsidR="00A236C0" w:rsidRPr="00A236C0" w:rsidRDefault="0094435C"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7"/>
          <w:szCs w:val="26"/>
          <w:lang w:eastAsia="en-US"/>
        </w:rPr>
        <w:t xml:space="preserve">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deverá entregar</w:t>
      </w:r>
      <w:r w:rsidR="00A236C0" w:rsidRPr="00A236C0">
        <w:rPr>
          <w:rFonts w:eastAsia="Times New Roman"/>
          <w:spacing w:val="-12"/>
          <w:szCs w:val="26"/>
          <w:lang w:eastAsia="en-US"/>
        </w:rPr>
        <w:t xml:space="preserve"> </w:t>
      </w:r>
      <w:r w:rsidR="00A236C0" w:rsidRPr="00A236C0">
        <w:rPr>
          <w:rFonts w:eastAsia="Times New Roman"/>
          <w:szCs w:val="26"/>
          <w:lang w:eastAsia="en-US"/>
        </w:rPr>
        <w:t>os</w:t>
      </w:r>
      <w:r w:rsidR="00A236C0" w:rsidRPr="00A236C0">
        <w:rPr>
          <w:rFonts w:eastAsia="Times New Roman"/>
          <w:spacing w:val="-7"/>
          <w:szCs w:val="26"/>
          <w:lang w:eastAsia="en-US"/>
        </w:rPr>
        <w:t xml:space="preserve"> </w:t>
      </w:r>
      <w:r w:rsidR="00A236C0" w:rsidRPr="00A236C0">
        <w:rPr>
          <w:rFonts w:eastAsia="Times New Roman"/>
          <w:szCs w:val="26"/>
          <w:lang w:eastAsia="en-US"/>
        </w:rPr>
        <w:t>produtos</w:t>
      </w:r>
      <w:r w:rsidR="00A236C0" w:rsidRPr="00A236C0">
        <w:rPr>
          <w:rFonts w:eastAsia="Times New Roman"/>
          <w:spacing w:val="-7"/>
          <w:szCs w:val="26"/>
          <w:lang w:eastAsia="en-US"/>
        </w:rPr>
        <w:t xml:space="preserve"> </w:t>
      </w:r>
      <w:r w:rsidR="00A236C0" w:rsidRPr="00A236C0">
        <w:rPr>
          <w:rFonts w:eastAsia="Times New Roman"/>
          <w:szCs w:val="26"/>
          <w:lang w:eastAsia="en-US"/>
        </w:rPr>
        <w:t>nos</w:t>
      </w:r>
      <w:r w:rsidR="00A236C0" w:rsidRPr="00A236C0">
        <w:rPr>
          <w:rFonts w:eastAsia="Times New Roman"/>
          <w:spacing w:val="-17"/>
          <w:szCs w:val="26"/>
          <w:lang w:eastAsia="en-US"/>
        </w:rPr>
        <w:t xml:space="preserve"> </w:t>
      </w:r>
      <w:r w:rsidR="00A236C0" w:rsidRPr="00A236C0">
        <w:rPr>
          <w:rFonts w:eastAsia="Times New Roman"/>
          <w:szCs w:val="26"/>
          <w:lang w:eastAsia="en-US"/>
        </w:rPr>
        <w:t>exatos</w:t>
      </w:r>
      <w:r w:rsidR="00A236C0" w:rsidRPr="00A236C0">
        <w:rPr>
          <w:rFonts w:eastAsia="Times New Roman"/>
          <w:spacing w:val="-7"/>
          <w:szCs w:val="26"/>
          <w:lang w:eastAsia="en-US"/>
        </w:rPr>
        <w:t xml:space="preserve"> </w:t>
      </w:r>
      <w:r w:rsidR="00A236C0" w:rsidRPr="00A236C0">
        <w:rPr>
          <w:rFonts w:eastAsia="Times New Roman"/>
          <w:szCs w:val="26"/>
          <w:lang w:eastAsia="en-US"/>
        </w:rPr>
        <w:t>termos</w:t>
      </w:r>
      <w:r w:rsidR="00A236C0" w:rsidRPr="00A236C0">
        <w:rPr>
          <w:rFonts w:eastAsia="Times New Roman"/>
          <w:spacing w:val="23"/>
          <w:szCs w:val="26"/>
          <w:lang w:eastAsia="en-US"/>
        </w:rPr>
        <w:t xml:space="preserve"> </w:t>
      </w:r>
      <w:r w:rsidR="00A236C0" w:rsidRPr="00A236C0">
        <w:rPr>
          <w:rFonts w:eastAsia="Times New Roman"/>
          <w:szCs w:val="26"/>
          <w:lang w:eastAsia="en-US"/>
        </w:rPr>
        <w:t>constantes neste Termo</w:t>
      </w:r>
      <w:r w:rsidR="00A236C0" w:rsidRPr="00A236C0">
        <w:rPr>
          <w:rFonts w:eastAsia="Times New Roman"/>
          <w:spacing w:val="40"/>
          <w:szCs w:val="26"/>
          <w:lang w:eastAsia="en-US"/>
        </w:rPr>
        <w:t xml:space="preserve"> </w:t>
      </w:r>
      <w:r w:rsidR="00A236C0" w:rsidRPr="00A236C0">
        <w:rPr>
          <w:rFonts w:eastAsia="Times New Roman"/>
          <w:szCs w:val="26"/>
          <w:lang w:eastAsia="en-US"/>
        </w:rPr>
        <w:t>de Referência e na proposta ofertada, principalmente no tocante à unidade</w:t>
      </w:r>
      <w:r w:rsidR="00A236C0" w:rsidRPr="00A236C0">
        <w:rPr>
          <w:rFonts w:eastAsia="Times New Roman"/>
          <w:spacing w:val="-15"/>
          <w:szCs w:val="26"/>
          <w:lang w:eastAsia="en-US"/>
        </w:rPr>
        <w:t xml:space="preserve"> </w:t>
      </w:r>
      <w:r w:rsidR="00A236C0" w:rsidRPr="00A236C0">
        <w:rPr>
          <w:rFonts w:eastAsia="Times New Roman"/>
          <w:szCs w:val="26"/>
          <w:lang w:eastAsia="en-US"/>
        </w:rPr>
        <w:t>de fornecimento</w:t>
      </w:r>
      <w:r w:rsidR="00A236C0" w:rsidRPr="00A236C0">
        <w:rPr>
          <w:rFonts w:eastAsia="Times New Roman"/>
          <w:spacing w:val="-15"/>
          <w:szCs w:val="26"/>
          <w:lang w:eastAsia="en-US"/>
        </w:rPr>
        <w:t xml:space="preserve"> </w:t>
      </w:r>
      <w:r w:rsidR="00A236C0" w:rsidRPr="00A236C0">
        <w:rPr>
          <w:rFonts w:eastAsia="Times New Roman"/>
          <w:szCs w:val="26"/>
          <w:lang w:eastAsia="en-US"/>
        </w:rPr>
        <w:t>e à marca indicada</w:t>
      </w:r>
      <w:r w:rsidR="00A236C0" w:rsidRPr="00A236C0">
        <w:rPr>
          <w:rFonts w:eastAsia="Times New Roman"/>
          <w:spacing w:val="-15"/>
          <w:szCs w:val="26"/>
          <w:lang w:eastAsia="en-US"/>
        </w:rPr>
        <w:t xml:space="preserve"> </w:t>
      </w:r>
      <w:r w:rsidR="00A236C0" w:rsidRPr="00A236C0">
        <w:rPr>
          <w:rFonts w:eastAsia="Times New Roman"/>
          <w:szCs w:val="26"/>
          <w:lang w:eastAsia="en-US"/>
        </w:rPr>
        <w:t>durante</w:t>
      </w:r>
      <w:r w:rsidR="00A236C0" w:rsidRPr="00A236C0">
        <w:rPr>
          <w:rFonts w:eastAsia="Times New Roman"/>
          <w:spacing w:val="-15"/>
          <w:szCs w:val="26"/>
          <w:lang w:eastAsia="en-US"/>
        </w:rPr>
        <w:t xml:space="preserve"> </w:t>
      </w:r>
      <w:r w:rsidR="00A236C0" w:rsidRPr="00A236C0">
        <w:rPr>
          <w:rFonts w:eastAsia="Times New Roman"/>
          <w:szCs w:val="26"/>
          <w:lang w:eastAsia="en-US"/>
        </w:rPr>
        <w:t>o certame licitatório, sob pena de recusa de recebimento.</w:t>
      </w:r>
    </w:p>
    <w:p w14:paraId="6BE538D7" w14:textId="313BA191" w:rsidR="00A236C0" w:rsidRPr="00A236C0" w:rsidRDefault="002C5793"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6.4</w:t>
      </w:r>
      <w:r w:rsidRPr="001D7A91">
        <w:rPr>
          <w:rFonts w:eastAsia="Times New Roman"/>
          <w:b/>
          <w:lang w:eastAsia="en-US"/>
        </w:rPr>
        <w:tab/>
      </w:r>
      <w:r w:rsidR="00A236C0" w:rsidRPr="00A236C0">
        <w:rPr>
          <w:rFonts w:eastAsia="Times New Roman"/>
          <w:szCs w:val="26"/>
          <w:lang w:eastAsia="en-US"/>
        </w:rPr>
        <w:t xml:space="preserve">Eventuais requerimentos de substituição de marca/modelo deverão ser protocolados pela </w:t>
      </w:r>
      <w:r w:rsidR="0071754A" w:rsidRPr="00181400">
        <w:rPr>
          <w:highlight w:val="yellow"/>
        </w:rPr>
        <w:t>DETENTORA</w:t>
      </w:r>
      <w:r w:rsidR="00A236C0" w:rsidRPr="00A236C0">
        <w:rPr>
          <w:rFonts w:eastAsia="Times New Roman"/>
          <w:szCs w:val="26"/>
          <w:lang w:eastAsia="en-US"/>
        </w:rPr>
        <w:t>, antes do vencimento</w:t>
      </w:r>
      <w:r w:rsidR="00A236C0" w:rsidRPr="00A236C0">
        <w:rPr>
          <w:rFonts w:eastAsia="Times New Roman"/>
          <w:spacing w:val="-3"/>
          <w:szCs w:val="26"/>
          <w:lang w:eastAsia="en-US"/>
        </w:rPr>
        <w:t xml:space="preserve"> </w:t>
      </w:r>
      <w:r w:rsidR="00A236C0" w:rsidRPr="00A236C0">
        <w:rPr>
          <w:rFonts w:eastAsia="Times New Roman"/>
          <w:szCs w:val="26"/>
          <w:lang w:eastAsia="en-US"/>
        </w:rPr>
        <w:t>do prazo de entrega, para serem</w:t>
      </w:r>
      <w:r w:rsidR="00A236C0" w:rsidRPr="00A236C0">
        <w:rPr>
          <w:rFonts w:eastAsia="Times New Roman"/>
          <w:spacing w:val="-5"/>
          <w:szCs w:val="26"/>
          <w:lang w:eastAsia="en-US"/>
        </w:rPr>
        <w:t xml:space="preserve"> </w:t>
      </w:r>
      <w:r w:rsidR="00A236C0" w:rsidRPr="00A236C0">
        <w:rPr>
          <w:rFonts w:eastAsia="Times New Roman"/>
          <w:szCs w:val="26"/>
          <w:lang w:eastAsia="en-US"/>
        </w:rPr>
        <w:t>submetidos</w:t>
      </w:r>
      <w:r w:rsidR="00A236C0" w:rsidRPr="00A236C0">
        <w:rPr>
          <w:rFonts w:eastAsia="Times New Roman"/>
          <w:spacing w:val="-17"/>
          <w:szCs w:val="26"/>
          <w:lang w:eastAsia="en-US"/>
        </w:rPr>
        <w:t xml:space="preserve"> </w:t>
      </w:r>
      <w:r w:rsidR="00A236C0" w:rsidRPr="00A236C0">
        <w:rPr>
          <w:rFonts w:eastAsia="Times New Roman"/>
          <w:szCs w:val="26"/>
          <w:lang w:eastAsia="en-US"/>
        </w:rPr>
        <w:t>à análise</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equipe</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CONTRATANTE e,</w:t>
      </w:r>
      <w:r w:rsidR="00A236C0" w:rsidRPr="00A236C0">
        <w:rPr>
          <w:rFonts w:eastAsia="Times New Roman"/>
          <w:spacing w:val="-8"/>
          <w:szCs w:val="26"/>
          <w:lang w:eastAsia="en-US"/>
        </w:rPr>
        <w:t xml:space="preserve"> </w:t>
      </w:r>
      <w:r w:rsidR="00A236C0" w:rsidRPr="00A236C0">
        <w:rPr>
          <w:rFonts w:eastAsia="Times New Roman"/>
          <w:szCs w:val="26"/>
          <w:lang w:eastAsia="en-US"/>
        </w:rPr>
        <w:t>posteriormente, à decisão da autoridade competente.</w:t>
      </w:r>
    </w:p>
    <w:p w14:paraId="53C27AA7" w14:textId="17F175BF" w:rsidR="00A236C0" w:rsidRPr="00A236C0" w:rsidRDefault="003B7150" w:rsidP="00C543F1">
      <w:pPr>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6.4.1</w:t>
      </w:r>
      <w:r w:rsidRPr="001D7A91">
        <w:rPr>
          <w:rFonts w:eastAsia="Times New Roman"/>
          <w:b/>
          <w:lang w:eastAsia="en-US"/>
        </w:rPr>
        <w:tab/>
      </w:r>
      <w:r w:rsidR="00A236C0" w:rsidRPr="00A236C0">
        <w:rPr>
          <w:rFonts w:eastAsia="Times New Roman"/>
          <w:lang w:eastAsia="en-US"/>
        </w:rPr>
        <w:t>Os requerimentos em questão devem ser acompanhados</w:t>
      </w:r>
      <w:r w:rsidR="00A236C0" w:rsidRPr="00A236C0">
        <w:rPr>
          <w:rFonts w:eastAsia="Times New Roman"/>
          <w:spacing w:val="-16"/>
          <w:lang w:eastAsia="en-US"/>
        </w:rPr>
        <w:t xml:space="preserve"> </w:t>
      </w:r>
      <w:r w:rsidR="00A236C0" w:rsidRPr="00A236C0">
        <w:rPr>
          <w:rFonts w:eastAsia="Times New Roman"/>
          <w:lang w:eastAsia="en-US"/>
        </w:rPr>
        <w:t>de justificativa,</w:t>
      </w:r>
      <w:r w:rsidR="00A236C0" w:rsidRPr="00A236C0">
        <w:rPr>
          <w:rFonts w:eastAsia="Times New Roman"/>
          <w:spacing w:val="-6"/>
          <w:lang w:eastAsia="en-US"/>
        </w:rPr>
        <w:t xml:space="preserve"> </w:t>
      </w:r>
      <w:r w:rsidR="00A236C0" w:rsidRPr="00A236C0">
        <w:rPr>
          <w:rFonts w:eastAsia="Times New Roman"/>
          <w:lang w:eastAsia="en-US"/>
        </w:rPr>
        <w:t>da indicação de nova marca/modelo, com caraterísticas equivalentes ou superiores àquela</w:t>
      </w:r>
      <w:r w:rsidR="00A236C0" w:rsidRPr="00A236C0">
        <w:rPr>
          <w:rFonts w:eastAsia="Times New Roman"/>
          <w:spacing w:val="-17"/>
          <w:lang w:eastAsia="en-US"/>
        </w:rPr>
        <w:t xml:space="preserve"> </w:t>
      </w:r>
      <w:r w:rsidR="00A236C0" w:rsidRPr="00A236C0">
        <w:rPr>
          <w:rFonts w:eastAsia="Times New Roman"/>
          <w:lang w:eastAsia="en-US"/>
        </w:rPr>
        <w:t>proposta durante</w:t>
      </w:r>
      <w:r w:rsidR="00A236C0" w:rsidRPr="00A236C0">
        <w:rPr>
          <w:rFonts w:eastAsia="Times New Roman"/>
          <w:spacing w:val="-17"/>
          <w:lang w:eastAsia="en-US"/>
        </w:rPr>
        <w:t xml:space="preserve"> </w:t>
      </w:r>
      <w:r w:rsidR="00A236C0" w:rsidRPr="00A236C0">
        <w:rPr>
          <w:rFonts w:eastAsia="Times New Roman"/>
          <w:lang w:eastAsia="en-US"/>
        </w:rPr>
        <w:t>o certame</w:t>
      </w:r>
      <w:r w:rsidR="00A236C0" w:rsidRPr="00A236C0">
        <w:rPr>
          <w:rFonts w:eastAsia="Times New Roman"/>
          <w:spacing w:val="31"/>
          <w:lang w:eastAsia="en-US"/>
        </w:rPr>
        <w:t xml:space="preserve"> </w:t>
      </w:r>
      <w:r w:rsidR="00A236C0" w:rsidRPr="00A236C0">
        <w:rPr>
          <w:rFonts w:eastAsia="Times New Roman"/>
          <w:lang w:eastAsia="en-US"/>
        </w:rPr>
        <w:t>licitatório</w:t>
      </w:r>
      <w:r w:rsidR="00A236C0" w:rsidRPr="00A236C0">
        <w:rPr>
          <w:rFonts w:eastAsia="Times New Roman"/>
          <w:spacing w:val="-2"/>
          <w:lang w:eastAsia="en-US"/>
        </w:rPr>
        <w:t xml:space="preserve"> </w:t>
      </w:r>
      <w:r w:rsidR="00A236C0" w:rsidRPr="00A236C0">
        <w:rPr>
          <w:rFonts w:eastAsia="Times New Roman"/>
          <w:lang w:eastAsia="en-US"/>
        </w:rPr>
        <w:t>e dos</w:t>
      </w:r>
      <w:r w:rsidR="00A236C0" w:rsidRPr="00A236C0">
        <w:rPr>
          <w:rFonts w:eastAsia="Times New Roman"/>
          <w:spacing w:val="-3"/>
          <w:lang w:eastAsia="en-US"/>
        </w:rPr>
        <w:t xml:space="preserve"> </w:t>
      </w:r>
      <w:r w:rsidR="00A236C0" w:rsidRPr="00A236C0">
        <w:rPr>
          <w:rFonts w:eastAsia="Times New Roman"/>
          <w:lang w:eastAsia="en-US"/>
        </w:rPr>
        <w:t>documentos</w:t>
      </w:r>
      <w:r w:rsidR="00A236C0" w:rsidRPr="00A236C0">
        <w:rPr>
          <w:rFonts w:eastAsia="Times New Roman"/>
          <w:spacing w:val="-3"/>
          <w:lang w:eastAsia="en-US"/>
        </w:rPr>
        <w:t xml:space="preserve"> </w:t>
      </w:r>
      <w:r w:rsidR="00A236C0" w:rsidRPr="00A236C0">
        <w:rPr>
          <w:rFonts w:eastAsia="Times New Roman"/>
          <w:lang w:eastAsia="en-US"/>
        </w:rPr>
        <w:t>comprobatórios, tais como catálogos, fichas técnicas, entre outros.</w:t>
      </w:r>
    </w:p>
    <w:p w14:paraId="66E83DE5" w14:textId="5A38A9B7" w:rsidR="00A236C0" w:rsidRPr="00A236C0" w:rsidRDefault="005E03D9" w:rsidP="00C543F1">
      <w:pPr>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6.5</w:t>
      </w:r>
      <w:r w:rsidRPr="001D7A91">
        <w:rPr>
          <w:rFonts w:eastAsia="Times New Roman"/>
          <w:b/>
          <w:lang w:eastAsia="en-US"/>
        </w:rPr>
        <w:tab/>
      </w:r>
      <w:r w:rsidR="00A236C0" w:rsidRPr="00A236C0">
        <w:rPr>
          <w:rFonts w:eastAsia="Times New Roman"/>
          <w:szCs w:val="26"/>
          <w:lang w:eastAsia="en-US"/>
        </w:rPr>
        <w:t>Quando julgar necessário, o CONTRATANTE poderá exigir relação dos fabricantes e respectivos endereços, comprovantes de compra, assim como esclarecimentos detalhados sobre as características dos produtos e materiais eventualmente questionados.</w:t>
      </w:r>
    </w:p>
    <w:p w14:paraId="769B633D" w14:textId="10CECF56"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6.6</w:t>
      </w:r>
      <w:r w:rsidRPr="001D7A91">
        <w:rPr>
          <w:rFonts w:eastAsia="Times New Roman"/>
          <w:b/>
          <w:lang w:eastAsia="en-US"/>
        </w:rPr>
        <w:tab/>
      </w:r>
      <w:r w:rsidR="00A236C0" w:rsidRPr="00A236C0">
        <w:rPr>
          <w:rFonts w:eastAsia="Times New Roman"/>
          <w:szCs w:val="26"/>
          <w:lang w:eastAsia="en-US"/>
        </w:rPr>
        <w:t xml:space="preserve">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 xml:space="preserve">deverá substituir em até </w:t>
      </w:r>
      <w:r w:rsidR="00A236C0" w:rsidRPr="00A236C0">
        <w:rPr>
          <w:rFonts w:eastAsia="Times New Roman"/>
          <w:b/>
          <w:szCs w:val="26"/>
          <w:lang w:eastAsia="en-US"/>
        </w:rPr>
        <w:t>5 (cinco) dias úteis</w:t>
      </w:r>
      <w:r w:rsidR="00A236C0" w:rsidRPr="00A236C0">
        <w:rPr>
          <w:rFonts w:eastAsia="Times New Roman"/>
          <w:szCs w:val="26"/>
          <w:lang w:eastAsia="en-US"/>
        </w:rPr>
        <w:t>, e às suas exclusivas</w:t>
      </w:r>
      <w:r w:rsidR="00A236C0" w:rsidRPr="00A236C0">
        <w:rPr>
          <w:rFonts w:eastAsia="Times New Roman"/>
          <w:spacing w:val="-24"/>
          <w:szCs w:val="26"/>
          <w:lang w:eastAsia="en-US"/>
        </w:rPr>
        <w:t xml:space="preserve"> </w:t>
      </w:r>
      <w:r w:rsidR="00A236C0" w:rsidRPr="00A236C0">
        <w:rPr>
          <w:rFonts w:eastAsia="Times New Roman"/>
          <w:szCs w:val="26"/>
          <w:lang w:eastAsia="en-US"/>
        </w:rPr>
        <w:t>expensas,</w:t>
      </w:r>
      <w:r w:rsidR="00A236C0" w:rsidRPr="00A236C0">
        <w:rPr>
          <w:rFonts w:eastAsia="Times New Roman"/>
          <w:spacing w:val="-12"/>
          <w:szCs w:val="26"/>
          <w:lang w:eastAsia="en-US"/>
        </w:rPr>
        <w:t xml:space="preserve"> </w:t>
      </w:r>
      <w:r w:rsidR="00A236C0" w:rsidRPr="00A236C0">
        <w:rPr>
          <w:rFonts w:eastAsia="Times New Roman"/>
          <w:szCs w:val="26"/>
          <w:lang w:eastAsia="en-US"/>
        </w:rPr>
        <w:t>qualquer</w:t>
      </w:r>
      <w:r w:rsidR="00A236C0" w:rsidRPr="00A236C0">
        <w:rPr>
          <w:rFonts w:eastAsia="Times New Roman"/>
          <w:spacing w:val="-31"/>
          <w:szCs w:val="26"/>
          <w:lang w:eastAsia="en-US"/>
        </w:rPr>
        <w:t xml:space="preserve"> </w:t>
      </w:r>
      <w:r w:rsidR="00A236C0" w:rsidRPr="00A236C0">
        <w:rPr>
          <w:rFonts w:eastAsia="Times New Roman"/>
          <w:szCs w:val="26"/>
          <w:lang w:eastAsia="en-US"/>
        </w:rPr>
        <w:t>produto</w:t>
      </w:r>
      <w:r w:rsidR="00A236C0" w:rsidRPr="00A236C0">
        <w:rPr>
          <w:rFonts w:eastAsia="Times New Roman"/>
          <w:spacing w:val="-23"/>
          <w:szCs w:val="26"/>
          <w:lang w:eastAsia="en-US"/>
        </w:rPr>
        <w:t xml:space="preserve"> </w:t>
      </w:r>
      <w:r w:rsidR="00A236C0" w:rsidRPr="00A236C0">
        <w:rPr>
          <w:rFonts w:eastAsia="Times New Roman"/>
          <w:szCs w:val="26"/>
          <w:lang w:eastAsia="en-US"/>
        </w:rPr>
        <w:t>irregular</w:t>
      </w:r>
      <w:r w:rsidR="00A236C0" w:rsidRPr="00A236C0">
        <w:rPr>
          <w:rFonts w:eastAsia="Times New Roman"/>
          <w:spacing w:val="-9"/>
          <w:szCs w:val="26"/>
          <w:lang w:eastAsia="en-US"/>
        </w:rPr>
        <w:t xml:space="preserve"> </w:t>
      </w:r>
      <w:r w:rsidR="00A236C0" w:rsidRPr="00A236C0">
        <w:rPr>
          <w:rFonts w:eastAsia="Times New Roman"/>
          <w:szCs w:val="26"/>
          <w:lang w:eastAsia="en-US"/>
        </w:rPr>
        <w:t>e/ou recusado</w:t>
      </w:r>
      <w:r w:rsidR="00A236C0" w:rsidRPr="00A236C0">
        <w:rPr>
          <w:rFonts w:eastAsia="Times New Roman"/>
          <w:spacing w:val="-1"/>
          <w:szCs w:val="26"/>
          <w:lang w:eastAsia="en-US"/>
        </w:rPr>
        <w:t xml:space="preserve"> </w:t>
      </w:r>
      <w:r w:rsidR="00A236C0" w:rsidRPr="00A236C0">
        <w:rPr>
          <w:rFonts w:eastAsia="Times New Roman"/>
          <w:szCs w:val="26"/>
          <w:lang w:eastAsia="en-US"/>
        </w:rPr>
        <w:t>pelo</w:t>
      </w:r>
      <w:r w:rsidR="00A236C0" w:rsidRPr="00A236C0">
        <w:rPr>
          <w:rFonts w:eastAsia="Times New Roman"/>
          <w:spacing w:val="-1"/>
          <w:szCs w:val="26"/>
          <w:lang w:eastAsia="en-US"/>
        </w:rPr>
        <w:t xml:space="preserve"> </w:t>
      </w:r>
      <w:r w:rsidR="00A236C0" w:rsidRPr="00A236C0">
        <w:rPr>
          <w:rFonts w:eastAsia="Times New Roman"/>
          <w:szCs w:val="26"/>
          <w:lang w:eastAsia="en-US"/>
        </w:rPr>
        <w:t>CONTRATANTE.</w:t>
      </w:r>
    </w:p>
    <w:p w14:paraId="423B0E53" w14:textId="0B8B1BA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6.7</w:t>
      </w:r>
      <w:r w:rsidRPr="001D7A91">
        <w:rPr>
          <w:rFonts w:eastAsia="Times New Roman"/>
          <w:b/>
          <w:lang w:eastAsia="en-US"/>
        </w:rPr>
        <w:tab/>
      </w:r>
      <w:r w:rsidR="00A236C0" w:rsidRPr="00A236C0">
        <w:rPr>
          <w:rFonts w:eastAsia="Times New Roman"/>
          <w:szCs w:val="26"/>
          <w:lang w:eastAsia="en-US"/>
        </w:rPr>
        <w:t>Somente serão recebidos os materiais que atenderem às especificações constantes neste Termo de Referência</w:t>
      </w:r>
      <w:r w:rsidR="00A236C0" w:rsidRPr="00A236C0">
        <w:rPr>
          <w:rFonts w:eastAsia="Times New Roman"/>
          <w:spacing w:val="-1"/>
          <w:szCs w:val="26"/>
          <w:lang w:eastAsia="en-US"/>
        </w:rPr>
        <w:t xml:space="preserve"> </w:t>
      </w:r>
      <w:r w:rsidR="00A236C0" w:rsidRPr="00A236C0">
        <w:rPr>
          <w:rFonts w:eastAsia="Times New Roman"/>
          <w:szCs w:val="26"/>
          <w:lang w:eastAsia="en-US"/>
        </w:rPr>
        <w:t>e que não apresentem problemas de uso, falhas ou defeitos no acabamento e/ou funcionamento.</w:t>
      </w:r>
    </w:p>
    <w:p w14:paraId="6EA16708" w14:textId="2D98772E"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6.8</w:t>
      </w:r>
      <w:r w:rsidRPr="001D7A91">
        <w:rPr>
          <w:rFonts w:eastAsia="Times New Roman"/>
          <w:b/>
          <w:lang w:eastAsia="en-US"/>
        </w:rPr>
        <w:tab/>
      </w:r>
      <w:r w:rsidR="00A236C0" w:rsidRPr="00A236C0">
        <w:rPr>
          <w:rFonts w:eastAsia="Times New Roman"/>
          <w:szCs w:val="26"/>
          <w:lang w:eastAsia="en-US"/>
        </w:rPr>
        <w:t>Ao CONTRATANTE não caberá qualquer ônus pela rejeição de produtos considerados inadequados.</w:t>
      </w:r>
    </w:p>
    <w:p w14:paraId="40FA98CA" w14:textId="650EF21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6.9</w:t>
      </w:r>
      <w:r w:rsidRPr="001D7A91">
        <w:rPr>
          <w:rFonts w:eastAsia="Times New Roman"/>
          <w:b/>
          <w:lang w:eastAsia="en-US"/>
        </w:rPr>
        <w:tab/>
      </w:r>
      <w:r w:rsidR="00A236C0" w:rsidRPr="00A236C0">
        <w:rPr>
          <w:rFonts w:eastAsia="Times New Roman"/>
          <w:szCs w:val="26"/>
          <w:lang w:eastAsia="en-US"/>
        </w:rPr>
        <w:t xml:space="preserve">Caberá à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arcar com as despesas</w:t>
      </w:r>
      <w:r w:rsidR="00A236C0" w:rsidRPr="00A236C0">
        <w:rPr>
          <w:rFonts w:eastAsia="Times New Roman"/>
          <w:spacing w:val="-7"/>
          <w:szCs w:val="26"/>
          <w:lang w:eastAsia="en-US"/>
        </w:rPr>
        <w:t xml:space="preserve"> </w:t>
      </w:r>
      <w:r w:rsidR="00A236C0" w:rsidRPr="00A236C0">
        <w:rPr>
          <w:rFonts w:eastAsia="Times New Roman"/>
          <w:szCs w:val="26"/>
          <w:lang w:eastAsia="en-US"/>
        </w:rPr>
        <w:t>de carga, descarga</w:t>
      </w:r>
      <w:r w:rsidR="00A236C0" w:rsidRPr="00A236C0">
        <w:rPr>
          <w:rFonts w:eastAsia="Times New Roman"/>
          <w:spacing w:val="-6"/>
          <w:szCs w:val="26"/>
          <w:lang w:eastAsia="en-US"/>
        </w:rPr>
        <w:t xml:space="preserve"> </w:t>
      </w:r>
      <w:r w:rsidR="00A236C0" w:rsidRPr="00A236C0">
        <w:rPr>
          <w:rFonts w:eastAsia="Times New Roman"/>
          <w:szCs w:val="26"/>
          <w:lang w:eastAsia="en-US"/>
        </w:rPr>
        <w:t>e frete referentes</w:t>
      </w:r>
      <w:r w:rsidR="00A236C0" w:rsidRPr="00A236C0">
        <w:rPr>
          <w:rFonts w:eastAsia="Times New Roman"/>
          <w:spacing w:val="-17"/>
          <w:szCs w:val="26"/>
          <w:lang w:eastAsia="en-US"/>
        </w:rPr>
        <w:t xml:space="preserve"> </w:t>
      </w:r>
      <w:r w:rsidR="00A236C0" w:rsidRPr="00A236C0">
        <w:rPr>
          <w:rFonts w:eastAsia="Times New Roman"/>
          <w:szCs w:val="26"/>
          <w:lang w:eastAsia="en-US"/>
        </w:rPr>
        <w:t>à entrega dos produtos,</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4"/>
          <w:szCs w:val="26"/>
          <w:lang w:eastAsia="en-US"/>
        </w:rPr>
        <w:t xml:space="preserve"> </w:t>
      </w:r>
      <w:r w:rsidR="00A236C0" w:rsidRPr="00A236C0">
        <w:rPr>
          <w:rFonts w:eastAsia="Times New Roman"/>
          <w:szCs w:val="26"/>
          <w:lang w:eastAsia="en-US"/>
        </w:rPr>
        <w:t>da devolução</w:t>
      </w:r>
      <w:r w:rsidR="00A236C0" w:rsidRPr="00A236C0">
        <w:rPr>
          <w:rFonts w:eastAsia="Times New Roman"/>
          <w:spacing w:val="-13"/>
          <w:szCs w:val="26"/>
          <w:lang w:eastAsia="en-US"/>
        </w:rPr>
        <w:t xml:space="preserve"> </w:t>
      </w:r>
      <w:r w:rsidR="00A236C0" w:rsidRPr="00A236C0">
        <w:rPr>
          <w:rFonts w:eastAsia="Times New Roman"/>
          <w:szCs w:val="26"/>
          <w:lang w:eastAsia="en-US"/>
        </w:rPr>
        <w:t>e</w:t>
      </w:r>
      <w:r w:rsidR="00A236C0" w:rsidRPr="00A236C0">
        <w:rPr>
          <w:rFonts w:eastAsia="Times New Roman"/>
          <w:spacing w:val="-13"/>
          <w:szCs w:val="26"/>
          <w:lang w:eastAsia="en-US"/>
        </w:rPr>
        <w:t xml:space="preserve"> </w:t>
      </w:r>
      <w:r w:rsidR="00A236C0" w:rsidRPr="00A236C0">
        <w:rPr>
          <w:rFonts w:eastAsia="Times New Roman"/>
          <w:szCs w:val="26"/>
          <w:lang w:eastAsia="en-US"/>
        </w:rPr>
        <w:t>reposição das mercadorias recusadas.</w:t>
      </w:r>
    </w:p>
    <w:p w14:paraId="68C45306" w14:textId="37F9F76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6.10</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 xml:space="preserve">não exime 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de sua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forma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7"/>
          <w:szCs w:val="26"/>
          <w:lang w:eastAsia="en-US"/>
        </w:rPr>
        <w:t xml:space="preserve"> </w:t>
      </w:r>
      <w:r w:rsidR="00A236C0" w:rsidRPr="00A236C0">
        <w:rPr>
          <w:rFonts w:eastAsia="Times New Roman"/>
          <w:szCs w:val="26"/>
          <w:lang w:eastAsia="en-US"/>
        </w:rPr>
        <w:t>qualidade,</w:t>
      </w:r>
      <w:r w:rsidR="00A236C0" w:rsidRPr="00A236C0">
        <w:rPr>
          <w:rFonts w:eastAsia="Times New Roman"/>
          <w:spacing w:val="-16"/>
          <w:szCs w:val="26"/>
          <w:lang w:eastAsia="en-US"/>
        </w:rPr>
        <w:t xml:space="preserve"> </w:t>
      </w:r>
      <w:r w:rsidR="00A236C0" w:rsidRPr="00A236C0">
        <w:rPr>
          <w:rFonts w:eastAsia="Times New Roman"/>
          <w:szCs w:val="26"/>
          <w:lang w:eastAsia="en-US"/>
        </w:rPr>
        <w:t>correção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7"/>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8"/>
          <w:szCs w:val="26"/>
          <w:lang w:eastAsia="en-US"/>
        </w:rPr>
        <w:t xml:space="preserve"> </w:t>
      </w:r>
      <w:r w:rsidR="00A236C0" w:rsidRPr="00A236C0">
        <w:rPr>
          <w:rFonts w:eastAsia="Times New Roman"/>
          <w:szCs w:val="26"/>
          <w:lang w:eastAsia="en-US"/>
        </w:rPr>
        <w:t xml:space="preserve">produtos </w:t>
      </w:r>
      <w:r w:rsidR="00A236C0" w:rsidRPr="00A236C0">
        <w:rPr>
          <w:rFonts w:eastAsia="Times New Roman"/>
          <w:spacing w:val="-2"/>
          <w:szCs w:val="26"/>
          <w:lang w:eastAsia="en-US"/>
        </w:rPr>
        <w:t>entregues.</w:t>
      </w:r>
    </w:p>
    <w:p w14:paraId="4EB1FE9F" w14:textId="4B7A219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6.11</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não</w:t>
      </w:r>
      <w:r w:rsidR="00A236C0" w:rsidRPr="00A236C0">
        <w:rPr>
          <w:rFonts w:eastAsia="Times New Roman"/>
          <w:spacing w:val="-8"/>
          <w:szCs w:val="26"/>
          <w:lang w:eastAsia="en-US"/>
        </w:rPr>
        <w:t xml:space="preserve"> </w:t>
      </w:r>
      <w:r w:rsidR="00A236C0" w:rsidRPr="00A236C0">
        <w:rPr>
          <w:rFonts w:eastAsia="Times New Roman"/>
          <w:szCs w:val="26"/>
          <w:lang w:eastAsia="en-US"/>
        </w:rPr>
        <w:t>desobriga</w:t>
      </w:r>
      <w:r w:rsidR="00A236C0" w:rsidRPr="00A236C0">
        <w:rPr>
          <w:rFonts w:eastAsia="Times New Roman"/>
          <w:spacing w:val="-8"/>
          <w:szCs w:val="26"/>
          <w:lang w:eastAsia="en-US"/>
        </w:rPr>
        <w:t xml:space="preserve"> </w:t>
      </w:r>
      <w:r w:rsidR="00A236C0" w:rsidRPr="00A236C0">
        <w:rPr>
          <w:rFonts w:eastAsia="Times New Roman"/>
          <w:szCs w:val="26"/>
          <w:lang w:eastAsia="en-US"/>
        </w:rPr>
        <w:t xml:space="preserve">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de</w:t>
      </w:r>
      <w:r w:rsidR="00A236C0" w:rsidRPr="00A236C0">
        <w:rPr>
          <w:rFonts w:eastAsia="Times New Roman"/>
          <w:spacing w:val="-8"/>
          <w:szCs w:val="26"/>
          <w:lang w:eastAsia="en-US"/>
        </w:rPr>
        <w:t xml:space="preserve"> </w:t>
      </w:r>
      <w:r w:rsidR="00A236C0" w:rsidRPr="00A236C0">
        <w:rPr>
          <w:rFonts w:eastAsia="Times New Roman"/>
          <w:szCs w:val="26"/>
          <w:lang w:eastAsia="en-US"/>
        </w:rPr>
        <w:t>arcar com as despesas da elaboração de ensaios, testes e laudos posteriormente, sempre que houver dúvida motivada sobre o pleno atendimento das condições e das especificações do objeto efetivamente entregue.</w:t>
      </w:r>
    </w:p>
    <w:p w14:paraId="1D81F3C1" w14:textId="13F91D64"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6.12</w:t>
      </w:r>
      <w:r w:rsidRPr="001D7A91">
        <w:rPr>
          <w:rFonts w:eastAsia="Times New Roman"/>
          <w:b/>
          <w:lang w:eastAsia="en-US"/>
        </w:rPr>
        <w:tab/>
      </w:r>
      <w:r w:rsidR="00A236C0" w:rsidRPr="00A236C0">
        <w:rPr>
          <w:rFonts w:eastAsia="Times New Roman"/>
          <w:szCs w:val="26"/>
          <w:lang w:eastAsia="en-US"/>
        </w:rPr>
        <w:t>A análise</w:t>
      </w:r>
      <w:r w:rsidR="00A236C0" w:rsidRPr="00A236C0">
        <w:rPr>
          <w:rFonts w:eastAsia="Times New Roman"/>
          <w:spacing w:val="-3"/>
          <w:szCs w:val="26"/>
          <w:lang w:eastAsia="en-US"/>
        </w:rPr>
        <w:t xml:space="preserve"> </w:t>
      </w:r>
      <w:r w:rsidR="00A236C0" w:rsidRPr="00A236C0">
        <w:rPr>
          <w:rFonts w:eastAsia="Times New Roman"/>
          <w:szCs w:val="26"/>
          <w:lang w:eastAsia="en-US"/>
        </w:rPr>
        <w:t>deverá ocorrer em laboratório escolhido</w:t>
      </w:r>
      <w:r w:rsidR="00A236C0" w:rsidRPr="00A236C0">
        <w:rPr>
          <w:rFonts w:eastAsia="Times New Roman"/>
          <w:spacing w:val="-3"/>
          <w:szCs w:val="26"/>
          <w:lang w:eastAsia="en-US"/>
        </w:rPr>
        <w:t xml:space="preserve"> </w:t>
      </w:r>
      <w:r w:rsidR="00A236C0" w:rsidRPr="00A236C0">
        <w:rPr>
          <w:rFonts w:eastAsia="Times New Roman"/>
          <w:szCs w:val="26"/>
          <w:lang w:eastAsia="en-US"/>
        </w:rPr>
        <w:t>pelo CONTRATANTE, dentre aqueles</w:t>
      </w:r>
      <w:r w:rsidR="00A236C0" w:rsidRPr="00A236C0">
        <w:rPr>
          <w:rFonts w:eastAsia="Times New Roman"/>
          <w:spacing w:val="-4"/>
          <w:szCs w:val="26"/>
          <w:lang w:eastAsia="en-US"/>
        </w:rPr>
        <w:t xml:space="preserve"> </w:t>
      </w:r>
      <w:r w:rsidR="00A236C0" w:rsidRPr="00A236C0">
        <w:rPr>
          <w:rFonts w:eastAsia="Times New Roman"/>
          <w:szCs w:val="26"/>
          <w:lang w:eastAsia="en-US"/>
        </w:rPr>
        <w:t>devidamente</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acreditados por órgãos competentes da Administração </w:t>
      </w:r>
      <w:r w:rsidR="00A236C0" w:rsidRPr="00A236C0">
        <w:rPr>
          <w:rFonts w:eastAsia="Times New Roman"/>
          <w:spacing w:val="-2"/>
          <w:szCs w:val="26"/>
          <w:lang w:eastAsia="en-US"/>
        </w:rPr>
        <w:t>Pública.</w:t>
      </w:r>
    </w:p>
    <w:p w14:paraId="1D70EC5C" w14:textId="1D673990"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6.13</w:t>
      </w:r>
      <w:r w:rsidRPr="001D7A91">
        <w:rPr>
          <w:rFonts w:eastAsia="Times New Roman"/>
          <w:b/>
          <w:lang w:eastAsia="en-US"/>
        </w:rPr>
        <w:tab/>
      </w:r>
      <w:r w:rsidR="00A236C0" w:rsidRPr="00A236C0">
        <w:rPr>
          <w:rFonts w:eastAsia="Times New Roman"/>
          <w:szCs w:val="26"/>
          <w:lang w:eastAsia="en-US"/>
        </w:rPr>
        <w:t>A critério</w:t>
      </w:r>
      <w:r w:rsidR="00A236C0" w:rsidRPr="00A236C0">
        <w:rPr>
          <w:rFonts w:eastAsia="Times New Roman"/>
          <w:spacing w:val="-2"/>
          <w:szCs w:val="26"/>
          <w:lang w:eastAsia="en-US"/>
        </w:rPr>
        <w:t xml:space="preserve"> </w:t>
      </w:r>
      <w:r w:rsidR="00A236C0" w:rsidRPr="00A236C0">
        <w:rPr>
          <w:rFonts w:eastAsia="Times New Roman"/>
          <w:szCs w:val="26"/>
          <w:lang w:eastAsia="en-US"/>
        </w:rPr>
        <w:t>do</w:t>
      </w:r>
      <w:r w:rsidR="00A236C0" w:rsidRPr="00A236C0">
        <w:rPr>
          <w:rFonts w:eastAsia="Times New Roman"/>
          <w:spacing w:val="-2"/>
          <w:szCs w:val="26"/>
          <w:lang w:eastAsia="en-US"/>
        </w:rPr>
        <w:t xml:space="preserve"> </w:t>
      </w:r>
      <w:r w:rsidR="00A236C0" w:rsidRPr="00A236C0">
        <w:rPr>
          <w:rFonts w:eastAsia="Times New Roman"/>
          <w:szCs w:val="26"/>
          <w:lang w:eastAsia="en-US"/>
        </w:rPr>
        <w:t>CONTRATANTE, com</w:t>
      </w:r>
      <w:r w:rsidR="00A236C0" w:rsidRPr="00A236C0">
        <w:rPr>
          <w:rFonts w:eastAsia="Times New Roman"/>
          <w:spacing w:val="-7"/>
          <w:szCs w:val="26"/>
          <w:lang w:eastAsia="en-US"/>
        </w:rPr>
        <w:t xml:space="preserve"> </w:t>
      </w:r>
      <w:r w:rsidR="00A236C0" w:rsidRPr="00A236C0">
        <w:rPr>
          <w:rFonts w:eastAsia="Times New Roman"/>
          <w:szCs w:val="26"/>
          <w:lang w:eastAsia="en-US"/>
        </w:rPr>
        <w:t>prévia</w:t>
      </w:r>
      <w:r w:rsidR="00A236C0" w:rsidRPr="00A236C0">
        <w:rPr>
          <w:rFonts w:eastAsia="Times New Roman"/>
          <w:spacing w:val="-2"/>
          <w:szCs w:val="26"/>
          <w:lang w:eastAsia="en-US"/>
        </w:rPr>
        <w:t xml:space="preserve"> </w:t>
      </w:r>
      <w:r w:rsidR="00A236C0" w:rsidRPr="00A236C0">
        <w:rPr>
          <w:rFonts w:eastAsia="Times New Roman"/>
          <w:szCs w:val="26"/>
          <w:lang w:eastAsia="en-US"/>
        </w:rPr>
        <w:t>notificação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
          <w:szCs w:val="26"/>
          <w:lang w:eastAsia="en-US"/>
        </w:rPr>
        <w:t xml:space="preserve"> </w:t>
      </w:r>
      <w:r w:rsidR="0071754A" w:rsidRPr="00181400">
        <w:rPr>
          <w:highlight w:val="yellow"/>
        </w:rPr>
        <w:t>DETENTORA</w:t>
      </w:r>
      <w:r w:rsidR="00A236C0" w:rsidRPr="00A236C0">
        <w:rPr>
          <w:rFonts w:eastAsia="Times New Roman"/>
          <w:szCs w:val="26"/>
          <w:lang w:eastAsia="en-US"/>
        </w:rPr>
        <w:t>,</w:t>
      </w:r>
      <w:r w:rsidR="00A236C0" w:rsidRPr="00A236C0">
        <w:rPr>
          <w:rFonts w:eastAsia="Times New Roman"/>
          <w:spacing w:val="-10"/>
          <w:szCs w:val="26"/>
          <w:lang w:eastAsia="en-US"/>
        </w:rPr>
        <w:t xml:space="preserve"> </w:t>
      </w:r>
      <w:r w:rsidR="00A236C0" w:rsidRPr="00A236C0">
        <w:rPr>
          <w:rFonts w:eastAsia="Times New Roman"/>
          <w:szCs w:val="26"/>
          <w:lang w:eastAsia="en-US"/>
        </w:rPr>
        <w:t>a realização de ensaios,</w:t>
      </w:r>
      <w:r w:rsidR="00A236C0" w:rsidRPr="00A236C0">
        <w:rPr>
          <w:rFonts w:eastAsia="Times New Roman"/>
          <w:spacing w:val="-8"/>
          <w:szCs w:val="26"/>
          <w:lang w:eastAsia="en-US"/>
        </w:rPr>
        <w:t xml:space="preserve"> </w:t>
      </w:r>
      <w:r w:rsidR="00A236C0" w:rsidRPr="00A236C0">
        <w:rPr>
          <w:rFonts w:eastAsia="Times New Roman"/>
          <w:szCs w:val="26"/>
          <w:lang w:eastAsia="en-US"/>
        </w:rPr>
        <w:t>testes e laudos poderá correr inicialmente</w:t>
      </w:r>
      <w:r w:rsidR="00A236C0" w:rsidRPr="00A236C0">
        <w:rPr>
          <w:rFonts w:eastAsia="Times New Roman"/>
          <w:spacing w:val="-15"/>
          <w:szCs w:val="26"/>
          <w:lang w:eastAsia="en-US"/>
        </w:rPr>
        <w:t xml:space="preserve"> </w:t>
      </w:r>
      <w:r w:rsidR="00A236C0" w:rsidRPr="00A236C0">
        <w:rPr>
          <w:rFonts w:eastAsia="Times New Roman"/>
          <w:szCs w:val="26"/>
          <w:lang w:eastAsia="en-US"/>
        </w:rPr>
        <w:t xml:space="preserve">às suas expensas, cabendo à </w:t>
      </w:r>
      <w:r w:rsidR="00634BDD" w:rsidRPr="00634BDD">
        <w:rPr>
          <w:highlight w:val="green"/>
        </w:rPr>
        <w:t>DETENTORA</w:t>
      </w:r>
      <w:r w:rsidR="00634BDD" w:rsidRPr="00A236C0">
        <w:rPr>
          <w:rFonts w:eastAsia="Times New Roman"/>
          <w:szCs w:val="26"/>
          <w:lang w:eastAsia="en-US"/>
        </w:rPr>
        <w:t xml:space="preserve"> </w:t>
      </w:r>
      <w:r w:rsidR="00A236C0" w:rsidRPr="00A236C0">
        <w:rPr>
          <w:rFonts w:eastAsia="Times New Roman"/>
          <w:szCs w:val="26"/>
          <w:lang w:eastAsia="en-US"/>
        </w:rPr>
        <w:t>ressarcir todos os custos, caso se constate a desconformidade do objeto, sem prejuízo das demais obrigações contidas neste Termo de Referência.</w:t>
      </w:r>
    </w:p>
    <w:p w14:paraId="1028569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768DEE0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3DF0D42A" w14:textId="6CD2CE57" w:rsidR="00A236C0" w:rsidRPr="00A236C0" w:rsidRDefault="00564F65" w:rsidP="007F1D9D">
      <w:pPr>
        <w:keepNext/>
        <w:keepLines/>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lastRenderedPageBreak/>
        <w:t>7</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DA</w:t>
      </w:r>
      <w:r w:rsidR="00A236C0" w:rsidRPr="00A236C0">
        <w:rPr>
          <w:rFonts w:eastAsia="Arial" w:cs="Arial"/>
          <w:b/>
          <w:bCs/>
          <w:spacing w:val="-16"/>
          <w:lang w:eastAsia="en-US"/>
        </w:rPr>
        <w:t xml:space="preserve"> </w:t>
      </w:r>
      <w:r w:rsidR="00F12AD7" w:rsidRPr="00F12AD7">
        <w:rPr>
          <w:rFonts w:eastAsia="Arial" w:cs="Arial"/>
          <w:b/>
          <w:bCs/>
          <w:spacing w:val="-2"/>
          <w:highlight w:val="yellow"/>
          <w:lang w:eastAsia="en-US"/>
        </w:rPr>
        <w:t>DETENTORA</w:t>
      </w:r>
      <w:r w:rsidR="00A236C0" w:rsidRPr="00A236C0">
        <w:rPr>
          <w:rFonts w:eastAsia="Arial" w:cs="Arial"/>
          <w:b/>
          <w:bCs/>
          <w:spacing w:val="-2"/>
          <w:lang w:eastAsia="en-US"/>
        </w:rPr>
        <w:t>:</w:t>
      </w:r>
    </w:p>
    <w:p w14:paraId="06A6A2CC" w14:textId="77777777" w:rsidR="00564F65" w:rsidRDefault="00564F65"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B081876" w14:textId="5C882A09" w:rsidR="00A236C0" w:rsidRPr="00A236C0" w:rsidRDefault="00E01CF8"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w:t>
      </w:r>
      <w:r w:rsidRPr="001D7A91">
        <w:rPr>
          <w:rFonts w:eastAsia="Times New Roman"/>
          <w:b/>
          <w:lang w:eastAsia="en-US"/>
        </w:rPr>
        <w:tab/>
      </w:r>
      <w:r w:rsidR="00A236C0" w:rsidRPr="00A236C0">
        <w:rPr>
          <w:rFonts w:eastAsia="Times New Roman"/>
          <w:szCs w:val="26"/>
          <w:lang w:eastAsia="en-US"/>
        </w:rPr>
        <w:t>Responsabilizar-se integralmente pelo objeto contratado, observando todas as condições de fornecimento, nos termos da legislação vigente.</w:t>
      </w:r>
    </w:p>
    <w:p w14:paraId="609F5276" w14:textId="72222140"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7.2</w:t>
      </w:r>
      <w:r w:rsidRPr="001D7A91">
        <w:rPr>
          <w:rFonts w:eastAsia="Times New Roman"/>
          <w:b/>
          <w:lang w:eastAsia="en-US"/>
        </w:rPr>
        <w:tab/>
      </w:r>
      <w:r w:rsidR="00A236C0" w:rsidRPr="00A236C0">
        <w:rPr>
          <w:rFonts w:eastAsia="Times New Roman"/>
          <w:szCs w:val="26"/>
          <w:lang w:eastAsia="en-US"/>
        </w:rPr>
        <w:t xml:space="preserve">Manter, durante toda a execução do </w:t>
      </w:r>
      <w:r w:rsidR="0014222C" w:rsidRPr="0014222C">
        <w:rPr>
          <w:rFonts w:eastAsia="Times New Roman"/>
          <w:szCs w:val="26"/>
          <w:highlight w:val="green"/>
          <w:lang w:eastAsia="en-US"/>
        </w:rPr>
        <w:t>objeto</w:t>
      </w:r>
      <w:r w:rsidR="00A236C0" w:rsidRPr="00A236C0">
        <w:rPr>
          <w:rFonts w:eastAsia="Times New Roman"/>
          <w:szCs w:val="26"/>
          <w:lang w:eastAsia="en-US"/>
        </w:rPr>
        <w:t>, em compatibilidade com as obrigações assumidas,</w:t>
      </w:r>
      <w:r w:rsidR="00A236C0" w:rsidRPr="00A236C0">
        <w:rPr>
          <w:rFonts w:eastAsia="Times New Roman"/>
          <w:spacing w:val="-6"/>
          <w:szCs w:val="26"/>
          <w:lang w:eastAsia="en-US"/>
        </w:rPr>
        <w:t xml:space="preserve"> </w:t>
      </w:r>
      <w:r w:rsidR="00A236C0" w:rsidRPr="00A236C0">
        <w:rPr>
          <w:rFonts w:eastAsia="Times New Roman"/>
          <w:szCs w:val="26"/>
          <w:lang w:eastAsia="en-US"/>
        </w:rPr>
        <w:t>todas as</w:t>
      </w:r>
      <w:r w:rsidR="00A236C0" w:rsidRPr="00A236C0">
        <w:rPr>
          <w:rFonts w:eastAsia="Times New Roman"/>
          <w:spacing w:val="37"/>
          <w:szCs w:val="26"/>
          <w:lang w:eastAsia="en-US"/>
        </w:rPr>
        <w:t xml:space="preserve"> </w:t>
      </w:r>
      <w:r w:rsidR="00A236C0" w:rsidRPr="00A236C0">
        <w:rPr>
          <w:rFonts w:eastAsia="Times New Roman"/>
          <w:szCs w:val="26"/>
          <w:lang w:eastAsia="en-US"/>
        </w:rPr>
        <w:t>condições</w:t>
      </w:r>
      <w:r w:rsidR="00A236C0" w:rsidRPr="00A236C0">
        <w:rPr>
          <w:rFonts w:eastAsia="Times New Roman"/>
          <w:spacing w:val="-15"/>
          <w:szCs w:val="26"/>
          <w:lang w:eastAsia="en-US"/>
        </w:rPr>
        <w:t xml:space="preserve"> </w:t>
      </w:r>
      <w:r w:rsidR="00A236C0" w:rsidRPr="00A236C0">
        <w:rPr>
          <w:rFonts w:eastAsia="Times New Roman"/>
          <w:szCs w:val="26"/>
          <w:lang w:eastAsia="en-US"/>
        </w:rPr>
        <w:t>de habilitação</w:t>
      </w:r>
      <w:r w:rsidR="00A236C0" w:rsidRPr="00A236C0">
        <w:rPr>
          <w:rFonts w:eastAsia="Times New Roman"/>
          <w:spacing w:val="-14"/>
          <w:szCs w:val="26"/>
          <w:lang w:eastAsia="en-US"/>
        </w:rPr>
        <w:t xml:space="preserve"> </w:t>
      </w:r>
      <w:r w:rsidR="00A236C0" w:rsidRPr="00A236C0">
        <w:rPr>
          <w:rFonts w:eastAsia="Times New Roman"/>
          <w:szCs w:val="26"/>
          <w:lang w:eastAsia="en-US"/>
        </w:rPr>
        <w:t>e de qualificação</w:t>
      </w:r>
      <w:r w:rsidR="00A236C0" w:rsidRPr="00A236C0">
        <w:rPr>
          <w:rFonts w:eastAsia="Times New Roman"/>
          <w:spacing w:val="-14"/>
          <w:szCs w:val="26"/>
          <w:lang w:eastAsia="en-US"/>
        </w:rPr>
        <w:t xml:space="preserve"> </w:t>
      </w:r>
      <w:r w:rsidR="00A236C0" w:rsidRPr="00A236C0">
        <w:rPr>
          <w:rFonts w:eastAsia="Times New Roman"/>
          <w:szCs w:val="26"/>
          <w:lang w:eastAsia="en-US"/>
        </w:rPr>
        <w:t>exigidas na licitação.</w:t>
      </w:r>
    </w:p>
    <w:p w14:paraId="5B2B72C6" w14:textId="1F05E79F"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7.3</w:t>
      </w:r>
      <w:r w:rsidRPr="001D7A91">
        <w:rPr>
          <w:rFonts w:eastAsia="Times New Roman"/>
          <w:b/>
          <w:lang w:eastAsia="en-US"/>
        </w:rPr>
        <w:tab/>
      </w:r>
      <w:commentRangeStart w:id="55"/>
      <w:commentRangeStart w:id="56"/>
      <w:r w:rsidR="00A236C0" w:rsidRPr="00A236C0">
        <w:rPr>
          <w:rFonts w:eastAsia="Times New Roman"/>
          <w:szCs w:val="26"/>
          <w:lang w:eastAsia="en-US"/>
        </w:rPr>
        <w:t>Observar a</w:t>
      </w:r>
      <w:r w:rsidR="00A236C0" w:rsidRPr="00A236C0">
        <w:rPr>
          <w:rFonts w:eastAsia="Times New Roman"/>
          <w:spacing w:val="19"/>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5"/>
          <w:szCs w:val="26"/>
          <w:lang w:eastAsia="en-US"/>
        </w:rPr>
        <w:t xml:space="preserve"> </w:t>
      </w:r>
      <w:r w:rsidR="00A236C0" w:rsidRPr="00A236C0">
        <w:rPr>
          <w:rFonts w:eastAsia="Times New Roman"/>
          <w:szCs w:val="26"/>
          <w:lang w:eastAsia="en-US"/>
        </w:rPr>
        <w:t>trabalhista,</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5"/>
          <w:szCs w:val="26"/>
          <w:lang w:eastAsia="en-US"/>
        </w:rPr>
        <w:t xml:space="preserve"> </w:t>
      </w:r>
      <w:r w:rsidR="00A236C0" w:rsidRPr="00A236C0">
        <w:rPr>
          <w:rFonts w:eastAsia="Times New Roman"/>
          <w:szCs w:val="26"/>
          <w:lang w:eastAsia="en-US"/>
        </w:rPr>
        <w:t>quanto</w:t>
      </w:r>
      <w:r w:rsidR="00A236C0" w:rsidRPr="00A236C0">
        <w:rPr>
          <w:rFonts w:eastAsia="Times New Roman"/>
          <w:spacing w:val="-15"/>
          <w:szCs w:val="26"/>
          <w:lang w:eastAsia="en-US"/>
        </w:rPr>
        <w:t xml:space="preserve"> </w:t>
      </w:r>
      <w:r w:rsidR="00A236C0" w:rsidRPr="00A236C0">
        <w:rPr>
          <w:rFonts w:eastAsia="Times New Roman"/>
          <w:szCs w:val="26"/>
          <w:lang w:eastAsia="en-US"/>
        </w:rPr>
        <w:t>à</w:t>
      </w:r>
      <w:r w:rsidR="00A236C0" w:rsidRPr="00A236C0">
        <w:rPr>
          <w:rFonts w:eastAsia="Times New Roman"/>
          <w:spacing w:val="-15"/>
          <w:szCs w:val="26"/>
          <w:lang w:eastAsia="en-US"/>
        </w:rPr>
        <w:t xml:space="preserve"> </w:t>
      </w:r>
      <w:r w:rsidR="00A236C0" w:rsidRPr="00A236C0">
        <w:rPr>
          <w:rFonts w:eastAsia="Times New Roman"/>
          <w:szCs w:val="26"/>
          <w:lang w:eastAsia="en-US"/>
        </w:rPr>
        <w:t>jornada de trabalho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19"/>
          <w:szCs w:val="26"/>
          <w:lang w:eastAsia="en-US"/>
        </w:rPr>
        <w:t xml:space="preserve"> </w:t>
      </w:r>
      <w:r w:rsidR="00A236C0" w:rsidRPr="00A236C0">
        <w:rPr>
          <w:rFonts w:eastAsia="Times New Roman"/>
          <w:szCs w:val="26"/>
          <w:lang w:eastAsia="en-US"/>
        </w:rPr>
        <w:t>outras disposições previstas em normas coletivas da categoria profissional.</w:t>
      </w:r>
      <w:commentRangeEnd w:id="55"/>
      <w:r w:rsidR="004304A5" w:rsidRPr="00A236C0">
        <w:rPr>
          <w:rStyle w:val="Refdecomentrio"/>
          <w:rFonts w:eastAsia="Times New Roman"/>
          <w:sz w:val="24"/>
          <w:szCs w:val="26"/>
          <w:lang w:eastAsia="en-US"/>
        </w:rPr>
        <w:commentReference w:id="55"/>
      </w:r>
      <w:commentRangeEnd w:id="56"/>
      <w:r w:rsidR="002F5315" w:rsidRPr="00A236C0">
        <w:rPr>
          <w:rStyle w:val="Refdecomentrio"/>
          <w:rFonts w:eastAsia="Times New Roman"/>
          <w:sz w:val="24"/>
          <w:szCs w:val="26"/>
          <w:lang w:eastAsia="en-US"/>
        </w:rPr>
        <w:commentReference w:id="56"/>
      </w:r>
    </w:p>
    <w:p w14:paraId="2CDF0413" w14:textId="46F7EA98"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7.4</w:t>
      </w:r>
      <w:r w:rsidRPr="001D7A91">
        <w:rPr>
          <w:rFonts w:eastAsia="Times New Roman"/>
          <w:b/>
          <w:lang w:eastAsia="en-US"/>
        </w:rPr>
        <w:tab/>
      </w:r>
      <w:r w:rsidR="00A236C0" w:rsidRPr="00A236C0">
        <w:rPr>
          <w:rFonts w:eastAsia="Times New Roman"/>
          <w:szCs w:val="26"/>
          <w:lang w:eastAsia="en-US"/>
        </w:rPr>
        <w:t>Assumir</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responsabilidade</w:t>
      </w:r>
      <w:r w:rsidR="00A236C0" w:rsidRPr="00A236C0">
        <w:rPr>
          <w:rFonts w:eastAsia="Times New Roman"/>
          <w:spacing w:val="-16"/>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todas</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1"/>
          <w:szCs w:val="26"/>
          <w:lang w:eastAsia="en-US"/>
        </w:rPr>
        <w:t xml:space="preserve"> </w:t>
      </w:r>
      <w:r w:rsidR="00A236C0" w:rsidRPr="00A236C0">
        <w:rPr>
          <w:rFonts w:eastAsia="Times New Roman"/>
          <w:szCs w:val="26"/>
          <w:lang w:eastAsia="en-US"/>
        </w:rPr>
        <w:t>providências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0"/>
          <w:szCs w:val="26"/>
          <w:lang w:eastAsia="en-US"/>
        </w:rPr>
        <w:t xml:space="preserve"> </w:t>
      </w:r>
      <w:r w:rsidR="00A236C0" w:rsidRPr="00A236C0">
        <w:rPr>
          <w:rFonts w:eastAsia="Times New Roman"/>
          <w:szCs w:val="26"/>
          <w:lang w:eastAsia="en-US"/>
        </w:rPr>
        <w:t>obrigações</w:t>
      </w:r>
      <w:r w:rsidR="00A236C0" w:rsidRPr="00A236C0">
        <w:rPr>
          <w:rFonts w:eastAsia="Times New Roman"/>
          <w:spacing w:val="-12"/>
          <w:szCs w:val="26"/>
          <w:lang w:eastAsia="en-US"/>
        </w:rPr>
        <w:t xml:space="preserve"> </w:t>
      </w:r>
      <w:r w:rsidR="00A236C0" w:rsidRPr="00A236C0">
        <w:rPr>
          <w:rFonts w:eastAsia="Times New Roman"/>
          <w:szCs w:val="26"/>
          <w:lang w:eastAsia="en-US"/>
        </w:rPr>
        <w:t>estabelecidas na</w:t>
      </w:r>
      <w:r w:rsidR="00A236C0" w:rsidRPr="00A236C0">
        <w:rPr>
          <w:rFonts w:eastAsia="Times New Roman"/>
          <w:spacing w:val="-14"/>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0"/>
          <w:szCs w:val="26"/>
          <w:lang w:eastAsia="en-US"/>
        </w:rPr>
        <w:t xml:space="preserve"> </w:t>
      </w:r>
      <w:r w:rsidR="00A236C0" w:rsidRPr="00A236C0">
        <w:rPr>
          <w:rFonts w:eastAsia="Times New Roman"/>
          <w:szCs w:val="26"/>
          <w:lang w:eastAsia="en-US"/>
        </w:rPr>
        <w:t>específica de acidentes</w:t>
      </w:r>
      <w:r w:rsidR="00A236C0" w:rsidRPr="00A236C0">
        <w:rPr>
          <w:rFonts w:eastAsia="Times New Roman"/>
          <w:spacing w:val="-12"/>
          <w:szCs w:val="26"/>
          <w:lang w:eastAsia="en-US"/>
        </w:rPr>
        <w:t xml:space="preserve"> </w:t>
      </w:r>
      <w:r w:rsidR="00A236C0" w:rsidRPr="00A236C0">
        <w:rPr>
          <w:rFonts w:eastAsia="Times New Roman"/>
          <w:szCs w:val="26"/>
          <w:lang w:eastAsia="en-US"/>
        </w:rPr>
        <w:t>do trabalho quando,</w:t>
      </w:r>
      <w:r w:rsidR="00A236C0" w:rsidRPr="00A236C0">
        <w:rPr>
          <w:rFonts w:eastAsia="Times New Roman"/>
          <w:spacing w:val="-17"/>
          <w:szCs w:val="26"/>
          <w:lang w:eastAsia="en-US"/>
        </w:rPr>
        <w:t xml:space="preserve"> </w:t>
      </w:r>
      <w:r w:rsidR="00A236C0" w:rsidRPr="00A236C0">
        <w:rPr>
          <w:rFonts w:eastAsia="Times New Roman"/>
          <w:szCs w:val="26"/>
          <w:lang w:eastAsia="en-US"/>
        </w:rPr>
        <w:t>em ocorrência</w:t>
      </w:r>
      <w:r w:rsidR="00A236C0" w:rsidRPr="00A236C0">
        <w:rPr>
          <w:rFonts w:eastAsia="Times New Roman"/>
          <w:spacing w:val="-10"/>
          <w:szCs w:val="26"/>
          <w:lang w:eastAsia="en-US"/>
        </w:rPr>
        <w:t xml:space="preserve"> </w:t>
      </w:r>
      <w:r w:rsidR="00A236C0" w:rsidRPr="00A236C0">
        <w:rPr>
          <w:rFonts w:eastAsia="Times New Roman"/>
          <w:szCs w:val="26"/>
          <w:lang w:eastAsia="en-US"/>
        </w:rPr>
        <w:t>da espécie, forem vítimas seus colaboradores no desempenho</w:t>
      </w:r>
      <w:r w:rsidR="00A236C0" w:rsidRPr="00A236C0">
        <w:rPr>
          <w:rFonts w:eastAsia="Times New Roman"/>
          <w:spacing w:val="-16"/>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serviços ou em conexão</w:t>
      </w:r>
      <w:r w:rsidR="00A236C0" w:rsidRPr="00A236C0">
        <w:rPr>
          <w:rFonts w:eastAsia="Times New Roman"/>
          <w:spacing w:val="-16"/>
          <w:szCs w:val="26"/>
          <w:lang w:eastAsia="en-US"/>
        </w:rPr>
        <w:t xml:space="preserve"> </w:t>
      </w:r>
      <w:r w:rsidR="00A236C0" w:rsidRPr="00A236C0">
        <w:rPr>
          <w:rFonts w:eastAsia="Times New Roman"/>
          <w:szCs w:val="26"/>
          <w:lang w:eastAsia="en-US"/>
        </w:rPr>
        <w:t>com eles, ocorridos nas dependências do CONTRATANTE.</w:t>
      </w:r>
    </w:p>
    <w:p w14:paraId="02AC2732" w14:textId="6258D0F7"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7.5</w:t>
      </w:r>
      <w:r w:rsidRPr="001D7A91">
        <w:rPr>
          <w:rFonts w:eastAsia="Times New Roman"/>
          <w:b/>
          <w:lang w:eastAsia="en-US"/>
        </w:rPr>
        <w:tab/>
      </w:r>
      <w:r w:rsidR="00A236C0" w:rsidRPr="00A236C0">
        <w:rPr>
          <w:rFonts w:eastAsia="Times New Roman"/>
          <w:szCs w:val="26"/>
          <w:lang w:eastAsia="en-US"/>
        </w:rPr>
        <w:t>Responsabilizar-se</w:t>
      </w:r>
      <w:r w:rsidR="00A236C0" w:rsidRPr="00A236C0">
        <w:rPr>
          <w:rFonts w:eastAsia="Times New Roman"/>
          <w:spacing w:val="-13"/>
          <w:szCs w:val="26"/>
          <w:lang w:eastAsia="en-US"/>
        </w:rPr>
        <w:t xml:space="preserve"> </w:t>
      </w:r>
      <w:r w:rsidR="00A236C0" w:rsidRPr="00A236C0">
        <w:rPr>
          <w:rFonts w:eastAsia="Times New Roman"/>
          <w:szCs w:val="26"/>
          <w:lang w:eastAsia="en-US"/>
        </w:rPr>
        <w:t>pelos</w:t>
      </w:r>
      <w:r w:rsidR="00A236C0" w:rsidRPr="00A236C0">
        <w:rPr>
          <w:rFonts w:eastAsia="Times New Roman"/>
          <w:spacing w:val="-15"/>
          <w:szCs w:val="26"/>
          <w:lang w:eastAsia="en-US"/>
        </w:rPr>
        <w:t xml:space="preserve"> </w:t>
      </w:r>
      <w:r w:rsidR="00A236C0" w:rsidRPr="00A236C0">
        <w:rPr>
          <w:rFonts w:eastAsia="Times New Roman"/>
          <w:szCs w:val="26"/>
          <w:lang w:eastAsia="en-US"/>
        </w:rPr>
        <w:t>danos causados diretamente ao CONTRATANTE</w:t>
      </w:r>
      <w:r w:rsidR="00A236C0" w:rsidRPr="00A236C0">
        <w:rPr>
          <w:rFonts w:eastAsia="Times New Roman"/>
          <w:spacing w:val="26"/>
          <w:szCs w:val="26"/>
          <w:lang w:eastAsia="en-US"/>
        </w:rPr>
        <w:t xml:space="preserve"> </w:t>
      </w:r>
      <w:r w:rsidR="00A236C0" w:rsidRPr="00A236C0">
        <w:rPr>
          <w:rFonts w:eastAsia="Times New Roman"/>
          <w:szCs w:val="26"/>
          <w:lang w:eastAsia="en-US"/>
        </w:rPr>
        <w:t>ou a terceiros 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 atos</w:t>
      </w:r>
      <w:r w:rsidR="00A236C0" w:rsidRPr="00A236C0">
        <w:rPr>
          <w:rFonts w:eastAsia="Times New Roman"/>
          <w:spacing w:val="-5"/>
          <w:szCs w:val="26"/>
          <w:lang w:eastAsia="en-US"/>
        </w:rPr>
        <w:t xml:space="preserve"> </w:t>
      </w:r>
      <w:r w:rsidR="00A236C0" w:rsidRPr="00A236C0">
        <w:rPr>
          <w:rFonts w:eastAsia="Times New Roman"/>
          <w:szCs w:val="26"/>
          <w:lang w:eastAsia="en-US"/>
        </w:rPr>
        <w:t>praticados</w:t>
      </w:r>
      <w:r w:rsidR="00A236C0" w:rsidRPr="00A236C0">
        <w:rPr>
          <w:rFonts w:eastAsia="Times New Roman"/>
          <w:spacing w:val="-5"/>
          <w:szCs w:val="26"/>
          <w:lang w:eastAsia="en-US"/>
        </w:rPr>
        <w:t xml:space="preserve"> </w:t>
      </w:r>
      <w:r w:rsidR="00A236C0" w:rsidRPr="00A236C0">
        <w:rPr>
          <w:rFonts w:eastAsia="Times New Roman"/>
          <w:szCs w:val="26"/>
          <w:lang w:eastAsia="en-US"/>
        </w:rPr>
        <w:t>por seus</w:t>
      </w:r>
      <w:r w:rsidR="00A236C0" w:rsidRPr="00A236C0">
        <w:rPr>
          <w:rFonts w:eastAsia="Times New Roman"/>
          <w:spacing w:val="-17"/>
          <w:szCs w:val="26"/>
          <w:lang w:eastAsia="en-US"/>
        </w:rPr>
        <w:t xml:space="preserve"> </w:t>
      </w:r>
      <w:r w:rsidR="00A236C0" w:rsidRPr="00A236C0">
        <w:rPr>
          <w:rFonts w:eastAsia="Times New Roman"/>
          <w:szCs w:val="26"/>
          <w:lang w:eastAsia="en-US"/>
        </w:rPr>
        <w:t>colaboradores</w:t>
      </w:r>
      <w:r w:rsidR="00A236C0" w:rsidRPr="00A236C0">
        <w:rPr>
          <w:rFonts w:eastAsia="Times New Roman"/>
          <w:spacing w:val="-5"/>
          <w:szCs w:val="26"/>
          <w:lang w:eastAsia="en-US"/>
        </w:rPr>
        <w:t xml:space="preserve"> </w:t>
      </w:r>
      <w:r w:rsidR="00A236C0" w:rsidRPr="00A236C0">
        <w:rPr>
          <w:rFonts w:eastAsia="Times New Roman"/>
          <w:szCs w:val="26"/>
          <w:lang w:eastAsia="en-US"/>
        </w:rPr>
        <w:t>de</w:t>
      </w:r>
      <w:r w:rsidR="00A236C0" w:rsidRPr="00A236C0">
        <w:rPr>
          <w:rFonts w:eastAsia="Times New Roman"/>
          <w:spacing w:val="-4"/>
          <w:szCs w:val="26"/>
          <w:lang w:eastAsia="en-US"/>
        </w:rPr>
        <w:t xml:space="preserve"> </w:t>
      </w:r>
      <w:r w:rsidR="00A236C0" w:rsidRPr="00A236C0">
        <w:rPr>
          <w:rFonts w:eastAsia="Times New Roman"/>
          <w:szCs w:val="26"/>
          <w:lang w:eastAsia="en-US"/>
        </w:rPr>
        <w:t>forma</w:t>
      </w:r>
      <w:r w:rsidR="00A236C0" w:rsidRPr="00A236C0">
        <w:rPr>
          <w:rFonts w:eastAsia="Times New Roman"/>
          <w:spacing w:val="-4"/>
          <w:szCs w:val="26"/>
          <w:lang w:eastAsia="en-US"/>
        </w:rPr>
        <w:t xml:space="preserve"> </w:t>
      </w:r>
      <w:r w:rsidR="00A236C0" w:rsidRPr="00A236C0">
        <w:rPr>
          <w:rFonts w:eastAsia="Times New Roman"/>
          <w:szCs w:val="26"/>
          <w:lang w:eastAsia="en-US"/>
        </w:rPr>
        <w:t>culposa</w:t>
      </w:r>
      <w:r w:rsidR="00A236C0" w:rsidRPr="00A236C0">
        <w:rPr>
          <w:rFonts w:eastAsia="Times New Roman"/>
          <w:spacing w:val="-17"/>
          <w:szCs w:val="26"/>
          <w:lang w:eastAsia="en-US"/>
        </w:rPr>
        <w:t xml:space="preserve"> </w:t>
      </w:r>
      <w:r w:rsidR="00A236C0" w:rsidRPr="00A236C0">
        <w:rPr>
          <w:rFonts w:eastAsia="Times New Roman"/>
          <w:szCs w:val="26"/>
          <w:lang w:eastAsia="en-US"/>
        </w:rPr>
        <w:t>ou dolosa, e mesmo omissão destes na execução dos serviços e nas rotinas estabelecidas</w:t>
      </w:r>
      <w:r w:rsidR="00A236C0" w:rsidRPr="003444E3">
        <w:rPr>
          <w:rFonts w:eastAsia="Times New Roman"/>
          <w:szCs w:val="26"/>
          <w:highlight w:val="green"/>
          <w:lang w:eastAsia="en-US"/>
        </w:rPr>
        <w:t>,</w:t>
      </w:r>
      <w:r w:rsidR="00A236C0" w:rsidRPr="00A236C0">
        <w:rPr>
          <w:rFonts w:eastAsia="Times New Roman"/>
          <w:spacing w:val="40"/>
          <w:szCs w:val="26"/>
          <w:lang w:eastAsia="en-US"/>
        </w:rPr>
        <w:t xml:space="preserve"> </w:t>
      </w:r>
      <w:r w:rsidR="00A236C0" w:rsidRPr="00A236C0">
        <w:rPr>
          <w:rFonts w:eastAsia="Times New Roman"/>
          <w:szCs w:val="26"/>
          <w:lang w:eastAsia="en-US"/>
        </w:rPr>
        <w:t>cujos</w:t>
      </w:r>
      <w:r w:rsidR="00A236C0" w:rsidRPr="00A236C0">
        <w:rPr>
          <w:rFonts w:eastAsia="Times New Roman"/>
          <w:spacing w:val="32"/>
          <w:szCs w:val="26"/>
          <w:lang w:eastAsia="en-US"/>
        </w:rPr>
        <w:t xml:space="preserve"> </w:t>
      </w:r>
      <w:r w:rsidR="00A236C0" w:rsidRPr="00A236C0">
        <w:rPr>
          <w:rFonts w:eastAsia="Times New Roman"/>
          <w:szCs w:val="26"/>
          <w:lang w:eastAsia="en-US"/>
        </w:rPr>
        <w:t>efeitos</w:t>
      </w:r>
      <w:r w:rsidR="00A236C0" w:rsidRPr="00A236C0">
        <w:rPr>
          <w:rFonts w:eastAsia="Times New Roman"/>
          <w:spacing w:val="40"/>
          <w:szCs w:val="26"/>
          <w:lang w:eastAsia="en-US"/>
        </w:rPr>
        <w:t xml:space="preserve"> </w:t>
      </w:r>
      <w:r w:rsidR="00A236C0" w:rsidRPr="00A236C0">
        <w:rPr>
          <w:rFonts w:eastAsia="Times New Roman"/>
          <w:szCs w:val="26"/>
          <w:lang w:eastAsia="en-US"/>
        </w:rPr>
        <w:t>impliquem em</w:t>
      </w:r>
      <w:r w:rsidR="00A236C0" w:rsidRPr="00A236C0">
        <w:rPr>
          <w:rFonts w:eastAsia="Times New Roman"/>
          <w:spacing w:val="40"/>
          <w:szCs w:val="26"/>
          <w:lang w:eastAsia="en-US"/>
        </w:rPr>
        <w:t xml:space="preserve"> </w:t>
      </w:r>
      <w:r w:rsidR="00A236C0" w:rsidRPr="00A236C0">
        <w:rPr>
          <w:rFonts w:eastAsia="Times New Roman"/>
          <w:szCs w:val="26"/>
          <w:lang w:eastAsia="en-US"/>
        </w:rPr>
        <w:t>risco</w:t>
      </w:r>
      <w:r w:rsidR="00A236C0" w:rsidRPr="00A236C0">
        <w:rPr>
          <w:rFonts w:eastAsia="Times New Roman"/>
          <w:spacing w:val="40"/>
          <w:szCs w:val="26"/>
          <w:lang w:eastAsia="en-US"/>
        </w:rPr>
        <w:t xml:space="preserve"> </w:t>
      </w:r>
      <w:r w:rsidR="00A236C0" w:rsidRPr="00A236C0">
        <w:rPr>
          <w:rFonts w:eastAsia="Times New Roman"/>
          <w:szCs w:val="26"/>
          <w:lang w:eastAsia="en-US"/>
        </w:rPr>
        <w:t>para</w:t>
      </w:r>
      <w:r w:rsidR="00A236C0" w:rsidRPr="00A236C0">
        <w:rPr>
          <w:rFonts w:eastAsia="Times New Roman"/>
          <w:spacing w:val="40"/>
          <w:szCs w:val="26"/>
          <w:lang w:eastAsia="en-US"/>
        </w:rPr>
        <w:t xml:space="preserve"> </w:t>
      </w:r>
      <w:r w:rsidR="00A236C0" w:rsidRPr="00A236C0">
        <w:rPr>
          <w:rFonts w:eastAsia="Times New Roman"/>
          <w:szCs w:val="26"/>
          <w:lang w:eastAsia="en-US"/>
        </w:rPr>
        <w:t>a</w:t>
      </w:r>
      <w:r w:rsidR="00A236C0" w:rsidRPr="00A236C0">
        <w:rPr>
          <w:rFonts w:eastAsia="Times New Roman"/>
          <w:spacing w:val="40"/>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ou prejuízo para o serviço, não sendo excluída ou reduzida essa responsabilidade pela fiscalização do CONTRATANTE no acompanhamento destas atividades.</w:t>
      </w:r>
    </w:p>
    <w:p w14:paraId="216857EC" w14:textId="31258AF5"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7.6</w:t>
      </w:r>
      <w:r w:rsidRPr="001D7A91">
        <w:rPr>
          <w:rFonts w:eastAsia="Times New Roman"/>
          <w:b/>
          <w:lang w:eastAsia="en-US"/>
        </w:rPr>
        <w:tab/>
      </w:r>
      <w:r w:rsidR="00A236C0" w:rsidRPr="00A236C0">
        <w:rPr>
          <w:rFonts w:eastAsia="Times New Roman"/>
          <w:szCs w:val="26"/>
          <w:lang w:eastAsia="en-US"/>
        </w:rPr>
        <w:t>Responder por quaisquer danos causados aos empregados ou a terceiros, oriundos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3"/>
          <w:szCs w:val="26"/>
          <w:lang w:eastAsia="en-US"/>
        </w:rPr>
        <w:t xml:space="preserve"> </w:t>
      </w:r>
      <w:r w:rsidR="00A236C0" w:rsidRPr="00A236C0">
        <w:rPr>
          <w:rFonts w:eastAsia="Times New Roman"/>
          <w:szCs w:val="26"/>
          <w:lang w:eastAsia="en-US"/>
        </w:rPr>
        <w:t>sua</w:t>
      </w:r>
      <w:r w:rsidR="00A236C0" w:rsidRPr="00A236C0">
        <w:rPr>
          <w:rFonts w:eastAsia="Times New Roman"/>
          <w:spacing w:val="-12"/>
          <w:szCs w:val="26"/>
          <w:lang w:eastAsia="en-US"/>
        </w:rPr>
        <w:t xml:space="preserve"> </w:t>
      </w:r>
      <w:r w:rsidR="00A236C0" w:rsidRPr="00A236C0">
        <w:rPr>
          <w:rFonts w:eastAsia="Times New Roman"/>
          <w:szCs w:val="26"/>
          <w:lang w:eastAsia="en-US"/>
        </w:rPr>
        <w:t>culpa</w:t>
      </w:r>
      <w:r w:rsidR="00A236C0" w:rsidRPr="00A236C0">
        <w:rPr>
          <w:rFonts w:eastAsia="Times New Roman"/>
          <w:spacing w:val="-12"/>
          <w:szCs w:val="26"/>
          <w:lang w:eastAsia="en-US"/>
        </w:rPr>
        <w:t xml:space="preserve"> </w:t>
      </w:r>
      <w:r w:rsidR="00A236C0" w:rsidRPr="00A236C0">
        <w:rPr>
          <w:rFonts w:eastAsia="Times New Roman"/>
          <w:szCs w:val="26"/>
          <w:lang w:eastAsia="en-US"/>
        </w:rPr>
        <w:t>ou dolo</w:t>
      </w:r>
      <w:r w:rsidR="00A236C0" w:rsidRPr="00A236C0">
        <w:rPr>
          <w:rFonts w:eastAsia="Times New Roman"/>
          <w:spacing w:val="-12"/>
          <w:szCs w:val="26"/>
          <w:lang w:eastAsia="en-US"/>
        </w:rPr>
        <w:t xml:space="preserve"> </w:t>
      </w:r>
      <w:r w:rsidR="00A236C0" w:rsidRPr="00A236C0">
        <w:rPr>
          <w:rFonts w:eastAsia="Times New Roman"/>
          <w:szCs w:val="26"/>
          <w:lang w:eastAsia="en-US"/>
        </w:rPr>
        <w:t>durante</w:t>
      </w:r>
      <w:r w:rsidR="00A236C0" w:rsidRPr="00A236C0">
        <w:rPr>
          <w:rFonts w:eastAsia="Times New Roman"/>
          <w:spacing w:val="-12"/>
          <w:szCs w:val="26"/>
          <w:lang w:eastAsia="en-US"/>
        </w:rPr>
        <w:t xml:space="preserve"> </w:t>
      </w:r>
      <w:r w:rsidR="00A236C0" w:rsidRPr="00A236C0">
        <w:rPr>
          <w:rFonts w:eastAsia="Times New Roman"/>
          <w:szCs w:val="26"/>
          <w:lang w:eastAsia="en-US"/>
        </w:rPr>
        <w:t>o</w:t>
      </w:r>
      <w:r w:rsidR="00A236C0" w:rsidRPr="00A236C0">
        <w:rPr>
          <w:rFonts w:eastAsia="Times New Roman"/>
          <w:spacing w:val="-12"/>
          <w:szCs w:val="26"/>
          <w:lang w:eastAsia="en-US"/>
        </w:rPr>
        <w:t xml:space="preserve"> </w:t>
      </w:r>
      <w:r w:rsidR="00A236C0" w:rsidRPr="00A236C0">
        <w:rPr>
          <w:rFonts w:eastAsia="Times New Roman"/>
          <w:szCs w:val="26"/>
          <w:lang w:eastAsia="en-US"/>
        </w:rPr>
        <w:t>fornecimento</w:t>
      </w:r>
      <w:r w:rsidR="00A236C0" w:rsidRPr="00A236C0">
        <w:rPr>
          <w:rFonts w:eastAsia="Times New Roman"/>
          <w:spacing w:val="-12"/>
          <w:szCs w:val="26"/>
          <w:lang w:eastAsia="en-US"/>
        </w:rPr>
        <w:t xml:space="preserve"> </w:t>
      </w:r>
      <w:r w:rsidR="00A236C0" w:rsidRPr="00A236C0">
        <w:rPr>
          <w:rFonts w:eastAsia="Times New Roman"/>
          <w:szCs w:val="26"/>
          <w:lang w:eastAsia="en-US"/>
        </w:rPr>
        <w:t>do</w:t>
      </w:r>
      <w:r w:rsidR="00A236C0" w:rsidRPr="00A236C0">
        <w:rPr>
          <w:rFonts w:eastAsia="Times New Roman"/>
          <w:spacing w:val="-12"/>
          <w:szCs w:val="26"/>
          <w:lang w:eastAsia="en-US"/>
        </w:rPr>
        <w:t xml:space="preserve"> </w:t>
      </w:r>
      <w:r w:rsidR="00A236C0" w:rsidRPr="00A236C0">
        <w:rPr>
          <w:rFonts w:eastAsia="Times New Roman"/>
          <w:szCs w:val="26"/>
          <w:lang w:eastAsia="en-US"/>
        </w:rPr>
        <w:t>objeto deste instrumento,</w:t>
      </w:r>
      <w:r w:rsidR="00A236C0" w:rsidRPr="00A236C0">
        <w:rPr>
          <w:rFonts w:eastAsia="Times New Roman"/>
          <w:spacing w:val="-17"/>
          <w:szCs w:val="26"/>
          <w:lang w:eastAsia="en-US"/>
        </w:rPr>
        <w:t xml:space="preserve"> </w:t>
      </w:r>
      <w:r w:rsidR="00A236C0" w:rsidRPr="00A236C0">
        <w:rPr>
          <w:rFonts w:eastAsia="Times New Roman"/>
          <w:szCs w:val="26"/>
          <w:lang w:eastAsia="en-US"/>
        </w:rPr>
        <w:t>os quais não serão excluídos ou reduzidos em decorrência do acompanhamento exercido pelo CONTRATANTE.</w:t>
      </w:r>
    </w:p>
    <w:p w14:paraId="3B01B967" w14:textId="3A2CF2D6"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7.7</w:t>
      </w:r>
      <w:r w:rsidRPr="001D7A91">
        <w:rPr>
          <w:rFonts w:eastAsia="Times New Roman"/>
          <w:b/>
          <w:lang w:eastAsia="en-US"/>
        </w:rPr>
        <w:tab/>
      </w:r>
      <w:r w:rsidR="00A236C0" w:rsidRPr="00A236C0">
        <w:rPr>
          <w:rFonts w:eastAsia="Times New Roman"/>
          <w:szCs w:val="26"/>
          <w:lang w:eastAsia="en-US"/>
        </w:rPr>
        <w:t>Arcar com as despesas de carga, descarga e frete referentes à entrega dos produtos,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das amostras e as decorrentes da devolução</w:t>
      </w:r>
      <w:r w:rsidR="00A236C0" w:rsidRPr="00A236C0">
        <w:rPr>
          <w:rFonts w:eastAsia="Times New Roman"/>
          <w:spacing w:val="-17"/>
          <w:szCs w:val="26"/>
          <w:lang w:eastAsia="en-US"/>
        </w:rPr>
        <w:t xml:space="preserve"> </w:t>
      </w:r>
      <w:r w:rsidR="00A236C0" w:rsidRPr="00A236C0">
        <w:rPr>
          <w:rFonts w:eastAsia="Times New Roman"/>
          <w:szCs w:val="26"/>
          <w:lang w:eastAsia="en-US"/>
        </w:rPr>
        <w:t>e/ou reposição</w:t>
      </w:r>
      <w:r w:rsidR="00A236C0" w:rsidRPr="00A236C0">
        <w:rPr>
          <w:rFonts w:eastAsia="Times New Roman"/>
          <w:spacing w:val="-3"/>
          <w:szCs w:val="26"/>
          <w:lang w:eastAsia="en-US"/>
        </w:rPr>
        <w:t xml:space="preserve"> </w:t>
      </w:r>
      <w:r w:rsidR="00A236C0" w:rsidRPr="00A236C0">
        <w:rPr>
          <w:rFonts w:eastAsia="Times New Roman"/>
          <w:szCs w:val="26"/>
          <w:lang w:eastAsia="en-US"/>
        </w:rPr>
        <w:t>das mercadorias recusadas por não atenderem ao presente Termo de Referência ou apresentarem defeitos no prazo de garantia.</w:t>
      </w:r>
    </w:p>
    <w:p w14:paraId="4C326588" w14:textId="371C3EB1"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7.8</w:t>
      </w:r>
      <w:r w:rsidRPr="001D7A91">
        <w:rPr>
          <w:rFonts w:eastAsia="Times New Roman"/>
          <w:b/>
          <w:lang w:eastAsia="en-US"/>
        </w:rPr>
        <w:tab/>
      </w:r>
      <w:r w:rsidR="00A236C0" w:rsidRPr="00A236C0">
        <w:rPr>
          <w:rFonts w:eastAsia="Times New Roman"/>
          <w:szCs w:val="26"/>
          <w:lang w:eastAsia="en-US"/>
        </w:rPr>
        <w:t>Sanar</w:t>
      </w:r>
      <w:r w:rsidR="00A236C0" w:rsidRPr="00A236C0">
        <w:rPr>
          <w:rFonts w:eastAsia="Times New Roman"/>
          <w:spacing w:val="-17"/>
          <w:szCs w:val="26"/>
          <w:lang w:eastAsia="en-US"/>
        </w:rPr>
        <w:t xml:space="preserve"> </w:t>
      </w:r>
      <w:r w:rsidR="00A236C0" w:rsidRPr="00A236C0">
        <w:rPr>
          <w:rFonts w:eastAsia="Times New Roman"/>
          <w:szCs w:val="26"/>
          <w:lang w:eastAsia="en-US"/>
        </w:rPr>
        <w:t>as</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irregularidades</w:t>
      </w:r>
      <w:r w:rsidR="00A236C0" w:rsidRPr="00A236C0">
        <w:rPr>
          <w:rFonts w:eastAsia="Times New Roman"/>
          <w:spacing w:val="-16"/>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desconformidades</w:t>
      </w:r>
      <w:r w:rsidR="00A236C0" w:rsidRPr="00A236C0">
        <w:rPr>
          <w:rFonts w:eastAsia="Times New Roman"/>
          <w:spacing w:val="-17"/>
          <w:szCs w:val="26"/>
          <w:lang w:eastAsia="en-US"/>
        </w:rPr>
        <w:t xml:space="preserve"> </w:t>
      </w:r>
      <w:r w:rsidR="00A236C0" w:rsidRPr="00A236C0">
        <w:rPr>
          <w:rFonts w:eastAsia="Times New Roman"/>
          <w:szCs w:val="26"/>
          <w:lang w:eastAsia="en-US"/>
        </w:rPr>
        <w:t>constatadas</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6"/>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 nos prazos determinados.</w:t>
      </w:r>
    </w:p>
    <w:p w14:paraId="446DE653" w14:textId="17D2B03C"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7.9</w:t>
      </w:r>
      <w:r w:rsidRPr="001D7A91">
        <w:rPr>
          <w:rFonts w:eastAsia="Times New Roman"/>
          <w:b/>
          <w:lang w:eastAsia="en-US"/>
        </w:rPr>
        <w:tab/>
      </w:r>
      <w:r w:rsidR="00A236C0" w:rsidRPr="00A236C0">
        <w:rPr>
          <w:rFonts w:eastAsia="Times New Roman"/>
          <w:szCs w:val="26"/>
          <w:lang w:eastAsia="en-US"/>
        </w:rPr>
        <w:t>Atender a toda a legislação</w:t>
      </w:r>
      <w:r w:rsidR="00A236C0" w:rsidRPr="00A236C0">
        <w:rPr>
          <w:rFonts w:eastAsia="Times New Roman"/>
          <w:spacing w:val="-2"/>
          <w:szCs w:val="26"/>
          <w:lang w:eastAsia="en-US"/>
        </w:rPr>
        <w:t xml:space="preserve"> </w:t>
      </w:r>
      <w:r w:rsidR="00A236C0" w:rsidRPr="00A236C0">
        <w:rPr>
          <w:rFonts w:eastAsia="Times New Roman"/>
          <w:szCs w:val="26"/>
          <w:lang w:eastAsia="en-US"/>
        </w:rPr>
        <w:t>vigente (no âmbito federal, estadual e municipal), durante o fornecimento do objeto deste instrumento.</w:t>
      </w:r>
    </w:p>
    <w:p w14:paraId="4729E8C6" w14:textId="5E7A7689"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B47C00">
        <w:rPr>
          <w:rFonts w:eastAsia="Times New Roman"/>
          <w:bCs/>
          <w:highlight w:val="yellow"/>
          <w:lang w:eastAsia="en-US"/>
        </w:rPr>
        <w:t>7.10</w:t>
      </w:r>
      <w:r w:rsidRPr="00B47C00">
        <w:rPr>
          <w:rFonts w:eastAsia="Times New Roman"/>
          <w:b/>
          <w:highlight w:val="yellow"/>
          <w:lang w:eastAsia="en-US"/>
        </w:rPr>
        <w:tab/>
      </w:r>
      <w:r w:rsidR="00B47C00" w:rsidRPr="00B47C00">
        <w:rPr>
          <w:rFonts w:eastAsia="Times New Roman"/>
          <w:b/>
          <w:szCs w:val="26"/>
          <w:highlight w:val="yellow"/>
          <w:lang w:eastAsia="en-US"/>
        </w:rPr>
        <w:t xml:space="preserve">Agendar previamente </w:t>
      </w:r>
      <w:r w:rsidR="00B47C00" w:rsidRPr="00B47C00">
        <w:rPr>
          <w:rFonts w:eastAsia="Times New Roman"/>
          <w:bCs/>
          <w:szCs w:val="26"/>
          <w:highlight w:val="yellow"/>
          <w:lang w:eastAsia="en-US"/>
        </w:rPr>
        <w:t>as entregas junto à COMISSÃO DA ATA DE REGISTRO DE PREÇOS. No caso de entregas realizadas por transportadoras, estas deverão ser orientadas pela DETENTORA sobre essa obrigação, sob pena de recusa do recebimento</w:t>
      </w:r>
      <w:r w:rsidR="00A236C0" w:rsidRPr="00B47C00">
        <w:rPr>
          <w:rFonts w:eastAsia="Times New Roman"/>
          <w:bCs/>
          <w:szCs w:val="26"/>
          <w:highlight w:val="yellow"/>
          <w:lang w:eastAsia="en-US"/>
        </w:rPr>
        <w:t>.</w:t>
      </w:r>
    </w:p>
    <w:p w14:paraId="2DD3DFFA" w14:textId="1F61079A" w:rsidR="00A236C0" w:rsidRPr="00A236C0" w:rsidRDefault="00F6207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7.11</w:t>
      </w:r>
      <w:r w:rsidRPr="001D7A91">
        <w:rPr>
          <w:rFonts w:eastAsia="Times New Roman"/>
          <w:b/>
          <w:lang w:eastAsia="en-US"/>
        </w:rPr>
        <w:tab/>
      </w:r>
      <w:r w:rsidR="00A236C0" w:rsidRPr="00A236C0">
        <w:rPr>
          <w:rFonts w:eastAsia="Times New Roman"/>
          <w:szCs w:val="26"/>
          <w:lang w:eastAsia="en-US"/>
        </w:rPr>
        <w:t>Independentemente da aceitação definitiva, garantir a qualidade do produto fornecido</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6"/>
          <w:szCs w:val="26"/>
          <w:lang w:eastAsia="en-US"/>
        </w:rPr>
        <w:t xml:space="preserve"> </w:t>
      </w:r>
      <w:r w:rsidR="00A236C0" w:rsidRPr="00A236C0">
        <w:rPr>
          <w:rFonts w:eastAsia="Times New Roman"/>
          <w:szCs w:val="26"/>
          <w:lang w:eastAsia="en-US"/>
        </w:rPr>
        <w:t>estabelecido</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respectiva</w:t>
      </w:r>
      <w:r w:rsidR="00A236C0" w:rsidRPr="00A236C0">
        <w:rPr>
          <w:rFonts w:eastAsia="Times New Roman"/>
          <w:spacing w:val="-9"/>
          <w:szCs w:val="26"/>
          <w:lang w:eastAsia="en-US"/>
        </w:rPr>
        <w:t xml:space="preserve"> </w:t>
      </w:r>
      <w:r w:rsidR="00A236C0" w:rsidRPr="00A236C0">
        <w:rPr>
          <w:rFonts w:eastAsia="Times New Roman"/>
          <w:szCs w:val="26"/>
          <w:lang w:eastAsia="en-US"/>
        </w:rPr>
        <w:t>garantia,</w:t>
      </w:r>
      <w:r w:rsidR="00A236C0" w:rsidRPr="00A236C0">
        <w:rPr>
          <w:rFonts w:eastAsia="Times New Roman"/>
          <w:spacing w:val="-16"/>
          <w:szCs w:val="26"/>
          <w:lang w:eastAsia="en-US"/>
        </w:rPr>
        <w:t xml:space="preserve"> </w:t>
      </w:r>
      <w:r w:rsidR="00A236C0" w:rsidRPr="00A236C0">
        <w:rPr>
          <w:rFonts w:eastAsia="Times New Roman"/>
          <w:szCs w:val="26"/>
          <w:lang w:eastAsia="en-US"/>
        </w:rPr>
        <w:t>obrigando-se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6"/>
          <w:szCs w:val="26"/>
          <w:lang w:eastAsia="en-US"/>
        </w:rPr>
        <w:t xml:space="preserve"> </w:t>
      </w:r>
      <w:r w:rsidR="00A236C0" w:rsidRPr="00A236C0">
        <w:rPr>
          <w:rFonts w:eastAsia="Times New Roman"/>
          <w:szCs w:val="26"/>
          <w:lang w:eastAsia="en-US"/>
        </w:rPr>
        <w:t>repor</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aquele que apresentar defeito no prazo máximo de </w:t>
      </w:r>
      <w:r w:rsidR="00A236C0" w:rsidRPr="00A236C0">
        <w:rPr>
          <w:rFonts w:eastAsia="Times New Roman"/>
          <w:b/>
          <w:szCs w:val="26"/>
          <w:lang w:eastAsia="en-US"/>
        </w:rPr>
        <w:t>até 5 (cinco) dias úteis</w:t>
      </w:r>
      <w:r w:rsidR="00A236C0" w:rsidRPr="00A236C0">
        <w:rPr>
          <w:rFonts w:eastAsia="Times New Roman"/>
          <w:szCs w:val="26"/>
          <w:lang w:eastAsia="en-US"/>
        </w:rPr>
        <w:t>, contados do recebimento da notificação emitida pelo CONTRATANTE.</w:t>
      </w:r>
    </w:p>
    <w:p w14:paraId="344450D0" w14:textId="250787A9" w:rsidR="00A236C0" w:rsidRPr="00A236C0" w:rsidRDefault="00244ADD" w:rsidP="003444E3">
      <w:pPr>
        <w:keepNext/>
        <w:keepLines/>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7.12</w:t>
      </w:r>
      <w:r w:rsidRPr="001D7A91">
        <w:rPr>
          <w:rFonts w:eastAsia="Times New Roman"/>
          <w:b/>
          <w:lang w:eastAsia="en-US"/>
        </w:rPr>
        <w:tab/>
      </w:r>
      <w:r w:rsidR="00A236C0" w:rsidRPr="00A236C0">
        <w:rPr>
          <w:rFonts w:eastAsia="Times New Roman"/>
          <w:szCs w:val="26"/>
          <w:lang w:eastAsia="en-US"/>
        </w:rPr>
        <w:t xml:space="preserve">Recolher os materiais por ela fornecidos e considerados inadequados pelo </w:t>
      </w:r>
      <w:r w:rsidR="00A236C0" w:rsidRPr="00A236C0">
        <w:rPr>
          <w:rFonts w:eastAsia="Times New Roman"/>
          <w:spacing w:val="-2"/>
          <w:szCs w:val="26"/>
          <w:lang w:eastAsia="en-US"/>
        </w:rPr>
        <w:t>CONTRATANTE.</w:t>
      </w:r>
    </w:p>
    <w:p w14:paraId="3BDD10FB" w14:textId="7C5031D0" w:rsidR="00A236C0" w:rsidRPr="00A236C0" w:rsidRDefault="00244ADD" w:rsidP="003444E3">
      <w:pPr>
        <w:keepNext/>
        <w:keepLines/>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7.13</w:t>
      </w:r>
      <w:r w:rsidRPr="001D7A91">
        <w:rPr>
          <w:rFonts w:eastAsia="Times New Roman"/>
          <w:b/>
          <w:lang w:eastAsia="en-US"/>
        </w:rPr>
        <w:tab/>
      </w:r>
      <w:r w:rsidR="00A236C0" w:rsidRPr="00A236C0">
        <w:rPr>
          <w:rFonts w:eastAsia="Times New Roman"/>
          <w:szCs w:val="26"/>
          <w:lang w:eastAsia="en-US"/>
        </w:rPr>
        <w:t>Arcar</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2"/>
          <w:szCs w:val="26"/>
          <w:lang w:eastAsia="en-US"/>
        </w:rPr>
        <w:t xml:space="preserve"> </w:t>
      </w:r>
      <w:r w:rsidR="00A236C0" w:rsidRPr="00A236C0">
        <w:rPr>
          <w:rFonts w:eastAsia="Times New Roman"/>
          <w:szCs w:val="26"/>
          <w:lang w:eastAsia="en-US"/>
        </w:rPr>
        <w:t>as</w:t>
      </w:r>
      <w:r w:rsidR="00A236C0" w:rsidRPr="00A236C0">
        <w:rPr>
          <w:rFonts w:eastAsia="Times New Roman"/>
          <w:spacing w:val="-4"/>
          <w:szCs w:val="26"/>
          <w:lang w:eastAsia="en-US"/>
        </w:rPr>
        <w:t xml:space="preserve"> </w:t>
      </w:r>
      <w:r w:rsidR="00A236C0" w:rsidRPr="00A236C0">
        <w:rPr>
          <w:rFonts w:eastAsia="Times New Roman"/>
          <w:szCs w:val="26"/>
          <w:lang w:eastAsia="en-US"/>
        </w:rPr>
        <w:t>despesas</w:t>
      </w:r>
      <w:r w:rsidR="00A236C0" w:rsidRPr="00A236C0">
        <w:rPr>
          <w:rFonts w:eastAsia="Times New Roman"/>
          <w:spacing w:val="-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2"/>
          <w:szCs w:val="26"/>
          <w:lang w:eastAsia="en-US"/>
        </w:rPr>
        <w:t xml:space="preserve"> </w:t>
      </w:r>
      <w:r w:rsidR="00A236C0" w:rsidRPr="00A236C0">
        <w:rPr>
          <w:rFonts w:eastAsia="Times New Roman"/>
          <w:szCs w:val="26"/>
          <w:lang w:eastAsia="en-US"/>
        </w:rPr>
        <w:t>ensaios,</w:t>
      </w:r>
      <w:r w:rsidR="00A236C0" w:rsidRPr="00A236C0">
        <w:rPr>
          <w:rFonts w:eastAsia="Times New Roman"/>
          <w:spacing w:val="-17"/>
          <w:szCs w:val="26"/>
          <w:lang w:eastAsia="en-US"/>
        </w:rPr>
        <w:t xml:space="preserve"> </w:t>
      </w:r>
      <w:r w:rsidR="00A236C0" w:rsidRPr="00A236C0">
        <w:rPr>
          <w:rFonts w:eastAsia="Times New Roman"/>
          <w:szCs w:val="26"/>
          <w:lang w:eastAsia="en-US"/>
        </w:rPr>
        <w:t>testes,</w:t>
      </w:r>
      <w:r w:rsidR="00A236C0" w:rsidRPr="00A236C0">
        <w:rPr>
          <w:rFonts w:eastAsia="Times New Roman"/>
          <w:spacing w:val="21"/>
          <w:szCs w:val="26"/>
          <w:lang w:eastAsia="en-US"/>
        </w:rPr>
        <w:t xml:space="preserve"> </w:t>
      </w:r>
      <w:r w:rsidR="00A236C0" w:rsidRPr="00A236C0">
        <w:rPr>
          <w:rFonts w:eastAsia="Times New Roman"/>
          <w:szCs w:val="26"/>
          <w:lang w:eastAsia="en-US"/>
        </w:rPr>
        <w:t>laudos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demais</w:t>
      </w:r>
      <w:r w:rsidR="00A236C0" w:rsidRPr="00A236C0">
        <w:rPr>
          <w:rFonts w:eastAsia="Times New Roman"/>
          <w:spacing w:val="-3"/>
          <w:szCs w:val="26"/>
          <w:lang w:eastAsia="en-US"/>
        </w:rPr>
        <w:t xml:space="preserve"> </w:t>
      </w:r>
      <w:r w:rsidR="00A236C0" w:rsidRPr="00A236C0">
        <w:rPr>
          <w:rFonts w:eastAsia="Times New Roman"/>
          <w:szCs w:val="26"/>
          <w:lang w:eastAsia="en-US"/>
        </w:rPr>
        <w:t>provas exigidas</w:t>
      </w:r>
      <w:r w:rsidR="00A236C0" w:rsidRPr="00A236C0">
        <w:rPr>
          <w:rFonts w:eastAsia="Times New Roman"/>
          <w:spacing w:val="-17"/>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normas</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técnicas</w:t>
      </w:r>
      <w:r w:rsidR="00A236C0" w:rsidRPr="00A236C0">
        <w:rPr>
          <w:rFonts w:eastAsia="Times New Roman"/>
          <w:spacing w:val="-17"/>
          <w:szCs w:val="26"/>
          <w:lang w:eastAsia="en-US"/>
        </w:rPr>
        <w:t xml:space="preserve"> </w:t>
      </w:r>
      <w:r w:rsidR="00A236C0" w:rsidRPr="00A236C0">
        <w:rPr>
          <w:rFonts w:eastAsia="Times New Roman"/>
          <w:szCs w:val="26"/>
          <w:lang w:eastAsia="en-US"/>
        </w:rPr>
        <w:t>oficiais</w:t>
      </w:r>
      <w:r w:rsidR="00A236C0" w:rsidRPr="00A236C0">
        <w:rPr>
          <w:rFonts w:eastAsia="Times New Roman"/>
          <w:spacing w:val="-17"/>
          <w:szCs w:val="26"/>
          <w:lang w:eastAsia="en-US"/>
        </w:rPr>
        <w:t xml:space="preserve"> </w:t>
      </w:r>
      <w:r w:rsidR="00A236C0" w:rsidRPr="00A236C0">
        <w:rPr>
          <w:rFonts w:eastAsia="Times New Roman"/>
          <w:szCs w:val="26"/>
          <w:lang w:eastAsia="en-US"/>
        </w:rPr>
        <w:t>para</w:t>
      </w:r>
      <w:r w:rsidR="00A236C0" w:rsidRPr="00A236C0">
        <w:rPr>
          <w:rFonts w:eastAsia="Times New Roman"/>
          <w:spacing w:val="-17"/>
          <w:szCs w:val="26"/>
          <w:lang w:eastAsia="en-US"/>
        </w:rPr>
        <w:t xml:space="preserve"> </w:t>
      </w:r>
      <w:r w:rsidR="00A236C0" w:rsidRPr="00A236C0">
        <w:rPr>
          <w:rFonts w:eastAsia="Times New Roman"/>
          <w:szCs w:val="26"/>
          <w:lang w:eastAsia="en-US"/>
        </w:rPr>
        <w:t>aferição</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boa</w:t>
      </w:r>
      <w:r w:rsidR="00A236C0" w:rsidRPr="00A236C0">
        <w:rPr>
          <w:rFonts w:eastAsia="Times New Roman"/>
          <w:spacing w:val="-17"/>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w:t>
      </w:r>
      <w:r w:rsidR="00A236C0" w:rsidRPr="00A236C0">
        <w:rPr>
          <w:rFonts w:eastAsia="Times New Roman"/>
          <w:spacing w:val="-17"/>
          <w:szCs w:val="26"/>
          <w:lang w:eastAsia="en-US"/>
        </w:rPr>
        <w:t xml:space="preserve"> </w:t>
      </w:r>
      <w:r w:rsidR="00A236C0" w:rsidRPr="00A236C0">
        <w:rPr>
          <w:rFonts w:eastAsia="Times New Roman"/>
          <w:szCs w:val="26"/>
          <w:lang w:eastAsia="en-US"/>
        </w:rPr>
        <w:t>quando necessário, inclusive para análise de conformidade das composições dos materiais.</w:t>
      </w:r>
    </w:p>
    <w:p w14:paraId="2AE149B9" w14:textId="1D21848B"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7.14</w:t>
      </w:r>
      <w:r w:rsidRPr="001D7A91">
        <w:rPr>
          <w:rFonts w:eastAsia="Times New Roman"/>
          <w:b/>
          <w:lang w:eastAsia="en-US"/>
        </w:rPr>
        <w:tab/>
      </w:r>
      <w:r w:rsidR="00A236C0" w:rsidRPr="00A236C0">
        <w:rPr>
          <w:rFonts w:eastAsia="Times New Roman"/>
          <w:szCs w:val="26"/>
          <w:lang w:eastAsia="en-US"/>
        </w:rPr>
        <w:t>Compromete-se, em atendimento</w:t>
      </w:r>
      <w:r w:rsidR="00A236C0" w:rsidRPr="00A236C0">
        <w:rPr>
          <w:rFonts w:eastAsia="Times New Roman"/>
          <w:spacing w:val="-4"/>
          <w:szCs w:val="26"/>
          <w:lang w:eastAsia="en-US"/>
        </w:rPr>
        <w:t xml:space="preserve"> </w:t>
      </w:r>
      <w:r w:rsidR="00A236C0" w:rsidRPr="00A236C0">
        <w:rPr>
          <w:rFonts w:eastAsia="Times New Roman"/>
          <w:szCs w:val="26"/>
          <w:lang w:eastAsia="en-US"/>
        </w:rPr>
        <w:t>à Lei Federal nº 12.846/2013 e ao Decreto Estadual nº 69.588/2025, a conduzir os seus negócios de forma a coibir fraudes, corrupção e quaisquer outros atos lesivos à Administração Pública.</w:t>
      </w:r>
    </w:p>
    <w:p w14:paraId="1FD5FE33" w14:textId="750212D1"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7.15</w:t>
      </w:r>
      <w:r w:rsidRPr="001D7A91">
        <w:rPr>
          <w:rFonts w:eastAsia="Times New Roman"/>
          <w:b/>
          <w:lang w:eastAsia="en-US"/>
        </w:rPr>
        <w:tab/>
      </w:r>
      <w:r w:rsidR="00A236C0" w:rsidRPr="00A236C0">
        <w:rPr>
          <w:rFonts w:eastAsia="Times New Roman"/>
          <w:szCs w:val="26"/>
          <w:lang w:eastAsia="en-US"/>
        </w:rPr>
        <w:t xml:space="preserve">Guardar sigilo sobre todas as informações obtidas em decorrência do cumprimento do </w:t>
      </w:r>
      <w:r w:rsidR="006520F3" w:rsidRPr="006520F3">
        <w:rPr>
          <w:rFonts w:eastAsia="Times New Roman"/>
          <w:szCs w:val="26"/>
          <w:highlight w:val="green"/>
          <w:lang w:eastAsia="en-US"/>
        </w:rPr>
        <w:t>objeto da contratação</w:t>
      </w:r>
      <w:r w:rsidR="00A236C0" w:rsidRPr="00A236C0">
        <w:rPr>
          <w:rFonts w:eastAsia="Times New Roman"/>
          <w:szCs w:val="26"/>
          <w:lang w:eastAsia="en-US"/>
        </w:rPr>
        <w:t>, respondendo,</w:t>
      </w:r>
      <w:r w:rsidR="00A236C0" w:rsidRPr="00A236C0">
        <w:rPr>
          <w:rFonts w:eastAsia="Times New Roman"/>
          <w:spacing w:val="-4"/>
          <w:szCs w:val="26"/>
          <w:lang w:eastAsia="en-US"/>
        </w:rPr>
        <w:t xml:space="preserve"> </w:t>
      </w:r>
      <w:r w:rsidR="00A236C0" w:rsidRPr="00A236C0">
        <w:rPr>
          <w:rFonts w:eastAsia="Times New Roman"/>
          <w:szCs w:val="26"/>
          <w:lang w:eastAsia="en-US"/>
        </w:rPr>
        <w:t>administrativa,</w:t>
      </w:r>
      <w:r w:rsidR="00A236C0" w:rsidRPr="00A236C0">
        <w:rPr>
          <w:rFonts w:eastAsia="Times New Roman"/>
          <w:spacing w:val="-4"/>
          <w:szCs w:val="26"/>
          <w:lang w:eastAsia="en-US"/>
        </w:rPr>
        <w:t xml:space="preserve"> </w:t>
      </w:r>
      <w:r w:rsidR="00A236C0" w:rsidRPr="00A236C0">
        <w:rPr>
          <w:rFonts w:eastAsia="Times New Roman"/>
          <w:szCs w:val="26"/>
          <w:lang w:eastAsia="en-US"/>
        </w:rPr>
        <w:t>civil e criminalmente</w:t>
      </w:r>
      <w:r w:rsidR="00A236C0" w:rsidRPr="00A236C0">
        <w:rPr>
          <w:rFonts w:eastAsia="Times New Roman"/>
          <w:spacing w:val="-12"/>
          <w:szCs w:val="26"/>
          <w:lang w:eastAsia="en-US"/>
        </w:rPr>
        <w:t xml:space="preserve"> </w:t>
      </w:r>
      <w:r w:rsidR="00A236C0" w:rsidRPr="00A236C0">
        <w:rPr>
          <w:rFonts w:eastAsia="Times New Roman"/>
          <w:szCs w:val="26"/>
          <w:lang w:eastAsia="en-US"/>
        </w:rPr>
        <w:t>por sua indevida divulgação e incorreta ou inadequada utilização.</w:t>
      </w:r>
    </w:p>
    <w:p w14:paraId="6F85A2A5"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74BD9604"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2830FDE2" w14:textId="66BF1560" w:rsidR="00A236C0" w:rsidRPr="00A236C0" w:rsidRDefault="00CD4906"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8</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DO</w:t>
      </w:r>
      <w:r w:rsidR="00A236C0" w:rsidRPr="00A236C0">
        <w:rPr>
          <w:rFonts w:eastAsia="Arial" w:cs="Arial"/>
          <w:b/>
          <w:bCs/>
          <w:spacing w:val="-14"/>
          <w:lang w:eastAsia="en-US"/>
        </w:rPr>
        <w:t xml:space="preserve"> </w:t>
      </w:r>
      <w:r w:rsidR="00A236C0" w:rsidRPr="00A236C0">
        <w:rPr>
          <w:rFonts w:eastAsia="Arial" w:cs="Arial"/>
          <w:b/>
          <w:bCs/>
          <w:spacing w:val="-2"/>
          <w:lang w:eastAsia="en-US"/>
        </w:rPr>
        <w:t>CONTRATANTE:</w:t>
      </w:r>
    </w:p>
    <w:p w14:paraId="7A888643" w14:textId="77777777" w:rsidR="00A236C0" w:rsidRPr="003A1553" w:rsidRDefault="00A236C0" w:rsidP="001F365D">
      <w:pPr>
        <w:widowControl w:val="0"/>
        <w:autoSpaceDE w:val="0"/>
        <w:autoSpaceDN w:val="0"/>
        <w:spacing w:line="276" w:lineRule="auto"/>
        <w:rPr>
          <w:rFonts w:eastAsia="Arial MT" w:hAnsi="Arial MT" w:cs="Arial MT"/>
          <w:b/>
          <w:lang w:eastAsia="en-US"/>
        </w:rPr>
      </w:pPr>
    </w:p>
    <w:p w14:paraId="6293BD43" w14:textId="28DB66C8"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8.1</w:t>
      </w:r>
      <w:r w:rsidRPr="001D7A91">
        <w:rPr>
          <w:rFonts w:eastAsia="Times New Roman"/>
          <w:b/>
          <w:lang w:eastAsia="en-US"/>
        </w:rPr>
        <w:tab/>
      </w:r>
      <w:r w:rsidR="00A236C0" w:rsidRPr="00A236C0">
        <w:rPr>
          <w:rFonts w:eastAsia="Times New Roman"/>
          <w:szCs w:val="26"/>
          <w:lang w:eastAsia="en-US"/>
        </w:rPr>
        <w:t>Exigir</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cumprimento</w:t>
      </w:r>
      <w:r w:rsidR="00A236C0" w:rsidRPr="00A236C0">
        <w:rPr>
          <w:rFonts w:eastAsia="Times New Roman"/>
          <w:spacing w:val="-16"/>
          <w:szCs w:val="26"/>
          <w:lang w:eastAsia="en-US"/>
        </w:rPr>
        <w:t xml:space="preserve"> </w:t>
      </w:r>
      <w:r w:rsidR="00A236C0" w:rsidRPr="00A236C0">
        <w:rPr>
          <w:rFonts w:eastAsia="Times New Roman"/>
          <w:szCs w:val="26"/>
          <w:lang w:eastAsia="en-US"/>
        </w:rPr>
        <w:t>de todas as obrigações</w:t>
      </w:r>
      <w:r w:rsidR="00A236C0" w:rsidRPr="00A236C0">
        <w:rPr>
          <w:rFonts w:eastAsia="Times New Roman"/>
          <w:spacing w:val="-17"/>
          <w:szCs w:val="26"/>
          <w:lang w:eastAsia="en-US"/>
        </w:rPr>
        <w:t xml:space="preserve"> </w:t>
      </w:r>
      <w:r w:rsidR="00A236C0" w:rsidRPr="00A236C0">
        <w:rPr>
          <w:rFonts w:eastAsia="Times New Roman"/>
          <w:szCs w:val="26"/>
          <w:lang w:eastAsia="en-US"/>
        </w:rPr>
        <w:t>assumidas</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5"/>
          <w:szCs w:val="26"/>
          <w:lang w:eastAsia="en-US"/>
        </w:rPr>
        <w:t xml:space="preserve"> </w:t>
      </w:r>
      <w:r w:rsidR="00D97DB3" w:rsidRPr="002634E4">
        <w:rPr>
          <w:highlight w:val="yellow"/>
        </w:rPr>
        <w:t>DETENTORA</w:t>
      </w:r>
      <w:r w:rsidR="00A236C0" w:rsidRPr="00A236C0">
        <w:rPr>
          <w:rFonts w:eastAsia="Times New Roman"/>
          <w:szCs w:val="26"/>
          <w:lang w:eastAsia="en-US"/>
        </w:rPr>
        <w:t>,</w:t>
      </w:r>
      <w:r w:rsidR="00A236C0" w:rsidRPr="00A236C0">
        <w:rPr>
          <w:rFonts w:eastAsia="Times New Roman"/>
          <w:spacing w:val="-8"/>
          <w:szCs w:val="26"/>
          <w:lang w:eastAsia="en-US"/>
        </w:rPr>
        <w:t xml:space="preserve"> </w:t>
      </w:r>
      <w:r w:rsidR="00A236C0" w:rsidRPr="00A236C0">
        <w:rPr>
          <w:rFonts w:eastAsia="Times New Roman"/>
          <w:szCs w:val="26"/>
          <w:lang w:eastAsia="en-US"/>
        </w:rPr>
        <w:t>de acordo com as cláusulas contratuais e os termos de sua proposta.</w:t>
      </w:r>
    </w:p>
    <w:p w14:paraId="58D0962B" w14:textId="5C7F7C2A"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8.2</w:t>
      </w:r>
      <w:r w:rsidRPr="001D7A91">
        <w:rPr>
          <w:rFonts w:eastAsia="Times New Roman"/>
          <w:b/>
          <w:lang w:eastAsia="en-US"/>
        </w:rPr>
        <w:tab/>
      </w:r>
      <w:r w:rsidR="00A236C0" w:rsidRPr="00A236C0">
        <w:rPr>
          <w:rFonts w:eastAsia="Times New Roman"/>
          <w:szCs w:val="26"/>
          <w:lang w:eastAsia="en-US"/>
        </w:rPr>
        <w:t>Exercer o acompanhamento e a fiscalização do objeto, por servidores especialmente designados.</w:t>
      </w:r>
    </w:p>
    <w:p w14:paraId="551DDFDD" w14:textId="40A4DE40"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8.3</w:t>
      </w:r>
      <w:r w:rsidRPr="001D7A91">
        <w:rPr>
          <w:rFonts w:eastAsia="Times New Roman"/>
          <w:b/>
          <w:lang w:eastAsia="en-US"/>
        </w:rPr>
        <w:tab/>
      </w:r>
      <w:r w:rsidR="00A236C0" w:rsidRPr="00A236C0">
        <w:rPr>
          <w:rFonts w:eastAsia="Times New Roman"/>
          <w:szCs w:val="26"/>
          <w:lang w:eastAsia="en-US"/>
        </w:rPr>
        <w:t xml:space="preserve">A fiscalização não exclui nem reduz a responsabilidade da </w:t>
      </w:r>
      <w:r w:rsidR="00D97DB3" w:rsidRPr="002634E4">
        <w:rPr>
          <w:highlight w:val="yellow"/>
        </w:rPr>
        <w:t>DETENTORA</w:t>
      </w:r>
      <w:r w:rsidR="00A236C0" w:rsidRPr="00A236C0">
        <w:rPr>
          <w:rFonts w:eastAsia="Times New Roman"/>
          <w:szCs w:val="26"/>
          <w:lang w:eastAsia="en-US"/>
        </w:rPr>
        <w:t>, inclusive perante terceiros, por qualquer irregularidade, ainda que resultante de imperfeições</w:t>
      </w:r>
      <w:r w:rsidR="00A236C0" w:rsidRPr="00A236C0">
        <w:rPr>
          <w:rFonts w:eastAsia="Times New Roman"/>
          <w:spacing w:val="-1"/>
          <w:szCs w:val="26"/>
          <w:lang w:eastAsia="en-US"/>
        </w:rPr>
        <w:t xml:space="preserve"> </w:t>
      </w:r>
      <w:r w:rsidR="00A236C0" w:rsidRPr="00A236C0">
        <w:rPr>
          <w:rFonts w:eastAsia="Times New Roman"/>
          <w:szCs w:val="26"/>
          <w:lang w:eastAsia="en-US"/>
        </w:rPr>
        <w:t>técnicas,</w:t>
      </w:r>
      <w:r w:rsidR="00A236C0" w:rsidRPr="00A236C0">
        <w:rPr>
          <w:rFonts w:eastAsia="Times New Roman"/>
          <w:spacing w:val="-9"/>
          <w:szCs w:val="26"/>
          <w:lang w:eastAsia="en-US"/>
        </w:rPr>
        <w:t xml:space="preserve"> </w:t>
      </w:r>
      <w:r w:rsidR="00A236C0" w:rsidRPr="00A236C0">
        <w:rPr>
          <w:rFonts w:eastAsia="Times New Roman"/>
          <w:szCs w:val="26"/>
          <w:lang w:eastAsia="en-US"/>
        </w:rPr>
        <w:t>vícios redibitórios, ou emprego de material inadequado</w:t>
      </w:r>
      <w:r w:rsidR="00A236C0" w:rsidRPr="00A236C0">
        <w:rPr>
          <w:rFonts w:eastAsia="Times New Roman"/>
          <w:spacing w:val="-17"/>
          <w:szCs w:val="26"/>
          <w:lang w:eastAsia="en-US"/>
        </w:rPr>
        <w:t xml:space="preserve"> </w:t>
      </w:r>
      <w:r w:rsidR="00A236C0" w:rsidRPr="00A236C0">
        <w:rPr>
          <w:rFonts w:eastAsia="Times New Roman"/>
          <w:szCs w:val="26"/>
          <w:lang w:eastAsia="en-US"/>
        </w:rPr>
        <w:t>ou de qualidade inferior e, na ocorrência desta, não implica em corresponsabilidade do CONTRATANTE</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seus</w:t>
      </w:r>
      <w:r w:rsidR="00A236C0" w:rsidRPr="00A236C0">
        <w:rPr>
          <w:rFonts w:eastAsia="Times New Roman"/>
          <w:spacing w:val="-17"/>
          <w:szCs w:val="26"/>
          <w:lang w:eastAsia="en-US"/>
        </w:rPr>
        <w:t xml:space="preserve"> </w:t>
      </w:r>
      <w:r w:rsidR="00A236C0" w:rsidRPr="00A236C0">
        <w:rPr>
          <w:rFonts w:eastAsia="Times New Roman"/>
          <w:szCs w:val="26"/>
          <w:lang w:eastAsia="en-US"/>
        </w:rPr>
        <w:t>agentes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prepostos,</w:t>
      </w:r>
      <w:r w:rsidR="00A236C0" w:rsidRPr="00A236C0">
        <w:rPr>
          <w:rFonts w:eastAsia="Times New Roman"/>
          <w:spacing w:val="-16"/>
          <w:szCs w:val="26"/>
          <w:lang w:eastAsia="en-US"/>
        </w:rPr>
        <w:t xml:space="preserve"> </w:t>
      </w:r>
      <w:r w:rsidR="00A236C0" w:rsidRPr="00A236C0">
        <w:rPr>
          <w:rFonts w:eastAsia="Times New Roman"/>
          <w:szCs w:val="26"/>
          <w:lang w:eastAsia="en-US"/>
        </w:rPr>
        <w:t>em</w:t>
      </w:r>
      <w:r w:rsidR="00A236C0" w:rsidRPr="00A236C0">
        <w:rPr>
          <w:rFonts w:eastAsia="Times New Roman"/>
          <w:spacing w:val="-17"/>
          <w:szCs w:val="26"/>
          <w:lang w:eastAsia="en-US"/>
        </w:rPr>
        <w:t xml:space="preserve"> </w:t>
      </w:r>
      <w:r w:rsidR="00A236C0" w:rsidRPr="00A236C0">
        <w:rPr>
          <w:rFonts w:eastAsia="Times New Roman"/>
          <w:szCs w:val="26"/>
          <w:lang w:eastAsia="en-US"/>
        </w:rPr>
        <w:t>conformidade</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16"/>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Federal nº 14.133/2021.</w:t>
      </w:r>
    </w:p>
    <w:p w14:paraId="7621FEDE"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113B85D5"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338A0788" w14:textId="163D58CD" w:rsidR="00A236C0" w:rsidRPr="00A236C0" w:rsidRDefault="00CD4906" w:rsidP="00CD4906">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9</w:t>
      </w:r>
      <w:r w:rsidRPr="001D7A91">
        <w:rPr>
          <w:rFonts w:eastAsia="Times New Roman"/>
          <w:b/>
          <w:lang w:eastAsia="en-US"/>
        </w:rPr>
        <w:tab/>
      </w:r>
      <w:r w:rsidR="00A236C0" w:rsidRPr="00A236C0">
        <w:rPr>
          <w:rFonts w:eastAsia="Arial" w:cs="Arial"/>
          <w:b/>
          <w:bCs/>
          <w:lang w:eastAsia="en-US"/>
        </w:rPr>
        <w:t>DO MODELO</w:t>
      </w:r>
      <w:r w:rsidR="00A236C0" w:rsidRPr="00A236C0">
        <w:rPr>
          <w:rFonts w:eastAsia="Arial" w:cs="Arial"/>
          <w:b/>
          <w:bCs/>
          <w:spacing w:val="-13"/>
          <w:lang w:eastAsia="en-US"/>
        </w:rPr>
        <w:t xml:space="preserve"> </w:t>
      </w:r>
      <w:r w:rsidR="00A236C0" w:rsidRPr="00A236C0">
        <w:rPr>
          <w:rFonts w:eastAsia="Arial" w:cs="Arial"/>
          <w:b/>
          <w:bCs/>
          <w:lang w:eastAsia="en-US"/>
        </w:rPr>
        <w:t>DE</w:t>
      </w:r>
      <w:r w:rsidR="00A236C0" w:rsidRPr="00A236C0">
        <w:rPr>
          <w:rFonts w:eastAsia="Arial" w:cs="Arial"/>
          <w:b/>
          <w:bCs/>
          <w:spacing w:val="-16"/>
          <w:lang w:eastAsia="en-US"/>
        </w:rPr>
        <w:t xml:space="preserve"> </w:t>
      </w:r>
      <w:r w:rsidR="00A236C0" w:rsidRPr="00A236C0">
        <w:rPr>
          <w:rFonts w:eastAsia="Arial" w:cs="Arial"/>
          <w:b/>
          <w:bCs/>
          <w:lang w:eastAsia="en-US"/>
        </w:rPr>
        <w:t>GESTÃO, DE</w:t>
      </w:r>
      <w:r w:rsidR="00A236C0" w:rsidRPr="00A236C0">
        <w:rPr>
          <w:rFonts w:eastAsia="Arial" w:cs="Arial"/>
          <w:b/>
          <w:bCs/>
          <w:spacing w:val="-16"/>
          <w:lang w:eastAsia="en-US"/>
        </w:rPr>
        <w:t xml:space="preserve"> </w:t>
      </w:r>
      <w:r w:rsidR="00A236C0" w:rsidRPr="00A236C0">
        <w:rPr>
          <w:rFonts w:eastAsia="Arial" w:cs="Arial"/>
          <w:b/>
          <w:bCs/>
          <w:lang w:eastAsia="en-US"/>
        </w:rPr>
        <w:t>ACOMPANHAMENTO</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16"/>
          <w:lang w:eastAsia="en-US"/>
        </w:rPr>
        <w:t xml:space="preserve"> </w:t>
      </w:r>
      <w:r w:rsidR="00A236C0" w:rsidRPr="00A236C0">
        <w:rPr>
          <w:rFonts w:eastAsia="Arial" w:cs="Arial"/>
          <w:b/>
          <w:bCs/>
          <w:lang w:eastAsia="en-US"/>
        </w:rPr>
        <w:t>DE</w:t>
      </w:r>
      <w:r w:rsidR="00A236C0" w:rsidRPr="00A236C0">
        <w:rPr>
          <w:rFonts w:eastAsia="Arial" w:cs="Arial"/>
          <w:b/>
          <w:bCs/>
          <w:spacing w:val="-1"/>
          <w:lang w:eastAsia="en-US"/>
        </w:rPr>
        <w:t xml:space="preserve"> </w:t>
      </w:r>
      <w:r w:rsidR="00A236C0" w:rsidRPr="00A236C0">
        <w:rPr>
          <w:rFonts w:eastAsia="Arial" w:cs="Arial"/>
          <w:b/>
          <w:bCs/>
          <w:lang w:eastAsia="en-US"/>
        </w:rPr>
        <w:t xml:space="preserve">FISCALIZAÇÃO </w:t>
      </w:r>
      <w:r w:rsidR="00D97DB3" w:rsidRPr="00D97DB3">
        <w:rPr>
          <w:rFonts w:eastAsia="Arial" w:cs="Arial"/>
          <w:b/>
          <w:bCs/>
          <w:highlight w:val="yellow"/>
          <w:lang w:eastAsia="en-US"/>
        </w:rPr>
        <w:t>DA ATA DE REGISTRO DE PREÇOS</w:t>
      </w:r>
      <w:r w:rsidR="00A236C0" w:rsidRPr="00A236C0">
        <w:rPr>
          <w:rFonts w:eastAsia="Arial" w:cs="Arial"/>
          <w:b/>
          <w:bCs/>
          <w:spacing w:val="-2"/>
          <w:lang w:eastAsia="en-US"/>
        </w:rPr>
        <w:t>:</w:t>
      </w:r>
    </w:p>
    <w:p w14:paraId="3C742FE5" w14:textId="77777777" w:rsidR="00CD4906"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14FCD5D" w14:textId="65DA4893"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9.1</w:t>
      </w:r>
      <w:r w:rsidRPr="001D7A91">
        <w:rPr>
          <w:rFonts w:eastAsia="Times New Roman"/>
          <w:b/>
          <w:lang w:eastAsia="en-US"/>
        </w:rPr>
        <w:tab/>
      </w:r>
      <w:r w:rsidR="00A236C0" w:rsidRPr="00A236C0">
        <w:rPr>
          <w:rFonts w:eastAsia="Times New Roman"/>
          <w:szCs w:val="26"/>
          <w:lang w:eastAsia="en-US"/>
        </w:rPr>
        <w:t>A gestão, a fiscalização e o acompanhamento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da execução contratual serão realizados por COMISSÃO </w:t>
      </w:r>
      <w:r w:rsidR="00D97DB3" w:rsidRPr="00D97DB3">
        <w:rPr>
          <w:rFonts w:eastAsia="Times New Roman"/>
          <w:szCs w:val="26"/>
          <w:highlight w:val="yellow"/>
          <w:lang w:eastAsia="en-US"/>
        </w:rPr>
        <w:t>DA ATA DE REGISTRO DE PREÇOS</w:t>
      </w:r>
      <w:r w:rsidR="00A236C0" w:rsidRPr="00A236C0">
        <w:rPr>
          <w:rFonts w:eastAsia="Times New Roman"/>
          <w:szCs w:val="26"/>
          <w:lang w:eastAsia="en-US"/>
        </w:rPr>
        <w:t>,</w:t>
      </w:r>
      <w:r w:rsidR="00A236C0" w:rsidRPr="00A236C0">
        <w:rPr>
          <w:rFonts w:eastAsia="Times New Roman"/>
          <w:spacing w:val="40"/>
          <w:szCs w:val="26"/>
          <w:lang w:eastAsia="en-US"/>
        </w:rPr>
        <w:t xml:space="preserve"> </w:t>
      </w:r>
      <w:r w:rsidR="00A236C0" w:rsidRPr="00A236C0">
        <w:rPr>
          <w:rFonts w:eastAsia="Times New Roman"/>
          <w:szCs w:val="26"/>
          <w:lang w:eastAsia="en-US"/>
        </w:rPr>
        <w:t>designada para esse fim.</w:t>
      </w:r>
    </w:p>
    <w:p w14:paraId="7D864445" w14:textId="660CAEF5"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9.2</w:t>
      </w:r>
      <w:r w:rsidRPr="001D7A91">
        <w:rPr>
          <w:rFonts w:eastAsia="Times New Roman"/>
          <w:b/>
          <w:lang w:eastAsia="en-US"/>
        </w:rPr>
        <w:tab/>
      </w:r>
      <w:r w:rsidR="00CE5372">
        <w:rPr>
          <w:rFonts w:eastAsia="Times New Roman"/>
          <w:szCs w:val="26"/>
          <w:lang w:eastAsia="en-US"/>
        </w:rPr>
        <w:t xml:space="preserve">A </w:t>
      </w:r>
      <w:commentRangeStart w:id="57"/>
      <w:r w:rsidR="00CE5372" w:rsidRPr="00CE5372">
        <w:rPr>
          <w:rFonts w:eastAsia="Times New Roman"/>
          <w:szCs w:val="26"/>
          <w:highlight w:val="green"/>
          <w:lang w:eastAsia="en-US"/>
        </w:rPr>
        <w:t>contratação</w:t>
      </w:r>
      <w:r w:rsidR="00A236C0" w:rsidRPr="00A236C0">
        <w:rPr>
          <w:rFonts w:eastAsia="Times New Roman"/>
          <w:szCs w:val="26"/>
          <w:lang w:eastAsia="en-US"/>
        </w:rPr>
        <w:t xml:space="preserve"> </w:t>
      </w:r>
      <w:commentRangeEnd w:id="57"/>
      <w:r w:rsidR="007D5F2C" w:rsidRPr="00A236C0">
        <w:rPr>
          <w:rStyle w:val="Refdecomentrio"/>
          <w:rFonts w:eastAsia="Times New Roman"/>
          <w:sz w:val="24"/>
          <w:szCs w:val="26"/>
          <w:lang w:eastAsia="en-US"/>
        </w:rPr>
        <w:commentReference w:id="57"/>
      </w:r>
      <w:r w:rsidR="00A236C0" w:rsidRPr="00A236C0">
        <w:rPr>
          <w:rFonts w:eastAsia="Times New Roman"/>
          <w:szCs w:val="26"/>
          <w:lang w:eastAsia="en-US"/>
        </w:rPr>
        <w:t>será gerenciad</w:t>
      </w:r>
      <w:r w:rsidR="00CE5372">
        <w:rPr>
          <w:rFonts w:eastAsia="Times New Roman"/>
          <w:szCs w:val="26"/>
          <w:lang w:eastAsia="en-US"/>
        </w:rPr>
        <w:t>a</w:t>
      </w:r>
      <w:r w:rsidR="00A236C0" w:rsidRPr="00A236C0">
        <w:rPr>
          <w:rFonts w:eastAsia="Times New Roman"/>
          <w:szCs w:val="26"/>
          <w:lang w:eastAsia="en-US"/>
        </w:rPr>
        <w:t xml:space="preserve"> e fiscalizad</w:t>
      </w:r>
      <w:r w:rsidR="00CE5372">
        <w:rPr>
          <w:rFonts w:eastAsia="Times New Roman"/>
          <w:szCs w:val="26"/>
          <w:lang w:eastAsia="en-US"/>
        </w:rPr>
        <w:t>a</w:t>
      </w:r>
      <w:r w:rsidR="00A236C0" w:rsidRPr="00A236C0">
        <w:rPr>
          <w:rFonts w:eastAsia="Times New Roman"/>
          <w:szCs w:val="26"/>
          <w:lang w:eastAsia="en-US"/>
        </w:rPr>
        <w:t xml:space="preserve"> por servidores formalmente designados</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5"/>
          <w:szCs w:val="26"/>
          <w:lang w:eastAsia="en-US"/>
        </w:rPr>
        <w:t xml:space="preserve"> </w:t>
      </w:r>
      <w:r w:rsidR="00A236C0" w:rsidRPr="00A236C0">
        <w:rPr>
          <w:rFonts w:eastAsia="Times New Roman"/>
          <w:szCs w:val="26"/>
          <w:lang w:eastAsia="en-US"/>
        </w:rPr>
        <w:t>CONTRATANTE aos quais</w:t>
      </w:r>
      <w:r w:rsidR="00A236C0" w:rsidRPr="00A236C0">
        <w:rPr>
          <w:rFonts w:eastAsia="Times New Roman"/>
          <w:spacing w:val="-17"/>
          <w:szCs w:val="26"/>
          <w:lang w:eastAsia="en-US"/>
        </w:rPr>
        <w:t xml:space="preserve"> </w:t>
      </w:r>
      <w:r w:rsidR="00A236C0" w:rsidRPr="00A236C0">
        <w:rPr>
          <w:rFonts w:eastAsia="Times New Roman"/>
          <w:szCs w:val="26"/>
          <w:lang w:eastAsia="en-US"/>
        </w:rPr>
        <w:t>caberá a</w:t>
      </w:r>
      <w:r w:rsidR="00A236C0" w:rsidRPr="00A236C0">
        <w:rPr>
          <w:rFonts w:eastAsia="Times New Roman"/>
          <w:spacing w:val="18"/>
          <w:szCs w:val="26"/>
          <w:lang w:eastAsia="en-US"/>
        </w:rPr>
        <w:t xml:space="preserve"> </w:t>
      </w:r>
      <w:r w:rsidR="00A236C0" w:rsidRPr="00A236C0">
        <w:rPr>
          <w:rFonts w:eastAsia="Times New Roman"/>
          <w:szCs w:val="26"/>
          <w:lang w:eastAsia="en-US"/>
        </w:rPr>
        <w:t>observância</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6"/>
          <w:szCs w:val="26"/>
          <w:lang w:eastAsia="en-US"/>
        </w:rPr>
        <w:t xml:space="preserve"> </w:t>
      </w:r>
      <w:r w:rsidR="00A236C0" w:rsidRPr="00A236C0">
        <w:rPr>
          <w:rFonts w:eastAsia="Times New Roman"/>
          <w:szCs w:val="26"/>
          <w:lang w:eastAsia="en-US"/>
        </w:rPr>
        <w:t>ajuste, zelando para que o objeto seja fornecido nos exatos termos pactuados.</w:t>
      </w:r>
    </w:p>
    <w:p w14:paraId="22F602F4" w14:textId="5E8E3625"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existência</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3"/>
          <w:szCs w:val="26"/>
          <w:lang w:eastAsia="en-US"/>
        </w:rPr>
        <w:t xml:space="preserve"> </w:t>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atuação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3"/>
          <w:szCs w:val="26"/>
          <w:lang w:eastAsia="en-US"/>
        </w:rPr>
        <w:t xml:space="preserve"> </w:t>
      </w:r>
      <w:r w:rsidR="00A236C0" w:rsidRPr="00A236C0">
        <w:rPr>
          <w:rFonts w:eastAsia="Times New Roman"/>
          <w:szCs w:val="26"/>
          <w:lang w:eastAsia="en-US"/>
        </w:rPr>
        <w:t>GESTOR</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4"/>
          <w:szCs w:val="26"/>
          <w:lang w:eastAsia="en-US"/>
        </w:rPr>
        <w:t xml:space="preserve"> </w:t>
      </w:r>
      <w:r w:rsidR="00A236C0" w:rsidRPr="00A236C0">
        <w:rPr>
          <w:rFonts w:eastAsia="Times New Roman"/>
          <w:szCs w:val="26"/>
          <w:lang w:eastAsia="en-US"/>
        </w:rPr>
        <w:t>do</w:t>
      </w:r>
      <w:r w:rsidR="00A236C0" w:rsidRPr="00A236C0">
        <w:rPr>
          <w:rFonts w:eastAsia="Times New Roman"/>
          <w:spacing w:val="-4"/>
          <w:szCs w:val="26"/>
          <w:lang w:eastAsia="en-US"/>
        </w:rPr>
        <w:t xml:space="preserve"> </w:t>
      </w:r>
      <w:r w:rsidR="00A236C0" w:rsidRPr="00A236C0">
        <w:rPr>
          <w:rFonts w:eastAsia="Times New Roman"/>
          <w:szCs w:val="26"/>
          <w:lang w:eastAsia="en-US"/>
        </w:rPr>
        <w:t>FISCAL</w:t>
      </w:r>
      <w:r w:rsidR="00A236C0" w:rsidRPr="00A236C0">
        <w:rPr>
          <w:rFonts w:eastAsia="Times New Roman"/>
          <w:spacing w:val="-4"/>
          <w:szCs w:val="26"/>
          <w:lang w:eastAsia="en-US"/>
        </w:rPr>
        <w:t xml:space="preserve"> </w:t>
      </w:r>
      <w:r w:rsidR="00A6230B" w:rsidRPr="00A6230B">
        <w:rPr>
          <w:rFonts w:eastAsia="Times New Roman"/>
          <w:szCs w:val="26"/>
          <w:highlight w:val="green"/>
          <w:lang w:eastAsia="en-US"/>
        </w:rPr>
        <w:t>DA ATA</w:t>
      </w:r>
      <w:r w:rsidR="00A236C0" w:rsidRPr="00A6230B">
        <w:rPr>
          <w:rFonts w:eastAsia="Times New Roman"/>
          <w:szCs w:val="26"/>
          <w:highlight w:val="green"/>
          <w:lang w:eastAsia="en-US"/>
        </w:rPr>
        <w:t xml:space="preserve"> </w:t>
      </w:r>
      <w:r w:rsidR="00A6230B" w:rsidRPr="00A6230B">
        <w:rPr>
          <w:rFonts w:eastAsia="Times New Roman"/>
          <w:szCs w:val="26"/>
          <w:highlight w:val="green"/>
          <w:lang w:eastAsia="en-US"/>
        </w:rPr>
        <w:t>DE REGISTRO DE PREÇOS</w:t>
      </w:r>
      <w:r w:rsidR="00A6230B">
        <w:rPr>
          <w:rFonts w:eastAsia="Times New Roman"/>
          <w:szCs w:val="26"/>
          <w:lang w:eastAsia="en-US"/>
        </w:rPr>
        <w:t xml:space="preserve"> </w:t>
      </w:r>
      <w:r w:rsidR="00A236C0" w:rsidRPr="00A236C0">
        <w:rPr>
          <w:rFonts w:eastAsia="Times New Roman"/>
          <w:szCs w:val="26"/>
          <w:lang w:eastAsia="en-US"/>
        </w:rPr>
        <w:t>em</w:t>
      </w:r>
      <w:r w:rsidR="00A236C0" w:rsidRPr="00A236C0">
        <w:rPr>
          <w:rFonts w:eastAsia="Times New Roman"/>
          <w:spacing w:val="-9"/>
          <w:szCs w:val="26"/>
          <w:lang w:eastAsia="en-US"/>
        </w:rPr>
        <w:t xml:space="preserve"> </w:t>
      </w:r>
      <w:r w:rsidR="00A236C0" w:rsidRPr="00A236C0">
        <w:rPr>
          <w:rFonts w:eastAsia="Times New Roman"/>
          <w:szCs w:val="26"/>
          <w:lang w:eastAsia="en-US"/>
        </w:rPr>
        <w:t>nada restringe</w:t>
      </w:r>
      <w:r w:rsidR="00A236C0" w:rsidRPr="00A236C0">
        <w:rPr>
          <w:rFonts w:eastAsia="Times New Roman"/>
          <w:spacing w:val="-2"/>
          <w:szCs w:val="26"/>
          <w:lang w:eastAsia="en-US"/>
        </w:rPr>
        <w:t xml:space="preserve"> </w:t>
      </w:r>
      <w:r w:rsidR="00A236C0" w:rsidRPr="00A236C0">
        <w:rPr>
          <w:rFonts w:eastAsia="Times New Roman"/>
          <w:szCs w:val="26"/>
          <w:lang w:eastAsia="en-US"/>
        </w:rPr>
        <w:t>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
          <w:szCs w:val="26"/>
          <w:lang w:eastAsia="en-US"/>
        </w:rPr>
        <w:t xml:space="preserve"> </w:t>
      </w:r>
      <w:r w:rsidR="00A236C0" w:rsidRPr="00A236C0">
        <w:rPr>
          <w:rFonts w:eastAsia="Times New Roman"/>
          <w:szCs w:val="26"/>
          <w:lang w:eastAsia="en-US"/>
        </w:rPr>
        <w:t>que</w:t>
      </w:r>
      <w:r w:rsidR="00A236C0" w:rsidRPr="00A236C0">
        <w:rPr>
          <w:rFonts w:eastAsia="Times New Roman"/>
          <w:spacing w:val="-17"/>
          <w:szCs w:val="26"/>
          <w:lang w:eastAsia="en-US"/>
        </w:rPr>
        <w:t xml:space="preserve"> </w:t>
      </w:r>
      <w:r w:rsidR="00A236C0" w:rsidRPr="00A236C0">
        <w:rPr>
          <w:rFonts w:eastAsia="Times New Roman"/>
          <w:szCs w:val="26"/>
          <w:lang w:eastAsia="en-US"/>
        </w:rPr>
        <w:t>se obriga a</w:t>
      </w:r>
      <w:r w:rsidR="00A236C0" w:rsidRPr="00A236C0">
        <w:rPr>
          <w:rFonts w:eastAsia="Times New Roman"/>
          <w:spacing w:val="-1"/>
          <w:szCs w:val="26"/>
          <w:lang w:eastAsia="en-US"/>
        </w:rPr>
        <w:t xml:space="preserve"> </w:t>
      </w:r>
      <w:r w:rsidR="00A6230B" w:rsidRPr="00943240">
        <w:rPr>
          <w:highlight w:val="yellow"/>
        </w:rPr>
        <w:t>DETENTORA</w:t>
      </w:r>
      <w:r w:rsidR="00A6230B" w:rsidRPr="008352A0">
        <w:t xml:space="preserve"> </w:t>
      </w:r>
      <w:r w:rsidR="00A236C0" w:rsidRPr="00A236C0">
        <w:rPr>
          <w:rFonts w:eastAsia="Times New Roman"/>
          <w:szCs w:val="26"/>
          <w:lang w:eastAsia="en-US"/>
        </w:rPr>
        <w:t>por força</w:t>
      </w:r>
      <w:r w:rsidR="00A236C0" w:rsidRPr="00A236C0">
        <w:rPr>
          <w:rFonts w:eastAsia="Times New Roman"/>
          <w:spacing w:val="-1"/>
          <w:szCs w:val="26"/>
          <w:lang w:eastAsia="en-US"/>
        </w:rPr>
        <w:t xml:space="preserve"> </w:t>
      </w:r>
      <w:r w:rsidR="00A236C0" w:rsidRPr="00A236C0">
        <w:rPr>
          <w:rFonts w:eastAsia="Times New Roman"/>
          <w:szCs w:val="26"/>
          <w:lang w:eastAsia="en-US"/>
        </w:rPr>
        <w:t>d</w:t>
      </w:r>
      <w:r w:rsidR="00A6230B">
        <w:rPr>
          <w:rFonts w:eastAsia="Times New Roman"/>
          <w:szCs w:val="26"/>
          <w:lang w:eastAsia="en-US"/>
        </w:rPr>
        <w:t>a</w:t>
      </w:r>
      <w:r w:rsidR="00A236C0" w:rsidRPr="00A236C0">
        <w:rPr>
          <w:rFonts w:eastAsia="Times New Roman"/>
          <w:szCs w:val="26"/>
          <w:lang w:eastAsia="en-US"/>
        </w:rPr>
        <w:t xml:space="preserve"> </w:t>
      </w:r>
      <w:r w:rsidR="00A6230B" w:rsidRPr="00943240">
        <w:rPr>
          <w:highlight w:val="yellow"/>
        </w:rPr>
        <w:t>Ata de Registro de Preços</w:t>
      </w:r>
      <w:r w:rsidR="00A6230B" w:rsidRPr="008352A0">
        <w:t xml:space="preserve"> </w:t>
      </w:r>
      <w:r w:rsidR="00A236C0" w:rsidRPr="00A236C0">
        <w:rPr>
          <w:rFonts w:eastAsia="Times New Roman"/>
          <w:szCs w:val="26"/>
          <w:lang w:eastAsia="en-US"/>
        </w:rPr>
        <w:t>firmad</w:t>
      </w:r>
      <w:r w:rsidR="00A6230B">
        <w:rPr>
          <w:rFonts w:eastAsia="Times New Roman"/>
          <w:szCs w:val="26"/>
          <w:lang w:eastAsia="en-US"/>
        </w:rPr>
        <w:t>a</w:t>
      </w:r>
      <w:r w:rsidR="00A236C0" w:rsidRPr="00A236C0">
        <w:rPr>
          <w:rFonts w:eastAsia="Times New Roman"/>
          <w:szCs w:val="26"/>
          <w:lang w:eastAsia="en-US"/>
        </w:rPr>
        <w:t xml:space="preserve"> com o CONTRATANTE.</w:t>
      </w:r>
    </w:p>
    <w:p w14:paraId="52DC1618" w14:textId="4C7A0B3C"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9.4</w:t>
      </w:r>
      <w:r w:rsidRPr="001D7A91">
        <w:rPr>
          <w:rFonts w:eastAsia="Times New Roman"/>
          <w:b/>
          <w:lang w:eastAsia="en-US"/>
        </w:rPr>
        <w:tab/>
      </w:r>
      <w:r w:rsidR="00A236C0" w:rsidRPr="00A236C0">
        <w:rPr>
          <w:rFonts w:eastAsia="Times New Roman"/>
          <w:szCs w:val="26"/>
          <w:lang w:eastAsia="en-US"/>
        </w:rPr>
        <w:t xml:space="preserve">Constatadas falhas ou irregularidades na execução </w:t>
      </w:r>
      <w:r w:rsidR="00490067" w:rsidRPr="008352A0">
        <w:t>d</w:t>
      </w:r>
      <w:r w:rsidR="00490067">
        <w:t>a</w:t>
      </w:r>
      <w:r w:rsidR="00490067" w:rsidRPr="008352A0">
        <w:t xml:space="preserve"> </w:t>
      </w:r>
      <w:r w:rsidR="00490067" w:rsidRPr="00452A32">
        <w:rPr>
          <w:highlight w:val="yellow"/>
        </w:rPr>
        <w:t>Ata de Registro de Preços</w:t>
      </w:r>
      <w:r w:rsidR="00A236C0" w:rsidRPr="00A236C0">
        <w:rPr>
          <w:rFonts w:eastAsia="Times New Roman"/>
          <w:szCs w:val="26"/>
          <w:lang w:eastAsia="en-US"/>
        </w:rPr>
        <w:t>, o FISCAL adotará</w:t>
      </w:r>
      <w:r w:rsidR="00A236C0" w:rsidRPr="00A236C0">
        <w:rPr>
          <w:rFonts w:eastAsia="Times New Roman"/>
          <w:spacing w:val="36"/>
          <w:szCs w:val="26"/>
          <w:lang w:eastAsia="en-US"/>
        </w:rPr>
        <w:t xml:space="preserve"> </w:t>
      </w:r>
      <w:r w:rsidR="00A236C0" w:rsidRPr="00A236C0">
        <w:rPr>
          <w:rFonts w:eastAsia="Times New Roman"/>
          <w:szCs w:val="26"/>
          <w:lang w:eastAsia="en-US"/>
        </w:rPr>
        <w:t>as medidas pertinentes que o caso concreto exigir, não lhe</w:t>
      </w:r>
      <w:r w:rsidR="00A236C0" w:rsidRPr="00A236C0">
        <w:rPr>
          <w:rFonts w:eastAsia="Times New Roman"/>
          <w:spacing w:val="-15"/>
          <w:szCs w:val="26"/>
          <w:lang w:eastAsia="en-US"/>
        </w:rPr>
        <w:t xml:space="preserve"> </w:t>
      </w:r>
      <w:r w:rsidR="00A236C0" w:rsidRPr="00A236C0">
        <w:rPr>
          <w:rFonts w:eastAsia="Times New Roman"/>
          <w:szCs w:val="26"/>
          <w:lang w:eastAsia="en-US"/>
        </w:rPr>
        <w:t>sendo permitido dispor do direito/dever de comunicar</w:t>
      </w:r>
      <w:r w:rsidR="00A236C0" w:rsidRPr="00A236C0">
        <w:rPr>
          <w:rFonts w:eastAsia="Times New Roman"/>
          <w:spacing w:val="-7"/>
          <w:szCs w:val="26"/>
          <w:lang w:eastAsia="en-US"/>
        </w:rPr>
        <w:t xml:space="preserve"> </w:t>
      </w:r>
      <w:r w:rsidR="00A236C0" w:rsidRPr="00A236C0">
        <w:rPr>
          <w:rFonts w:eastAsia="Times New Roman"/>
          <w:szCs w:val="26"/>
          <w:lang w:eastAsia="en-US"/>
        </w:rPr>
        <w:t>ao GESTOR para,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impor penalidade prevista </w:t>
      </w:r>
      <w:r w:rsidR="00490067" w:rsidRPr="008352A0">
        <w:t>n</w:t>
      </w:r>
      <w:r w:rsidR="00490067">
        <w:t xml:space="preserve">a </w:t>
      </w:r>
      <w:r w:rsidR="00490067" w:rsidRPr="00452A32">
        <w:rPr>
          <w:highlight w:val="yellow"/>
        </w:rPr>
        <w:t>Ata de Registro de Preços</w:t>
      </w:r>
      <w:r w:rsidR="00490067">
        <w:t xml:space="preserve"> </w:t>
      </w:r>
      <w:r w:rsidR="00A236C0" w:rsidRPr="00A236C0">
        <w:rPr>
          <w:rFonts w:eastAsia="Times New Roman"/>
          <w:szCs w:val="26"/>
          <w:lang w:eastAsia="en-US"/>
        </w:rPr>
        <w:t>e seus</w:t>
      </w:r>
      <w:r w:rsidR="00A236C0" w:rsidRPr="00A236C0">
        <w:rPr>
          <w:rFonts w:eastAsia="Times New Roman"/>
          <w:spacing w:val="-2"/>
          <w:szCs w:val="26"/>
          <w:lang w:eastAsia="en-US"/>
        </w:rPr>
        <w:t xml:space="preserve"> </w:t>
      </w:r>
      <w:r w:rsidR="00A236C0" w:rsidRPr="00A236C0">
        <w:rPr>
          <w:rFonts w:eastAsia="Times New Roman"/>
          <w:szCs w:val="26"/>
          <w:lang w:eastAsia="en-US"/>
        </w:rPr>
        <w:t>anexos,</w:t>
      </w:r>
      <w:r w:rsidR="00A236C0" w:rsidRPr="00A236C0">
        <w:rPr>
          <w:rFonts w:eastAsia="Times New Roman"/>
          <w:spacing w:val="-10"/>
          <w:szCs w:val="26"/>
          <w:lang w:eastAsia="en-US"/>
        </w:rPr>
        <w:t xml:space="preserve"> </w:t>
      </w:r>
      <w:r w:rsidR="00A236C0" w:rsidRPr="00A236C0">
        <w:rPr>
          <w:rFonts w:eastAsia="Times New Roman"/>
          <w:szCs w:val="26"/>
          <w:lang w:eastAsia="en-US"/>
        </w:rPr>
        <w:t>assegurado</w:t>
      </w:r>
      <w:r w:rsidR="00A236C0" w:rsidRPr="00A236C0">
        <w:rPr>
          <w:rFonts w:eastAsia="Times New Roman"/>
          <w:spacing w:val="-1"/>
          <w:szCs w:val="26"/>
          <w:lang w:eastAsia="en-US"/>
        </w:rPr>
        <w:t xml:space="preserve"> </w:t>
      </w:r>
      <w:r w:rsidR="00A236C0" w:rsidRPr="00A236C0">
        <w:rPr>
          <w:rFonts w:eastAsia="Times New Roman"/>
          <w:szCs w:val="26"/>
          <w:lang w:eastAsia="en-US"/>
        </w:rPr>
        <w:t>o direito ao contraditório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e à ampla </w:t>
      </w:r>
      <w:r w:rsidR="00A236C0" w:rsidRPr="00A236C0">
        <w:rPr>
          <w:rFonts w:eastAsia="Times New Roman"/>
          <w:spacing w:val="-2"/>
          <w:szCs w:val="26"/>
          <w:lang w:eastAsia="en-US"/>
        </w:rPr>
        <w:t>defesa.</w:t>
      </w:r>
    </w:p>
    <w:p w14:paraId="7C025847" w14:textId="77777777" w:rsidR="00DA2620" w:rsidRPr="00E90FD6"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60486D2F" w14:textId="6CFD339C"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
          <w:szCs w:val="26"/>
          <w:lang w:eastAsia="en-US"/>
        </w:rPr>
      </w:pPr>
      <w:r>
        <w:rPr>
          <w:rFonts w:eastAsia="Times New Roman"/>
          <w:bCs/>
          <w:lang w:eastAsia="en-US"/>
        </w:rPr>
        <w:t>9.5</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13"/>
          <w:szCs w:val="26"/>
          <w:lang w:eastAsia="en-US"/>
        </w:rPr>
        <w:t xml:space="preserve"> </w:t>
      </w:r>
      <w:r w:rsidR="00A236C0" w:rsidRPr="00A236C0">
        <w:rPr>
          <w:rFonts w:eastAsia="Times New Roman"/>
          <w:szCs w:val="26"/>
          <w:lang w:eastAsia="en-US"/>
        </w:rPr>
        <w:t xml:space="preserve">à </w:t>
      </w:r>
      <w:r w:rsidR="00A236C0" w:rsidRPr="00A236C0">
        <w:rPr>
          <w:rFonts w:eastAsia="Times New Roman"/>
          <w:b/>
          <w:szCs w:val="26"/>
          <w:lang w:eastAsia="en-US"/>
        </w:rPr>
        <w:t>GESTÃO</w:t>
      </w:r>
      <w:r w:rsidR="00A236C0" w:rsidRPr="00A236C0">
        <w:rPr>
          <w:rFonts w:eastAsia="Times New Roman"/>
          <w:b/>
          <w:spacing w:val="-11"/>
          <w:szCs w:val="26"/>
          <w:lang w:eastAsia="en-US"/>
        </w:rPr>
        <w:t xml:space="preserve"> </w:t>
      </w:r>
      <w:r w:rsidR="00DB7D3D" w:rsidRPr="00452A32">
        <w:rPr>
          <w:b/>
          <w:highlight w:val="yellow"/>
        </w:rPr>
        <w:t>DA ATA DE REGISTRO DE PREÇOS</w:t>
      </w:r>
      <w:r w:rsidR="00A236C0" w:rsidRPr="00A236C0">
        <w:rPr>
          <w:rFonts w:eastAsia="Times New Roman"/>
          <w:b/>
          <w:spacing w:val="-2"/>
          <w:szCs w:val="26"/>
          <w:lang w:eastAsia="en-US"/>
        </w:rPr>
        <w:t>:</w:t>
      </w:r>
    </w:p>
    <w:p w14:paraId="3D18E400" w14:textId="77777777" w:rsidR="00F80A08" w:rsidRPr="00F80A08" w:rsidRDefault="00F80A08" w:rsidP="00684F10">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55919571" w14:textId="12E02C87"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D1EE312" w14:textId="065F28CC"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9.5.2</w:t>
      </w:r>
      <w:r w:rsidRPr="001D7A91">
        <w:rPr>
          <w:rFonts w:eastAsia="Times New Roman"/>
          <w:b/>
          <w:lang w:eastAsia="en-US"/>
        </w:rPr>
        <w:tab/>
      </w:r>
      <w:r w:rsidR="00A236C0" w:rsidRPr="00A236C0">
        <w:rPr>
          <w:rFonts w:eastAsia="Times New Roman" w:cs="Arial"/>
          <w:lang w:eastAsia="en-US"/>
        </w:rPr>
        <w:t>Proceder</w:t>
      </w:r>
      <w:r w:rsidR="00A236C0" w:rsidRPr="00A236C0">
        <w:rPr>
          <w:rFonts w:eastAsia="Times New Roman" w:cs="Arial"/>
          <w:spacing w:val="8"/>
          <w:lang w:eastAsia="en-US"/>
        </w:rPr>
        <w:t xml:space="preserve"> </w:t>
      </w:r>
      <w:r w:rsidR="00A236C0" w:rsidRPr="00A236C0">
        <w:rPr>
          <w:rFonts w:eastAsia="Times New Roman" w:cs="Arial"/>
          <w:lang w:eastAsia="en-US"/>
        </w:rPr>
        <w:t>ao</w:t>
      </w:r>
      <w:r w:rsidR="00A236C0" w:rsidRPr="00A236C0">
        <w:rPr>
          <w:rFonts w:eastAsia="Times New Roman" w:cs="Arial"/>
          <w:spacing w:val="5"/>
          <w:lang w:eastAsia="en-US"/>
        </w:rPr>
        <w:t xml:space="preserve"> </w:t>
      </w:r>
      <w:r w:rsidR="00A236C0" w:rsidRPr="00A236C0">
        <w:rPr>
          <w:rFonts w:eastAsia="Times New Roman" w:cs="Arial"/>
          <w:b/>
          <w:u w:val="single"/>
          <w:lang w:eastAsia="en-US"/>
        </w:rPr>
        <w:t>pedido</w:t>
      </w:r>
      <w:r w:rsidR="00A236C0" w:rsidRPr="00A236C0">
        <w:rPr>
          <w:rFonts w:eastAsia="Times New Roman" w:cs="Arial"/>
          <w:b/>
          <w:spacing w:val="3"/>
          <w:u w:val="single"/>
          <w:lang w:eastAsia="en-US"/>
        </w:rPr>
        <w:t xml:space="preserve"> </w:t>
      </w:r>
      <w:r w:rsidR="00A236C0" w:rsidRPr="00A236C0">
        <w:rPr>
          <w:rFonts w:eastAsia="Times New Roman" w:cs="Arial"/>
          <w:b/>
          <w:u w:val="single"/>
          <w:lang w:eastAsia="en-US"/>
        </w:rPr>
        <w:t>de</w:t>
      </w:r>
      <w:r w:rsidR="00A236C0" w:rsidRPr="00A236C0">
        <w:rPr>
          <w:rFonts w:eastAsia="Times New Roman" w:cs="Arial"/>
          <w:b/>
          <w:spacing w:val="1"/>
          <w:u w:val="single"/>
          <w:lang w:eastAsia="en-US"/>
        </w:rPr>
        <w:t xml:space="preserve"> </w:t>
      </w:r>
      <w:r w:rsidR="00A236C0" w:rsidRPr="00A236C0">
        <w:rPr>
          <w:rFonts w:eastAsia="Times New Roman" w:cs="Arial"/>
          <w:b/>
          <w:u w:val="single"/>
          <w:lang w:eastAsia="en-US"/>
        </w:rPr>
        <w:t>fornecimento</w:t>
      </w:r>
      <w:r w:rsidR="00A236C0" w:rsidRPr="00A236C0">
        <w:rPr>
          <w:rFonts w:eastAsia="Times New Roman" w:cs="Arial"/>
          <w:lang w:eastAsia="en-US"/>
        </w:rPr>
        <w:t>,</w:t>
      </w:r>
      <w:r w:rsidR="00A236C0" w:rsidRPr="00A236C0">
        <w:rPr>
          <w:rFonts w:eastAsia="Times New Roman" w:cs="Arial"/>
          <w:spacing w:val="8"/>
          <w:lang w:eastAsia="en-US"/>
        </w:rPr>
        <w:t xml:space="preserve"> </w:t>
      </w:r>
      <w:r w:rsidR="00A236C0" w:rsidRPr="00A236C0">
        <w:rPr>
          <w:rFonts w:eastAsia="Times New Roman" w:cs="Arial"/>
          <w:lang w:eastAsia="en-US"/>
        </w:rPr>
        <w:t>mediante</w:t>
      </w:r>
      <w:r w:rsidR="00A236C0" w:rsidRPr="00A236C0">
        <w:rPr>
          <w:rFonts w:eastAsia="Times New Roman" w:cs="Arial"/>
          <w:spacing w:val="3"/>
          <w:lang w:eastAsia="en-US"/>
        </w:rPr>
        <w:t xml:space="preserve"> </w:t>
      </w:r>
      <w:r w:rsidR="00A236C0" w:rsidRPr="00A236C0">
        <w:rPr>
          <w:rFonts w:eastAsia="Times New Roman" w:cs="Arial"/>
          <w:lang w:eastAsia="en-US"/>
        </w:rPr>
        <w:t>comunicação</w:t>
      </w:r>
      <w:r w:rsidR="00A236C0" w:rsidRPr="00A236C0">
        <w:rPr>
          <w:rFonts w:eastAsia="Times New Roman" w:cs="Arial"/>
          <w:spacing w:val="1"/>
          <w:lang w:eastAsia="en-US"/>
        </w:rPr>
        <w:t xml:space="preserve"> </w:t>
      </w:r>
      <w:r w:rsidR="00A236C0" w:rsidRPr="00A236C0">
        <w:rPr>
          <w:rFonts w:eastAsia="Times New Roman" w:cs="Arial"/>
          <w:spacing w:val="-2"/>
          <w:lang w:eastAsia="en-US"/>
        </w:rPr>
        <w:t>formal.</w:t>
      </w:r>
    </w:p>
    <w:p w14:paraId="77DBE0D6" w14:textId="570AF6D5"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sidRPr="00516D64">
        <w:rPr>
          <w:rFonts w:eastAsia="Times New Roman"/>
          <w:bCs/>
          <w:highlight w:val="yellow"/>
          <w:lang w:eastAsia="en-US"/>
        </w:rPr>
        <w:t>3</w:t>
      </w:r>
      <w:r w:rsidRPr="001D7A91">
        <w:rPr>
          <w:rFonts w:eastAsia="Times New Roman"/>
          <w:b/>
          <w:lang w:eastAsia="en-US"/>
        </w:rPr>
        <w:tab/>
      </w:r>
      <w:r w:rsidR="00A236C0" w:rsidRPr="00A236C0">
        <w:rPr>
          <w:rFonts w:eastAsia="Times New Roman" w:cs="Arial"/>
          <w:lang w:eastAsia="en-US"/>
        </w:rPr>
        <w:t>Instruir</w:t>
      </w:r>
      <w:r w:rsidR="00A236C0" w:rsidRPr="00A236C0">
        <w:rPr>
          <w:rFonts w:eastAsia="Times New Roman" w:cs="Arial"/>
          <w:spacing w:val="-8"/>
          <w:lang w:eastAsia="en-US"/>
        </w:rPr>
        <w:t xml:space="preserve"> </w:t>
      </w:r>
      <w:r w:rsidR="00A236C0" w:rsidRPr="00A236C0">
        <w:rPr>
          <w:rFonts w:eastAsia="Times New Roman" w:cs="Arial"/>
          <w:lang w:eastAsia="en-US"/>
        </w:rPr>
        <w:t>para</w:t>
      </w:r>
      <w:r w:rsidR="00A236C0" w:rsidRPr="00A236C0">
        <w:rPr>
          <w:rFonts w:eastAsia="Times New Roman" w:cs="Arial"/>
          <w:spacing w:val="-1"/>
          <w:lang w:eastAsia="en-US"/>
        </w:rPr>
        <w:t xml:space="preserve"> </w:t>
      </w:r>
      <w:r w:rsidR="00A236C0" w:rsidRPr="00A236C0">
        <w:rPr>
          <w:rFonts w:eastAsia="Times New Roman" w:cs="Arial"/>
          <w:lang w:eastAsia="en-US"/>
        </w:rPr>
        <w:t>apreciação</w:t>
      </w:r>
      <w:r w:rsidR="00A236C0" w:rsidRPr="00A236C0">
        <w:rPr>
          <w:rFonts w:eastAsia="Times New Roman" w:cs="Arial"/>
          <w:spacing w:val="-17"/>
          <w:lang w:eastAsia="en-US"/>
        </w:rPr>
        <w:t xml:space="preserve"> </w:t>
      </w:r>
      <w:r w:rsidR="00A236C0" w:rsidRPr="00A236C0">
        <w:rPr>
          <w:rFonts w:eastAsia="Times New Roman" w:cs="Arial"/>
          <w:lang w:eastAsia="en-US"/>
        </w:rPr>
        <w:t>eventuais</w:t>
      </w:r>
      <w:r w:rsidR="00A236C0" w:rsidRPr="00A236C0">
        <w:rPr>
          <w:rFonts w:eastAsia="Times New Roman" w:cs="Arial"/>
          <w:spacing w:val="-17"/>
          <w:lang w:eastAsia="en-US"/>
        </w:rPr>
        <w:t xml:space="preserve"> </w:t>
      </w:r>
      <w:r w:rsidR="00A236C0" w:rsidRPr="00A236C0">
        <w:rPr>
          <w:rFonts w:eastAsia="Times New Roman" w:cs="Arial"/>
          <w:lang w:eastAsia="en-US"/>
        </w:rPr>
        <w:t>pedidos</w:t>
      </w:r>
      <w:r w:rsidR="00A236C0" w:rsidRPr="00A236C0">
        <w:rPr>
          <w:rFonts w:eastAsia="Times New Roman" w:cs="Arial"/>
          <w:spacing w:val="-1"/>
          <w:lang w:eastAsia="en-US"/>
        </w:rPr>
        <w:t xml:space="preserve"> </w:t>
      </w:r>
      <w:r w:rsidR="00A236C0" w:rsidRPr="00A236C0">
        <w:rPr>
          <w:rFonts w:eastAsia="Times New Roman" w:cs="Arial"/>
          <w:lang w:eastAsia="en-US"/>
        </w:rPr>
        <w:t>relativos</w:t>
      </w:r>
      <w:r w:rsidR="00A236C0" w:rsidRPr="00A236C0">
        <w:rPr>
          <w:rFonts w:eastAsia="Times New Roman" w:cs="Arial"/>
          <w:spacing w:val="-2"/>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prorrogação,</w:t>
      </w:r>
      <w:r w:rsidR="00A236C0" w:rsidRPr="00A236C0">
        <w:rPr>
          <w:rFonts w:eastAsia="Times New Roman" w:cs="Arial"/>
          <w:spacing w:val="-9"/>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 xml:space="preserve">alteração, ao reequilíbrio, ao pagamento, à eventual aplicação de sanções e à extinção </w:t>
      </w:r>
      <w:commentRangeStart w:id="58"/>
      <w:r w:rsidR="00A236C0" w:rsidRPr="00A236C0">
        <w:rPr>
          <w:rFonts w:eastAsia="Times New Roman" w:cs="Arial"/>
          <w:lang w:eastAsia="en-US"/>
        </w:rPr>
        <w:t>d</w:t>
      </w:r>
      <w:r w:rsidR="00CE5372">
        <w:rPr>
          <w:rFonts w:eastAsia="Times New Roman" w:cs="Arial"/>
          <w:lang w:eastAsia="en-US"/>
        </w:rPr>
        <w:t>a</w:t>
      </w:r>
      <w:r w:rsidR="00A236C0" w:rsidRPr="00A236C0">
        <w:rPr>
          <w:rFonts w:eastAsia="Times New Roman" w:cs="Arial"/>
          <w:lang w:eastAsia="en-US"/>
        </w:rPr>
        <w:t xml:space="preserve"> </w:t>
      </w:r>
      <w:r w:rsidR="00CE5372" w:rsidRPr="00CE5372">
        <w:rPr>
          <w:rFonts w:eastAsia="Times New Roman" w:cs="Arial"/>
          <w:highlight w:val="green"/>
          <w:lang w:eastAsia="en-US"/>
        </w:rPr>
        <w:t>contratação</w:t>
      </w:r>
      <w:commentRangeEnd w:id="58"/>
      <w:r w:rsidR="007D5F2C" w:rsidRPr="00A236C0">
        <w:rPr>
          <w:rStyle w:val="Refdecomentrio"/>
          <w:rFonts w:eastAsia="Times New Roman" w:cs="Arial"/>
          <w:sz w:val="24"/>
          <w:szCs w:val="24"/>
          <w:lang w:eastAsia="en-US"/>
        </w:rPr>
        <w:commentReference w:id="58"/>
      </w:r>
      <w:r w:rsidR="00A236C0" w:rsidRPr="00A236C0">
        <w:rPr>
          <w:rFonts w:eastAsia="Times New Roman" w:cs="Arial"/>
          <w:lang w:eastAsia="en-US"/>
        </w:rPr>
        <w:t>, entre outros.</w:t>
      </w:r>
    </w:p>
    <w:p w14:paraId="494D6A9A" w14:textId="451F1240"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4</w:t>
      </w:r>
      <w:r w:rsidRPr="001D7A91">
        <w:rPr>
          <w:rFonts w:eastAsia="Times New Roman"/>
          <w:b/>
          <w:lang w:eastAsia="en-US"/>
        </w:rPr>
        <w:tab/>
      </w:r>
      <w:r w:rsidR="00A236C0" w:rsidRPr="00A236C0">
        <w:rPr>
          <w:rFonts w:eastAsia="Times New Roman" w:cs="Arial"/>
          <w:lang w:eastAsia="en-US"/>
        </w:rPr>
        <w:t xml:space="preserve">Realizar o </w:t>
      </w:r>
      <w:r w:rsidR="00A236C0" w:rsidRPr="00A236C0">
        <w:rPr>
          <w:rFonts w:eastAsia="Times New Roman" w:cs="Arial"/>
          <w:b/>
          <w:u w:val="single"/>
          <w:lang w:eastAsia="en-US"/>
        </w:rPr>
        <w:t>recebimento definitivo</w:t>
      </w:r>
      <w:r w:rsidR="00A236C0" w:rsidRPr="00A236C0">
        <w:rPr>
          <w:rFonts w:eastAsia="Times New Roman" w:cs="Arial"/>
          <w:lang w:eastAsia="en-US"/>
        </w:rPr>
        <w:t>, após a verificação da conformidade do material com as especificações deste Termo de Referência.</w:t>
      </w:r>
    </w:p>
    <w:p w14:paraId="39FF6F56" w14:textId="314D3476"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5</w:t>
      </w:r>
      <w:r w:rsidRPr="001D7A91">
        <w:rPr>
          <w:rFonts w:eastAsia="Times New Roman"/>
          <w:b/>
          <w:lang w:eastAsia="en-US"/>
        </w:rPr>
        <w:tab/>
      </w:r>
      <w:r w:rsidR="00A236C0" w:rsidRPr="00A236C0">
        <w:rPr>
          <w:rFonts w:eastAsia="Times New Roman" w:cs="Arial"/>
          <w:lang w:eastAsia="en-US"/>
        </w:rPr>
        <w:t>Avaliar</w:t>
      </w:r>
      <w:r w:rsidR="00A236C0" w:rsidRPr="00A236C0">
        <w:rPr>
          <w:rFonts w:eastAsia="Times New Roman" w:cs="Arial"/>
          <w:spacing w:val="-9"/>
          <w:lang w:eastAsia="en-US"/>
        </w:rPr>
        <w:t xml:space="preserve"> </w:t>
      </w:r>
      <w:r w:rsidR="00A236C0" w:rsidRPr="00A236C0">
        <w:rPr>
          <w:rFonts w:eastAsia="Times New Roman" w:cs="Arial"/>
          <w:lang w:eastAsia="en-US"/>
        </w:rPr>
        <w:t>a documentação</w:t>
      </w:r>
      <w:r w:rsidR="00A236C0" w:rsidRPr="00A236C0">
        <w:rPr>
          <w:rFonts w:eastAsia="Times New Roman" w:cs="Arial"/>
          <w:spacing w:val="-17"/>
          <w:lang w:eastAsia="en-US"/>
        </w:rPr>
        <w:t xml:space="preserve"> </w:t>
      </w:r>
      <w:r w:rsidR="00A236C0" w:rsidRPr="00A236C0">
        <w:rPr>
          <w:rFonts w:eastAsia="Times New Roman" w:cs="Arial"/>
          <w:lang w:eastAsia="en-US"/>
        </w:rPr>
        <w:t>comprobatória e, estando</w:t>
      </w:r>
      <w:r w:rsidR="00A236C0" w:rsidRPr="00A236C0">
        <w:rPr>
          <w:rFonts w:eastAsia="Times New Roman" w:cs="Arial"/>
          <w:spacing w:val="-2"/>
          <w:lang w:eastAsia="en-US"/>
        </w:rPr>
        <w:t xml:space="preserve"> </w:t>
      </w:r>
      <w:r w:rsidR="00A236C0" w:rsidRPr="00A236C0">
        <w:rPr>
          <w:rFonts w:eastAsia="Times New Roman" w:cs="Arial"/>
          <w:lang w:eastAsia="en-US"/>
        </w:rPr>
        <w:t>regular</w:t>
      </w:r>
      <w:r w:rsidR="00A236C0" w:rsidRPr="00A236C0">
        <w:rPr>
          <w:rFonts w:eastAsia="Times New Roman" w:cs="Arial"/>
          <w:spacing w:val="-8"/>
          <w:lang w:eastAsia="en-US"/>
        </w:rPr>
        <w:t xml:space="preserve"> </w:t>
      </w:r>
      <w:r w:rsidR="00A236C0" w:rsidRPr="00A236C0">
        <w:rPr>
          <w:rFonts w:eastAsia="Times New Roman" w:cs="Arial"/>
          <w:lang w:eastAsia="en-US"/>
        </w:rPr>
        <w:t>a matéria perante</w:t>
      </w:r>
      <w:r w:rsidR="00A236C0" w:rsidRPr="00A236C0">
        <w:rPr>
          <w:rFonts w:eastAsia="Times New Roman" w:cs="Arial"/>
          <w:spacing w:val="-2"/>
          <w:lang w:eastAsia="en-US"/>
        </w:rPr>
        <w:t xml:space="preserve"> </w:t>
      </w:r>
      <w:r w:rsidR="00A236C0" w:rsidRPr="00A236C0">
        <w:rPr>
          <w:rFonts w:eastAsia="Times New Roman" w:cs="Arial"/>
          <w:lang w:eastAsia="en-US"/>
        </w:rPr>
        <w:t>a legislação em vigor, encaminhar para exame e pagamento.</w:t>
      </w:r>
    </w:p>
    <w:p w14:paraId="175F0478" w14:textId="09D1E458"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6</w:t>
      </w:r>
      <w:r w:rsidRPr="001D7A91">
        <w:rPr>
          <w:rFonts w:eastAsia="Times New Roman"/>
          <w:b/>
          <w:lang w:eastAsia="en-US"/>
        </w:rPr>
        <w:tab/>
      </w:r>
      <w:r w:rsidR="00A236C0" w:rsidRPr="00A236C0">
        <w:rPr>
          <w:rFonts w:eastAsia="Times New Roman" w:cs="Arial"/>
          <w:spacing w:val="-2"/>
          <w:lang w:eastAsia="en-US"/>
        </w:rPr>
        <w:t>Solicitar</w:t>
      </w:r>
      <w:r w:rsidR="00A236C0" w:rsidRPr="00A236C0">
        <w:rPr>
          <w:rFonts w:eastAsia="Times New Roman" w:cs="Arial"/>
          <w:spacing w:val="-12"/>
          <w:lang w:eastAsia="en-US"/>
        </w:rPr>
        <w:t xml:space="preserve"> </w:t>
      </w:r>
      <w:r w:rsidR="00A236C0" w:rsidRPr="00A236C0">
        <w:rPr>
          <w:rFonts w:eastAsia="Times New Roman" w:cs="Arial"/>
          <w:spacing w:val="-2"/>
          <w:lang w:eastAsia="en-US"/>
        </w:rPr>
        <w:t xml:space="preserve">à </w:t>
      </w:r>
      <w:r w:rsidR="00944CE4" w:rsidRPr="00CA527B">
        <w:rPr>
          <w:rFonts w:cs="Arial"/>
          <w:spacing w:val="-2"/>
          <w:highlight w:val="yellow"/>
        </w:rPr>
        <w:t>DETENTORA</w:t>
      </w:r>
      <w:r w:rsidR="00A236C0" w:rsidRPr="00A236C0">
        <w:rPr>
          <w:rFonts w:eastAsia="Times New Roman" w:cs="Arial"/>
          <w:spacing w:val="-2"/>
          <w:lang w:eastAsia="en-US"/>
        </w:rPr>
        <w:t>,</w:t>
      </w:r>
      <w:r w:rsidR="00A236C0" w:rsidRPr="00A236C0">
        <w:rPr>
          <w:rFonts w:eastAsia="Times New Roman" w:cs="Arial"/>
          <w:spacing w:val="-9"/>
          <w:lang w:eastAsia="en-US"/>
        </w:rPr>
        <w:t xml:space="preserve"> </w:t>
      </w:r>
      <w:r w:rsidR="00A236C0" w:rsidRPr="00A236C0">
        <w:rPr>
          <w:rFonts w:eastAsia="Times New Roman" w:cs="Arial"/>
          <w:spacing w:val="-2"/>
          <w:lang w:eastAsia="en-US"/>
        </w:rPr>
        <w:t>tempestivamente,</w:t>
      </w:r>
      <w:r w:rsidR="00A236C0" w:rsidRPr="00A236C0">
        <w:rPr>
          <w:rFonts w:eastAsia="Times New Roman" w:cs="Arial"/>
          <w:lang w:eastAsia="en-US"/>
        </w:rPr>
        <w:t xml:space="preserve"> </w:t>
      </w:r>
      <w:r w:rsidR="00A236C0" w:rsidRPr="00A236C0">
        <w:rPr>
          <w:rFonts w:eastAsia="Times New Roman" w:cs="Arial"/>
          <w:spacing w:val="-2"/>
          <w:lang w:eastAsia="en-US"/>
        </w:rPr>
        <w:t>todas as providências</w:t>
      </w:r>
      <w:r w:rsidR="00A236C0" w:rsidRPr="00A236C0">
        <w:rPr>
          <w:rFonts w:eastAsia="Times New Roman" w:cs="Arial"/>
          <w:spacing w:val="-15"/>
          <w:lang w:eastAsia="en-US"/>
        </w:rPr>
        <w:t xml:space="preserve"> </w:t>
      </w:r>
      <w:r w:rsidR="00A236C0" w:rsidRPr="00A236C0">
        <w:rPr>
          <w:rFonts w:eastAsia="Times New Roman" w:cs="Arial"/>
          <w:spacing w:val="-2"/>
          <w:lang w:eastAsia="en-US"/>
        </w:rPr>
        <w:t xml:space="preserve">necessárias </w:t>
      </w:r>
      <w:r w:rsidR="00A236C0" w:rsidRPr="00A236C0">
        <w:rPr>
          <w:rFonts w:eastAsia="Times New Roman" w:cs="Arial"/>
          <w:lang w:eastAsia="en-US"/>
        </w:rPr>
        <w:t xml:space="preserve">ao bom andamento da </w:t>
      </w:r>
      <w:commentRangeStart w:id="59"/>
      <w:r w:rsidR="00A236C0" w:rsidRPr="00A236C0">
        <w:rPr>
          <w:rFonts w:eastAsia="Times New Roman" w:cs="Arial"/>
          <w:lang w:eastAsia="en-US"/>
        </w:rPr>
        <w:t xml:space="preserve">execução contratual </w:t>
      </w:r>
      <w:commentRangeEnd w:id="59"/>
      <w:r w:rsidR="007D5F2C" w:rsidRPr="00A236C0">
        <w:rPr>
          <w:rStyle w:val="Refdecomentrio"/>
          <w:rFonts w:eastAsia="Times New Roman" w:cs="Arial"/>
          <w:sz w:val="24"/>
          <w:szCs w:val="24"/>
          <w:lang w:eastAsia="en-US"/>
        </w:rPr>
        <w:commentReference w:id="59"/>
      </w:r>
      <w:r w:rsidR="00A236C0" w:rsidRPr="00A236C0">
        <w:rPr>
          <w:rFonts w:eastAsia="Times New Roman" w:cs="Arial"/>
          <w:lang w:eastAsia="en-US"/>
        </w:rPr>
        <w:t>e anexar aos autos do processo a correspondente cópia dos documentos que comprovem essas solicitações.</w:t>
      </w:r>
    </w:p>
    <w:p w14:paraId="333B3B59" w14:textId="5E2FD6D4"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7</w:t>
      </w:r>
      <w:r w:rsidRPr="001D7A91">
        <w:rPr>
          <w:rFonts w:eastAsia="Times New Roman"/>
          <w:b/>
          <w:lang w:eastAsia="en-US"/>
        </w:rPr>
        <w:tab/>
      </w:r>
      <w:r w:rsidR="00A236C0" w:rsidRPr="00A236C0">
        <w:rPr>
          <w:rFonts w:eastAsia="Times New Roman" w:cs="Arial"/>
          <w:lang w:eastAsia="en-US"/>
        </w:rPr>
        <w:t xml:space="preserve">Oficiar, em assuntos de sua competência, a </w:t>
      </w:r>
      <w:r w:rsidR="00944CE4" w:rsidRPr="00CA527B">
        <w:rPr>
          <w:rFonts w:cs="Arial"/>
          <w:spacing w:val="-2"/>
          <w:highlight w:val="yellow"/>
        </w:rPr>
        <w:t>DETENTORA</w:t>
      </w:r>
      <w:r w:rsidR="00944CE4" w:rsidRPr="00A236C0">
        <w:rPr>
          <w:rFonts w:eastAsia="Times New Roman" w:cs="Arial"/>
          <w:lang w:eastAsia="en-US"/>
        </w:rPr>
        <w:t xml:space="preserve"> </w:t>
      </w:r>
      <w:r w:rsidR="00A236C0" w:rsidRPr="00A236C0">
        <w:rPr>
          <w:rFonts w:eastAsia="Times New Roman" w:cs="Arial"/>
          <w:lang w:eastAsia="en-US"/>
        </w:rPr>
        <w:t>e, quando aplicável, a Seguradora.</w:t>
      </w:r>
    </w:p>
    <w:p w14:paraId="02609150" w14:textId="09B01F1C"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8</w:t>
      </w:r>
      <w:r w:rsidRPr="001D7A91">
        <w:rPr>
          <w:rFonts w:eastAsia="Times New Roman"/>
          <w:b/>
          <w:lang w:eastAsia="en-US"/>
        </w:rPr>
        <w:tab/>
      </w:r>
      <w:r w:rsidR="00A236C0" w:rsidRPr="00A236C0">
        <w:rPr>
          <w:rFonts w:eastAsia="Times New Roman" w:cs="Arial"/>
          <w:lang w:eastAsia="en-US"/>
        </w:rPr>
        <w:t>Instruir e propor o encaminhamento do processo para fins de aplicação de sanção administrava em caso de descumprimentos contratuais.</w:t>
      </w:r>
    </w:p>
    <w:p w14:paraId="4DB36495" w14:textId="27243D07"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9</w:t>
      </w:r>
      <w:r w:rsidRPr="001D7A91">
        <w:rPr>
          <w:rFonts w:eastAsia="Times New Roman"/>
          <w:b/>
          <w:lang w:eastAsia="en-US"/>
        </w:rPr>
        <w:tab/>
      </w:r>
      <w:r w:rsidR="00A236C0" w:rsidRPr="00A236C0">
        <w:rPr>
          <w:rFonts w:eastAsia="Times New Roman" w:cs="Arial"/>
          <w:lang w:eastAsia="en-US"/>
        </w:rPr>
        <w:t>Verificar</w:t>
      </w:r>
      <w:r w:rsidR="00A236C0" w:rsidRPr="00A236C0">
        <w:rPr>
          <w:rFonts w:eastAsia="Times New Roman" w:cs="Arial"/>
          <w:spacing w:val="-5"/>
          <w:lang w:eastAsia="en-US"/>
        </w:rPr>
        <w:t xml:space="preserve"> </w:t>
      </w:r>
      <w:r w:rsidR="00A236C0" w:rsidRPr="00A236C0">
        <w:rPr>
          <w:rFonts w:eastAsia="Times New Roman" w:cs="Arial"/>
          <w:lang w:eastAsia="en-US"/>
        </w:rPr>
        <w:t>a</w:t>
      </w:r>
      <w:r w:rsidR="00A236C0" w:rsidRPr="00A236C0">
        <w:rPr>
          <w:rFonts w:eastAsia="Times New Roman" w:cs="Arial"/>
          <w:spacing w:val="37"/>
          <w:lang w:eastAsia="en-US"/>
        </w:rPr>
        <w:t xml:space="preserve"> </w:t>
      </w:r>
      <w:r w:rsidR="00A236C0" w:rsidRPr="00A236C0">
        <w:rPr>
          <w:rFonts w:eastAsia="Times New Roman" w:cs="Arial"/>
          <w:lang w:eastAsia="en-US"/>
        </w:rPr>
        <w:t>regularidade</w:t>
      </w:r>
      <w:r w:rsidR="00A236C0" w:rsidRPr="00A236C0">
        <w:rPr>
          <w:rFonts w:eastAsia="Times New Roman" w:cs="Arial"/>
          <w:spacing w:val="-15"/>
          <w:lang w:eastAsia="en-US"/>
        </w:rPr>
        <w:t xml:space="preserve"> </w:t>
      </w:r>
      <w:r w:rsidR="00A236C0" w:rsidRPr="00A236C0">
        <w:rPr>
          <w:rFonts w:eastAsia="Times New Roman" w:cs="Arial"/>
          <w:lang w:eastAsia="en-US"/>
        </w:rPr>
        <w:t>das obrigações fiscais,</w:t>
      </w:r>
      <w:r w:rsidR="00A236C0" w:rsidRPr="00A236C0">
        <w:rPr>
          <w:rFonts w:eastAsia="Times New Roman" w:cs="Arial"/>
          <w:spacing w:val="-7"/>
          <w:lang w:eastAsia="en-US"/>
        </w:rPr>
        <w:t xml:space="preserve"> </w:t>
      </w:r>
      <w:r w:rsidR="00A236C0" w:rsidRPr="00A236C0">
        <w:rPr>
          <w:rFonts w:eastAsia="Times New Roman" w:cs="Arial"/>
          <w:lang w:eastAsia="en-US"/>
        </w:rPr>
        <w:t xml:space="preserve">trabalhistas e previdenciárias da </w:t>
      </w:r>
      <w:r w:rsidR="00944CE4" w:rsidRPr="00CA527B">
        <w:rPr>
          <w:rFonts w:cs="Arial"/>
          <w:spacing w:val="-2"/>
          <w:highlight w:val="yellow"/>
        </w:rPr>
        <w:t>DETENTORA</w:t>
      </w:r>
      <w:r w:rsidR="00A236C0" w:rsidRPr="00A236C0">
        <w:rPr>
          <w:rFonts w:eastAsia="Times New Roman" w:cs="Arial"/>
          <w:lang w:eastAsia="en-US"/>
        </w:rPr>
        <w:t>.</w:t>
      </w:r>
    </w:p>
    <w:p w14:paraId="76267CA6" w14:textId="583BF3B4"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w:t>
      </w:r>
      <w:r w:rsidR="00516D64">
        <w:rPr>
          <w:rFonts w:eastAsia="Times New Roman"/>
          <w:bCs/>
          <w:lang w:eastAsia="en-US"/>
        </w:rPr>
        <w:t>0</w:t>
      </w:r>
      <w:r w:rsidRPr="001D7A91">
        <w:rPr>
          <w:rFonts w:eastAsia="Times New Roman"/>
          <w:b/>
          <w:lang w:eastAsia="en-US"/>
        </w:rPr>
        <w:tab/>
      </w:r>
      <w:r w:rsidR="00A236C0" w:rsidRPr="00A236C0">
        <w:rPr>
          <w:rFonts w:eastAsia="Times New Roman" w:cs="Arial"/>
          <w:lang w:eastAsia="en-US"/>
        </w:rPr>
        <w:t>Manter os registros formais</w:t>
      </w:r>
      <w:r w:rsidR="00A236C0" w:rsidRPr="00A236C0">
        <w:rPr>
          <w:rFonts w:eastAsia="Times New Roman" w:cs="Arial"/>
          <w:spacing w:val="-5"/>
          <w:lang w:eastAsia="en-US"/>
        </w:rPr>
        <w:t xml:space="preserve"> </w:t>
      </w:r>
      <w:r w:rsidR="00A236C0" w:rsidRPr="00A236C0">
        <w:rPr>
          <w:rFonts w:eastAsia="Times New Roman" w:cs="Arial"/>
          <w:lang w:eastAsia="en-US"/>
        </w:rPr>
        <w:t>de todas as ocorrências</w:t>
      </w:r>
      <w:r w:rsidR="00A236C0" w:rsidRPr="00A236C0">
        <w:rPr>
          <w:rFonts w:eastAsia="Times New Roman" w:cs="Arial"/>
          <w:spacing w:val="-5"/>
          <w:lang w:eastAsia="en-US"/>
        </w:rPr>
        <w:t xml:space="preserve"> </w:t>
      </w:r>
      <w:r w:rsidR="00A236C0" w:rsidRPr="00A236C0">
        <w:rPr>
          <w:rFonts w:eastAsia="Times New Roman" w:cs="Arial"/>
          <w:lang w:eastAsia="en-US"/>
        </w:rPr>
        <w:t>positivas e negativas</w:t>
      </w:r>
      <w:r w:rsidR="00A236C0" w:rsidRPr="00A236C0">
        <w:rPr>
          <w:rFonts w:eastAsia="Times New Roman" w:cs="Arial"/>
          <w:spacing w:val="-17"/>
          <w:lang w:eastAsia="en-US"/>
        </w:rPr>
        <w:t xml:space="preserve"> </w:t>
      </w:r>
      <w:r w:rsidR="00A236C0" w:rsidRPr="00A236C0">
        <w:rPr>
          <w:rFonts w:eastAsia="Times New Roman" w:cs="Arial"/>
          <w:lang w:eastAsia="en-US"/>
        </w:rPr>
        <w:t xml:space="preserve">da execução do </w:t>
      </w:r>
      <w:r w:rsidR="00E86C14" w:rsidRPr="00E86C14">
        <w:rPr>
          <w:rFonts w:eastAsia="Times New Roman" w:cs="Arial"/>
          <w:highlight w:val="green"/>
          <w:lang w:eastAsia="en-US"/>
        </w:rPr>
        <w:t>objeto</w:t>
      </w:r>
      <w:r w:rsidR="00A236C0" w:rsidRPr="00A236C0">
        <w:rPr>
          <w:rFonts w:eastAsia="Times New Roman" w:cs="Arial"/>
          <w:lang w:eastAsia="en-US"/>
        </w:rPr>
        <w:t>.</w:t>
      </w:r>
    </w:p>
    <w:p w14:paraId="0CC41B17" w14:textId="77777777" w:rsidR="00435BBF" w:rsidRPr="00E90FD6"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8"/>
          <w:lang w:eastAsia="en-US"/>
        </w:rPr>
      </w:pPr>
    </w:p>
    <w:p w14:paraId="3D88D8F4" w14:textId="7E460F69" w:rsidR="00A236C0" w:rsidRPr="00A236C0"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9.6</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7"/>
          <w:szCs w:val="26"/>
          <w:lang w:eastAsia="en-US"/>
        </w:rPr>
        <w:t xml:space="preserve"> </w:t>
      </w:r>
      <w:r w:rsidR="00A236C0" w:rsidRPr="00A236C0">
        <w:rPr>
          <w:rFonts w:eastAsia="Times New Roman"/>
          <w:szCs w:val="26"/>
          <w:lang w:eastAsia="en-US"/>
        </w:rPr>
        <w:t>aos</w:t>
      </w:r>
      <w:r w:rsidR="00A236C0" w:rsidRPr="00A236C0">
        <w:rPr>
          <w:rFonts w:eastAsia="Times New Roman"/>
          <w:spacing w:val="-5"/>
          <w:szCs w:val="26"/>
          <w:lang w:eastAsia="en-US"/>
        </w:rPr>
        <w:t xml:space="preserve"> </w:t>
      </w:r>
      <w:r w:rsidR="00A236C0" w:rsidRPr="00A236C0">
        <w:rPr>
          <w:rFonts w:eastAsia="Times New Roman"/>
          <w:b/>
          <w:szCs w:val="26"/>
          <w:lang w:eastAsia="en-US"/>
        </w:rPr>
        <w:t>FISCAIS</w:t>
      </w:r>
      <w:r w:rsidR="00A236C0" w:rsidRPr="00A236C0">
        <w:rPr>
          <w:rFonts w:eastAsia="Times New Roman"/>
          <w:b/>
          <w:spacing w:val="-3"/>
          <w:szCs w:val="26"/>
          <w:lang w:eastAsia="en-US"/>
        </w:rPr>
        <w:t xml:space="preserve"> </w:t>
      </w:r>
      <w:r w:rsidR="00CE6190" w:rsidRPr="00FC3B4E">
        <w:rPr>
          <w:b/>
          <w:highlight w:val="yellow"/>
        </w:rPr>
        <w:t>DA ATA DE REGISTRO DE PREÇOS</w:t>
      </w:r>
      <w:r w:rsidR="00A236C0" w:rsidRPr="00A236C0">
        <w:rPr>
          <w:rFonts w:eastAsia="Times New Roman"/>
          <w:spacing w:val="-2"/>
          <w:szCs w:val="26"/>
          <w:lang w:eastAsia="en-US"/>
        </w:rPr>
        <w:t>:</w:t>
      </w:r>
    </w:p>
    <w:p w14:paraId="1DDCDC2E" w14:textId="77777777" w:rsidR="00BC03E6" w:rsidRPr="00BC03E6" w:rsidRDefault="00BC03E6" w:rsidP="003B5391">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45F7CACD" w14:textId="4FAF9466"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commentRangeStart w:id="60"/>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commentRangeEnd w:id="60"/>
      <w:r w:rsidR="007D5F2C" w:rsidRPr="00A236C0">
        <w:rPr>
          <w:rStyle w:val="Refdecomentrio"/>
          <w:rFonts w:eastAsia="Times New Roman" w:cs="Arial"/>
          <w:sz w:val="24"/>
          <w:szCs w:val="24"/>
          <w:lang w:eastAsia="en-US"/>
        </w:rPr>
        <w:commentReference w:id="60"/>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E2C0339" w14:textId="14CAD5A2"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9.6.2</w:t>
      </w:r>
      <w:r w:rsidRPr="001D7A91">
        <w:rPr>
          <w:rFonts w:eastAsia="Times New Roman"/>
          <w:b/>
          <w:lang w:eastAsia="en-US"/>
        </w:rPr>
        <w:tab/>
      </w:r>
      <w:r w:rsidR="00CE6190" w:rsidRPr="00F24254">
        <w:rPr>
          <w:rFonts w:cs="Arial"/>
        </w:rPr>
        <w:t xml:space="preserve">Auxiliar a GESTÃO </w:t>
      </w:r>
      <w:r w:rsidR="00CE6190" w:rsidRPr="0010381D">
        <w:rPr>
          <w:rFonts w:cs="Arial"/>
          <w:highlight w:val="yellow"/>
        </w:rPr>
        <w:t>DA ATA DE REGISTRO DE PREÇOS</w:t>
      </w:r>
      <w:r w:rsidR="00CE6190" w:rsidRPr="00F24254">
        <w:rPr>
          <w:rFonts w:cs="Arial"/>
        </w:rPr>
        <w:t xml:space="preserve"> no recebimento de documentos e de materiais, devendo, este último, ser mediante </w:t>
      </w:r>
      <w:r w:rsidR="00CE6190" w:rsidRPr="00F24254">
        <w:rPr>
          <w:rFonts w:cs="Arial"/>
          <w:b/>
          <w:u w:val="single"/>
        </w:rPr>
        <w:t>agendamento prévio</w:t>
      </w:r>
      <w:r w:rsidR="00CE6190" w:rsidRPr="00F24254">
        <w:rPr>
          <w:rFonts w:cs="Arial"/>
          <w:b/>
        </w:rPr>
        <w:t xml:space="preserve"> </w:t>
      </w:r>
      <w:r w:rsidR="00CE6190" w:rsidRPr="00F24254">
        <w:rPr>
          <w:rFonts w:cs="Arial"/>
        </w:rPr>
        <w:t xml:space="preserve">da </w:t>
      </w:r>
      <w:r w:rsidR="00CE6190" w:rsidRPr="0010381D">
        <w:rPr>
          <w:rFonts w:cs="Arial"/>
          <w:spacing w:val="-2"/>
          <w:highlight w:val="yellow"/>
        </w:rPr>
        <w:t>DETENTORA</w:t>
      </w:r>
      <w:r w:rsidR="00A236C0" w:rsidRPr="00A236C0">
        <w:rPr>
          <w:rFonts w:eastAsia="Times New Roman" w:cs="Arial"/>
          <w:spacing w:val="-2"/>
          <w:lang w:eastAsia="en-US"/>
        </w:rPr>
        <w:t>.</w:t>
      </w:r>
    </w:p>
    <w:p w14:paraId="09847901" w14:textId="6F3E1083"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9.6.3</w:t>
      </w:r>
      <w:r w:rsidRPr="001D7A91">
        <w:rPr>
          <w:rFonts w:eastAsia="Times New Roman"/>
          <w:b/>
          <w:lang w:eastAsia="en-US"/>
        </w:rPr>
        <w:tab/>
      </w:r>
      <w:r w:rsidR="00CE6190" w:rsidRPr="00F24254">
        <w:rPr>
          <w:rFonts w:cs="Arial"/>
        </w:rPr>
        <w:t xml:space="preserve">Acompanhar os colaboradores da </w:t>
      </w:r>
      <w:r w:rsidR="00CE6190" w:rsidRPr="0010381D">
        <w:rPr>
          <w:rFonts w:cs="Arial"/>
          <w:highlight w:val="yellow"/>
        </w:rPr>
        <w:t>DETENTORA</w:t>
      </w:r>
      <w:r w:rsidR="00CE6190" w:rsidRPr="00F24254">
        <w:rPr>
          <w:rFonts w:cs="Arial"/>
        </w:rPr>
        <w:t xml:space="preserve"> e realizar o </w:t>
      </w:r>
      <w:r w:rsidR="00CE6190" w:rsidRPr="00F24254">
        <w:rPr>
          <w:rFonts w:cs="Arial"/>
          <w:b/>
          <w:u w:val="single"/>
        </w:rPr>
        <w:t>recebimento</w:t>
      </w:r>
      <w:r w:rsidR="00CE6190" w:rsidRPr="00F24254">
        <w:rPr>
          <w:rFonts w:cs="Arial"/>
          <w:b/>
        </w:rPr>
        <w:t xml:space="preserve"> </w:t>
      </w:r>
      <w:r w:rsidR="00CE6190" w:rsidRPr="00F24254">
        <w:rPr>
          <w:rFonts w:cs="Arial"/>
          <w:b/>
          <w:u w:val="single"/>
        </w:rPr>
        <w:t>provisório</w:t>
      </w:r>
      <w:r w:rsidR="00CE6190" w:rsidRPr="00F24254">
        <w:rPr>
          <w:rFonts w:cs="Arial"/>
        </w:rPr>
        <w:t>, mediante recibo, após a conferência visual e quantitativa do objeto</w:t>
      </w:r>
      <w:r w:rsidR="00A236C0" w:rsidRPr="00A236C0">
        <w:rPr>
          <w:rFonts w:eastAsia="Times New Roman" w:cs="Arial"/>
          <w:spacing w:val="-2"/>
          <w:lang w:eastAsia="en-US"/>
        </w:rPr>
        <w:t>.</w:t>
      </w:r>
    </w:p>
    <w:p w14:paraId="6229D983" w14:textId="1455CDD6"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w:t>
      </w:r>
      <w:r w:rsidR="00CE6190">
        <w:rPr>
          <w:rFonts w:eastAsia="Times New Roman"/>
          <w:bCs/>
          <w:lang w:eastAsia="en-US"/>
        </w:rPr>
        <w:t>4</w:t>
      </w:r>
      <w:r w:rsidRPr="001D7A91">
        <w:rPr>
          <w:rFonts w:eastAsia="Times New Roman"/>
          <w:b/>
          <w:lang w:eastAsia="en-US"/>
        </w:rPr>
        <w:tab/>
      </w:r>
      <w:r w:rsidR="00A236C0" w:rsidRPr="00A236C0">
        <w:rPr>
          <w:rFonts w:eastAsia="Times New Roman" w:cs="Arial"/>
          <w:lang w:eastAsia="en-US"/>
        </w:rPr>
        <w:t>Prestar demais atividades de apoio técnico e operacional,</w:t>
      </w:r>
      <w:r w:rsidR="00A236C0" w:rsidRPr="00A236C0">
        <w:rPr>
          <w:rFonts w:eastAsia="Times New Roman" w:cs="Arial"/>
          <w:spacing w:val="-24"/>
          <w:lang w:eastAsia="en-US"/>
        </w:rPr>
        <w:t xml:space="preserve"> </w:t>
      </w:r>
      <w:r w:rsidR="00A236C0" w:rsidRPr="00A236C0">
        <w:rPr>
          <w:rFonts w:eastAsia="Times New Roman" w:cs="Arial"/>
          <w:lang w:eastAsia="en-US"/>
        </w:rPr>
        <w:t>em assuntos</w:t>
      </w:r>
      <w:r w:rsidR="00A236C0" w:rsidRPr="00A236C0">
        <w:rPr>
          <w:rFonts w:eastAsia="Times New Roman" w:cs="Arial"/>
          <w:spacing w:val="-16"/>
          <w:lang w:eastAsia="en-US"/>
        </w:rPr>
        <w:t xml:space="preserve"> </w:t>
      </w:r>
      <w:r w:rsidR="00A236C0" w:rsidRPr="00A236C0">
        <w:rPr>
          <w:rFonts w:eastAsia="Times New Roman" w:cs="Arial"/>
          <w:lang w:eastAsia="en-US"/>
        </w:rPr>
        <w:t xml:space="preserve">de sua competência, à GESTÃO </w:t>
      </w:r>
      <w:r w:rsidR="00CE6190" w:rsidRPr="00360309">
        <w:rPr>
          <w:rFonts w:cs="Arial"/>
          <w:highlight w:val="yellow"/>
        </w:rPr>
        <w:t>DA ATA DE REGISTRO DE PREÇOS</w:t>
      </w:r>
      <w:r w:rsidR="00A236C0" w:rsidRPr="00A236C0">
        <w:rPr>
          <w:rFonts w:eastAsia="Times New Roman" w:cs="Arial"/>
          <w:lang w:eastAsia="en-US"/>
        </w:rPr>
        <w:t>.</w:t>
      </w:r>
    </w:p>
    <w:p w14:paraId="2955E573" w14:textId="77777777" w:rsidR="00A236C0" w:rsidRPr="00E90FD6" w:rsidRDefault="00A236C0" w:rsidP="001F365D">
      <w:pPr>
        <w:widowControl w:val="0"/>
        <w:autoSpaceDE w:val="0"/>
        <w:autoSpaceDN w:val="0"/>
        <w:spacing w:line="276" w:lineRule="auto"/>
        <w:jc w:val="both"/>
        <w:rPr>
          <w:rFonts w:ascii="Arial MT" w:eastAsia="Arial MT" w:hAnsi="Arial MT" w:cs="Arial MT"/>
          <w:lang w:eastAsia="en-US"/>
        </w:rPr>
      </w:pPr>
    </w:p>
    <w:p w14:paraId="3431089E" w14:textId="77777777" w:rsidR="00E90FD6" w:rsidRPr="00E90FD6" w:rsidRDefault="00E90FD6" w:rsidP="001F365D">
      <w:pPr>
        <w:widowControl w:val="0"/>
        <w:autoSpaceDE w:val="0"/>
        <w:autoSpaceDN w:val="0"/>
        <w:spacing w:line="276" w:lineRule="auto"/>
        <w:jc w:val="both"/>
        <w:rPr>
          <w:rFonts w:ascii="Arial MT" w:eastAsia="Arial MT" w:hAnsi="Arial MT" w:cs="Arial MT"/>
          <w:lang w:eastAsia="en-US"/>
        </w:rPr>
      </w:pPr>
    </w:p>
    <w:p w14:paraId="5F5042DE" w14:textId="1DF8B231" w:rsidR="00A236C0" w:rsidRPr="00A236C0" w:rsidRDefault="0048321C" w:rsidP="001F365D">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lastRenderedPageBreak/>
        <w:t>10</w:t>
      </w:r>
      <w:r w:rsidRPr="001D7A91">
        <w:rPr>
          <w:rFonts w:eastAsia="Times New Roman"/>
          <w:b/>
          <w:lang w:eastAsia="en-US"/>
        </w:rPr>
        <w:tab/>
      </w:r>
      <w:r w:rsidR="00A236C0" w:rsidRPr="00A236C0">
        <w:rPr>
          <w:rFonts w:eastAsia="Arial" w:cs="Arial"/>
          <w:b/>
          <w:bCs/>
          <w:lang w:eastAsia="en-US"/>
        </w:rPr>
        <w:t>DOS</w:t>
      </w:r>
      <w:r w:rsidR="00A236C0" w:rsidRPr="00A236C0">
        <w:rPr>
          <w:rFonts w:eastAsia="Arial" w:cs="Arial"/>
          <w:b/>
          <w:bCs/>
          <w:spacing w:val="8"/>
          <w:lang w:eastAsia="en-US"/>
        </w:rPr>
        <w:t xml:space="preserve"> </w:t>
      </w:r>
      <w:r w:rsidR="00A236C0" w:rsidRPr="00A236C0">
        <w:rPr>
          <w:rFonts w:eastAsia="Arial" w:cs="Arial"/>
          <w:b/>
          <w:bCs/>
          <w:lang w:eastAsia="en-US"/>
        </w:rPr>
        <w:t>CRITÉRIOS</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lang w:eastAsia="en-US"/>
        </w:rPr>
        <w:t>RECEBIMENTO</w:t>
      </w:r>
      <w:r w:rsidR="00A236C0" w:rsidRPr="00A236C0">
        <w:rPr>
          <w:rFonts w:eastAsia="Arial" w:cs="Arial"/>
          <w:b/>
          <w:bCs/>
          <w:spacing w:val="-4"/>
          <w:lang w:eastAsia="en-US"/>
        </w:rPr>
        <w:t xml:space="preserve"> </w:t>
      </w:r>
      <w:r w:rsidR="00A236C0" w:rsidRPr="00A236C0">
        <w:rPr>
          <w:rFonts w:eastAsia="Arial" w:cs="Arial"/>
          <w:b/>
          <w:bCs/>
          <w:lang w:eastAsia="en-US"/>
        </w:rPr>
        <w:t>E</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spacing w:val="-2"/>
          <w:lang w:eastAsia="en-US"/>
        </w:rPr>
        <w:t>PAGAMENTO:</w:t>
      </w:r>
    </w:p>
    <w:p w14:paraId="2522338A" w14:textId="77777777" w:rsidR="00A236C0" w:rsidRPr="00A236C0" w:rsidRDefault="00A236C0" w:rsidP="001F365D">
      <w:pPr>
        <w:widowControl w:val="0"/>
        <w:autoSpaceDE w:val="0"/>
        <w:autoSpaceDN w:val="0"/>
        <w:spacing w:line="276" w:lineRule="auto"/>
        <w:jc w:val="both"/>
        <w:rPr>
          <w:rFonts w:ascii="Arial MT" w:eastAsia="Arial MT" w:hAnsi="Arial MT" w:cs="Arial MT"/>
          <w:sz w:val="22"/>
          <w:szCs w:val="22"/>
          <w:lang w:eastAsia="en-US"/>
        </w:rPr>
      </w:pPr>
    </w:p>
    <w:p w14:paraId="2C1FF666" w14:textId="44E96CAB" w:rsidR="00A236C0" w:rsidRPr="00A236C0" w:rsidRDefault="00947A1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10.1</w:t>
      </w:r>
      <w:r w:rsidRPr="001D7A91">
        <w:rPr>
          <w:rFonts w:eastAsia="Times New Roman"/>
          <w:b/>
          <w:lang w:eastAsia="en-US"/>
        </w:rPr>
        <w:tab/>
      </w:r>
      <w:r w:rsidR="00A236C0" w:rsidRPr="00A236C0">
        <w:rPr>
          <w:rFonts w:eastAsia="Times New Roman"/>
          <w:szCs w:val="26"/>
          <w:lang w:eastAsia="en-US"/>
        </w:rPr>
        <w:t xml:space="preserve">Após a entrega dos quantitativos previstos </w:t>
      </w:r>
      <w:r w:rsidR="00DE32B3" w:rsidRPr="008352A0">
        <w:t>n</w:t>
      </w:r>
      <w:r w:rsidR="00DE32B3">
        <w:t xml:space="preserve">a </w:t>
      </w:r>
      <w:r w:rsidR="00DE32B3" w:rsidRPr="00E80BA4">
        <w:rPr>
          <w:highlight w:val="yellow"/>
        </w:rPr>
        <w:t>Autorização de Compras</w:t>
      </w:r>
      <w:r w:rsidR="00A236C0" w:rsidRPr="00A236C0">
        <w:rPr>
          <w:rFonts w:eastAsia="Times New Roman"/>
          <w:szCs w:val="26"/>
          <w:lang w:eastAsia="en-US"/>
        </w:rPr>
        <w:t xml:space="preserve">, o CONTRATANTE a </w:t>
      </w:r>
      <w:r w:rsidR="00A236C0" w:rsidRPr="00A236C0">
        <w:rPr>
          <w:rFonts w:eastAsia="Times New Roman"/>
          <w:b/>
          <w:szCs w:val="26"/>
          <w:u w:val="single"/>
          <w:lang w:eastAsia="en-US"/>
        </w:rPr>
        <w:t>receberá provisoriamente</w:t>
      </w:r>
      <w:r w:rsidR="00A236C0" w:rsidRPr="00A236C0">
        <w:rPr>
          <w:rFonts w:eastAsia="Times New Roman"/>
          <w:b/>
          <w:szCs w:val="26"/>
          <w:lang w:eastAsia="en-US"/>
        </w:rPr>
        <w:t xml:space="preserve"> </w:t>
      </w:r>
      <w:r w:rsidR="00A236C0" w:rsidRPr="00A236C0">
        <w:rPr>
          <w:rFonts w:eastAsia="Times New Roman"/>
          <w:szCs w:val="26"/>
          <w:lang w:eastAsia="en-US"/>
        </w:rPr>
        <w:t xml:space="preserve">e avaliará, em </w:t>
      </w:r>
      <w:r w:rsidR="00A236C0" w:rsidRPr="00A236C0">
        <w:rPr>
          <w:rFonts w:eastAsia="Times New Roman"/>
          <w:b/>
          <w:szCs w:val="26"/>
          <w:lang w:eastAsia="en-US"/>
        </w:rPr>
        <w:t>até 5 (cinco) dias úteis</w:t>
      </w:r>
      <w:r w:rsidR="00A236C0" w:rsidRPr="00A236C0">
        <w:rPr>
          <w:rFonts w:eastAsia="Times New Roman"/>
          <w:szCs w:val="26"/>
          <w:lang w:eastAsia="en-US"/>
        </w:rPr>
        <w:t>, se foram atendidas</w:t>
      </w:r>
      <w:r w:rsidR="00A236C0" w:rsidRPr="00A236C0">
        <w:rPr>
          <w:rFonts w:eastAsia="Times New Roman"/>
          <w:spacing w:val="-12"/>
          <w:szCs w:val="26"/>
          <w:lang w:eastAsia="en-US"/>
        </w:rPr>
        <w:t xml:space="preserve"> </w:t>
      </w:r>
      <w:r w:rsidR="00A236C0" w:rsidRPr="00A236C0">
        <w:rPr>
          <w:rFonts w:eastAsia="Times New Roman"/>
          <w:szCs w:val="26"/>
          <w:lang w:eastAsia="en-US"/>
        </w:rPr>
        <w:t>as especificações</w:t>
      </w:r>
      <w:r w:rsidR="00A236C0" w:rsidRPr="00A236C0">
        <w:rPr>
          <w:rFonts w:eastAsia="Times New Roman"/>
          <w:spacing w:val="-12"/>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5"/>
          <w:szCs w:val="26"/>
          <w:lang w:eastAsia="en-US"/>
        </w:rPr>
        <w:t xml:space="preserve"> </w:t>
      </w:r>
      <w:r w:rsidR="00A236C0" w:rsidRPr="00A236C0">
        <w:rPr>
          <w:rFonts w:eastAsia="Times New Roman"/>
          <w:szCs w:val="26"/>
          <w:lang w:eastAsia="en-US"/>
        </w:rPr>
        <w:t>no</w:t>
      </w:r>
      <w:r w:rsidR="00A236C0" w:rsidRPr="00A236C0">
        <w:rPr>
          <w:rFonts w:eastAsia="Times New Roman"/>
          <w:spacing w:val="-11"/>
          <w:szCs w:val="26"/>
          <w:lang w:eastAsia="en-US"/>
        </w:rPr>
        <w:t xml:space="preserve"> </w:t>
      </w:r>
      <w:r w:rsidR="00A236C0" w:rsidRPr="00A236C0">
        <w:rPr>
          <w:rFonts w:eastAsia="Times New Roman"/>
          <w:szCs w:val="26"/>
          <w:lang w:eastAsia="en-US"/>
        </w:rPr>
        <w:t xml:space="preserve">ANEXO </w:t>
      </w:r>
      <w:r w:rsidR="00F02EBD" w:rsidRPr="00F02EBD">
        <w:rPr>
          <w:rFonts w:eastAsia="Times New Roman"/>
          <w:szCs w:val="26"/>
          <w:highlight w:val="yellow"/>
          <w:lang w:eastAsia="en-US"/>
        </w:rPr>
        <w:t>A</w:t>
      </w:r>
      <w:r w:rsidR="00A236C0" w:rsidRPr="00A236C0">
        <w:rPr>
          <w:rFonts w:eastAsia="Times New Roman"/>
          <w:szCs w:val="26"/>
          <w:lang w:eastAsia="en-US"/>
        </w:rPr>
        <w:t xml:space="preserve"> – ESPECIFICAÇÕES TÉCNICAS </w:t>
      </w:r>
      <w:r w:rsidR="00C85292"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Referência</w:t>
      </w:r>
      <w:r w:rsidR="00C85292" w:rsidRPr="008F2EFE">
        <w:rPr>
          <w:rFonts w:eastAsia="Times New Roman"/>
          <w:szCs w:val="26"/>
          <w:lang w:eastAsia="en-US"/>
        </w:rPr>
        <w:t xml:space="preserve"> </w:t>
      </w:r>
      <w:r w:rsidR="00A236C0" w:rsidRPr="00A236C0">
        <w:rPr>
          <w:rFonts w:eastAsia="Times New Roman"/>
          <w:szCs w:val="26"/>
          <w:lang w:eastAsia="en-US"/>
        </w:rPr>
        <w:t>e,</w:t>
      </w:r>
      <w:r w:rsidR="00A236C0" w:rsidRPr="00A236C0">
        <w:rPr>
          <w:rFonts w:eastAsia="Times New Roman"/>
          <w:spacing w:val="-2"/>
          <w:szCs w:val="26"/>
          <w:lang w:eastAsia="en-US"/>
        </w:rPr>
        <w:t xml:space="preserve"> </w:t>
      </w:r>
      <w:r w:rsidR="00A236C0" w:rsidRPr="00A236C0">
        <w:rPr>
          <w:rFonts w:eastAsia="Times New Roman"/>
          <w:szCs w:val="26"/>
          <w:lang w:eastAsia="en-US"/>
        </w:rPr>
        <w:t>dependendo do caso, assinará prazo para adequação de eventual irregularidade.</w:t>
      </w:r>
    </w:p>
    <w:p w14:paraId="613C628C" w14:textId="5156114E" w:rsidR="00A236C0" w:rsidRPr="00A236C0" w:rsidRDefault="00F02EB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w:t>
      </w:r>
      <w:r w:rsidR="00A04B13">
        <w:rPr>
          <w:rFonts w:eastAsia="Times New Roman"/>
          <w:bCs/>
          <w:lang w:eastAsia="en-US"/>
        </w:rPr>
        <w:t>2</w:t>
      </w:r>
      <w:r w:rsidRPr="001D7A91">
        <w:rPr>
          <w:rFonts w:eastAsia="Times New Roman"/>
          <w:b/>
          <w:lang w:eastAsia="en-US"/>
        </w:rPr>
        <w:tab/>
      </w:r>
      <w:r w:rsidR="00A236C0" w:rsidRPr="00A236C0">
        <w:rPr>
          <w:rFonts w:eastAsia="Times New Roman"/>
          <w:szCs w:val="26"/>
          <w:lang w:eastAsia="en-US"/>
        </w:rPr>
        <w:t>Constatadas irregularidades no objeto entregue, o CONTRATANTE, sem prejuízo das penalidades cabíveis, poderá:</w:t>
      </w:r>
    </w:p>
    <w:p w14:paraId="649D773D" w14:textId="3E5A28CA"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10.2.1</w:t>
      </w:r>
      <w:r w:rsidRPr="001D7A91">
        <w:rPr>
          <w:rFonts w:eastAsia="Times New Roman"/>
          <w:b/>
          <w:lang w:eastAsia="en-US"/>
        </w:rPr>
        <w:tab/>
      </w:r>
      <w:r w:rsidR="00A236C0" w:rsidRPr="00A236C0">
        <w:rPr>
          <w:rFonts w:eastAsia="Times New Roman" w:cs="Arial"/>
          <w:lang w:eastAsia="en-US"/>
        </w:rPr>
        <w:t>Rejeitá-lo no</w:t>
      </w:r>
      <w:r w:rsidR="00A236C0" w:rsidRPr="00A236C0">
        <w:rPr>
          <w:rFonts w:eastAsia="Times New Roman" w:cs="Arial"/>
          <w:spacing w:val="-1"/>
          <w:lang w:eastAsia="en-US"/>
        </w:rPr>
        <w:t xml:space="preserve"> </w:t>
      </w:r>
      <w:r w:rsidR="00A236C0" w:rsidRPr="00A236C0">
        <w:rPr>
          <w:rFonts w:eastAsia="Times New Roman" w:cs="Arial"/>
          <w:lang w:eastAsia="en-US"/>
        </w:rPr>
        <w:t>todo ou em parte se não</w:t>
      </w:r>
      <w:r w:rsidR="00A236C0" w:rsidRPr="00A236C0">
        <w:rPr>
          <w:rFonts w:eastAsia="Times New Roman" w:cs="Arial"/>
          <w:spacing w:val="-1"/>
          <w:lang w:eastAsia="en-US"/>
        </w:rPr>
        <w:t xml:space="preserve"> </w:t>
      </w:r>
      <w:r w:rsidR="00A236C0" w:rsidRPr="00A236C0">
        <w:rPr>
          <w:rFonts w:eastAsia="Times New Roman" w:cs="Arial"/>
          <w:lang w:eastAsia="en-US"/>
        </w:rPr>
        <w:t>corresponder</w:t>
      </w:r>
      <w:r w:rsidR="00A236C0" w:rsidRPr="00A236C0">
        <w:rPr>
          <w:rFonts w:eastAsia="Times New Roman" w:cs="Arial"/>
          <w:spacing w:val="-7"/>
          <w:lang w:eastAsia="en-US"/>
        </w:rPr>
        <w:t xml:space="preserve"> </w:t>
      </w:r>
      <w:r w:rsidR="00A236C0" w:rsidRPr="00A236C0">
        <w:rPr>
          <w:rFonts w:eastAsia="Times New Roman" w:cs="Arial"/>
          <w:lang w:eastAsia="en-US"/>
        </w:rPr>
        <w:t>às especificações</w:t>
      </w:r>
      <w:r w:rsidR="00A236C0" w:rsidRPr="00A236C0">
        <w:rPr>
          <w:rFonts w:eastAsia="Times New Roman" w:cs="Arial"/>
          <w:spacing w:val="-17"/>
          <w:lang w:eastAsia="en-US"/>
        </w:rPr>
        <w:t xml:space="preserve"> </w:t>
      </w:r>
      <w:r w:rsidR="00A236C0" w:rsidRPr="00A236C0">
        <w:rPr>
          <w:rFonts w:eastAsia="Times New Roman" w:cs="Arial"/>
          <w:lang w:eastAsia="en-US"/>
        </w:rPr>
        <w:t>deste Termo de Referência e/ou aos padrões da amostra aprovada previamente, determinando sua substituição.</w:t>
      </w:r>
    </w:p>
    <w:p w14:paraId="07F44BF6" w14:textId="51667238"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10.2.2</w:t>
      </w:r>
      <w:r w:rsidRPr="001D7A91">
        <w:rPr>
          <w:rFonts w:eastAsia="Times New Roman"/>
          <w:b/>
          <w:lang w:eastAsia="en-US"/>
        </w:rPr>
        <w:tab/>
      </w:r>
      <w:r w:rsidR="00A236C0" w:rsidRPr="00A236C0">
        <w:rPr>
          <w:rFonts w:eastAsia="Times New Roman" w:cs="Arial"/>
          <w:lang w:eastAsia="en-US"/>
        </w:rPr>
        <w:t>Determinar</w:t>
      </w:r>
      <w:r w:rsidR="00A236C0" w:rsidRPr="00A236C0">
        <w:rPr>
          <w:rFonts w:eastAsia="Times New Roman" w:cs="Arial"/>
          <w:spacing w:val="-2"/>
          <w:lang w:eastAsia="en-US"/>
        </w:rPr>
        <w:t xml:space="preserve"> </w:t>
      </w:r>
      <w:r w:rsidR="00A236C0" w:rsidRPr="00A236C0">
        <w:rPr>
          <w:rFonts w:eastAsia="Times New Roman" w:cs="Arial"/>
          <w:lang w:eastAsia="en-US"/>
        </w:rPr>
        <w:t>sua</w:t>
      </w:r>
      <w:r w:rsidR="00A236C0" w:rsidRPr="00A236C0">
        <w:rPr>
          <w:rFonts w:eastAsia="Times New Roman" w:cs="Arial"/>
          <w:spacing w:val="8"/>
          <w:lang w:eastAsia="en-US"/>
        </w:rPr>
        <w:t xml:space="preserve"> </w:t>
      </w:r>
      <w:r w:rsidR="00A236C0" w:rsidRPr="00A236C0">
        <w:rPr>
          <w:rFonts w:eastAsia="Times New Roman" w:cs="Arial"/>
          <w:lang w:eastAsia="en-US"/>
        </w:rPr>
        <w:t>complementação</w:t>
      </w:r>
      <w:r w:rsidR="00A236C0" w:rsidRPr="00A236C0">
        <w:rPr>
          <w:rFonts w:eastAsia="Times New Roman" w:cs="Arial"/>
          <w:spacing w:val="8"/>
          <w:lang w:eastAsia="en-US"/>
        </w:rPr>
        <w:t xml:space="preserve"> </w:t>
      </w:r>
      <w:r w:rsidR="00A236C0" w:rsidRPr="00A236C0">
        <w:rPr>
          <w:rFonts w:eastAsia="Times New Roman" w:cs="Arial"/>
          <w:lang w:eastAsia="en-US"/>
        </w:rPr>
        <w:t>se</w:t>
      </w:r>
      <w:r w:rsidR="00A236C0" w:rsidRPr="00A236C0">
        <w:rPr>
          <w:rFonts w:eastAsia="Times New Roman" w:cs="Arial"/>
          <w:spacing w:val="9"/>
          <w:lang w:eastAsia="en-US"/>
        </w:rPr>
        <w:t xml:space="preserve"> </w:t>
      </w:r>
      <w:r w:rsidR="00A236C0" w:rsidRPr="00A236C0">
        <w:rPr>
          <w:rFonts w:eastAsia="Times New Roman" w:cs="Arial"/>
          <w:lang w:eastAsia="en-US"/>
        </w:rPr>
        <w:t>houver diferença</w:t>
      </w:r>
      <w:r w:rsidR="00A236C0" w:rsidRPr="00A236C0">
        <w:rPr>
          <w:rFonts w:eastAsia="Times New Roman" w:cs="Arial"/>
          <w:spacing w:val="8"/>
          <w:lang w:eastAsia="en-US"/>
        </w:rPr>
        <w:t xml:space="preserve"> </w:t>
      </w:r>
      <w:r w:rsidR="00A236C0" w:rsidRPr="00A236C0">
        <w:rPr>
          <w:rFonts w:eastAsia="Times New Roman" w:cs="Arial"/>
          <w:lang w:eastAsia="en-US"/>
        </w:rPr>
        <w:t>de</w:t>
      </w:r>
      <w:r w:rsidR="00A236C0" w:rsidRPr="00A236C0">
        <w:rPr>
          <w:rFonts w:eastAsia="Times New Roman" w:cs="Arial"/>
          <w:spacing w:val="9"/>
          <w:lang w:eastAsia="en-US"/>
        </w:rPr>
        <w:t xml:space="preserve"> </w:t>
      </w:r>
      <w:r w:rsidR="00A236C0" w:rsidRPr="00A236C0">
        <w:rPr>
          <w:rFonts w:eastAsia="Times New Roman" w:cs="Arial"/>
          <w:spacing w:val="-2"/>
          <w:lang w:eastAsia="en-US"/>
        </w:rPr>
        <w:t>quantidades.</w:t>
      </w:r>
    </w:p>
    <w:p w14:paraId="4212C5F4" w14:textId="3FFD0553"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10.3</w:t>
      </w:r>
      <w:r w:rsidRPr="001D7A91">
        <w:rPr>
          <w:rFonts w:eastAsia="Times New Roman"/>
          <w:b/>
          <w:lang w:eastAsia="en-US"/>
        </w:rPr>
        <w:tab/>
      </w:r>
      <w:r w:rsidR="00A236C0" w:rsidRPr="00A236C0">
        <w:rPr>
          <w:rFonts w:eastAsia="Times New Roman"/>
          <w:szCs w:val="26"/>
          <w:lang w:eastAsia="en-US"/>
        </w:rPr>
        <w:t>Não havendo</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w:t>
      </w:r>
      <w:r w:rsidR="00A236C0" w:rsidRPr="00A236C0">
        <w:rPr>
          <w:rFonts w:eastAsia="Times New Roman"/>
          <w:spacing w:val="-11"/>
          <w:szCs w:val="26"/>
          <w:lang w:eastAsia="en-US"/>
        </w:rPr>
        <w:t xml:space="preserve"> </w:t>
      </w:r>
      <w:r w:rsidR="00A236C0" w:rsidRPr="00A236C0">
        <w:rPr>
          <w:rFonts w:eastAsia="Times New Roman"/>
          <w:szCs w:val="26"/>
          <w:lang w:eastAsia="en-US"/>
        </w:rPr>
        <w:t>será considerado</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pacing w:val="40"/>
          <w:szCs w:val="26"/>
          <w:lang w:eastAsia="en-US"/>
        </w:rPr>
        <w:t xml:space="preserve"> </w:t>
      </w:r>
      <w:r w:rsidR="00A236C0" w:rsidRPr="00A236C0">
        <w:rPr>
          <w:rFonts w:eastAsia="Times New Roman"/>
          <w:szCs w:val="26"/>
          <w:lang w:eastAsia="en-US"/>
        </w:rPr>
        <w:t>desta fase</w:t>
      </w:r>
      <w:r w:rsidR="00A236C0" w:rsidRPr="00A236C0">
        <w:rPr>
          <w:rFonts w:eastAsia="Times New Roman"/>
          <w:spacing w:val="-7"/>
          <w:szCs w:val="26"/>
          <w:lang w:eastAsia="en-US"/>
        </w:rPr>
        <w:t xml:space="preserve"> </w:t>
      </w:r>
      <w:r w:rsidR="00A236C0" w:rsidRPr="00A236C0">
        <w:rPr>
          <w:rFonts w:eastAsia="Times New Roman"/>
          <w:szCs w:val="26"/>
          <w:lang w:eastAsia="en-US"/>
        </w:rPr>
        <w:t xml:space="preserve">e a </w:t>
      </w:r>
      <w:r w:rsidR="00B9390B" w:rsidRPr="00C05272">
        <w:rPr>
          <w:highlight w:val="yellow"/>
        </w:rPr>
        <w:t>DETENTORA</w:t>
      </w:r>
      <w:r w:rsidR="00B9390B" w:rsidRPr="008352A0">
        <w:t xml:space="preserve"> </w:t>
      </w:r>
      <w:r w:rsidR="00A236C0" w:rsidRPr="00A236C0">
        <w:rPr>
          <w:rFonts w:eastAsia="Times New Roman"/>
          <w:szCs w:val="26"/>
          <w:lang w:eastAsia="en-US"/>
        </w:rPr>
        <w:t>deverá encaminhar</w:t>
      </w:r>
      <w:r w:rsidR="00A236C0" w:rsidRPr="00A236C0">
        <w:rPr>
          <w:rFonts w:eastAsia="Times New Roman"/>
          <w:spacing w:val="-17"/>
          <w:szCs w:val="26"/>
          <w:lang w:eastAsia="en-US"/>
        </w:rPr>
        <w:t xml:space="preserve"> </w:t>
      </w:r>
      <w:r w:rsidR="00A236C0" w:rsidRPr="00A236C0">
        <w:rPr>
          <w:rFonts w:eastAsia="Times New Roman"/>
          <w:szCs w:val="26"/>
          <w:lang w:eastAsia="en-US"/>
        </w:rPr>
        <w:t>ao</w:t>
      </w:r>
      <w:r w:rsidR="00A236C0" w:rsidRPr="00A236C0">
        <w:rPr>
          <w:rFonts w:eastAsia="Times New Roman"/>
          <w:spacing w:val="-17"/>
          <w:szCs w:val="26"/>
          <w:lang w:eastAsia="en-US"/>
        </w:rPr>
        <w:t xml:space="preserve"> </w:t>
      </w:r>
      <w:r w:rsidR="00A236C0" w:rsidRPr="00A236C0">
        <w:rPr>
          <w:rFonts w:eastAsia="Times New Roman"/>
          <w:szCs w:val="26"/>
          <w:lang w:eastAsia="en-US"/>
        </w:rPr>
        <w:t>CONTRATANTE a nota fiscal/faturas e as certidões de regularidade fiscal, social e trabalhista, tais como:</w:t>
      </w:r>
    </w:p>
    <w:p w14:paraId="6540F436" w14:textId="3E2685A7"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10.3.1</w:t>
      </w:r>
      <w:r w:rsidRPr="001D7A91">
        <w:rPr>
          <w:rFonts w:eastAsia="Times New Roman"/>
          <w:b/>
          <w:lang w:eastAsia="en-US"/>
        </w:rPr>
        <w:tab/>
      </w:r>
      <w:r w:rsidR="00A236C0" w:rsidRPr="00A236C0">
        <w:rPr>
          <w:rFonts w:eastAsia="Times New Roman" w:cs="Arial"/>
          <w:lang w:eastAsia="en-US"/>
        </w:rPr>
        <w:t>Certidão informando ausência no Cadastro Informativo dos Créditos não Quitados</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7"/>
          <w:lang w:eastAsia="en-US"/>
        </w:rPr>
        <w:t xml:space="preserve"> </w:t>
      </w:r>
      <w:r w:rsidR="00A236C0" w:rsidRPr="00A236C0">
        <w:rPr>
          <w:rFonts w:eastAsia="Times New Roman" w:cs="Arial"/>
          <w:lang w:eastAsia="en-US"/>
        </w:rPr>
        <w:t>Órgãos e Entidades</w:t>
      </w:r>
      <w:r w:rsidR="00A236C0" w:rsidRPr="00A236C0">
        <w:rPr>
          <w:rFonts w:eastAsia="Times New Roman" w:cs="Arial"/>
          <w:spacing w:val="-16"/>
          <w:lang w:eastAsia="en-US"/>
        </w:rPr>
        <w:t xml:space="preserve"> </w:t>
      </w:r>
      <w:r w:rsidR="00A236C0" w:rsidRPr="00A236C0">
        <w:rPr>
          <w:rFonts w:eastAsia="Times New Roman" w:cs="Arial"/>
          <w:lang w:eastAsia="en-US"/>
        </w:rPr>
        <w:t>Estaduais</w:t>
      </w:r>
      <w:r w:rsidR="00A236C0" w:rsidRPr="00A236C0">
        <w:rPr>
          <w:rFonts w:eastAsia="Times New Roman" w:cs="Arial"/>
          <w:spacing w:val="-4"/>
          <w:lang w:eastAsia="en-US"/>
        </w:rPr>
        <w:t xml:space="preserve"> </w:t>
      </w:r>
      <w:r w:rsidR="00A236C0" w:rsidRPr="00A236C0">
        <w:rPr>
          <w:rFonts w:eastAsia="Times New Roman" w:cs="Arial"/>
          <w:lang w:eastAsia="en-US"/>
        </w:rPr>
        <w:t>-</w:t>
      </w:r>
      <w:r w:rsidR="00A236C0" w:rsidRPr="00A236C0">
        <w:rPr>
          <w:rFonts w:eastAsia="Times New Roman" w:cs="Arial"/>
          <w:spacing w:val="-17"/>
          <w:lang w:eastAsia="en-US"/>
        </w:rPr>
        <w:t xml:space="preserve"> </w:t>
      </w:r>
      <w:r w:rsidR="00A236C0" w:rsidRPr="00A236C0">
        <w:rPr>
          <w:rFonts w:eastAsia="Times New Roman" w:cs="Arial"/>
          <w:lang w:eastAsia="en-US"/>
        </w:rPr>
        <w:t>CADIN</w:t>
      </w:r>
      <w:r w:rsidR="00A236C0" w:rsidRPr="00A236C0">
        <w:rPr>
          <w:rFonts w:eastAsia="Times New Roman" w:cs="Arial"/>
          <w:spacing w:val="-9"/>
          <w:lang w:eastAsia="en-US"/>
        </w:rPr>
        <w:t xml:space="preserve"> </w:t>
      </w:r>
      <w:r w:rsidR="00A236C0" w:rsidRPr="00A236C0">
        <w:rPr>
          <w:rFonts w:eastAsia="Times New Roman" w:cs="Arial"/>
          <w:lang w:eastAsia="en-US"/>
        </w:rPr>
        <w:t>Estadual,</w:t>
      </w:r>
      <w:r w:rsidR="00A236C0" w:rsidRPr="00A236C0">
        <w:rPr>
          <w:rFonts w:eastAsia="Times New Roman" w:cs="Arial"/>
          <w:spacing w:val="-17"/>
          <w:lang w:eastAsia="en-US"/>
        </w:rPr>
        <w:t xml:space="preserve"> </w:t>
      </w:r>
      <w:r w:rsidR="00A236C0" w:rsidRPr="00A236C0">
        <w:rPr>
          <w:rFonts w:eastAsia="Times New Roman" w:cs="Arial"/>
          <w:lang w:eastAsia="en-US"/>
        </w:rPr>
        <w:t>emitida</w:t>
      </w:r>
      <w:r w:rsidR="00A236C0" w:rsidRPr="00A236C0">
        <w:rPr>
          <w:rFonts w:eastAsia="Times New Roman" w:cs="Arial"/>
          <w:spacing w:val="-14"/>
          <w:lang w:eastAsia="en-US"/>
        </w:rPr>
        <w:t xml:space="preserve"> </w:t>
      </w:r>
      <w:r w:rsidR="00A236C0" w:rsidRPr="00A236C0">
        <w:rPr>
          <w:rFonts w:eastAsia="Times New Roman" w:cs="Arial"/>
          <w:lang w:eastAsia="en-US"/>
        </w:rPr>
        <w:t>pela</w:t>
      </w:r>
      <w:r w:rsidR="00A236C0" w:rsidRPr="00A236C0">
        <w:rPr>
          <w:rFonts w:eastAsia="Times New Roman" w:cs="Arial"/>
          <w:spacing w:val="-15"/>
          <w:lang w:eastAsia="en-US"/>
        </w:rPr>
        <w:t xml:space="preserve"> </w:t>
      </w:r>
      <w:r w:rsidR="00A236C0" w:rsidRPr="00A236C0">
        <w:rPr>
          <w:rFonts w:eastAsia="Times New Roman" w:cs="Arial"/>
          <w:lang w:eastAsia="en-US"/>
        </w:rPr>
        <w:t>Secretaria da Fazenda do Estado de São Paulo nos termos da Lei Estadual nº 12.799/2008.</w:t>
      </w:r>
    </w:p>
    <w:p w14:paraId="07E59BE7" w14:textId="7E9DA092"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10.3.2</w:t>
      </w:r>
      <w:r w:rsidRPr="001D7A91">
        <w:rPr>
          <w:rFonts w:eastAsia="Times New Roman"/>
          <w:b/>
          <w:lang w:eastAsia="en-US"/>
        </w:rPr>
        <w:tab/>
      </w:r>
      <w:r w:rsidR="00A236C0" w:rsidRPr="00A236C0">
        <w:rPr>
          <w:rFonts w:eastAsia="Times New Roman" w:cs="Arial"/>
          <w:lang w:eastAsia="en-US"/>
        </w:rPr>
        <w:t>Prova de regularidade perante a Fazenda</w:t>
      </w:r>
      <w:r w:rsidR="00A236C0" w:rsidRPr="00A236C0">
        <w:rPr>
          <w:rFonts w:eastAsia="Times New Roman" w:cs="Arial"/>
          <w:spacing w:val="-1"/>
          <w:lang w:eastAsia="en-US"/>
        </w:rPr>
        <w:t xml:space="preserve"> </w:t>
      </w:r>
      <w:r w:rsidR="00A236C0" w:rsidRPr="00A236C0">
        <w:rPr>
          <w:rFonts w:eastAsia="Times New Roman" w:cs="Arial"/>
          <w:lang w:eastAsia="en-US"/>
        </w:rPr>
        <w:t>Federal e Estadual do domicílio</w:t>
      </w:r>
      <w:r w:rsidR="00A236C0" w:rsidRPr="00A236C0">
        <w:rPr>
          <w:rFonts w:eastAsia="Times New Roman" w:cs="Arial"/>
          <w:spacing w:val="-1"/>
          <w:lang w:eastAsia="en-US"/>
        </w:rPr>
        <w:t xml:space="preserve"> </w:t>
      </w:r>
      <w:r w:rsidR="00A236C0" w:rsidRPr="00A236C0">
        <w:rPr>
          <w:rFonts w:eastAsia="Times New Roman" w:cs="Arial"/>
          <w:lang w:eastAsia="en-US"/>
        </w:rPr>
        <w:t xml:space="preserve">ou sede da </w:t>
      </w:r>
      <w:r w:rsidR="004C5036" w:rsidRPr="00C05272">
        <w:rPr>
          <w:highlight w:val="yellow"/>
        </w:rPr>
        <w:t>DETENTORA</w:t>
      </w:r>
      <w:r w:rsidR="00A236C0" w:rsidRPr="00A236C0">
        <w:rPr>
          <w:rFonts w:eastAsia="Times New Roman" w:cs="Arial"/>
          <w:lang w:eastAsia="en-US"/>
        </w:rPr>
        <w:t>, ou outra equivalente, na forma da lei.</w:t>
      </w:r>
    </w:p>
    <w:p w14:paraId="0E9AB00F" w14:textId="44EECBAE"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10.3.3</w:t>
      </w:r>
      <w:r w:rsidRPr="001D7A91">
        <w:rPr>
          <w:rFonts w:eastAsia="Times New Roman"/>
          <w:b/>
          <w:lang w:eastAsia="en-US"/>
        </w:rPr>
        <w:tab/>
      </w:r>
      <w:r w:rsidR="00A236C0" w:rsidRPr="00A236C0">
        <w:rPr>
          <w:rFonts w:eastAsia="Times New Roman" w:cs="Arial"/>
          <w:lang w:eastAsia="en-US"/>
        </w:rPr>
        <w:t>Prova</w:t>
      </w:r>
      <w:r w:rsidR="00A236C0" w:rsidRPr="00A236C0">
        <w:rPr>
          <w:rFonts w:eastAsia="Times New Roman" w:cs="Arial"/>
          <w:spacing w:val="-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regularidade</w:t>
      </w:r>
      <w:r w:rsidR="00A236C0" w:rsidRPr="00A236C0">
        <w:rPr>
          <w:rFonts w:eastAsia="Times New Roman" w:cs="Arial"/>
          <w:spacing w:val="-18"/>
          <w:lang w:eastAsia="en-US"/>
        </w:rPr>
        <w:t xml:space="preserve"> </w:t>
      </w:r>
      <w:r w:rsidR="00A236C0" w:rsidRPr="00A236C0">
        <w:rPr>
          <w:rFonts w:eastAsia="Times New Roman" w:cs="Arial"/>
          <w:lang w:eastAsia="en-US"/>
        </w:rPr>
        <w:t>com</w:t>
      </w:r>
      <w:r w:rsidR="00A236C0" w:rsidRPr="00A236C0">
        <w:rPr>
          <w:rFonts w:eastAsia="Times New Roman" w:cs="Arial"/>
          <w:spacing w:val="-24"/>
          <w:lang w:eastAsia="en-US"/>
        </w:rPr>
        <w:t xml:space="preserve"> </w:t>
      </w:r>
      <w:r w:rsidR="00A236C0" w:rsidRPr="00A236C0">
        <w:rPr>
          <w:rFonts w:eastAsia="Times New Roman" w:cs="Arial"/>
          <w:lang w:eastAsia="en-US"/>
        </w:rPr>
        <w:t>o</w:t>
      </w:r>
      <w:r w:rsidR="00A236C0" w:rsidRPr="00A236C0">
        <w:rPr>
          <w:rFonts w:eastAsia="Times New Roman" w:cs="Arial"/>
          <w:spacing w:val="15"/>
          <w:lang w:eastAsia="en-US"/>
        </w:rPr>
        <w:t xml:space="preserve"> </w:t>
      </w:r>
      <w:r w:rsidR="00A236C0" w:rsidRPr="00A236C0">
        <w:rPr>
          <w:rFonts w:eastAsia="Times New Roman" w:cs="Arial"/>
          <w:lang w:eastAsia="en-US"/>
        </w:rPr>
        <w:t>Fundo</w:t>
      </w:r>
      <w:r w:rsidR="00A236C0" w:rsidRPr="00A236C0">
        <w:rPr>
          <w:rFonts w:eastAsia="Times New Roman" w:cs="Arial"/>
          <w:spacing w:val="-18"/>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Garantia</w:t>
      </w:r>
      <w:r w:rsidR="00A236C0" w:rsidRPr="00A236C0">
        <w:rPr>
          <w:rFonts w:eastAsia="Times New Roman" w:cs="Arial"/>
          <w:spacing w:val="-18"/>
          <w:lang w:eastAsia="en-US"/>
        </w:rPr>
        <w:t xml:space="preserve"> </w:t>
      </w:r>
      <w:r w:rsidR="00A236C0" w:rsidRPr="00A236C0">
        <w:rPr>
          <w:rFonts w:eastAsia="Times New Roman" w:cs="Arial"/>
          <w:lang w:eastAsia="en-US"/>
        </w:rPr>
        <w:t>do</w:t>
      </w:r>
      <w:r w:rsidR="00A236C0" w:rsidRPr="00A236C0">
        <w:rPr>
          <w:rFonts w:eastAsia="Times New Roman" w:cs="Arial"/>
          <w:spacing w:val="-1"/>
          <w:lang w:eastAsia="en-US"/>
        </w:rPr>
        <w:t xml:space="preserve"> </w:t>
      </w:r>
      <w:r w:rsidR="00A236C0" w:rsidRPr="00A236C0">
        <w:rPr>
          <w:rFonts w:eastAsia="Times New Roman" w:cs="Arial"/>
          <w:lang w:eastAsia="en-US"/>
        </w:rPr>
        <w:t>Tempo</w:t>
      </w:r>
      <w:r w:rsidR="00A236C0" w:rsidRPr="00A236C0">
        <w:rPr>
          <w:rFonts w:eastAsia="Times New Roman" w:cs="Arial"/>
          <w:spacing w:val="1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Serviço</w:t>
      </w:r>
      <w:r w:rsidR="00A236C0" w:rsidRPr="00A236C0">
        <w:rPr>
          <w:rFonts w:eastAsia="Times New Roman" w:cs="Arial"/>
          <w:spacing w:val="-17"/>
          <w:lang w:eastAsia="en-US"/>
        </w:rPr>
        <w:t xml:space="preserve"> </w:t>
      </w:r>
      <w:r w:rsidR="00A236C0" w:rsidRPr="00A236C0">
        <w:rPr>
          <w:rFonts w:eastAsia="Times New Roman" w:cs="Arial"/>
          <w:spacing w:val="-2"/>
          <w:lang w:eastAsia="en-US"/>
        </w:rPr>
        <w:t>(FGTS).</w:t>
      </w:r>
    </w:p>
    <w:p w14:paraId="5F60D955" w14:textId="7D177511"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10.3.4</w:t>
      </w:r>
      <w:r w:rsidRPr="001D7A91">
        <w:rPr>
          <w:rFonts w:eastAsia="Times New Roman"/>
          <w:b/>
          <w:lang w:eastAsia="en-US"/>
        </w:rPr>
        <w:tab/>
      </w:r>
      <w:r w:rsidR="00A236C0" w:rsidRPr="00A236C0">
        <w:rPr>
          <w:rFonts w:eastAsia="Times New Roman" w:cs="Arial"/>
          <w:lang w:eastAsia="en-US"/>
        </w:rPr>
        <w:t>Prova de inexistência</w:t>
      </w:r>
      <w:r w:rsidR="00A236C0" w:rsidRPr="00A236C0">
        <w:rPr>
          <w:rFonts w:eastAsia="Times New Roman" w:cs="Arial"/>
          <w:spacing w:val="-14"/>
          <w:lang w:eastAsia="en-US"/>
        </w:rPr>
        <w:t xml:space="preserve"> </w:t>
      </w:r>
      <w:r w:rsidR="00A236C0" w:rsidRPr="00A236C0">
        <w:rPr>
          <w:rFonts w:eastAsia="Times New Roman" w:cs="Arial"/>
          <w:lang w:eastAsia="en-US"/>
        </w:rPr>
        <w:t>de débitos inadimplidos</w:t>
      </w:r>
      <w:r w:rsidR="00A236C0" w:rsidRPr="00A236C0">
        <w:rPr>
          <w:rFonts w:eastAsia="Times New Roman" w:cs="Arial"/>
          <w:spacing w:val="-15"/>
          <w:lang w:eastAsia="en-US"/>
        </w:rPr>
        <w:t xml:space="preserve"> </w:t>
      </w:r>
      <w:r w:rsidR="00A236C0" w:rsidRPr="00A236C0">
        <w:rPr>
          <w:rFonts w:eastAsia="Times New Roman" w:cs="Arial"/>
          <w:lang w:eastAsia="en-US"/>
        </w:rPr>
        <w:t>perante a Justiça do Trabalho, mediante</w:t>
      </w:r>
      <w:r w:rsidR="00A236C0" w:rsidRPr="00A236C0">
        <w:rPr>
          <w:rFonts w:eastAsia="Times New Roman" w:cs="Arial"/>
          <w:spacing w:val="-17"/>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apresentação</w:t>
      </w:r>
      <w:r w:rsidR="00A236C0" w:rsidRPr="00A236C0">
        <w:rPr>
          <w:rFonts w:eastAsia="Times New Roman" w:cs="Arial"/>
          <w:spacing w:val="-15"/>
          <w:lang w:eastAsia="en-US"/>
        </w:rPr>
        <w:t xml:space="preserve"> </w:t>
      </w:r>
      <w:r w:rsidR="00A236C0" w:rsidRPr="00A236C0">
        <w:rPr>
          <w:rFonts w:eastAsia="Times New Roman" w:cs="Arial"/>
          <w:lang w:eastAsia="en-US"/>
        </w:rPr>
        <w:t>de certidão negativa</w:t>
      </w:r>
      <w:r w:rsidR="00A236C0" w:rsidRPr="00A236C0">
        <w:rPr>
          <w:rFonts w:eastAsia="Times New Roman" w:cs="Arial"/>
          <w:spacing w:val="-15"/>
          <w:lang w:eastAsia="en-US"/>
        </w:rPr>
        <w:t xml:space="preserve"> </w:t>
      </w:r>
      <w:r w:rsidR="00A236C0" w:rsidRPr="00A236C0">
        <w:rPr>
          <w:rFonts w:eastAsia="Times New Roman" w:cs="Arial"/>
          <w:lang w:eastAsia="en-US"/>
        </w:rPr>
        <w:t>ou positiva</w:t>
      </w:r>
      <w:r w:rsidR="00A236C0" w:rsidRPr="00A236C0">
        <w:rPr>
          <w:rFonts w:eastAsia="Times New Roman" w:cs="Arial"/>
          <w:spacing w:val="-15"/>
          <w:lang w:eastAsia="en-US"/>
        </w:rPr>
        <w:t xml:space="preserve"> </w:t>
      </w:r>
      <w:r w:rsidR="00A236C0" w:rsidRPr="00A236C0">
        <w:rPr>
          <w:rFonts w:eastAsia="Times New Roman" w:cs="Arial"/>
          <w:lang w:eastAsia="en-US"/>
        </w:rPr>
        <w:t>com</w:t>
      </w:r>
      <w:r w:rsidR="00A236C0" w:rsidRPr="00A236C0">
        <w:rPr>
          <w:rFonts w:eastAsia="Times New Roman" w:cs="Arial"/>
          <w:spacing w:val="-17"/>
          <w:lang w:eastAsia="en-US"/>
        </w:rPr>
        <w:t xml:space="preserve"> </w:t>
      </w:r>
      <w:r w:rsidR="00A236C0" w:rsidRPr="00A236C0">
        <w:rPr>
          <w:rFonts w:eastAsia="Times New Roman" w:cs="Arial"/>
          <w:lang w:eastAsia="en-US"/>
        </w:rPr>
        <w:t>efeito de</w:t>
      </w:r>
      <w:r w:rsidR="00A236C0" w:rsidRPr="00A236C0">
        <w:rPr>
          <w:rFonts w:eastAsia="Times New Roman" w:cs="Arial"/>
          <w:spacing w:val="-15"/>
          <w:lang w:eastAsia="en-US"/>
        </w:rPr>
        <w:t xml:space="preserve"> </w:t>
      </w:r>
      <w:r w:rsidR="00A236C0" w:rsidRPr="00A236C0">
        <w:rPr>
          <w:rFonts w:eastAsia="Times New Roman" w:cs="Arial"/>
          <w:lang w:eastAsia="en-US"/>
        </w:rPr>
        <w:t>negativa,</w:t>
      </w:r>
      <w:r w:rsidR="00A236C0" w:rsidRPr="00A236C0">
        <w:rPr>
          <w:rFonts w:eastAsia="Times New Roman" w:cs="Arial"/>
          <w:spacing w:val="-17"/>
          <w:lang w:eastAsia="en-US"/>
        </w:rPr>
        <w:t xml:space="preserve"> </w:t>
      </w:r>
      <w:r w:rsidR="00A236C0" w:rsidRPr="00A236C0">
        <w:rPr>
          <w:rFonts w:eastAsia="Times New Roman" w:cs="Arial"/>
          <w:lang w:eastAsia="en-US"/>
        </w:rPr>
        <w:t>nos termos do</w:t>
      </w:r>
      <w:r w:rsidR="00A236C0" w:rsidRPr="00A236C0">
        <w:rPr>
          <w:rFonts w:eastAsia="Times New Roman" w:cs="Arial"/>
          <w:spacing w:val="-3"/>
          <w:lang w:eastAsia="en-US"/>
        </w:rPr>
        <w:t xml:space="preserve"> </w:t>
      </w:r>
      <w:r w:rsidR="00A236C0" w:rsidRPr="00A236C0">
        <w:rPr>
          <w:rFonts w:eastAsia="Times New Roman" w:cs="Arial"/>
          <w:lang w:eastAsia="en-US"/>
        </w:rPr>
        <w:t>Título</w:t>
      </w:r>
      <w:r w:rsidR="00A236C0" w:rsidRPr="00A236C0">
        <w:rPr>
          <w:rFonts w:eastAsia="Times New Roman" w:cs="Arial"/>
          <w:spacing w:val="-3"/>
          <w:lang w:eastAsia="en-US"/>
        </w:rPr>
        <w:t xml:space="preserve"> </w:t>
      </w:r>
      <w:r w:rsidR="00A236C0" w:rsidRPr="00A236C0">
        <w:rPr>
          <w:rFonts w:eastAsia="Times New Roman" w:cs="Arial"/>
          <w:lang w:eastAsia="en-US"/>
        </w:rPr>
        <w:t>VII-A</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3"/>
          <w:lang w:eastAsia="en-US"/>
        </w:rPr>
        <w:t xml:space="preserve"> </w:t>
      </w:r>
      <w:r w:rsidR="00A236C0" w:rsidRPr="00A236C0">
        <w:rPr>
          <w:rFonts w:eastAsia="Times New Roman" w:cs="Arial"/>
          <w:lang w:eastAsia="en-US"/>
        </w:rPr>
        <w:t>Consolidação</w:t>
      </w:r>
      <w:r w:rsidR="00A236C0" w:rsidRPr="00A236C0">
        <w:rPr>
          <w:rFonts w:eastAsia="Times New Roman" w:cs="Arial"/>
          <w:spacing w:val="-17"/>
          <w:lang w:eastAsia="en-US"/>
        </w:rPr>
        <w:t xml:space="preserve"> </w:t>
      </w:r>
      <w:r w:rsidR="00A236C0" w:rsidRPr="00A236C0">
        <w:rPr>
          <w:rFonts w:eastAsia="Times New Roman" w:cs="Arial"/>
          <w:lang w:eastAsia="en-US"/>
        </w:rPr>
        <w:t>das</w:t>
      </w:r>
      <w:r w:rsidR="00A236C0" w:rsidRPr="00A236C0">
        <w:rPr>
          <w:rFonts w:eastAsia="Times New Roman" w:cs="Arial"/>
          <w:spacing w:val="-17"/>
          <w:lang w:eastAsia="en-US"/>
        </w:rPr>
        <w:t xml:space="preserve"> </w:t>
      </w:r>
      <w:r w:rsidR="00A236C0" w:rsidRPr="00A236C0">
        <w:rPr>
          <w:rFonts w:eastAsia="Times New Roman" w:cs="Arial"/>
          <w:lang w:eastAsia="en-US"/>
        </w:rPr>
        <w:t>Leis</w:t>
      </w:r>
      <w:r w:rsidR="00A236C0" w:rsidRPr="00A236C0">
        <w:rPr>
          <w:rFonts w:eastAsia="Times New Roman" w:cs="Arial"/>
          <w:spacing w:val="-16"/>
          <w:lang w:eastAsia="en-US"/>
        </w:rPr>
        <w:t xml:space="preserve"> </w:t>
      </w:r>
      <w:r w:rsidR="00A236C0" w:rsidRPr="00A236C0">
        <w:rPr>
          <w:rFonts w:eastAsia="Times New Roman" w:cs="Arial"/>
          <w:lang w:eastAsia="en-US"/>
        </w:rPr>
        <w:t>do</w:t>
      </w:r>
      <w:r w:rsidR="00A236C0" w:rsidRPr="00A236C0">
        <w:rPr>
          <w:rFonts w:eastAsia="Times New Roman" w:cs="Arial"/>
          <w:spacing w:val="-17"/>
          <w:lang w:eastAsia="en-US"/>
        </w:rPr>
        <w:t xml:space="preserve"> </w:t>
      </w:r>
      <w:r w:rsidR="00A236C0" w:rsidRPr="00A236C0">
        <w:rPr>
          <w:rFonts w:eastAsia="Times New Roman" w:cs="Arial"/>
          <w:lang w:eastAsia="en-US"/>
        </w:rPr>
        <w:t>Trabalho,</w:t>
      </w:r>
      <w:r w:rsidR="00A236C0" w:rsidRPr="00A236C0">
        <w:rPr>
          <w:rFonts w:eastAsia="Times New Roman" w:cs="Arial"/>
          <w:spacing w:val="-11"/>
          <w:lang w:eastAsia="en-US"/>
        </w:rPr>
        <w:t xml:space="preserve"> </w:t>
      </w:r>
      <w:r w:rsidR="00A236C0" w:rsidRPr="00A236C0">
        <w:rPr>
          <w:rFonts w:eastAsia="Times New Roman" w:cs="Arial"/>
          <w:lang w:eastAsia="en-US"/>
        </w:rPr>
        <w:t>aprovada</w:t>
      </w:r>
      <w:r w:rsidR="00A236C0" w:rsidRPr="00A236C0">
        <w:rPr>
          <w:rFonts w:eastAsia="Times New Roman" w:cs="Arial"/>
          <w:spacing w:val="-17"/>
          <w:lang w:eastAsia="en-US"/>
        </w:rPr>
        <w:t xml:space="preserve"> </w:t>
      </w:r>
      <w:r w:rsidR="00A236C0" w:rsidRPr="00A236C0">
        <w:rPr>
          <w:rFonts w:eastAsia="Times New Roman" w:cs="Arial"/>
          <w:lang w:eastAsia="en-US"/>
        </w:rPr>
        <w:t>pelo</w:t>
      </w:r>
      <w:r w:rsidR="00A236C0" w:rsidRPr="00A236C0">
        <w:rPr>
          <w:rFonts w:eastAsia="Times New Roman" w:cs="Arial"/>
          <w:spacing w:val="-3"/>
          <w:lang w:eastAsia="en-US"/>
        </w:rPr>
        <w:t xml:space="preserve"> </w:t>
      </w:r>
      <w:r w:rsidR="00A236C0" w:rsidRPr="00A236C0">
        <w:rPr>
          <w:rFonts w:eastAsia="Times New Roman" w:cs="Arial"/>
          <w:lang w:eastAsia="en-US"/>
        </w:rPr>
        <w:t>Decreto- Lei nº 5.452, de 1º de maio de 1943.</w:t>
      </w:r>
    </w:p>
    <w:p w14:paraId="217E8053" w14:textId="02D3FF87"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10.4</w:t>
      </w:r>
      <w:r w:rsidRPr="001D7A91">
        <w:rPr>
          <w:rFonts w:eastAsia="Times New Roman"/>
          <w:b/>
          <w:lang w:eastAsia="en-US"/>
        </w:rPr>
        <w:tab/>
      </w:r>
      <w:r w:rsidR="00A236C0" w:rsidRPr="00A236C0">
        <w:rPr>
          <w:rFonts w:eastAsia="Times New Roman"/>
          <w:szCs w:val="26"/>
          <w:lang w:eastAsia="en-US"/>
        </w:rPr>
        <w:t>Recebidos</w:t>
      </w:r>
      <w:r w:rsidR="00A236C0" w:rsidRPr="00A236C0">
        <w:rPr>
          <w:rFonts w:eastAsia="Times New Roman"/>
          <w:spacing w:val="-17"/>
          <w:szCs w:val="26"/>
          <w:lang w:eastAsia="en-US"/>
        </w:rPr>
        <w:t xml:space="preserve"> </w:t>
      </w:r>
      <w:r w:rsidR="00A236C0" w:rsidRPr="00A236C0">
        <w:rPr>
          <w:rFonts w:eastAsia="Times New Roman"/>
          <w:szCs w:val="26"/>
          <w:lang w:eastAsia="en-US"/>
        </w:rPr>
        <w:t>os</w:t>
      </w:r>
      <w:r w:rsidR="00A236C0" w:rsidRPr="00A236C0">
        <w:rPr>
          <w:rFonts w:eastAsia="Times New Roman"/>
          <w:spacing w:val="-13"/>
          <w:szCs w:val="26"/>
          <w:lang w:eastAsia="en-US"/>
        </w:rPr>
        <w:t xml:space="preserve"> </w:t>
      </w:r>
      <w:r w:rsidR="00A236C0" w:rsidRPr="00A236C0">
        <w:rPr>
          <w:rFonts w:eastAsia="Times New Roman"/>
          <w:szCs w:val="26"/>
          <w:lang w:eastAsia="en-US"/>
        </w:rPr>
        <w:t>documentos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4"/>
          <w:szCs w:val="26"/>
          <w:lang w:eastAsia="en-US"/>
        </w:rPr>
        <w:t xml:space="preserve"> </w:t>
      </w:r>
      <w:r w:rsidR="00A236C0" w:rsidRPr="00A236C0">
        <w:rPr>
          <w:rFonts w:eastAsia="Times New Roman"/>
          <w:szCs w:val="26"/>
          <w:lang w:eastAsia="en-US"/>
        </w:rPr>
        <w:t>estes</w:t>
      </w:r>
      <w:r w:rsidR="00A236C0" w:rsidRPr="00A236C0">
        <w:rPr>
          <w:rFonts w:eastAsia="Times New Roman"/>
          <w:spacing w:val="-5"/>
          <w:szCs w:val="26"/>
          <w:lang w:eastAsia="en-US"/>
        </w:rPr>
        <w:t xml:space="preserve"> </w:t>
      </w:r>
      <w:r w:rsidR="00A236C0" w:rsidRPr="00A236C0">
        <w:rPr>
          <w:rFonts w:eastAsia="Times New Roman"/>
          <w:szCs w:val="26"/>
          <w:lang w:eastAsia="en-US"/>
        </w:rPr>
        <w:t>estando</w:t>
      </w:r>
      <w:r w:rsidR="00A236C0" w:rsidRPr="00A236C0">
        <w:rPr>
          <w:rFonts w:eastAsia="Times New Roman"/>
          <w:spacing w:val="-4"/>
          <w:szCs w:val="26"/>
          <w:lang w:eastAsia="en-US"/>
        </w:rPr>
        <w:t xml:space="preserve"> </w:t>
      </w:r>
      <w:r w:rsidR="00A236C0" w:rsidRPr="00A236C0">
        <w:rPr>
          <w:rFonts w:eastAsia="Times New Roman"/>
          <w:szCs w:val="26"/>
          <w:lang w:eastAsia="en-US"/>
        </w:rPr>
        <w:t>em</w:t>
      </w:r>
      <w:r w:rsidR="00A236C0" w:rsidRPr="00A236C0">
        <w:rPr>
          <w:rFonts w:eastAsia="Times New Roman"/>
          <w:spacing w:val="-10"/>
          <w:szCs w:val="26"/>
          <w:lang w:eastAsia="en-US"/>
        </w:rPr>
        <w:t xml:space="preserve"> </w:t>
      </w:r>
      <w:r w:rsidR="00A236C0" w:rsidRPr="00A236C0">
        <w:rPr>
          <w:rFonts w:eastAsia="Times New Roman"/>
          <w:szCs w:val="26"/>
          <w:lang w:eastAsia="en-US"/>
        </w:rPr>
        <w:t>ordem,</w:t>
      </w:r>
      <w:r w:rsidR="00A236C0" w:rsidRPr="00A236C0">
        <w:rPr>
          <w:rFonts w:eastAsia="Times New Roman"/>
          <w:spacing w:val="-13"/>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 xml:space="preserve">CONTRATANTE emitirá o Atestado de Recebimento e encaminhará a nota fiscal/fatura para exame e </w:t>
      </w:r>
      <w:r w:rsidR="00A236C0" w:rsidRPr="00A236C0">
        <w:rPr>
          <w:rFonts w:eastAsia="Times New Roman"/>
          <w:spacing w:val="-2"/>
          <w:szCs w:val="26"/>
          <w:lang w:eastAsia="en-US"/>
        </w:rPr>
        <w:t>pagamento.</w:t>
      </w:r>
    </w:p>
    <w:p w14:paraId="0D0DBFF4" w14:textId="09154A37"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10.5</w:t>
      </w:r>
      <w:r w:rsidRPr="001D7A91">
        <w:rPr>
          <w:rFonts w:eastAsia="Times New Roman"/>
          <w:b/>
          <w:lang w:eastAsia="en-US"/>
        </w:rPr>
        <w:tab/>
      </w:r>
      <w:r w:rsidR="00A236C0" w:rsidRPr="00A236C0">
        <w:rPr>
          <w:rFonts w:eastAsia="Times New Roman"/>
          <w:szCs w:val="26"/>
          <w:lang w:eastAsia="en-US"/>
        </w:rPr>
        <w:t xml:space="preserve">Os pagamentos serão efetuados pela Tesouraria do </w:t>
      </w:r>
      <w:r w:rsidR="00A236C0" w:rsidRPr="00A236C0">
        <w:rPr>
          <w:rFonts w:eastAsia="Times New Roman"/>
          <w:b/>
          <w:szCs w:val="26"/>
          <w:lang w:eastAsia="en-US"/>
        </w:rPr>
        <w:t>CONTRATANTE</w:t>
      </w:r>
      <w:r w:rsidR="00A236C0" w:rsidRPr="00A236C0">
        <w:rPr>
          <w:rFonts w:eastAsia="Times New Roman"/>
          <w:szCs w:val="26"/>
          <w:lang w:eastAsia="en-US"/>
        </w:rPr>
        <w:t>, por intermédio de depósito no Banco do Brasil S/A, em até 15 (quinze) dias contados da emissão</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Atestados</w:t>
      </w:r>
      <w:r w:rsidR="00A236C0" w:rsidRPr="00A236C0">
        <w:rPr>
          <w:rFonts w:eastAsia="Times New Roman"/>
          <w:spacing w:val="-16"/>
          <w:szCs w:val="26"/>
          <w:lang w:eastAsia="en-US"/>
        </w:rPr>
        <w:t xml:space="preserve"> </w:t>
      </w:r>
      <w:r w:rsidR="00A236C0" w:rsidRPr="00A236C0">
        <w:rPr>
          <w:rFonts w:eastAsia="Times New Roman"/>
          <w:szCs w:val="26"/>
          <w:lang w:eastAsia="en-US"/>
        </w:rPr>
        <w:t>de</w:t>
      </w:r>
      <w:r w:rsidR="00A236C0" w:rsidRPr="00A236C0">
        <w:rPr>
          <w:rFonts w:eastAsia="Times New Roman"/>
          <w:spacing w:val="-17"/>
          <w:szCs w:val="26"/>
          <w:lang w:eastAsia="en-US"/>
        </w:rPr>
        <w:t xml:space="preserve"> </w:t>
      </w:r>
      <w:r w:rsidR="00A236C0" w:rsidRPr="00A236C0">
        <w:rPr>
          <w:rFonts w:eastAsia="Times New Roman"/>
          <w:szCs w:val="26"/>
          <w:lang w:eastAsia="en-US"/>
        </w:rPr>
        <w:t>Recebimento,</w:t>
      </w:r>
      <w:r w:rsidR="00A236C0" w:rsidRPr="00A236C0">
        <w:rPr>
          <w:rFonts w:eastAsia="Times New Roman"/>
          <w:spacing w:val="-17"/>
          <w:szCs w:val="26"/>
          <w:lang w:eastAsia="en-US"/>
        </w:rPr>
        <w:t xml:space="preserve"> </w:t>
      </w:r>
      <w:r w:rsidR="00A236C0" w:rsidRPr="00A236C0">
        <w:rPr>
          <w:rFonts w:eastAsia="Times New Roman"/>
          <w:szCs w:val="26"/>
          <w:lang w:eastAsia="en-US"/>
        </w:rPr>
        <w:t>mediante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6"/>
          <w:szCs w:val="26"/>
          <w:lang w:eastAsia="en-US"/>
        </w:rPr>
        <w:t xml:space="preserve"> </w:t>
      </w:r>
      <w:r w:rsidR="00A236C0" w:rsidRPr="00A236C0">
        <w:rPr>
          <w:rFonts w:eastAsia="Times New Roman"/>
          <w:szCs w:val="26"/>
          <w:lang w:eastAsia="en-US"/>
        </w:rPr>
        <w:t>apresentação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correspondente nota fiscal/fatura pela </w:t>
      </w:r>
      <w:r w:rsidR="00B13357" w:rsidRPr="00B13357">
        <w:rPr>
          <w:b/>
          <w:bCs/>
          <w:highlight w:val="yellow"/>
        </w:rPr>
        <w:t>DETENTORA</w:t>
      </w:r>
      <w:r w:rsidR="00A236C0" w:rsidRPr="00A236C0">
        <w:rPr>
          <w:rFonts w:eastAsia="Times New Roman"/>
          <w:szCs w:val="26"/>
          <w:lang w:eastAsia="en-US"/>
        </w:rPr>
        <w:t>.</w:t>
      </w:r>
    </w:p>
    <w:p w14:paraId="6389B846" w14:textId="2F8DCCE8"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10.6</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contagem</w:t>
      </w:r>
      <w:r w:rsidR="00A236C0" w:rsidRPr="00A236C0">
        <w:rPr>
          <w:rFonts w:eastAsia="Times New Roman"/>
          <w:spacing w:val="-9"/>
          <w:szCs w:val="26"/>
          <w:lang w:eastAsia="en-US"/>
        </w:rPr>
        <w:t xml:space="preserve"> </w:t>
      </w:r>
      <w:r w:rsidR="00A236C0" w:rsidRPr="00A236C0">
        <w:rPr>
          <w:rFonts w:eastAsia="Times New Roman"/>
          <w:szCs w:val="26"/>
          <w:lang w:eastAsia="en-US"/>
        </w:rPr>
        <w:t>do prazo</w:t>
      </w:r>
      <w:r w:rsidR="00A236C0" w:rsidRPr="00A236C0">
        <w:rPr>
          <w:rFonts w:eastAsia="Times New Roman"/>
          <w:spacing w:val="-4"/>
          <w:szCs w:val="26"/>
          <w:lang w:eastAsia="en-US"/>
        </w:rPr>
        <w:t xml:space="preserve"> </w:t>
      </w:r>
      <w:r w:rsidR="00A236C0" w:rsidRPr="00A236C0">
        <w:rPr>
          <w:rFonts w:eastAsia="Times New Roman"/>
          <w:szCs w:val="26"/>
          <w:lang w:eastAsia="en-US"/>
        </w:rPr>
        <w:t>para pagamento</w:t>
      </w:r>
      <w:r w:rsidR="00A236C0" w:rsidRPr="00A236C0">
        <w:rPr>
          <w:rFonts w:eastAsia="Times New Roman"/>
          <w:spacing w:val="-4"/>
          <w:szCs w:val="26"/>
          <w:lang w:eastAsia="en-US"/>
        </w:rPr>
        <w:t xml:space="preserve"> </w:t>
      </w:r>
      <w:r w:rsidR="00A236C0" w:rsidRPr="00A236C0">
        <w:rPr>
          <w:rFonts w:eastAsia="Times New Roman"/>
          <w:szCs w:val="26"/>
          <w:lang w:eastAsia="en-US"/>
        </w:rPr>
        <w:t>considerará</w:t>
      </w:r>
      <w:r w:rsidR="00A236C0" w:rsidRPr="00A236C0">
        <w:rPr>
          <w:rFonts w:eastAsia="Times New Roman"/>
          <w:spacing w:val="-17"/>
          <w:szCs w:val="26"/>
          <w:lang w:eastAsia="en-US"/>
        </w:rPr>
        <w:t xml:space="preserve"> </w:t>
      </w:r>
      <w:r w:rsidR="00A236C0" w:rsidRPr="00A236C0">
        <w:rPr>
          <w:rFonts w:eastAsia="Times New Roman"/>
          <w:szCs w:val="26"/>
          <w:lang w:eastAsia="en-US"/>
        </w:rPr>
        <w:t>dias corridos</w:t>
      </w:r>
      <w:r w:rsidR="00A236C0" w:rsidRPr="00A236C0">
        <w:rPr>
          <w:rFonts w:eastAsia="Times New Roman"/>
          <w:spacing w:val="-5"/>
          <w:szCs w:val="26"/>
          <w:lang w:eastAsia="en-US"/>
        </w:rPr>
        <w:t xml:space="preserve"> </w:t>
      </w:r>
      <w:r w:rsidR="00A236C0" w:rsidRPr="00A236C0">
        <w:rPr>
          <w:rFonts w:eastAsia="Times New Roman"/>
          <w:szCs w:val="26"/>
          <w:lang w:eastAsia="en-US"/>
        </w:rPr>
        <w:t>e terá início</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e encerramento em dias de expediente no </w:t>
      </w:r>
      <w:r w:rsidR="00A236C0" w:rsidRPr="00A236C0">
        <w:rPr>
          <w:rFonts w:eastAsia="Times New Roman"/>
          <w:b/>
          <w:szCs w:val="26"/>
          <w:lang w:eastAsia="en-US"/>
        </w:rPr>
        <w:t>CONTRATANTE</w:t>
      </w:r>
      <w:r w:rsidR="00A236C0" w:rsidRPr="00A236C0">
        <w:rPr>
          <w:rFonts w:eastAsia="Times New Roman"/>
          <w:szCs w:val="26"/>
          <w:lang w:eastAsia="en-US"/>
        </w:rPr>
        <w:t>.</w:t>
      </w:r>
    </w:p>
    <w:p w14:paraId="356F3DF5" w14:textId="59F16A84" w:rsidR="00A236C0" w:rsidRPr="00A236C0" w:rsidRDefault="0037088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10.7</w:t>
      </w:r>
      <w:r w:rsidRPr="001D7A91">
        <w:rPr>
          <w:rFonts w:eastAsia="Times New Roman"/>
          <w:b/>
          <w:lang w:eastAsia="en-US"/>
        </w:rPr>
        <w:tab/>
      </w:r>
      <w:r w:rsidR="00A236C0" w:rsidRPr="00A236C0">
        <w:rPr>
          <w:rFonts w:eastAsia="Times New Roman"/>
          <w:szCs w:val="26"/>
          <w:lang w:eastAsia="en-US"/>
        </w:rPr>
        <w:t>Não</w:t>
      </w:r>
      <w:r w:rsidR="00A236C0" w:rsidRPr="00A236C0">
        <w:rPr>
          <w:rFonts w:eastAsia="Times New Roman"/>
          <w:spacing w:val="-5"/>
          <w:szCs w:val="26"/>
          <w:lang w:eastAsia="en-US"/>
        </w:rPr>
        <w:t xml:space="preserve"> </w:t>
      </w:r>
      <w:r w:rsidR="00A236C0" w:rsidRPr="00A236C0">
        <w:rPr>
          <w:rFonts w:eastAsia="Times New Roman"/>
          <w:szCs w:val="26"/>
          <w:lang w:eastAsia="en-US"/>
        </w:rPr>
        <w:t>será iniciada</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3"/>
          <w:szCs w:val="26"/>
          <w:lang w:eastAsia="en-US"/>
        </w:rPr>
        <w:t xml:space="preserve"> </w:t>
      </w:r>
      <w:r w:rsidR="00A236C0" w:rsidRPr="00A236C0">
        <w:rPr>
          <w:rFonts w:eastAsia="Times New Roman"/>
          <w:szCs w:val="26"/>
          <w:lang w:eastAsia="en-US"/>
        </w:rPr>
        <w:t>contagem</w:t>
      </w:r>
      <w:r w:rsidR="00A236C0" w:rsidRPr="00A236C0">
        <w:rPr>
          <w:rFonts w:eastAsia="Times New Roman"/>
          <w:spacing w:val="-8"/>
          <w:szCs w:val="26"/>
          <w:lang w:eastAsia="en-US"/>
        </w:rPr>
        <w:t xml:space="preserve"> </w:t>
      </w:r>
      <w:r w:rsidR="00A236C0" w:rsidRPr="00A236C0">
        <w:rPr>
          <w:rFonts w:eastAsia="Times New Roman"/>
          <w:szCs w:val="26"/>
          <w:lang w:eastAsia="en-US"/>
        </w:rPr>
        <w:t>de prazo para pagamento,</w:t>
      </w:r>
      <w:r w:rsidR="00A236C0" w:rsidRPr="00A236C0">
        <w:rPr>
          <w:rFonts w:eastAsia="Times New Roman"/>
          <w:spacing w:val="-12"/>
          <w:szCs w:val="26"/>
          <w:lang w:eastAsia="en-US"/>
        </w:rPr>
        <w:t xml:space="preserve"> </w:t>
      </w:r>
      <w:r w:rsidR="00A236C0" w:rsidRPr="00A236C0">
        <w:rPr>
          <w:rFonts w:eastAsia="Times New Roman"/>
          <w:szCs w:val="26"/>
          <w:lang w:eastAsia="en-US"/>
        </w:rPr>
        <w:t>caso os documentos fiscais</w:t>
      </w:r>
      <w:r w:rsidR="00A236C0" w:rsidRPr="00A236C0">
        <w:rPr>
          <w:rFonts w:eastAsia="Times New Roman"/>
          <w:spacing w:val="-17"/>
          <w:szCs w:val="26"/>
          <w:lang w:eastAsia="en-US"/>
        </w:rPr>
        <w:t xml:space="preserve"> </w:t>
      </w:r>
      <w:r w:rsidR="00A236C0" w:rsidRPr="00A236C0">
        <w:rPr>
          <w:rFonts w:eastAsia="Times New Roman"/>
          <w:szCs w:val="26"/>
          <w:lang w:eastAsia="en-US"/>
        </w:rPr>
        <w:t>apresentados ou outros necessários</w:t>
      </w:r>
      <w:r w:rsidR="00A236C0" w:rsidRPr="00A236C0">
        <w:rPr>
          <w:rFonts w:eastAsia="Times New Roman"/>
          <w:spacing w:val="-14"/>
          <w:szCs w:val="26"/>
          <w:lang w:eastAsia="en-US"/>
        </w:rPr>
        <w:t xml:space="preserve"> </w:t>
      </w:r>
      <w:r w:rsidR="00A236C0" w:rsidRPr="00A236C0">
        <w:rPr>
          <w:rFonts w:eastAsia="Times New Roman"/>
          <w:szCs w:val="26"/>
          <w:lang w:eastAsia="en-US"/>
        </w:rPr>
        <w:t>à contratação contenham</w:t>
      </w:r>
      <w:r w:rsidR="00A236C0" w:rsidRPr="00A236C0">
        <w:rPr>
          <w:rFonts w:eastAsia="Times New Roman"/>
          <w:spacing w:val="-17"/>
          <w:szCs w:val="26"/>
          <w:lang w:eastAsia="en-US"/>
        </w:rPr>
        <w:t xml:space="preserve"> </w:t>
      </w:r>
      <w:r w:rsidR="00A236C0" w:rsidRPr="00A236C0">
        <w:rPr>
          <w:rFonts w:eastAsia="Times New Roman"/>
          <w:szCs w:val="26"/>
          <w:lang w:eastAsia="en-US"/>
        </w:rPr>
        <w:t>incorreções</w:t>
      </w:r>
      <w:r w:rsidR="00A236C0" w:rsidRPr="00A236C0">
        <w:rPr>
          <w:rFonts w:eastAsia="Times New Roman"/>
          <w:spacing w:val="-14"/>
          <w:szCs w:val="26"/>
          <w:lang w:eastAsia="en-US"/>
        </w:rPr>
        <w:t xml:space="preserve"> </w:t>
      </w:r>
      <w:r w:rsidR="00A236C0" w:rsidRPr="00A236C0">
        <w:rPr>
          <w:rFonts w:eastAsia="Times New Roman"/>
          <w:szCs w:val="26"/>
          <w:lang w:eastAsia="en-US"/>
        </w:rPr>
        <w:t>ou irregularidades,</w:t>
      </w:r>
      <w:r w:rsidR="00A236C0" w:rsidRPr="00A236C0">
        <w:rPr>
          <w:rFonts w:eastAsia="Times New Roman"/>
          <w:spacing w:val="-7"/>
          <w:szCs w:val="26"/>
          <w:lang w:eastAsia="en-US"/>
        </w:rPr>
        <w:t xml:space="preserve"> </w:t>
      </w:r>
      <w:r w:rsidR="00A236C0" w:rsidRPr="00A236C0">
        <w:rPr>
          <w:rFonts w:eastAsia="Times New Roman"/>
          <w:szCs w:val="26"/>
          <w:lang w:eastAsia="en-US"/>
        </w:rPr>
        <w:t>sendo de 2 (dois) dias, a contar da comunicação</w:t>
      </w:r>
      <w:r w:rsidR="00A236C0" w:rsidRPr="00A236C0">
        <w:rPr>
          <w:rFonts w:eastAsia="Times New Roman"/>
          <w:spacing w:val="-15"/>
          <w:szCs w:val="26"/>
          <w:lang w:eastAsia="en-US"/>
        </w:rPr>
        <w:t xml:space="preserve"> </w:t>
      </w:r>
      <w:r w:rsidR="00A236C0" w:rsidRPr="00A236C0">
        <w:rPr>
          <w:rFonts w:eastAsia="Times New Roman"/>
          <w:szCs w:val="26"/>
          <w:lang w:eastAsia="en-US"/>
        </w:rPr>
        <w:t xml:space="preserve">pela </w:t>
      </w:r>
      <w:r w:rsidR="0022086C" w:rsidRPr="00E97CB5">
        <w:rPr>
          <w:highlight w:val="yellow"/>
        </w:rPr>
        <w:t>COMISSÃO DA ATA DE REGISTRO DE PREÇOS</w:t>
      </w:r>
      <w:r w:rsidR="00A236C0" w:rsidRPr="00A236C0">
        <w:rPr>
          <w:rFonts w:eastAsia="Times New Roman"/>
          <w:szCs w:val="26"/>
          <w:lang w:eastAsia="en-US"/>
        </w:rPr>
        <w:t>, o prazo para sua regularização.</w:t>
      </w:r>
    </w:p>
    <w:p w14:paraId="07A8A265" w14:textId="5E820BB6"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10.8</w:t>
      </w:r>
      <w:r w:rsidRPr="001D7A91">
        <w:rPr>
          <w:rFonts w:eastAsia="Times New Roman"/>
          <w:b/>
          <w:lang w:eastAsia="en-US"/>
        </w:rPr>
        <w:tab/>
      </w:r>
      <w:r w:rsidR="00A236C0" w:rsidRPr="00261D9F">
        <w:rPr>
          <w:rFonts w:eastAsia="Times New Roman"/>
          <w:szCs w:val="26"/>
          <w:lang w:eastAsia="en-US"/>
        </w:rPr>
        <w:t xml:space="preserve">Caso a </w:t>
      </w:r>
      <w:r w:rsidR="00885D4F" w:rsidRPr="00D43A61">
        <w:rPr>
          <w:b/>
          <w:highlight w:val="yellow"/>
        </w:rPr>
        <w:t>DETENTORA</w:t>
      </w:r>
      <w:r w:rsidR="00885D4F" w:rsidRPr="008352A0">
        <w:rPr>
          <w:b/>
          <w:spacing w:val="-17"/>
        </w:rPr>
        <w:t xml:space="preserve"> </w:t>
      </w:r>
      <w:r w:rsidR="00A236C0" w:rsidRPr="00261D9F">
        <w:rPr>
          <w:rFonts w:eastAsia="Times New Roman"/>
          <w:szCs w:val="26"/>
          <w:lang w:eastAsia="en-US"/>
        </w:rPr>
        <w:t>não</w:t>
      </w:r>
      <w:r w:rsidR="00A236C0" w:rsidRPr="00261D9F">
        <w:rPr>
          <w:rFonts w:eastAsia="Times New Roman"/>
          <w:spacing w:val="-2"/>
          <w:szCs w:val="26"/>
          <w:lang w:eastAsia="en-US"/>
        </w:rPr>
        <w:t xml:space="preserve"> </w:t>
      </w:r>
      <w:r w:rsidR="00A236C0" w:rsidRPr="00261D9F">
        <w:rPr>
          <w:rFonts w:eastAsia="Times New Roman"/>
          <w:szCs w:val="26"/>
          <w:lang w:eastAsia="en-US"/>
        </w:rPr>
        <w:t>apresente</w:t>
      </w:r>
      <w:r w:rsidR="00A236C0" w:rsidRPr="00261D9F">
        <w:rPr>
          <w:rFonts w:eastAsia="Times New Roman"/>
          <w:spacing w:val="-3"/>
          <w:szCs w:val="26"/>
          <w:lang w:eastAsia="en-US"/>
        </w:rPr>
        <w:t xml:space="preserve"> </w:t>
      </w:r>
      <w:r w:rsidR="00A236C0" w:rsidRPr="00261D9F">
        <w:rPr>
          <w:rFonts w:eastAsia="Times New Roman"/>
          <w:szCs w:val="26"/>
          <w:lang w:eastAsia="en-US"/>
        </w:rPr>
        <w:t>carta</w:t>
      </w:r>
      <w:r w:rsidR="00A236C0" w:rsidRPr="00261D9F">
        <w:rPr>
          <w:rFonts w:eastAsia="Times New Roman"/>
          <w:spacing w:val="29"/>
          <w:szCs w:val="26"/>
          <w:lang w:eastAsia="en-US"/>
        </w:rPr>
        <w:t xml:space="preserve"> </w:t>
      </w:r>
      <w:r w:rsidR="00A236C0" w:rsidRPr="00261D9F">
        <w:rPr>
          <w:rFonts w:eastAsia="Times New Roman"/>
          <w:szCs w:val="26"/>
          <w:lang w:eastAsia="en-US"/>
        </w:rPr>
        <w:t>de correção no</w:t>
      </w:r>
      <w:r w:rsidR="00A236C0" w:rsidRPr="00261D9F">
        <w:rPr>
          <w:rFonts w:eastAsia="Times New Roman"/>
          <w:spacing w:val="-3"/>
          <w:szCs w:val="26"/>
          <w:lang w:eastAsia="en-US"/>
        </w:rPr>
        <w:t xml:space="preserve"> </w:t>
      </w:r>
      <w:r w:rsidR="00A236C0" w:rsidRPr="00261D9F">
        <w:rPr>
          <w:rFonts w:eastAsia="Times New Roman"/>
          <w:szCs w:val="26"/>
          <w:lang w:eastAsia="en-US"/>
        </w:rPr>
        <w:t>prazo</w:t>
      </w:r>
      <w:r w:rsidR="00A236C0" w:rsidRPr="00261D9F">
        <w:rPr>
          <w:rFonts w:eastAsia="Times New Roman"/>
          <w:spacing w:val="29"/>
          <w:szCs w:val="26"/>
          <w:lang w:eastAsia="en-US"/>
        </w:rPr>
        <w:t xml:space="preserve"> </w:t>
      </w:r>
      <w:r w:rsidR="00A236C0" w:rsidRPr="00261D9F">
        <w:rPr>
          <w:rFonts w:eastAsia="Times New Roman"/>
          <w:szCs w:val="26"/>
          <w:lang w:eastAsia="en-US"/>
        </w:rPr>
        <w:t>estipulado, o prazo para pagamento será recontado a partir da data da sua apresentação.</w:t>
      </w:r>
    </w:p>
    <w:p w14:paraId="6B6AAD9E" w14:textId="057C2152"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10.9</w:t>
      </w:r>
      <w:r w:rsidRPr="001D7A91">
        <w:rPr>
          <w:rFonts w:eastAsia="Times New Roman"/>
          <w:b/>
          <w:lang w:eastAsia="en-US"/>
        </w:rPr>
        <w:tab/>
      </w:r>
      <w:r w:rsidR="00A236C0" w:rsidRPr="00261D9F">
        <w:rPr>
          <w:rFonts w:eastAsia="Times New Roman"/>
          <w:szCs w:val="26"/>
          <w:lang w:eastAsia="en-US"/>
        </w:rPr>
        <w:t>Havendo</w:t>
      </w:r>
      <w:r w:rsidR="00A236C0" w:rsidRPr="00261D9F">
        <w:rPr>
          <w:rFonts w:eastAsia="Times New Roman"/>
          <w:spacing w:val="-17"/>
          <w:szCs w:val="26"/>
          <w:lang w:eastAsia="en-US"/>
        </w:rPr>
        <w:t xml:space="preserve"> </w:t>
      </w:r>
      <w:r w:rsidR="00A236C0" w:rsidRPr="00261D9F">
        <w:rPr>
          <w:rFonts w:eastAsia="Times New Roman"/>
          <w:szCs w:val="26"/>
          <w:lang w:eastAsia="en-US"/>
        </w:rPr>
        <w:t>atraso</w:t>
      </w:r>
      <w:r w:rsidR="00A236C0" w:rsidRPr="00261D9F">
        <w:rPr>
          <w:rFonts w:eastAsia="Times New Roman"/>
          <w:spacing w:val="-17"/>
          <w:szCs w:val="26"/>
          <w:lang w:eastAsia="en-US"/>
        </w:rPr>
        <w:t xml:space="preserve"> </w:t>
      </w:r>
      <w:r w:rsidR="00A236C0" w:rsidRPr="00261D9F">
        <w:rPr>
          <w:rFonts w:eastAsia="Times New Roman"/>
          <w:szCs w:val="26"/>
          <w:lang w:eastAsia="en-US"/>
        </w:rPr>
        <w:t>nos</w:t>
      </w:r>
      <w:r w:rsidR="00A236C0" w:rsidRPr="00261D9F">
        <w:rPr>
          <w:rFonts w:eastAsia="Times New Roman"/>
          <w:spacing w:val="-16"/>
          <w:szCs w:val="26"/>
          <w:lang w:eastAsia="en-US"/>
        </w:rPr>
        <w:t xml:space="preserve"> </w:t>
      </w:r>
      <w:r w:rsidR="00A236C0" w:rsidRPr="00261D9F">
        <w:rPr>
          <w:rFonts w:eastAsia="Times New Roman"/>
          <w:szCs w:val="26"/>
          <w:lang w:eastAsia="en-US"/>
        </w:rPr>
        <w:t>pagamentos</w:t>
      </w:r>
      <w:r w:rsidR="00A236C0" w:rsidRPr="00261D9F">
        <w:rPr>
          <w:rFonts w:eastAsia="Times New Roman"/>
          <w:spacing w:val="-11"/>
          <w:szCs w:val="26"/>
          <w:lang w:eastAsia="en-US"/>
        </w:rPr>
        <w:t xml:space="preserve"> </w:t>
      </w:r>
      <w:r w:rsidR="00A236C0" w:rsidRPr="00261D9F">
        <w:rPr>
          <w:rFonts w:eastAsia="Times New Roman"/>
          <w:szCs w:val="26"/>
          <w:lang w:eastAsia="en-US"/>
        </w:rPr>
        <w:t>não</w:t>
      </w:r>
      <w:r w:rsidR="00A236C0" w:rsidRPr="00261D9F">
        <w:rPr>
          <w:rFonts w:eastAsia="Times New Roman"/>
          <w:spacing w:val="-7"/>
          <w:szCs w:val="26"/>
          <w:lang w:eastAsia="en-US"/>
        </w:rPr>
        <w:t xml:space="preserve"> </w:t>
      </w:r>
      <w:r w:rsidR="00A236C0" w:rsidRPr="00261D9F">
        <w:rPr>
          <w:rFonts w:eastAsia="Times New Roman"/>
          <w:szCs w:val="26"/>
          <w:lang w:eastAsia="en-US"/>
        </w:rPr>
        <w:t>decorrente</w:t>
      </w:r>
      <w:r w:rsidR="00A236C0" w:rsidRPr="00261D9F">
        <w:rPr>
          <w:rFonts w:eastAsia="Times New Roman"/>
          <w:spacing w:val="-7"/>
          <w:szCs w:val="26"/>
          <w:lang w:eastAsia="en-US"/>
        </w:rPr>
        <w:t xml:space="preserve"> </w:t>
      </w:r>
      <w:r w:rsidR="00A236C0" w:rsidRPr="00261D9F">
        <w:rPr>
          <w:rFonts w:eastAsia="Times New Roman"/>
          <w:szCs w:val="26"/>
          <w:lang w:eastAsia="en-US"/>
        </w:rPr>
        <w:t>de</w:t>
      </w:r>
      <w:r w:rsidR="00A236C0" w:rsidRPr="00261D9F">
        <w:rPr>
          <w:rFonts w:eastAsia="Times New Roman"/>
          <w:spacing w:val="12"/>
          <w:szCs w:val="26"/>
          <w:lang w:eastAsia="en-US"/>
        </w:rPr>
        <w:t xml:space="preserve"> </w:t>
      </w:r>
      <w:r w:rsidR="00A236C0" w:rsidRPr="00261D9F">
        <w:rPr>
          <w:rFonts w:eastAsia="Times New Roman"/>
          <w:szCs w:val="26"/>
          <w:lang w:eastAsia="en-US"/>
        </w:rPr>
        <w:t>falhas</w:t>
      </w:r>
      <w:r w:rsidR="00A236C0" w:rsidRPr="00261D9F">
        <w:rPr>
          <w:rFonts w:eastAsia="Times New Roman"/>
          <w:spacing w:val="-17"/>
          <w:szCs w:val="26"/>
          <w:lang w:eastAsia="en-US"/>
        </w:rPr>
        <w:t xml:space="preserve"> </w:t>
      </w:r>
      <w:r w:rsidR="00A236C0" w:rsidRPr="00261D9F">
        <w:rPr>
          <w:rFonts w:eastAsia="Times New Roman"/>
          <w:szCs w:val="26"/>
          <w:lang w:eastAsia="en-US"/>
        </w:rPr>
        <w:t>no</w:t>
      </w:r>
      <w:r w:rsidR="00A236C0" w:rsidRPr="00261D9F">
        <w:rPr>
          <w:rFonts w:eastAsia="Times New Roman"/>
          <w:spacing w:val="-17"/>
          <w:szCs w:val="26"/>
          <w:lang w:eastAsia="en-US"/>
        </w:rPr>
        <w:t xml:space="preserve"> </w:t>
      </w:r>
      <w:r w:rsidR="00A236C0" w:rsidRPr="00261D9F">
        <w:rPr>
          <w:rFonts w:eastAsia="Times New Roman"/>
          <w:szCs w:val="26"/>
          <w:lang w:eastAsia="en-US"/>
        </w:rPr>
        <w:t>cumprimento</w:t>
      </w:r>
      <w:r w:rsidR="00A236C0" w:rsidRPr="00261D9F">
        <w:rPr>
          <w:rFonts w:eastAsia="Times New Roman"/>
          <w:spacing w:val="-16"/>
          <w:szCs w:val="26"/>
          <w:lang w:eastAsia="en-US"/>
        </w:rPr>
        <w:t xml:space="preserve"> </w:t>
      </w:r>
      <w:r w:rsidR="00A236C0" w:rsidRPr="00261D9F">
        <w:rPr>
          <w:rFonts w:eastAsia="Times New Roman"/>
          <w:szCs w:val="26"/>
          <w:lang w:eastAsia="en-US"/>
        </w:rPr>
        <w:t>das obrigações</w:t>
      </w:r>
      <w:r w:rsidR="00A236C0" w:rsidRPr="00261D9F">
        <w:rPr>
          <w:rFonts w:eastAsia="Times New Roman"/>
          <w:spacing w:val="-5"/>
          <w:szCs w:val="26"/>
          <w:lang w:eastAsia="en-US"/>
        </w:rPr>
        <w:t xml:space="preserve"> </w:t>
      </w:r>
      <w:r w:rsidR="00A236C0" w:rsidRPr="00261D9F">
        <w:rPr>
          <w:rFonts w:eastAsia="Times New Roman"/>
          <w:szCs w:val="26"/>
          <w:lang w:eastAsia="en-US"/>
        </w:rPr>
        <w:t>contratuais</w:t>
      </w:r>
      <w:r w:rsidR="00A236C0" w:rsidRPr="00261D9F">
        <w:rPr>
          <w:rFonts w:eastAsia="Times New Roman"/>
          <w:spacing w:val="-16"/>
          <w:szCs w:val="26"/>
          <w:lang w:eastAsia="en-US"/>
        </w:rPr>
        <w:t xml:space="preserve"> </w:t>
      </w:r>
      <w:r w:rsidR="00A236C0" w:rsidRPr="00261D9F">
        <w:rPr>
          <w:rFonts w:eastAsia="Times New Roman"/>
          <w:szCs w:val="26"/>
          <w:lang w:eastAsia="en-US"/>
        </w:rPr>
        <w:t>principais</w:t>
      </w:r>
      <w:r w:rsidR="00A236C0" w:rsidRPr="00261D9F">
        <w:rPr>
          <w:rFonts w:eastAsia="Times New Roman"/>
          <w:spacing w:val="-16"/>
          <w:szCs w:val="26"/>
          <w:lang w:eastAsia="en-US"/>
        </w:rPr>
        <w:t xml:space="preserve"> </w:t>
      </w:r>
      <w:r w:rsidR="00A236C0" w:rsidRPr="00261D9F">
        <w:rPr>
          <w:rFonts w:eastAsia="Times New Roman"/>
          <w:szCs w:val="26"/>
          <w:lang w:eastAsia="en-US"/>
        </w:rPr>
        <w:t>ou acessórias</w:t>
      </w:r>
      <w:r w:rsidR="00A236C0" w:rsidRPr="00261D9F">
        <w:rPr>
          <w:rFonts w:eastAsia="Times New Roman"/>
          <w:spacing w:val="-16"/>
          <w:szCs w:val="26"/>
          <w:lang w:eastAsia="en-US"/>
        </w:rPr>
        <w:t xml:space="preserve"> </w:t>
      </w:r>
      <w:r w:rsidR="00A236C0" w:rsidRPr="00261D9F">
        <w:rPr>
          <w:rFonts w:eastAsia="Times New Roman"/>
          <w:szCs w:val="26"/>
          <w:lang w:eastAsia="en-US"/>
        </w:rPr>
        <w:t xml:space="preserve">por parte da </w:t>
      </w:r>
      <w:r w:rsidR="00885D4F" w:rsidRPr="00D43A61">
        <w:rPr>
          <w:b/>
          <w:highlight w:val="yellow"/>
        </w:rPr>
        <w:t>DETENTORA</w:t>
      </w:r>
      <w:r w:rsidR="00A236C0" w:rsidRPr="00261D9F">
        <w:rPr>
          <w:rFonts w:eastAsia="Times New Roman"/>
          <w:szCs w:val="26"/>
          <w:lang w:eastAsia="en-US"/>
        </w:rPr>
        <w:t>,</w:t>
      </w:r>
      <w:r w:rsidR="00A236C0" w:rsidRPr="00261D9F">
        <w:rPr>
          <w:rFonts w:eastAsia="Times New Roman"/>
          <w:spacing w:val="-17"/>
          <w:szCs w:val="26"/>
          <w:lang w:eastAsia="en-US"/>
        </w:rPr>
        <w:t xml:space="preserve"> </w:t>
      </w:r>
      <w:r w:rsidR="00A236C0" w:rsidRPr="00261D9F">
        <w:rPr>
          <w:rFonts w:eastAsia="Times New Roman"/>
          <w:szCs w:val="26"/>
          <w:lang w:eastAsia="en-US"/>
        </w:rPr>
        <w:t>incidirá correção monetária sobre o valor</w:t>
      </w:r>
      <w:r w:rsidR="00A236C0" w:rsidRPr="00261D9F">
        <w:rPr>
          <w:rFonts w:eastAsia="Times New Roman"/>
          <w:spacing w:val="-7"/>
          <w:szCs w:val="26"/>
          <w:lang w:eastAsia="en-US"/>
        </w:rPr>
        <w:t xml:space="preserve"> </w:t>
      </w:r>
      <w:r w:rsidR="00A236C0" w:rsidRPr="00261D9F">
        <w:rPr>
          <w:rFonts w:eastAsia="Times New Roman"/>
          <w:szCs w:val="26"/>
          <w:lang w:eastAsia="en-US"/>
        </w:rPr>
        <w:t>devido na forma da legislação</w:t>
      </w:r>
      <w:r w:rsidR="00A236C0" w:rsidRPr="00261D9F">
        <w:rPr>
          <w:rFonts w:eastAsia="Times New Roman"/>
          <w:spacing w:val="-17"/>
          <w:szCs w:val="26"/>
          <w:lang w:eastAsia="en-US"/>
        </w:rPr>
        <w:t xml:space="preserve"> </w:t>
      </w:r>
      <w:r w:rsidR="00A236C0" w:rsidRPr="00261D9F">
        <w:rPr>
          <w:rFonts w:eastAsia="Times New Roman"/>
          <w:szCs w:val="26"/>
          <w:lang w:eastAsia="en-US"/>
        </w:rPr>
        <w:t>aplicável,</w:t>
      </w:r>
      <w:r w:rsidR="00A236C0" w:rsidRPr="00261D9F">
        <w:rPr>
          <w:rFonts w:eastAsia="Times New Roman"/>
          <w:spacing w:val="-17"/>
          <w:szCs w:val="26"/>
          <w:lang w:eastAsia="en-US"/>
        </w:rPr>
        <w:t xml:space="preserve"> </w:t>
      </w:r>
      <w:r w:rsidR="00A236C0" w:rsidRPr="00261D9F">
        <w:rPr>
          <w:rFonts w:eastAsia="Times New Roman"/>
          <w:szCs w:val="26"/>
          <w:lang w:eastAsia="en-US"/>
        </w:rPr>
        <w:t>bem como juros moratórios, a razão de 0,5% (meio por cento) ao mês, calculados “pró-rata tempore”, em relação ao atraso verificado.</w:t>
      </w:r>
    </w:p>
    <w:p w14:paraId="769377B0" w14:textId="71B4C2FC" w:rsidR="00A236C0" w:rsidRPr="00A236C0" w:rsidRDefault="0056546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10.10</w:t>
      </w:r>
      <w:r w:rsidRPr="001D7A91">
        <w:rPr>
          <w:rFonts w:eastAsia="Times New Roman"/>
          <w:b/>
          <w:lang w:eastAsia="en-US"/>
        </w:rPr>
        <w:tab/>
      </w:r>
      <w:r w:rsidR="00A236C0" w:rsidRPr="00261D9F">
        <w:rPr>
          <w:rFonts w:eastAsia="Times New Roman"/>
          <w:szCs w:val="26"/>
          <w:lang w:eastAsia="en-US"/>
        </w:rPr>
        <w:t>Não serão consideradas</w:t>
      </w:r>
      <w:r w:rsidR="00A236C0" w:rsidRPr="00261D9F">
        <w:rPr>
          <w:rFonts w:eastAsia="Times New Roman"/>
          <w:spacing w:val="-5"/>
          <w:szCs w:val="26"/>
          <w:lang w:eastAsia="en-US"/>
        </w:rPr>
        <w:t xml:space="preserve"> </w:t>
      </w:r>
      <w:r w:rsidR="00A236C0" w:rsidRPr="00261D9F">
        <w:rPr>
          <w:rFonts w:eastAsia="Times New Roman"/>
          <w:szCs w:val="26"/>
          <w:lang w:eastAsia="en-US"/>
        </w:rPr>
        <w:t>como atraso no pagamento as retenções efetuadas em virtude da aplicação da Resolução nº 11/2023 do TCESP.</w:t>
      </w:r>
    </w:p>
    <w:p w14:paraId="741A9C12" w14:textId="77777777" w:rsidR="007374A4" w:rsidRPr="001A27DF" w:rsidRDefault="007374A4" w:rsidP="00A236C0">
      <w:pPr>
        <w:widowControl w:val="0"/>
        <w:autoSpaceDE w:val="0"/>
        <w:autoSpaceDN w:val="0"/>
        <w:rPr>
          <w:rFonts w:ascii="Arial MT" w:eastAsia="Arial MT" w:hAnsi="Arial MT" w:cs="Arial MT"/>
          <w:sz w:val="32"/>
          <w:szCs w:val="30"/>
          <w:lang w:eastAsia="en-US"/>
        </w:rPr>
      </w:pPr>
    </w:p>
    <w:p w14:paraId="10329DA0" w14:textId="77777777" w:rsidR="00A236C0" w:rsidRPr="001A27DF" w:rsidRDefault="00A236C0" w:rsidP="00A236C0">
      <w:pPr>
        <w:widowControl w:val="0"/>
        <w:autoSpaceDE w:val="0"/>
        <w:autoSpaceDN w:val="0"/>
        <w:rPr>
          <w:rFonts w:ascii="Arial MT" w:eastAsia="Arial MT" w:hAnsi="Arial MT" w:cs="Arial MT"/>
          <w:sz w:val="32"/>
          <w:szCs w:val="30"/>
          <w:lang w:eastAsia="en-US"/>
        </w:rPr>
      </w:pPr>
    </w:p>
    <w:p w14:paraId="160667D1" w14:textId="3989161E" w:rsidR="00A236C0" w:rsidRPr="00A236C0" w:rsidRDefault="000A6493" w:rsidP="00A236C0">
      <w:pPr>
        <w:widowControl w:val="0"/>
        <w:autoSpaceDE w:val="0"/>
        <w:autoSpaceDN w:val="0"/>
        <w:ind w:left="431" w:hanging="431"/>
        <w:outlineLvl w:val="0"/>
        <w:rPr>
          <w:rFonts w:eastAsia="Arial" w:cs="Arial"/>
          <w:lang w:eastAsia="en-US"/>
        </w:rPr>
      </w:pPr>
      <w:r>
        <w:rPr>
          <w:rFonts w:eastAsia="Times New Roman"/>
          <w:bCs/>
          <w:lang w:eastAsia="en-US"/>
        </w:rPr>
        <w:t>11</w:t>
      </w:r>
      <w:r w:rsidRPr="001D7A91">
        <w:rPr>
          <w:rFonts w:eastAsia="Times New Roman"/>
          <w:b/>
          <w:lang w:eastAsia="en-US"/>
        </w:rPr>
        <w:tab/>
      </w:r>
      <w:r w:rsidR="00A236C0" w:rsidRPr="00A236C0">
        <w:rPr>
          <w:rFonts w:eastAsia="Arial" w:cs="Arial"/>
          <w:b/>
          <w:bCs/>
          <w:lang w:eastAsia="en-US"/>
        </w:rPr>
        <w:t>DA ESTIMATIVA DO VALOR DA CONTRATAÇÃO:</w:t>
      </w:r>
    </w:p>
    <w:p w14:paraId="0EC98443" w14:textId="77777777" w:rsidR="00A236C0" w:rsidRPr="003A2E88" w:rsidRDefault="00A236C0" w:rsidP="001A27DF">
      <w:pPr>
        <w:widowControl w:val="0"/>
        <w:autoSpaceDE w:val="0"/>
        <w:autoSpaceDN w:val="0"/>
        <w:spacing w:line="276" w:lineRule="auto"/>
        <w:ind w:left="431" w:hanging="431"/>
        <w:outlineLvl w:val="0"/>
        <w:rPr>
          <w:rFonts w:eastAsia="Arial" w:cs="Arial"/>
          <w:b/>
          <w:bCs/>
          <w:sz w:val="32"/>
          <w:szCs w:val="32"/>
          <w:lang w:eastAsia="en-US"/>
        </w:rPr>
      </w:pPr>
    </w:p>
    <w:tbl>
      <w:tblPr>
        <w:tblW w:w="5000" w:type="pct"/>
        <w:tblCellMar>
          <w:left w:w="70" w:type="dxa"/>
          <w:right w:w="70" w:type="dxa"/>
        </w:tblCellMar>
        <w:tblLook w:val="04A0" w:firstRow="1" w:lastRow="0" w:firstColumn="1" w:lastColumn="0" w:noHBand="0" w:noVBand="1"/>
      </w:tblPr>
      <w:tblGrid>
        <w:gridCol w:w="680"/>
        <w:gridCol w:w="511"/>
        <w:gridCol w:w="4075"/>
        <w:gridCol w:w="1131"/>
        <w:gridCol w:w="1198"/>
        <w:gridCol w:w="1457"/>
      </w:tblGrid>
      <w:tr w:rsidR="00A236C0" w:rsidRPr="007374A4" w14:paraId="39C85EB6" w14:textId="77777777" w:rsidTr="00AE7B00">
        <w:trPr>
          <w:trHeight w:val="615"/>
          <w:tblHeader/>
        </w:trPr>
        <w:tc>
          <w:tcPr>
            <w:tcW w:w="376"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63E3C5D2" w14:textId="1D9FB4EA" w:rsidR="00A236C0" w:rsidRPr="007374A4" w:rsidRDefault="00F5283A"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302" w:type="pct"/>
            <w:tcBorders>
              <w:top w:val="single" w:sz="8" w:space="0" w:color="auto"/>
              <w:left w:val="nil"/>
              <w:bottom w:val="single" w:sz="8" w:space="0" w:color="auto"/>
              <w:right w:val="single" w:sz="8" w:space="0" w:color="auto"/>
            </w:tcBorders>
            <w:shd w:val="clear" w:color="000000" w:fill="D9D9D9"/>
            <w:vAlign w:val="center"/>
            <w:hideMark/>
          </w:tcPr>
          <w:p w14:paraId="3428EE12"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Item</w:t>
            </w:r>
          </w:p>
        </w:tc>
        <w:tc>
          <w:tcPr>
            <w:tcW w:w="2292" w:type="pct"/>
            <w:tcBorders>
              <w:top w:val="single" w:sz="8" w:space="0" w:color="auto"/>
              <w:left w:val="nil"/>
              <w:bottom w:val="single" w:sz="8" w:space="0" w:color="auto"/>
              <w:right w:val="single" w:sz="8" w:space="0" w:color="auto"/>
            </w:tcBorders>
            <w:shd w:val="clear" w:color="000000" w:fill="D9D9D9"/>
            <w:vAlign w:val="center"/>
            <w:hideMark/>
          </w:tcPr>
          <w:p w14:paraId="2141E7C8"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Descrição</w:t>
            </w:r>
          </w:p>
        </w:tc>
        <w:tc>
          <w:tcPr>
            <w:tcW w:w="523" w:type="pct"/>
            <w:tcBorders>
              <w:top w:val="single" w:sz="8" w:space="0" w:color="auto"/>
              <w:left w:val="nil"/>
              <w:bottom w:val="single" w:sz="8" w:space="0" w:color="auto"/>
              <w:right w:val="single" w:sz="8" w:space="0" w:color="auto"/>
            </w:tcBorders>
            <w:shd w:val="clear" w:color="000000" w:fill="D9D9D9"/>
            <w:vAlign w:val="center"/>
            <w:hideMark/>
          </w:tcPr>
          <w:p w14:paraId="7865A2D1"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Quantidade</w:t>
            </w:r>
          </w:p>
        </w:tc>
        <w:tc>
          <w:tcPr>
            <w:tcW w:w="682" w:type="pct"/>
            <w:tcBorders>
              <w:top w:val="single" w:sz="8" w:space="0" w:color="auto"/>
              <w:left w:val="nil"/>
              <w:bottom w:val="single" w:sz="8" w:space="0" w:color="auto"/>
              <w:right w:val="single" w:sz="8" w:space="0" w:color="auto"/>
            </w:tcBorders>
            <w:shd w:val="clear" w:color="000000" w:fill="D9D9D9"/>
            <w:vAlign w:val="center"/>
            <w:hideMark/>
          </w:tcPr>
          <w:p w14:paraId="6E2430D9" w14:textId="430AC29F"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Unitário</w:t>
            </w:r>
            <w:r w:rsidR="005B67F2">
              <w:rPr>
                <w:rFonts w:eastAsia="Times New Roman" w:cs="Arial"/>
                <w:b/>
                <w:bCs/>
                <w:color w:val="000000"/>
                <w:sz w:val="18"/>
                <w:szCs w:val="18"/>
                <w:lang w:eastAsia="pt-BR"/>
              </w:rPr>
              <w:t xml:space="preserve"> </w:t>
            </w:r>
            <w:r w:rsidR="005B67F2" w:rsidRPr="005B67F2">
              <w:rPr>
                <w:rFonts w:eastAsia="Times New Roman" w:cs="Arial"/>
                <w:b/>
                <w:bCs/>
                <w:color w:val="000000"/>
                <w:sz w:val="18"/>
                <w:szCs w:val="18"/>
                <w:highlight w:val="yellow"/>
                <w:lang w:eastAsia="pt-BR"/>
              </w:rPr>
              <w:t>Estimado</w:t>
            </w:r>
            <w:r w:rsidR="000C7A8D">
              <w:rPr>
                <w:rFonts w:eastAsia="Times New Roman" w:cs="Arial"/>
                <w:b/>
                <w:bCs/>
                <w:color w:val="000000"/>
                <w:sz w:val="18"/>
                <w:szCs w:val="18"/>
                <w:lang w:eastAsia="pt-BR"/>
              </w:rPr>
              <w:t xml:space="preserve"> </w:t>
            </w:r>
            <w:r w:rsidR="000C7A8D" w:rsidRPr="000C7A8D">
              <w:rPr>
                <w:rFonts w:eastAsia="Times New Roman" w:cs="Arial"/>
                <w:b/>
                <w:bCs/>
                <w:color w:val="000000"/>
                <w:sz w:val="18"/>
                <w:szCs w:val="18"/>
                <w:lang w:eastAsia="pt-BR"/>
              </w:rPr>
              <w:t>(R$)</w:t>
            </w:r>
          </w:p>
        </w:tc>
        <w:tc>
          <w:tcPr>
            <w:tcW w:w="825" w:type="pct"/>
            <w:tcBorders>
              <w:top w:val="single" w:sz="8" w:space="0" w:color="auto"/>
              <w:left w:val="nil"/>
              <w:bottom w:val="single" w:sz="8" w:space="0" w:color="auto"/>
              <w:right w:val="single" w:sz="8" w:space="0" w:color="auto"/>
            </w:tcBorders>
            <w:shd w:val="clear" w:color="000000" w:fill="D9D9D9"/>
            <w:vAlign w:val="center"/>
            <w:hideMark/>
          </w:tcPr>
          <w:p w14:paraId="4C117533" w14:textId="77777777" w:rsidR="00A236C0"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w:t>
            </w:r>
            <w:r w:rsidR="004D3DE7">
              <w:rPr>
                <w:rFonts w:eastAsia="Times New Roman" w:cs="Arial"/>
                <w:b/>
                <w:bCs/>
                <w:color w:val="000000"/>
                <w:sz w:val="18"/>
                <w:szCs w:val="18"/>
                <w:lang w:eastAsia="pt-BR"/>
              </w:rPr>
              <w:t xml:space="preserve"> </w:t>
            </w:r>
            <w:r w:rsidR="004D3DE7" w:rsidRPr="004D3DE7">
              <w:rPr>
                <w:rFonts w:eastAsia="Times New Roman" w:cs="Arial"/>
                <w:b/>
                <w:bCs/>
                <w:color w:val="000000"/>
                <w:sz w:val="18"/>
                <w:szCs w:val="18"/>
                <w:highlight w:val="yellow"/>
                <w:lang w:eastAsia="pt-BR"/>
              </w:rPr>
              <w:t>Estimad</w:t>
            </w:r>
            <w:r w:rsidR="00AF5581" w:rsidRPr="00AF5581">
              <w:rPr>
                <w:rFonts w:eastAsia="Times New Roman" w:cs="Arial"/>
                <w:b/>
                <w:bCs/>
                <w:color w:val="000000"/>
                <w:sz w:val="18"/>
                <w:szCs w:val="18"/>
                <w:highlight w:val="yellow"/>
                <w:lang w:eastAsia="pt-BR"/>
              </w:rPr>
              <w:t>o</w:t>
            </w:r>
          </w:p>
          <w:p w14:paraId="7D72D7A9" w14:textId="54CA0A88" w:rsidR="000C7A8D" w:rsidRPr="007374A4" w:rsidRDefault="000C7A8D" w:rsidP="00A236C0">
            <w:pPr>
              <w:jc w:val="center"/>
              <w:rPr>
                <w:rFonts w:eastAsia="Times New Roman" w:cs="Arial"/>
                <w:b/>
                <w:bCs/>
                <w:color w:val="000000"/>
                <w:sz w:val="18"/>
                <w:szCs w:val="18"/>
                <w:lang w:eastAsia="pt-BR"/>
              </w:rPr>
            </w:pPr>
            <w:r w:rsidRPr="000C7A8D">
              <w:rPr>
                <w:rFonts w:eastAsia="Times New Roman" w:cs="Arial"/>
                <w:b/>
                <w:bCs/>
                <w:color w:val="000000"/>
                <w:sz w:val="18"/>
                <w:szCs w:val="18"/>
                <w:lang w:eastAsia="pt-BR"/>
              </w:rPr>
              <w:t>(R$)</w:t>
            </w:r>
          </w:p>
        </w:tc>
      </w:tr>
      <w:tr w:rsidR="00A236C0" w:rsidRPr="007374A4" w14:paraId="111EE349"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56E650BF" w14:textId="1F7CD53E"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1</w:t>
            </w:r>
            <w:r w:rsidR="001727B5">
              <w:rPr>
                <w:rFonts w:eastAsia="Times New Roman" w:cs="Arial"/>
                <w:color w:val="000000"/>
                <w:sz w:val="18"/>
                <w:szCs w:val="18"/>
                <w:lang w:eastAsia="pt-BR"/>
              </w:rPr>
              <w:t xml:space="preserve"> </w:t>
            </w:r>
          </w:p>
        </w:tc>
        <w:tc>
          <w:tcPr>
            <w:tcW w:w="302" w:type="pct"/>
            <w:tcBorders>
              <w:top w:val="nil"/>
              <w:left w:val="nil"/>
              <w:bottom w:val="single" w:sz="8" w:space="0" w:color="auto"/>
              <w:right w:val="single" w:sz="8" w:space="0" w:color="auto"/>
            </w:tcBorders>
            <w:vAlign w:val="center"/>
            <w:hideMark/>
          </w:tcPr>
          <w:p w14:paraId="5CB4870D"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w:t>
            </w:r>
          </w:p>
        </w:tc>
        <w:tc>
          <w:tcPr>
            <w:tcW w:w="2292" w:type="pct"/>
            <w:tcBorders>
              <w:top w:val="nil"/>
              <w:left w:val="nil"/>
              <w:bottom w:val="single" w:sz="8" w:space="0" w:color="auto"/>
              <w:right w:val="single" w:sz="8" w:space="0" w:color="auto"/>
            </w:tcBorders>
            <w:vAlign w:val="center"/>
            <w:hideMark/>
          </w:tcPr>
          <w:p w14:paraId="14ADEB7F"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 GB para Dell PowerEdge T440</w:t>
            </w:r>
          </w:p>
        </w:tc>
        <w:tc>
          <w:tcPr>
            <w:tcW w:w="523" w:type="pct"/>
            <w:tcBorders>
              <w:top w:val="nil"/>
              <w:left w:val="nil"/>
              <w:bottom w:val="single" w:sz="8" w:space="0" w:color="auto"/>
              <w:right w:val="single" w:sz="8" w:space="0" w:color="auto"/>
            </w:tcBorders>
            <w:vAlign w:val="center"/>
            <w:hideMark/>
          </w:tcPr>
          <w:p w14:paraId="6F301E95" w14:textId="77777777" w:rsidR="00A236C0" w:rsidRPr="007374A4" w:rsidRDefault="00A236C0" w:rsidP="00A236C0">
            <w:pPr>
              <w:jc w:val="center"/>
              <w:rPr>
                <w:rFonts w:eastAsia="Times New Roman" w:cs="Arial"/>
                <w:i/>
                <w:iCs/>
                <w:color w:val="000000"/>
                <w:sz w:val="18"/>
                <w:szCs w:val="18"/>
                <w:lang w:eastAsia="pt-BR"/>
              </w:rPr>
            </w:pPr>
            <w:commentRangeStart w:id="61"/>
            <w:r w:rsidRPr="007374A4">
              <w:rPr>
                <w:rFonts w:eastAsia="Times New Roman" w:cs="Arial"/>
                <w:i/>
                <w:iCs/>
                <w:color w:val="000000"/>
                <w:sz w:val="18"/>
                <w:szCs w:val="18"/>
                <w:lang w:eastAsia="pt-BR"/>
              </w:rPr>
              <w:t>30</w:t>
            </w:r>
            <w:commentRangeEnd w:id="61"/>
            <w:r w:rsidR="007D5F2C" w:rsidRPr="007374A4">
              <w:rPr>
                <w:rStyle w:val="Refdecomentrio"/>
                <w:rFonts w:eastAsia="Times New Roman" w:cs="Arial"/>
                <w:i/>
                <w:iCs/>
                <w:color w:val="000000"/>
                <w:sz w:val="18"/>
                <w:szCs w:val="18"/>
                <w:lang w:eastAsia="pt-BR"/>
              </w:rPr>
              <w:commentReference w:id="61"/>
            </w:r>
          </w:p>
        </w:tc>
        <w:tc>
          <w:tcPr>
            <w:tcW w:w="682" w:type="pct"/>
            <w:tcBorders>
              <w:top w:val="nil"/>
              <w:left w:val="nil"/>
              <w:bottom w:val="single" w:sz="8" w:space="0" w:color="auto"/>
              <w:right w:val="single" w:sz="8" w:space="0" w:color="auto"/>
            </w:tcBorders>
            <w:vAlign w:val="center"/>
            <w:hideMark/>
          </w:tcPr>
          <w:p w14:paraId="241223DB" w14:textId="173259A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825" w:type="pct"/>
            <w:tcBorders>
              <w:top w:val="nil"/>
              <w:left w:val="nil"/>
              <w:bottom w:val="single" w:sz="8" w:space="0" w:color="auto"/>
              <w:right w:val="single" w:sz="8" w:space="0" w:color="auto"/>
            </w:tcBorders>
            <w:vAlign w:val="center"/>
            <w:hideMark/>
          </w:tcPr>
          <w:p w14:paraId="66F6476C" w14:textId="01A5587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51.985,50</w:t>
            </w:r>
          </w:p>
        </w:tc>
      </w:tr>
      <w:tr w:rsidR="00A236C0" w:rsidRPr="007374A4" w14:paraId="5ED78F5A" w14:textId="77777777" w:rsidTr="00AE7B00">
        <w:trPr>
          <w:trHeight w:val="315"/>
        </w:trPr>
        <w:tc>
          <w:tcPr>
            <w:tcW w:w="376" w:type="pct"/>
            <w:vMerge/>
            <w:tcBorders>
              <w:top w:val="nil"/>
              <w:left w:val="single" w:sz="8" w:space="0" w:color="auto"/>
              <w:bottom w:val="single" w:sz="8" w:space="0" w:color="000000"/>
              <w:right w:val="single" w:sz="8" w:space="0" w:color="auto"/>
            </w:tcBorders>
            <w:vAlign w:val="center"/>
            <w:hideMark/>
          </w:tcPr>
          <w:p w14:paraId="69023452"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9E0E99"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w:t>
            </w:r>
          </w:p>
        </w:tc>
        <w:tc>
          <w:tcPr>
            <w:tcW w:w="2292" w:type="pct"/>
            <w:tcBorders>
              <w:top w:val="nil"/>
              <w:left w:val="nil"/>
              <w:bottom w:val="single" w:sz="8" w:space="0" w:color="auto"/>
              <w:right w:val="single" w:sz="8" w:space="0" w:color="auto"/>
            </w:tcBorders>
            <w:vAlign w:val="center"/>
            <w:hideMark/>
          </w:tcPr>
          <w:p w14:paraId="0EA2D123"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SATA 12 TB para servidor NAS</w:t>
            </w:r>
          </w:p>
        </w:tc>
        <w:tc>
          <w:tcPr>
            <w:tcW w:w="523" w:type="pct"/>
            <w:tcBorders>
              <w:top w:val="nil"/>
              <w:left w:val="nil"/>
              <w:bottom w:val="single" w:sz="8" w:space="0" w:color="auto"/>
              <w:right w:val="single" w:sz="8" w:space="0" w:color="auto"/>
            </w:tcBorders>
            <w:vAlign w:val="center"/>
            <w:hideMark/>
          </w:tcPr>
          <w:p w14:paraId="173DDF1E"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24</w:t>
            </w:r>
          </w:p>
        </w:tc>
        <w:tc>
          <w:tcPr>
            <w:tcW w:w="682" w:type="pct"/>
            <w:tcBorders>
              <w:top w:val="nil"/>
              <w:left w:val="nil"/>
              <w:bottom w:val="single" w:sz="8" w:space="0" w:color="auto"/>
              <w:right w:val="single" w:sz="8" w:space="0" w:color="auto"/>
            </w:tcBorders>
            <w:vAlign w:val="center"/>
            <w:hideMark/>
          </w:tcPr>
          <w:p w14:paraId="3BA54C9A" w14:textId="3F3FCB6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825" w:type="pct"/>
            <w:tcBorders>
              <w:top w:val="nil"/>
              <w:left w:val="nil"/>
              <w:bottom w:val="single" w:sz="8" w:space="0" w:color="auto"/>
              <w:right w:val="single" w:sz="8" w:space="0" w:color="auto"/>
            </w:tcBorders>
            <w:vAlign w:val="center"/>
            <w:hideMark/>
          </w:tcPr>
          <w:p w14:paraId="4F788D75" w14:textId="0D6B507E"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59.220,00</w:t>
            </w:r>
          </w:p>
        </w:tc>
      </w:tr>
      <w:tr w:rsidR="00A236C0" w:rsidRPr="007374A4" w14:paraId="04C40E51"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0EA36556"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734E7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w:t>
            </w:r>
          </w:p>
        </w:tc>
        <w:tc>
          <w:tcPr>
            <w:tcW w:w="2292" w:type="pct"/>
            <w:tcBorders>
              <w:top w:val="nil"/>
              <w:left w:val="nil"/>
              <w:bottom w:val="single" w:sz="8" w:space="0" w:color="auto"/>
              <w:right w:val="single" w:sz="8" w:space="0" w:color="auto"/>
            </w:tcBorders>
            <w:vAlign w:val="center"/>
            <w:hideMark/>
          </w:tcPr>
          <w:p w14:paraId="3B95E3E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Gaveta para disco rígido 3,5’’ com adaptador de disco 2,5’’ para Dell PowerEdge R530</w:t>
            </w:r>
          </w:p>
        </w:tc>
        <w:tc>
          <w:tcPr>
            <w:tcW w:w="523" w:type="pct"/>
            <w:tcBorders>
              <w:top w:val="nil"/>
              <w:left w:val="nil"/>
              <w:bottom w:val="single" w:sz="8" w:space="0" w:color="auto"/>
              <w:right w:val="single" w:sz="8" w:space="0" w:color="auto"/>
            </w:tcBorders>
            <w:vAlign w:val="center"/>
            <w:hideMark/>
          </w:tcPr>
          <w:p w14:paraId="0053EE82"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16</w:t>
            </w:r>
          </w:p>
        </w:tc>
        <w:tc>
          <w:tcPr>
            <w:tcW w:w="682" w:type="pct"/>
            <w:tcBorders>
              <w:top w:val="nil"/>
              <w:left w:val="nil"/>
              <w:bottom w:val="single" w:sz="8" w:space="0" w:color="auto"/>
              <w:right w:val="single" w:sz="8" w:space="0" w:color="auto"/>
            </w:tcBorders>
            <w:vAlign w:val="center"/>
            <w:hideMark/>
          </w:tcPr>
          <w:p w14:paraId="2EF19472" w14:textId="68FBAC7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825" w:type="pct"/>
            <w:tcBorders>
              <w:top w:val="nil"/>
              <w:left w:val="nil"/>
              <w:bottom w:val="single" w:sz="8" w:space="0" w:color="auto"/>
              <w:right w:val="single" w:sz="8" w:space="0" w:color="auto"/>
            </w:tcBorders>
            <w:vAlign w:val="center"/>
            <w:hideMark/>
          </w:tcPr>
          <w:p w14:paraId="04D89B22" w14:textId="1A134D8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3.151,68</w:t>
            </w:r>
          </w:p>
        </w:tc>
      </w:tr>
      <w:tr w:rsidR="00A236C0" w:rsidRPr="007374A4" w14:paraId="08EB1008"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7065FE48" w14:textId="5A6BC2E5"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 Estimado</w:t>
            </w:r>
            <w:commentRangeStart w:id="62"/>
            <w:r w:rsidRPr="007374A4">
              <w:rPr>
                <w:rFonts w:eastAsia="Times New Roman" w:cs="Arial"/>
                <w:b/>
                <w:bCs/>
                <w:color w:val="000000"/>
                <w:sz w:val="18"/>
                <w:szCs w:val="18"/>
                <w:lang w:eastAsia="pt-BR"/>
              </w:rPr>
              <w:t xml:space="preserve"> </w:t>
            </w:r>
            <w:commentRangeEnd w:id="62"/>
            <w:r w:rsidR="007D5F2C" w:rsidRPr="00B767ED">
              <w:rPr>
                <w:rStyle w:val="Refdecomentrio"/>
                <w:rFonts w:eastAsia="Times New Roman" w:cs="Arial"/>
                <w:b/>
                <w:bCs/>
                <w:color w:val="000000"/>
                <w:sz w:val="18"/>
                <w:szCs w:val="18"/>
                <w:highlight w:val="green"/>
                <w:lang w:eastAsia="pt-BR"/>
              </w:rPr>
              <w:commentReference w:id="62"/>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1</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3D90D97" w14:textId="4D5470F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114.357,18</w:t>
            </w:r>
          </w:p>
        </w:tc>
      </w:tr>
      <w:tr w:rsidR="00A236C0" w:rsidRPr="007374A4" w14:paraId="7409D19B"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3CD2C2E5" w14:textId="77777777"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2</w:t>
            </w:r>
          </w:p>
        </w:tc>
        <w:tc>
          <w:tcPr>
            <w:tcW w:w="302" w:type="pct"/>
            <w:tcBorders>
              <w:top w:val="nil"/>
              <w:left w:val="nil"/>
              <w:bottom w:val="single" w:sz="8" w:space="0" w:color="auto"/>
              <w:right w:val="single" w:sz="8" w:space="0" w:color="auto"/>
            </w:tcBorders>
            <w:vAlign w:val="center"/>
            <w:hideMark/>
          </w:tcPr>
          <w:p w14:paraId="7C8BA9AC"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w:t>
            </w:r>
          </w:p>
        </w:tc>
        <w:tc>
          <w:tcPr>
            <w:tcW w:w="2292" w:type="pct"/>
            <w:tcBorders>
              <w:top w:val="nil"/>
              <w:left w:val="nil"/>
              <w:bottom w:val="single" w:sz="8" w:space="0" w:color="auto"/>
              <w:right w:val="single" w:sz="8" w:space="0" w:color="auto"/>
            </w:tcBorders>
            <w:vAlign w:val="center"/>
            <w:hideMark/>
          </w:tcPr>
          <w:p w14:paraId="14F92D9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32GB para XFusion 1288H V7</w:t>
            </w:r>
          </w:p>
        </w:tc>
        <w:tc>
          <w:tcPr>
            <w:tcW w:w="523" w:type="pct"/>
            <w:tcBorders>
              <w:top w:val="nil"/>
              <w:left w:val="nil"/>
              <w:bottom w:val="single" w:sz="8" w:space="0" w:color="auto"/>
              <w:right w:val="single" w:sz="8" w:space="0" w:color="auto"/>
            </w:tcBorders>
            <w:vAlign w:val="center"/>
            <w:hideMark/>
          </w:tcPr>
          <w:p w14:paraId="3655AD61"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FE92155" w14:textId="719141A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825" w:type="pct"/>
            <w:tcBorders>
              <w:top w:val="nil"/>
              <w:left w:val="nil"/>
              <w:bottom w:val="single" w:sz="8" w:space="0" w:color="auto"/>
              <w:right w:val="single" w:sz="8" w:space="0" w:color="auto"/>
            </w:tcBorders>
            <w:vAlign w:val="center"/>
            <w:hideMark/>
          </w:tcPr>
          <w:p w14:paraId="7DB06B1A" w14:textId="6C8F895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14.812,44</w:t>
            </w:r>
          </w:p>
        </w:tc>
      </w:tr>
      <w:tr w:rsidR="00A236C0" w:rsidRPr="007374A4" w14:paraId="4D6AA7A0"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7BB2F9B"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31E105F"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w:t>
            </w:r>
          </w:p>
        </w:tc>
        <w:tc>
          <w:tcPr>
            <w:tcW w:w="2292" w:type="pct"/>
            <w:tcBorders>
              <w:top w:val="nil"/>
              <w:left w:val="nil"/>
              <w:bottom w:val="single" w:sz="8" w:space="0" w:color="auto"/>
              <w:right w:val="single" w:sz="8" w:space="0" w:color="auto"/>
            </w:tcBorders>
            <w:vAlign w:val="center"/>
            <w:hideMark/>
          </w:tcPr>
          <w:p w14:paraId="5366D5CA"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64 GB para XFusion 1288H V7</w:t>
            </w:r>
          </w:p>
        </w:tc>
        <w:tc>
          <w:tcPr>
            <w:tcW w:w="523" w:type="pct"/>
            <w:tcBorders>
              <w:top w:val="nil"/>
              <w:left w:val="nil"/>
              <w:bottom w:val="single" w:sz="8" w:space="0" w:color="auto"/>
              <w:right w:val="single" w:sz="8" w:space="0" w:color="auto"/>
            </w:tcBorders>
            <w:vAlign w:val="center"/>
            <w:hideMark/>
          </w:tcPr>
          <w:p w14:paraId="2B2498F3"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360C71B4" w14:textId="5993BB5F"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825" w:type="pct"/>
            <w:tcBorders>
              <w:top w:val="nil"/>
              <w:left w:val="nil"/>
              <w:bottom w:val="single" w:sz="8" w:space="0" w:color="auto"/>
              <w:right w:val="single" w:sz="8" w:space="0" w:color="auto"/>
            </w:tcBorders>
            <w:vAlign w:val="center"/>
            <w:hideMark/>
          </w:tcPr>
          <w:p w14:paraId="1672CE8D" w14:textId="1388085A"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59.855,80</w:t>
            </w:r>
          </w:p>
        </w:tc>
      </w:tr>
      <w:tr w:rsidR="00A236C0" w:rsidRPr="007374A4" w14:paraId="1D5AB93F" w14:textId="77777777" w:rsidTr="00885D4F">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FAD8C01"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FE0C4E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6</w:t>
            </w:r>
          </w:p>
        </w:tc>
        <w:tc>
          <w:tcPr>
            <w:tcW w:w="2292" w:type="pct"/>
            <w:tcBorders>
              <w:top w:val="nil"/>
              <w:left w:val="nil"/>
              <w:bottom w:val="single" w:sz="8" w:space="0" w:color="auto"/>
              <w:right w:val="single" w:sz="8" w:space="0" w:color="auto"/>
            </w:tcBorders>
            <w:vAlign w:val="center"/>
            <w:hideMark/>
          </w:tcPr>
          <w:p w14:paraId="3CEE90C9"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para 2,4 TB para XFusion 1288H V7</w:t>
            </w:r>
          </w:p>
        </w:tc>
        <w:tc>
          <w:tcPr>
            <w:tcW w:w="523" w:type="pct"/>
            <w:tcBorders>
              <w:top w:val="nil"/>
              <w:left w:val="nil"/>
              <w:bottom w:val="single" w:sz="8" w:space="0" w:color="auto"/>
              <w:right w:val="single" w:sz="8" w:space="0" w:color="auto"/>
            </w:tcBorders>
            <w:vAlign w:val="center"/>
            <w:hideMark/>
          </w:tcPr>
          <w:p w14:paraId="273531B5"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3EC0B98E" w14:textId="64B51A3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825" w:type="pct"/>
            <w:tcBorders>
              <w:top w:val="nil"/>
              <w:left w:val="nil"/>
              <w:bottom w:val="single" w:sz="8" w:space="0" w:color="auto"/>
              <w:right w:val="single" w:sz="8" w:space="0" w:color="auto"/>
            </w:tcBorders>
            <w:vAlign w:val="center"/>
            <w:hideMark/>
          </w:tcPr>
          <w:p w14:paraId="029B5D66" w14:textId="12BABE2B"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19.767,24</w:t>
            </w:r>
          </w:p>
        </w:tc>
      </w:tr>
      <w:tr w:rsidR="00A236C0" w:rsidRPr="007374A4" w14:paraId="68EC6E4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C81594A" w14:textId="491416CC"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2</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494B4D97" w14:textId="3B7E81BB"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94.435,48</w:t>
            </w:r>
          </w:p>
        </w:tc>
      </w:tr>
      <w:tr w:rsidR="00F5283A" w:rsidRPr="007374A4" w14:paraId="2BA0F68C" w14:textId="77777777" w:rsidTr="00885D4F">
        <w:trPr>
          <w:trHeight w:val="567"/>
        </w:trPr>
        <w:tc>
          <w:tcPr>
            <w:tcW w:w="376" w:type="pct"/>
            <w:tcBorders>
              <w:top w:val="nil"/>
              <w:left w:val="single" w:sz="8" w:space="0" w:color="auto"/>
              <w:bottom w:val="single" w:sz="8" w:space="0" w:color="auto"/>
              <w:right w:val="single" w:sz="8" w:space="0" w:color="auto"/>
            </w:tcBorders>
            <w:vAlign w:val="center"/>
            <w:hideMark/>
          </w:tcPr>
          <w:p w14:paraId="51504EA6" w14:textId="05F1583A"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10E6058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w:t>
            </w:r>
          </w:p>
        </w:tc>
        <w:tc>
          <w:tcPr>
            <w:tcW w:w="2292" w:type="pct"/>
            <w:tcBorders>
              <w:top w:val="nil"/>
              <w:left w:val="nil"/>
              <w:bottom w:val="single" w:sz="8" w:space="0" w:color="auto"/>
              <w:right w:val="single" w:sz="8" w:space="0" w:color="auto"/>
            </w:tcBorders>
            <w:vAlign w:val="center"/>
            <w:hideMark/>
          </w:tcPr>
          <w:p w14:paraId="636DFF7A"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 GB para HPE ProLiant DL360 Gen10 Plus</w:t>
            </w:r>
          </w:p>
        </w:tc>
        <w:tc>
          <w:tcPr>
            <w:tcW w:w="523" w:type="pct"/>
            <w:tcBorders>
              <w:top w:val="nil"/>
              <w:left w:val="nil"/>
              <w:bottom w:val="single" w:sz="8" w:space="0" w:color="auto"/>
              <w:right w:val="single" w:sz="8" w:space="0" w:color="auto"/>
            </w:tcBorders>
            <w:vAlign w:val="center"/>
            <w:hideMark/>
          </w:tcPr>
          <w:p w14:paraId="0DEECE7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28</w:t>
            </w:r>
          </w:p>
        </w:tc>
        <w:tc>
          <w:tcPr>
            <w:tcW w:w="682" w:type="pct"/>
            <w:tcBorders>
              <w:top w:val="nil"/>
              <w:left w:val="nil"/>
              <w:bottom w:val="single" w:sz="8" w:space="0" w:color="auto"/>
              <w:right w:val="single" w:sz="8" w:space="0" w:color="auto"/>
            </w:tcBorders>
            <w:vAlign w:val="center"/>
            <w:hideMark/>
          </w:tcPr>
          <w:p w14:paraId="1D72F788" w14:textId="211E2E7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825" w:type="pct"/>
            <w:tcBorders>
              <w:top w:val="nil"/>
              <w:left w:val="nil"/>
              <w:bottom w:val="single" w:sz="8" w:space="0" w:color="auto"/>
              <w:right w:val="single" w:sz="8" w:space="0" w:color="auto"/>
            </w:tcBorders>
            <w:vAlign w:val="center"/>
            <w:hideMark/>
          </w:tcPr>
          <w:p w14:paraId="5E8EE982" w14:textId="1DE989F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47.810,00</w:t>
            </w:r>
          </w:p>
        </w:tc>
      </w:tr>
      <w:tr w:rsidR="00F5283A" w:rsidRPr="007374A4" w14:paraId="40AFAC67"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91F15ED" w14:textId="0D494505"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Item</w:t>
            </w:r>
            <w:r w:rsidRPr="00586D04">
              <w:rPr>
                <w:rFonts w:eastAsia="Times New Roman" w:cs="Arial"/>
                <w:b/>
                <w:bCs/>
                <w:color w:val="000000"/>
                <w:sz w:val="18"/>
                <w:szCs w:val="18"/>
                <w:highlight w:val="green"/>
                <w:lang w:eastAsia="pt-BR"/>
              </w:rPr>
              <w:t xml:space="preserve"> </w:t>
            </w:r>
            <w:r w:rsidR="00586D04" w:rsidRP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899005D" w14:textId="7F43C024"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47.810,00</w:t>
            </w:r>
          </w:p>
        </w:tc>
      </w:tr>
      <w:tr w:rsidR="00F5283A" w:rsidRPr="007374A4" w14:paraId="044B47EE"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2E75C33C" w14:textId="1F8E5486"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3</w:t>
            </w:r>
          </w:p>
        </w:tc>
        <w:tc>
          <w:tcPr>
            <w:tcW w:w="302" w:type="pct"/>
            <w:tcBorders>
              <w:top w:val="nil"/>
              <w:left w:val="nil"/>
              <w:bottom w:val="single" w:sz="8" w:space="0" w:color="auto"/>
              <w:right w:val="single" w:sz="8" w:space="0" w:color="auto"/>
            </w:tcBorders>
            <w:vAlign w:val="center"/>
            <w:hideMark/>
          </w:tcPr>
          <w:p w14:paraId="76CFAA2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w:t>
            </w:r>
          </w:p>
        </w:tc>
        <w:tc>
          <w:tcPr>
            <w:tcW w:w="2292" w:type="pct"/>
            <w:tcBorders>
              <w:top w:val="nil"/>
              <w:left w:val="nil"/>
              <w:bottom w:val="single" w:sz="8" w:space="0" w:color="auto"/>
              <w:right w:val="single" w:sz="8" w:space="0" w:color="auto"/>
            </w:tcBorders>
            <w:vAlign w:val="center"/>
            <w:hideMark/>
          </w:tcPr>
          <w:p w14:paraId="17BEFCA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Switches de rede de 8 portas</w:t>
            </w:r>
          </w:p>
        </w:tc>
        <w:tc>
          <w:tcPr>
            <w:tcW w:w="523" w:type="pct"/>
            <w:tcBorders>
              <w:top w:val="nil"/>
              <w:left w:val="nil"/>
              <w:bottom w:val="single" w:sz="8" w:space="0" w:color="auto"/>
              <w:right w:val="single" w:sz="8" w:space="0" w:color="auto"/>
            </w:tcBorders>
            <w:vAlign w:val="center"/>
            <w:hideMark/>
          </w:tcPr>
          <w:p w14:paraId="14EF3091"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3726F05C" w14:textId="4EE6294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825" w:type="pct"/>
            <w:tcBorders>
              <w:top w:val="nil"/>
              <w:left w:val="nil"/>
              <w:bottom w:val="single" w:sz="8" w:space="0" w:color="auto"/>
              <w:right w:val="single" w:sz="8" w:space="0" w:color="auto"/>
            </w:tcBorders>
            <w:vAlign w:val="center"/>
            <w:hideMark/>
          </w:tcPr>
          <w:p w14:paraId="6BDFD069" w14:textId="6ECA585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5.165,20</w:t>
            </w:r>
          </w:p>
        </w:tc>
      </w:tr>
      <w:tr w:rsidR="00F5283A" w:rsidRPr="007374A4" w14:paraId="1192ED31" w14:textId="77777777" w:rsidTr="00885D4F">
        <w:trPr>
          <w:trHeight w:val="283"/>
        </w:trPr>
        <w:tc>
          <w:tcPr>
            <w:tcW w:w="376" w:type="pct"/>
            <w:vMerge/>
            <w:tcBorders>
              <w:top w:val="nil"/>
              <w:left w:val="single" w:sz="8" w:space="0" w:color="auto"/>
              <w:bottom w:val="single" w:sz="8" w:space="0" w:color="000000"/>
              <w:right w:val="single" w:sz="8" w:space="0" w:color="auto"/>
            </w:tcBorders>
            <w:vAlign w:val="center"/>
            <w:hideMark/>
          </w:tcPr>
          <w:p w14:paraId="57132BA2"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57DCC3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w:t>
            </w:r>
          </w:p>
        </w:tc>
        <w:tc>
          <w:tcPr>
            <w:tcW w:w="2292" w:type="pct"/>
            <w:tcBorders>
              <w:top w:val="nil"/>
              <w:left w:val="nil"/>
              <w:bottom w:val="single" w:sz="8" w:space="0" w:color="auto"/>
              <w:right w:val="single" w:sz="8" w:space="0" w:color="auto"/>
            </w:tcBorders>
            <w:vAlign w:val="center"/>
            <w:hideMark/>
          </w:tcPr>
          <w:p w14:paraId="160FC56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Pontos de acesso sem fio</w:t>
            </w:r>
          </w:p>
        </w:tc>
        <w:tc>
          <w:tcPr>
            <w:tcW w:w="523" w:type="pct"/>
            <w:tcBorders>
              <w:top w:val="nil"/>
              <w:left w:val="nil"/>
              <w:bottom w:val="single" w:sz="8" w:space="0" w:color="auto"/>
              <w:right w:val="single" w:sz="8" w:space="0" w:color="auto"/>
            </w:tcBorders>
            <w:vAlign w:val="center"/>
            <w:hideMark/>
          </w:tcPr>
          <w:p w14:paraId="7613CF96"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0F93EB" w14:textId="63ACEFB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825" w:type="pct"/>
            <w:tcBorders>
              <w:top w:val="nil"/>
              <w:left w:val="nil"/>
              <w:bottom w:val="single" w:sz="8" w:space="0" w:color="auto"/>
              <w:right w:val="single" w:sz="8" w:space="0" w:color="auto"/>
            </w:tcBorders>
            <w:vAlign w:val="center"/>
            <w:hideMark/>
          </w:tcPr>
          <w:p w14:paraId="7DAA83E5" w14:textId="7C74B96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116.195,80</w:t>
            </w:r>
          </w:p>
        </w:tc>
      </w:tr>
      <w:tr w:rsidR="00F5283A" w:rsidRPr="007374A4" w14:paraId="7C34247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CA23429" w14:textId="6E48D124"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Grupo 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05B7EE0D" w14:textId="652F23C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121.361,00</w:t>
            </w:r>
          </w:p>
        </w:tc>
      </w:tr>
      <w:tr w:rsidR="00F5283A" w:rsidRPr="007374A4" w14:paraId="2AC75F80"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7766D3F8" w14:textId="5E38209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4</w:t>
            </w:r>
          </w:p>
        </w:tc>
        <w:tc>
          <w:tcPr>
            <w:tcW w:w="302" w:type="pct"/>
            <w:tcBorders>
              <w:top w:val="nil"/>
              <w:left w:val="nil"/>
              <w:bottom w:val="single" w:sz="8" w:space="0" w:color="auto"/>
              <w:right w:val="single" w:sz="8" w:space="0" w:color="auto"/>
            </w:tcBorders>
            <w:vAlign w:val="center"/>
            <w:hideMark/>
          </w:tcPr>
          <w:p w14:paraId="3EDED7E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10</w:t>
            </w:r>
          </w:p>
        </w:tc>
        <w:tc>
          <w:tcPr>
            <w:tcW w:w="2292" w:type="pct"/>
            <w:tcBorders>
              <w:top w:val="nil"/>
              <w:left w:val="nil"/>
              <w:bottom w:val="single" w:sz="8" w:space="0" w:color="auto"/>
              <w:right w:val="single" w:sz="8" w:space="0" w:color="auto"/>
            </w:tcBorders>
            <w:vAlign w:val="center"/>
            <w:hideMark/>
          </w:tcPr>
          <w:p w14:paraId="060D16F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Caixa de cabo Cat. 5e de 305m</w:t>
            </w:r>
          </w:p>
        </w:tc>
        <w:tc>
          <w:tcPr>
            <w:tcW w:w="523" w:type="pct"/>
            <w:tcBorders>
              <w:top w:val="nil"/>
              <w:left w:val="nil"/>
              <w:bottom w:val="single" w:sz="8" w:space="0" w:color="auto"/>
              <w:right w:val="single" w:sz="8" w:space="0" w:color="auto"/>
            </w:tcBorders>
            <w:vAlign w:val="center"/>
            <w:hideMark/>
          </w:tcPr>
          <w:p w14:paraId="3F3743C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4630ADD2" w14:textId="24F9D60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825" w:type="pct"/>
            <w:tcBorders>
              <w:top w:val="nil"/>
              <w:left w:val="nil"/>
              <w:bottom w:val="single" w:sz="8" w:space="0" w:color="auto"/>
              <w:right w:val="single" w:sz="8" w:space="0" w:color="auto"/>
            </w:tcBorders>
            <w:vAlign w:val="center"/>
            <w:hideMark/>
          </w:tcPr>
          <w:p w14:paraId="54891A6B" w14:textId="1F93845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8.788,10</w:t>
            </w:r>
          </w:p>
        </w:tc>
      </w:tr>
      <w:tr w:rsidR="00F5283A" w:rsidRPr="007374A4" w14:paraId="19454F02"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DA7892B"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F45FE0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w:t>
            </w:r>
          </w:p>
        </w:tc>
        <w:tc>
          <w:tcPr>
            <w:tcW w:w="2292" w:type="pct"/>
            <w:tcBorders>
              <w:top w:val="nil"/>
              <w:left w:val="nil"/>
              <w:bottom w:val="single" w:sz="8" w:space="0" w:color="auto"/>
              <w:right w:val="single" w:sz="8" w:space="0" w:color="auto"/>
            </w:tcBorders>
            <w:vAlign w:val="center"/>
            <w:hideMark/>
          </w:tcPr>
          <w:p w14:paraId="1B2F305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Conectores RJ-45 macho cat. 5e (pacote com 100 unidades)</w:t>
            </w:r>
          </w:p>
        </w:tc>
        <w:tc>
          <w:tcPr>
            <w:tcW w:w="523" w:type="pct"/>
            <w:tcBorders>
              <w:top w:val="nil"/>
              <w:left w:val="nil"/>
              <w:bottom w:val="single" w:sz="8" w:space="0" w:color="auto"/>
              <w:right w:val="single" w:sz="8" w:space="0" w:color="auto"/>
            </w:tcBorders>
            <w:vAlign w:val="center"/>
            <w:hideMark/>
          </w:tcPr>
          <w:p w14:paraId="7C5ED66A"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5D54AC06" w14:textId="7949866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825" w:type="pct"/>
            <w:tcBorders>
              <w:top w:val="nil"/>
              <w:left w:val="nil"/>
              <w:bottom w:val="single" w:sz="8" w:space="0" w:color="auto"/>
              <w:right w:val="single" w:sz="8" w:space="0" w:color="auto"/>
            </w:tcBorders>
            <w:vAlign w:val="center"/>
            <w:hideMark/>
          </w:tcPr>
          <w:p w14:paraId="1458446A" w14:textId="14B5F41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971,00</w:t>
            </w:r>
          </w:p>
        </w:tc>
      </w:tr>
      <w:tr w:rsidR="00F5283A" w:rsidRPr="007374A4" w14:paraId="4D8E44ED"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2F4B18F"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04C6668"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12</w:t>
            </w:r>
          </w:p>
        </w:tc>
        <w:tc>
          <w:tcPr>
            <w:tcW w:w="2292" w:type="pct"/>
            <w:tcBorders>
              <w:top w:val="nil"/>
              <w:left w:val="nil"/>
              <w:bottom w:val="single" w:sz="8" w:space="0" w:color="auto"/>
              <w:right w:val="single" w:sz="8" w:space="0" w:color="auto"/>
            </w:tcBorders>
            <w:vAlign w:val="center"/>
            <w:hideMark/>
          </w:tcPr>
          <w:p w14:paraId="1E018B1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1,5m</w:t>
            </w:r>
          </w:p>
        </w:tc>
        <w:tc>
          <w:tcPr>
            <w:tcW w:w="523" w:type="pct"/>
            <w:tcBorders>
              <w:top w:val="nil"/>
              <w:left w:val="nil"/>
              <w:bottom w:val="single" w:sz="8" w:space="0" w:color="auto"/>
              <w:right w:val="single" w:sz="8" w:space="0" w:color="auto"/>
            </w:tcBorders>
            <w:vAlign w:val="center"/>
            <w:hideMark/>
          </w:tcPr>
          <w:p w14:paraId="3C42772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5CE20608" w14:textId="2362B62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825" w:type="pct"/>
            <w:tcBorders>
              <w:top w:val="nil"/>
              <w:left w:val="nil"/>
              <w:bottom w:val="single" w:sz="8" w:space="0" w:color="auto"/>
              <w:right w:val="single" w:sz="8" w:space="0" w:color="auto"/>
            </w:tcBorders>
            <w:vAlign w:val="center"/>
            <w:hideMark/>
          </w:tcPr>
          <w:p w14:paraId="660E4C34" w14:textId="1CF2EA2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1.398,00</w:t>
            </w:r>
          </w:p>
        </w:tc>
      </w:tr>
      <w:tr w:rsidR="00F5283A" w:rsidRPr="007374A4" w14:paraId="58830583"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5F7105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23B989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w:t>
            </w:r>
          </w:p>
        </w:tc>
        <w:tc>
          <w:tcPr>
            <w:tcW w:w="2292" w:type="pct"/>
            <w:tcBorders>
              <w:top w:val="nil"/>
              <w:left w:val="nil"/>
              <w:bottom w:val="single" w:sz="8" w:space="0" w:color="auto"/>
              <w:right w:val="single" w:sz="8" w:space="0" w:color="auto"/>
            </w:tcBorders>
            <w:vAlign w:val="center"/>
            <w:hideMark/>
          </w:tcPr>
          <w:p w14:paraId="5359229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2,5m</w:t>
            </w:r>
          </w:p>
        </w:tc>
        <w:tc>
          <w:tcPr>
            <w:tcW w:w="523" w:type="pct"/>
            <w:tcBorders>
              <w:top w:val="nil"/>
              <w:left w:val="nil"/>
              <w:bottom w:val="single" w:sz="8" w:space="0" w:color="auto"/>
              <w:right w:val="single" w:sz="8" w:space="0" w:color="auto"/>
            </w:tcBorders>
            <w:vAlign w:val="center"/>
            <w:hideMark/>
          </w:tcPr>
          <w:p w14:paraId="1D91810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720FD8E2" w14:textId="2E0DE14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825" w:type="pct"/>
            <w:tcBorders>
              <w:top w:val="nil"/>
              <w:left w:val="nil"/>
              <w:bottom w:val="single" w:sz="8" w:space="0" w:color="auto"/>
              <w:right w:val="single" w:sz="8" w:space="0" w:color="auto"/>
            </w:tcBorders>
            <w:vAlign w:val="center"/>
            <w:hideMark/>
          </w:tcPr>
          <w:p w14:paraId="65005328" w14:textId="6587B44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5.658,00</w:t>
            </w:r>
          </w:p>
        </w:tc>
      </w:tr>
      <w:tr w:rsidR="00F5283A" w:rsidRPr="007374A4" w14:paraId="7B02D4E4"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577669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0A71C80" w14:textId="77777777" w:rsidR="00F5283A" w:rsidRPr="007374A4" w:rsidRDefault="00F5283A" w:rsidP="00885D4F">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14</w:t>
            </w:r>
          </w:p>
        </w:tc>
        <w:tc>
          <w:tcPr>
            <w:tcW w:w="2292" w:type="pct"/>
            <w:tcBorders>
              <w:top w:val="nil"/>
              <w:left w:val="nil"/>
              <w:bottom w:val="single" w:sz="8" w:space="0" w:color="auto"/>
              <w:right w:val="single" w:sz="8" w:space="0" w:color="auto"/>
            </w:tcBorders>
            <w:vAlign w:val="center"/>
            <w:hideMark/>
          </w:tcPr>
          <w:p w14:paraId="65FD2115" w14:textId="77777777" w:rsidR="00F5283A" w:rsidRPr="007374A4" w:rsidRDefault="00F5283A" w:rsidP="00885D4F">
            <w:pPr>
              <w:keepNext/>
              <w:keepLines/>
              <w:rPr>
                <w:rFonts w:eastAsia="Times New Roman" w:cs="Arial"/>
                <w:color w:val="000000"/>
                <w:sz w:val="18"/>
                <w:szCs w:val="18"/>
                <w:lang w:eastAsia="pt-BR"/>
              </w:rPr>
            </w:pPr>
            <w:r w:rsidRPr="007374A4">
              <w:rPr>
                <w:rFonts w:eastAsia="Times New Roman" w:cs="Arial"/>
                <w:color w:val="000000"/>
                <w:sz w:val="18"/>
                <w:szCs w:val="18"/>
                <w:lang w:eastAsia="pt-BR"/>
              </w:rPr>
              <w:t>Patch cords cat. 5e de 5m</w:t>
            </w:r>
          </w:p>
        </w:tc>
        <w:tc>
          <w:tcPr>
            <w:tcW w:w="523" w:type="pct"/>
            <w:tcBorders>
              <w:top w:val="nil"/>
              <w:left w:val="nil"/>
              <w:bottom w:val="single" w:sz="8" w:space="0" w:color="auto"/>
              <w:right w:val="single" w:sz="8" w:space="0" w:color="auto"/>
            </w:tcBorders>
            <w:vAlign w:val="center"/>
            <w:hideMark/>
          </w:tcPr>
          <w:p w14:paraId="3AEB0084" w14:textId="77777777" w:rsidR="00F5283A" w:rsidRPr="007374A4" w:rsidRDefault="00F5283A" w:rsidP="00885D4F">
            <w:pPr>
              <w:keepNext/>
              <w:keepLines/>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647F9248" w14:textId="221C3268" w:rsidR="00F5283A" w:rsidRPr="007374A4" w:rsidRDefault="00F5283A" w:rsidP="00885D4F">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825" w:type="pct"/>
            <w:tcBorders>
              <w:top w:val="nil"/>
              <w:left w:val="nil"/>
              <w:bottom w:val="single" w:sz="8" w:space="0" w:color="auto"/>
              <w:right w:val="single" w:sz="8" w:space="0" w:color="auto"/>
            </w:tcBorders>
            <w:vAlign w:val="center"/>
            <w:hideMark/>
          </w:tcPr>
          <w:p w14:paraId="0D1BB531" w14:textId="2EC68A1D" w:rsidR="00F5283A" w:rsidRPr="007374A4" w:rsidRDefault="00F5283A" w:rsidP="00885D4F">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15.591,00</w:t>
            </w:r>
          </w:p>
        </w:tc>
      </w:tr>
      <w:tr w:rsidR="00F5283A" w:rsidRPr="007374A4" w14:paraId="1AA2982E"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6AE2298" w14:textId="731DF2D5" w:rsidR="00F5283A" w:rsidRPr="007374A4" w:rsidRDefault="00F5283A" w:rsidP="00885D4F">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Grupo 4</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171ED1F" w14:textId="5C7C8F7D" w:rsidR="00F5283A" w:rsidRPr="007374A4" w:rsidRDefault="00F5283A" w:rsidP="00885D4F">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32.406,10</w:t>
            </w:r>
          </w:p>
        </w:tc>
      </w:tr>
      <w:tr w:rsidR="00F5283A" w:rsidRPr="007374A4" w14:paraId="38465A76"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6AB4CEFC" w14:textId="319C8CB7" w:rsidR="00F5283A" w:rsidRPr="007374A4" w:rsidRDefault="00F5283A" w:rsidP="00885D4F">
            <w:pPr>
              <w:keepNext/>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lastRenderedPageBreak/>
              <w:t>5</w:t>
            </w:r>
          </w:p>
        </w:tc>
        <w:tc>
          <w:tcPr>
            <w:tcW w:w="302" w:type="pct"/>
            <w:tcBorders>
              <w:top w:val="nil"/>
              <w:left w:val="nil"/>
              <w:bottom w:val="single" w:sz="8" w:space="0" w:color="auto"/>
              <w:right w:val="single" w:sz="8" w:space="0" w:color="auto"/>
            </w:tcBorders>
            <w:vAlign w:val="center"/>
            <w:hideMark/>
          </w:tcPr>
          <w:p w14:paraId="3575952E" w14:textId="77777777"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15</w:t>
            </w:r>
          </w:p>
        </w:tc>
        <w:tc>
          <w:tcPr>
            <w:tcW w:w="2292" w:type="pct"/>
            <w:tcBorders>
              <w:top w:val="nil"/>
              <w:left w:val="nil"/>
              <w:bottom w:val="single" w:sz="8" w:space="0" w:color="auto"/>
              <w:right w:val="single" w:sz="8" w:space="0" w:color="auto"/>
            </w:tcBorders>
            <w:vAlign w:val="center"/>
            <w:hideMark/>
          </w:tcPr>
          <w:p w14:paraId="7AE8D44F" w14:textId="77777777" w:rsidR="00F5283A" w:rsidRPr="007374A4" w:rsidRDefault="00F5283A" w:rsidP="00885D4F">
            <w:pPr>
              <w:rPr>
                <w:rFonts w:eastAsia="Times New Roman" w:cs="Arial"/>
                <w:color w:val="000000"/>
                <w:sz w:val="18"/>
                <w:szCs w:val="18"/>
                <w:lang w:eastAsia="pt-BR"/>
              </w:rPr>
            </w:pPr>
            <w:r w:rsidRPr="007374A4">
              <w:rPr>
                <w:rFonts w:eastAsia="Times New Roman" w:cs="Arial"/>
                <w:color w:val="000000"/>
                <w:sz w:val="18"/>
                <w:szCs w:val="18"/>
                <w:lang w:eastAsia="pt-BR"/>
              </w:rPr>
              <w:t>Rolo de fita adesiva dupla-face</w:t>
            </w:r>
          </w:p>
        </w:tc>
        <w:tc>
          <w:tcPr>
            <w:tcW w:w="523" w:type="pct"/>
            <w:tcBorders>
              <w:top w:val="nil"/>
              <w:left w:val="nil"/>
              <w:bottom w:val="single" w:sz="8" w:space="0" w:color="auto"/>
              <w:right w:val="single" w:sz="8" w:space="0" w:color="auto"/>
            </w:tcBorders>
            <w:vAlign w:val="center"/>
            <w:hideMark/>
          </w:tcPr>
          <w:p w14:paraId="5125C94B" w14:textId="77777777" w:rsidR="00F5283A" w:rsidRPr="007374A4" w:rsidRDefault="00F5283A" w:rsidP="00885D4F">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31A81FFC" w14:textId="11AD3535" w:rsidR="00F5283A" w:rsidRPr="007374A4" w:rsidRDefault="00F5283A" w:rsidP="00885D4F">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825" w:type="pct"/>
            <w:tcBorders>
              <w:top w:val="nil"/>
              <w:left w:val="nil"/>
              <w:bottom w:val="single" w:sz="8" w:space="0" w:color="auto"/>
              <w:right w:val="single" w:sz="8" w:space="0" w:color="auto"/>
            </w:tcBorders>
            <w:vAlign w:val="center"/>
            <w:hideMark/>
          </w:tcPr>
          <w:p w14:paraId="19DFC2F1" w14:textId="3CDEEE59" w:rsidR="00F5283A" w:rsidRPr="007374A4" w:rsidRDefault="00F5283A" w:rsidP="00885D4F">
            <w:pPr>
              <w:jc w:val="center"/>
              <w:rPr>
                <w:rFonts w:eastAsia="Times New Roman" w:cs="Arial"/>
                <w:color w:val="000000"/>
                <w:sz w:val="18"/>
                <w:szCs w:val="18"/>
                <w:lang w:eastAsia="pt-BR"/>
              </w:rPr>
            </w:pPr>
            <w:r w:rsidRPr="007374A4">
              <w:rPr>
                <w:rFonts w:eastAsia="Times New Roman" w:cs="Arial"/>
                <w:color w:val="000000"/>
                <w:sz w:val="18"/>
                <w:szCs w:val="18"/>
                <w:lang w:eastAsia="pt-BR"/>
              </w:rPr>
              <w:t>462,45</w:t>
            </w:r>
          </w:p>
        </w:tc>
      </w:tr>
      <w:tr w:rsidR="00F5283A" w:rsidRPr="007374A4" w14:paraId="38997B82"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94292" w14:textId="77777777" w:rsidR="00F5283A" w:rsidRPr="007374A4" w:rsidRDefault="00F5283A" w:rsidP="00885D4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44BD5D9" w14:textId="77777777"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16</w:t>
            </w:r>
          </w:p>
        </w:tc>
        <w:tc>
          <w:tcPr>
            <w:tcW w:w="2292" w:type="pct"/>
            <w:tcBorders>
              <w:top w:val="nil"/>
              <w:left w:val="nil"/>
              <w:bottom w:val="single" w:sz="8" w:space="0" w:color="auto"/>
              <w:right w:val="single" w:sz="8" w:space="0" w:color="auto"/>
            </w:tcBorders>
            <w:vAlign w:val="center"/>
            <w:hideMark/>
          </w:tcPr>
          <w:p w14:paraId="2C57B495" w14:textId="77777777" w:rsidR="00F5283A" w:rsidRPr="007374A4" w:rsidRDefault="00F5283A" w:rsidP="00885D4F">
            <w:pPr>
              <w:keepNext/>
              <w:rPr>
                <w:rFonts w:eastAsia="Times New Roman" w:cs="Arial"/>
                <w:color w:val="000000"/>
                <w:sz w:val="18"/>
                <w:szCs w:val="18"/>
                <w:lang w:eastAsia="pt-BR"/>
              </w:rPr>
            </w:pPr>
            <w:r w:rsidRPr="007374A4">
              <w:rPr>
                <w:rFonts w:eastAsia="Times New Roman" w:cs="Arial"/>
                <w:color w:val="000000"/>
                <w:sz w:val="18"/>
                <w:szCs w:val="18"/>
                <w:lang w:eastAsia="pt-BR"/>
              </w:rPr>
              <w:t>Fita de papel para rotulador eletrônico</w:t>
            </w:r>
          </w:p>
        </w:tc>
        <w:tc>
          <w:tcPr>
            <w:tcW w:w="523" w:type="pct"/>
            <w:tcBorders>
              <w:top w:val="nil"/>
              <w:left w:val="nil"/>
              <w:bottom w:val="single" w:sz="8" w:space="0" w:color="auto"/>
              <w:right w:val="single" w:sz="8" w:space="0" w:color="auto"/>
            </w:tcBorders>
            <w:vAlign w:val="center"/>
            <w:hideMark/>
          </w:tcPr>
          <w:p w14:paraId="3BB78E4C" w14:textId="77777777" w:rsidR="00F5283A" w:rsidRPr="007374A4" w:rsidRDefault="00F5283A" w:rsidP="00885D4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0BDACF1B" w14:textId="4F6A99BB"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825" w:type="pct"/>
            <w:tcBorders>
              <w:top w:val="nil"/>
              <w:left w:val="nil"/>
              <w:bottom w:val="single" w:sz="8" w:space="0" w:color="auto"/>
              <w:right w:val="single" w:sz="8" w:space="0" w:color="auto"/>
            </w:tcBorders>
            <w:vAlign w:val="center"/>
            <w:hideMark/>
          </w:tcPr>
          <w:p w14:paraId="6447FBF3" w14:textId="47988D20"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377,40</w:t>
            </w:r>
          </w:p>
        </w:tc>
      </w:tr>
      <w:tr w:rsidR="00F5283A" w:rsidRPr="007374A4" w14:paraId="13895FC7"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324091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87D692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w:t>
            </w:r>
          </w:p>
        </w:tc>
        <w:tc>
          <w:tcPr>
            <w:tcW w:w="2292" w:type="pct"/>
            <w:tcBorders>
              <w:top w:val="nil"/>
              <w:left w:val="nil"/>
              <w:bottom w:val="single" w:sz="8" w:space="0" w:color="auto"/>
              <w:right w:val="single" w:sz="8" w:space="0" w:color="auto"/>
            </w:tcBorders>
            <w:vAlign w:val="center"/>
            <w:hideMark/>
          </w:tcPr>
          <w:p w14:paraId="0E3901F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Velcro para organização de cabeamento de rede</w:t>
            </w:r>
          </w:p>
        </w:tc>
        <w:tc>
          <w:tcPr>
            <w:tcW w:w="523" w:type="pct"/>
            <w:tcBorders>
              <w:top w:val="nil"/>
              <w:left w:val="nil"/>
              <w:bottom w:val="single" w:sz="8" w:space="0" w:color="auto"/>
              <w:right w:val="single" w:sz="8" w:space="0" w:color="auto"/>
            </w:tcBorders>
            <w:vAlign w:val="center"/>
            <w:hideMark/>
          </w:tcPr>
          <w:p w14:paraId="3C0D756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6B5D3F30" w14:textId="426AD79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825" w:type="pct"/>
            <w:tcBorders>
              <w:top w:val="nil"/>
              <w:left w:val="nil"/>
              <w:bottom w:val="single" w:sz="8" w:space="0" w:color="auto"/>
              <w:right w:val="single" w:sz="8" w:space="0" w:color="auto"/>
            </w:tcBorders>
            <w:vAlign w:val="center"/>
            <w:hideMark/>
          </w:tcPr>
          <w:p w14:paraId="734E07AD" w14:textId="17DCD8C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320,20</w:t>
            </w:r>
          </w:p>
        </w:tc>
      </w:tr>
      <w:tr w:rsidR="00F5283A" w:rsidRPr="007374A4" w14:paraId="6E0EA40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182C0660" w14:textId="31050C91"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5</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BFD4360" w14:textId="3199947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1.160,05</w:t>
            </w:r>
          </w:p>
        </w:tc>
      </w:tr>
      <w:tr w:rsidR="00F5283A" w:rsidRPr="007374A4" w14:paraId="2852729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42B84909" w14:textId="6CA6E981" w:rsidR="00F5283A" w:rsidRPr="007374A4" w:rsidRDefault="00F5283A" w:rsidP="001A27DF">
            <w:pPr>
              <w:keepNext/>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6</w:t>
            </w:r>
          </w:p>
        </w:tc>
        <w:tc>
          <w:tcPr>
            <w:tcW w:w="302" w:type="pct"/>
            <w:tcBorders>
              <w:top w:val="nil"/>
              <w:left w:val="nil"/>
              <w:bottom w:val="single" w:sz="8" w:space="0" w:color="auto"/>
              <w:right w:val="single" w:sz="8" w:space="0" w:color="auto"/>
            </w:tcBorders>
            <w:vAlign w:val="center"/>
            <w:hideMark/>
          </w:tcPr>
          <w:p w14:paraId="32D6AEAB"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18</w:t>
            </w:r>
          </w:p>
        </w:tc>
        <w:tc>
          <w:tcPr>
            <w:tcW w:w="2292" w:type="pct"/>
            <w:tcBorders>
              <w:top w:val="nil"/>
              <w:left w:val="nil"/>
              <w:bottom w:val="single" w:sz="8" w:space="0" w:color="auto"/>
              <w:right w:val="single" w:sz="8" w:space="0" w:color="auto"/>
            </w:tcBorders>
            <w:vAlign w:val="center"/>
            <w:hideMark/>
          </w:tcPr>
          <w:p w14:paraId="70F7AC23"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para crimpar</w:t>
            </w:r>
          </w:p>
        </w:tc>
        <w:tc>
          <w:tcPr>
            <w:tcW w:w="523" w:type="pct"/>
            <w:tcBorders>
              <w:top w:val="nil"/>
              <w:left w:val="nil"/>
              <w:bottom w:val="single" w:sz="8" w:space="0" w:color="auto"/>
              <w:right w:val="single" w:sz="8" w:space="0" w:color="auto"/>
            </w:tcBorders>
            <w:vAlign w:val="center"/>
            <w:hideMark/>
          </w:tcPr>
          <w:p w14:paraId="6893A8A2"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3B93AAD" w14:textId="0E76055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825" w:type="pct"/>
            <w:tcBorders>
              <w:top w:val="nil"/>
              <w:left w:val="nil"/>
              <w:bottom w:val="single" w:sz="8" w:space="0" w:color="auto"/>
              <w:right w:val="single" w:sz="8" w:space="0" w:color="auto"/>
            </w:tcBorders>
            <w:vAlign w:val="center"/>
            <w:hideMark/>
          </w:tcPr>
          <w:p w14:paraId="740CC0EE" w14:textId="60B8B94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629,22</w:t>
            </w:r>
          </w:p>
        </w:tc>
      </w:tr>
      <w:tr w:rsidR="00F5283A" w:rsidRPr="007374A4" w14:paraId="362FBD5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37FCB"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74A86A1"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19</w:t>
            </w:r>
          </w:p>
        </w:tc>
        <w:tc>
          <w:tcPr>
            <w:tcW w:w="2292" w:type="pct"/>
            <w:tcBorders>
              <w:top w:val="nil"/>
              <w:left w:val="nil"/>
              <w:bottom w:val="single" w:sz="8" w:space="0" w:color="auto"/>
              <w:right w:val="single" w:sz="8" w:space="0" w:color="auto"/>
            </w:tcBorders>
            <w:vAlign w:val="center"/>
            <w:hideMark/>
          </w:tcPr>
          <w:p w14:paraId="311BC04E"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 impacto punch down</w:t>
            </w:r>
          </w:p>
        </w:tc>
        <w:tc>
          <w:tcPr>
            <w:tcW w:w="523" w:type="pct"/>
            <w:tcBorders>
              <w:top w:val="nil"/>
              <w:left w:val="nil"/>
              <w:bottom w:val="single" w:sz="8" w:space="0" w:color="auto"/>
              <w:right w:val="single" w:sz="8" w:space="0" w:color="auto"/>
            </w:tcBorders>
            <w:vAlign w:val="center"/>
            <w:hideMark/>
          </w:tcPr>
          <w:p w14:paraId="10AD46CE"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628217D6" w14:textId="29A868E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825" w:type="pct"/>
            <w:tcBorders>
              <w:top w:val="nil"/>
              <w:left w:val="nil"/>
              <w:bottom w:val="single" w:sz="8" w:space="0" w:color="auto"/>
              <w:right w:val="single" w:sz="8" w:space="0" w:color="auto"/>
            </w:tcBorders>
            <w:vAlign w:val="center"/>
            <w:hideMark/>
          </w:tcPr>
          <w:p w14:paraId="33D96621" w14:textId="3CCD41C8"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456,60</w:t>
            </w:r>
          </w:p>
        </w:tc>
      </w:tr>
      <w:tr w:rsidR="00F5283A" w:rsidRPr="007374A4" w14:paraId="02D0C9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0801CD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DEE9E0"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20</w:t>
            </w:r>
          </w:p>
        </w:tc>
        <w:tc>
          <w:tcPr>
            <w:tcW w:w="2292" w:type="pct"/>
            <w:tcBorders>
              <w:top w:val="nil"/>
              <w:left w:val="nil"/>
              <w:bottom w:val="single" w:sz="8" w:space="0" w:color="auto"/>
              <w:right w:val="single" w:sz="8" w:space="0" w:color="auto"/>
            </w:tcBorders>
            <w:vAlign w:val="center"/>
            <w:hideMark/>
          </w:tcPr>
          <w:p w14:paraId="5BBF0FB0"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Testador e localizador de cabos de rede</w:t>
            </w:r>
          </w:p>
        </w:tc>
        <w:tc>
          <w:tcPr>
            <w:tcW w:w="523" w:type="pct"/>
            <w:tcBorders>
              <w:top w:val="nil"/>
              <w:left w:val="nil"/>
              <w:bottom w:val="single" w:sz="8" w:space="0" w:color="auto"/>
              <w:right w:val="single" w:sz="8" w:space="0" w:color="auto"/>
            </w:tcBorders>
            <w:vAlign w:val="center"/>
            <w:hideMark/>
          </w:tcPr>
          <w:p w14:paraId="4BC9C08F"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15ECFDD3" w14:textId="296163A9"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825" w:type="pct"/>
            <w:tcBorders>
              <w:top w:val="nil"/>
              <w:left w:val="nil"/>
              <w:bottom w:val="single" w:sz="8" w:space="0" w:color="auto"/>
              <w:right w:val="single" w:sz="8" w:space="0" w:color="auto"/>
            </w:tcBorders>
            <w:vAlign w:val="center"/>
            <w:hideMark/>
          </w:tcPr>
          <w:p w14:paraId="3FD25341" w14:textId="1839013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3.922,00</w:t>
            </w:r>
          </w:p>
        </w:tc>
      </w:tr>
      <w:tr w:rsidR="00F5283A" w:rsidRPr="007374A4" w14:paraId="185FDD1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EBC879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1AA0C8A"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21</w:t>
            </w:r>
          </w:p>
        </w:tc>
        <w:tc>
          <w:tcPr>
            <w:tcW w:w="2292" w:type="pct"/>
            <w:tcBorders>
              <w:top w:val="nil"/>
              <w:left w:val="nil"/>
              <w:bottom w:val="single" w:sz="8" w:space="0" w:color="auto"/>
              <w:right w:val="single" w:sz="8" w:space="0" w:color="auto"/>
            </w:tcBorders>
            <w:vAlign w:val="center"/>
            <w:hideMark/>
          </w:tcPr>
          <w:p w14:paraId="33AFD776"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descascador</w:t>
            </w:r>
          </w:p>
        </w:tc>
        <w:tc>
          <w:tcPr>
            <w:tcW w:w="523" w:type="pct"/>
            <w:tcBorders>
              <w:top w:val="nil"/>
              <w:left w:val="nil"/>
              <w:bottom w:val="single" w:sz="8" w:space="0" w:color="auto"/>
              <w:right w:val="single" w:sz="8" w:space="0" w:color="auto"/>
            </w:tcBorders>
            <w:vAlign w:val="center"/>
            <w:hideMark/>
          </w:tcPr>
          <w:p w14:paraId="7BE98EB9"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4A154CA3" w14:textId="5DF17FD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825" w:type="pct"/>
            <w:tcBorders>
              <w:top w:val="nil"/>
              <w:left w:val="nil"/>
              <w:bottom w:val="single" w:sz="8" w:space="0" w:color="auto"/>
              <w:right w:val="single" w:sz="8" w:space="0" w:color="auto"/>
            </w:tcBorders>
            <w:vAlign w:val="center"/>
            <w:hideMark/>
          </w:tcPr>
          <w:p w14:paraId="2E29E5C1" w14:textId="14C3210C"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426,10</w:t>
            </w:r>
          </w:p>
        </w:tc>
      </w:tr>
      <w:tr w:rsidR="00F5283A" w:rsidRPr="007374A4" w14:paraId="5CE790D2"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B20CEE"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9A6E22D"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22</w:t>
            </w:r>
          </w:p>
        </w:tc>
        <w:tc>
          <w:tcPr>
            <w:tcW w:w="2292" w:type="pct"/>
            <w:tcBorders>
              <w:top w:val="nil"/>
              <w:left w:val="nil"/>
              <w:bottom w:val="single" w:sz="8" w:space="0" w:color="auto"/>
              <w:right w:val="single" w:sz="8" w:space="0" w:color="auto"/>
            </w:tcBorders>
            <w:vAlign w:val="center"/>
            <w:hideMark/>
          </w:tcPr>
          <w:p w14:paraId="523F9869"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Jogo de chaves de fenda e Phillips</w:t>
            </w:r>
          </w:p>
        </w:tc>
        <w:tc>
          <w:tcPr>
            <w:tcW w:w="523" w:type="pct"/>
            <w:tcBorders>
              <w:top w:val="nil"/>
              <w:left w:val="nil"/>
              <w:bottom w:val="single" w:sz="8" w:space="0" w:color="auto"/>
              <w:right w:val="single" w:sz="8" w:space="0" w:color="auto"/>
            </w:tcBorders>
            <w:vAlign w:val="center"/>
            <w:hideMark/>
          </w:tcPr>
          <w:p w14:paraId="6CC6D998"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23969A2D" w14:textId="1CD7821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825" w:type="pct"/>
            <w:tcBorders>
              <w:top w:val="nil"/>
              <w:left w:val="nil"/>
              <w:bottom w:val="single" w:sz="8" w:space="0" w:color="auto"/>
              <w:right w:val="single" w:sz="8" w:space="0" w:color="auto"/>
            </w:tcBorders>
            <w:vAlign w:val="center"/>
            <w:hideMark/>
          </w:tcPr>
          <w:p w14:paraId="63A570DC" w14:textId="12A6265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355,08</w:t>
            </w:r>
          </w:p>
        </w:tc>
      </w:tr>
      <w:tr w:rsidR="00F5283A" w:rsidRPr="007374A4" w14:paraId="32B7152A"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AABAD85" w14:textId="42E2707B"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6</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72C8A00" w14:textId="6BE15BD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5.789,00</w:t>
            </w:r>
          </w:p>
        </w:tc>
      </w:tr>
      <w:tr w:rsidR="00F5283A" w:rsidRPr="007374A4" w14:paraId="767ADF3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4B3CD11" w14:textId="051F3DA8"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70CED2B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w:t>
            </w:r>
          </w:p>
        </w:tc>
        <w:tc>
          <w:tcPr>
            <w:tcW w:w="2292" w:type="pct"/>
            <w:tcBorders>
              <w:top w:val="nil"/>
              <w:left w:val="nil"/>
              <w:bottom w:val="single" w:sz="8" w:space="0" w:color="auto"/>
              <w:right w:val="single" w:sz="8" w:space="0" w:color="auto"/>
            </w:tcBorders>
            <w:vAlign w:val="center"/>
            <w:hideMark/>
          </w:tcPr>
          <w:p w14:paraId="4977035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Nobreak do tipo torre de 2100 Watts</w:t>
            </w:r>
          </w:p>
        </w:tc>
        <w:tc>
          <w:tcPr>
            <w:tcW w:w="523" w:type="pct"/>
            <w:tcBorders>
              <w:top w:val="nil"/>
              <w:left w:val="nil"/>
              <w:bottom w:val="single" w:sz="8" w:space="0" w:color="auto"/>
              <w:right w:val="single" w:sz="8" w:space="0" w:color="auto"/>
            </w:tcBorders>
            <w:vAlign w:val="center"/>
            <w:hideMark/>
          </w:tcPr>
          <w:p w14:paraId="75C7C51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25</w:t>
            </w:r>
          </w:p>
        </w:tc>
        <w:tc>
          <w:tcPr>
            <w:tcW w:w="682" w:type="pct"/>
            <w:tcBorders>
              <w:top w:val="nil"/>
              <w:left w:val="nil"/>
              <w:bottom w:val="single" w:sz="8" w:space="0" w:color="auto"/>
              <w:right w:val="single" w:sz="8" w:space="0" w:color="auto"/>
            </w:tcBorders>
            <w:vAlign w:val="center"/>
            <w:hideMark/>
          </w:tcPr>
          <w:p w14:paraId="0BE1152B" w14:textId="0B1A833F"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825" w:type="pct"/>
            <w:tcBorders>
              <w:top w:val="nil"/>
              <w:left w:val="nil"/>
              <w:bottom w:val="single" w:sz="8" w:space="0" w:color="auto"/>
              <w:right w:val="single" w:sz="8" w:space="0" w:color="auto"/>
            </w:tcBorders>
            <w:vAlign w:val="center"/>
            <w:hideMark/>
          </w:tcPr>
          <w:p w14:paraId="54F5D861" w14:textId="1329C9F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113.644,50</w:t>
            </w:r>
          </w:p>
        </w:tc>
      </w:tr>
      <w:tr w:rsidR="00F5283A" w:rsidRPr="007374A4" w14:paraId="589F3E03"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62D178D3" w14:textId="793AB52A"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Item </w:t>
            </w:r>
            <w:r w:rsidR="00586D04">
              <w:rPr>
                <w:rFonts w:eastAsia="Times New Roman" w:cs="Arial"/>
                <w:b/>
                <w:bCs/>
                <w:color w:val="000000"/>
                <w:sz w:val="18"/>
                <w:szCs w:val="18"/>
                <w:highlight w:val="green"/>
                <w:lang w:eastAsia="pt-BR"/>
              </w:rPr>
              <w:t>23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91513A4" w14:textId="3F8D334D"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113.644,50</w:t>
            </w:r>
          </w:p>
        </w:tc>
      </w:tr>
      <w:tr w:rsidR="00F5283A" w:rsidRPr="007374A4" w14:paraId="0481D5E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01AE535" w14:textId="2F4B168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7</w:t>
            </w:r>
          </w:p>
        </w:tc>
        <w:tc>
          <w:tcPr>
            <w:tcW w:w="302" w:type="pct"/>
            <w:tcBorders>
              <w:top w:val="nil"/>
              <w:left w:val="nil"/>
              <w:bottom w:val="single" w:sz="8" w:space="0" w:color="auto"/>
              <w:right w:val="single" w:sz="8" w:space="0" w:color="auto"/>
            </w:tcBorders>
            <w:vAlign w:val="center"/>
            <w:hideMark/>
          </w:tcPr>
          <w:p w14:paraId="52D82694" w14:textId="075AC2A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2292" w:type="pct"/>
            <w:tcBorders>
              <w:top w:val="nil"/>
              <w:left w:val="nil"/>
              <w:bottom w:val="single" w:sz="8" w:space="0" w:color="auto"/>
              <w:right w:val="single" w:sz="8" w:space="0" w:color="auto"/>
            </w:tcBorders>
            <w:vAlign w:val="center"/>
            <w:hideMark/>
          </w:tcPr>
          <w:p w14:paraId="494CCD3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Kit Teclado e mouse sem fio</w:t>
            </w:r>
          </w:p>
        </w:tc>
        <w:tc>
          <w:tcPr>
            <w:tcW w:w="523" w:type="pct"/>
            <w:tcBorders>
              <w:top w:val="nil"/>
              <w:left w:val="nil"/>
              <w:bottom w:val="single" w:sz="8" w:space="0" w:color="auto"/>
              <w:right w:val="single" w:sz="8" w:space="0" w:color="auto"/>
            </w:tcBorders>
            <w:vAlign w:val="center"/>
            <w:hideMark/>
          </w:tcPr>
          <w:p w14:paraId="22697B7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43B25ED2" w14:textId="4536373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825" w:type="pct"/>
            <w:tcBorders>
              <w:top w:val="nil"/>
              <w:left w:val="nil"/>
              <w:bottom w:val="single" w:sz="8" w:space="0" w:color="auto"/>
              <w:right w:val="single" w:sz="8" w:space="0" w:color="auto"/>
            </w:tcBorders>
            <w:vAlign w:val="center"/>
            <w:hideMark/>
          </w:tcPr>
          <w:p w14:paraId="2CEC68EB" w14:textId="4BF1FA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93.937,20</w:t>
            </w:r>
          </w:p>
        </w:tc>
      </w:tr>
      <w:tr w:rsidR="00F5283A" w:rsidRPr="007374A4" w14:paraId="24ECF039"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3F843F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654C31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w:t>
            </w:r>
          </w:p>
        </w:tc>
        <w:tc>
          <w:tcPr>
            <w:tcW w:w="2292" w:type="pct"/>
            <w:tcBorders>
              <w:top w:val="nil"/>
              <w:left w:val="nil"/>
              <w:bottom w:val="single" w:sz="8" w:space="0" w:color="auto"/>
              <w:right w:val="single" w:sz="8" w:space="0" w:color="auto"/>
            </w:tcBorders>
            <w:vAlign w:val="center"/>
            <w:hideMark/>
          </w:tcPr>
          <w:p w14:paraId="5CCCE0B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HDMI</w:t>
            </w:r>
          </w:p>
        </w:tc>
        <w:tc>
          <w:tcPr>
            <w:tcW w:w="523" w:type="pct"/>
            <w:tcBorders>
              <w:top w:val="nil"/>
              <w:left w:val="nil"/>
              <w:bottom w:val="single" w:sz="8" w:space="0" w:color="auto"/>
              <w:right w:val="single" w:sz="8" w:space="0" w:color="auto"/>
            </w:tcBorders>
            <w:vAlign w:val="center"/>
            <w:hideMark/>
          </w:tcPr>
          <w:p w14:paraId="3AD6598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260</w:t>
            </w:r>
          </w:p>
        </w:tc>
        <w:tc>
          <w:tcPr>
            <w:tcW w:w="682" w:type="pct"/>
            <w:tcBorders>
              <w:top w:val="nil"/>
              <w:left w:val="nil"/>
              <w:bottom w:val="single" w:sz="8" w:space="0" w:color="auto"/>
              <w:right w:val="single" w:sz="8" w:space="0" w:color="auto"/>
            </w:tcBorders>
            <w:vAlign w:val="center"/>
            <w:hideMark/>
          </w:tcPr>
          <w:p w14:paraId="4C36341D" w14:textId="1D26A3F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825" w:type="pct"/>
            <w:tcBorders>
              <w:top w:val="nil"/>
              <w:left w:val="nil"/>
              <w:bottom w:val="single" w:sz="8" w:space="0" w:color="auto"/>
              <w:right w:val="single" w:sz="8" w:space="0" w:color="auto"/>
            </w:tcBorders>
            <w:vAlign w:val="center"/>
            <w:hideMark/>
          </w:tcPr>
          <w:p w14:paraId="567A17B9" w14:textId="6E6CBD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15.646,80</w:t>
            </w:r>
          </w:p>
        </w:tc>
      </w:tr>
      <w:tr w:rsidR="00F5283A" w:rsidRPr="007374A4" w14:paraId="719BFF28"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C87048"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884F21"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26</w:t>
            </w:r>
          </w:p>
        </w:tc>
        <w:tc>
          <w:tcPr>
            <w:tcW w:w="2292" w:type="pct"/>
            <w:tcBorders>
              <w:top w:val="nil"/>
              <w:left w:val="nil"/>
              <w:bottom w:val="single" w:sz="8" w:space="0" w:color="auto"/>
              <w:right w:val="single" w:sz="8" w:space="0" w:color="auto"/>
            </w:tcBorders>
            <w:vAlign w:val="center"/>
            <w:hideMark/>
          </w:tcPr>
          <w:p w14:paraId="4C5057B7"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VGA</w:t>
            </w:r>
          </w:p>
        </w:tc>
        <w:tc>
          <w:tcPr>
            <w:tcW w:w="523" w:type="pct"/>
            <w:tcBorders>
              <w:top w:val="nil"/>
              <w:left w:val="nil"/>
              <w:bottom w:val="single" w:sz="8" w:space="0" w:color="auto"/>
              <w:right w:val="single" w:sz="8" w:space="0" w:color="auto"/>
            </w:tcBorders>
            <w:vAlign w:val="center"/>
            <w:hideMark/>
          </w:tcPr>
          <w:p w14:paraId="4141E032"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1742BA67" w14:textId="5CB1ACD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825" w:type="pct"/>
            <w:tcBorders>
              <w:top w:val="nil"/>
              <w:left w:val="nil"/>
              <w:bottom w:val="single" w:sz="8" w:space="0" w:color="auto"/>
              <w:right w:val="single" w:sz="8" w:space="0" w:color="auto"/>
            </w:tcBorders>
            <w:vAlign w:val="center"/>
            <w:hideMark/>
          </w:tcPr>
          <w:p w14:paraId="75F5CBE5" w14:textId="2741428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15.242,00</w:t>
            </w:r>
          </w:p>
        </w:tc>
      </w:tr>
      <w:tr w:rsidR="00F5283A" w:rsidRPr="007374A4" w14:paraId="07B25784"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98A230"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292BA4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w:t>
            </w:r>
          </w:p>
        </w:tc>
        <w:tc>
          <w:tcPr>
            <w:tcW w:w="2292" w:type="pct"/>
            <w:tcBorders>
              <w:top w:val="nil"/>
              <w:left w:val="nil"/>
              <w:bottom w:val="single" w:sz="8" w:space="0" w:color="auto"/>
              <w:right w:val="single" w:sz="8" w:space="0" w:color="auto"/>
            </w:tcBorders>
            <w:vAlign w:val="center"/>
            <w:hideMark/>
          </w:tcPr>
          <w:p w14:paraId="3200B0B3"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Cabo HDMI</w:t>
            </w:r>
          </w:p>
        </w:tc>
        <w:tc>
          <w:tcPr>
            <w:tcW w:w="523" w:type="pct"/>
            <w:tcBorders>
              <w:top w:val="nil"/>
              <w:left w:val="nil"/>
              <w:bottom w:val="single" w:sz="8" w:space="0" w:color="auto"/>
              <w:right w:val="single" w:sz="8" w:space="0" w:color="auto"/>
            </w:tcBorders>
            <w:vAlign w:val="center"/>
            <w:hideMark/>
          </w:tcPr>
          <w:p w14:paraId="5F878F61"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350</w:t>
            </w:r>
          </w:p>
        </w:tc>
        <w:tc>
          <w:tcPr>
            <w:tcW w:w="682" w:type="pct"/>
            <w:tcBorders>
              <w:top w:val="nil"/>
              <w:left w:val="nil"/>
              <w:bottom w:val="single" w:sz="8" w:space="0" w:color="auto"/>
              <w:right w:val="single" w:sz="8" w:space="0" w:color="auto"/>
            </w:tcBorders>
            <w:vAlign w:val="center"/>
            <w:hideMark/>
          </w:tcPr>
          <w:p w14:paraId="6E945999" w14:textId="0DA1D6E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825" w:type="pct"/>
            <w:tcBorders>
              <w:top w:val="nil"/>
              <w:left w:val="nil"/>
              <w:bottom w:val="single" w:sz="8" w:space="0" w:color="auto"/>
              <w:right w:val="single" w:sz="8" w:space="0" w:color="auto"/>
            </w:tcBorders>
            <w:vAlign w:val="center"/>
            <w:hideMark/>
          </w:tcPr>
          <w:p w14:paraId="4C3E28DC" w14:textId="14BE86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8.575,00</w:t>
            </w:r>
          </w:p>
        </w:tc>
      </w:tr>
      <w:tr w:rsidR="00F5283A" w:rsidRPr="007374A4" w14:paraId="55EE73B6"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FD4236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85E9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w:t>
            </w:r>
          </w:p>
        </w:tc>
        <w:tc>
          <w:tcPr>
            <w:tcW w:w="2292" w:type="pct"/>
            <w:tcBorders>
              <w:top w:val="nil"/>
              <w:left w:val="nil"/>
              <w:bottom w:val="single" w:sz="8" w:space="0" w:color="auto"/>
              <w:right w:val="single" w:sz="8" w:space="0" w:color="auto"/>
            </w:tcBorders>
            <w:vAlign w:val="center"/>
            <w:hideMark/>
          </w:tcPr>
          <w:p w14:paraId="0F90EE54"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Hub USB 3.0</w:t>
            </w:r>
          </w:p>
        </w:tc>
        <w:tc>
          <w:tcPr>
            <w:tcW w:w="523" w:type="pct"/>
            <w:tcBorders>
              <w:top w:val="nil"/>
              <w:left w:val="nil"/>
              <w:bottom w:val="single" w:sz="8" w:space="0" w:color="auto"/>
              <w:right w:val="single" w:sz="8" w:space="0" w:color="auto"/>
            </w:tcBorders>
            <w:vAlign w:val="center"/>
            <w:hideMark/>
          </w:tcPr>
          <w:p w14:paraId="4613CED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320</w:t>
            </w:r>
          </w:p>
        </w:tc>
        <w:tc>
          <w:tcPr>
            <w:tcW w:w="682" w:type="pct"/>
            <w:tcBorders>
              <w:top w:val="nil"/>
              <w:left w:val="nil"/>
              <w:bottom w:val="single" w:sz="8" w:space="0" w:color="auto"/>
              <w:right w:val="single" w:sz="8" w:space="0" w:color="auto"/>
            </w:tcBorders>
            <w:vAlign w:val="center"/>
            <w:hideMark/>
          </w:tcPr>
          <w:p w14:paraId="00F26B58" w14:textId="6C3619F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825" w:type="pct"/>
            <w:tcBorders>
              <w:top w:val="nil"/>
              <w:left w:val="nil"/>
              <w:bottom w:val="single" w:sz="8" w:space="0" w:color="auto"/>
              <w:right w:val="single" w:sz="8" w:space="0" w:color="auto"/>
            </w:tcBorders>
            <w:vAlign w:val="center"/>
            <w:hideMark/>
          </w:tcPr>
          <w:p w14:paraId="6F0CB7A7" w14:textId="72900E8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24.192,00</w:t>
            </w:r>
          </w:p>
        </w:tc>
      </w:tr>
      <w:tr w:rsidR="00F5283A" w:rsidRPr="007374A4" w14:paraId="46FD93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7D9DDAA"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C19A6B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29</w:t>
            </w:r>
          </w:p>
        </w:tc>
        <w:tc>
          <w:tcPr>
            <w:tcW w:w="2292" w:type="pct"/>
            <w:tcBorders>
              <w:top w:val="nil"/>
              <w:left w:val="nil"/>
              <w:bottom w:val="single" w:sz="8" w:space="0" w:color="auto"/>
              <w:right w:val="single" w:sz="8" w:space="0" w:color="auto"/>
            </w:tcBorders>
            <w:vAlign w:val="center"/>
            <w:hideMark/>
          </w:tcPr>
          <w:p w14:paraId="3F1D79C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Leitor de Certificado</w:t>
            </w:r>
          </w:p>
        </w:tc>
        <w:tc>
          <w:tcPr>
            <w:tcW w:w="523" w:type="pct"/>
            <w:tcBorders>
              <w:top w:val="nil"/>
              <w:left w:val="nil"/>
              <w:bottom w:val="single" w:sz="8" w:space="0" w:color="auto"/>
              <w:right w:val="single" w:sz="8" w:space="0" w:color="auto"/>
            </w:tcBorders>
            <w:vAlign w:val="center"/>
            <w:hideMark/>
          </w:tcPr>
          <w:p w14:paraId="68D64D3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220</w:t>
            </w:r>
          </w:p>
        </w:tc>
        <w:tc>
          <w:tcPr>
            <w:tcW w:w="682" w:type="pct"/>
            <w:tcBorders>
              <w:top w:val="nil"/>
              <w:left w:val="nil"/>
              <w:bottom w:val="single" w:sz="8" w:space="0" w:color="auto"/>
              <w:right w:val="single" w:sz="8" w:space="0" w:color="auto"/>
            </w:tcBorders>
            <w:vAlign w:val="center"/>
            <w:hideMark/>
          </w:tcPr>
          <w:p w14:paraId="005E1DF7" w14:textId="1B8AF2A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825" w:type="pct"/>
            <w:tcBorders>
              <w:top w:val="nil"/>
              <w:left w:val="nil"/>
              <w:bottom w:val="single" w:sz="8" w:space="0" w:color="auto"/>
              <w:right w:val="single" w:sz="8" w:space="0" w:color="auto"/>
            </w:tcBorders>
            <w:vAlign w:val="center"/>
            <w:hideMark/>
          </w:tcPr>
          <w:p w14:paraId="35B0496C" w14:textId="3C8B591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16.920,20</w:t>
            </w:r>
          </w:p>
        </w:tc>
      </w:tr>
      <w:tr w:rsidR="00F5283A" w:rsidRPr="007374A4" w14:paraId="29AF648C"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FE066E"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4954B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30</w:t>
            </w:r>
          </w:p>
        </w:tc>
        <w:tc>
          <w:tcPr>
            <w:tcW w:w="2292" w:type="pct"/>
            <w:tcBorders>
              <w:top w:val="nil"/>
              <w:left w:val="nil"/>
              <w:bottom w:val="single" w:sz="8" w:space="0" w:color="auto"/>
              <w:right w:val="single" w:sz="8" w:space="0" w:color="auto"/>
            </w:tcBorders>
            <w:vAlign w:val="center"/>
            <w:hideMark/>
          </w:tcPr>
          <w:p w14:paraId="5C44F25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Mouse USB com fio</w:t>
            </w:r>
          </w:p>
        </w:tc>
        <w:tc>
          <w:tcPr>
            <w:tcW w:w="523" w:type="pct"/>
            <w:tcBorders>
              <w:top w:val="nil"/>
              <w:left w:val="nil"/>
              <w:bottom w:val="single" w:sz="8" w:space="0" w:color="auto"/>
              <w:right w:val="single" w:sz="8" w:space="0" w:color="auto"/>
            </w:tcBorders>
            <w:vAlign w:val="center"/>
            <w:hideMark/>
          </w:tcPr>
          <w:p w14:paraId="5C129E7E"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51573744" w14:textId="48E4B2B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825" w:type="pct"/>
            <w:tcBorders>
              <w:top w:val="nil"/>
              <w:left w:val="nil"/>
              <w:bottom w:val="single" w:sz="8" w:space="0" w:color="auto"/>
              <w:right w:val="single" w:sz="8" w:space="0" w:color="auto"/>
            </w:tcBorders>
            <w:vAlign w:val="center"/>
            <w:hideMark/>
          </w:tcPr>
          <w:p w14:paraId="19F01056" w14:textId="08A8487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23.971,90</w:t>
            </w:r>
          </w:p>
        </w:tc>
      </w:tr>
      <w:tr w:rsidR="00F5283A" w:rsidRPr="007374A4" w14:paraId="3942AB9A"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8B1164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CB00C8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w:t>
            </w:r>
          </w:p>
        </w:tc>
        <w:tc>
          <w:tcPr>
            <w:tcW w:w="2292" w:type="pct"/>
            <w:tcBorders>
              <w:top w:val="nil"/>
              <w:left w:val="nil"/>
              <w:bottom w:val="single" w:sz="8" w:space="0" w:color="auto"/>
              <w:right w:val="single" w:sz="8" w:space="0" w:color="auto"/>
            </w:tcBorders>
            <w:vAlign w:val="center"/>
            <w:hideMark/>
          </w:tcPr>
          <w:p w14:paraId="18DCE75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16GB</w:t>
            </w:r>
          </w:p>
        </w:tc>
        <w:tc>
          <w:tcPr>
            <w:tcW w:w="523" w:type="pct"/>
            <w:tcBorders>
              <w:top w:val="nil"/>
              <w:left w:val="nil"/>
              <w:bottom w:val="single" w:sz="8" w:space="0" w:color="auto"/>
              <w:right w:val="single" w:sz="8" w:space="0" w:color="auto"/>
            </w:tcBorders>
            <w:vAlign w:val="center"/>
            <w:hideMark/>
          </w:tcPr>
          <w:p w14:paraId="6DA2CD3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240</w:t>
            </w:r>
          </w:p>
        </w:tc>
        <w:tc>
          <w:tcPr>
            <w:tcW w:w="682" w:type="pct"/>
            <w:tcBorders>
              <w:top w:val="nil"/>
              <w:left w:val="nil"/>
              <w:bottom w:val="single" w:sz="8" w:space="0" w:color="auto"/>
              <w:right w:val="single" w:sz="8" w:space="0" w:color="auto"/>
            </w:tcBorders>
            <w:vAlign w:val="center"/>
            <w:hideMark/>
          </w:tcPr>
          <w:p w14:paraId="19A79910" w14:textId="3AF16D2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825" w:type="pct"/>
            <w:tcBorders>
              <w:top w:val="nil"/>
              <w:left w:val="nil"/>
              <w:bottom w:val="single" w:sz="8" w:space="0" w:color="auto"/>
              <w:right w:val="single" w:sz="8" w:space="0" w:color="auto"/>
            </w:tcBorders>
            <w:vAlign w:val="center"/>
            <w:hideMark/>
          </w:tcPr>
          <w:p w14:paraId="4DA7CBCF" w14:textId="5AF53C2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6.686,40</w:t>
            </w:r>
          </w:p>
        </w:tc>
      </w:tr>
      <w:tr w:rsidR="00F5283A" w:rsidRPr="007374A4" w14:paraId="4C417D7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DBDFFE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D0EE2F0"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w:t>
            </w:r>
          </w:p>
        </w:tc>
        <w:tc>
          <w:tcPr>
            <w:tcW w:w="2292" w:type="pct"/>
            <w:tcBorders>
              <w:top w:val="nil"/>
              <w:left w:val="nil"/>
              <w:bottom w:val="single" w:sz="8" w:space="0" w:color="auto"/>
              <w:right w:val="single" w:sz="8" w:space="0" w:color="auto"/>
            </w:tcBorders>
            <w:vAlign w:val="center"/>
            <w:hideMark/>
          </w:tcPr>
          <w:p w14:paraId="0F24D680"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128GB</w:t>
            </w:r>
          </w:p>
        </w:tc>
        <w:tc>
          <w:tcPr>
            <w:tcW w:w="523" w:type="pct"/>
            <w:tcBorders>
              <w:top w:val="nil"/>
              <w:left w:val="nil"/>
              <w:bottom w:val="single" w:sz="8" w:space="0" w:color="auto"/>
              <w:right w:val="single" w:sz="8" w:space="0" w:color="auto"/>
            </w:tcBorders>
            <w:vAlign w:val="center"/>
            <w:hideMark/>
          </w:tcPr>
          <w:p w14:paraId="1345A0A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30EA53" w14:textId="0D12370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825" w:type="pct"/>
            <w:tcBorders>
              <w:top w:val="nil"/>
              <w:left w:val="nil"/>
              <w:bottom w:val="single" w:sz="8" w:space="0" w:color="auto"/>
              <w:right w:val="single" w:sz="8" w:space="0" w:color="auto"/>
            </w:tcBorders>
            <w:vAlign w:val="center"/>
            <w:hideMark/>
          </w:tcPr>
          <w:p w14:paraId="7C9A732D" w14:textId="0ED5051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5.802,30</w:t>
            </w:r>
          </w:p>
        </w:tc>
      </w:tr>
      <w:tr w:rsidR="00F5283A" w:rsidRPr="007374A4" w14:paraId="02CAC1A3"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776D1F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7460B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33</w:t>
            </w:r>
          </w:p>
        </w:tc>
        <w:tc>
          <w:tcPr>
            <w:tcW w:w="2292" w:type="pct"/>
            <w:tcBorders>
              <w:top w:val="nil"/>
              <w:left w:val="nil"/>
              <w:bottom w:val="single" w:sz="8" w:space="0" w:color="auto"/>
              <w:right w:val="single" w:sz="8" w:space="0" w:color="auto"/>
            </w:tcBorders>
            <w:vAlign w:val="center"/>
            <w:hideMark/>
          </w:tcPr>
          <w:p w14:paraId="3D16935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Teclados USB com fio</w:t>
            </w:r>
          </w:p>
        </w:tc>
        <w:tc>
          <w:tcPr>
            <w:tcW w:w="523" w:type="pct"/>
            <w:tcBorders>
              <w:top w:val="nil"/>
              <w:left w:val="nil"/>
              <w:bottom w:val="single" w:sz="8" w:space="0" w:color="auto"/>
              <w:right w:val="single" w:sz="8" w:space="0" w:color="auto"/>
            </w:tcBorders>
            <w:vAlign w:val="center"/>
            <w:hideMark/>
          </w:tcPr>
          <w:p w14:paraId="261F863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226DA1E3" w14:textId="1D313A7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825" w:type="pct"/>
            <w:tcBorders>
              <w:top w:val="nil"/>
              <w:left w:val="nil"/>
              <w:bottom w:val="single" w:sz="8" w:space="0" w:color="auto"/>
              <w:right w:val="single" w:sz="8" w:space="0" w:color="auto"/>
            </w:tcBorders>
            <w:vAlign w:val="center"/>
            <w:hideMark/>
          </w:tcPr>
          <w:p w14:paraId="62E83F21" w14:textId="049DC64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37.568,00</w:t>
            </w:r>
          </w:p>
        </w:tc>
      </w:tr>
      <w:tr w:rsidR="00F5283A" w:rsidRPr="007374A4" w14:paraId="0146FFA4"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7734C3A" w14:textId="5DA8D74F"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r w:rsidRPr="007374A4">
              <w:rPr>
                <w:rFonts w:eastAsia="Times New Roman" w:cs="Arial"/>
                <w:b/>
                <w:bCs/>
                <w:color w:val="000000"/>
                <w:sz w:val="18"/>
                <w:szCs w:val="18"/>
                <w:lang w:eastAsia="pt-BR"/>
              </w:rPr>
              <w:t xml:space="preserve"> </w:t>
            </w:r>
          </w:p>
        </w:tc>
        <w:tc>
          <w:tcPr>
            <w:tcW w:w="825" w:type="pct"/>
            <w:tcBorders>
              <w:top w:val="nil"/>
              <w:left w:val="nil"/>
              <w:bottom w:val="single" w:sz="8" w:space="0" w:color="auto"/>
              <w:right w:val="single" w:sz="8" w:space="0" w:color="auto"/>
            </w:tcBorders>
            <w:shd w:val="clear" w:color="000000" w:fill="D0D0D0"/>
            <w:vAlign w:val="center"/>
            <w:hideMark/>
          </w:tcPr>
          <w:p w14:paraId="5D4027E2" w14:textId="26F5F5E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248.541,80</w:t>
            </w:r>
          </w:p>
        </w:tc>
      </w:tr>
      <w:tr w:rsidR="00F5283A" w:rsidRPr="007374A4" w14:paraId="2C2E02E7"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1BC9F7B1" w14:textId="01C6B3D8"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8</w:t>
            </w:r>
          </w:p>
        </w:tc>
        <w:tc>
          <w:tcPr>
            <w:tcW w:w="302" w:type="pct"/>
            <w:tcBorders>
              <w:top w:val="nil"/>
              <w:left w:val="nil"/>
              <w:bottom w:val="single" w:sz="8" w:space="0" w:color="auto"/>
              <w:right w:val="single" w:sz="8" w:space="0" w:color="auto"/>
            </w:tcBorders>
            <w:vAlign w:val="center"/>
            <w:hideMark/>
          </w:tcPr>
          <w:p w14:paraId="2E30153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34</w:t>
            </w:r>
          </w:p>
        </w:tc>
        <w:tc>
          <w:tcPr>
            <w:tcW w:w="2292" w:type="pct"/>
            <w:tcBorders>
              <w:top w:val="nil"/>
              <w:left w:val="nil"/>
              <w:bottom w:val="single" w:sz="8" w:space="0" w:color="auto"/>
              <w:right w:val="single" w:sz="8" w:space="0" w:color="auto"/>
            </w:tcBorders>
            <w:vAlign w:val="center"/>
            <w:hideMark/>
          </w:tcPr>
          <w:p w14:paraId="05AAFB7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Standard</w:t>
            </w:r>
          </w:p>
        </w:tc>
        <w:tc>
          <w:tcPr>
            <w:tcW w:w="523" w:type="pct"/>
            <w:tcBorders>
              <w:top w:val="nil"/>
              <w:left w:val="nil"/>
              <w:bottom w:val="single" w:sz="8" w:space="0" w:color="auto"/>
              <w:right w:val="single" w:sz="8" w:space="0" w:color="auto"/>
            </w:tcBorders>
            <w:vAlign w:val="center"/>
            <w:hideMark/>
          </w:tcPr>
          <w:p w14:paraId="0B7DFEEE"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7BA9A180" w14:textId="33CC1E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825" w:type="pct"/>
            <w:tcBorders>
              <w:top w:val="nil"/>
              <w:left w:val="nil"/>
              <w:bottom w:val="single" w:sz="8" w:space="0" w:color="auto"/>
              <w:right w:val="single" w:sz="8" w:space="0" w:color="auto"/>
            </w:tcBorders>
            <w:vAlign w:val="center"/>
            <w:hideMark/>
          </w:tcPr>
          <w:p w14:paraId="35A59410" w14:textId="38B65CD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28.336,00</w:t>
            </w:r>
          </w:p>
        </w:tc>
      </w:tr>
      <w:tr w:rsidR="00F5283A" w:rsidRPr="007374A4" w14:paraId="575B193E"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C3230A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C80931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w:t>
            </w:r>
          </w:p>
        </w:tc>
        <w:tc>
          <w:tcPr>
            <w:tcW w:w="2292" w:type="pct"/>
            <w:tcBorders>
              <w:top w:val="nil"/>
              <w:left w:val="nil"/>
              <w:bottom w:val="single" w:sz="8" w:space="0" w:color="auto"/>
              <w:right w:val="single" w:sz="8" w:space="0" w:color="auto"/>
            </w:tcBorders>
            <w:vAlign w:val="center"/>
            <w:hideMark/>
          </w:tcPr>
          <w:p w14:paraId="5B97A3E8"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Nano</w:t>
            </w:r>
          </w:p>
        </w:tc>
        <w:tc>
          <w:tcPr>
            <w:tcW w:w="523" w:type="pct"/>
            <w:tcBorders>
              <w:top w:val="nil"/>
              <w:left w:val="nil"/>
              <w:bottom w:val="single" w:sz="8" w:space="0" w:color="auto"/>
              <w:right w:val="single" w:sz="8" w:space="0" w:color="auto"/>
            </w:tcBorders>
            <w:vAlign w:val="center"/>
            <w:hideMark/>
          </w:tcPr>
          <w:p w14:paraId="6377F13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0B6DC771" w14:textId="471533C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825" w:type="pct"/>
            <w:tcBorders>
              <w:top w:val="nil"/>
              <w:left w:val="nil"/>
              <w:bottom w:val="single" w:sz="8" w:space="0" w:color="auto"/>
              <w:right w:val="single" w:sz="8" w:space="0" w:color="auto"/>
            </w:tcBorders>
            <w:vAlign w:val="center"/>
            <w:hideMark/>
          </w:tcPr>
          <w:p w14:paraId="0D88E237" w14:textId="1370E4B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31.768,00</w:t>
            </w:r>
          </w:p>
        </w:tc>
      </w:tr>
      <w:tr w:rsidR="00F5283A" w:rsidRPr="007374A4" w14:paraId="75FECC9D"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CE4416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BAD089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36</w:t>
            </w:r>
          </w:p>
        </w:tc>
        <w:tc>
          <w:tcPr>
            <w:tcW w:w="2292" w:type="pct"/>
            <w:tcBorders>
              <w:top w:val="nil"/>
              <w:left w:val="nil"/>
              <w:bottom w:val="single" w:sz="8" w:space="0" w:color="auto"/>
              <w:right w:val="single" w:sz="8" w:space="0" w:color="auto"/>
            </w:tcBorders>
            <w:vAlign w:val="center"/>
            <w:hideMark/>
          </w:tcPr>
          <w:p w14:paraId="7830823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Noble</w:t>
            </w:r>
          </w:p>
        </w:tc>
        <w:tc>
          <w:tcPr>
            <w:tcW w:w="523" w:type="pct"/>
            <w:tcBorders>
              <w:top w:val="nil"/>
              <w:left w:val="nil"/>
              <w:bottom w:val="single" w:sz="8" w:space="0" w:color="auto"/>
              <w:right w:val="single" w:sz="8" w:space="0" w:color="auto"/>
            </w:tcBorders>
            <w:vAlign w:val="center"/>
            <w:hideMark/>
          </w:tcPr>
          <w:p w14:paraId="77FF881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w:t>
            </w:r>
          </w:p>
        </w:tc>
        <w:tc>
          <w:tcPr>
            <w:tcW w:w="682" w:type="pct"/>
            <w:tcBorders>
              <w:top w:val="nil"/>
              <w:left w:val="nil"/>
              <w:bottom w:val="single" w:sz="8" w:space="0" w:color="auto"/>
              <w:right w:val="single" w:sz="8" w:space="0" w:color="auto"/>
            </w:tcBorders>
            <w:vAlign w:val="center"/>
            <w:hideMark/>
          </w:tcPr>
          <w:p w14:paraId="2115932F" w14:textId="6D02FE8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825" w:type="pct"/>
            <w:tcBorders>
              <w:top w:val="nil"/>
              <w:left w:val="nil"/>
              <w:bottom w:val="single" w:sz="8" w:space="0" w:color="auto"/>
              <w:right w:val="single" w:sz="8" w:space="0" w:color="auto"/>
            </w:tcBorders>
            <w:vAlign w:val="center"/>
            <w:hideMark/>
          </w:tcPr>
          <w:p w14:paraId="53BC3309" w14:textId="26EB1D7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3.573,20</w:t>
            </w:r>
          </w:p>
        </w:tc>
      </w:tr>
      <w:tr w:rsidR="00F5283A" w:rsidRPr="007374A4" w14:paraId="0945001B"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AFC95E6" w14:textId="37CFCFEF"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D01E60" w:rsidRPr="00586D04">
              <w:rPr>
                <w:rFonts w:eastAsia="Times New Roman" w:cs="Arial"/>
                <w:b/>
                <w:bCs/>
                <w:color w:val="000000"/>
                <w:sz w:val="18"/>
                <w:szCs w:val="18"/>
                <w:highlight w:val="green"/>
                <w:lang w:eastAsia="pt-BR"/>
              </w:rPr>
              <w:t xml:space="preserve">Grupo </w:t>
            </w:r>
            <w:r w:rsidR="00D01E60">
              <w:rPr>
                <w:rFonts w:eastAsia="Times New Roman" w:cs="Arial"/>
                <w:b/>
                <w:bCs/>
                <w:color w:val="000000"/>
                <w:sz w:val="18"/>
                <w:szCs w:val="18"/>
                <w:highlight w:val="green"/>
                <w:lang w:eastAsia="pt-BR"/>
              </w:rPr>
              <w:t>8</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70F83ED" w14:textId="44E76C1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63.677,20</w:t>
            </w:r>
          </w:p>
        </w:tc>
      </w:tr>
      <w:tr w:rsidR="00F5283A" w:rsidRPr="007374A4" w14:paraId="7C4DFAA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721B997" w14:textId="2AC15C02"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23D9AF0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w:t>
            </w:r>
          </w:p>
        </w:tc>
        <w:tc>
          <w:tcPr>
            <w:tcW w:w="2292" w:type="pct"/>
            <w:tcBorders>
              <w:top w:val="nil"/>
              <w:left w:val="nil"/>
              <w:bottom w:val="single" w:sz="8" w:space="0" w:color="auto"/>
              <w:right w:val="single" w:sz="8" w:space="0" w:color="auto"/>
            </w:tcBorders>
            <w:vAlign w:val="center"/>
            <w:hideMark/>
          </w:tcPr>
          <w:p w14:paraId="711C327F"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Telefones com fio</w:t>
            </w:r>
          </w:p>
        </w:tc>
        <w:tc>
          <w:tcPr>
            <w:tcW w:w="523" w:type="pct"/>
            <w:tcBorders>
              <w:top w:val="nil"/>
              <w:left w:val="nil"/>
              <w:bottom w:val="single" w:sz="8" w:space="0" w:color="auto"/>
              <w:right w:val="single" w:sz="8" w:space="0" w:color="auto"/>
            </w:tcBorders>
            <w:vAlign w:val="center"/>
            <w:hideMark/>
          </w:tcPr>
          <w:p w14:paraId="61CA309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24B7E841" w14:textId="24D54BE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825" w:type="pct"/>
            <w:tcBorders>
              <w:top w:val="nil"/>
              <w:left w:val="nil"/>
              <w:bottom w:val="single" w:sz="8" w:space="0" w:color="auto"/>
              <w:right w:val="single" w:sz="8" w:space="0" w:color="auto"/>
            </w:tcBorders>
            <w:vAlign w:val="center"/>
            <w:hideMark/>
          </w:tcPr>
          <w:p w14:paraId="3E55CAB3" w14:textId="25CD73D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6.536,00</w:t>
            </w:r>
          </w:p>
        </w:tc>
      </w:tr>
      <w:tr w:rsidR="00F5283A" w:rsidRPr="007374A4" w14:paraId="6DCE5F3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6950F3D" w14:textId="61F30C9D"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D01E60" w:rsidRPr="00586D04">
              <w:rPr>
                <w:rFonts w:eastAsia="Times New Roman" w:cs="Arial"/>
                <w:b/>
                <w:bCs/>
                <w:color w:val="000000"/>
                <w:sz w:val="18"/>
                <w:szCs w:val="18"/>
                <w:highlight w:val="green"/>
                <w:lang w:eastAsia="pt-BR"/>
              </w:rPr>
              <w:t xml:space="preserve">Item </w:t>
            </w:r>
            <w:r w:rsidR="00D01E60">
              <w:rPr>
                <w:rFonts w:eastAsia="Times New Roman" w:cs="Arial"/>
                <w:b/>
                <w:bCs/>
                <w:color w:val="000000"/>
                <w:sz w:val="18"/>
                <w:szCs w:val="18"/>
                <w:highlight w:val="green"/>
                <w:lang w:eastAsia="pt-BR"/>
              </w:rPr>
              <w:t>37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2F7670B3" w14:textId="3981EC2A"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6.536,00</w:t>
            </w:r>
          </w:p>
        </w:tc>
      </w:tr>
      <w:tr w:rsidR="00F5283A" w:rsidRPr="007374A4" w14:paraId="0CFD1219" w14:textId="77777777" w:rsidTr="00866377">
        <w:trPr>
          <w:trHeight w:val="397"/>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21269E50" w14:textId="29C5CA01" w:rsidR="00F5283A" w:rsidRPr="00516369" w:rsidRDefault="00F5283A" w:rsidP="00AE7B00">
            <w:pPr>
              <w:jc w:val="right"/>
              <w:rPr>
                <w:rFonts w:eastAsia="Times New Roman" w:cs="Arial"/>
                <w:b/>
                <w:bCs/>
                <w:color w:val="000000"/>
                <w:sz w:val="20"/>
                <w:szCs w:val="20"/>
                <w:lang w:eastAsia="pt-BR"/>
              </w:rPr>
            </w:pPr>
            <w:r w:rsidRPr="00516369">
              <w:rPr>
                <w:rFonts w:eastAsia="Times New Roman" w:cs="Arial"/>
                <w:b/>
                <w:bCs/>
                <w:color w:val="000000"/>
                <w:sz w:val="20"/>
                <w:szCs w:val="20"/>
                <w:lang w:eastAsia="pt-BR"/>
              </w:rPr>
              <w:t>Valor Total Estimado</w:t>
            </w:r>
            <w:commentRangeStart w:id="63"/>
            <w:r w:rsidRPr="00516369">
              <w:rPr>
                <w:rFonts w:eastAsia="Times New Roman" w:cs="Arial"/>
                <w:b/>
                <w:bCs/>
                <w:color w:val="000000"/>
                <w:sz w:val="20"/>
                <w:szCs w:val="20"/>
                <w:lang w:eastAsia="pt-BR"/>
              </w:rPr>
              <w:t xml:space="preserve"> </w:t>
            </w:r>
            <w:commentRangeEnd w:id="63"/>
            <w:r w:rsidR="007D5F2C" w:rsidRPr="00516369">
              <w:rPr>
                <w:rStyle w:val="Refdecomentrio"/>
                <w:rFonts w:eastAsia="Times New Roman" w:cs="Arial"/>
                <w:b/>
                <w:bCs/>
                <w:color w:val="000000"/>
                <w:sz w:val="20"/>
                <w:szCs w:val="20"/>
                <w:lang w:eastAsia="pt-BR"/>
              </w:rPr>
              <w:commentReference w:id="63"/>
            </w:r>
            <w:r w:rsidRPr="00516369">
              <w:rPr>
                <w:rFonts w:eastAsia="Times New Roman" w:cs="Arial"/>
                <w:b/>
                <w:bCs/>
                <w:color w:val="000000"/>
                <w:sz w:val="20"/>
                <w:szCs w:val="20"/>
                <w:lang w:eastAsia="pt-BR"/>
              </w:rPr>
              <w:t>Contratação</w:t>
            </w:r>
            <w:r w:rsidR="007840D9">
              <w:rPr>
                <w:rFonts w:eastAsia="Times New Roman" w:cs="Arial"/>
                <w:b/>
                <w:bCs/>
                <w:color w:val="000000"/>
                <w:sz w:val="20"/>
                <w:szCs w:val="20"/>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1942FDD" w14:textId="484DD436" w:rsidR="00F5283A" w:rsidRPr="00516369" w:rsidRDefault="00F5283A" w:rsidP="00F5283A">
            <w:pPr>
              <w:jc w:val="center"/>
              <w:rPr>
                <w:rFonts w:eastAsia="Times New Roman" w:cs="Arial"/>
                <w:b/>
                <w:bCs/>
                <w:color w:val="000000"/>
                <w:sz w:val="20"/>
                <w:szCs w:val="20"/>
                <w:lang w:eastAsia="pt-BR"/>
              </w:rPr>
            </w:pPr>
            <w:r w:rsidRPr="00516369">
              <w:rPr>
                <w:rFonts w:eastAsia="Times New Roman" w:cs="Arial"/>
                <w:b/>
                <w:bCs/>
                <w:color w:val="000000"/>
                <w:sz w:val="20"/>
                <w:szCs w:val="20"/>
                <w:lang w:eastAsia="pt-BR"/>
              </w:rPr>
              <w:t>849.718,31</w:t>
            </w:r>
          </w:p>
        </w:tc>
      </w:tr>
    </w:tbl>
    <w:p w14:paraId="63ABF045" w14:textId="77777777" w:rsidR="00A236C0" w:rsidRPr="002F1F02" w:rsidRDefault="00A236C0" w:rsidP="00A236C0">
      <w:pPr>
        <w:widowControl w:val="0"/>
        <w:autoSpaceDE w:val="0"/>
        <w:autoSpaceDN w:val="0"/>
        <w:ind w:left="431" w:hanging="431"/>
        <w:outlineLvl w:val="0"/>
        <w:rPr>
          <w:rFonts w:eastAsia="Arial" w:cs="Arial"/>
          <w:b/>
          <w:bCs/>
          <w:lang w:eastAsia="en-US"/>
        </w:rPr>
      </w:pPr>
    </w:p>
    <w:p w14:paraId="5E084B0A" w14:textId="77777777" w:rsidR="00BE7CB1" w:rsidRPr="002F1F02" w:rsidRDefault="00BE7CB1" w:rsidP="002F1F02">
      <w:pPr>
        <w:widowControl w:val="0"/>
        <w:autoSpaceDE w:val="0"/>
        <w:autoSpaceDN w:val="0"/>
        <w:outlineLvl w:val="0"/>
        <w:rPr>
          <w:rFonts w:eastAsia="Arial" w:cs="Arial"/>
          <w:lang w:eastAsia="en-US"/>
        </w:rPr>
      </w:pPr>
    </w:p>
    <w:p w14:paraId="25E89616" w14:textId="34ACCB88" w:rsidR="00A236C0" w:rsidRPr="00A236C0" w:rsidRDefault="003A2E88" w:rsidP="00885D4F">
      <w:pPr>
        <w:keepNext/>
        <w:keepLines/>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lastRenderedPageBreak/>
        <w:t>11.1</w:t>
      </w:r>
      <w:r w:rsidRPr="001D7A91">
        <w:rPr>
          <w:rFonts w:eastAsia="Times New Roman"/>
          <w:b/>
          <w:lang w:eastAsia="en-US"/>
        </w:rPr>
        <w:tab/>
      </w:r>
      <w:r w:rsidR="00A236C0" w:rsidRPr="00A236C0">
        <w:rPr>
          <w:rFonts w:eastAsia="Times New Roman"/>
          <w:b/>
          <w:bCs/>
          <w:szCs w:val="26"/>
          <w:lang w:eastAsia="en-US"/>
        </w:rPr>
        <w:t>Do Reajuste:</w:t>
      </w:r>
    </w:p>
    <w:p w14:paraId="0AF460FB" w14:textId="77777777" w:rsidR="00C03111" w:rsidRPr="00C03111" w:rsidRDefault="00C03111" w:rsidP="00885D4F">
      <w:pPr>
        <w:keepNext/>
        <w:numPr>
          <w:ilvl w:val="2"/>
          <w:numId w:val="0"/>
        </w:numPr>
        <w:autoSpaceDE w:val="0"/>
        <w:autoSpaceDN w:val="0"/>
        <w:spacing w:before="40" w:line="276" w:lineRule="auto"/>
        <w:ind w:left="720" w:hanging="720"/>
        <w:jc w:val="both"/>
        <w:outlineLvl w:val="2"/>
        <w:rPr>
          <w:rFonts w:eastAsia="Times New Roman"/>
          <w:bCs/>
          <w:sz w:val="16"/>
          <w:szCs w:val="16"/>
          <w:lang w:eastAsia="en-US"/>
        </w:rPr>
      </w:pPr>
    </w:p>
    <w:p w14:paraId="66D28123" w14:textId="4D2FAC6E" w:rsidR="00A236C0" w:rsidRPr="00A236C0" w:rsidRDefault="003A2E88" w:rsidP="00885D4F">
      <w:pPr>
        <w:keepNext/>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11.1.1</w:t>
      </w:r>
      <w:r w:rsidRPr="001D7A91">
        <w:rPr>
          <w:rFonts w:eastAsia="Times New Roman"/>
          <w:b/>
          <w:lang w:eastAsia="en-US"/>
        </w:rPr>
        <w:tab/>
      </w:r>
      <w:r w:rsidR="00A236C0" w:rsidRPr="00A236C0">
        <w:rPr>
          <w:rFonts w:eastAsia="Times New Roman" w:cs="Arial"/>
          <w:lang w:eastAsia="en-US"/>
        </w:rPr>
        <w:t xml:space="preserve">Os preços inicialmente ajustados são fixos e irreajustáveis pelo prazo de 1 (um) ano contado da data do orçamento estimado, que corresponde a </w:t>
      </w:r>
      <w:r w:rsidR="00517F9B" w:rsidRPr="00517F9B">
        <w:rPr>
          <w:rFonts w:eastAsia="Times New Roman" w:cs="Arial"/>
          <w:highlight w:val="green"/>
          <w:lang w:eastAsia="en-US"/>
        </w:rPr>
        <w:t>07/11</w:t>
      </w:r>
      <w:r w:rsidR="00A236C0" w:rsidRPr="00517F9B">
        <w:rPr>
          <w:rFonts w:eastAsia="Times New Roman" w:cs="Arial"/>
          <w:highlight w:val="green"/>
          <w:lang w:eastAsia="en-US"/>
        </w:rPr>
        <w:t>/2025</w:t>
      </w:r>
      <w:r w:rsidR="00A236C0" w:rsidRPr="00A236C0">
        <w:rPr>
          <w:rFonts w:eastAsia="Times New Roman" w:cs="Arial"/>
          <w:lang w:eastAsia="en-US"/>
        </w:rPr>
        <w:t xml:space="preserve">. </w:t>
      </w:r>
    </w:p>
    <w:p w14:paraId="34B10FEE" w14:textId="58825C6D" w:rsidR="00A236C0" w:rsidRPr="00A236C0"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11.1.2</w:t>
      </w:r>
      <w:r w:rsidRPr="001D7A91">
        <w:rPr>
          <w:rFonts w:eastAsia="Times New Roman"/>
          <w:b/>
          <w:lang w:eastAsia="en-US"/>
        </w:rPr>
        <w:tab/>
      </w:r>
      <w:r w:rsidR="00A236C0" w:rsidRPr="00A236C0">
        <w:rPr>
          <w:rFonts w:eastAsia="Times New Roman" w:cs="Arial"/>
          <w:lang w:eastAsia="en-US"/>
        </w:rPr>
        <w:t xml:space="preserve">É previsto reajuste anual dos preços inicialmente ajustados, de modo que, caso o prazo de execução do objeto </w:t>
      </w:r>
      <w:commentRangeStart w:id="64"/>
      <w:r w:rsidR="00A236C0" w:rsidRPr="00A236C0">
        <w:rPr>
          <w:rFonts w:eastAsia="Times New Roman" w:cs="Arial"/>
          <w:lang w:eastAsia="en-US"/>
        </w:rPr>
        <w:t xml:space="preserve">contratual </w:t>
      </w:r>
      <w:commentRangeEnd w:id="64"/>
      <w:r w:rsidR="007D5F2C" w:rsidRPr="00A236C0">
        <w:rPr>
          <w:rStyle w:val="Refdecomentrio"/>
          <w:rFonts w:eastAsia="Times New Roman" w:cs="Arial"/>
          <w:sz w:val="24"/>
          <w:szCs w:val="24"/>
          <w:lang w:eastAsia="en-US"/>
        </w:rPr>
        <w:commentReference w:id="64"/>
      </w:r>
      <w:r w:rsidR="00A236C0" w:rsidRPr="00A236C0">
        <w:rPr>
          <w:rFonts w:eastAsia="Times New Roman" w:cs="Arial"/>
          <w:lang w:eastAsia="en-US"/>
        </w:rPr>
        <w:t xml:space="preserve">ultrapasse a data em que se configure 1 (um) ano a contar da data do orçamento estimado, e independentemente de pedido da </w:t>
      </w:r>
      <w:r w:rsidR="00A23930" w:rsidRPr="00A23930">
        <w:rPr>
          <w:highlight w:val="green"/>
        </w:rPr>
        <w:t>DETENTORA</w:t>
      </w:r>
      <w:r w:rsidR="00A236C0" w:rsidRPr="00A236C0">
        <w:rPr>
          <w:rFonts w:eastAsia="Times New Roman" w:cs="Arial"/>
          <w:lang w:eastAsia="en-US"/>
        </w:rPr>
        <w:t xml:space="preserve">, os preços iniciais serão reajustados, mediante a aplicação, pelo Contratante, do índice </w:t>
      </w:r>
      <w:r w:rsidR="00A236C0" w:rsidRPr="00A236C0">
        <w:rPr>
          <w:rFonts w:eastAsia="Times New Roman" w:cs="Arial"/>
          <w:b/>
          <w:bCs/>
          <w:lang w:eastAsia="en-US"/>
        </w:rPr>
        <w:t>IPC FIPE - Índice de Preço ao Consumidor</w:t>
      </w:r>
      <w:r w:rsidR="00A236C0" w:rsidRPr="00A236C0">
        <w:rPr>
          <w:rFonts w:eastAsia="Times New Roman" w:cs="Arial"/>
          <w:i/>
          <w:iCs/>
          <w:lang w:eastAsia="en-US"/>
        </w:rPr>
        <w:t>,</w:t>
      </w:r>
      <w:r w:rsidR="00A236C0" w:rsidRPr="00A236C0">
        <w:rPr>
          <w:rFonts w:eastAsia="Times New Roman" w:cs="Arial"/>
          <w:lang w:eastAsia="en-US"/>
        </w:rPr>
        <w:t xml:space="preserve"> exclusivamente para as obrigações iniciadas e concluídas após a ocorrência da anualidade.</w:t>
      </w:r>
    </w:p>
    <w:p w14:paraId="741D3599" w14:textId="6C2FD589" w:rsidR="00A01548" w:rsidRPr="00A236C0" w:rsidRDefault="00B76B6A" w:rsidP="00A01548">
      <w:pPr>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11.1.3</w:t>
      </w:r>
      <w:r w:rsidRPr="001D7A91">
        <w:rPr>
          <w:rFonts w:eastAsia="Times New Roman"/>
          <w:b/>
          <w:lang w:eastAsia="en-US"/>
        </w:rPr>
        <w:tab/>
      </w:r>
      <w:r w:rsidR="00A236C0" w:rsidRPr="00A236C0">
        <w:rPr>
          <w:rFonts w:eastAsia="Times New Roman" w:cs="Arial"/>
          <w:lang w:eastAsia="en-US"/>
        </w:rPr>
        <w:t>O reajuste será calculado em conformidade com a legislação vigente, e de acordo com a seguinte fórmula:</w:t>
      </w:r>
    </w:p>
    <w:p w14:paraId="3D810B84" w14:textId="021FE66E" w:rsidR="00A236C0" w:rsidRPr="00D40044" w:rsidRDefault="00481B3E" w:rsidP="001F365D">
      <w:pPr>
        <w:widowControl w:val="0"/>
        <w:autoSpaceDE w:val="0"/>
        <w:autoSpaceDN w:val="0"/>
        <w:spacing w:line="276" w:lineRule="auto"/>
        <w:rPr>
          <w:rFonts w:ascii="Arial MT" w:eastAsia="Arial MT" w:hAnsi="Arial MT" w:cs="Arial MT"/>
          <w:sz w:val="16"/>
          <w:szCs w:val="14"/>
          <w:lang w:eastAsia="en-US"/>
        </w:rPr>
      </w:pPr>
      <w:r w:rsidRPr="00A236C0">
        <w:rPr>
          <w:rFonts w:ascii="Arial MT" w:eastAsia="Arial MT" w:hAnsi="Arial MT" w:cs="Arial MT"/>
          <w:noProof/>
          <w:sz w:val="22"/>
          <w:szCs w:val="22"/>
          <w:lang w:eastAsia="en-US"/>
        </w:rPr>
        <w:drawing>
          <wp:anchor distT="0" distB="0" distL="0" distR="0" simplePos="0" relativeHeight="251659264" behindDoc="1" locked="0" layoutInCell="1" allowOverlap="1" wp14:anchorId="4155CE0F" wp14:editId="12AA1EB9">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0"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1AA39089"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Onde:</w:t>
      </w:r>
    </w:p>
    <w:p w14:paraId="0FEC997C" w14:textId="07C4DACF"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R</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parcela</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de</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 xml:space="preserve">reajuste; </w:t>
      </w:r>
    </w:p>
    <w:p w14:paraId="02C8E8FE" w14:textId="66746C4B"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 xml:space="preserve">Po = preço inicial </w:t>
      </w:r>
      <w:r w:rsidR="00E86C14">
        <w:rPr>
          <w:rFonts w:ascii="Arial MT" w:eastAsia="Arial MT" w:hAnsi="Arial MT" w:cs="Arial MT"/>
          <w:sz w:val="22"/>
          <w:szCs w:val="20"/>
          <w:lang w:eastAsia="en-US"/>
        </w:rPr>
        <w:t xml:space="preserve">da </w:t>
      </w:r>
      <w:r w:rsidR="00E86C14" w:rsidRPr="00E86C14">
        <w:rPr>
          <w:rFonts w:ascii="Arial MT" w:eastAsia="Arial MT" w:hAnsi="Arial MT" w:cs="Arial MT"/>
          <w:sz w:val="22"/>
          <w:szCs w:val="20"/>
          <w:highlight w:val="green"/>
          <w:lang w:eastAsia="en-US"/>
        </w:rPr>
        <w:t>contratação</w:t>
      </w:r>
      <w:r w:rsidRPr="004800E0">
        <w:rPr>
          <w:rFonts w:ascii="Arial MT" w:eastAsia="Arial MT" w:hAnsi="Arial MT" w:cs="Arial MT"/>
          <w:sz w:val="22"/>
          <w:szCs w:val="20"/>
          <w:lang w:eastAsia="en-US"/>
        </w:rPr>
        <w:t xml:space="preserve"> no mês de referência dos preços ou preço d</w:t>
      </w:r>
      <w:r w:rsidR="00E86C14">
        <w:rPr>
          <w:rFonts w:ascii="Arial MT" w:eastAsia="Arial MT" w:hAnsi="Arial MT" w:cs="Arial MT"/>
          <w:sz w:val="22"/>
          <w:szCs w:val="20"/>
          <w:lang w:eastAsia="en-US"/>
        </w:rPr>
        <w:t>a</w:t>
      </w:r>
      <w:r w:rsidRPr="004800E0">
        <w:rPr>
          <w:rFonts w:ascii="Arial MT" w:eastAsia="Arial MT" w:hAnsi="Arial MT" w:cs="Arial MT"/>
          <w:sz w:val="22"/>
          <w:szCs w:val="20"/>
          <w:lang w:eastAsia="en-US"/>
        </w:rPr>
        <w:t xml:space="preserve"> </w:t>
      </w:r>
      <w:r w:rsidR="00E86C14" w:rsidRPr="00E86C14">
        <w:rPr>
          <w:rFonts w:ascii="Arial MT" w:eastAsia="Arial MT" w:hAnsi="Arial MT" w:cs="Arial MT"/>
          <w:sz w:val="22"/>
          <w:szCs w:val="20"/>
          <w:highlight w:val="green"/>
          <w:lang w:eastAsia="en-US"/>
        </w:rPr>
        <w:t>contratação</w:t>
      </w:r>
      <w:r w:rsidR="00E86C14"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 xml:space="preserve">no mês de aplicação do último reajuste; </w:t>
      </w:r>
    </w:p>
    <w:p w14:paraId="709EFB90"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IPC/IPCo = variação do IPC FIPE - Índice de Preço ao Consumidor, ocorrida entre o mês de referência de preços, ou o mês do último reajuste aplicado, e o mês de aplicação do reajuste.</w:t>
      </w:r>
    </w:p>
    <w:p w14:paraId="58207D46" w14:textId="77777777" w:rsidR="009E6BF6" w:rsidRPr="00DB1D47"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 w:val="14"/>
          <w:szCs w:val="16"/>
          <w:lang w:eastAsia="en-US"/>
        </w:rPr>
      </w:pPr>
    </w:p>
    <w:p w14:paraId="54342375" w14:textId="77BB2D3A" w:rsidR="00EC4E45" w:rsidRPr="00EC4E45" w:rsidRDefault="00EC4E45" w:rsidP="00EC4E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EC4E45">
        <w:rPr>
          <w:rFonts w:eastAsia="Times New Roman"/>
          <w:bCs/>
          <w:highlight w:val="green"/>
          <w:lang w:eastAsia="en-US"/>
        </w:rPr>
        <w:t>11.1.4</w:t>
      </w:r>
      <w:r w:rsidRPr="00EC4E45">
        <w:rPr>
          <w:rFonts w:eastAsia="Times New Roman"/>
          <w:b/>
          <w:highlight w:val="green"/>
          <w:lang w:eastAsia="en-US"/>
        </w:rPr>
        <w:tab/>
      </w:r>
      <w:r w:rsidRPr="00EC4E45">
        <w:rPr>
          <w:rFonts w:eastAsia="Times New Roman"/>
          <w:szCs w:val="26"/>
          <w:highlight w:val="green"/>
          <w:lang w:eastAsia="en-US"/>
        </w:rPr>
        <w:t xml:space="preserve">Caso tenha(m) sido realizado(s) reajuste(s) dos preços da ata, somente caberá reajuste dos preços </w:t>
      </w:r>
      <w:commentRangeStart w:id="65"/>
      <w:r w:rsidR="00837636">
        <w:rPr>
          <w:rFonts w:eastAsia="Times New Roman"/>
          <w:szCs w:val="26"/>
          <w:highlight w:val="green"/>
          <w:lang w:eastAsia="en-US"/>
        </w:rPr>
        <w:t>da</w:t>
      </w:r>
      <w:r w:rsidRPr="00EC4E45">
        <w:rPr>
          <w:rFonts w:eastAsia="Times New Roman"/>
          <w:szCs w:val="26"/>
          <w:highlight w:val="green"/>
          <w:lang w:eastAsia="en-US"/>
        </w:rPr>
        <w:t xml:space="preserve"> </w:t>
      </w:r>
      <w:r w:rsidR="00837636" w:rsidRPr="00837636">
        <w:rPr>
          <w:rFonts w:eastAsia="Times New Roman"/>
          <w:szCs w:val="26"/>
          <w:highlight w:val="green"/>
          <w:lang w:eastAsia="en-US"/>
        </w:rPr>
        <w:t xml:space="preserve">contratação </w:t>
      </w:r>
      <w:commentRangeEnd w:id="65"/>
      <w:r w:rsidR="007D5F2C" w:rsidRPr="00EC4E45">
        <w:rPr>
          <w:rStyle w:val="Refdecomentrio"/>
          <w:rFonts w:eastAsia="Times New Roman"/>
          <w:sz w:val="24"/>
          <w:szCs w:val="26"/>
          <w:highlight w:val="green"/>
          <w:lang w:eastAsia="en-US"/>
        </w:rPr>
        <w:commentReference w:id="65"/>
      </w:r>
      <w:r w:rsidRPr="00EC4E45">
        <w:rPr>
          <w:rFonts w:eastAsia="Times New Roman"/>
          <w:szCs w:val="26"/>
          <w:highlight w:val="green"/>
          <w:lang w:eastAsia="en-US"/>
        </w:rPr>
        <w:t xml:space="preserve">dela decorrente se for ultrapassado o interregno mínimo de 1 (um) ano contado a partir dos efeitos do último reajuste dos preços da ata anterior à celebração </w:t>
      </w:r>
      <w:r w:rsidR="00837636">
        <w:rPr>
          <w:rFonts w:eastAsia="Times New Roman"/>
          <w:szCs w:val="26"/>
          <w:highlight w:val="green"/>
          <w:lang w:eastAsia="en-US"/>
        </w:rPr>
        <w:t xml:space="preserve">desta </w:t>
      </w:r>
      <w:r w:rsidR="00837636" w:rsidRPr="00837636">
        <w:rPr>
          <w:rFonts w:eastAsia="Times New Roman"/>
          <w:szCs w:val="26"/>
          <w:highlight w:val="green"/>
          <w:lang w:eastAsia="en-US"/>
        </w:rPr>
        <w:t>contratação</w:t>
      </w:r>
      <w:r w:rsidRPr="00EC4E45">
        <w:rPr>
          <w:rFonts w:eastAsia="Times New Roman" w:cs="Arial"/>
          <w:highlight w:val="green"/>
          <w:lang w:eastAsia="en-US"/>
        </w:rPr>
        <w:t>.</w:t>
      </w:r>
    </w:p>
    <w:p w14:paraId="1E25B25C" w14:textId="5662E778"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11.2</w:t>
      </w:r>
      <w:r w:rsidRPr="001D7A91">
        <w:rPr>
          <w:rFonts w:eastAsia="Times New Roman"/>
          <w:b/>
          <w:lang w:eastAsia="en-US"/>
        </w:rPr>
        <w:tab/>
      </w:r>
      <w:commentRangeStart w:id="66"/>
      <w:r w:rsidR="00A236C0" w:rsidRPr="00A236C0">
        <w:rPr>
          <w:rFonts w:eastAsia="Times New Roman"/>
          <w:szCs w:val="26"/>
          <w:lang w:eastAsia="en-US"/>
        </w:rPr>
        <w:t xml:space="preserve">Em se tratando de </w:t>
      </w:r>
      <w:r w:rsidR="008D75BC" w:rsidRPr="008D75BC">
        <w:rPr>
          <w:rFonts w:eastAsia="Times New Roman"/>
          <w:szCs w:val="26"/>
          <w:highlight w:val="green"/>
          <w:lang w:eastAsia="en-US"/>
        </w:rPr>
        <w:t>contratação</w:t>
      </w:r>
      <w:r w:rsidR="00A236C0" w:rsidRPr="00A236C0">
        <w:rPr>
          <w:rFonts w:eastAsia="Times New Roman"/>
          <w:szCs w:val="26"/>
          <w:lang w:eastAsia="en-US"/>
        </w:rPr>
        <w:t xml:space="preserve"> por escopo, o saldo contratual sobre o qual incidirá o reajuste será informado pela </w:t>
      </w:r>
      <w:r w:rsidR="008A28EF" w:rsidRPr="00E97CB5">
        <w:rPr>
          <w:highlight w:val="yellow"/>
        </w:rPr>
        <w:t>COMISSÃO DA ATA DE REGISTRO DE PREÇOS</w:t>
      </w:r>
      <w:commentRangeEnd w:id="66"/>
      <w:r w:rsidR="007D5F2C" w:rsidRPr="00A236C0">
        <w:rPr>
          <w:rStyle w:val="Refdecomentrio"/>
          <w:rFonts w:eastAsia="Times New Roman"/>
          <w:sz w:val="24"/>
          <w:szCs w:val="26"/>
          <w:lang w:eastAsia="en-US"/>
        </w:rPr>
        <w:commentReference w:id="66"/>
      </w:r>
      <w:r w:rsidR="00A236C0" w:rsidRPr="00A236C0">
        <w:rPr>
          <w:rFonts w:eastAsia="Times New Roman"/>
          <w:szCs w:val="26"/>
          <w:lang w:eastAsia="en-US"/>
        </w:rPr>
        <w:t>.</w:t>
      </w:r>
    </w:p>
    <w:p w14:paraId="27384552" w14:textId="006A65A0"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11.3</w:t>
      </w:r>
      <w:r w:rsidRPr="001D7A91">
        <w:rPr>
          <w:rFonts w:eastAsia="Times New Roman"/>
          <w:b/>
          <w:lang w:eastAsia="en-US"/>
        </w:rPr>
        <w:tab/>
      </w:r>
      <w:r w:rsidR="00A236C0" w:rsidRPr="00A236C0">
        <w:rPr>
          <w:rFonts w:eastAsia="Times New Roman"/>
          <w:szCs w:val="26"/>
          <w:lang w:eastAsia="en-US"/>
        </w:rPr>
        <w:t xml:space="preserve">Na apuração do saldo </w:t>
      </w:r>
      <w:commentRangeStart w:id="67"/>
      <w:r w:rsidR="00A236C0" w:rsidRPr="00A236C0">
        <w:rPr>
          <w:rFonts w:eastAsia="Times New Roman"/>
          <w:szCs w:val="26"/>
          <w:lang w:eastAsia="en-US"/>
        </w:rPr>
        <w:t xml:space="preserve">contratual </w:t>
      </w:r>
      <w:commentRangeEnd w:id="67"/>
      <w:r w:rsidR="007D5F2C" w:rsidRPr="00A236C0">
        <w:rPr>
          <w:rStyle w:val="Refdecomentrio"/>
          <w:rFonts w:eastAsia="Times New Roman"/>
          <w:sz w:val="24"/>
          <w:szCs w:val="26"/>
          <w:lang w:eastAsia="en-US"/>
        </w:rPr>
        <w:commentReference w:id="67"/>
      </w:r>
      <w:r w:rsidR="00A236C0" w:rsidRPr="00A236C0">
        <w:rPr>
          <w:rFonts w:eastAsia="Times New Roman"/>
          <w:szCs w:val="26"/>
          <w:lang w:eastAsia="en-US"/>
        </w:rPr>
        <w:t xml:space="preserve">para incidência do reajuste serão deduzidos – além dos itens entregues, efetivamente recebidos e pagos até o momento de aquisição do direito ao reajuste – as parcelas do objeto previstas no </w:t>
      </w:r>
      <w:r w:rsidR="009D5D4E" w:rsidRPr="00A23930">
        <w:rPr>
          <w:rFonts w:eastAsia="Times New Roman"/>
          <w:szCs w:val="26"/>
          <w:highlight w:val="green"/>
          <w:lang w:eastAsia="en-US"/>
        </w:rPr>
        <w:t>Edital</w:t>
      </w:r>
      <w:r w:rsidR="00A236C0" w:rsidRPr="00A236C0">
        <w:rPr>
          <w:rFonts w:eastAsia="Times New Roman"/>
          <w:szCs w:val="26"/>
          <w:lang w:eastAsia="en-US"/>
        </w:rPr>
        <w:t xml:space="preserve"> mas não entregues por culpa exclusiva da </w:t>
      </w:r>
      <w:r w:rsidR="00A23930" w:rsidRPr="00A23930">
        <w:rPr>
          <w:highlight w:val="green"/>
        </w:rPr>
        <w:t>DETENTORA</w:t>
      </w:r>
      <w:r w:rsidR="00A236C0" w:rsidRPr="00A236C0">
        <w:rPr>
          <w:rFonts w:eastAsia="Times New Roman"/>
          <w:szCs w:val="26"/>
          <w:lang w:eastAsia="en-US"/>
        </w:rPr>
        <w:t>.</w:t>
      </w:r>
    </w:p>
    <w:p w14:paraId="34C822B9" w14:textId="436D6E80"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11.4</w:t>
      </w:r>
      <w:r w:rsidRPr="001D7A91">
        <w:rPr>
          <w:rFonts w:eastAsia="Times New Roman"/>
          <w:b/>
          <w:lang w:eastAsia="en-US"/>
        </w:rPr>
        <w:tab/>
      </w:r>
      <w:r w:rsidR="00A236C0" w:rsidRPr="00A236C0">
        <w:rPr>
          <w:rFonts w:eastAsia="Times New Roman"/>
          <w:szCs w:val="26"/>
          <w:lang w:eastAsia="en-US"/>
        </w:rPr>
        <w:t xml:space="preserve">No caso de atraso ou não divulgação do(s) índice (s) de reajustamento, o CONTRATANTE pagará à </w:t>
      </w:r>
      <w:r w:rsidR="00007B2B" w:rsidRPr="00CB1904">
        <w:rPr>
          <w:highlight w:val="yellow"/>
        </w:rPr>
        <w:t>DETENTORA</w:t>
      </w:r>
      <w:r w:rsidR="00007B2B" w:rsidRPr="008352A0">
        <w:t xml:space="preserve"> </w:t>
      </w:r>
      <w:r w:rsidR="00A236C0" w:rsidRPr="00A236C0">
        <w:rPr>
          <w:rFonts w:eastAsia="Times New Roman"/>
          <w:szCs w:val="26"/>
          <w:lang w:eastAsia="en-US"/>
        </w:rPr>
        <w:t>a importância calculada pela última variação conhecida, liquidando a diferença correspondente tão logo seja(m) divulgado(s) o(s) índice(s) definitivo(s).</w:t>
      </w:r>
    </w:p>
    <w:p w14:paraId="7CE8D511" w14:textId="6CC8E04D"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11.5</w:t>
      </w:r>
      <w:r w:rsidRPr="001D7A91">
        <w:rPr>
          <w:rFonts w:eastAsia="Times New Roman"/>
          <w:b/>
          <w:lang w:eastAsia="en-US"/>
        </w:rPr>
        <w:tab/>
      </w:r>
      <w:r w:rsidR="00A236C0" w:rsidRPr="00A236C0">
        <w:rPr>
          <w:rFonts w:eastAsia="Times New Roman"/>
          <w:szCs w:val="26"/>
          <w:lang w:eastAsia="en-US"/>
        </w:rPr>
        <w:t>Nas aferições finais, o(s) índice(s) utilizado(s) para reajuste será(ão), obrigatoriamente, o(s)definitivo(s).</w:t>
      </w:r>
    </w:p>
    <w:p w14:paraId="0B42E06B" w14:textId="12C2230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11.6</w:t>
      </w:r>
      <w:r w:rsidRPr="001D7A91">
        <w:rPr>
          <w:rFonts w:eastAsia="Times New Roman"/>
          <w:b/>
          <w:lang w:eastAsia="en-US"/>
        </w:rPr>
        <w:tab/>
      </w:r>
      <w:r w:rsidR="00A236C0" w:rsidRPr="00A236C0">
        <w:rPr>
          <w:rFonts w:eastAsia="Times New Roman"/>
          <w:szCs w:val="26"/>
          <w:lang w:eastAsia="en-US"/>
        </w:rPr>
        <w:t>Caso o(s) índice(s) estabelecido(s) para reajustamento venha(m) a ser extinto(s) ou de qualquer forma não possa(m) mais ser utilizado(s), será(ão) adotado(s), em substituição, o(s) que vier(em) a ser determinado(s) pela legislação então em vigor.</w:t>
      </w:r>
    </w:p>
    <w:p w14:paraId="1FA82A70" w14:textId="128D955B"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11.7</w:t>
      </w:r>
      <w:r w:rsidRPr="001D7A91">
        <w:rPr>
          <w:rFonts w:eastAsia="Times New Roman"/>
          <w:b/>
          <w:lang w:eastAsia="en-US"/>
        </w:rPr>
        <w:tab/>
      </w:r>
      <w:r w:rsidR="00A236C0" w:rsidRPr="00A236C0">
        <w:rPr>
          <w:rFonts w:eastAsia="Times New Roman"/>
          <w:szCs w:val="26"/>
          <w:lang w:eastAsia="en-US"/>
        </w:rPr>
        <w:t>Na ausência de previsão legal quanto ao índice substituto, as partes elegerão novo índice oficial, para reajustamento do preço do valor remanescente, por meio de termo aditivo.</w:t>
      </w:r>
    </w:p>
    <w:p w14:paraId="1170BBB2" w14:textId="4259BE8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11.8</w:t>
      </w:r>
      <w:r w:rsidRPr="001D7A91">
        <w:rPr>
          <w:rFonts w:eastAsia="Times New Roman"/>
          <w:b/>
          <w:lang w:eastAsia="en-US"/>
        </w:rPr>
        <w:tab/>
      </w:r>
      <w:r w:rsidR="00A236C0" w:rsidRPr="00A236C0">
        <w:rPr>
          <w:rFonts w:eastAsia="Times New Roman"/>
          <w:szCs w:val="26"/>
          <w:lang w:eastAsia="en-US"/>
        </w:rPr>
        <w:t>O reajuste será formalizado por meio de Apostilamento.</w:t>
      </w:r>
    </w:p>
    <w:p w14:paraId="0F45B301" w14:textId="77777777" w:rsidR="0090667B" w:rsidRPr="001A27DF" w:rsidRDefault="0090667B" w:rsidP="0090667B">
      <w:pPr>
        <w:widowControl w:val="0"/>
        <w:autoSpaceDE w:val="0"/>
        <w:autoSpaceDN w:val="0"/>
        <w:rPr>
          <w:rFonts w:ascii="Arial MT" w:eastAsia="Arial MT" w:hAnsi="Arial MT" w:cs="Arial MT"/>
          <w:sz w:val="32"/>
          <w:szCs w:val="30"/>
          <w:lang w:eastAsia="en-US"/>
        </w:rPr>
      </w:pPr>
    </w:p>
    <w:p w14:paraId="7FF0EABA" w14:textId="77777777" w:rsidR="0090667B" w:rsidRPr="001A27DF" w:rsidRDefault="0090667B" w:rsidP="0090667B">
      <w:pPr>
        <w:widowControl w:val="0"/>
        <w:autoSpaceDE w:val="0"/>
        <w:autoSpaceDN w:val="0"/>
        <w:rPr>
          <w:rFonts w:ascii="Arial MT" w:eastAsia="Arial MT" w:hAnsi="Arial MT" w:cs="Arial MT"/>
          <w:sz w:val="32"/>
          <w:szCs w:val="30"/>
          <w:lang w:eastAsia="en-US"/>
        </w:rPr>
      </w:pPr>
    </w:p>
    <w:p w14:paraId="40013775" w14:textId="5176268C" w:rsidR="00A236C0" w:rsidRPr="00A236C0" w:rsidRDefault="001727B5" w:rsidP="00BB28F1">
      <w:pPr>
        <w:keepNext/>
        <w:keepLines/>
        <w:autoSpaceDE w:val="0"/>
        <w:autoSpaceDN w:val="0"/>
        <w:spacing w:line="276" w:lineRule="auto"/>
        <w:ind w:left="431" w:hanging="431"/>
        <w:outlineLvl w:val="0"/>
        <w:rPr>
          <w:rFonts w:eastAsia="Arial" w:cs="Arial"/>
          <w:lang w:eastAsia="en-US"/>
        </w:rPr>
      </w:pPr>
      <w:r>
        <w:rPr>
          <w:rFonts w:eastAsia="Times New Roman"/>
          <w:bCs/>
          <w:lang w:eastAsia="en-US"/>
        </w:rPr>
        <w:t>12</w:t>
      </w:r>
      <w:r w:rsidRPr="001D7A91">
        <w:rPr>
          <w:rFonts w:eastAsia="Times New Roman"/>
          <w:b/>
          <w:lang w:eastAsia="en-US"/>
        </w:rPr>
        <w:tab/>
      </w:r>
      <w:r w:rsidR="00A236C0" w:rsidRPr="00A236C0">
        <w:rPr>
          <w:rFonts w:eastAsia="Arial" w:cs="Arial"/>
          <w:b/>
          <w:bCs/>
          <w:lang w:eastAsia="en-US"/>
        </w:rPr>
        <w:t>DA FORMA E DOS CRITÉRIOS DE SELEÇÃO DO FORNECEDOR:</w:t>
      </w:r>
    </w:p>
    <w:p w14:paraId="09B96BBC" w14:textId="77777777" w:rsidR="00A236C0" w:rsidRPr="00285860" w:rsidRDefault="00A236C0" w:rsidP="00BB28F1">
      <w:pPr>
        <w:keepNext/>
        <w:keepLines/>
        <w:autoSpaceDE w:val="0"/>
        <w:autoSpaceDN w:val="0"/>
        <w:spacing w:line="276" w:lineRule="auto"/>
        <w:jc w:val="both"/>
        <w:rPr>
          <w:rFonts w:ascii="Arial MT" w:eastAsia="Arial MT" w:hAnsi="Arial MT" w:cs="Arial MT"/>
          <w:sz w:val="16"/>
          <w:szCs w:val="14"/>
          <w:lang w:eastAsia="en-US"/>
        </w:rPr>
      </w:pPr>
    </w:p>
    <w:p w14:paraId="63C039F9" w14:textId="72C72F47" w:rsidR="00A236C0" w:rsidRDefault="001727B5" w:rsidP="00A01548">
      <w:pPr>
        <w:keepNext/>
        <w:keepLines/>
        <w:autoSpaceDE w:val="0"/>
        <w:autoSpaceDN w:val="0"/>
        <w:spacing w:line="276" w:lineRule="auto"/>
        <w:ind w:left="567" w:hanging="567"/>
        <w:jc w:val="both"/>
        <w:rPr>
          <w:rFonts w:eastAsia="Times New Roman"/>
          <w:szCs w:val="26"/>
          <w:lang w:eastAsia="en-US"/>
        </w:rPr>
      </w:pPr>
      <w:r>
        <w:rPr>
          <w:rFonts w:eastAsia="Times New Roman"/>
          <w:bCs/>
          <w:lang w:eastAsia="en-US"/>
        </w:rPr>
        <w:t>12.1</w:t>
      </w:r>
      <w:r w:rsidRPr="001D7A91">
        <w:rPr>
          <w:rFonts w:eastAsia="Times New Roman"/>
          <w:b/>
          <w:lang w:eastAsia="en-US"/>
        </w:rPr>
        <w:tab/>
      </w:r>
      <w:r w:rsidR="00A236C0" w:rsidRPr="00A236C0">
        <w:rPr>
          <w:rFonts w:eastAsia="Times New Roman"/>
          <w:szCs w:val="26"/>
          <w:lang w:eastAsia="en-US"/>
        </w:rPr>
        <w:t>O fornecedor será selecionado por meio da realização de</w:t>
      </w:r>
      <w:r>
        <w:rPr>
          <w:rFonts w:eastAsia="Times New Roman"/>
          <w:szCs w:val="26"/>
          <w:lang w:eastAsia="en-US"/>
        </w:rPr>
        <w:t xml:space="preserve"> </w:t>
      </w:r>
      <w:r w:rsidR="00A236C0" w:rsidRPr="00A236C0">
        <w:rPr>
          <w:rFonts w:eastAsia="Times New Roman"/>
          <w:b/>
          <w:bCs/>
          <w:szCs w:val="26"/>
          <w:lang w:eastAsia="en-US"/>
        </w:rPr>
        <w:t>certame licitatório</w:t>
      </w:r>
      <w:r w:rsidR="00A236C0" w:rsidRPr="00A236C0">
        <w:rPr>
          <w:rFonts w:eastAsia="Times New Roman"/>
          <w:szCs w:val="26"/>
          <w:lang w:eastAsia="en-US"/>
        </w:rPr>
        <w:t>,</w:t>
      </w:r>
      <w:r>
        <w:rPr>
          <w:rFonts w:eastAsia="Times New Roman"/>
          <w:szCs w:val="26"/>
          <w:lang w:eastAsia="en-US"/>
        </w:rPr>
        <w:t xml:space="preserve"> </w:t>
      </w:r>
      <w:r w:rsidR="00A236C0" w:rsidRPr="00A236C0">
        <w:rPr>
          <w:rFonts w:eastAsia="Times New Roman"/>
          <w:szCs w:val="26"/>
          <w:lang w:eastAsia="en-US"/>
        </w:rPr>
        <w:t>na modalidade de</w:t>
      </w:r>
      <w:r>
        <w:rPr>
          <w:rFonts w:eastAsia="Times New Roman"/>
          <w:szCs w:val="26"/>
          <w:lang w:eastAsia="en-US"/>
        </w:rPr>
        <w:t xml:space="preserve"> </w:t>
      </w:r>
      <w:r w:rsidR="00A236C0" w:rsidRPr="00A236C0">
        <w:rPr>
          <w:rFonts w:eastAsia="Times New Roman"/>
          <w:b/>
          <w:bCs/>
          <w:szCs w:val="26"/>
          <w:lang w:eastAsia="en-US"/>
        </w:rPr>
        <w:t>Pregão</w:t>
      </w:r>
      <w:r w:rsidR="00A236C0" w:rsidRPr="00A236C0">
        <w:rPr>
          <w:rFonts w:eastAsia="Times New Roman"/>
          <w:szCs w:val="26"/>
          <w:lang w:eastAsia="en-US"/>
        </w:rPr>
        <w:t>, sob a forma</w:t>
      </w:r>
      <w:r>
        <w:rPr>
          <w:rFonts w:eastAsia="Times New Roman"/>
          <w:szCs w:val="26"/>
          <w:lang w:eastAsia="en-US"/>
        </w:rPr>
        <w:t xml:space="preserve"> </w:t>
      </w:r>
      <w:r w:rsidR="00A236C0" w:rsidRPr="00A236C0">
        <w:rPr>
          <w:rFonts w:eastAsia="Times New Roman"/>
          <w:b/>
          <w:bCs/>
          <w:szCs w:val="26"/>
          <w:lang w:eastAsia="en-US"/>
        </w:rPr>
        <w:t>Eletrônica</w:t>
      </w:r>
      <w:r w:rsidR="00A236C0" w:rsidRPr="00A236C0">
        <w:rPr>
          <w:rFonts w:eastAsia="Times New Roman"/>
          <w:szCs w:val="26"/>
          <w:lang w:eastAsia="en-US"/>
        </w:rPr>
        <w:t>, no</w:t>
      </w:r>
      <w:r>
        <w:rPr>
          <w:rFonts w:eastAsia="Times New Roman"/>
          <w:szCs w:val="26"/>
          <w:lang w:eastAsia="en-US"/>
        </w:rPr>
        <w:t xml:space="preserve"> </w:t>
      </w:r>
      <w:r w:rsidR="00A236C0" w:rsidRPr="00A236C0">
        <w:rPr>
          <w:rFonts w:eastAsia="Times New Roman"/>
          <w:b/>
          <w:bCs/>
          <w:szCs w:val="26"/>
          <w:lang w:eastAsia="en-US"/>
        </w:rPr>
        <w:t>Sistema de Registro de Preços,</w:t>
      </w:r>
      <w:r>
        <w:rPr>
          <w:rFonts w:eastAsia="Times New Roman"/>
          <w:b/>
          <w:bCs/>
          <w:szCs w:val="26"/>
          <w:lang w:eastAsia="en-US"/>
        </w:rPr>
        <w:t xml:space="preserve"> </w:t>
      </w:r>
      <w:r w:rsidR="00A236C0" w:rsidRPr="00A236C0">
        <w:rPr>
          <w:rFonts w:eastAsia="Times New Roman"/>
          <w:szCs w:val="26"/>
          <w:lang w:eastAsia="en-US"/>
        </w:rPr>
        <w:t>com adoção do critério de julgamento pelo</w:t>
      </w:r>
      <w:r>
        <w:rPr>
          <w:rFonts w:eastAsia="Times New Roman"/>
          <w:szCs w:val="26"/>
          <w:lang w:eastAsia="en-US"/>
        </w:rPr>
        <w:t xml:space="preserve"> </w:t>
      </w:r>
      <w:r w:rsidR="00A236C0" w:rsidRPr="00A236C0">
        <w:rPr>
          <w:rFonts w:eastAsia="Times New Roman"/>
          <w:b/>
          <w:bCs/>
          <w:szCs w:val="26"/>
          <w:lang w:eastAsia="en-US"/>
        </w:rPr>
        <w:t>Menor Preço</w:t>
      </w:r>
      <w:bookmarkStart w:id="68" w:name="_Hlk161705311"/>
      <w:r w:rsidR="00A236C0" w:rsidRPr="00A236C0">
        <w:rPr>
          <w:rFonts w:eastAsia="Times New Roman"/>
          <w:b/>
          <w:bCs/>
          <w:szCs w:val="26"/>
          <w:lang w:eastAsia="en-US"/>
        </w:rPr>
        <w:t xml:space="preserve"> do </w:t>
      </w:r>
      <w:r w:rsidR="00402E26" w:rsidRPr="00402E26">
        <w:rPr>
          <w:rFonts w:eastAsia="Times New Roman"/>
          <w:b/>
          <w:bCs/>
          <w:szCs w:val="26"/>
          <w:highlight w:val="yellow"/>
          <w:lang w:eastAsia="en-US"/>
        </w:rPr>
        <w:t xml:space="preserve">Grupo ou </w:t>
      </w:r>
      <w:r w:rsidR="00263DBD">
        <w:rPr>
          <w:rFonts w:eastAsia="Times New Roman"/>
          <w:b/>
          <w:bCs/>
          <w:szCs w:val="26"/>
          <w:highlight w:val="yellow"/>
          <w:lang w:eastAsia="en-US"/>
        </w:rPr>
        <w:t>I</w:t>
      </w:r>
      <w:r w:rsidR="00402E26" w:rsidRPr="00402E26">
        <w:rPr>
          <w:rFonts w:eastAsia="Times New Roman"/>
          <w:b/>
          <w:bCs/>
          <w:szCs w:val="26"/>
          <w:highlight w:val="yellow"/>
          <w:lang w:eastAsia="en-US"/>
        </w:rPr>
        <w:t>tem</w:t>
      </w:r>
      <w:r w:rsidR="00A236C0" w:rsidRPr="00A236C0">
        <w:rPr>
          <w:rFonts w:eastAsia="Times New Roman"/>
          <w:szCs w:val="26"/>
          <w:lang w:eastAsia="en-US"/>
        </w:rPr>
        <w:t>, regido pela Lei Federal nº 14.133/2021.</w:t>
      </w:r>
      <w:bookmarkEnd w:id="68"/>
    </w:p>
    <w:p w14:paraId="607CF540" w14:textId="58545507" w:rsidR="00A236C0" w:rsidRPr="006B692F" w:rsidRDefault="00A8069B" w:rsidP="006B692F">
      <w:pPr>
        <w:keepNext/>
        <w:keepLines/>
        <w:autoSpaceDE w:val="0"/>
        <w:autoSpaceDN w:val="0"/>
        <w:spacing w:line="276" w:lineRule="auto"/>
        <w:ind w:left="567" w:hanging="567"/>
        <w:jc w:val="both"/>
        <w:rPr>
          <w:rFonts w:ascii="Arial MT" w:eastAsia="Arial MT" w:hAnsi="Arial MT" w:cs="Arial MT"/>
          <w:vanish/>
          <w:szCs w:val="22"/>
          <w:lang w:eastAsia="en-US"/>
        </w:rPr>
      </w:pPr>
      <w:r>
        <w:rPr>
          <w:rFonts w:eastAsia="Times New Roman"/>
          <w:bCs/>
          <w:lang w:eastAsia="en-US"/>
        </w:rPr>
        <w:t>12.2</w:t>
      </w:r>
      <w:r w:rsidRPr="001D7A91">
        <w:rPr>
          <w:rFonts w:eastAsia="Times New Roman"/>
          <w:b/>
          <w:lang w:eastAsia="en-US"/>
        </w:rPr>
        <w:tab/>
      </w:r>
      <w:r w:rsidR="00A236C0" w:rsidRPr="00A236C0">
        <w:rPr>
          <w:rFonts w:eastAsia="Times New Roman"/>
          <w:szCs w:val="26"/>
          <w:lang w:eastAsia="en-US"/>
        </w:rPr>
        <w:t xml:space="preserve">O regime de execução do </w:t>
      </w:r>
      <w:r w:rsidR="000405FB" w:rsidRPr="000405FB">
        <w:rPr>
          <w:rFonts w:eastAsia="Times New Roman"/>
          <w:szCs w:val="26"/>
          <w:highlight w:val="green"/>
          <w:lang w:eastAsia="en-US"/>
        </w:rPr>
        <w:t>objeto</w:t>
      </w:r>
      <w:r w:rsidR="00A236C0" w:rsidRPr="00A236C0">
        <w:rPr>
          <w:rFonts w:eastAsia="Times New Roman"/>
          <w:szCs w:val="26"/>
          <w:lang w:eastAsia="en-US"/>
        </w:rPr>
        <w:t xml:space="preserve"> será de</w:t>
      </w:r>
      <w:r w:rsidR="001727B5">
        <w:rPr>
          <w:rFonts w:eastAsia="Times New Roman"/>
          <w:szCs w:val="26"/>
          <w:lang w:eastAsia="en-US"/>
        </w:rPr>
        <w:t xml:space="preserve"> </w:t>
      </w:r>
      <w:r w:rsidR="00A236C0" w:rsidRPr="00A236C0">
        <w:rPr>
          <w:rFonts w:eastAsia="Times New Roman"/>
          <w:b/>
          <w:bCs/>
          <w:szCs w:val="26"/>
          <w:lang w:eastAsia="en-US"/>
        </w:rPr>
        <w:t>Fornecimento por</w:t>
      </w:r>
      <w:r w:rsidR="001727B5">
        <w:rPr>
          <w:rFonts w:eastAsia="Times New Roman"/>
          <w:szCs w:val="26"/>
          <w:lang w:eastAsia="en-US"/>
        </w:rPr>
        <w:t xml:space="preserve"> </w:t>
      </w:r>
      <w:r w:rsidR="00A236C0" w:rsidRPr="00A236C0">
        <w:rPr>
          <w:rFonts w:eastAsia="Times New Roman"/>
          <w:b/>
          <w:bCs/>
          <w:szCs w:val="26"/>
          <w:lang w:eastAsia="en-US"/>
        </w:rPr>
        <w:t>Preço Unitário</w:t>
      </w:r>
      <w:r w:rsidR="00A236C0" w:rsidRPr="00A236C0">
        <w:rPr>
          <w:rFonts w:eastAsia="Times New Roman"/>
          <w:szCs w:val="26"/>
          <w:lang w:eastAsia="en-US"/>
        </w:rPr>
        <w:t>.</w:t>
      </w:r>
    </w:p>
    <w:p w14:paraId="7A738DE8" w14:textId="77777777" w:rsidR="00514FD6" w:rsidRDefault="00514FD6"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3070E569" w14:textId="77777777" w:rsidR="00514FD6" w:rsidRDefault="00514FD6" w:rsidP="001F4602">
      <w:pPr>
        <w:keepLines/>
        <w:widowControl w:val="0"/>
        <w:numPr>
          <w:ilvl w:val="1"/>
          <w:numId w:val="0"/>
        </w:numPr>
        <w:autoSpaceDE w:val="0"/>
        <w:autoSpaceDN w:val="0"/>
        <w:spacing w:before="40" w:line="276" w:lineRule="auto"/>
        <w:jc w:val="both"/>
        <w:outlineLvl w:val="1"/>
        <w:rPr>
          <w:rFonts w:eastAsia="Times New Roman"/>
          <w:bCs/>
          <w:lang w:eastAsia="en-US"/>
        </w:rPr>
      </w:pPr>
    </w:p>
    <w:p w14:paraId="290CC37F" w14:textId="3E17EA74" w:rsidR="00A236C0" w:rsidRPr="00A236C0" w:rsidRDefault="002C3087"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12.3</w:t>
      </w:r>
      <w:r w:rsidRPr="001D7A91">
        <w:rPr>
          <w:rFonts w:eastAsia="Times New Roman"/>
          <w:b/>
          <w:lang w:eastAsia="en-US"/>
        </w:rPr>
        <w:tab/>
      </w:r>
      <w:r w:rsidR="00A236C0" w:rsidRPr="00A236C0">
        <w:rPr>
          <w:rFonts w:eastAsia="Times New Roman"/>
          <w:b/>
          <w:bCs/>
          <w:szCs w:val="26"/>
          <w:lang w:eastAsia="en-US"/>
        </w:rPr>
        <w:t>DAS EXIGÊNCIAS DE HABILITAÇÃO:</w:t>
      </w:r>
    </w:p>
    <w:p w14:paraId="69B4AEDC" w14:textId="77777777" w:rsidR="00A236C0" w:rsidRPr="00916D8F" w:rsidRDefault="00A236C0" w:rsidP="001F365D">
      <w:pPr>
        <w:widowControl w:val="0"/>
        <w:autoSpaceDE w:val="0"/>
        <w:autoSpaceDN w:val="0"/>
        <w:spacing w:line="276" w:lineRule="auto"/>
        <w:rPr>
          <w:rFonts w:ascii="Arial MT" w:eastAsia="Arial MT" w:hAnsi="Arial MT" w:cs="Arial MT"/>
          <w:sz w:val="22"/>
          <w:szCs w:val="22"/>
          <w:lang w:eastAsia="en-US"/>
        </w:rPr>
      </w:pPr>
    </w:p>
    <w:p w14:paraId="53A511F3" w14:textId="0ECFB668" w:rsidR="00A236C0" w:rsidRPr="00A236C0" w:rsidRDefault="001F4602"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12.3.1</w:t>
      </w:r>
      <w:r w:rsidRPr="001D7A91">
        <w:rPr>
          <w:rFonts w:eastAsia="Times New Roman"/>
          <w:b/>
          <w:lang w:eastAsia="en-US"/>
        </w:rPr>
        <w:tab/>
      </w:r>
      <w:r w:rsidR="00A236C0" w:rsidRPr="00A236C0">
        <w:rPr>
          <w:rFonts w:eastAsia="Times New Roman" w:cs="Arial"/>
          <w:lang w:eastAsia="en-US"/>
        </w:rPr>
        <w:t>Respeitadas as demais condições legais, somente poderão participar da disputa pessoas jurídicas cujo ramo de atividade seja compatível com o objeto deste instrumento e que apresentarem todos os documentos aqui exigidos.</w:t>
      </w:r>
    </w:p>
    <w:p w14:paraId="7EAE83EB" w14:textId="67AC8675" w:rsidR="00A236C0" w:rsidRPr="00A236C0" w:rsidRDefault="0082723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12.3.2</w:t>
      </w:r>
      <w:r>
        <w:rPr>
          <w:rFonts w:eastAsia="Times New Roman"/>
          <w:bCs/>
          <w:lang w:eastAsia="en-US"/>
        </w:rPr>
        <w:tab/>
      </w:r>
      <w:r w:rsidR="00A236C0" w:rsidRPr="00A236C0">
        <w:rPr>
          <w:rFonts w:eastAsia="Times New Roman" w:cs="Arial"/>
          <w:lang w:eastAsia="en-US"/>
        </w:rPr>
        <w:t>Para fins de habilitação, a proponente deverá comprovar os seguintes requisitos:</w:t>
      </w:r>
    </w:p>
    <w:p w14:paraId="0807DD1D" w14:textId="77777777" w:rsidR="00A236C0" w:rsidRPr="00916D8F" w:rsidRDefault="00A236C0" w:rsidP="001F365D">
      <w:pPr>
        <w:widowControl w:val="0"/>
        <w:autoSpaceDE w:val="0"/>
        <w:autoSpaceDN w:val="0"/>
        <w:spacing w:line="276" w:lineRule="auto"/>
        <w:rPr>
          <w:rFonts w:ascii="Arial MT" w:eastAsia="Arial MT" w:hAnsi="Arial MT" w:cs="Arial MT"/>
          <w:b/>
          <w:bCs/>
          <w:sz w:val="22"/>
          <w:szCs w:val="22"/>
          <w:lang w:eastAsia="en-US"/>
        </w:rPr>
      </w:pPr>
    </w:p>
    <w:p w14:paraId="30BA5610" w14:textId="77777777" w:rsidR="00A236C0" w:rsidRDefault="00A236C0" w:rsidP="001F365D">
      <w:pPr>
        <w:widowControl w:val="0"/>
        <w:autoSpaceDE w:val="0"/>
        <w:autoSpaceDN w:val="0"/>
        <w:spacing w:line="276" w:lineRule="auto"/>
        <w:rPr>
          <w:rFonts w:ascii="Arial MT" w:eastAsia="Arial MT" w:hAnsi="Arial MT" w:cs="Arial MT"/>
          <w:b/>
          <w:bCs/>
          <w:lang w:eastAsia="en-US"/>
        </w:rPr>
      </w:pPr>
      <w:r w:rsidRPr="00827239">
        <w:rPr>
          <w:rFonts w:ascii="Arial MT" w:eastAsia="Arial MT" w:hAnsi="Arial MT" w:cs="Arial MT"/>
          <w:b/>
          <w:bCs/>
          <w:lang w:eastAsia="en-US"/>
        </w:rPr>
        <w:t>Da Habilitação Jurídica:</w:t>
      </w:r>
    </w:p>
    <w:p w14:paraId="5926A33F" w14:textId="77777777" w:rsidR="00717F0C" w:rsidRPr="00853FD6" w:rsidRDefault="00717F0C" w:rsidP="001F365D">
      <w:pPr>
        <w:widowControl w:val="0"/>
        <w:autoSpaceDE w:val="0"/>
        <w:autoSpaceDN w:val="0"/>
        <w:spacing w:line="276" w:lineRule="auto"/>
        <w:rPr>
          <w:rFonts w:ascii="Arial MT" w:eastAsia="Arial MT" w:hAnsi="Arial MT" w:cs="Arial MT"/>
          <w:b/>
          <w:bCs/>
          <w:sz w:val="10"/>
          <w:szCs w:val="10"/>
          <w:lang w:eastAsia="en-US"/>
        </w:rPr>
      </w:pPr>
    </w:p>
    <w:p w14:paraId="778463F3" w14:textId="55659E27" w:rsidR="00A236C0" w:rsidRPr="00A236C0" w:rsidRDefault="00717F0C" w:rsidP="00FE07EB">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Pr>
          <w:rFonts w:eastAsia="Times New Roman"/>
          <w:bCs/>
          <w:lang w:eastAsia="en-US"/>
        </w:rPr>
        <w:t>12.3.2.1</w:t>
      </w:r>
      <w:r w:rsidRPr="001D7A91">
        <w:rPr>
          <w:rFonts w:eastAsia="Times New Roman"/>
          <w:b/>
          <w:lang w:eastAsia="en-US"/>
        </w:rPr>
        <w:tab/>
      </w:r>
      <w:r w:rsidR="00A236C0" w:rsidRPr="00A236C0">
        <w:rPr>
          <w:rFonts w:eastAsia="Times New Roman" w:cs="Arial"/>
          <w:lang w:eastAsia="en-US"/>
        </w:rPr>
        <w:t>Pessoa física:</w:t>
      </w:r>
      <w:r w:rsidR="001727B5">
        <w:rPr>
          <w:rFonts w:eastAsia="Times New Roman" w:cs="Arial"/>
          <w:lang w:eastAsia="en-US"/>
        </w:rPr>
        <w:t xml:space="preserve"> </w:t>
      </w:r>
      <w:r w:rsidR="00A236C0" w:rsidRPr="00A236C0">
        <w:rPr>
          <w:rFonts w:eastAsia="Times New Roman" w:cs="Arial"/>
          <w:lang w:eastAsia="en-US"/>
        </w:rPr>
        <w:t>cédula de identidade (RG) ou documento equivalente que, por força de lei, tenha validade para fins de identificação em todo o território nacional.</w:t>
      </w:r>
    </w:p>
    <w:p w14:paraId="2CFB4DB3" w14:textId="5D87AF61" w:rsidR="00A236C0" w:rsidRPr="00A236C0" w:rsidRDefault="00717F0C" w:rsidP="00717F0C">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12.3.2.2</w:t>
      </w:r>
      <w:r w:rsidRPr="001D7A91">
        <w:rPr>
          <w:rFonts w:eastAsia="Times New Roman"/>
          <w:b/>
          <w:lang w:eastAsia="en-US"/>
        </w:rPr>
        <w:tab/>
      </w:r>
      <w:r w:rsidR="00A236C0" w:rsidRPr="00A236C0">
        <w:rPr>
          <w:rFonts w:eastAsia="Times New Roman" w:cs="Arial"/>
          <w:lang w:eastAsia="en-US"/>
        </w:rPr>
        <w:t>Empresário individual:</w:t>
      </w:r>
      <w:r w:rsidR="001727B5">
        <w:rPr>
          <w:rFonts w:eastAsia="Times New Roman" w:cs="Arial"/>
          <w:lang w:eastAsia="en-US"/>
        </w:rPr>
        <w:t xml:space="preserve"> </w:t>
      </w:r>
      <w:r w:rsidR="00A236C0" w:rsidRPr="00A236C0">
        <w:rPr>
          <w:rFonts w:eastAsia="Times New Roman" w:cs="Arial"/>
          <w:lang w:eastAsia="en-US"/>
        </w:rPr>
        <w:t>inscrição no Registro Público de Empresas Mercantis, a cargo da Junta Comercial da respectiva sede.</w:t>
      </w:r>
    </w:p>
    <w:p w14:paraId="2756922F" w14:textId="2FA929FB" w:rsidR="00A236C0" w:rsidRPr="007B708D" w:rsidRDefault="00717F0C" w:rsidP="007B708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12.3.2.3</w:t>
      </w:r>
      <w:r w:rsidRPr="001D7A91">
        <w:rPr>
          <w:rFonts w:eastAsia="Times New Roman"/>
          <w:b/>
          <w:lang w:eastAsia="en-US"/>
        </w:rPr>
        <w:tab/>
      </w:r>
      <w:r w:rsidR="00A236C0" w:rsidRPr="00A236C0">
        <w:rPr>
          <w:rFonts w:eastAsia="Times New Roman" w:cs="Arial"/>
          <w:lang w:eastAsia="en-US"/>
        </w:rPr>
        <w:t>Microempreendedor Individual - MEI:</w:t>
      </w:r>
      <w:r w:rsidR="001727B5">
        <w:rPr>
          <w:rFonts w:eastAsia="Times New Roman" w:cs="Arial"/>
          <w:lang w:eastAsia="en-US"/>
        </w:rPr>
        <w:t xml:space="preserve"> </w:t>
      </w:r>
      <w:r w:rsidR="00A236C0" w:rsidRPr="00A236C0">
        <w:rPr>
          <w:rFonts w:eastAsia="Times New Roman" w:cs="Arial"/>
          <w:lang w:eastAsia="en-US"/>
        </w:rPr>
        <w:t>Certificado da Condição de Microempreendedor Individual - CCMEI, cuja aceitação ficará condicionada à verificação da autenticidade no sítio</w:t>
      </w:r>
      <w:r w:rsidR="001727B5">
        <w:rPr>
          <w:rFonts w:eastAsia="Times New Roman" w:cs="Arial"/>
          <w:lang w:eastAsia="en-US"/>
        </w:rPr>
        <w:t xml:space="preserve"> </w:t>
      </w:r>
      <w:hyperlink r:id="rId71" w:tgtFrame="_blank" w:history="1">
        <w:r w:rsidR="00A236C0" w:rsidRPr="00A236C0">
          <w:rPr>
            <w:rFonts w:eastAsia="Times New Roman" w:cs="Arial"/>
            <w:lang w:eastAsia="en-US"/>
          </w:rPr>
          <w:t>https://www.gov.br/empresas-e-negocios/ptbr/empreendedor</w:t>
        </w:r>
      </w:hyperlink>
      <w:r w:rsidR="00A236C0" w:rsidRPr="00A236C0">
        <w:rPr>
          <w:rFonts w:eastAsia="Times New Roman" w:cs="Arial"/>
          <w:lang w:eastAsia="en-US"/>
        </w:rPr>
        <w:t>.</w:t>
      </w:r>
    </w:p>
    <w:p w14:paraId="3F32EF5D" w14:textId="375A8F14" w:rsidR="00A236C0" w:rsidRPr="00A236C0" w:rsidRDefault="007B708D"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12.3.2.4</w:t>
      </w:r>
      <w:r w:rsidRPr="001D7A91">
        <w:rPr>
          <w:rFonts w:eastAsia="Times New Roman"/>
          <w:b/>
          <w:lang w:eastAsia="en-US"/>
        </w:rPr>
        <w:tab/>
      </w:r>
      <w:r w:rsidR="00A236C0" w:rsidRPr="00A236C0">
        <w:rPr>
          <w:rFonts w:eastAsia="Times New Roman" w:cs="Arial"/>
          <w:lang w:eastAsia="en-US"/>
        </w:rPr>
        <w:t>Sociedade empresária, sociedade limitada unipessoal – SLU ou sociedade identificada como empresa individual de responsabilidade limitada - EIRELI:</w:t>
      </w:r>
      <w:r w:rsidR="001727B5">
        <w:rPr>
          <w:rFonts w:eastAsia="Times New Roman" w:cs="Arial"/>
          <w:lang w:eastAsia="en-US"/>
        </w:rPr>
        <w:t xml:space="preserve"> </w:t>
      </w:r>
      <w:r w:rsidR="00A236C0" w:rsidRPr="00A236C0">
        <w:rPr>
          <w:rFonts w:eastAsia="Times New Roman" w:cs="Arial"/>
          <w:lang w:eastAsia="en-US"/>
        </w:rPr>
        <w:t>inscrição do ato constitutivo, estatuto ou contrato social no Registro Público de Empresas Mercantis, a cargo da Junta Comercial da respectiva sede, acompanhada de documento comprobatório de seus administradores.</w:t>
      </w:r>
    </w:p>
    <w:p w14:paraId="201597E8" w14:textId="0B91253F" w:rsidR="00A236C0" w:rsidRPr="00A236C0" w:rsidRDefault="008377F2" w:rsidP="00916D8F">
      <w:pPr>
        <w:numPr>
          <w:ilvl w:val="3"/>
          <w:numId w:val="0"/>
        </w:numPr>
        <w:autoSpaceDE w:val="0"/>
        <w:autoSpaceDN w:val="0"/>
        <w:spacing w:before="40" w:line="276" w:lineRule="auto"/>
        <w:ind w:left="862" w:hanging="862"/>
        <w:jc w:val="both"/>
        <w:outlineLvl w:val="3"/>
        <w:rPr>
          <w:rFonts w:eastAsia="Times New Roman" w:cs="Arial"/>
          <w:lang w:eastAsia="en-US"/>
        </w:rPr>
      </w:pPr>
      <w:r>
        <w:rPr>
          <w:rFonts w:eastAsia="Times New Roman"/>
          <w:bCs/>
          <w:lang w:eastAsia="en-US"/>
        </w:rPr>
        <w:lastRenderedPageBreak/>
        <w:t>12.3.2.5</w:t>
      </w:r>
      <w:r w:rsidRPr="001D7A91">
        <w:rPr>
          <w:rFonts w:eastAsia="Times New Roman"/>
          <w:b/>
          <w:lang w:eastAsia="en-US"/>
        </w:rPr>
        <w:tab/>
      </w:r>
      <w:r w:rsidR="00A236C0" w:rsidRPr="00A236C0">
        <w:rPr>
          <w:rFonts w:eastAsia="Times New Roman" w:cs="Arial"/>
          <w:lang w:eastAsia="en-US"/>
        </w:rPr>
        <w:t>Sociedade empresária estrangeira:</w:t>
      </w:r>
      <w:r w:rsidR="001727B5">
        <w:rPr>
          <w:rFonts w:eastAsia="Times New Roman" w:cs="Arial"/>
          <w:lang w:eastAsia="en-US"/>
        </w:rPr>
        <w:t xml:space="preserve"> </w:t>
      </w:r>
      <w:r w:rsidR="00A236C0" w:rsidRPr="00A236C0">
        <w:rPr>
          <w:rFonts w:eastAsia="Times New Roman" w:cs="Arial"/>
          <w:lang w:eastAsia="en-US"/>
        </w:rPr>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7715FF1" w14:textId="33F3E48F" w:rsidR="00A236C0" w:rsidRPr="00A236C0"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12.3.2.6</w:t>
      </w:r>
      <w:r w:rsidRPr="001D7A91">
        <w:rPr>
          <w:rFonts w:eastAsia="Times New Roman"/>
          <w:b/>
          <w:lang w:eastAsia="en-US"/>
        </w:rPr>
        <w:tab/>
      </w:r>
      <w:r w:rsidR="00A236C0" w:rsidRPr="00A236C0">
        <w:rPr>
          <w:rFonts w:eastAsia="Times New Roman" w:cs="Arial"/>
          <w:lang w:eastAsia="en-US"/>
        </w:rPr>
        <w:t>Sociedade simples:</w:t>
      </w:r>
      <w:r w:rsidR="001727B5">
        <w:rPr>
          <w:rFonts w:eastAsia="Times New Roman" w:cs="Arial"/>
          <w:lang w:eastAsia="en-US"/>
        </w:rPr>
        <w:t xml:space="preserve"> </w:t>
      </w:r>
      <w:r w:rsidR="00A236C0" w:rsidRPr="00A236C0">
        <w:rPr>
          <w:rFonts w:eastAsia="Times New Roman" w:cs="Arial"/>
          <w:lang w:eastAsia="en-US"/>
        </w:rPr>
        <w:t>inscrição do ato constitutivo no Registro Civil de Pessoas Jurídicas do local de sua sede, acompanhada de documento comprobatório de seus administradores.</w:t>
      </w:r>
    </w:p>
    <w:p w14:paraId="210E8E1A" w14:textId="07A76546" w:rsidR="00A236C0" w:rsidRPr="008377F2" w:rsidRDefault="008377F2" w:rsidP="00C06EE0">
      <w:pPr>
        <w:numPr>
          <w:ilvl w:val="3"/>
          <w:numId w:val="0"/>
        </w:numPr>
        <w:autoSpaceDE w:val="0"/>
        <w:autoSpaceDN w:val="0"/>
        <w:spacing w:before="40" w:line="276" w:lineRule="auto"/>
        <w:ind w:left="862" w:hanging="862"/>
        <w:jc w:val="both"/>
        <w:outlineLvl w:val="3"/>
        <w:rPr>
          <w:rFonts w:eastAsia="Times New Roman" w:cs="Arial"/>
          <w:lang w:eastAsia="en-US"/>
        </w:rPr>
      </w:pPr>
      <w:r>
        <w:rPr>
          <w:rFonts w:eastAsia="Times New Roman"/>
          <w:bCs/>
          <w:lang w:eastAsia="en-US"/>
        </w:rPr>
        <w:t>12.3.2.7</w:t>
      </w:r>
      <w:r w:rsidRPr="001D7A91">
        <w:rPr>
          <w:rFonts w:eastAsia="Times New Roman"/>
          <w:b/>
          <w:lang w:eastAsia="en-US"/>
        </w:rPr>
        <w:tab/>
      </w:r>
      <w:r w:rsidR="00A236C0" w:rsidRPr="00A236C0">
        <w:rPr>
          <w:rFonts w:eastAsia="Times New Roman" w:cs="Arial"/>
          <w:lang w:eastAsia="en-US"/>
        </w:rPr>
        <w:t>Filial, sucursal ou agência de sociedade simples ou empresária:</w:t>
      </w:r>
      <w:r w:rsidR="001727B5">
        <w:rPr>
          <w:rFonts w:eastAsia="Times New Roman" w:cs="Arial"/>
          <w:lang w:eastAsia="en-US"/>
        </w:rPr>
        <w:t xml:space="preserve"> </w:t>
      </w:r>
      <w:r w:rsidR="00A236C0" w:rsidRPr="00A236C0">
        <w:rPr>
          <w:rFonts w:eastAsia="Times New Roman" w:cs="Arial"/>
          <w:lang w:eastAsia="en-US"/>
        </w:rPr>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6A37409" w14:textId="490A8698" w:rsidR="008377F2" w:rsidRPr="00A236C0" w:rsidRDefault="008377F2" w:rsidP="008377F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00AA2354"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r w:rsidRPr="00D82204">
        <w:rPr>
          <w:rFonts w:eastAsia="Times New Roman" w:cs="Arial"/>
          <w:highlight w:val="yellow"/>
          <w:lang w:eastAsia="en-US"/>
        </w:rPr>
        <w:t>.</w:t>
      </w:r>
    </w:p>
    <w:p w14:paraId="3DBD9A4C" w14:textId="77777777" w:rsidR="008377F2" w:rsidRPr="00BD6F52" w:rsidRDefault="008377F2" w:rsidP="007B708D">
      <w:pPr>
        <w:widowControl w:val="0"/>
        <w:autoSpaceDE w:val="0"/>
        <w:autoSpaceDN w:val="0"/>
        <w:spacing w:line="276" w:lineRule="auto"/>
        <w:rPr>
          <w:rFonts w:ascii="Arial MT" w:eastAsia="Arial MT" w:hAnsi="Arial MT" w:cs="Arial MT"/>
          <w:lang w:eastAsia="en-US"/>
        </w:rPr>
      </w:pPr>
    </w:p>
    <w:p w14:paraId="466E4CD1" w14:textId="77777777" w:rsidR="00A236C0" w:rsidRPr="00285921" w:rsidRDefault="00A236C0" w:rsidP="007B708D">
      <w:pPr>
        <w:widowControl w:val="0"/>
        <w:autoSpaceDE w:val="0"/>
        <w:autoSpaceDN w:val="0"/>
        <w:spacing w:line="276" w:lineRule="auto"/>
        <w:jc w:val="both"/>
        <w:rPr>
          <w:rFonts w:ascii="Arial MT" w:eastAsia="Arial MT" w:hAnsi="Arial MT" w:cs="Arial MT"/>
          <w:b/>
          <w:bCs/>
          <w:lang w:eastAsia="en-US"/>
        </w:rPr>
      </w:pPr>
      <w:r w:rsidRPr="00285921">
        <w:rPr>
          <w:rFonts w:ascii="Arial MT" w:eastAsia="Arial MT" w:hAnsi="Arial MT" w:cs="Arial MT"/>
          <w:b/>
          <w:bCs/>
          <w:lang w:eastAsia="en-US"/>
        </w:rPr>
        <w:t>Da Habilitação Fiscal, Social e Trabalhista:</w:t>
      </w:r>
    </w:p>
    <w:p w14:paraId="479DC84F" w14:textId="77777777" w:rsidR="00853FD6" w:rsidRPr="00534CB6" w:rsidRDefault="00853FD6" w:rsidP="00853FD6">
      <w:pPr>
        <w:widowControl w:val="0"/>
        <w:autoSpaceDE w:val="0"/>
        <w:autoSpaceDN w:val="0"/>
        <w:spacing w:line="276" w:lineRule="auto"/>
        <w:rPr>
          <w:rFonts w:ascii="Arial MT" w:eastAsia="Arial MT" w:hAnsi="Arial MT" w:cs="Arial MT"/>
          <w:b/>
          <w:bCs/>
          <w:sz w:val="20"/>
          <w:szCs w:val="20"/>
          <w:lang w:eastAsia="en-US"/>
        </w:rPr>
      </w:pPr>
    </w:p>
    <w:p w14:paraId="1085D1CF" w14:textId="04EF139A" w:rsidR="00A236C0" w:rsidRPr="00A236C0" w:rsidRDefault="00EF77EC" w:rsidP="00BD6F52">
      <w:pPr>
        <w:widowControl w:val="0"/>
        <w:numPr>
          <w:ilvl w:val="3"/>
          <w:numId w:val="0"/>
        </w:numPr>
        <w:autoSpaceDE w:val="0"/>
        <w:autoSpaceDN w:val="0"/>
        <w:spacing w:line="276" w:lineRule="auto"/>
        <w:ind w:left="862" w:hanging="862"/>
        <w:jc w:val="both"/>
        <w:outlineLvl w:val="3"/>
        <w:rPr>
          <w:rFonts w:eastAsia="Times New Roman" w:cs="Arial"/>
          <w:lang w:eastAsia="en-US"/>
        </w:rPr>
      </w:pPr>
      <w:r w:rsidRPr="00D82204">
        <w:rPr>
          <w:rFonts w:eastAsia="Times New Roman"/>
          <w:bCs/>
          <w:highlight w:val="yellow"/>
          <w:lang w:eastAsia="en-US"/>
        </w:rPr>
        <w:t>12.3.2.</w:t>
      </w:r>
      <w:r>
        <w:rPr>
          <w:rFonts w:eastAsia="Times New Roman"/>
          <w:bCs/>
          <w:highlight w:val="yellow"/>
          <w:lang w:eastAsia="en-US"/>
        </w:rPr>
        <w:t>9</w:t>
      </w:r>
      <w:r w:rsidRPr="00D82204">
        <w:rPr>
          <w:rFonts w:eastAsia="Times New Roman"/>
          <w:b/>
          <w:highlight w:val="yellow"/>
          <w:lang w:eastAsia="en-US"/>
        </w:rPr>
        <w:tab/>
      </w:r>
      <w:r w:rsidR="00A236C0" w:rsidRPr="00A236C0">
        <w:rPr>
          <w:rFonts w:eastAsia="Times New Roman" w:cs="Arial"/>
          <w:lang w:eastAsia="en-US"/>
        </w:rPr>
        <w:t>Prova de inscrição no Cadastro Nacional de Pessoas Jurídicas (CNPJ) ou no Cadastro de Pessoas Físicas (CPF), conforme o caso.</w:t>
      </w:r>
    </w:p>
    <w:p w14:paraId="78CEAA8B" w14:textId="7DCA0A8C" w:rsidR="00A236C0" w:rsidRPr="00A236C0" w:rsidRDefault="00803E1A"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10</w:t>
      </w:r>
      <w:r w:rsidRPr="00803E1A">
        <w:rPr>
          <w:rFonts w:eastAsia="Times New Roman"/>
          <w:b/>
          <w:lang w:eastAsia="en-US"/>
        </w:rPr>
        <w:tab/>
      </w:r>
      <w:r w:rsidR="00A236C0" w:rsidRPr="00803E1A">
        <w:rPr>
          <w:rFonts w:eastAsia="Times New Roman" w:cs="Arial"/>
          <w:lang w:eastAsia="en-US"/>
        </w:rPr>
        <w:t>Prova de inscrição no Cadastro de Contribuintes Estadual e/ou Municipal relativo ao domicílio ou sede do fornecedor, pertinente ao seu ramo de atividade e compatível com o objeto contratual.</w:t>
      </w:r>
    </w:p>
    <w:p w14:paraId="2B71871D" w14:textId="4AD47D11"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11</w:t>
      </w:r>
      <w:r w:rsidRPr="00803E1A">
        <w:rPr>
          <w:rFonts w:eastAsia="Times New Roman"/>
          <w:b/>
          <w:lang w:eastAsia="en-US"/>
        </w:rPr>
        <w:tab/>
      </w:r>
      <w:r w:rsidR="00A236C0" w:rsidRPr="00A236C0">
        <w:rPr>
          <w:rFonts w:eastAsia="Times New Roman" w:cs="Arial"/>
          <w:lang w:eastAsia="en-US"/>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D593DAD" w14:textId="091B111E"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12</w:t>
      </w:r>
      <w:r w:rsidRPr="00803E1A">
        <w:rPr>
          <w:rFonts w:eastAsia="Times New Roman"/>
          <w:b/>
          <w:lang w:eastAsia="en-US"/>
        </w:rPr>
        <w:tab/>
      </w:r>
      <w:r w:rsidR="00A236C0" w:rsidRPr="00A236C0">
        <w:rPr>
          <w:rFonts w:eastAsia="Times New Roman" w:cs="Arial"/>
          <w:lang w:eastAsia="en-US"/>
        </w:rPr>
        <w:t>Prova de regularidade com o Fundo de Garantia do Tempo de Serviço (FGTS).</w:t>
      </w:r>
    </w:p>
    <w:p w14:paraId="239FDD08" w14:textId="0A72DB15"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13</w:t>
      </w:r>
      <w:r w:rsidRPr="00803E1A">
        <w:rPr>
          <w:rFonts w:eastAsia="Times New Roman"/>
          <w:b/>
          <w:lang w:eastAsia="en-US"/>
        </w:rPr>
        <w:tab/>
      </w:r>
      <w:r w:rsidR="00A236C0" w:rsidRPr="00A236C0">
        <w:rPr>
          <w:rFonts w:eastAsia="Times New Roman" w:cs="Arial"/>
          <w:lang w:eastAsia="en-US"/>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6EF44D0" w14:textId="7FAC5632"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14</w:t>
      </w:r>
      <w:r w:rsidRPr="00803E1A">
        <w:rPr>
          <w:rFonts w:eastAsia="Times New Roman"/>
          <w:b/>
          <w:lang w:eastAsia="en-US"/>
        </w:rPr>
        <w:tab/>
      </w:r>
      <w:r w:rsidR="00A236C0" w:rsidRPr="00A236C0">
        <w:rPr>
          <w:rFonts w:eastAsia="Times New Roman" w:cs="Arial"/>
          <w:lang w:eastAsia="en-US"/>
        </w:rPr>
        <w:t>Prova de regularidade com a Fazenda Estadual do domicílio ou sede do fornecedor, relativa à atividade em cujo exercício contrata ou concorre.</w:t>
      </w:r>
    </w:p>
    <w:p w14:paraId="642FAF49" w14:textId="712FFCB3" w:rsidR="00A236C0" w:rsidRPr="00A236C0" w:rsidRDefault="00F22FDB" w:rsidP="00AD5CF7">
      <w:pPr>
        <w:numPr>
          <w:ilvl w:val="3"/>
          <w:numId w:val="0"/>
        </w:numPr>
        <w:autoSpaceDE w:val="0"/>
        <w:autoSpaceDN w:val="0"/>
        <w:spacing w:before="40" w:line="276" w:lineRule="auto"/>
        <w:ind w:left="862" w:hanging="862"/>
        <w:jc w:val="both"/>
        <w:outlineLvl w:val="3"/>
        <w:rPr>
          <w:rFonts w:eastAsia="Times New Roman" w:cs="Arial"/>
          <w:lang w:eastAsia="en-US"/>
        </w:rPr>
      </w:pPr>
      <w:r w:rsidRPr="00803E1A">
        <w:rPr>
          <w:rFonts w:eastAsia="Times New Roman"/>
          <w:bCs/>
          <w:lang w:eastAsia="en-US"/>
        </w:rPr>
        <w:lastRenderedPageBreak/>
        <w:t>12.3.2.</w:t>
      </w:r>
      <w:r>
        <w:rPr>
          <w:rFonts w:eastAsia="Times New Roman"/>
          <w:bCs/>
          <w:lang w:eastAsia="en-US"/>
        </w:rPr>
        <w:t>15</w:t>
      </w:r>
      <w:r w:rsidRPr="00803E1A">
        <w:rPr>
          <w:rFonts w:eastAsia="Times New Roman"/>
          <w:b/>
          <w:lang w:eastAsia="en-US"/>
        </w:rPr>
        <w:tab/>
      </w:r>
      <w:r w:rsidR="00A236C0" w:rsidRPr="00A236C0">
        <w:rPr>
          <w:rFonts w:eastAsia="Times New Roman" w:cs="Arial"/>
          <w:lang w:eastAsia="en-US"/>
        </w:rPr>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1464678D" w14:textId="4207C818"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16</w:t>
      </w:r>
      <w:r w:rsidRPr="00803E1A">
        <w:rPr>
          <w:rFonts w:eastAsia="Times New Roman"/>
          <w:b/>
          <w:lang w:eastAsia="en-US"/>
        </w:rPr>
        <w:tab/>
      </w:r>
      <w:r w:rsidR="00A236C0" w:rsidRPr="00A236C0">
        <w:rPr>
          <w:rFonts w:eastAsia="Times New Roman" w:cs="Arial"/>
          <w:lang w:eastAsia="en-US"/>
        </w:rPr>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E55281" w14:textId="77777777" w:rsidR="00A236C0" w:rsidRPr="000537E7" w:rsidRDefault="00A236C0" w:rsidP="00BD6F52">
      <w:pPr>
        <w:widowControl w:val="0"/>
        <w:autoSpaceDE w:val="0"/>
        <w:autoSpaceDN w:val="0"/>
        <w:spacing w:line="276" w:lineRule="auto"/>
        <w:rPr>
          <w:rFonts w:ascii="Arial MT" w:eastAsia="Arial MT" w:hAnsi="Arial MT" w:cs="Arial MT"/>
          <w:b/>
          <w:bCs/>
          <w:lang w:eastAsia="en-US"/>
        </w:rPr>
      </w:pPr>
    </w:p>
    <w:p w14:paraId="7A9B073C" w14:textId="77777777" w:rsidR="00A236C0" w:rsidRPr="00FE6F34" w:rsidRDefault="00A236C0" w:rsidP="00BD6F52">
      <w:pPr>
        <w:widowControl w:val="0"/>
        <w:autoSpaceDE w:val="0"/>
        <w:autoSpaceDN w:val="0"/>
        <w:spacing w:line="276" w:lineRule="auto"/>
        <w:rPr>
          <w:rFonts w:ascii="Arial MT" w:eastAsia="Arial MT" w:hAnsi="Arial MT" w:cs="Arial MT"/>
          <w:b/>
          <w:bCs/>
          <w:lang w:eastAsia="en-US"/>
        </w:rPr>
      </w:pPr>
      <w:r w:rsidRPr="00FE6F34">
        <w:rPr>
          <w:rFonts w:ascii="Arial MT" w:eastAsia="Arial MT" w:hAnsi="Arial MT" w:cs="Arial MT"/>
          <w:b/>
          <w:bCs/>
          <w:lang w:eastAsia="en-US"/>
        </w:rPr>
        <w:t>Da Habilitação Econômico-Financeira:</w:t>
      </w:r>
    </w:p>
    <w:p w14:paraId="07A4C5F5" w14:textId="77777777" w:rsidR="00853FD6" w:rsidRPr="00534CB6" w:rsidRDefault="00853FD6" w:rsidP="00BD6F52">
      <w:pPr>
        <w:widowControl w:val="0"/>
        <w:autoSpaceDE w:val="0"/>
        <w:autoSpaceDN w:val="0"/>
        <w:spacing w:line="276" w:lineRule="auto"/>
        <w:rPr>
          <w:rFonts w:ascii="Arial MT" w:eastAsia="Arial MT" w:hAnsi="Arial MT" w:cs="Arial MT"/>
          <w:b/>
          <w:bCs/>
          <w:sz w:val="20"/>
          <w:szCs w:val="20"/>
          <w:lang w:eastAsia="en-US"/>
        </w:rPr>
      </w:pPr>
    </w:p>
    <w:p w14:paraId="7B9BDBF7" w14:textId="7229F087" w:rsidR="002C31C9" w:rsidRPr="00310165" w:rsidRDefault="00940348" w:rsidP="00BD6F5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803E1A">
        <w:rPr>
          <w:rFonts w:eastAsia="Times New Roman"/>
          <w:bCs/>
          <w:lang w:eastAsia="en-US"/>
        </w:rPr>
        <w:t>12.3.</w:t>
      </w:r>
      <w:r>
        <w:rPr>
          <w:rFonts w:eastAsia="Times New Roman"/>
          <w:bCs/>
          <w:lang w:eastAsia="en-US"/>
        </w:rPr>
        <w:t>3</w:t>
      </w:r>
      <w:r w:rsidRPr="00803E1A">
        <w:rPr>
          <w:rFonts w:eastAsia="Times New Roman"/>
          <w:b/>
          <w:lang w:eastAsia="en-US"/>
        </w:rPr>
        <w:tab/>
      </w:r>
      <w:r w:rsidR="00A236C0" w:rsidRPr="00A236C0">
        <w:rPr>
          <w:rFonts w:eastAsia="Times New Roman" w:cs="Arial"/>
          <w:lang w:eastAsia="en-US"/>
        </w:rPr>
        <w:t>Certidão negativa de falência expedida pelo distribuidor da sede da licitante</w:t>
      </w:r>
      <w:r w:rsidR="008C2203" w:rsidRPr="005C7A22">
        <w:rPr>
          <w:rFonts w:eastAsia="Times New Roman" w:cs="Arial"/>
          <w:highlight w:val="yellow"/>
          <w:lang w:eastAsia="en-US"/>
        </w:rPr>
        <w:t>.</w:t>
      </w:r>
    </w:p>
    <w:bookmarkEnd w:id="51"/>
    <w:p w14:paraId="155D9128" w14:textId="2D97B383" w:rsidR="00E34D8C" w:rsidRPr="00E34D8C" w:rsidRDefault="00E34D8C" w:rsidP="00D73C02">
      <w:pPr>
        <w:spacing w:after="240" w:line="276" w:lineRule="auto"/>
        <w:jc w:val="both"/>
        <w:rPr>
          <w:rFonts w:cs="Arial"/>
        </w:rPr>
      </w:pPr>
    </w:p>
    <w:p w14:paraId="42630B9E" w14:textId="77777777" w:rsidR="00EA057F" w:rsidRDefault="00EA057F" w:rsidP="00D73C02">
      <w:pPr>
        <w:spacing w:after="240" w:line="276" w:lineRule="auto"/>
        <w:jc w:val="both"/>
        <w:rPr>
          <w:rFonts w:cs="Arial"/>
          <w:b/>
          <w:bCs/>
        </w:rPr>
        <w:sectPr w:rsidR="00EA057F" w:rsidSect="00300E52">
          <w:headerReference w:type="default" r:id="rId72"/>
          <w:footerReference w:type="default" r:id="rId73"/>
          <w:pgSz w:w="11907" w:h="16840" w:code="9"/>
          <w:pgMar w:top="2126" w:right="1134" w:bottom="851" w:left="1701" w:header="340" w:footer="284" w:gutter="0"/>
          <w:cols w:space="708"/>
          <w:docGrid w:linePitch="360"/>
        </w:sectPr>
      </w:pPr>
    </w:p>
    <w:p w14:paraId="1A4FF54D" w14:textId="77777777" w:rsidR="00CD799A" w:rsidRPr="00A236C0" w:rsidRDefault="00CD799A" w:rsidP="00CD799A">
      <w:pPr>
        <w:keepNext/>
        <w:keepLines/>
        <w:autoSpaceDE w:val="0"/>
        <w:autoSpaceDN w:val="0"/>
        <w:spacing w:line="276" w:lineRule="auto"/>
        <w:ind w:left="431" w:hanging="431"/>
        <w:jc w:val="both"/>
        <w:outlineLvl w:val="0"/>
        <w:rPr>
          <w:rFonts w:eastAsia="Arial" w:cs="Arial"/>
          <w:lang w:eastAsia="en-US"/>
        </w:rPr>
      </w:pPr>
      <w:r>
        <w:rPr>
          <w:rFonts w:eastAsia="Times New Roman"/>
          <w:bCs/>
          <w:lang w:eastAsia="en-US"/>
        </w:rPr>
        <w:lastRenderedPageBreak/>
        <w:t>13</w:t>
      </w:r>
      <w:r w:rsidRPr="001D7A91">
        <w:rPr>
          <w:rFonts w:eastAsia="Times New Roman"/>
          <w:b/>
          <w:lang w:eastAsia="en-US"/>
        </w:rPr>
        <w:tab/>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REDUÇÃO MÍNIMA</w:t>
      </w:r>
      <w:r w:rsidRPr="00A236C0">
        <w:rPr>
          <w:rFonts w:eastAsia="Arial" w:cs="Arial"/>
          <w:b/>
          <w:bCs/>
          <w:lang w:eastAsia="en-US"/>
        </w:rPr>
        <w:t>:</w:t>
      </w:r>
    </w:p>
    <w:p w14:paraId="0882384F" w14:textId="77777777" w:rsidR="00CD799A" w:rsidRDefault="00CD799A" w:rsidP="00CD799A">
      <w:pPr>
        <w:widowControl w:val="0"/>
        <w:autoSpaceDE w:val="0"/>
        <w:autoSpaceDN w:val="0"/>
        <w:rPr>
          <w:rFonts w:ascii="Arial MT" w:eastAsia="Arial MT" w:hAnsi="Arial MT" w:cs="Arial MT"/>
          <w:b/>
          <w:bCs/>
          <w:szCs w:val="22"/>
          <w:lang w:eastAsia="en-US"/>
        </w:rPr>
      </w:pPr>
    </w:p>
    <w:p w14:paraId="06B6EC6D" w14:textId="77777777" w:rsidR="00CD799A" w:rsidRDefault="00CD799A" w:rsidP="00CD799A">
      <w:pPr>
        <w:widowControl w:val="0"/>
        <w:autoSpaceDE w:val="0"/>
        <w:autoSpaceDN w:val="0"/>
        <w:rPr>
          <w:rFonts w:ascii="Arial MT" w:eastAsia="Arial MT" w:hAnsi="Arial MT" w:cs="Arial MT"/>
          <w:b/>
          <w:bCs/>
          <w:szCs w:val="22"/>
          <w:lang w:eastAsia="en-US"/>
        </w:rPr>
      </w:pPr>
    </w:p>
    <w:tbl>
      <w:tblPr>
        <w:tblW w:w="5000" w:type="pct"/>
        <w:jc w:val="center"/>
        <w:tblCellMar>
          <w:left w:w="70" w:type="dxa"/>
          <w:right w:w="70" w:type="dxa"/>
        </w:tblCellMar>
        <w:tblLook w:val="04A0" w:firstRow="1" w:lastRow="0" w:firstColumn="1" w:lastColumn="0" w:noHBand="0" w:noVBand="1"/>
      </w:tblPr>
      <w:tblGrid>
        <w:gridCol w:w="981"/>
        <w:gridCol w:w="680"/>
        <w:gridCol w:w="578"/>
        <w:gridCol w:w="933"/>
        <w:gridCol w:w="4807"/>
        <w:gridCol w:w="1244"/>
        <w:gridCol w:w="756"/>
        <w:gridCol w:w="1358"/>
        <w:gridCol w:w="1258"/>
        <w:gridCol w:w="1258"/>
      </w:tblGrid>
      <w:tr w:rsidR="004C5DEA" w:rsidRPr="009F08B4" w14:paraId="4262C365" w14:textId="5F3D6D7C" w:rsidTr="00096CF4">
        <w:trPr>
          <w:trHeight w:val="701"/>
          <w:tblHeader/>
          <w:jc w:val="center"/>
        </w:trPr>
        <w:tc>
          <w:tcPr>
            <w:tcW w:w="3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98C056" w14:textId="77777777" w:rsidR="004C5DEA" w:rsidRPr="00F91EB5" w:rsidRDefault="004C5DEA" w:rsidP="00B63D18">
            <w:pPr>
              <w:keepNext/>
              <w:keepLines/>
              <w:jc w:val="center"/>
              <w:rPr>
                <w:rFonts w:eastAsia="Times New Roman" w:cs="Arial"/>
                <w:b/>
                <w:bCs/>
                <w:color w:val="000000"/>
                <w:sz w:val="18"/>
                <w:szCs w:val="18"/>
                <w:highlight w:val="green"/>
                <w:lang w:eastAsia="pt-BR"/>
              </w:rPr>
            </w:pPr>
            <w:r>
              <w:rPr>
                <w:rFonts w:eastAsia="Times New Roman" w:cs="Arial"/>
                <w:b/>
                <w:bCs/>
                <w:color w:val="000000"/>
                <w:sz w:val="18"/>
                <w:szCs w:val="18"/>
                <w:highlight w:val="green"/>
                <w:lang w:eastAsia="pt-BR"/>
              </w:rPr>
              <w:t>E</w:t>
            </w:r>
            <w:r w:rsidRPr="00F91EB5">
              <w:rPr>
                <w:rFonts w:eastAsia="Times New Roman" w:cs="Arial"/>
                <w:b/>
                <w:bCs/>
                <w:color w:val="000000"/>
                <w:sz w:val="18"/>
                <w:szCs w:val="18"/>
                <w:highlight w:val="green"/>
                <w:lang w:eastAsia="pt-BR"/>
              </w:rPr>
              <w:t>xclusivo</w:t>
            </w:r>
          </w:p>
          <w:p w14:paraId="29176BC1" w14:textId="77777777" w:rsidR="004C5DEA" w:rsidRPr="00C36DB9" w:rsidRDefault="004C5DEA" w:rsidP="00B63D18">
            <w:pPr>
              <w:keepNext/>
              <w:keepLines/>
              <w:jc w:val="center"/>
              <w:rPr>
                <w:rFonts w:eastAsia="Times New Roman" w:cs="Arial"/>
                <w:b/>
                <w:bCs/>
                <w:color w:val="000000"/>
                <w:sz w:val="18"/>
                <w:szCs w:val="18"/>
                <w:highlight w:val="green"/>
                <w:lang w:eastAsia="pt-BR"/>
              </w:rPr>
            </w:pPr>
            <w:r w:rsidRPr="00F91EB5">
              <w:rPr>
                <w:rFonts w:eastAsia="Times New Roman" w:cs="Arial"/>
                <w:b/>
                <w:bCs/>
                <w:color w:val="000000"/>
                <w:sz w:val="18"/>
                <w:szCs w:val="18"/>
                <w:highlight w:val="green"/>
                <w:lang w:eastAsia="pt-BR"/>
              </w:rPr>
              <w:t>ME / EPP</w:t>
            </w:r>
          </w:p>
        </w:tc>
        <w:tc>
          <w:tcPr>
            <w:tcW w:w="245" w:type="pct"/>
            <w:tcBorders>
              <w:top w:val="single" w:sz="8" w:space="0" w:color="auto"/>
              <w:left w:val="single" w:sz="4" w:space="0" w:color="auto"/>
              <w:bottom w:val="single" w:sz="8" w:space="0" w:color="auto"/>
              <w:right w:val="single" w:sz="8" w:space="0" w:color="auto"/>
            </w:tcBorders>
            <w:shd w:val="clear" w:color="000000" w:fill="D9D9D9"/>
            <w:vAlign w:val="center"/>
            <w:hideMark/>
          </w:tcPr>
          <w:p w14:paraId="028DA63B" w14:textId="77777777" w:rsidR="004C5DEA" w:rsidRPr="009F08B4" w:rsidRDefault="004C5DEA" w:rsidP="00B63D18">
            <w:pPr>
              <w:keepNext/>
              <w:keepLines/>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209" w:type="pct"/>
            <w:tcBorders>
              <w:top w:val="single" w:sz="8" w:space="0" w:color="auto"/>
              <w:left w:val="nil"/>
              <w:bottom w:val="single" w:sz="8" w:space="0" w:color="auto"/>
              <w:right w:val="single" w:sz="4" w:space="0" w:color="auto"/>
            </w:tcBorders>
            <w:shd w:val="clear" w:color="000000" w:fill="D9D9D9"/>
            <w:vAlign w:val="center"/>
            <w:hideMark/>
          </w:tcPr>
          <w:p w14:paraId="0F2ED41E"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33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8C3C99" w14:textId="77777777" w:rsidR="004C5DEA" w:rsidRPr="008F676D" w:rsidRDefault="004C5DEA" w:rsidP="00B63D18">
            <w:pPr>
              <w:keepNext/>
              <w:keepLines/>
              <w:jc w:val="center"/>
              <w:rPr>
                <w:rFonts w:eastAsia="Times New Roman" w:cs="Arial"/>
                <w:b/>
                <w:bCs/>
                <w:color w:val="000000"/>
                <w:sz w:val="18"/>
                <w:szCs w:val="18"/>
                <w:highlight w:val="yellow"/>
                <w:lang w:eastAsia="pt-BR"/>
              </w:rPr>
            </w:pPr>
            <w:r w:rsidRPr="008F676D">
              <w:rPr>
                <w:rFonts w:eastAsia="Times New Roman" w:cs="Arial"/>
                <w:b/>
                <w:bCs/>
                <w:color w:val="000000"/>
                <w:sz w:val="18"/>
                <w:szCs w:val="18"/>
                <w:highlight w:val="yellow"/>
                <w:lang w:eastAsia="pt-BR"/>
              </w:rPr>
              <w:t>CATMAT</w:t>
            </w:r>
          </w:p>
          <w:p w14:paraId="28FD7ED1" w14:textId="77777777" w:rsidR="004C5DEA" w:rsidRPr="008F676D" w:rsidRDefault="004C5DEA" w:rsidP="00B63D18">
            <w:pPr>
              <w:keepNext/>
              <w:keepLines/>
              <w:jc w:val="center"/>
              <w:rPr>
                <w:rFonts w:eastAsia="Times New Roman" w:cs="Arial"/>
                <w:b/>
                <w:bCs/>
                <w:color w:val="000000"/>
                <w:sz w:val="18"/>
                <w:szCs w:val="18"/>
                <w:lang w:eastAsia="pt-BR"/>
              </w:rPr>
            </w:pPr>
            <w:r w:rsidRPr="008F676D">
              <w:rPr>
                <w:rFonts w:eastAsia="Times New Roman" w:cs="Arial"/>
                <w:b/>
                <w:bCs/>
                <w:color w:val="000000"/>
                <w:sz w:val="18"/>
                <w:szCs w:val="18"/>
                <w:highlight w:val="yellow"/>
                <w:lang w:eastAsia="pt-BR"/>
              </w:rPr>
              <w:t>(*)</w:t>
            </w:r>
          </w:p>
        </w:tc>
        <w:tc>
          <w:tcPr>
            <w:tcW w:w="1735"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1FF6EB79"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4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B448BD" w14:textId="77777777" w:rsidR="004C5DEA" w:rsidRPr="00AC1063" w:rsidRDefault="004C5DEA" w:rsidP="00B63D18">
            <w:pPr>
              <w:keepNext/>
              <w:keepLines/>
              <w:jc w:val="center"/>
              <w:rPr>
                <w:rFonts w:eastAsia="Times New Roman" w:cs="Arial"/>
                <w:b/>
                <w:bCs/>
                <w:color w:val="000000"/>
                <w:sz w:val="18"/>
                <w:szCs w:val="18"/>
                <w:highlight w:val="yellow"/>
                <w:lang w:eastAsia="pt-BR"/>
              </w:rPr>
            </w:pPr>
            <w:r w:rsidRPr="00AC1063">
              <w:rPr>
                <w:rFonts w:eastAsia="Times New Roman" w:cs="Arial"/>
                <w:b/>
                <w:bCs/>
                <w:color w:val="000000"/>
                <w:sz w:val="18"/>
                <w:szCs w:val="18"/>
                <w:highlight w:val="yellow"/>
                <w:lang w:eastAsia="pt-BR"/>
              </w:rPr>
              <w:t>Unidade</w:t>
            </w:r>
          </w:p>
        </w:tc>
        <w:tc>
          <w:tcPr>
            <w:tcW w:w="273"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455754F3"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w:t>
            </w:r>
            <w:r>
              <w:rPr>
                <w:rFonts w:eastAsia="Times New Roman" w:cs="Arial"/>
                <w:b/>
                <w:bCs/>
                <w:color w:val="000000"/>
                <w:sz w:val="18"/>
                <w:szCs w:val="18"/>
                <w:lang w:eastAsia="pt-BR"/>
              </w:rPr>
              <w:t>.</w:t>
            </w:r>
          </w:p>
        </w:tc>
        <w:tc>
          <w:tcPr>
            <w:tcW w:w="4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5AD1AE" w14:textId="2A4E180E" w:rsidR="004C5DEA" w:rsidRPr="009F08B4" w:rsidRDefault="004C5DEA"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Unitário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p>
        </w:tc>
        <w:tc>
          <w:tcPr>
            <w:tcW w:w="454" w:type="pct"/>
            <w:tcBorders>
              <w:top w:val="single" w:sz="4" w:space="0" w:color="auto"/>
              <w:bottom w:val="single" w:sz="4" w:space="0" w:color="auto"/>
              <w:right w:val="single" w:sz="4" w:space="0" w:color="auto"/>
            </w:tcBorders>
            <w:shd w:val="clear" w:color="auto" w:fill="D9D9D9" w:themeFill="background1" w:themeFillShade="D9"/>
            <w:vAlign w:val="center"/>
          </w:tcPr>
          <w:p w14:paraId="04E48427" w14:textId="5E10755F" w:rsidR="004C5DEA" w:rsidRPr="00B63D18" w:rsidRDefault="0048373F" w:rsidP="0062761C">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w:t>
            </w:r>
            <w:r>
              <w:rPr>
                <w:rFonts w:eastAsia="Times New Roman" w:cs="Arial"/>
                <w:b/>
                <w:bCs/>
                <w:color w:val="000000"/>
                <w:sz w:val="18"/>
                <w:szCs w:val="18"/>
                <w:lang w:eastAsia="pt-BR"/>
              </w:rPr>
              <w:t>Total</w:t>
            </w:r>
            <w:r w:rsidRPr="00B63D18">
              <w:rPr>
                <w:rFonts w:eastAsia="Times New Roman" w:cs="Arial"/>
                <w:b/>
                <w:bCs/>
                <w:color w:val="000000"/>
                <w:sz w:val="18"/>
                <w:szCs w:val="18"/>
                <w:lang w:eastAsia="pt-BR"/>
              </w:rPr>
              <w:t xml:space="preserve">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p>
        </w:tc>
        <w:tc>
          <w:tcPr>
            <w:tcW w:w="45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9E276E" w14:textId="4B472F0B" w:rsidR="004C5DEA" w:rsidRPr="00B63D18" w:rsidRDefault="004C5DEA"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Redução Mínima </w:t>
            </w:r>
            <w:r>
              <w:rPr>
                <w:rFonts w:eastAsia="Times New Roman" w:cs="Arial"/>
                <w:b/>
                <w:bCs/>
                <w:color w:val="000000"/>
                <w:sz w:val="18"/>
                <w:szCs w:val="18"/>
                <w:lang w:eastAsia="pt-BR"/>
              </w:rPr>
              <w:t>e</w:t>
            </w:r>
            <w:r w:rsidRPr="00B63D18">
              <w:rPr>
                <w:rFonts w:eastAsia="Times New Roman" w:cs="Arial"/>
                <w:b/>
                <w:bCs/>
                <w:color w:val="000000"/>
                <w:sz w:val="18"/>
                <w:szCs w:val="18"/>
                <w:lang w:eastAsia="pt-BR"/>
              </w:rPr>
              <w:t>ntre Lances (R$)</w:t>
            </w:r>
          </w:p>
        </w:tc>
      </w:tr>
      <w:tr w:rsidR="002F0541" w:rsidRPr="009F08B4" w14:paraId="3C95621B" w14:textId="185B8AB1"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61EEE0B7" w14:textId="77777777" w:rsidR="002F0541" w:rsidRPr="00C36DB9" w:rsidRDefault="002F0541" w:rsidP="002F0541">
            <w:pPr>
              <w:keepNext/>
              <w:keepLines/>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vAlign w:val="center"/>
            <w:hideMark/>
          </w:tcPr>
          <w:p w14:paraId="242FC352" w14:textId="77777777" w:rsidR="002F0541" w:rsidRPr="00C36DB9" w:rsidRDefault="002F0541" w:rsidP="002F0541">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Pr>
                <w:rFonts w:eastAsia="Times New Roman" w:cs="Arial"/>
                <w:color w:val="000000"/>
                <w:sz w:val="18"/>
                <w:szCs w:val="18"/>
                <w:highlight w:val="green"/>
                <w:lang w:eastAsia="pt-BR"/>
              </w:rPr>
              <w:t xml:space="preserve"> </w:t>
            </w:r>
          </w:p>
        </w:tc>
        <w:tc>
          <w:tcPr>
            <w:tcW w:w="209" w:type="pct"/>
            <w:tcBorders>
              <w:top w:val="nil"/>
              <w:left w:val="nil"/>
              <w:bottom w:val="single" w:sz="8" w:space="0" w:color="auto"/>
              <w:right w:val="single" w:sz="4" w:space="0" w:color="auto"/>
            </w:tcBorders>
            <w:vAlign w:val="center"/>
            <w:hideMark/>
          </w:tcPr>
          <w:p w14:paraId="5764D769" w14:textId="77777777" w:rsidR="002F0541" w:rsidRPr="009F08B4" w:rsidRDefault="002F0541" w:rsidP="002F0541">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337" w:type="pct"/>
            <w:tcBorders>
              <w:top w:val="single" w:sz="4" w:space="0" w:color="auto"/>
              <w:left w:val="single" w:sz="4" w:space="0" w:color="auto"/>
              <w:bottom w:val="single" w:sz="4" w:space="0" w:color="auto"/>
              <w:right w:val="single" w:sz="4" w:space="0" w:color="auto"/>
            </w:tcBorders>
            <w:vAlign w:val="center"/>
          </w:tcPr>
          <w:p w14:paraId="52A8C0F1" w14:textId="12A75E55" w:rsidR="002F0541" w:rsidRPr="009F08B4" w:rsidRDefault="002F0541" w:rsidP="002F0541">
            <w:pPr>
              <w:keepNext/>
              <w:keepLines/>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473643</w:t>
            </w:r>
          </w:p>
        </w:tc>
        <w:tc>
          <w:tcPr>
            <w:tcW w:w="1735" w:type="pct"/>
            <w:tcBorders>
              <w:top w:val="nil"/>
              <w:left w:val="single" w:sz="4" w:space="0" w:color="auto"/>
              <w:bottom w:val="single" w:sz="8" w:space="0" w:color="auto"/>
              <w:right w:val="single" w:sz="4" w:space="0" w:color="auto"/>
            </w:tcBorders>
            <w:vAlign w:val="center"/>
            <w:hideMark/>
          </w:tcPr>
          <w:p w14:paraId="2EFEC9AC" w14:textId="77777777" w:rsidR="002F0541" w:rsidRPr="009F08B4" w:rsidRDefault="002F0541" w:rsidP="002F0541">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Dell PowerEdge T440</w:t>
            </w:r>
          </w:p>
        </w:tc>
        <w:tc>
          <w:tcPr>
            <w:tcW w:w="449" w:type="pct"/>
            <w:tcBorders>
              <w:top w:val="single" w:sz="4" w:space="0" w:color="auto"/>
              <w:left w:val="single" w:sz="4" w:space="0" w:color="auto"/>
              <w:bottom w:val="single" w:sz="4" w:space="0" w:color="auto"/>
              <w:right w:val="single" w:sz="4" w:space="0" w:color="auto"/>
            </w:tcBorders>
            <w:vAlign w:val="center"/>
          </w:tcPr>
          <w:p w14:paraId="7F8BA971" w14:textId="77777777" w:rsidR="002F0541" w:rsidRPr="00AC1063" w:rsidRDefault="002F0541" w:rsidP="002F0541">
            <w:pPr>
              <w:keepNext/>
              <w:keepLines/>
              <w:jc w:val="center"/>
              <w:rPr>
                <w:rFonts w:eastAsia="Times New Roman" w:cs="Arial"/>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2BF04BB6" w14:textId="77777777" w:rsidR="002F0541" w:rsidRPr="00520123" w:rsidRDefault="002F0541" w:rsidP="002F0541">
            <w:pPr>
              <w:keepNext/>
              <w:keepLines/>
              <w:jc w:val="center"/>
              <w:rPr>
                <w:rFonts w:eastAsia="Times New Roman" w:cs="Arial"/>
                <w:color w:val="000000"/>
                <w:sz w:val="18"/>
                <w:szCs w:val="18"/>
                <w:lang w:eastAsia="pt-BR"/>
              </w:rPr>
            </w:pPr>
            <w:r w:rsidRPr="00520123">
              <w:rPr>
                <w:rFonts w:eastAsia="Times New Roman" w:cs="Arial"/>
                <w:color w:val="000000"/>
                <w:sz w:val="18"/>
                <w:szCs w:val="18"/>
                <w:lang w:eastAsia="pt-BR"/>
              </w:rPr>
              <w:t>30</w:t>
            </w:r>
          </w:p>
        </w:tc>
        <w:tc>
          <w:tcPr>
            <w:tcW w:w="490" w:type="pct"/>
            <w:tcBorders>
              <w:top w:val="single" w:sz="4" w:space="0" w:color="auto"/>
              <w:left w:val="single" w:sz="4" w:space="0" w:color="auto"/>
              <w:bottom w:val="single" w:sz="4" w:space="0" w:color="auto"/>
              <w:right w:val="single" w:sz="4" w:space="0" w:color="auto"/>
            </w:tcBorders>
            <w:vAlign w:val="center"/>
          </w:tcPr>
          <w:p w14:paraId="320B5ACF" w14:textId="50C1999F" w:rsidR="002F0541" w:rsidRPr="00520123" w:rsidRDefault="002F0541" w:rsidP="002F0541">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454" w:type="pct"/>
            <w:tcBorders>
              <w:top w:val="single" w:sz="4" w:space="0" w:color="auto"/>
              <w:bottom w:val="single" w:sz="4" w:space="0" w:color="auto"/>
              <w:right w:val="single" w:sz="4" w:space="0" w:color="auto"/>
            </w:tcBorders>
            <w:vAlign w:val="center"/>
          </w:tcPr>
          <w:p w14:paraId="3B74C254" w14:textId="1CA7247B" w:rsidR="002F0541" w:rsidRPr="002F0541" w:rsidRDefault="002F0541" w:rsidP="002F0541">
            <w:pPr>
              <w:keepNext/>
              <w:keepLines/>
              <w:jc w:val="center"/>
              <w:rPr>
                <w:sz w:val="18"/>
                <w:szCs w:val="18"/>
                <w:highlight w:val="yellow"/>
              </w:rPr>
            </w:pPr>
            <w:r w:rsidRPr="002F0541">
              <w:rPr>
                <w:sz w:val="18"/>
                <w:szCs w:val="18"/>
              </w:rPr>
              <w:t>51.985,50</w:t>
            </w:r>
          </w:p>
        </w:tc>
        <w:tc>
          <w:tcPr>
            <w:tcW w:w="454" w:type="pct"/>
            <w:tcBorders>
              <w:top w:val="single" w:sz="4" w:space="0" w:color="auto"/>
              <w:left w:val="single" w:sz="4" w:space="0" w:color="auto"/>
              <w:bottom w:val="single" w:sz="4" w:space="0" w:color="auto"/>
              <w:right w:val="single" w:sz="4" w:space="0" w:color="auto"/>
            </w:tcBorders>
            <w:vAlign w:val="center"/>
          </w:tcPr>
          <w:p w14:paraId="0AE47914" w14:textId="4DAE86C3" w:rsidR="002F0541" w:rsidRPr="00EC55AE" w:rsidRDefault="002F0541" w:rsidP="002F0541">
            <w:pPr>
              <w:keepNext/>
              <w:keepLines/>
              <w:jc w:val="center"/>
              <w:rPr>
                <w:rFonts w:eastAsia="Times New Roman" w:cs="Arial"/>
                <w:color w:val="000000"/>
                <w:sz w:val="18"/>
                <w:szCs w:val="18"/>
                <w:highlight w:val="yellow"/>
                <w:lang w:eastAsia="pt-BR"/>
              </w:rPr>
            </w:pPr>
            <w:r w:rsidRPr="00EC55AE">
              <w:rPr>
                <w:sz w:val="18"/>
                <w:szCs w:val="18"/>
                <w:highlight w:val="yellow"/>
              </w:rPr>
              <w:t>13,00</w:t>
            </w:r>
          </w:p>
        </w:tc>
      </w:tr>
      <w:tr w:rsidR="002F0541" w:rsidRPr="009F08B4" w14:paraId="7BF5E472" w14:textId="7A05A065" w:rsidTr="00096CF4">
        <w:trPr>
          <w:trHeight w:val="340"/>
          <w:jc w:val="center"/>
        </w:trPr>
        <w:tc>
          <w:tcPr>
            <w:tcW w:w="353" w:type="pct"/>
            <w:vMerge/>
            <w:tcBorders>
              <w:left w:val="single" w:sz="4" w:space="0" w:color="auto"/>
              <w:right w:val="single" w:sz="4" w:space="0" w:color="auto"/>
            </w:tcBorders>
          </w:tcPr>
          <w:p w14:paraId="49E1693E"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vAlign w:val="center"/>
            <w:hideMark/>
          </w:tcPr>
          <w:p w14:paraId="678F5BA5"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vAlign w:val="center"/>
            <w:hideMark/>
          </w:tcPr>
          <w:p w14:paraId="01BBA6E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337" w:type="pct"/>
            <w:tcBorders>
              <w:top w:val="single" w:sz="4" w:space="0" w:color="auto"/>
              <w:left w:val="single" w:sz="4" w:space="0" w:color="auto"/>
              <w:bottom w:val="single" w:sz="4" w:space="0" w:color="auto"/>
              <w:right w:val="single" w:sz="4" w:space="0" w:color="auto"/>
            </w:tcBorders>
            <w:vAlign w:val="center"/>
          </w:tcPr>
          <w:p w14:paraId="16FEBD38" w14:textId="018E7029" w:rsidR="002F0541" w:rsidRPr="009F08B4" w:rsidRDefault="002F0541" w:rsidP="002F0541">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381491</w:t>
            </w:r>
          </w:p>
        </w:tc>
        <w:tc>
          <w:tcPr>
            <w:tcW w:w="1735" w:type="pct"/>
            <w:tcBorders>
              <w:top w:val="nil"/>
              <w:left w:val="single" w:sz="4" w:space="0" w:color="auto"/>
              <w:bottom w:val="single" w:sz="8" w:space="0" w:color="auto"/>
              <w:right w:val="single" w:sz="4" w:space="0" w:color="auto"/>
            </w:tcBorders>
            <w:vAlign w:val="center"/>
            <w:hideMark/>
          </w:tcPr>
          <w:p w14:paraId="45ADC3E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449" w:type="pct"/>
            <w:tcBorders>
              <w:top w:val="single" w:sz="4" w:space="0" w:color="auto"/>
              <w:left w:val="single" w:sz="4" w:space="0" w:color="auto"/>
              <w:bottom w:val="single" w:sz="4" w:space="0" w:color="auto"/>
              <w:right w:val="single" w:sz="4" w:space="0" w:color="auto"/>
            </w:tcBorders>
            <w:vAlign w:val="center"/>
          </w:tcPr>
          <w:p w14:paraId="3640FBA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76036991"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24</w:t>
            </w:r>
          </w:p>
        </w:tc>
        <w:tc>
          <w:tcPr>
            <w:tcW w:w="490" w:type="pct"/>
            <w:tcBorders>
              <w:top w:val="single" w:sz="4" w:space="0" w:color="auto"/>
              <w:left w:val="single" w:sz="4" w:space="0" w:color="auto"/>
              <w:bottom w:val="single" w:sz="4" w:space="0" w:color="auto"/>
              <w:right w:val="single" w:sz="4" w:space="0" w:color="auto"/>
            </w:tcBorders>
            <w:vAlign w:val="center"/>
          </w:tcPr>
          <w:p w14:paraId="4E62EA97" w14:textId="7EC071F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454" w:type="pct"/>
            <w:tcBorders>
              <w:top w:val="single" w:sz="4" w:space="0" w:color="auto"/>
              <w:bottom w:val="single" w:sz="4" w:space="0" w:color="auto"/>
              <w:right w:val="single" w:sz="4" w:space="0" w:color="auto"/>
            </w:tcBorders>
            <w:vAlign w:val="center"/>
          </w:tcPr>
          <w:p w14:paraId="589F6516" w14:textId="59BE40B5" w:rsidR="002F0541" w:rsidRPr="002F0541" w:rsidRDefault="002F0541" w:rsidP="002F0541">
            <w:pPr>
              <w:jc w:val="center"/>
              <w:rPr>
                <w:sz w:val="18"/>
                <w:szCs w:val="18"/>
                <w:highlight w:val="yellow"/>
              </w:rPr>
            </w:pPr>
            <w:r w:rsidRPr="002F0541">
              <w:rPr>
                <w:sz w:val="18"/>
                <w:szCs w:val="18"/>
              </w:rPr>
              <w:t>59.220,00</w:t>
            </w:r>
          </w:p>
        </w:tc>
        <w:tc>
          <w:tcPr>
            <w:tcW w:w="454" w:type="pct"/>
            <w:tcBorders>
              <w:top w:val="single" w:sz="4" w:space="0" w:color="auto"/>
              <w:left w:val="single" w:sz="4" w:space="0" w:color="auto"/>
              <w:bottom w:val="single" w:sz="4" w:space="0" w:color="auto"/>
              <w:right w:val="single" w:sz="4" w:space="0" w:color="auto"/>
            </w:tcBorders>
            <w:vAlign w:val="center"/>
          </w:tcPr>
          <w:p w14:paraId="44E7425F" w14:textId="094FE20B"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18,50</w:t>
            </w:r>
          </w:p>
        </w:tc>
      </w:tr>
      <w:tr w:rsidR="002F0541" w:rsidRPr="009F08B4" w14:paraId="3602EAC1" w14:textId="76E9FDC4" w:rsidTr="00096CF4">
        <w:trPr>
          <w:trHeight w:val="340"/>
          <w:jc w:val="center"/>
        </w:trPr>
        <w:tc>
          <w:tcPr>
            <w:tcW w:w="353" w:type="pct"/>
            <w:vMerge/>
            <w:tcBorders>
              <w:left w:val="single" w:sz="4" w:space="0" w:color="auto"/>
              <w:bottom w:val="single" w:sz="4" w:space="0" w:color="auto"/>
              <w:right w:val="single" w:sz="4" w:space="0" w:color="auto"/>
            </w:tcBorders>
          </w:tcPr>
          <w:p w14:paraId="2349E486"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vAlign w:val="center"/>
            <w:hideMark/>
          </w:tcPr>
          <w:p w14:paraId="64D0ACF0"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vAlign w:val="center"/>
            <w:hideMark/>
          </w:tcPr>
          <w:p w14:paraId="34875F3C"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337" w:type="pct"/>
            <w:tcBorders>
              <w:top w:val="single" w:sz="4" w:space="0" w:color="auto"/>
              <w:left w:val="single" w:sz="4" w:space="0" w:color="auto"/>
              <w:bottom w:val="single" w:sz="4" w:space="0" w:color="auto"/>
              <w:right w:val="single" w:sz="4" w:space="0" w:color="auto"/>
            </w:tcBorders>
            <w:vAlign w:val="center"/>
          </w:tcPr>
          <w:p w14:paraId="485D57CA" w14:textId="786D656B" w:rsidR="002F0541" w:rsidRPr="009F08B4" w:rsidRDefault="002F0541" w:rsidP="002F0541">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415680</w:t>
            </w:r>
          </w:p>
        </w:tc>
        <w:tc>
          <w:tcPr>
            <w:tcW w:w="1735" w:type="pct"/>
            <w:tcBorders>
              <w:top w:val="nil"/>
              <w:left w:val="single" w:sz="4" w:space="0" w:color="auto"/>
              <w:bottom w:val="single" w:sz="8" w:space="0" w:color="auto"/>
              <w:right w:val="single" w:sz="4" w:space="0" w:color="auto"/>
            </w:tcBorders>
            <w:vAlign w:val="center"/>
            <w:hideMark/>
          </w:tcPr>
          <w:p w14:paraId="3FFDB5CD"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Gaveta para disco rígido 3,5’’ com adaptador de disco 2,5’’ para Dell PowerEdge R530</w:t>
            </w:r>
          </w:p>
        </w:tc>
        <w:tc>
          <w:tcPr>
            <w:tcW w:w="449" w:type="pct"/>
            <w:tcBorders>
              <w:top w:val="single" w:sz="4" w:space="0" w:color="auto"/>
              <w:left w:val="single" w:sz="4" w:space="0" w:color="auto"/>
              <w:bottom w:val="single" w:sz="4" w:space="0" w:color="auto"/>
              <w:right w:val="single" w:sz="4" w:space="0" w:color="auto"/>
            </w:tcBorders>
            <w:vAlign w:val="center"/>
          </w:tcPr>
          <w:p w14:paraId="0334560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09D4711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16</w:t>
            </w:r>
          </w:p>
        </w:tc>
        <w:tc>
          <w:tcPr>
            <w:tcW w:w="490" w:type="pct"/>
            <w:tcBorders>
              <w:top w:val="single" w:sz="4" w:space="0" w:color="auto"/>
              <w:left w:val="single" w:sz="4" w:space="0" w:color="auto"/>
              <w:bottom w:val="single" w:sz="4" w:space="0" w:color="auto"/>
              <w:right w:val="single" w:sz="4" w:space="0" w:color="auto"/>
            </w:tcBorders>
            <w:vAlign w:val="center"/>
          </w:tcPr>
          <w:p w14:paraId="64B1FD67" w14:textId="37E1A6A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454" w:type="pct"/>
            <w:tcBorders>
              <w:top w:val="single" w:sz="4" w:space="0" w:color="auto"/>
              <w:bottom w:val="single" w:sz="4" w:space="0" w:color="auto"/>
              <w:right w:val="single" w:sz="4" w:space="0" w:color="auto"/>
            </w:tcBorders>
            <w:vAlign w:val="center"/>
          </w:tcPr>
          <w:p w14:paraId="72BE20DE" w14:textId="12BDF3B7" w:rsidR="002F0541" w:rsidRPr="002F0541" w:rsidRDefault="002F0541" w:rsidP="002F0541">
            <w:pPr>
              <w:jc w:val="center"/>
              <w:rPr>
                <w:sz w:val="18"/>
                <w:szCs w:val="18"/>
                <w:highlight w:val="yellow"/>
              </w:rPr>
            </w:pPr>
            <w:r w:rsidRPr="002F0541">
              <w:rPr>
                <w:sz w:val="18"/>
                <w:szCs w:val="18"/>
              </w:rPr>
              <w:t>3.151,68</w:t>
            </w:r>
          </w:p>
        </w:tc>
        <w:tc>
          <w:tcPr>
            <w:tcW w:w="454" w:type="pct"/>
            <w:tcBorders>
              <w:top w:val="single" w:sz="4" w:space="0" w:color="auto"/>
              <w:left w:val="single" w:sz="4" w:space="0" w:color="auto"/>
              <w:bottom w:val="single" w:sz="4" w:space="0" w:color="auto"/>
              <w:right w:val="single" w:sz="4" w:space="0" w:color="auto"/>
            </w:tcBorders>
            <w:vAlign w:val="center"/>
          </w:tcPr>
          <w:p w14:paraId="09B93E72" w14:textId="75F5D37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1,48</w:t>
            </w:r>
          </w:p>
        </w:tc>
      </w:tr>
      <w:tr w:rsidR="002F0541" w:rsidRPr="009F08B4" w14:paraId="1F298C98" w14:textId="229D40CE"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28F4BA75"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FA1E894"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16459F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337" w:type="pct"/>
            <w:tcBorders>
              <w:top w:val="single" w:sz="4" w:space="0" w:color="auto"/>
              <w:left w:val="single" w:sz="4" w:space="0" w:color="auto"/>
              <w:bottom w:val="single" w:sz="4" w:space="0" w:color="auto"/>
              <w:right w:val="single" w:sz="4" w:space="0" w:color="auto"/>
            </w:tcBorders>
            <w:vAlign w:val="center"/>
          </w:tcPr>
          <w:p w14:paraId="51DB6D22" w14:textId="6698F18C" w:rsidR="002F0541" w:rsidRPr="009F08B4" w:rsidRDefault="002F0541" w:rsidP="002F0541">
            <w:pPr>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625148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F6917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32GB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33381D9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AD4C22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63260F5A" w14:textId="5A6B529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454" w:type="pct"/>
            <w:tcBorders>
              <w:top w:val="single" w:sz="4" w:space="0" w:color="auto"/>
              <w:bottom w:val="single" w:sz="4" w:space="0" w:color="auto"/>
              <w:right w:val="single" w:sz="4" w:space="0" w:color="auto"/>
            </w:tcBorders>
            <w:vAlign w:val="center"/>
          </w:tcPr>
          <w:p w14:paraId="2CF89C95" w14:textId="2CE6E251" w:rsidR="002F0541" w:rsidRPr="002F0541" w:rsidRDefault="002F0541" w:rsidP="002F0541">
            <w:pPr>
              <w:jc w:val="center"/>
              <w:rPr>
                <w:sz w:val="18"/>
                <w:szCs w:val="18"/>
                <w:highlight w:val="yellow"/>
              </w:rPr>
            </w:pPr>
            <w:r w:rsidRPr="002F0541">
              <w:rPr>
                <w:sz w:val="18"/>
                <w:szCs w:val="18"/>
              </w:rPr>
              <w:t>14.812,44</w:t>
            </w:r>
          </w:p>
        </w:tc>
        <w:tc>
          <w:tcPr>
            <w:tcW w:w="454" w:type="pct"/>
            <w:tcBorders>
              <w:top w:val="single" w:sz="4" w:space="0" w:color="auto"/>
              <w:left w:val="single" w:sz="4" w:space="0" w:color="auto"/>
              <w:bottom w:val="single" w:sz="4" w:space="0" w:color="auto"/>
              <w:right w:val="single" w:sz="4" w:space="0" w:color="auto"/>
            </w:tcBorders>
            <w:vAlign w:val="center"/>
          </w:tcPr>
          <w:p w14:paraId="05CBEAD1" w14:textId="02FFDE1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18,50</w:t>
            </w:r>
          </w:p>
        </w:tc>
      </w:tr>
      <w:tr w:rsidR="002F0541" w:rsidRPr="009F08B4" w14:paraId="7A843314" w14:textId="7AFC0E71" w:rsidTr="00096CF4">
        <w:trPr>
          <w:trHeight w:val="340"/>
          <w:jc w:val="center"/>
        </w:trPr>
        <w:tc>
          <w:tcPr>
            <w:tcW w:w="353" w:type="pct"/>
            <w:vMerge/>
            <w:tcBorders>
              <w:left w:val="single" w:sz="4" w:space="0" w:color="auto"/>
              <w:right w:val="single" w:sz="4" w:space="0" w:color="auto"/>
            </w:tcBorders>
          </w:tcPr>
          <w:p w14:paraId="180353B3"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2AEC182"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5427D0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337" w:type="pct"/>
            <w:tcBorders>
              <w:top w:val="single" w:sz="4" w:space="0" w:color="auto"/>
              <w:left w:val="single" w:sz="4" w:space="0" w:color="auto"/>
              <w:bottom w:val="single" w:sz="4" w:space="0" w:color="auto"/>
              <w:right w:val="single" w:sz="4" w:space="0" w:color="auto"/>
            </w:tcBorders>
            <w:vAlign w:val="center"/>
          </w:tcPr>
          <w:p w14:paraId="32C274F8" w14:textId="45B64641" w:rsidR="002F0541" w:rsidRPr="009F08B4" w:rsidRDefault="002F0541" w:rsidP="002F0541">
            <w:pPr>
              <w:jc w:val="center"/>
              <w:rPr>
                <w:rFonts w:eastAsia="Times New Roman" w:cs="Arial"/>
                <w:color w:val="000000"/>
                <w:sz w:val="18"/>
                <w:szCs w:val="18"/>
                <w:lang w:eastAsia="pt-BR"/>
              </w:rPr>
            </w:pPr>
            <w:r w:rsidRPr="007C00ED">
              <w:rPr>
                <w:rFonts w:eastAsia="Times New Roman" w:cs="Arial"/>
                <w:color w:val="000000"/>
                <w:sz w:val="18"/>
                <w:szCs w:val="18"/>
                <w:highlight w:val="green"/>
                <w:lang w:eastAsia="pt-BR"/>
              </w:rPr>
              <w:t>604506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0E0D4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64 GB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5B1F7B89"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D31973"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02064071" w14:textId="624B69C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454" w:type="pct"/>
            <w:tcBorders>
              <w:top w:val="single" w:sz="4" w:space="0" w:color="auto"/>
              <w:bottom w:val="single" w:sz="4" w:space="0" w:color="auto"/>
              <w:right w:val="single" w:sz="4" w:space="0" w:color="auto"/>
            </w:tcBorders>
            <w:vAlign w:val="center"/>
          </w:tcPr>
          <w:p w14:paraId="6D175280" w14:textId="7AE07422" w:rsidR="002F0541" w:rsidRPr="002F0541" w:rsidRDefault="002F0541" w:rsidP="002F0541">
            <w:pPr>
              <w:jc w:val="center"/>
              <w:rPr>
                <w:sz w:val="18"/>
                <w:szCs w:val="18"/>
                <w:highlight w:val="yellow"/>
              </w:rPr>
            </w:pPr>
            <w:r w:rsidRPr="002F0541">
              <w:rPr>
                <w:sz w:val="18"/>
                <w:szCs w:val="18"/>
              </w:rPr>
              <w:t>59.855,80</w:t>
            </w:r>
          </w:p>
        </w:tc>
        <w:tc>
          <w:tcPr>
            <w:tcW w:w="454" w:type="pct"/>
            <w:tcBorders>
              <w:top w:val="single" w:sz="4" w:space="0" w:color="auto"/>
              <w:left w:val="single" w:sz="4" w:space="0" w:color="auto"/>
              <w:bottom w:val="single" w:sz="4" w:space="0" w:color="auto"/>
              <w:right w:val="single" w:sz="4" w:space="0" w:color="auto"/>
            </w:tcBorders>
            <w:vAlign w:val="center"/>
          </w:tcPr>
          <w:p w14:paraId="32C2FFEF" w14:textId="589BD3C0"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45,00</w:t>
            </w:r>
          </w:p>
        </w:tc>
      </w:tr>
      <w:tr w:rsidR="002F0541" w:rsidRPr="009F08B4" w14:paraId="316F6161" w14:textId="7DE14977" w:rsidTr="00096CF4">
        <w:trPr>
          <w:trHeight w:val="340"/>
          <w:jc w:val="center"/>
        </w:trPr>
        <w:tc>
          <w:tcPr>
            <w:tcW w:w="353" w:type="pct"/>
            <w:vMerge/>
            <w:tcBorders>
              <w:left w:val="single" w:sz="4" w:space="0" w:color="auto"/>
              <w:bottom w:val="single" w:sz="4" w:space="0" w:color="auto"/>
              <w:right w:val="single" w:sz="4" w:space="0" w:color="auto"/>
            </w:tcBorders>
          </w:tcPr>
          <w:p w14:paraId="3CA89275"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A0766A6"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8F9C77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337" w:type="pct"/>
            <w:tcBorders>
              <w:top w:val="single" w:sz="4" w:space="0" w:color="auto"/>
              <w:left w:val="single" w:sz="4" w:space="0" w:color="auto"/>
              <w:bottom w:val="single" w:sz="4" w:space="0" w:color="auto"/>
              <w:right w:val="single" w:sz="4" w:space="0" w:color="auto"/>
            </w:tcBorders>
            <w:vAlign w:val="center"/>
          </w:tcPr>
          <w:p w14:paraId="21662648" w14:textId="1B879B56" w:rsidR="002F0541" w:rsidRPr="009F08B4" w:rsidRDefault="002F0541" w:rsidP="002F0541">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472693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6D749F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Disco rígido para 2,4 TB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6C3E1A5E"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866F7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4F7AE252" w14:textId="0224EC3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454" w:type="pct"/>
            <w:tcBorders>
              <w:top w:val="single" w:sz="4" w:space="0" w:color="auto"/>
              <w:bottom w:val="single" w:sz="4" w:space="0" w:color="auto"/>
              <w:right w:val="single" w:sz="4" w:space="0" w:color="auto"/>
            </w:tcBorders>
            <w:vAlign w:val="center"/>
          </w:tcPr>
          <w:p w14:paraId="479D391F" w14:textId="5B88AC51" w:rsidR="002F0541" w:rsidRPr="002F0541" w:rsidRDefault="002F0541" w:rsidP="002F0541">
            <w:pPr>
              <w:jc w:val="center"/>
              <w:rPr>
                <w:sz w:val="18"/>
                <w:szCs w:val="18"/>
                <w:highlight w:val="yellow"/>
              </w:rPr>
            </w:pPr>
            <w:r w:rsidRPr="002F0541">
              <w:rPr>
                <w:sz w:val="18"/>
                <w:szCs w:val="18"/>
              </w:rPr>
              <w:t>19.767,24</w:t>
            </w:r>
          </w:p>
        </w:tc>
        <w:tc>
          <w:tcPr>
            <w:tcW w:w="454" w:type="pct"/>
            <w:tcBorders>
              <w:top w:val="single" w:sz="4" w:space="0" w:color="auto"/>
              <w:left w:val="single" w:sz="4" w:space="0" w:color="auto"/>
              <w:bottom w:val="single" w:sz="4" w:space="0" w:color="auto"/>
              <w:right w:val="single" w:sz="4" w:space="0" w:color="auto"/>
            </w:tcBorders>
            <w:vAlign w:val="center"/>
          </w:tcPr>
          <w:p w14:paraId="46CC4BAC" w14:textId="32C4EBF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37,00</w:t>
            </w:r>
          </w:p>
        </w:tc>
      </w:tr>
      <w:tr w:rsidR="002F0541" w:rsidRPr="009F08B4" w14:paraId="25BE60CA" w14:textId="267FDFA0" w:rsidTr="00096CF4">
        <w:trPr>
          <w:trHeight w:val="340"/>
          <w:jc w:val="center"/>
        </w:trPr>
        <w:tc>
          <w:tcPr>
            <w:tcW w:w="353" w:type="pct"/>
            <w:tcBorders>
              <w:top w:val="single" w:sz="4" w:space="0" w:color="auto"/>
              <w:left w:val="single" w:sz="4" w:space="0" w:color="auto"/>
              <w:bottom w:val="single" w:sz="4" w:space="0" w:color="auto"/>
              <w:right w:val="single" w:sz="4" w:space="0" w:color="auto"/>
            </w:tcBorders>
            <w:vAlign w:val="center"/>
          </w:tcPr>
          <w:p w14:paraId="18F799B6"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6DD09BED"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6FAD7DE"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337" w:type="pct"/>
            <w:tcBorders>
              <w:top w:val="single" w:sz="4" w:space="0" w:color="auto"/>
              <w:left w:val="single" w:sz="4" w:space="0" w:color="auto"/>
              <w:bottom w:val="single" w:sz="4" w:space="0" w:color="auto"/>
              <w:right w:val="single" w:sz="4" w:space="0" w:color="auto"/>
            </w:tcBorders>
            <w:vAlign w:val="center"/>
          </w:tcPr>
          <w:p w14:paraId="10385AC2" w14:textId="108087B1" w:rsidR="002F0541" w:rsidRPr="009F08B4" w:rsidRDefault="002F0541" w:rsidP="002F0541">
            <w:pPr>
              <w:jc w:val="center"/>
              <w:rPr>
                <w:rFonts w:eastAsia="Times New Roman" w:cs="Arial"/>
                <w:color w:val="000000"/>
                <w:sz w:val="18"/>
                <w:szCs w:val="18"/>
                <w:lang w:eastAsia="pt-BR"/>
              </w:rPr>
            </w:pPr>
            <w:r w:rsidRPr="006D2895">
              <w:rPr>
                <w:rFonts w:eastAsia="Times New Roman" w:cs="Arial"/>
                <w:color w:val="000000"/>
                <w:sz w:val="18"/>
                <w:szCs w:val="18"/>
                <w:highlight w:val="green"/>
                <w:lang w:eastAsia="pt-BR"/>
              </w:rPr>
              <w:t>473247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CFE88B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HPE ProLiant DL360 Gen10 Plus</w:t>
            </w:r>
          </w:p>
        </w:tc>
        <w:tc>
          <w:tcPr>
            <w:tcW w:w="449" w:type="pct"/>
            <w:tcBorders>
              <w:top w:val="single" w:sz="4" w:space="0" w:color="auto"/>
              <w:left w:val="single" w:sz="4" w:space="0" w:color="auto"/>
              <w:bottom w:val="single" w:sz="4" w:space="0" w:color="auto"/>
              <w:right w:val="single" w:sz="4" w:space="0" w:color="auto"/>
            </w:tcBorders>
            <w:vAlign w:val="center"/>
          </w:tcPr>
          <w:p w14:paraId="2BD0805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8D886F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28</w:t>
            </w:r>
          </w:p>
        </w:tc>
        <w:tc>
          <w:tcPr>
            <w:tcW w:w="490" w:type="pct"/>
            <w:tcBorders>
              <w:top w:val="single" w:sz="4" w:space="0" w:color="auto"/>
              <w:left w:val="single" w:sz="4" w:space="0" w:color="auto"/>
              <w:bottom w:val="single" w:sz="4" w:space="0" w:color="auto"/>
              <w:right w:val="single" w:sz="4" w:space="0" w:color="auto"/>
            </w:tcBorders>
            <w:vAlign w:val="center"/>
          </w:tcPr>
          <w:p w14:paraId="6C6F3F6D" w14:textId="44B16242"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454" w:type="pct"/>
            <w:tcBorders>
              <w:top w:val="single" w:sz="4" w:space="0" w:color="auto"/>
              <w:bottom w:val="single" w:sz="4" w:space="0" w:color="auto"/>
              <w:right w:val="single" w:sz="4" w:space="0" w:color="auto"/>
            </w:tcBorders>
            <w:vAlign w:val="center"/>
          </w:tcPr>
          <w:p w14:paraId="6047DE89" w14:textId="41D8D951" w:rsidR="002F0541" w:rsidRPr="002F0541" w:rsidRDefault="002F0541" w:rsidP="002F0541">
            <w:pPr>
              <w:jc w:val="center"/>
              <w:rPr>
                <w:sz w:val="18"/>
                <w:szCs w:val="18"/>
                <w:highlight w:val="yellow"/>
              </w:rPr>
            </w:pPr>
            <w:r w:rsidRPr="002F0541">
              <w:rPr>
                <w:sz w:val="18"/>
                <w:szCs w:val="18"/>
              </w:rPr>
              <w:t>47.810,00</w:t>
            </w:r>
          </w:p>
        </w:tc>
        <w:tc>
          <w:tcPr>
            <w:tcW w:w="454" w:type="pct"/>
            <w:tcBorders>
              <w:top w:val="single" w:sz="4" w:space="0" w:color="auto"/>
              <w:left w:val="single" w:sz="4" w:space="0" w:color="auto"/>
              <w:bottom w:val="single" w:sz="4" w:space="0" w:color="auto"/>
              <w:right w:val="single" w:sz="4" w:space="0" w:color="auto"/>
            </w:tcBorders>
            <w:vAlign w:val="center"/>
          </w:tcPr>
          <w:p w14:paraId="12B2C44F" w14:textId="75A544A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12,80</w:t>
            </w:r>
          </w:p>
        </w:tc>
      </w:tr>
      <w:tr w:rsidR="002F0541" w:rsidRPr="009F08B4" w14:paraId="4D312CAF" w14:textId="6F21D39A"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1393DB8F"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2A5ABCF1"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60F21A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337" w:type="pct"/>
            <w:tcBorders>
              <w:top w:val="single" w:sz="4" w:space="0" w:color="auto"/>
              <w:left w:val="single" w:sz="4" w:space="0" w:color="auto"/>
              <w:bottom w:val="single" w:sz="4" w:space="0" w:color="auto"/>
              <w:right w:val="single" w:sz="4" w:space="0" w:color="auto"/>
            </w:tcBorders>
            <w:vAlign w:val="center"/>
          </w:tcPr>
          <w:p w14:paraId="3D8B9F32" w14:textId="197557A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261091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672798"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449" w:type="pct"/>
            <w:tcBorders>
              <w:top w:val="single" w:sz="4" w:space="0" w:color="auto"/>
              <w:left w:val="single" w:sz="4" w:space="0" w:color="auto"/>
              <w:bottom w:val="single" w:sz="4" w:space="0" w:color="auto"/>
              <w:right w:val="single" w:sz="4" w:space="0" w:color="auto"/>
            </w:tcBorders>
            <w:vAlign w:val="center"/>
          </w:tcPr>
          <w:p w14:paraId="0066B15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EACFB49"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490" w:type="pct"/>
            <w:tcBorders>
              <w:top w:val="single" w:sz="4" w:space="0" w:color="auto"/>
              <w:left w:val="single" w:sz="4" w:space="0" w:color="auto"/>
              <w:bottom w:val="single" w:sz="4" w:space="0" w:color="auto"/>
              <w:right w:val="single" w:sz="4" w:space="0" w:color="auto"/>
            </w:tcBorders>
            <w:vAlign w:val="center"/>
          </w:tcPr>
          <w:p w14:paraId="129DE10E" w14:textId="1F7CC6B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454" w:type="pct"/>
            <w:tcBorders>
              <w:top w:val="single" w:sz="4" w:space="0" w:color="auto"/>
              <w:bottom w:val="single" w:sz="4" w:space="0" w:color="auto"/>
              <w:right w:val="single" w:sz="4" w:space="0" w:color="auto"/>
            </w:tcBorders>
            <w:vAlign w:val="center"/>
          </w:tcPr>
          <w:p w14:paraId="356DACCA" w14:textId="58E306E3" w:rsidR="002F0541" w:rsidRPr="002F0541" w:rsidRDefault="002F0541" w:rsidP="002F0541">
            <w:pPr>
              <w:jc w:val="center"/>
              <w:rPr>
                <w:sz w:val="18"/>
                <w:szCs w:val="18"/>
                <w:highlight w:val="yellow"/>
              </w:rPr>
            </w:pPr>
            <w:r w:rsidRPr="002F0541">
              <w:rPr>
                <w:sz w:val="18"/>
                <w:szCs w:val="18"/>
              </w:rPr>
              <w:t>5.165,20</w:t>
            </w:r>
          </w:p>
        </w:tc>
        <w:tc>
          <w:tcPr>
            <w:tcW w:w="454" w:type="pct"/>
            <w:tcBorders>
              <w:top w:val="single" w:sz="4" w:space="0" w:color="auto"/>
              <w:left w:val="single" w:sz="4" w:space="0" w:color="auto"/>
              <w:bottom w:val="single" w:sz="4" w:space="0" w:color="auto"/>
              <w:right w:val="single" w:sz="4" w:space="0" w:color="auto"/>
            </w:tcBorders>
            <w:vAlign w:val="center"/>
          </w:tcPr>
          <w:p w14:paraId="7FBFB107" w14:textId="40311133"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1,94</w:t>
            </w:r>
          </w:p>
        </w:tc>
      </w:tr>
      <w:tr w:rsidR="002F0541" w:rsidRPr="009F08B4" w14:paraId="34F2F240" w14:textId="77F763EF" w:rsidTr="00096CF4">
        <w:trPr>
          <w:trHeight w:val="340"/>
          <w:jc w:val="center"/>
        </w:trPr>
        <w:tc>
          <w:tcPr>
            <w:tcW w:w="353" w:type="pct"/>
            <w:vMerge/>
            <w:tcBorders>
              <w:left w:val="single" w:sz="4" w:space="0" w:color="auto"/>
              <w:bottom w:val="single" w:sz="4" w:space="0" w:color="auto"/>
              <w:right w:val="single" w:sz="4" w:space="0" w:color="auto"/>
            </w:tcBorders>
          </w:tcPr>
          <w:p w14:paraId="728C25E4"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05968063"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9C8007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337" w:type="pct"/>
            <w:tcBorders>
              <w:top w:val="single" w:sz="4" w:space="0" w:color="auto"/>
              <w:left w:val="single" w:sz="4" w:space="0" w:color="auto"/>
              <w:bottom w:val="single" w:sz="4" w:space="0" w:color="auto"/>
              <w:right w:val="single" w:sz="4" w:space="0" w:color="auto"/>
            </w:tcBorders>
            <w:vAlign w:val="center"/>
          </w:tcPr>
          <w:p w14:paraId="08C6153F" w14:textId="67A5E081"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609339</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229C0D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449" w:type="pct"/>
            <w:tcBorders>
              <w:top w:val="single" w:sz="4" w:space="0" w:color="auto"/>
              <w:left w:val="single" w:sz="4" w:space="0" w:color="auto"/>
              <w:bottom w:val="single" w:sz="4" w:space="0" w:color="auto"/>
              <w:right w:val="single" w:sz="4" w:space="0" w:color="auto"/>
            </w:tcBorders>
            <w:vAlign w:val="center"/>
          </w:tcPr>
          <w:p w14:paraId="06D8DA3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8385A74"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490" w:type="pct"/>
            <w:tcBorders>
              <w:top w:val="single" w:sz="4" w:space="0" w:color="auto"/>
              <w:left w:val="single" w:sz="4" w:space="0" w:color="auto"/>
              <w:bottom w:val="single" w:sz="4" w:space="0" w:color="auto"/>
              <w:right w:val="single" w:sz="4" w:space="0" w:color="auto"/>
            </w:tcBorders>
            <w:vAlign w:val="center"/>
          </w:tcPr>
          <w:p w14:paraId="31ABB626" w14:textId="10DF4A6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454" w:type="pct"/>
            <w:tcBorders>
              <w:top w:val="single" w:sz="4" w:space="0" w:color="auto"/>
              <w:bottom w:val="single" w:sz="4" w:space="0" w:color="auto"/>
              <w:right w:val="single" w:sz="4" w:space="0" w:color="auto"/>
            </w:tcBorders>
            <w:vAlign w:val="center"/>
          </w:tcPr>
          <w:p w14:paraId="20D05B9A" w14:textId="4FCF3D5C" w:rsidR="002F0541" w:rsidRPr="002F0541" w:rsidRDefault="002F0541" w:rsidP="002F0541">
            <w:pPr>
              <w:jc w:val="center"/>
              <w:rPr>
                <w:sz w:val="18"/>
                <w:szCs w:val="18"/>
                <w:highlight w:val="yellow"/>
              </w:rPr>
            </w:pPr>
            <w:r w:rsidRPr="002F0541">
              <w:rPr>
                <w:sz w:val="18"/>
                <w:szCs w:val="18"/>
              </w:rPr>
              <w:t>116.195,80</w:t>
            </w:r>
          </w:p>
        </w:tc>
        <w:tc>
          <w:tcPr>
            <w:tcW w:w="454" w:type="pct"/>
            <w:tcBorders>
              <w:top w:val="single" w:sz="4" w:space="0" w:color="auto"/>
              <w:left w:val="single" w:sz="4" w:space="0" w:color="auto"/>
              <w:bottom w:val="single" w:sz="4" w:space="0" w:color="auto"/>
              <w:right w:val="single" w:sz="4" w:space="0" w:color="auto"/>
            </w:tcBorders>
            <w:vAlign w:val="center"/>
          </w:tcPr>
          <w:p w14:paraId="68C1B48B" w14:textId="4B8AA45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12,50</w:t>
            </w:r>
          </w:p>
        </w:tc>
      </w:tr>
      <w:tr w:rsidR="002F0541" w:rsidRPr="009F08B4" w14:paraId="419061C2" w14:textId="6A3827EA"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6744607B"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53649B7"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EB6D50F"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337" w:type="pct"/>
            <w:tcBorders>
              <w:top w:val="single" w:sz="4" w:space="0" w:color="auto"/>
              <w:left w:val="single" w:sz="4" w:space="0" w:color="auto"/>
              <w:bottom w:val="single" w:sz="4" w:space="0" w:color="auto"/>
              <w:right w:val="single" w:sz="4" w:space="0" w:color="auto"/>
            </w:tcBorders>
            <w:vAlign w:val="center"/>
          </w:tcPr>
          <w:p w14:paraId="571889A6" w14:textId="4C154F67"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467548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365800A"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449" w:type="pct"/>
            <w:tcBorders>
              <w:top w:val="single" w:sz="4" w:space="0" w:color="auto"/>
              <w:left w:val="single" w:sz="4" w:space="0" w:color="auto"/>
              <w:bottom w:val="single" w:sz="4" w:space="0" w:color="auto"/>
              <w:right w:val="single" w:sz="4" w:space="0" w:color="auto"/>
            </w:tcBorders>
            <w:vAlign w:val="center"/>
          </w:tcPr>
          <w:p w14:paraId="47EDFE9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BA89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3CE29C96" w14:textId="48744D3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454" w:type="pct"/>
            <w:tcBorders>
              <w:top w:val="single" w:sz="4" w:space="0" w:color="auto"/>
              <w:bottom w:val="single" w:sz="4" w:space="0" w:color="auto"/>
              <w:right w:val="single" w:sz="4" w:space="0" w:color="auto"/>
            </w:tcBorders>
            <w:vAlign w:val="center"/>
          </w:tcPr>
          <w:p w14:paraId="47800473" w14:textId="174DFA24" w:rsidR="002F0541" w:rsidRPr="002F0541" w:rsidRDefault="002F0541" w:rsidP="002F0541">
            <w:pPr>
              <w:jc w:val="center"/>
              <w:rPr>
                <w:sz w:val="18"/>
                <w:szCs w:val="18"/>
                <w:highlight w:val="yellow"/>
              </w:rPr>
            </w:pPr>
            <w:r w:rsidRPr="002F0541">
              <w:rPr>
                <w:sz w:val="18"/>
                <w:szCs w:val="18"/>
              </w:rPr>
              <w:t>8.788,10</w:t>
            </w:r>
          </w:p>
        </w:tc>
        <w:tc>
          <w:tcPr>
            <w:tcW w:w="454" w:type="pct"/>
            <w:tcBorders>
              <w:top w:val="single" w:sz="4" w:space="0" w:color="auto"/>
              <w:left w:val="single" w:sz="4" w:space="0" w:color="auto"/>
              <w:bottom w:val="single" w:sz="4" w:space="0" w:color="auto"/>
              <w:right w:val="single" w:sz="4" w:space="0" w:color="auto"/>
            </w:tcBorders>
            <w:vAlign w:val="center"/>
          </w:tcPr>
          <w:p w14:paraId="076019AC" w14:textId="7456F849"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6,60</w:t>
            </w:r>
          </w:p>
        </w:tc>
      </w:tr>
      <w:tr w:rsidR="002F0541" w:rsidRPr="009F08B4" w14:paraId="0DC07282" w14:textId="0CC590E9" w:rsidTr="00096CF4">
        <w:trPr>
          <w:trHeight w:val="340"/>
          <w:jc w:val="center"/>
        </w:trPr>
        <w:tc>
          <w:tcPr>
            <w:tcW w:w="353" w:type="pct"/>
            <w:vMerge/>
            <w:tcBorders>
              <w:left w:val="single" w:sz="4" w:space="0" w:color="auto"/>
              <w:right w:val="single" w:sz="4" w:space="0" w:color="auto"/>
            </w:tcBorders>
          </w:tcPr>
          <w:p w14:paraId="5B031755"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0A2F923"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73C84B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337" w:type="pct"/>
            <w:tcBorders>
              <w:top w:val="single" w:sz="4" w:space="0" w:color="auto"/>
              <w:left w:val="single" w:sz="4" w:space="0" w:color="auto"/>
              <w:bottom w:val="single" w:sz="4" w:space="0" w:color="auto"/>
              <w:right w:val="single" w:sz="4" w:space="0" w:color="auto"/>
            </w:tcBorders>
            <w:vAlign w:val="center"/>
          </w:tcPr>
          <w:p w14:paraId="57BC2184" w14:textId="6902B88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295662</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75EB844" w14:textId="12FAB401"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w:t>
            </w:r>
            <w:r w:rsidRPr="00CD4A0A">
              <w:rPr>
                <w:rFonts w:eastAsia="Times New Roman" w:cs="Arial"/>
                <w:color w:val="000000"/>
                <w:sz w:val="18"/>
                <w:szCs w:val="18"/>
                <w:highlight w:val="green"/>
                <w:lang w:eastAsia="pt-BR"/>
              </w:rPr>
              <w:t>e</w:t>
            </w:r>
          </w:p>
        </w:tc>
        <w:tc>
          <w:tcPr>
            <w:tcW w:w="449" w:type="pct"/>
            <w:tcBorders>
              <w:top w:val="single" w:sz="4" w:space="0" w:color="auto"/>
              <w:left w:val="single" w:sz="4" w:space="0" w:color="auto"/>
              <w:bottom w:val="single" w:sz="4" w:space="0" w:color="auto"/>
              <w:right w:val="single" w:sz="4" w:space="0" w:color="auto"/>
            </w:tcBorders>
            <w:vAlign w:val="center"/>
          </w:tcPr>
          <w:p w14:paraId="37CFF773" w14:textId="5B8E62A4" w:rsidR="002F0541" w:rsidRPr="006659B4" w:rsidRDefault="002F0541" w:rsidP="002F0541">
            <w:pPr>
              <w:jc w:val="center"/>
              <w:rPr>
                <w:rFonts w:eastAsia="Times New Roman" w:cs="Arial"/>
                <w:i/>
                <w:iCs/>
                <w:color w:val="000000"/>
                <w:sz w:val="18"/>
                <w:szCs w:val="18"/>
                <w:highlight w:val="green"/>
                <w:lang w:eastAsia="pt-BR"/>
              </w:rPr>
            </w:pPr>
            <w:r w:rsidRPr="006659B4">
              <w:rPr>
                <w:rFonts w:eastAsia="Times New Roman" w:cs="Arial"/>
                <w:color w:val="000000"/>
                <w:sz w:val="18"/>
                <w:szCs w:val="18"/>
                <w:highlight w:val="green"/>
                <w:lang w:eastAsia="pt-BR"/>
              </w:rPr>
              <w:t xml:space="preserve">Pacote </w:t>
            </w:r>
            <w:r>
              <w:rPr>
                <w:rFonts w:eastAsia="Times New Roman" w:cs="Arial"/>
                <w:color w:val="000000"/>
                <w:sz w:val="18"/>
                <w:szCs w:val="18"/>
                <w:highlight w:val="green"/>
                <w:lang w:eastAsia="pt-BR"/>
              </w:rPr>
              <w:t xml:space="preserve">com </w:t>
            </w:r>
            <w:r w:rsidRPr="006659B4">
              <w:rPr>
                <w:rFonts w:eastAsia="Times New Roman" w:cs="Arial"/>
                <w:color w:val="000000"/>
                <w:sz w:val="18"/>
                <w:szCs w:val="18"/>
                <w:highlight w:val="green"/>
                <w:lang w:eastAsia="pt-BR"/>
              </w:rPr>
              <w:t>100 unidades</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054BC1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490" w:type="pct"/>
            <w:tcBorders>
              <w:top w:val="single" w:sz="4" w:space="0" w:color="auto"/>
              <w:left w:val="single" w:sz="4" w:space="0" w:color="auto"/>
              <w:bottom w:val="single" w:sz="4" w:space="0" w:color="auto"/>
              <w:right w:val="single" w:sz="4" w:space="0" w:color="auto"/>
            </w:tcBorders>
            <w:vAlign w:val="center"/>
          </w:tcPr>
          <w:p w14:paraId="31B0EEE2" w14:textId="30C2DA4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454" w:type="pct"/>
            <w:tcBorders>
              <w:top w:val="single" w:sz="4" w:space="0" w:color="auto"/>
              <w:bottom w:val="single" w:sz="4" w:space="0" w:color="auto"/>
              <w:right w:val="single" w:sz="4" w:space="0" w:color="auto"/>
            </w:tcBorders>
            <w:vAlign w:val="center"/>
          </w:tcPr>
          <w:p w14:paraId="112B271B" w14:textId="050FEFC0" w:rsidR="002F0541" w:rsidRPr="002F0541" w:rsidRDefault="002F0541" w:rsidP="002F0541">
            <w:pPr>
              <w:jc w:val="center"/>
              <w:rPr>
                <w:sz w:val="18"/>
                <w:szCs w:val="18"/>
                <w:highlight w:val="yellow"/>
              </w:rPr>
            </w:pPr>
            <w:r w:rsidRPr="002F0541">
              <w:rPr>
                <w:sz w:val="18"/>
                <w:szCs w:val="18"/>
              </w:rPr>
              <w:t>971,00</w:t>
            </w:r>
          </w:p>
        </w:tc>
        <w:tc>
          <w:tcPr>
            <w:tcW w:w="454" w:type="pct"/>
            <w:tcBorders>
              <w:top w:val="single" w:sz="4" w:space="0" w:color="auto"/>
              <w:left w:val="single" w:sz="4" w:space="0" w:color="auto"/>
              <w:bottom w:val="single" w:sz="4" w:space="0" w:color="auto"/>
              <w:right w:val="single" w:sz="4" w:space="0" w:color="auto"/>
            </w:tcBorders>
            <w:vAlign w:val="center"/>
          </w:tcPr>
          <w:p w14:paraId="125501AE" w14:textId="15379A6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0,36</w:t>
            </w:r>
          </w:p>
        </w:tc>
      </w:tr>
      <w:tr w:rsidR="002F0541" w:rsidRPr="009F08B4" w14:paraId="2D74E74E" w14:textId="622E2B2E" w:rsidTr="00096CF4">
        <w:trPr>
          <w:trHeight w:val="340"/>
          <w:jc w:val="center"/>
        </w:trPr>
        <w:tc>
          <w:tcPr>
            <w:tcW w:w="353" w:type="pct"/>
            <w:vMerge/>
            <w:tcBorders>
              <w:left w:val="single" w:sz="4" w:space="0" w:color="auto"/>
              <w:right w:val="single" w:sz="4" w:space="0" w:color="auto"/>
            </w:tcBorders>
          </w:tcPr>
          <w:p w14:paraId="2AF5A8E3"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D5CE721"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01BAE95"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337" w:type="pct"/>
            <w:tcBorders>
              <w:top w:val="single" w:sz="4" w:space="0" w:color="auto"/>
              <w:left w:val="single" w:sz="4" w:space="0" w:color="auto"/>
              <w:bottom w:val="single" w:sz="4" w:space="0" w:color="auto"/>
              <w:right w:val="single" w:sz="4" w:space="0" w:color="auto"/>
            </w:tcBorders>
            <w:vAlign w:val="center"/>
          </w:tcPr>
          <w:p w14:paraId="210582EA" w14:textId="3709559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335301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7C1D5A"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1,5m</w:t>
            </w:r>
          </w:p>
        </w:tc>
        <w:tc>
          <w:tcPr>
            <w:tcW w:w="449" w:type="pct"/>
            <w:tcBorders>
              <w:top w:val="single" w:sz="4" w:space="0" w:color="auto"/>
              <w:left w:val="single" w:sz="4" w:space="0" w:color="auto"/>
              <w:bottom w:val="single" w:sz="4" w:space="0" w:color="auto"/>
              <w:right w:val="single" w:sz="4" w:space="0" w:color="auto"/>
            </w:tcBorders>
            <w:vAlign w:val="center"/>
          </w:tcPr>
          <w:p w14:paraId="137EF77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8E7535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490" w:type="pct"/>
            <w:tcBorders>
              <w:top w:val="single" w:sz="4" w:space="0" w:color="auto"/>
              <w:left w:val="single" w:sz="4" w:space="0" w:color="auto"/>
              <w:bottom w:val="single" w:sz="4" w:space="0" w:color="auto"/>
              <w:right w:val="single" w:sz="4" w:space="0" w:color="auto"/>
            </w:tcBorders>
            <w:vAlign w:val="center"/>
          </w:tcPr>
          <w:p w14:paraId="1F0E5292" w14:textId="3E3C781C"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454" w:type="pct"/>
            <w:tcBorders>
              <w:top w:val="single" w:sz="4" w:space="0" w:color="auto"/>
              <w:bottom w:val="single" w:sz="4" w:space="0" w:color="auto"/>
              <w:right w:val="single" w:sz="4" w:space="0" w:color="auto"/>
            </w:tcBorders>
            <w:vAlign w:val="center"/>
          </w:tcPr>
          <w:p w14:paraId="5BC6891B" w14:textId="3187A26C" w:rsidR="002F0541" w:rsidRPr="002F0541" w:rsidRDefault="002F0541" w:rsidP="002F0541">
            <w:pPr>
              <w:jc w:val="center"/>
              <w:rPr>
                <w:sz w:val="18"/>
                <w:szCs w:val="18"/>
                <w:highlight w:val="yellow"/>
              </w:rPr>
            </w:pPr>
            <w:r w:rsidRPr="002F0541">
              <w:rPr>
                <w:sz w:val="18"/>
                <w:szCs w:val="18"/>
              </w:rPr>
              <w:t>1.398,00</w:t>
            </w:r>
          </w:p>
        </w:tc>
        <w:tc>
          <w:tcPr>
            <w:tcW w:w="454" w:type="pct"/>
            <w:tcBorders>
              <w:top w:val="single" w:sz="4" w:space="0" w:color="auto"/>
              <w:left w:val="single" w:sz="4" w:space="0" w:color="auto"/>
              <w:bottom w:val="single" w:sz="4" w:space="0" w:color="auto"/>
              <w:right w:val="single" w:sz="4" w:space="0" w:color="auto"/>
            </w:tcBorders>
            <w:vAlign w:val="center"/>
          </w:tcPr>
          <w:p w14:paraId="203B5BAE" w14:textId="3F87E770"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0,10</w:t>
            </w:r>
          </w:p>
        </w:tc>
      </w:tr>
      <w:tr w:rsidR="002F0541" w:rsidRPr="009F08B4" w14:paraId="19885E4F" w14:textId="2038DF21" w:rsidTr="00096CF4">
        <w:trPr>
          <w:trHeight w:val="340"/>
          <w:jc w:val="center"/>
        </w:trPr>
        <w:tc>
          <w:tcPr>
            <w:tcW w:w="353" w:type="pct"/>
            <w:vMerge/>
            <w:tcBorders>
              <w:left w:val="single" w:sz="4" w:space="0" w:color="auto"/>
              <w:right w:val="single" w:sz="4" w:space="0" w:color="auto"/>
            </w:tcBorders>
          </w:tcPr>
          <w:p w14:paraId="78DA65BD"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7DEBA8"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2C690B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337" w:type="pct"/>
            <w:tcBorders>
              <w:top w:val="single" w:sz="4" w:space="0" w:color="auto"/>
              <w:left w:val="single" w:sz="4" w:space="0" w:color="auto"/>
              <w:bottom w:val="single" w:sz="4" w:space="0" w:color="auto"/>
              <w:right w:val="single" w:sz="4" w:space="0" w:color="auto"/>
            </w:tcBorders>
            <w:vAlign w:val="center"/>
          </w:tcPr>
          <w:p w14:paraId="66AB23C8" w14:textId="606EA37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312024</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E88A54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2,5m</w:t>
            </w:r>
          </w:p>
        </w:tc>
        <w:tc>
          <w:tcPr>
            <w:tcW w:w="449" w:type="pct"/>
            <w:tcBorders>
              <w:top w:val="single" w:sz="4" w:space="0" w:color="auto"/>
              <w:left w:val="single" w:sz="4" w:space="0" w:color="auto"/>
              <w:bottom w:val="single" w:sz="4" w:space="0" w:color="auto"/>
              <w:right w:val="single" w:sz="4" w:space="0" w:color="auto"/>
            </w:tcBorders>
            <w:vAlign w:val="center"/>
          </w:tcPr>
          <w:p w14:paraId="6B3A0ED4"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D57BA0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490" w:type="pct"/>
            <w:tcBorders>
              <w:top w:val="single" w:sz="4" w:space="0" w:color="auto"/>
              <w:left w:val="single" w:sz="4" w:space="0" w:color="auto"/>
              <w:bottom w:val="single" w:sz="4" w:space="0" w:color="auto"/>
              <w:right w:val="single" w:sz="4" w:space="0" w:color="auto"/>
            </w:tcBorders>
            <w:vAlign w:val="center"/>
          </w:tcPr>
          <w:p w14:paraId="3ECF18D4" w14:textId="30D8AB5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454" w:type="pct"/>
            <w:tcBorders>
              <w:top w:val="single" w:sz="4" w:space="0" w:color="auto"/>
              <w:bottom w:val="single" w:sz="4" w:space="0" w:color="auto"/>
              <w:right w:val="single" w:sz="4" w:space="0" w:color="auto"/>
            </w:tcBorders>
            <w:vAlign w:val="center"/>
          </w:tcPr>
          <w:p w14:paraId="4BB4EF52" w14:textId="24F3A524" w:rsidR="002F0541" w:rsidRPr="002F0541" w:rsidRDefault="002F0541" w:rsidP="002F0541">
            <w:pPr>
              <w:jc w:val="center"/>
              <w:rPr>
                <w:sz w:val="18"/>
                <w:szCs w:val="18"/>
                <w:highlight w:val="yellow"/>
              </w:rPr>
            </w:pPr>
            <w:r w:rsidRPr="002F0541">
              <w:rPr>
                <w:sz w:val="18"/>
                <w:szCs w:val="18"/>
              </w:rPr>
              <w:t>5.658,00</w:t>
            </w:r>
          </w:p>
        </w:tc>
        <w:tc>
          <w:tcPr>
            <w:tcW w:w="454" w:type="pct"/>
            <w:tcBorders>
              <w:top w:val="single" w:sz="4" w:space="0" w:color="auto"/>
              <w:left w:val="single" w:sz="4" w:space="0" w:color="auto"/>
              <w:bottom w:val="single" w:sz="4" w:space="0" w:color="auto"/>
              <w:right w:val="single" w:sz="4" w:space="0" w:color="auto"/>
            </w:tcBorders>
            <w:vAlign w:val="center"/>
          </w:tcPr>
          <w:p w14:paraId="40D4C251" w14:textId="6A86AD5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0,14</w:t>
            </w:r>
          </w:p>
        </w:tc>
      </w:tr>
      <w:tr w:rsidR="002F0541" w:rsidRPr="009F08B4" w14:paraId="3C3ADF6B" w14:textId="3D2F6249" w:rsidTr="00096CF4">
        <w:trPr>
          <w:trHeight w:val="340"/>
          <w:jc w:val="center"/>
        </w:trPr>
        <w:tc>
          <w:tcPr>
            <w:tcW w:w="353" w:type="pct"/>
            <w:vMerge/>
            <w:tcBorders>
              <w:left w:val="single" w:sz="4" w:space="0" w:color="auto"/>
              <w:bottom w:val="single" w:sz="4" w:space="0" w:color="auto"/>
              <w:right w:val="single" w:sz="4" w:space="0" w:color="auto"/>
            </w:tcBorders>
          </w:tcPr>
          <w:p w14:paraId="1F96C648"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64179DE"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8ED1EF4"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337" w:type="pct"/>
            <w:tcBorders>
              <w:top w:val="single" w:sz="4" w:space="0" w:color="auto"/>
              <w:left w:val="single" w:sz="4" w:space="0" w:color="auto"/>
              <w:bottom w:val="single" w:sz="4" w:space="0" w:color="auto"/>
              <w:right w:val="single" w:sz="4" w:space="0" w:color="auto"/>
            </w:tcBorders>
            <w:vAlign w:val="center"/>
          </w:tcPr>
          <w:p w14:paraId="4BC9404B" w14:textId="3742AD0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393611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B46C4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5m</w:t>
            </w:r>
          </w:p>
        </w:tc>
        <w:tc>
          <w:tcPr>
            <w:tcW w:w="449" w:type="pct"/>
            <w:tcBorders>
              <w:top w:val="single" w:sz="4" w:space="0" w:color="auto"/>
              <w:left w:val="single" w:sz="4" w:space="0" w:color="auto"/>
              <w:bottom w:val="single" w:sz="4" w:space="0" w:color="auto"/>
              <w:right w:val="single" w:sz="4" w:space="0" w:color="auto"/>
            </w:tcBorders>
            <w:vAlign w:val="center"/>
          </w:tcPr>
          <w:p w14:paraId="5EAB341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8F93A3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490" w:type="pct"/>
            <w:tcBorders>
              <w:top w:val="single" w:sz="4" w:space="0" w:color="auto"/>
              <w:left w:val="single" w:sz="4" w:space="0" w:color="auto"/>
              <w:bottom w:val="single" w:sz="4" w:space="0" w:color="auto"/>
              <w:right w:val="single" w:sz="4" w:space="0" w:color="auto"/>
            </w:tcBorders>
            <w:vAlign w:val="center"/>
          </w:tcPr>
          <w:p w14:paraId="35CA3102" w14:textId="03328C1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454" w:type="pct"/>
            <w:tcBorders>
              <w:top w:val="single" w:sz="4" w:space="0" w:color="auto"/>
              <w:bottom w:val="single" w:sz="4" w:space="0" w:color="auto"/>
              <w:right w:val="single" w:sz="4" w:space="0" w:color="auto"/>
            </w:tcBorders>
            <w:vAlign w:val="center"/>
          </w:tcPr>
          <w:p w14:paraId="05AD8825" w14:textId="226D5B36" w:rsidR="002F0541" w:rsidRPr="002F0541" w:rsidRDefault="002F0541" w:rsidP="002F0541">
            <w:pPr>
              <w:jc w:val="center"/>
              <w:rPr>
                <w:sz w:val="18"/>
                <w:szCs w:val="18"/>
                <w:highlight w:val="yellow"/>
              </w:rPr>
            </w:pPr>
            <w:r w:rsidRPr="002F0541">
              <w:rPr>
                <w:sz w:val="18"/>
                <w:szCs w:val="18"/>
              </w:rPr>
              <w:t>15.591,00</w:t>
            </w:r>
          </w:p>
        </w:tc>
        <w:tc>
          <w:tcPr>
            <w:tcW w:w="454" w:type="pct"/>
            <w:tcBorders>
              <w:top w:val="single" w:sz="4" w:space="0" w:color="auto"/>
              <w:left w:val="single" w:sz="4" w:space="0" w:color="auto"/>
              <w:bottom w:val="single" w:sz="4" w:space="0" w:color="auto"/>
              <w:right w:val="single" w:sz="4" w:space="0" w:color="auto"/>
            </w:tcBorders>
            <w:vAlign w:val="center"/>
          </w:tcPr>
          <w:p w14:paraId="5DDA6196" w14:textId="774DFB4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0,39</w:t>
            </w:r>
          </w:p>
        </w:tc>
      </w:tr>
      <w:tr w:rsidR="002F0541" w:rsidRPr="009F08B4" w14:paraId="3233E440" w14:textId="1DDE93E2"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3999CF62"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5CB5AF54"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114035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337" w:type="pct"/>
            <w:tcBorders>
              <w:top w:val="single" w:sz="4" w:space="0" w:color="auto"/>
              <w:left w:val="single" w:sz="4" w:space="0" w:color="auto"/>
              <w:bottom w:val="single" w:sz="4" w:space="0" w:color="auto"/>
              <w:right w:val="single" w:sz="4" w:space="0" w:color="auto"/>
            </w:tcBorders>
            <w:vAlign w:val="center"/>
          </w:tcPr>
          <w:p w14:paraId="37D18BBB" w14:textId="45FD922F" w:rsidR="002F0541" w:rsidRPr="009F08B4" w:rsidRDefault="002F0541" w:rsidP="002F0541">
            <w:pPr>
              <w:jc w:val="center"/>
              <w:rPr>
                <w:rFonts w:eastAsia="Times New Roman" w:cs="Arial"/>
                <w:color w:val="000000"/>
                <w:sz w:val="18"/>
                <w:szCs w:val="18"/>
                <w:lang w:eastAsia="pt-BR"/>
              </w:rPr>
            </w:pPr>
            <w:r w:rsidRPr="005C5E9F">
              <w:rPr>
                <w:rFonts w:eastAsia="Times New Roman" w:cs="Arial"/>
                <w:color w:val="000000"/>
                <w:sz w:val="18"/>
                <w:szCs w:val="18"/>
                <w:highlight w:val="yellow"/>
                <w:lang w:eastAsia="pt-BR"/>
              </w:rPr>
              <w:t>438375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CEA5E5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449" w:type="pct"/>
            <w:tcBorders>
              <w:top w:val="single" w:sz="4" w:space="0" w:color="auto"/>
              <w:left w:val="single" w:sz="4" w:space="0" w:color="auto"/>
              <w:bottom w:val="single" w:sz="4" w:space="0" w:color="auto"/>
              <w:right w:val="single" w:sz="4" w:space="0" w:color="auto"/>
            </w:tcBorders>
            <w:vAlign w:val="center"/>
          </w:tcPr>
          <w:p w14:paraId="4631646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FE4A8F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7404CD23" w14:textId="2D74A81C"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454" w:type="pct"/>
            <w:tcBorders>
              <w:top w:val="single" w:sz="4" w:space="0" w:color="auto"/>
              <w:bottom w:val="single" w:sz="4" w:space="0" w:color="auto"/>
              <w:right w:val="single" w:sz="4" w:space="0" w:color="auto"/>
            </w:tcBorders>
            <w:vAlign w:val="center"/>
          </w:tcPr>
          <w:p w14:paraId="328F4151" w14:textId="35D64253" w:rsidR="002F0541" w:rsidRPr="002F0541" w:rsidRDefault="002F0541" w:rsidP="002F0541">
            <w:pPr>
              <w:jc w:val="center"/>
              <w:rPr>
                <w:sz w:val="18"/>
                <w:szCs w:val="18"/>
                <w:highlight w:val="yellow"/>
              </w:rPr>
            </w:pPr>
            <w:r w:rsidRPr="002F0541">
              <w:rPr>
                <w:sz w:val="18"/>
                <w:szCs w:val="18"/>
              </w:rPr>
              <w:t>462,45</w:t>
            </w:r>
          </w:p>
        </w:tc>
        <w:tc>
          <w:tcPr>
            <w:tcW w:w="454" w:type="pct"/>
            <w:tcBorders>
              <w:top w:val="single" w:sz="4" w:space="0" w:color="auto"/>
              <w:left w:val="single" w:sz="4" w:space="0" w:color="auto"/>
              <w:bottom w:val="single" w:sz="4" w:space="0" w:color="auto"/>
              <w:right w:val="single" w:sz="4" w:space="0" w:color="auto"/>
            </w:tcBorders>
            <w:vAlign w:val="center"/>
          </w:tcPr>
          <w:p w14:paraId="7EDBF726" w14:textId="6D4CB381"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7F10C9E8" w14:textId="57A579E5" w:rsidTr="00096CF4">
        <w:trPr>
          <w:trHeight w:val="340"/>
          <w:jc w:val="center"/>
        </w:trPr>
        <w:tc>
          <w:tcPr>
            <w:tcW w:w="353" w:type="pct"/>
            <w:vMerge/>
            <w:tcBorders>
              <w:left w:val="single" w:sz="4" w:space="0" w:color="auto"/>
              <w:right w:val="single" w:sz="4" w:space="0" w:color="auto"/>
            </w:tcBorders>
          </w:tcPr>
          <w:p w14:paraId="0BC84C4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E23489D"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AA57C7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337" w:type="pct"/>
            <w:tcBorders>
              <w:top w:val="single" w:sz="4" w:space="0" w:color="auto"/>
              <w:left w:val="single" w:sz="4" w:space="0" w:color="auto"/>
              <w:bottom w:val="single" w:sz="4" w:space="0" w:color="auto"/>
              <w:right w:val="single" w:sz="4" w:space="0" w:color="auto"/>
            </w:tcBorders>
            <w:vAlign w:val="center"/>
          </w:tcPr>
          <w:p w14:paraId="49A3A084" w14:textId="3EB31249" w:rsidR="002F0541" w:rsidRPr="009F08B4" w:rsidRDefault="002F0541" w:rsidP="002F0541">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280976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1BAE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449" w:type="pct"/>
            <w:tcBorders>
              <w:top w:val="single" w:sz="4" w:space="0" w:color="auto"/>
              <w:left w:val="single" w:sz="4" w:space="0" w:color="auto"/>
              <w:bottom w:val="single" w:sz="4" w:space="0" w:color="auto"/>
              <w:right w:val="single" w:sz="4" w:space="0" w:color="auto"/>
            </w:tcBorders>
            <w:vAlign w:val="center"/>
          </w:tcPr>
          <w:p w14:paraId="4B7BE65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3F8651"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3B2B4F3E" w14:textId="6F62042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454" w:type="pct"/>
            <w:tcBorders>
              <w:top w:val="single" w:sz="4" w:space="0" w:color="auto"/>
              <w:bottom w:val="single" w:sz="4" w:space="0" w:color="auto"/>
              <w:right w:val="single" w:sz="4" w:space="0" w:color="auto"/>
            </w:tcBorders>
            <w:vAlign w:val="center"/>
          </w:tcPr>
          <w:p w14:paraId="1CDF7800" w14:textId="64C4E91C" w:rsidR="002F0541" w:rsidRPr="002F0541" w:rsidRDefault="002F0541" w:rsidP="002F0541">
            <w:pPr>
              <w:jc w:val="center"/>
              <w:rPr>
                <w:sz w:val="18"/>
                <w:szCs w:val="18"/>
                <w:highlight w:val="yellow"/>
              </w:rPr>
            </w:pPr>
            <w:r w:rsidRPr="002F0541">
              <w:rPr>
                <w:sz w:val="18"/>
                <w:szCs w:val="18"/>
              </w:rPr>
              <w:t>377,40</w:t>
            </w:r>
          </w:p>
        </w:tc>
        <w:tc>
          <w:tcPr>
            <w:tcW w:w="454" w:type="pct"/>
            <w:tcBorders>
              <w:top w:val="single" w:sz="4" w:space="0" w:color="auto"/>
              <w:left w:val="single" w:sz="4" w:space="0" w:color="auto"/>
              <w:bottom w:val="single" w:sz="4" w:space="0" w:color="auto"/>
              <w:right w:val="single" w:sz="4" w:space="0" w:color="auto"/>
            </w:tcBorders>
            <w:vAlign w:val="center"/>
          </w:tcPr>
          <w:p w14:paraId="0242213C" w14:textId="3CC9982B"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1B314A1F" w14:textId="3E01A282" w:rsidTr="00096CF4">
        <w:trPr>
          <w:trHeight w:val="340"/>
          <w:jc w:val="center"/>
        </w:trPr>
        <w:tc>
          <w:tcPr>
            <w:tcW w:w="353" w:type="pct"/>
            <w:vMerge/>
            <w:tcBorders>
              <w:left w:val="single" w:sz="4" w:space="0" w:color="auto"/>
              <w:bottom w:val="single" w:sz="4" w:space="0" w:color="auto"/>
              <w:right w:val="single" w:sz="4" w:space="0" w:color="auto"/>
            </w:tcBorders>
          </w:tcPr>
          <w:p w14:paraId="421ECC7B"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297669F"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548B6BA" w14:textId="77777777" w:rsidR="002F0541" w:rsidRPr="009F08B4" w:rsidRDefault="002F0541" w:rsidP="002F0541">
            <w:pPr>
              <w:jc w:val="center"/>
              <w:rPr>
                <w:rFonts w:eastAsia="Times New Roman" w:cs="Arial"/>
                <w:color w:val="000000"/>
                <w:sz w:val="18"/>
                <w:szCs w:val="18"/>
                <w:lang w:eastAsia="pt-BR"/>
              </w:rPr>
            </w:pPr>
            <w:commentRangeStart w:id="69"/>
            <w:r w:rsidRPr="009F08B4">
              <w:rPr>
                <w:rFonts w:eastAsia="Times New Roman" w:cs="Arial"/>
                <w:color w:val="000000"/>
                <w:sz w:val="18"/>
                <w:szCs w:val="18"/>
                <w:lang w:eastAsia="pt-BR"/>
              </w:rPr>
              <w:t>17</w:t>
            </w:r>
            <w:commentRangeEnd w:id="69"/>
            <w:r w:rsidR="00F15749" w:rsidRPr="009F08B4">
              <w:rPr>
                <w:rStyle w:val="Refdecomentrio"/>
                <w:rFonts w:eastAsia="Times New Roman" w:cs="Arial"/>
                <w:color w:val="000000"/>
                <w:sz w:val="18"/>
                <w:szCs w:val="18"/>
                <w:lang w:eastAsia="pt-BR"/>
              </w:rPr>
              <w:commentReference w:id="69"/>
            </w:r>
          </w:p>
        </w:tc>
        <w:tc>
          <w:tcPr>
            <w:tcW w:w="337" w:type="pct"/>
            <w:tcBorders>
              <w:top w:val="single" w:sz="4" w:space="0" w:color="auto"/>
              <w:left w:val="single" w:sz="4" w:space="0" w:color="auto"/>
              <w:bottom w:val="single" w:sz="4" w:space="0" w:color="auto"/>
              <w:right w:val="single" w:sz="4" w:space="0" w:color="auto"/>
            </w:tcBorders>
            <w:vAlign w:val="center"/>
          </w:tcPr>
          <w:p w14:paraId="0196FD07" w14:textId="03B81DFE"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467436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75A7F9"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449" w:type="pct"/>
            <w:tcBorders>
              <w:top w:val="single" w:sz="4" w:space="0" w:color="auto"/>
              <w:left w:val="single" w:sz="4" w:space="0" w:color="auto"/>
              <w:bottom w:val="single" w:sz="4" w:space="0" w:color="auto"/>
              <w:right w:val="single" w:sz="4" w:space="0" w:color="auto"/>
            </w:tcBorders>
            <w:vAlign w:val="center"/>
          </w:tcPr>
          <w:p w14:paraId="74B9B84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3E033D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176DC384" w14:textId="1E45242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454" w:type="pct"/>
            <w:tcBorders>
              <w:top w:val="single" w:sz="4" w:space="0" w:color="auto"/>
              <w:bottom w:val="single" w:sz="4" w:space="0" w:color="auto"/>
              <w:right w:val="single" w:sz="4" w:space="0" w:color="auto"/>
            </w:tcBorders>
            <w:vAlign w:val="center"/>
          </w:tcPr>
          <w:p w14:paraId="00559941" w14:textId="500DB616" w:rsidR="002F0541" w:rsidRPr="002F0541" w:rsidRDefault="002F0541" w:rsidP="002F0541">
            <w:pPr>
              <w:jc w:val="center"/>
              <w:rPr>
                <w:sz w:val="18"/>
                <w:szCs w:val="18"/>
                <w:highlight w:val="yellow"/>
              </w:rPr>
            </w:pPr>
            <w:r w:rsidRPr="002F0541">
              <w:rPr>
                <w:sz w:val="18"/>
                <w:szCs w:val="18"/>
              </w:rPr>
              <w:t>320,20</w:t>
            </w:r>
          </w:p>
        </w:tc>
        <w:tc>
          <w:tcPr>
            <w:tcW w:w="454" w:type="pct"/>
            <w:tcBorders>
              <w:top w:val="single" w:sz="4" w:space="0" w:color="auto"/>
              <w:left w:val="single" w:sz="4" w:space="0" w:color="auto"/>
              <w:bottom w:val="single" w:sz="4" w:space="0" w:color="auto"/>
              <w:right w:val="single" w:sz="4" w:space="0" w:color="auto"/>
            </w:tcBorders>
            <w:vAlign w:val="center"/>
          </w:tcPr>
          <w:p w14:paraId="5FC43968" w14:textId="440B4B53"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0,24</w:t>
            </w:r>
          </w:p>
        </w:tc>
      </w:tr>
      <w:tr w:rsidR="002F0541" w:rsidRPr="009F08B4" w14:paraId="40F62182" w14:textId="05DB3602"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4CF555A3" w14:textId="77777777" w:rsidR="002F0541" w:rsidRPr="00C36DB9" w:rsidRDefault="002F0541" w:rsidP="002F0541">
            <w:pPr>
              <w:keepNext/>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lastRenderedPageBreak/>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AE327E7" w14:textId="77777777" w:rsidR="002F0541" w:rsidRPr="00C36DB9" w:rsidRDefault="002F0541" w:rsidP="002F0541">
            <w:pPr>
              <w:keepNext/>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77EB303" w14:textId="77777777" w:rsidR="002F0541" w:rsidRPr="009F08B4" w:rsidRDefault="002F0541" w:rsidP="002F0541">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337" w:type="pct"/>
            <w:tcBorders>
              <w:top w:val="single" w:sz="4" w:space="0" w:color="auto"/>
              <w:left w:val="single" w:sz="4" w:space="0" w:color="auto"/>
              <w:bottom w:val="single" w:sz="4" w:space="0" w:color="auto"/>
              <w:right w:val="single" w:sz="4" w:space="0" w:color="auto"/>
            </w:tcBorders>
            <w:vAlign w:val="center"/>
          </w:tcPr>
          <w:p w14:paraId="52A68215" w14:textId="6E4FC000" w:rsidR="002F0541" w:rsidRPr="005C5E9F" w:rsidRDefault="002F0541" w:rsidP="002F0541">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304398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8D9538B" w14:textId="77777777" w:rsidR="002F0541" w:rsidRPr="009F08B4" w:rsidRDefault="002F0541" w:rsidP="002F0541">
            <w:pPr>
              <w:keepNext/>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449" w:type="pct"/>
            <w:tcBorders>
              <w:top w:val="single" w:sz="4" w:space="0" w:color="auto"/>
              <w:left w:val="single" w:sz="4" w:space="0" w:color="auto"/>
              <w:bottom w:val="single" w:sz="4" w:space="0" w:color="auto"/>
              <w:right w:val="single" w:sz="4" w:space="0" w:color="auto"/>
            </w:tcBorders>
            <w:vAlign w:val="center"/>
          </w:tcPr>
          <w:p w14:paraId="2466D543" w14:textId="77777777" w:rsidR="002F0541" w:rsidRPr="00AC1063" w:rsidRDefault="002F0541" w:rsidP="002F0541">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10360C" w14:textId="77777777" w:rsidR="002F0541" w:rsidRPr="00520123" w:rsidRDefault="002F0541" w:rsidP="002F0541">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35C97B2F" w14:textId="3FEA57A3" w:rsidR="002F0541" w:rsidRPr="00520123" w:rsidRDefault="002F0541" w:rsidP="002F0541">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454" w:type="pct"/>
            <w:tcBorders>
              <w:top w:val="single" w:sz="4" w:space="0" w:color="auto"/>
              <w:bottom w:val="single" w:sz="4" w:space="0" w:color="auto"/>
              <w:right w:val="single" w:sz="4" w:space="0" w:color="auto"/>
            </w:tcBorders>
            <w:vAlign w:val="center"/>
          </w:tcPr>
          <w:p w14:paraId="64526494" w14:textId="19AA140E" w:rsidR="002F0541" w:rsidRPr="002F0541" w:rsidRDefault="002F0541" w:rsidP="002F0541">
            <w:pPr>
              <w:keepNext/>
              <w:jc w:val="center"/>
              <w:rPr>
                <w:sz w:val="18"/>
                <w:szCs w:val="18"/>
                <w:highlight w:val="yellow"/>
              </w:rPr>
            </w:pPr>
            <w:r w:rsidRPr="002F0541">
              <w:rPr>
                <w:sz w:val="18"/>
                <w:szCs w:val="18"/>
              </w:rPr>
              <w:t>629,22</w:t>
            </w:r>
          </w:p>
        </w:tc>
        <w:tc>
          <w:tcPr>
            <w:tcW w:w="454" w:type="pct"/>
            <w:tcBorders>
              <w:top w:val="single" w:sz="4" w:space="0" w:color="auto"/>
              <w:left w:val="single" w:sz="4" w:space="0" w:color="auto"/>
              <w:bottom w:val="single" w:sz="4" w:space="0" w:color="auto"/>
              <w:right w:val="single" w:sz="4" w:space="0" w:color="auto"/>
            </w:tcBorders>
            <w:vAlign w:val="center"/>
          </w:tcPr>
          <w:p w14:paraId="45B39B6E" w14:textId="6EE50DE1" w:rsidR="002F0541" w:rsidRPr="00EC55AE" w:rsidRDefault="002F0541" w:rsidP="002F0541">
            <w:pPr>
              <w:keepNext/>
              <w:jc w:val="center"/>
              <w:rPr>
                <w:rFonts w:eastAsia="Times New Roman" w:cs="Arial"/>
                <w:color w:val="000000"/>
                <w:sz w:val="18"/>
                <w:szCs w:val="18"/>
                <w:highlight w:val="yellow"/>
                <w:lang w:eastAsia="pt-BR"/>
              </w:rPr>
            </w:pPr>
            <w:r w:rsidRPr="00EC55AE">
              <w:rPr>
                <w:sz w:val="18"/>
                <w:szCs w:val="18"/>
                <w:highlight w:val="yellow"/>
              </w:rPr>
              <w:t>0,79</w:t>
            </w:r>
          </w:p>
        </w:tc>
      </w:tr>
      <w:tr w:rsidR="002F0541" w:rsidRPr="009F08B4" w14:paraId="652E141A" w14:textId="165EA75A" w:rsidTr="00096CF4">
        <w:trPr>
          <w:trHeight w:val="316"/>
          <w:jc w:val="center"/>
        </w:trPr>
        <w:tc>
          <w:tcPr>
            <w:tcW w:w="353" w:type="pct"/>
            <w:vMerge/>
            <w:tcBorders>
              <w:left w:val="single" w:sz="4" w:space="0" w:color="auto"/>
              <w:right w:val="single" w:sz="4" w:space="0" w:color="auto"/>
            </w:tcBorders>
          </w:tcPr>
          <w:p w14:paraId="3D704614" w14:textId="77777777" w:rsidR="002F0541" w:rsidRPr="00C36DB9" w:rsidRDefault="002F0541" w:rsidP="002F0541">
            <w:pPr>
              <w:keepNext/>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73D3C8B" w14:textId="77777777" w:rsidR="002F0541" w:rsidRPr="00C36DB9" w:rsidRDefault="002F0541" w:rsidP="002F0541">
            <w:pPr>
              <w:keepNext/>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3485AB8" w14:textId="77777777" w:rsidR="002F0541" w:rsidRPr="009F08B4" w:rsidRDefault="002F0541" w:rsidP="002F0541">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337" w:type="pct"/>
            <w:tcBorders>
              <w:top w:val="single" w:sz="4" w:space="0" w:color="auto"/>
              <w:left w:val="single" w:sz="4" w:space="0" w:color="auto"/>
              <w:bottom w:val="single" w:sz="4" w:space="0" w:color="auto"/>
              <w:right w:val="single" w:sz="4" w:space="0" w:color="auto"/>
            </w:tcBorders>
            <w:vAlign w:val="center"/>
          </w:tcPr>
          <w:p w14:paraId="29CCFD7E" w14:textId="5F8FB4CE" w:rsidR="002F0541" w:rsidRPr="005C5E9F" w:rsidRDefault="002F0541" w:rsidP="002F0541">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624206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8258A8A" w14:textId="77777777" w:rsidR="002F0541" w:rsidRPr="009F08B4" w:rsidRDefault="002F0541" w:rsidP="002F0541">
            <w:pPr>
              <w:keepNext/>
              <w:rPr>
                <w:rFonts w:eastAsia="Times New Roman" w:cs="Arial"/>
                <w:color w:val="000000"/>
                <w:sz w:val="18"/>
                <w:szCs w:val="18"/>
                <w:lang w:eastAsia="pt-BR"/>
              </w:rPr>
            </w:pPr>
            <w:r w:rsidRPr="009F08B4">
              <w:rPr>
                <w:rFonts w:eastAsia="Times New Roman" w:cs="Arial"/>
                <w:color w:val="000000"/>
                <w:sz w:val="18"/>
                <w:szCs w:val="18"/>
                <w:lang w:eastAsia="pt-BR"/>
              </w:rPr>
              <w:t>Alicate de impacto punch down</w:t>
            </w:r>
          </w:p>
        </w:tc>
        <w:tc>
          <w:tcPr>
            <w:tcW w:w="449" w:type="pct"/>
            <w:tcBorders>
              <w:top w:val="single" w:sz="4" w:space="0" w:color="auto"/>
              <w:left w:val="single" w:sz="4" w:space="0" w:color="auto"/>
              <w:bottom w:val="single" w:sz="4" w:space="0" w:color="auto"/>
              <w:right w:val="single" w:sz="4" w:space="0" w:color="auto"/>
            </w:tcBorders>
            <w:vAlign w:val="center"/>
          </w:tcPr>
          <w:p w14:paraId="134099B7" w14:textId="77777777" w:rsidR="002F0541" w:rsidRPr="00AC1063" w:rsidRDefault="002F0541" w:rsidP="002F0541">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55C332" w14:textId="77777777" w:rsidR="002F0541" w:rsidRPr="00520123" w:rsidRDefault="002F0541" w:rsidP="002F0541">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218DB45C" w14:textId="1C30D1A6" w:rsidR="002F0541" w:rsidRPr="00520123" w:rsidRDefault="002F0541" w:rsidP="002F0541">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454" w:type="pct"/>
            <w:tcBorders>
              <w:top w:val="single" w:sz="4" w:space="0" w:color="auto"/>
              <w:bottom w:val="single" w:sz="4" w:space="0" w:color="auto"/>
              <w:right w:val="single" w:sz="4" w:space="0" w:color="auto"/>
            </w:tcBorders>
            <w:vAlign w:val="center"/>
          </w:tcPr>
          <w:p w14:paraId="5F85CE4E" w14:textId="4506F6C3" w:rsidR="002F0541" w:rsidRPr="002F0541" w:rsidRDefault="002F0541" w:rsidP="002F0541">
            <w:pPr>
              <w:keepNext/>
              <w:jc w:val="center"/>
              <w:rPr>
                <w:sz w:val="18"/>
                <w:szCs w:val="18"/>
                <w:highlight w:val="yellow"/>
              </w:rPr>
            </w:pPr>
            <w:r w:rsidRPr="002F0541">
              <w:rPr>
                <w:sz w:val="18"/>
                <w:szCs w:val="18"/>
              </w:rPr>
              <w:t>456,60</w:t>
            </w:r>
          </w:p>
        </w:tc>
        <w:tc>
          <w:tcPr>
            <w:tcW w:w="454" w:type="pct"/>
            <w:tcBorders>
              <w:top w:val="single" w:sz="4" w:space="0" w:color="auto"/>
              <w:left w:val="single" w:sz="4" w:space="0" w:color="auto"/>
              <w:bottom w:val="single" w:sz="4" w:space="0" w:color="auto"/>
              <w:right w:val="single" w:sz="4" w:space="0" w:color="auto"/>
            </w:tcBorders>
            <w:vAlign w:val="center"/>
          </w:tcPr>
          <w:p w14:paraId="4846D9BF" w14:textId="47E962F3" w:rsidR="002F0541" w:rsidRPr="00EC55AE" w:rsidRDefault="002F0541" w:rsidP="002F0541">
            <w:pPr>
              <w:keepNext/>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42185486" w14:textId="611C5B1D" w:rsidTr="00096CF4">
        <w:trPr>
          <w:trHeight w:val="309"/>
          <w:jc w:val="center"/>
        </w:trPr>
        <w:tc>
          <w:tcPr>
            <w:tcW w:w="353" w:type="pct"/>
            <w:vMerge/>
            <w:tcBorders>
              <w:left w:val="single" w:sz="4" w:space="0" w:color="auto"/>
              <w:right w:val="single" w:sz="4" w:space="0" w:color="auto"/>
            </w:tcBorders>
          </w:tcPr>
          <w:p w14:paraId="33C61977"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1CBB2E9"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E9B75D4"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337" w:type="pct"/>
            <w:tcBorders>
              <w:top w:val="single" w:sz="4" w:space="0" w:color="auto"/>
              <w:left w:val="single" w:sz="4" w:space="0" w:color="auto"/>
              <w:bottom w:val="single" w:sz="4" w:space="0" w:color="auto"/>
              <w:right w:val="single" w:sz="4" w:space="0" w:color="auto"/>
            </w:tcBorders>
            <w:vAlign w:val="center"/>
          </w:tcPr>
          <w:p w14:paraId="7D04100B" w14:textId="4C6D43D1"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279583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E8618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449" w:type="pct"/>
            <w:tcBorders>
              <w:top w:val="single" w:sz="4" w:space="0" w:color="auto"/>
              <w:left w:val="single" w:sz="4" w:space="0" w:color="auto"/>
              <w:bottom w:val="single" w:sz="4" w:space="0" w:color="auto"/>
              <w:right w:val="single" w:sz="4" w:space="0" w:color="auto"/>
            </w:tcBorders>
            <w:vAlign w:val="center"/>
          </w:tcPr>
          <w:p w14:paraId="30F1F7F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DC2B7F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26E08C42" w14:textId="17E78115"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454" w:type="pct"/>
            <w:tcBorders>
              <w:top w:val="single" w:sz="4" w:space="0" w:color="auto"/>
              <w:bottom w:val="single" w:sz="4" w:space="0" w:color="auto"/>
              <w:right w:val="single" w:sz="4" w:space="0" w:color="auto"/>
            </w:tcBorders>
            <w:vAlign w:val="center"/>
          </w:tcPr>
          <w:p w14:paraId="1544D180" w14:textId="16142D33" w:rsidR="002F0541" w:rsidRPr="002F0541" w:rsidRDefault="002F0541" w:rsidP="002F0541">
            <w:pPr>
              <w:jc w:val="center"/>
              <w:rPr>
                <w:sz w:val="18"/>
                <w:szCs w:val="18"/>
                <w:highlight w:val="yellow"/>
              </w:rPr>
            </w:pPr>
            <w:r w:rsidRPr="002F0541">
              <w:rPr>
                <w:sz w:val="18"/>
                <w:szCs w:val="18"/>
              </w:rPr>
              <w:t>3.922,00</w:t>
            </w:r>
          </w:p>
        </w:tc>
        <w:tc>
          <w:tcPr>
            <w:tcW w:w="454" w:type="pct"/>
            <w:tcBorders>
              <w:top w:val="single" w:sz="4" w:space="0" w:color="auto"/>
              <w:left w:val="single" w:sz="4" w:space="0" w:color="auto"/>
              <w:bottom w:val="single" w:sz="4" w:space="0" w:color="auto"/>
              <w:right w:val="single" w:sz="4" w:space="0" w:color="auto"/>
            </w:tcBorders>
            <w:vAlign w:val="center"/>
          </w:tcPr>
          <w:p w14:paraId="17E04280" w14:textId="2B4871D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5,90</w:t>
            </w:r>
          </w:p>
        </w:tc>
      </w:tr>
      <w:tr w:rsidR="002F0541" w:rsidRPr="009F08B4" w14:paraId="5F420F08" w14:textId="1163EF9C" w:rsidTr="00096CF4">
        <w:trPr>
          <w:trHeight w:val="313"/>
          <w:jc w:val="center"/>
        </w:trPr>
        <w:tc>
          <w:tcPr>
            <w:tcW w:w="353" w:type="pct"/>
            <w:vMerge/>
            <w:tcBorders>
              <w:left w:val="single" w:sz="4" w:space="0" w:color="auto"/>
              <w:right w:val="single" w:sz="4" w:space="0" w:color="auto"/>
            </w:tcBorders>
          </w:tcPr>
          <w:p w14:paraId="3A6F71B2"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0698B69"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C161B8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337" w:type="pct"/>
            <w:tcBorders>
              <w:top w:val="single" w:sz="4" w:space="0" w:color="auto"/>
              <w:left w:val="single" w:sz="4" w:space="0" w:color="auto"/>
              <w:bottom w:val="single" w:sz="4" w:space="0" w:color="auto"/>
              <w:right w:val="single" w:sz="4" w:space="0" w:color="auto"/>
            </w:tcBorders>
            <w:vAlign w:val="center"/>
          </w:tcPr>
          <w:p w14:paraId="0729EDF9" w14:textId="5973A0A6"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450110</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9B0F38"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449" w:type="pct"/>
            <w:tcBorders>
              <w:top w:val="single" w:sz="4" w:space="0" w:color="auto"/>
              <w:left w:val="single" w:sz="4" w:space="0" w:color="auto"/>
              <w:bottom w:val="single" w:sz="4" w:space="0" w:color="auto"/>
              <w:right w:val="single" w:sz="4" w:space="0" w:color="auto"/>
            </w:tcBorders>
            <w:vAlign w:val="center"/>
          </w:tcPr>
          <w:p w14:paraId="4DA3C62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EF6059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13B97D84" w14:textId="274FC9D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454" w:type="pct"/>
            <w:tcBorders>
              <w:top w:val="single" w:sz="4" w:space="0" w:color="auto"/>
              <w:bottom w:val="single" w:sz="4" w:space="0" w:color="auto"/>
              <w:right w:val="single" w:sz="4" w:space="0" w:color="auto"/>
            </w:tcBorders>
            <w:vAlign w:val="center"/>
          </w:tcPr>
          <w:p w14:paraId="252B3455" w14:textId="459F78E1" w:rsidR="002F0541" w:rsidRPr="002F0541" w:rsidRDefault="002F0541" w:rsidP="002F0541">
            <w:pPr>
              <w:jc w:val="center"/>
              <w:rPr>
                <w:sz w:val="18"/>
                <w:szCs w:val="18"/>
                <w:highlight w:val="yellow"/>
              </w:rPr>
            </w:pPr>
            <w:r w:rsidRPr="002F0541">
              <w:rPr>
                <w:sz w:val="18"/>
                <w:szCs w:val="18"/>
              </w:rPr>
              <w:t>426,10</w:t>
            </w:r>
          </w:p>
        </w:tc>
        <w:tc>
          <w:tcPr>
            <w:tcW w:w="454" w:type="pct"/>
            <w:tcBorders>
              <w:top w:val="single" w:sz="4" w:space="0" w:color="auto"/>
              <w:left w:val="single" w:sz="4" w:space="0" w:color="auto"/>
              <w:bottom w:val="single" w:sz="4" w:space="0" w:color="auto"/>
              <w:right w:val="single" w:sz="4" w:space="0" w:color="auto"/>
            </w:tcBorders>
            <w:vAlign w:val="center"/>
          </w:tcPr>
          <w:p w14:paraId="41EBF59C" w14:textId="0C25E76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0,64</w:t>
            </w:r>
          </w:p>
        </w:tc>
      </w:tr>
      <w:tr w:rsidR="002F0541" w:rsidRPr="009F08B4" w14:paraId="66E3BA4F" w14:textId="143A3585" w:rsidTr="00096CF4">
        <w:trPr>
          <w:trHeight w:val="318"/>
          <w:jc w:val="center"/>
        </w:trPr>
        <w:tc>
          <w:tcPr>
            <w:tcW w:w="353" w:type="pct"/>
            <w:vMerge/>
            <w:tcBorders>
              <w:left w:val="single" w:sz="4" w:space="0" w:color="auto"/>
              <w:bottom w:val="single" w:sz="4" w:space="0" w:color="auto"/>
              <w:right w:val="single" w:sz="4" w:space="0" w:color="auto"/>
            </w:tcBorders>
          </w:tcPr>
          <w:p w14:paraId="04478C30"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47D9BE9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77186B1" w14:textId="77777777" w:rsidR="002F0541" w:rsidRPr="009F08B4" w:rsidRDefault="002F0541" w:rsidP="002F0541">
            <w:pPr>
              <w:jc w:val="center"/>
              <w:rPr>
                <w:rFonts w:eastAsia="Times New Roman" w:cs="Arial"/>
                <w:color w:val="000000"/>
                <w:sz w:val="18"/>
                <w:szCs w:val="18"/>
                <w:lang w:eastAsia="pt-BR"/>
              </w:rPr>
            </w:pPr>
            <w:commentRangeStart w:id="70"/>
            <w:r w:rsidRPr="009F08B4">
              <w:rPr>
                <w:rFonts w:eastAsia="Times New Roman" w:cs="Arial"/>
                <w:color w:val="000000"/>
                <w:sz w:val="18"/>
                <w:szCs w:val="18"/>
                <w:lang w:eastAsia="pt-BR"/>
              </w:rPr>
              <w:t>22</w:t>
            </w:r>
            <w:commentRangeEnd w:id="70"/>
            <w:r w:rsidR="0064646F" w:rsidRPr="009F08B4">
              <w:rPr>
                <w:rStyle w:val="Refdecomentrio"/>
                <w:rFonts w:eastAsia="Times New Roman" w:cs="Arial"/>
                <w:color w:val="000000"/>
                <w:sz w:val="18"/>
                <w:szCs w:val="18"/>
                <w:lang w:eastAsia="pt-BR"/>
              </w:rPr>
              <w:commentReference w:id="70"/>
            </w:r>
          </w:p>
        </w:tc>
        <w:tc>
          <w:tcPr>
            <w:tcW w:w="337" w:type="pct"/>
            <w:tcBorders>
              <w:top w:val="single" w:sz="4" w:space="0" w:color="auto"/>
              <w:left w:val="single" w:sz="4" w:space="0" w:color="auto"/>
              <w:bottom w:val="single" w:sz="4" w:space="0" w:color="auto"/>
              <w:right w:val="single" w:sz="4" w:space="0" w:color="auto"/>
            </w:tcBorders>
            <w:vAlign w:val="center"/>
          </w:tcPr>
          <w:p w14:paraId="2948F3FE" w14:textId="1BCD828B"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445941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C519E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449" w:type="pct"/>
            <w:tcBorders>
              <w:top w:val="single" w:sz="4" w:space="0" w:color="auto"/>
              <w:left w:val="single" w:sz="4" w:space="0" w:color="auto"/>
              <w:bottom w:val="single" w:sz="4" w:space="0" w:color="auto"/>
              <w:right w:val="single" w:sz="4" w:space="0" w:color="auto"/>
            </w:tcBorders>
            <w:vAlign w:val="center"/>
          </w:tcPr>
          <w:p w14:paraId="1A7EDF4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94B8B"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797F9CF9" w14:textId="3AFDF978"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454" w:type="pct"/>
            <w:tcBorders>
              <w:top w:val="single" w:sz="4" w:space="0" w:color="auto"/>
              <w:bottom w:val="single" w:sz="4" w:space="0" w:color="auto"/>
              <w:right w:val="single" w:sz="4" w:space="0" w:color="auto"/>
            </w:tcBorders>
            <w:vAlign w:val="center"/>
          </w:tcPr>
          <w:p w14:paraId="1FD9B896" w14:textId="51BFEBAE" w:rsidR="002F0541" w:rsidRPr="002F0541" w:rsidRDefault="002F0541" w:rsidP="002F0541">
            <w:pPr>
              <w:jc w:val="center"/>
              <w:rPr>
                <w:sz w:val="18"/>
                <w:szCs w:val="18"/>
                <w:highlight w:val="yellow"/>
              </w:rPr>
            </w:pPr>
            <w:r w:rsidRPr="002F0541">
              <w:rPr>
                <w:sz w:val="18"/>
                <w:szCs w:val="18"/>
              </w:rPr>
              <w:t>355,08</w:t>
            </w:r>
          </w:p>
        </w:tc>
        <w:tc>
          <w:tcPr>
            <w:tcW w:w="454" w:type="pct"/>
            <w:tcBorders>
              <w:top w:val="single" w:sz="4" w:space="0" w:color="auto"/>
              <w:left w:val="single" w:sz="4" w:space="0" w:color="auto"/>
              <w:bottom w:val="single" w:sz="4" w:space="0" w:color="auto"/>
              <w:right w:val="single" w:sz="4" w:space="0" w:color="auto"/>
            </w:tcBorders>
            <w:vAlign w:val="center"/>
          </w:tcPr>
          <w:p w14:paraId="1823EC9C" w14:textId="0583798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0,66</w:t>
            </w:r>
          </w:p>
        </w:tc>
      </w:tr>
      <w:tr w:rsidR="002F0541" w:rsidRPr="009F08B4" w14:paraId="116A4B31" w14:textId="3538E67A" w:rsidTr="00096CF4">
        <w:trPr>
          <w:trHeight w:val="302"/>
          <w:jc w:val="center"/>
        </w:trPr>
        <w:tc>
          <w:tcPr>
            <w:tcW w:w="353" w:type="pct"/>
            <w:tcBorders>
              <w:top w:val="single" w:sz="4" w:space="0" w:color="auto"/>
              <w:left w:val="single" w:sz="4" w:space="0" w:color="auto"/>
              <w:bottom w:val="single" w:sz="4" w:space="0" w:color="auto"/>
              <w:right w:val="single" w:sz="4" w:space="0" w:color="auto"/>
            </w:tcBorders>
            <w:vAlign w:val="center"/>
          </w:tcPr>
          <w:p w14:paraId="496F45FC"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4CDCB3DB"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9ECB43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337" w:type="pct"/>
            <w:tcBorders>
              <w:top w:val="single" w:sz="4" w:space="0" w:color="auto"/>
              <w:left w:val="single" w:sz="4" w:space="0" w:color="auto"/>
              <w:bottom w:val="single" w:sz="4" w:space="0" w:color="auto"/>
              <w:right w:val="single" w:sz="4" w:space="0" w:color="auto"/>
            </w:tcBorders>
            <w:vAlign w:val="center"/>
          </w:tcPr>
          <w:p w14:paraId="18C9C1A0" w14:textId="326ED3D2" w:rsidR="002F0541" w:rsidRPr="009F08B4" w:rsidRDefault="002F0541" w:rsidP="002F0541">
            <w:pPr>
              <w:jc w:val="center"/>
              <w:rPr>
                <w:rFonts w:eastAsia="Times New Roman" w:cs="Arial"/>
                <w:color w:val="000000"/>
                <w:sz w:val="18"/>
                <w:szCs w:val="18"/>
                <w:lang w:eastAsia="pt-BR"/>
              </w:rPr>
            </w:pPr>
            <w:r w:rsidRPr="000168E1">
              <w:rPr>
                <w:rFonts w:eastAsia="Times New Roman" w:cs="Arial"/>
                <w:color w:val="000000"/>
                <w:sz w:val="18"/>
                <w:szCs w:val="18"/>
                <w:highlight w:val="yellow"/>
                <w:lang w:eastAsia="pt-BR"/>
              </w:rPr>
              <w:t>413585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F15DA5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449" w:type="pct"/>
            <w:tcBorders>
              <w:top w:val="single" w:sz="4" w:space="0" w:color="auto"/>
              <w:left w:val="single" w:sz="4" w:space="0" w:color="auto"/>
              <w:bottom w:val="single" w:sz="4" w:space="0" w:color="auto"/>
              <w:right w:val="single" w:sz="4" w:space="0" w:color="auto"/>
            </w:tcBorders>
            <w:vAlign w:val="center"/>
          </w:tcPr>
          <w:p w14:paraId="5465EC7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52D2ED3"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25</w:t>
            </w:r>
          </w:p>
        </w:tc>
        <w:tc>
          <w:tcPr>
            <w:tcW w:w="490" w:type="pct"/>
            <w:tcBorders>
              <w:top w:val="single" w:sz="4" w:space="0" w:color="auto"/>
              <w:left w:val="single" w:sz="4" w:space="0" w:color="auto"/>
              <w:bottom w:val="single" w:sz="4" w:space="0" w:color="auto"/>
              <w:right w:val="single" w:sz="4" w:space="0" w:color="auto"/>
            </w:tcBorders>
            <w:vAlign w:val="center"/>
          </w:tcPr>
          <w:p w14:paraId="745CE91F" w14:textId="0361F7C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454" w:type="pct"/>
            <w:tcBorders>
              <w:top w:val="single" w:sz="4" w:space="0" w:color="auto"/>
              <w:bottom w:val="single" w:sz="4" w:space="0" w:color="auto"/>
              <w:right w:val="single" w:sz="4" w:space="0" w:color="auto"/>
            </w:tcBorders>
            <w:vAlign w:val="center"/>
          </w:tcPr>
          <w:p w14:paraId="3A815DF3" w14:textId="74952022" w:rsidR="002F0541" w:rsidRPr="002F0541" w:rsidRDefault="002F0541" w:rsidP="002F0541">
            <w:pPr>
              <w:jc w:val="center"/>
              <w:rPr>
                <w:sz w:val="18"/>
                <w:szCs w:val="18"/>
                <w:highlight w:val="yellow"/>
              </w:rPr>
            </w:pPr>
            <w:r w:rsidRPr="002F0541">
              <w:rPr>
                <w:sz w:val="18"/>
                <w:szCs w:val="18"/>
              </w:rPr>
              <w:t>113.644,50</w:t>
            </w:r>
          </w:p>
        </w:tc>
        <w:tc>
          <w:tcPr>
            <w:tcW w:w="454" w:type="pct"/>
            <w:tcBorders>
              <w:top w:val="single" w:sz="4" w:space="0" w:color="auto"/>
              <w:left w:val="single" w:sz="4" w:space="0" w:color="auto"/>
              <w:bottom w:val="single" w:sz="4" w:space="0" w:color="auto"/>
              <w:right w:val="single" w:sz="4" w:space="0" w:color="auto"/>
            </w:tcBorders>
            <w:vAlign w:val="center"/>
          </w:tcPr>
          <w:p w14:paraId="62EEACF0" w14:textId="7E8B211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34,00</w:t>
            </w:r>
          </w:p>
        </w:tc>
      </w:tr>
      <w:tr w:rsidR="002F0541" w:rsidRPr="009F08B4" w14:paraId="57D61E3C" w14:textId="796D4C20" w:rsidTr="00096CF4">
        <w:trPr>
          <w:trHeight w:val="317"/>
          <w:jc w:val="center"/>
        </w:trPr>
        <w:tc>
          <w:tcPr>
            <w:tcW w:w="353" w:type="pct"/>
            <w:vMerge w:val="restart"/>
            <w:tcBorders>
              <w:top w:val="single" w:sz="4" w:space="0" w:color="auto"/>
              <w:left w:val="single" w:sz="4" w:space="0" w:color="auto"/>
              <w:right w:val="single" w:sz="4" w:space="0" w:color="auto"/>
            </w:tcBorders>
            <w:vAlign w:val="center"/>
          </w:tcPr>
          <w:p w14:paraId="35D357EA"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07E07FEE"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A9891B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Pr>
                <w:rFonts w:eastAsia="Times New Roman" w:cs="Arial"/>
                <w:color w:val="000000"/>
                <w:sz w:val="18"/>
                <w:szCs w:val="18"/>
                <w:lang w:eastAsia="pt-BR"/>
              </w:rPr>
              <w:t xml:space="preserve"> </w:t>
            </w:r>
          </w:p>
        </w:tc>
        <w:tc>
          <w:tcPr>
            <w:tcW w:w="337" w:type="pct"/>
            <w:tcBorders>
              <w:top w:val="single" w:sz="4" w:space="0" w:color="auto"/>
              <w:left w:val="single" w:sz="4" w:space="0" w:color="auto"/>
              <w:bottom w:val="single" w:sz="4" w:space="0" w:color="auto"/>
              <w:right w:val="single" w:sz="4" w:space="0" w:color="auto"/>
            </w:tcBorders>
            <w:vAlign w:val="center"/>
          </w:tcPr>
          <w:p w14:paraId="5A1B2BE4" w14:textId="0C1A711E"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445539</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F6FA0D1"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449" w:type="pct"/>
            <w:tcBorders>
              <w:top w:val="single" w:sz="4" w:space="0" w:color="auto"/>
              <w:left w:val="single" w:sz="4" w:space="0" w:color="auto"/>
              <w:bottom w:val="single" w:sz="4" w:space="0" w:color="auto"/>
              <w:right w:val="single" w:sz="4" w:space="0" w:color="auto"/>
            </w:tcBorders>
            <w:vAlign w:val="center"/>
          </w:tcPr>
          <w:p w14:paraId="58796DB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72954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490" w:type="pct"/>
            <w:tcBorders>
              <w:top w:val="single" w:sz="4" w:space="0" w:color="auto"/>
              <w:left w:val="single" w:sz="4" w:space="0" w:color="auto"/>
              <w:bottom w:val="single" w:sz="4" w:space="0" w:color="auto"/>
              <w:right w:val="single" w:sz="4" w:space="0" w:color="auto"/>
            </w:tcBorders>
            <w:vAlign w:val="center"/>
          </w:tcPr>
          <w:p w14:paraId="582C095D" w14:textId="25875D03"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454" w:type="pct"/>
            <w:tcBorders>
              <w:top w:val="single" w:sz="4" w:space="0" w:color="auto"/>
              <w:bottom w:val="single" w:sz="4" w:space="0" w:color="auto"/>
              <w:right w:val="single" w:sz="4" w:space="0" w:color="auto"/>
            </w:tcBorders>
            <w:vAlign w:val="center"/>
          </w:tcPr>
          <w:p w14:paraId="20DF82D9" w14:textId="20AD8056" w:rsidR="002F0541" w:rsidRPr="002F0541" w:rsidRDefault="002F0541" w:rsidP="002F0541">
            <w:pPr>
              <w:jc w:val="center"/>
              <w:rPr>
                <w:sz w:val="18"/>
                <w:szCs w:val="18"/>
                <w:highlight w:val="yellow"/>
              </w:rPr>
            </w:pPr>
            <w:r w:rsidRPr="002F0541">
              <w:rPr>
                <w:sz w:val="18"/>
                <w:szCs w:val="18"/>
              </w:rPr>
              <w:t>93.937,20</w:t>
            </w:r>
          </w:p>
        </w:tc>
        <w:tc>
          <w:tcPr>
            <w:tcW w:w="454" w:type="pct"/>
            <w:tcBorders>
              <w:top w:val="single" w:sz="4" w:space="0" w:color="auto"/>
              <w:left w:val="single" w:sz="4" w:space="0" w:color="auto"/>
              <w:bottom w:val="single" w:sz="4" w:space="0" w:color="auto"/>
              <w:right w:val="single" w:sz="4" w:space="0" w:color="auto"/>
            </w:tcBorders>
            <w:vAlign w:val="center"/>
          </w:tcPr>
          <w:p w14:paraId="710E58C4" w14:textId="0FFE1104"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1,33</w:t>
            </w:r>
          </w:p>
        </w:tc>
      </w:tr>
      <w:tr w:rsidR="002F0541" w:rsidRPr="009F08B4" w14:paraId="3F8AEA02" w14:textId="4E703BD5" w:rsidTr="00096CF4">
        <w:trPr>
          <w:trHeight w:val="310"/>
          <w:jc w:val="center"/>
        </w:trPr>
        <w:tc>
          <w:tcPr>
            <w:tcW w:w="353" w:type="pct"/>
            <w:vMerge/>
            <w:tcBorders>
              <w:left w:val="single" w:sz="4" w:space="0" w:color="auto"/>
              <w:right w:val="single" w:sz="4" w:space="0" w:color="auto"/>
            </w:tcBorders>
          </w:tcPr>
          <w:p w14:paraId="4C52C248"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DF41FDF"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39776E1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337" w:type="pct"/>
            <w:tcBorders>
              <w:top w:val="single" w:sz="4" w:space="0" w:color="auto"/>
              <w:left w:val="single" w:sz="4" w:space="0" w:color="auto"/>
              <w:bottom w:val="single" w:sz="4" w:space="0" w:color="auto"/>
              <w:right w:val="single" w:sz="4" w:space="0" w:color="auto"/>
            </w:tcBorders>
            <w:vAlign w:val="center"/>
          </w:tcPr>
          <w:p w14:paraId="35C6B45B" w14:textId="200AC16F" w:rsidR="002F0541" w:rsidRPr="009F08B4" w:rsidRDefault="002F0541" w:rsidP="002F0541">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628125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301DEA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449" w:type="pct"/>
            <w:tcBorders>
              <w:top w:val="single" w:sz="4" w:space="0" w:color="auto"/>
              <w:left w:val="single" w:sz="4" w:space="0" w:color="auto"/>
              <w:bottom w:val="single" w:sz="4" w:space="0" w:color="auto"/>
              <w:right w:val="single" w:sz="4" w:space="0" w:color="auto"/>
            </w:tcBorders>
            <w:vAlign w:val="center"/>
          </w:tcPr>
          <w:p w14:paraId="19C76D1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2B186B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260</w:t>
            </w:r>
          </w:p>
        </w:tc>
        <w:tc>
          <w:tcPr>
            <w:tcW w:w="490" w:type="pct"/>
            <w:tcBorders>
              <w:top w:val="single" w:sz="4" w:space="0" w:color="auto"/>
              <w:left w:val="single" w:sz="4" w:space="0" w:color="auto"/>
              <w:bottom w:val="single" w:sz="4" w:space="0" w:color="auto"/>
              <w:right w:val="single" w:sz="4" w:space="0" w:color="auto"/>
            </w:tcBorders>
            <w:vAlign w:val="center"/>
          </w:tcPr>
          <w:p w14:paraId="61A60507" w14:textId="550814B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454" w:type="pct"/>
            <w:tcBorders>
              <w:top w:val="single" w:sz="4" w:space="0" w:color="auto"/>
              <w:bottom w:val="single" w:sz="4" w:space="0" w:color="auto"/>
              <w:right w:val="single" w:sz="4" w:space="0" w:color="auto"/>
            </w:tcBorders>
            <w:vAlign w:val="center"/>
          </w:tcPr>
          <w:p w14:paraId="039D37BC" w14:textId="0311D8BF" w:rsidR="002F0541" w:rsidRPr="002F0541" w:rsidRDefault="002F0541" w:rsidP="002F0541">
            <w:pPr>
              <w:jc w:val="center"/>
              <w:rPr>
                <w:sz w:val="18"/>
                <w:szCs w:val="18"/>
                <w:highlight w:val="yellow"/>
              </w:rPr>
            </w:pPr>
            <w:r w:rsidRPr="002F0541">
              <w:rPr>
                <w:sz w:val="18"/>
                <w:szCs w:val="18"/>
              </w:rPr>
              <w:t>15.646,80</w:t>
            </w:r>
          </w:p>
        </w:tc>
        <w:tc>
          <w:tcPr>
            <w:tcW w:w="454" w:type="pct"/>
            <w:tcBorders>
              <w:top w:val="single" w:sz="4" w:space="0" w:color="auto"/>
              <w:left w:val="single" w:sz="4" w:space="0" w:color="auto"/>
              <w:bottom w:val="single" w:sz="4" w:space="0" w:color="auto"/>
              <w:right w:val="single" w:sz="4" w:space="0" w:color="auto"/>
            </w:tcBorders>
            <w:vAlign w:val="center"/>
          </w:tcPr>
          <w:p w14:paraId="42B4321F" w14:textId="39AB81BE"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0,45</w:t>
            </w:r>
          </w:p>
        </w:tc>
      </w:tr>
      <w:tr w:rsidR="002F0541" w:rsidRPr="009F08B4" w14:paraId="3CF8D672" w14:textId="15F39DA4" w:rsidTr="00096CF4">
        <w:trPr>
          <w:trHeight w:val="316"/>
          <w:jc w:val="center"/>
        </w:trPr>
        <w:tc>
          <w:tcPr>
            <w:tcW w:w="353" w:type="pct"/>
            <w:vMerge/>
            <w:tcBorders>
              <w:left w:val="single" w:sz="4" w:space="0" w:color="auto"/>
              <w:right w:val="single" w:sz="4" w:space="0" w:color="auto"/>
            </w:tcBorders>
          </w:tcPr>
          <w:p w14:paraId="4F403767"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9A3ABD"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50CC5A1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337" w:type="pct"/>
            <w:tcBorders>
              <w:top w:val="single" w:sz="4" w:space="0" w:color="auto"/>
              <w:left w:val="single" w:sz="4" w:space="0" w:color="auto"/>
              <w:bottom w:val="single" w:sz="4" w:space="0" w:color="auto"/>
              <w:right w:val="single" w:sz="4" w:space="0" w:color="auto"/>
            </w:tcBorders>
            <w:vAlign w:val="center"/>
          </w:tcPr>
          <w:p w14:paraId="4AA856A8" w14:textId="0E431AE5" w:rsidR="002F0541" w:rsidRPr="009F08B4" w:rsidRDefault="002F0541" w:rsidP="002F0541">
            <w:pPr>
              <w:jc w:val="center"/>
              <w:rPr>
                <w:rFonts w:eastAsia="Times New Roman" w:cs="Arial"/>
                <w:color w:val="000000"/>
                <w:sz w:val="18"/>
                <w:szCs w:val="18"/>
                <w:lang w:eastAsia="pt-BR"/>
              </w:rPr>
            </w:pPr>
            <w:r w:rsidRPr="00B5571B">
              <w:rPr>
                <w:rFonts w:eastAsia="Times New Roman" w:cs="Arial"/>
                <w:color w:val="000000"/>
                <w:sz w:val="18"/>
                <w:szCs w:val="18"/>
                <w:highlight w:val="yellow"/>
                <w:lang w:eastAsia="pt-BR"/>
              </w:rPr>
              <w:t>628125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11370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449" w:type="pct"/>
            <w:tcBorders>
              <w:top w:val="single" w:sz="4" w:space="0" w:color="auto"/>
              <w:left w:val="single" w:sz="4" w:space="0" w:color="auto"/>
              <w:bottom w:val="single" w:sz="4" w:space="0" w:color="auto"/>
              <w:right w:val="single" w:sz="4" w:space="0" w:color="auto"/>
            </w:tcBorders>
            <w:vAlign w:val="center"/>
          </w:tcPr>
          <w:p w14:paraId="2A78289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5EBABD30"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490" w:type="pct"/>
            <w:tcBorders>
              <w:top w:val="single" w:sz="4" w:space="0" w:color="auto"/>
              <w:left w:val="single" w:sz="4" w:space="0" w:color="auto"/>
              <w:bottom w:val="single" w:sz="4" w:space="0" w:color="auto"/>
              <w:right w:val="single" w:sz="4" w:space="0" w:color="auto"/>
            </w:tcBorders>
            <w:vAlign w:val="center"/>
          </w:tcPr>
          <w:p w14:paraId="7B36AFA7" w14:textId="32101F3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454" w:type="pct"/>
            <w:tcBorders>
              <w:top w:val="single" w:sz="4" w:space="0" w:color="auto"/>
              <w:bottom w:val="single" w:sz="4" w:space="0" w:color="auto"/>
              <w:right w:val="single" w:sz="4" w:space="0" w:color="auto"/>
            </w:tcBorders>
            <w:vAlign w:val="center"/>
          </w:tcPr>
          <w:p w14:paraId="7A59B8E9" w14:textId="5A839EB0" w:rsidR="002F0541" w:rsidRPr="002F0541" w:rsidRDefault="002F0541" w:rsidP="002F0541">
            <w:pPr>
              <w:jc w:val="center"/>
              <w:rPr>
                <w:sz w:val="18"/>
                <w:szCs w:val="18"/>
                <w:highlight w:val="yellow"/>
              </w:rPr>
            </w:pPr>
            <w:r w:rsidRPr="002F0541">
              <w:rPr>
                <w:sz w:val="18"/>
                <w:szCs w:val="18"/>
              </w:rPr>
              <w:t>15.242,00</w:t>
            </w:r>
          </w:p>
        </w:tc>
        <w:tc>
          <w:tcPr>
            <w:tcW w:w="454" w:type="pct"/>
            <w:tcBorders>
              <w:top w:val="single" w:sz="4" w:space="0" w:color="auto"/>
              <w:left w:val="single" w:sz="4" w:space="0" w:color="auto"/>
              <w:bottom w:val="single" w:sz="4" w:space="0" w:color="auto"/>
              <w:right w:val="single" w:sz="4" w:space="0" w:color="auto"/>
            </w:tcBorders>
            <w:vAlign w:val="center"/>
          </w:tcPr>
          <w:p w14:paraId="3DF34FE8" w14:textId="416FD561"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49BB40C2" w14:textId="3A4D3B04" w:rsidTr="00096CF4">
        <w:trPr>
          <w:trHeight w:val="309"/>
          <w:jc w:val="center"/>
        </w:trPr>
        <w:tc>
          <w:tcPr>
            <w:tcW w:w="353" w:type="pct"/>
            <w:vMerge/>
            <w:tcBorders>
              <w:left w:val="single" w:sz="4" w:space="0" w:color="auto"/>
              <w:right w:val="single" w:sz="4" w:space="0" w:color="auto"/>
            </w:tcBorders>
          </w:tcPr>
          <w:p w14:paraId="31479E7E"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39821C4"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E54157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337" w:type="pct"/>
            <w:tcBorders>
              <w:top w:val="single" w:sz="4" w:space="0" w:color="auto"/>
              <w:left w:val="single" w:sz="4" w:space="0" w:color="auto"/>
              <w:bottom w:val="single" w:sz="4" w:space="0" w:color="auto"/>
              <w:right w:val="single" w:sz="4" w:space="0" w:color="auto"/>
            </w:tcBorders>
            <w:vAlign w:val="center"/>
          </w:tcPr>
          <w:p w14:paraId="1AC7ADED" w14:textId="39D0D63C"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472341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9682C1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449" w:type="pct"/>
            <w:tcBorders>
              <w:top w:val="single" w:sz="4" w:space="0" w:color="auto"/>
              <w:left w:val="single" w:sz="4" w:space="0" w:color="auto"/>
              <w:bottom w:val="single" w:sz="4" w:space="0" w:color="auto"/>
              <w:right w:val="single" w:sz="4" w:space="0" w:color="auto"/>
            </w:tcBorders>
            <w:vAlign w:val="center"/>
          </w:tcPr>
          <w:p w14:paraId="2C6F999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5064E53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350</w:t>
            </w:r>
          </w:p>
        </w:tc>
        <w:tc>
          <w:tcPr>
            <w:tcW w:w="490" w:type="pct"/>
            <w:tcBorders>
              <w:top w:val="single" w:sz="4" w:space="0" w:color="auto"/>
              <w:left w:val="single" w:sz="4" w:space="0" w:color="auto"/>
              <w:bottom w:val="single" w:sz="4" w:space="0" w:color="auto"/>
              <w:right w:val="single" w:sz="4" w:space="0" w:color="auto"/>
            </w:tcBorders>
            <w:vAlign w:val="center"/>
          </w:tcPr>
          <w:p w14:paraId="4A9A769E" w14:textId="2F89DC7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454" w:type="pct"/>
            <w:tcBorders>
              <w:top w:val="single" w:sz="4" w:space="0" w:color="auto"/>
              <w:bottom w:val="single" w:sz="4" w:space="0" w:color="auto"/>
              <w:right w:val="single" w:sz="4" w:space="0" w:color="auto"/>
            </w:tcBorders>
            <w:vAlign w:val="center"/>
          </w:tcPr>
          <w:p w14:paraId="2C02A2F2" w14:textId="6D36006C" w:rsidR="002F0541" w:rsidRPr="002F0541" w:rsidRDefault="002F0541" w:rsidP="002F0541">
            <w:pPr>
              <w:jc w:val="center"/>
              <w:rPr>
                <w:sz w:val="18"/>
                <w:szCs w:val="18"/>
                <w:highlight w:val="yellow"/>
              </w:rPr>
            </w:pPr>
            <w:r w:rsidRPr="002F0541">
              <w:rPr>
                <w:sz w:val="18"/>
                <w:szCs w:val="18"/>
              </w:rPr>
              <w:t>8.575,00</w:t>
            </w:r>
          </w:p>
        </w:tc>
        <w:tc>
          <w:tcPr>
            <w:tcW w:w="454" w:type="pct"/>
            <w:tcBorders>
              <w:top w:val="single" w:sz="4" w:space="0" w:color="auto"/>
              <w:left w:val="single" w:sz="4" w:space="0" w:color="auto"/>
              <w:bottom w:val="single" w:sz="4" w:space="0" w:color="auto"/>
              <w:right w:val="single" w:sz="4" w:space="0" w:color="auto"/>
            </w:tcBorders>
            <w:vAlign w:val="center"/>
          </w:tcPr>
          <w:p w14:paraId="3FDDEA16" w14:textId="5F17B83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0,18</w:t>
            </w:r>
          </w:p>
        </w:tc>
      </w:tr>
      <w:tr w:rsidR="002F0541" w:rsidRPr="009F08B4" w14:paraId="216C1183" w14:textId="3F6A1B78" w:rsidTr="00096CF4">
        <w:trPr>
          <w:trHeight w:val="314"/>
          <w:jc w:val="center"/>
        </w:trPr>
        <w:tc>
          <w:tcPr>
            <w:tcW w:w="353" w:type="pct"/>
            <w:vMerge/>
            <w:tcBorders>
              <w:left w:val="single" w:sz="4" w:space="0" w:color="auto"/>
              <w:right w:val="single" w:sz="4" w:space="0" w:color="auto"/>
            </w:tcBorders>
          </w:tcPr>
          <w:p w14:paraId="2FB02606"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3AF7BF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E3366A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337" w:type="pct"/>
            <w:tcBorders>
              <w:top w:val="single" w:sz="4" w:space="0" w:color="auto"/>
              <w:left w:val="single" w:sz="4" w:space="0" w:color="auto"/>
              <w:bottom w:val="single" w:sz="4" w:space="0" w:color="auto"/>
              <w:right w:val="single" w:sz="4" w:space="0" w:color="auto"/>
            </w:tcBorders>
            <w:vAlign w:val="center"/>
          </w:tcPr>
          <w:p w14:paraId="24F61027" w14:textId="55F72DA5"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320528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ED668D6"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449" w:type="pct"/>
            <w:tcBorders>
              <w:top w:val="single" w:sz="4" w:space="0" w:color="auto"/>
              <w:left w:val="single" w:sz="4" w:space="0" w:color="auto"/>
              <w:bottom w:val="single" w:sz="4" w:space="0" w:color="auto"/>
              <w:right w:val="single" w:sz="4" w:space="0" w:color="auto"/>
            </w:tcBorders>
            <w:vAlign w:val="center"/>
          </w:tcPr>
          <w:p w14:paraId="528083D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74F1F2F"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320</w:t>
            </w:r>
          </w:p>
        </w:tc>
        <w:tc>
          <w:tcPr>
            <w:tcW w:w="490" w:type="pct"/>
            <w:tcBorders>
              <w:top w:val="single" w:sz="4" w:space="0" w:color="auto"/>
              <w:left w:val="single" w:sz="4" w:space="0" w:color="auto"/>
              <w:bottom w:val="single" w:sz="4" w:space="0" w:color="auto"/>
              <w:right w:val="single" w:sz="4" w:space="0" w:color="auto"/>
            </w:tcBorders>
            <w:vAlign w:val="center"/>
          </w:tcPr>
          <w:p w14:paraId="0BAC911C" w14:textId="56DC960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454" w:type="pct"/>
            <w:tcBorders>
              <w:top w:val="single" w:sz="4" w:space="0" w:color="auto"/>
              <w:bottom w:val="single" w:sz="4" w:space="0" w:color="auto"/>
              <w:right w:val="single" w:sz="4" w:space="0" w:color="auto"/>
            </w:tcBorders>
            <w:vAlign w:val="center"/>
          </w:tcPr>
          <w:p w14:paraId="20AA7EF0" w14:textId="66F52EFC" w:rsidR="002F0541" w:rsidRPr="002F0541" w:rsidRDefault="002F0541" w:rsidP="002F0541">
            <w:pPr>
              <w:jc w:val="center"/>
              <w:rPr>
                <w:sz w:val="18"/>
                <w:szCs w:val="18"/>
                <w:highlight w:val="yellow"/>
              </w:rPr>
            </w:pPr>
            <w:r w:rsidRPr="002F0541">
              <w:rPr>
                <w:sz w:val="18"/>
                <w:szCs w:val="18"/>
              </w:rPr>
              <w:t>24.192,00</w:t>
            </w:r>
          </w:p>
        </w:tc>
        <w:tc>
          <w:tcPr>
            <w:tcW w:w="454" w:type="pct"/>
            <w:tcBorders>
              <w:top w:val="single" w:sz="4" w:space="0" w:color="auto"/>
              <w:left w:val="single" w:sz="4" w:space="0" w:color="auto"/>
              <w:bottom w:val="single" w:sz="4" w:space="0" w:color="auto"/>
              <w:right w:val="single" w:sz="4" w:space="0" w:color="auto"/>
            </w:tcBorders>
            <w:vAlign w:val="center"/>
          </w:tcPr>
          <w:p w14:paraId="64AC9D63" w14:textId="7C31E1A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167648E9" w14:textId="4D1ED427" w:rsidTr="00096CF4">
        <w:trPr>
          <w:trHeight w:val="307"/>
          <w:jc w:val="center"/>
        </w:trPr>
        <w:tc>
          <w:tcPr>
            <w:tcW w:w="353" w:type="pct"/>
            <w:vMerge/>
            <w:tcBorders>
              <w:left w:val="single" w:sz="4" w:space="0" w:color="auto"/>
              <w:right w:val="single" w:sz="4" w:space="0" w:color="auto"/>
            </w:tcBorders>
          </w:tcPr>
          <w:p w14:paraId="49E8945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A8FF84A"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035268C"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337" w:type="pct"/>
            <w:tcBorders>
              <w:top w:val="single" w:sz="4" w:space="0" w:color="auto"/>
              <w:left w:val="single" w:sz="4" w:space="0" w:color="auto"/>
              <w:bottom w:val="single" w:sz="4" w:space="0" w:color="auto"/>
              <w:right w:val="single" w:sz="4" w:space="0" w:color="auto"/>
            </w:tcBorders>
            <w:vAlign w:val="center"/>
          </w:tcPr>
          <w:p w14:paraId="12147F7C" w14:textId="58B8FD1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357575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6B7B7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449" w:type="pct"/>
            <w:tcBorders>
              <w:top w:val="single" w:sz="4" w:space="0" w:color="auto"/>
              <w:left w:val="single" w:sz="4" w:space="0" w:color="auto"/>
              <w:bottom w:val="single" w:sz="4" w:space="0" w:color="auto"/>
              <w:right w:val="single" w:sz="4" w:space="0" w:color="auto"/>
            </w:tcBorders>
            <w:vAlign w:val="center"/>
          </w:tcPr>
          <w:p w14:paraId="316D182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1453104"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220</w:t>
            </w:r>
          </w:p>
        </w:tc>
        <w:tc>
          <w:tcPr>
            <w:tcW w:w="490" w:type="pct"/>
            <w:tcBorders>
              <w:top w:val="single" w:sz="4" w:space="0" w:color="auto"/>
              <w:left w:val="single" w:sz="4" w:space="0" w:color="auto"/>
              <w:bottom w:val="single" w:sz="4" w:space="0" w:color="auto"/>
              <w:right w:val="single" w:sz="4" w:space="0" w:color="auto"/>
            </w:tcBorders>
            <w:vAlign w:val="center"/>
          </w:tcPr>
          <w:p w14:paraId="327B7FDC" w14:textId="6773821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454" w:type="pct"/>
            <w:tcBorders>
              <w:top w:val="single" w:sz="4" w:space="0" w:color="auto"/>
              <w:bottom w:val="single" w:sz="4" w:space="0" w:color="auto"/>
              <w:right w:val="single" w:sz="4" w:space="0" w:color="auto"/>
            </w:tcBorders>
            <w:vAlign w:val="center"/>
          </w:tcPr>
          <w:p w14:paraId="3FDB4E6D" w14:textId="2DE7503F" w:rsidR="002F0541" w:rsidRPr="002F0541" w:rsidRDefault="002F0541" w:rsidP="002F0541">
            <w:pPr>
              <w:jc w:val="center"/>
              <w:rPr>
                <w:sz w:val="18"/>
                <w:szCs w:val="18"/>
                <w:highlight w:val="yellow"/>
              </w:rPr>
            </w:pPr>
            <w:r w:rsidRPr="002F0541">
              <w:rPr>
                <w:sz w:val="18"/>
                <w:szCs w:val="18"/>
              </w:rPr>
              <w:t>16.920,20</w:t>
            </w:r>
          </w:p>
        </w:tc>
        <w:tc>
          <w:tcPr>
            <w:tcW w:w="454" w:type="pct"/>
            <w:tcBorders>
              <w:top w:val="single" w:sz="4" w:space="0" w:color="auto"/>
              <w:left w:val="single" w:sz="4" w:space="0" w:color="auto"/>
              <w:bottom w:val="single" w:sz="4" w:space="0" w:color="auto"/>
              <w:right w:val="single" w:sz="4" w:space="0" w:color="auto"/>
            </w:tcBorders>
            <w:vAlign w:val="center"/>
          </w:tcPr>
          <w:p w14:paraId="32BDB94E" w14:textId="47D48AB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0,58</w:t>
            </w:r>
          </w:p>
        </w:tc>
      </w:tr>
      <w:tr w:rsidR="002F0541" w:rsidRPr="009F08B4" w14:paraId="3576B658" w14:textId="337AB6B6" w:rsidTr="00096CF4">
        <w:trPr>
          <w:trHeight w:val="312"/>
          <w:jc w:val="center"/>
        </w:trPr>
        <w:tc>
          <w:tcPr>
            <w:tcW w:w="353" w:type="pct"/>
            <w:vMerge/>
            <w:tcBorders>
              <w:left w:val="single" w:sz="4" w:space="0" w:color="auto"/>
              <w:right w:val="single" w:sz="4" w:space="0" w:color="auto"/>
            </w:tcBorders>
          </w:tcPr>
          <w:p w14:paraId="52D7E00B"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EBAF830"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5D01C6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337" w:type="pct"/>
            <w:tcBorders>
              <w:top w:val="single" w:sz="4" w:space="0" w:color="auto"/>
              <w:left w:val="single" w:sz="4" w:space="0" w:color="auto"/>
              <w:bottom w:val="single" w:sz="4" w:space="0" w:color="auto"/>
              <w:right w:val="single" w:sz="4" w:space="0" w:color="auto"/>
            </w:tcBorders>
            <w:vAlign w:val="center"/>
          </w:tcPr>
          <w:p w14:paraId="3BDDB85D" w14:textId="21FAED8A"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451822</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3F69CA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449" w:type="pct"/>
            <w:tcBorders>
              <w:top w:val="single" w:sz="4" w:space="0" w:color="auto"/>
              <w:left w:val="single" w:sz="4" w:space="0" w:color="auto"/>
              <w:bottom w:val="single" w:sz="4" w:space="0" w:color="auto"/>
              <w:right w:val="single" w:sz="4" w:space="0" w:color="auto"/>
            </w:tcBorders>
            <w:vAlign w:val="center"/>
          </w:tcPr>
          <w:p w14:paraId="66E5915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0546B8"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490" w:type="pct"/>
            <w:tcBorders>
              <w:top w:val="single" w:sz="4" w:space="0" w:color="auto"/>
              <w:left w:val="single" w:sz="4" w:space="0" w:color="auto"/>
              <w:bottom w:val="single" w:sz="4" w:space="0" w:color="auto"/>
              <w:right w:val="single" w:sz="4" w:space="0" w:color="auto"/>
            </w:tcBorders>
            <w:vAlign w:val="center"/>
          </w:tcPr>
          <w:p w14:paraId="540562C2" w14:textId="5552DBD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454" w:type="pct"/>
            <w:tcBorders>
              <w:top w:val="single" w:sz="4" w:space="0" w:color="auto"/>
              <w:bottom w:val="single" w:sz="4" w:space="0" w:color="auto"/>
              <w:right w:val="single" w:sz="4" w:space="0" w:color="auto"/>
            </w:tcBorders>
            <w:vAlign w:val="center"/>
          </w:tcPr>
          <w:p w14:paraId="0533457D" w14:textId="4072D42F" w:rsidR="002F0541" w:rsidRPr="002F0541" w:rsidRDefault="002F0541" w:rsidP="002F0541">
            <w:pPr>
              <w:jc w:val="center"/>
              <w:rPr>
                <w:sz w:val="18"/>
                <w:szCs w:val="18"/>
                <w:highlight w:val="yellow"/>
              </w:rPr>
            </w:pPr>
            <w:r w:rsidRPr="002F0541">
              <w:rPr>
                <w:sz w:val="18"/>
                <w:szCs w:val="18"/>
              </w:rPr>
              <w:t>23.971,90</w:t>
            </w:r>
          </w:p>
        </w:tc>
        <w:tc>
          <w:tcPr>
            <w:tcW w:w="454" w:type="pct"/>
            <w:tcBorders>
              <w:top w:val="single" w:sz="4" w:space="0" w:color="auto"/>
              <w:left w:val="single" w:sz="4" w:space="0" w:color="auto"/>
              <w:bottom w:val="single" w:sz="4" w:space="0" w:color="auto"/>
              <w:right w:val="single" w:sz="4" w:space="0" w:color="auto"/>
            </w:tcBorders>
            <w:vAlign w:val="center"/>
          </w:tcPr>
          <w:p w14:paraId="05C021A3" w14:textId="5B5C764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0,34</w:t>
            </w:r>
          </w:p>
        </w:tc>
      </w:tr>
      <w:tr w:rsidR="002F0541" w:rsidRPr="009F08B4" w14:paraId="6CBE38F0" w14:textId="36D72290" w:rsidTr="00096CF4">
        <w:trPr>
          <w:trHeight w:val="317"/>
          <w:jc w:val="center"/>
        </w:trPr>
        <w:tc>
          <w:tcPr>
            <w:tcW w:w="353" w:type="pct"/>
            <w:vMerge/>
            <w:tcBorders>
              <w:left w:val="single" w:sz="4" w:space="0" w:color="auto"/>
              <w:right w:val="single" w:sz="4" w:space="0" w:color="auto"/>
            </w:tcBorders>
          </w:tcPr>
          <w:p w14:paraId="263E1BF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7C3D64E"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F0146AD"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337" w:type="pct"/>
            <w:tcBorders>
              <w:top w:val="single" w:sz="4" w:space="0" w:color="auto"/>
              <w:left w:val="single" w:sz="4" w:space="0" w:color="auto"/>
              <w:bottom w:val="single" w:sz="4" w:space="0" w:color="auto"/>
              <w:right w:val="single" w:sz="4" w:space="0" w:color="auto"/>
            </w:tcBorders>
            <w:vAlign w:val="center"/>
          </w:tcPr>
          <w:p w14:paraId="1F013A9C" w14:textId="776F5544"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453303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322B8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449" w:type="pct"/>
            <w:tcBorders>
              <w:top w:val="single" w:sz="4" w:space="0" w:color="auto"/>
              <w:left w:val="single" w:sz="4" w:space="0" w:color="auto"/>
              <w:bottom w:val="single" w:sz="4" w:space="0" w:color="auto"/>
              <w:right w:val="single" w:sz="4" w:space="0" w:color="auto"/>
            </w:tcBorders>
            <w:vAlign w:val="center"/>
          </w:tcPr>
          <w:p w14:paraId="58BD482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08656D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240</w:t>
            </w:r>
          </w:p>
        </w:tc>
        <w:tc>
          <w:tcPr>
            <w:tcW w:w="490" w:type="pct"/>
            <w:tcBorders>
              <w:top w:val="single" w:sz="4" w:space="0" w:color="auto"/>
              <w:left w:val="single" w:sz="4" w:space="0" w:color="auto"/>
              <w:bottom w:val="single" w:sz="4" w:space="0" w:color="auto"/>
              <w:right w:val="single" w:sz="4" w:space="0" w:color="auto"/>
            </w:tcBorders>
            <w:vAlign w:val="center"/>
          </w:tcPr>
          <w:p w14:paraId="4428C97E" w14:textId="66C88A0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454" w:type="pct"/>
            <w:tcBorders>
              <w:top w:val="single" w:sz="4" w:space="0" w:color="auto"/>
              <w:bottom w:val="single" w:sz="4" w:space="0" w:color="auto"/>
              <w:right w:val="single" w:sz="4" w:space="0" w:color="auto"/>
            </w:tcBorders>
            <w:vAlign w:val="center"/>
          </w:tcPr>
          <w:p w14:paraId="08540DD5" w14:textId="724746AB" w:rsidR="002F0541" w:rsidRPr="002F0541" w:rsidRDefault="002F0541" w:rsidP="002F0541">
            <w:pPr>
              <w:jc w:val="center"/>
              <w:rPr>
                <w:sz w:val="18"/>
                <w:szCs w:val="18"/>
                <w:highlight w:val="yellow"/>
              </w:rPr>
            </w:pPr>
            <w:r w:rsidRPr="002F0541">
              <w:rPr>
                <w:sz w:val="18"/>
                <w:szCs w:val="18"/>
              </w:rPr>
              <w:t>6.686,40</w:t>
            </w:r>
          </w:p>
        </w:tc>
        <w:tc>
          <w:tcPr>
            <w:tcW w:w="454" w:type="pct"/>
            <w:tcBorders>
              <w:top w:val="single" w:sz="4" w:space="0" w:color="auto"/>
              <w:left w:val="single" w:sz="4" w:space="0" w:color="auto"/>
              <w:bottom w:val="single" w:sz="4" w:space="0" w:color="auto"/>
              <w:right w:val="single" w:sz="4" w:space="0" w:color="auto"/>
            </w:tcBorders>
            <w:vAlign w:val="center"/>
          </w:tcPr>
          <w:p w14:paraId="7655B890" w14:textId="1AFD73E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0,21</w:t>
            </w:r>
          </w:p>
        </w:tc>
      </w:tr>
      <w:tr w:rsidR="002F0541" w:rsidRPr="009F08B4" w14:paraId="454AB80B" w14:textId="51966CBD" w:rsidTr="00096CF4">
        <w:trPr>
          <w:trHeight w:val="311"/>
          <w:jc w:val="center"/>
        </w:trPr>
        <w:tc>
          <w:tcPr>
            <w:tcW w:w="353" w:type="pct"/>
            <w:vMerge/>
            <w:tcBorders>
              <w:left w:val="single" w:sz="4" w:space="0" w:color="auto"/>
              <w:right w:val="single" w:sz="4" w:space="0" w:color="auto"/>
            </w:tcBorders>
          </w:tcPr>
          <w:p w14:paraId="589B504A"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963FF86"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C4E8CF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337" w:type="pct"/>
            <w:tcBorders>
              <w:top w:val="single" w:sz="4" w:space="0" w:color="auto"/>
              <w:left w:val="single" w:sz="4" w:space="0" w:color="auto"/>
              <w:bottom w:val="single" w:sz="4" w:space="0" w:color="auto"/>
              <w:right w:val="single" w:sz="4" w:space="0" w:color="auto"/>
            </w:tcBorders>
            <w:vAlign w:val="center"/>
          </w:tcPr>
          <w:p w14:paraId="1C8214E1" w14:textId="1FD794D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627327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67C40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449" w:type="pct"/>
            <w:tcBorders>
              <w:top w:val="single" w:sz="4" w:space="0" w:color="auto"/>
              <w:left w:val="single" w:sz="4" w:space="0" w:color="auto"/>
              <w:bottom w:val="single" w:sz="4" w:space="0" w:color="auto"/>
              <w:right w:val="single" w:sz="4" w:space="0" w:color="auto"/>
            </w:tcBorders>
            <w:vAlign w:val="center"/>
          </w:tcPr>
          <w:p w14:paraId="38D8BEB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18B7A9"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490" w:type="pct"/>
            <w:tcBorders>
              <w:top w:val="single" w:sz="4" w:space="0" w:color="auto"/>
              <w:left w:val="single" w:sz="4" w:space="0" w:color="auto"/>
              <w:bottom w:val="single" w:sz="4" w:space="0" w:color="auto"/>
              <w:right w:val="single" w:sz="4" w:space="0" w:color="auto"/>
            </w:tcBorders>
            <w:vAlign w:val="center"/>
          </w:tcPr>
          <w:p w14:paraId="413A2B55" w14:textId="36639D2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454" w:type="pct"/>
            <w:tcBorders>
              <w:top w:val="single" w:sz="4" w:space="0" w:color="auto"/>
              <w:bottom w:val="single" w:sz="4" w:space="0" w:color="auto"/>
              <w:right w:val="single" w:sz="4" w:space="0" w:color="auto"/>
            </w:tcBorders>
            <w:vAlign w:val="center"/>
          </w:tcPr>
          <w:p w14:paraId="6570F297" w14:textId="448E4E75" w:rsidR="002F0541" w:rsidRPr="002F0541" w:rsidRDefault="002F0541" w:rsidP="002F0541">
            <w:pPr>
              <w:jc w:val="center"/>
              <w:rPr>
                <w:sz w:val="18"/>
                <w:szCs w:val="18"/>
                <w:highlight w:val="yellow"/>
              </w:rPr>
            </w:pPr>
            <w:r w:rsidRPr="002F0541">
              <w:rPr>
                <w:sz w:val="18"/>
                <w:szCs w:val="18"/>
              </w:rPr>
              <w:t>5.802,30</w:t>
            </w:r>
          </w:p>
        </w:tc>
        <w:tc>
          <w:tcPr>
            <w:tcW w:w="454" w:type="pct"/>
            <w:tcBorders>
              <w:top w:val="single" w:sz="4" w:space="0" w:color="auto"/>
              <w:left w:val="single" w:sz="4" w:space="0" w:color="auto"/>
              <w:bottom w:val="single" w:sz="4" w:space="0" w:color="auto"/>
              <w:right w:val="single" w:sz="4" w:space="0" w:color="auto"/>
            </w:tcBorders>
            <w:vAlign w:val="center"/>
          </w:tcPr>
          <w:p w14:paraId="12D67564" w14:textId="1BA35E9A"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0,62</w:t>
            </w:r>
          </w:p>
        </w:tc>
      </w:tr>
      <w:tr w:rsidR="002F0541" w:rsidRPr="009F08B4" w14:paraId="721ECAB7" w14:textId="486231ED" w:rsidTr="00096CF4">
        <w:trPr>
          <w:trHeight w:val="315"/>
          <w:jc w:val="center"/>
        </w:trPr>
        <w:tc>
          <w:tcPr>
            <w:tcW w:w="353" w:type="pct"/>
            <w:vMerge/>
            <w:tcBorders>
              <w:left w:val="single" w:sz="4" w:space="0" w:color="auto"/>
              <w:bottom w:val="single" w:sz="4" w:space="0" w:color="auto"/>
              <w:right w:val="single" w:sz="4" w:space="0" w:color="auto"/>
            </w:tcBorders>
          </w:tcPr>
          <w:p w14:paraId="5E835C54"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079F6A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1F8535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337" w:type="pct"/>
            <w:tcBorders>
              <w:top w:val="single" w:sz="4" w:space="0" w:color="auto"/>
              <w:left w:val="single" w:sz="4" w:space="0" w:color="auto"/>
              <w:bottom w:val="single" w:sz="4" w:space="0" w:color="auto"/>
              <w:right w:val="single" w:sz="4" w:space="0" w:color="auto"/>
            </w:tcBorders>
            <w:vAlign w:val="center"/>
          </w:tcPr>
          <w:p w14:paraId="7EA1EF04" w14:textId="5825FF54"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451817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B786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449" w:type="pct"/>
            <w:tcBorders>
              <w:top w:val="single" w:sz="4" w:space="0" w:color="auto"/>
              <w:left w:val="single" w:sz="4" w:space="0" w:color="auto"/>
              <w:bottom w:val="single" w:sz="4" w:space="0" w:color="auto"/>
              <w:right w:val="single" w:sz="4" w:space="0" w:color="auto"/>
            </w:tcBorders>
            <w:vAlign w:val="center"/>
          </w:tcPr>
          <w:p w14:paraId="41278666"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5BD59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490" w:type="pct"/>
            <w:tcBorders>
              <w:top w:val="single" w:sz="4" w:space="0" w:color="auto"/>
              <w:left w:val="single" w:sz="4" w:space="0" w:color="auto"/>
              <w:bottom w:val="single" w:sz="4" w:space="0" w:color="auto"/>
              <w:right w:val="single" w:sz="4" w:space="0" w:color="auto"/>
            </w:tcBorders>
            <w:vAlign w:val="center"/>
          </w:tcPr>
          <w:p w14:paraId="7A094935" w14:textId="2691025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454" w:type="pct"/>
            <w:tcBorders>
              <w:top w:val="single" w:sz="4" w:space="0" w:color="auto"/>
              <w:bottom w:val="single" w:sz="4" w:space="0" w:color="auto"/>
              <w:right w:val="single" w:sz="4" w:space="0" w:color="auto"/>
            </w:tcBorders>
            <w:vAlign w:val="center"/>
          </w:tcPr>
          <w:p w14:paraId="53563D20" w14:textId="0BC787BE" w:rsidR="002F0541" w:rsidRPr="002F0541" w:rsidRDefault="002F0541" w:rsidP="002F0541">
            <w:pPr>
              <w:jc w:val="center"/>
              <w:rPr>
                <w:sz w:val="18"/>
                <w:szCs w:val="18"/>
                <w:highlight w:val="yellow"/>
              </w:rPr>
            </w:pPr>
            <w:r w:rsidRPr="002F0541">
              <w:rPr>
                <w:sz w:val="18"/>
                <w:szCs w:val="18"/>
              </w:rPr>
              <w:t>37.568,00</w:t>
            </w:r>
          </w:p>
        </w:tc>
        <w:tc>
          <w:tcPr>
            <w:tcW w:w="454" w:type="pct"/>
            <w:tcBorders>
              <w:top w:val="single" w:sz="4" w:space="0" w:color="auto"/>
              <w:left w:val="single" w:sz="4" w:space="0" w:color="auto"/>
              <w:bottom w:val="single" w:sz="4" w:space="0" w:color="auto"/>
              <w:right w:val="single" w:sz="4" w:space="0" w:color="auto"/>
            </w:tcBorders>
            <w:vAlign w:val="center"/>
          </w:tcPr>
          <w:p w14:paraId="7A223E91" w14:textId="391770F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75EB4D2E" w14:textId="0EC728FB" w:rsidTr="00096CF4">
        <w:trPr>
          <w:trHeight w:val="309"/>
          <w:jc w:val="center"/>
        </w:trPr>
        <w:tc>
          <w:tcPr>
            <w:tcW w:w="353" w:type="pct"/>
            <w:vMerge w:val="restart"/>
            <w:tcBorders>
              <w:top w:val="single" w:sz="4" w:space="0" w:color="auto"/>
              <w:left w:val="single" w:sz="4" w:space="0" w:color="auto"/>
              <w:right w:val="single" w:sz="4" w:space="0" w:color="auto"/>
            </w:tcBorders>
            <w:vAlign w:val="center"/>
          </w:tcPr>
          <w:p w14:paraId="2253B0CA"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FB1F4D8"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90AFCE6"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337" w:type="pct"/>
            <w:tcBorders>
              <w:top w:val="single" w:sz="4" w:space="0" w:color="auto"/>
              <w:left w:val="single" w:sz="4" w:space="0" w:color="auto"/>
              <w:bottom w:val="single" w:sz="4" w:space="0" w:color="auto"/>
              <w:right w:val="single" w:sz="4" w:space="0" w:color="auto"/>
            </w:tcBorders>
            <w:vAlign w:val="center"/>
          </w:tcPr>
          <w:p w14:paraId="6594FC43" w14:textId="6982FAB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9E881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449" w:type="pct"/>
            <w:tcBorders>
              <w:top w:val="single" w:sz="4" w:space="0" w:color="auto"/>
              <w:left w:val="single" w:sz="4" w:space="0" w:color="auto"/>
              <w:bottom w:val="single" w:sz="4" w:space="0" w:color="auto"/>
              <w:right w:val="single" w:sz="4" w:space="0" w:color="auto"/>
            </w:tcBorders>
            <w:vAlign w:val="center"/>
          </w:tcPr>
          <w:p w14:paraId="1FD75D2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1C8A1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490" w:type="pct"/>
            <w:tcBorders>
              <w:top w:val="single" w:sz="4" w:space="0" w:color="auto"/>
              <w:left w:val="single" w:sz="4" w:space="0" w:color="auto"/>
              <w:bottom w:val="single" w:sz="4" w:space="0" w:color="auto"/>
              <w:right w:val="single" w:sz="4" w:space="0" w:color="auto"/>
            </w:tcBorders>
            <w:vAlign w:val="center"/>
          </w:tcPr>
          <w:p w14:paraId="2E9E500C" w14:textId="2A30B29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454" w:type="pct"/>
            <w:tcBorders>
              <w:top w:val="single" w:sz="4" w:space="0" w:color="auto"/>
              <w:bottom w:val="single" w:sz="4" w:space="0" w:color="auto"/>
              <w:right w:val="single" w:sz="4" w:space="0" w:color="auto"/>
            </w:tcBorders>
            <w:vAlign w:val="center"/>
          </w:tcPr>
          <w:p w14:paraId="2DE6A455" w14:textId="5B336F37" w:rsidR="002F0541" w:rsidRPr="002F0541" w:rsidRDefault="002F0541" w:rsidP="002F0541">
            <w:pPr>
              <w:jc w:val="center"/>
              <w:rPr>
                <w:sz w:val="18"/>
                <w:szCs w:val="18"/>
                <w:highlight w:val="yellow"/>
              </w:rPr>
            </w:pPr>
            <w:r w:rsidRPr="002F0541">
              <w:rPr>
                <w:sz w:val="18"/>
                <w:szCs w:val="18"/>
              </w:rPr>
              <w:t>28.336,00</w:t>
            </w:r>
          </w:p>
        </w:tc>
        <w:tc>
          <w:tcPr>
            <w:tcW w:w="454" w:type="pct"/>
            <w:tcBorders>
              <w:top w:val="single" w:sz="4" w:space="0" w:color="auto"/>
              <w:left w:val="single" w:sz="4" w:space="0" w:color="auto"/>
              <w:bottom w:val="single" w:sz="4" w:space="0" w:color="auto"/>
              <w:right w:val="single" w:sz="4" w:space="0" w:color="auto"/>
            </w:tcBorders>
            <w:vAlign w:val="center"/>
          </w:tcPr>
          <w:p w14:paraId="097BD2AB" w14:textId="2E73DCB4"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0,53</w:t>
            </w:r>
          </w:p>
        </w:tc>
      </w:tr>
      <w:tr w:rsidR="002F0541" w:rsidRPr="009F08B4" w14:paraId="6EF20863" w14:textId="6E4DA769" w:rsidTr="00096CF4">
        <w:trPr>
          <w:trHeight w:val="314"/>
          <w:jc w:val="center"/>
        </w:trPr>
        <w:tc>
          <w:tcPr>
            <w:tcW w:w="353" w:type="pct"/>
            <w:vMerge/>
            <w:tcBorders>
              <w:left w:val="single" w:sz="4" w:space="0" w:color="auto"/>
              <w:right w:val="single" w:sz="4" w:space="0" w:color="auto"/>
            </w:tcBorders>
          </w:tcPr>
          <w:p w14:paraId="5EFCC4F6"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21CF6E6"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C388DC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337" w:type="pct"/>
            <w:tcBorders>
              <w:top w:val="single" w:sz="4" w:space="0" w:color="auto"/>
              <w:left w:val="single" w:sz="4" w:space="0" w:color="auto"/>
              <w:bottom w:val="single" w:sz="4" w:space="0" w:color="auto"/>
              <w:right w:val="single" w:sz="4" w:space="0" w:color="auto"/>
            </w:tcBorders>
            <w:vAlign w:val="center"/>
          </w:tcPr>
          <w:p w14:paraId="30A2E16F" w14:textId="5962F01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3AF1B44"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449" w:type="pct"/>
            <w:tcBorders>
              <w:top w:val="single" w:sz="4" w:space="0" w:color="auto"/>
              <w:left w:val="single" w:sz="4" w:space="0" w:color="auto"/>
              <w:bottom w:val="single" w:sz="4" w:space="0" w:color="auto"/>
              <w:right w:val="single" w:sz="4" w:space="0" w:color="auto"/>
            </w:tcBorders>
            <w:vAlign w:val="center"/>
          </w:tcPr>
          <w:p w14:paraId="1FB5E58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033668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490" w:type="pct"/>
            <w:tcBorders>
              <w:top w:val="single" w:sz="4" w:space="0" w:color="auto"/>
              <w:left w:val="single" w:sz="4" w:space="0" w:color="auto"/>
              <w:bottom w:val="single" w:sz="4" w:space="0" w:color="auto"/>
              <w:right w:val="single" w:sz="4" w:space="0" w:color="auto"/>
            </w:tcBorders>
            <w:vAlign w:val="center"/>
          </w:tcPr>
          <w:p w14:paraId="4708B878" w14:textId="29400F7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454" w:type="pct"/>
            <w:tcBorders>
              <w:top w:val="single" w:sz="4" w:space="0" w:color="auto"/>
              <w:bottom w:val="single" w:sz="4" w:space="0" w:color="auto"/>
              <w:right w:val="single" w:sz="4" w:space="0" w:color="auto"/>
            </w:tcBorders>
            <w:vAlign w:val="center"/>
          </w:tcPr>
          <w:p w14:paraId="6A75C273" w14:textId="7C40CD22" w:rsidR="002F0541" w:rsidRPr="002F0541" w:rsidRDefault="002F0541" w:rsidP="002F0541">
            <w:pPr>
              <w:jc w:val="center"/>
              <w:rPr>
                <w:sz w:val="18"/>
                <w:szCs w:val="18"/>
                <w:highlight w:val="yellow"/>
              </w:rPr>
            </w:pPr>
            <w:r w:rsidRPr="002F0541">
              <w:rPr>
                <w:sz w:val="18"/>
                <w:szCs w:val="18"/>
              </w:rPr>
              <w:t>31.768,00</w:t>
            </w:r>
          </w:p>
        </w:tc>
        <w:tc>
          <w:tcPr>
            <w:tcW w:w="454" w:type="pct"/>
            <w:tcBorders>
              <w:top w:val="single" w:sz="4" w:space="0" w:color="auto"/>
              <w:left w:val="single" w:sz="4" w:space="0" w:color="auto"/>
              <w:bottom w:val="single" w:sz="4" w:space="0" w:color="auto"/>
              <w:right w:val="single" w:sz="4" w:space="0" w:color="auto"/>
            </w:tcBorders>
            <w:vAlign w:val="center"/>
          </w:tcPr>
          <w:p w14:paraId="341C5750" w14:textId="043B1A8A"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1,20</w:t>
            </w:r>
          </w:p>
        </w:tc>
      </w:tr>
      <w:tr w:rsidR="002F0541" w:rsidRPr="009F08B4" w14:paraId="7ED58E3E" w14:textId="3E4E6EC1" w:rsidTr="00096CF4">
        <w:trPr>
          <w:trHeight w:val="308"/>
          <w:jc w:val="center"/>
        </w:trPr>
        <w:tc>
          <w:tcPr>
            <w:tcW w:w="353" w:type="pct"/>
            <w:vMerge/>
            <w:tcBorders>
              <w:left w:val="single" w:sz="4" w:space="0" w:color="auto"/>
              <w:bottom w:val="single" w:sz="4" w:space="0" w:color="auto"/>
              <w:right w:val="single" w:sz="4" w:space="0" w:color="auto"/>
            </w:tcBorders>
          </w:tcPr>
          <w:p w14:paraId="56389DA6"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504C17F"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327FF6F6"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337" w:type="pct"/>
            <w:tcBorders>
              <w:top w:val="single" w:sz="4" w:space="0" w:color="auto"/>
              <w:left w:val="single" w:sz="4" w:space="0" w:color="auto"/>
              <w:bottom w:val="single" w:sz="4" w:space="0" w:color="auto"/>
              <w:right w:val="single" w:sz="4" w:space="0" w:color="auto"/>
            </w:tcBorders>
            <w:vAlign w:val="center"/>
          </w:tcPr>
          <w:p w14:paraId="7231FC54" w14:textId="5B6F7EEE"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AA0ED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449" w:type="pct"/>
            <w:tcBorders>
              <w:top w:val="single" w:sz="4" w:space="0" w:color="auto"/>
              <w:left w:val="single" w:sz="4" w:space="0" w:color="auto"/>
              <w:bottom w:val="single" w:sz="4" w:space="0" w:color="auto"/>
              <w:right w:val="single" w:sz="4" w:space="0" w:color="auto"/>
            </w:tcBorders>
            <w:vAlign w:val="center"/>
          </w:tcPr>
          <w:p w14:paraId="510900F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75CA0F"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w:t>
            </w:r>
          </w:p>
        </w:tc>
        <w:tc>
          <w:tcPr>
            <w:tcW w:w="490" w:type="pct"/>
            <w:tcBorders>
              <w:top w:val="single" w:sz="4" w:space="0" w:color="auto"/>
              <w:left w:val="single" w:sz="4" w:space="0" w:color="auto"/>
              <w:bottom w:val="single" w:sz="4" w:space="0" w:color="auto"/>
              <w:right w:val="single" w:sz="4" w:space="0" w:color="auto"/>
            </w:tcBorders>
            <w:vAlign w:val="center"/>
          </w:tcPr>
          <w:p w14:paraId="03F04BE9" w14:textId="199F16F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454" w:type="pct"/>
            <w:tcBorders>
              <w:top w:val="single" w:sz="4" w:space="0" w:color="auto"/>
              <w:bottom w:val="single" w:sz="4" w:space="0" w:color="auto"/>
              <w:right w:val="single" w:sz="4" w:space="0" w:color="auto"/>
            </w:tcBorders>
            <w:vAlign w:val="center"/>
          </w:tcPr>
          <w:p w14:paraId="31F92566" w14:textId="777F1D5A" w:rsidR="002F0541" w:rsidRPr="002F0541" w:rsidRDefault="002F0541" w:rsidP="002F0541">
            <w:pPr>
              <w:jc w:val="center"/>
              <w:rPr>
                <w:sz w:val="18"/>
                <w:szCs w:val="18"/>
                <w:highlight w:val="yellow"/>
              </w:rPr>
            </w:pPr>
            <w:r w:rsidRPr="002F0541">
              <w:rPr>
                <w:sz w:val="18"/>
                <w:szCs w:val="18"/>
              </w:rPr>
              <w:t>3.573,20</w:t>
            </w:r>
          </w:p>
        </w:tc>
        <w:tc>
          <w:tcPr>
            <w:tcW w:w="454" w:type="pct"/>
            <w:tcBorders>
              <w:top w:val="single" w:sz="4" w:space="0" w:color="auto"/>
              <w:left w:val="single" w:sz="4" w:space="0" w:color="auto"/>
              <w:bottom w:val="single" w:sz="4" w:space="0" w:color="auto"/>
              <w:right w:val="single" w:sz="4" w:space="0" w:color="auto"/>
            </w:tcBorders>
            <w:vAlign w:val="center"/>
          </w:tcPr>
          <w:p w14:paraId="61FBC205" w14:textId="42B196F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0,67</w:t>
            </w:r>
          </w:p>
        </w:tc>
      </w:tr>
      <w:tr w:rsidR="002F0541" w:rsidRPr="009F08B4" w14:paraId="447F97E9" w14:textId="124F26D7" w:rsidTr="00096CF4">
        <w:trPr>
          <w:trHeight w:val="300"/>
          <w:jc w:val="center"/>
        </w:trPr>
        <w:tc>
          <w:tcPr>
            <w:tcW w:w="353" w:type="pct"/>
            <w:tcBorders>
              <w:top w:val="single" w:sz="4" w:space="0" w:color="auto"/>
              <w:left w:val="single" w:sz="4" w:space="0" w:color="auto"/>
              <w:bottom w:val="single" w:sz="4" w:space="0" w:color="auto"/>
              <w:right w:val="single" w:sz="4" w:space="0" w:color="auto"/>
            </w:tcBorders>
            <w:vAlign w:val="center"/>
          </w:tcPr>
          <w:p w14:paraId="61BED6D5"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7144A263" w14:textId="77777777" w:rsidR="002F0541" w:rsidRPr="009F08B4" w:rsidRDefault="002F0541" w:rsidP="002F0541">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116973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337" w:type="pct"/>
            <w:tcBorders>
              <w:top w:val="single" w:sz="4" w:space="0" w:color="auto"/>
              <w:left w:val="single" w:sz="4" w:space="0" w:color="auto"/>
              <w:bottom w:val="single" w:sz="4" w:space="0" w:color="auto"/>
              <w:right w:val="single" w:sz="4" w:space="0" w:color="auto"/>
            </w:tcBorders>
            <w:vAlign w:val="center"/>
          </w:tcPr>
          <w:p w14:paraId="0AB3FE83" w14:textId="1C812069" w:rsidR="002F0541" w:rsidRPr="009F08B4" w:rsidRDefault="002F0541" w:rsidP="002F0541">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465497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6379FDD"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449" w:type="pct"/>
            <w:tcBorders>
              <w:top w:val="single" w:sz="4" w:space="0" w:color="auto"/>
              <w:left w:val="single" w:sz="4" w:space="0" w:color="auto"/>
              <w:bottom w:val="single" w:sz="4" w:space="0" w:color="auto"/>
              <w:right w:val="single" w:sz="4" w:space="0" w:color="auto"/>
            </w:tcBorders>
            <w:vAlign w:val="center"/>
          </w:tcPr>
          <w:p w14:paraId="0EFCA49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42533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490" w:type="pct"/>
            <w:tcBorders>
              <w:top w:val="single" w:sz="4" w:space="0" w:color="auto"/>
              <w:left w:val="single" w:sz="4" w:space="0" w:color="auto"/>
              <w:bottom w:val="single" w:sz="4" w:space="0" w:color="auto"/>
              <w:right w:val="single" w:sz="4" w:space="0" w:color="auto"/>
            </w:tcBorders>
            <w:vAlign w:val="center"/>
          </w:tcPr>
          <w:p w14:paraId="7EEA764E" w14:textId="59A4FBFD"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454" w:type="pct"/>
            <w:tcBorders>
              <w:top w:val="single" w:sz="4" w:space="0" w:color="auto"/>
              <w:bottom w:val="single" w:sz="4" w:space="0" w:color="auto"/>
              <w:right w:val="single" w:sz="4" w:space="0" w:color="auto"/>
            </w:tcBorders>
            <w:vAlign w:val="center"/>
          </w:tcPr>
          <w:p w14:paraId="66492D8E" w14:textId="2C59A92C" w:rsidR="002F0541" w:rsidRPr="002F0541" w:rsidRDefault="002F0541" w:rsidP="002F0541">
            <w:pPr>
              <w:jc w:val="center"/>
              <w:rPr>
                <w:sz w:val="18"/>
                <w:szCs w:val="18"/>
                <w:highlight w:val="yellow"/>
              </w:rPr>
            </w:pPr>
            <w:r w:rsidRPr="002F0541">
              <w:rPr>
                <w:sz w:val="18"/>
                <w:szCs w:val="18"/>
              </w:rPr>
              <w:t>6.536,00</w:t>
            </w:r>
          </w:p>
        </w:tc>
        <w:tc>
          <w:tcPr>
            <w:tcW w:w="454" w:type="pct"/>
            <w:tcBorders>
              <w:top w:val="single" w:sz="4" w:space="0" w:color="auto"/>
              <w:left w:val="single" w:sz="4" w:space="0" w:color="auto"/>
              <w:bottom w:val="single" w:sz="4" w:space="0" w:color="auto"/>
              <w:right w:val="single" w:sz="4" w:space="0" w:color="auto"/>
            </w:tcBorders>
            <w:vAlign w:val="center"/>
          </w:tcPr>
          <w:p w14:paraId="0191C49A" w14:textId="3E1C7F3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0,50</w:t>
            </w:r>
          </w:p>
        </w:tc>
      </w:tr>
    </w:tbl>
    <w:p w14:paraId="6DF39631" w14:textId="77777777" w:rsidR="00CD799A" w:rsidRPr="00262218" w:rsidRDefault="00CD799A" w:rsidP="00CD799A">
      <w:pPr>
        <w:widowControl w:val="0"/>
        <w:autoSpaceDE w:val="0"/>
        <w:autoSpaceDN w:val="0"/>
        <w:rPr>
          <w:rFonts w:ascii="Arial MT" w:eastAsia="Arial MT" w:hAnsi="Arial MT" w:cs="Arial MT"/>
          <w:b/>
          <w:bCs/>
          <w:sz w:val="18"/>
          <w:szCs w:val="16"/>
          <w:lang w:eastAsia="en-US"/>
        </w:rPr>
      </w:pPr>
    </w:p>
    <w:p w14:paraId="296DBEFE" w14:textId="722CCFA7" w:rsidR="00170427" w:rsidRPr="00262218" w:rsidRDefault="00262218" w:rsidP="00262218">
      <w:pPr>
        <w:jc w:val="both"/>
        <w:rPr>
          <w:rFonts w:ascii="Arial MT" w:eastAsia="Arial MT" w:hAnsi="Arial MT" w:cs="Arial MT"/>
          <w:b/>
          <w:bCs/>
          <w:szCs w:val="22"/>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r w:rsidR="00170427">
        <w:rPr>
          <w:rFonts w:eastAsia="Times New Roman" w:cs="Arial"/>
          <w:lang w:eastAsia="pt-BR"/>
        </w:rPr>
        <w:br w:type="page"/>
      </w:r>
    </w:p>
    <w:p w14:paraId="5B09E80D" w14:textId="77777777" w:rsidR="007F03CE" w:rsidRDefault="007F03CE" w:rsidP="00170427">
      <w:pPr>
        <w:spacing w:before="120"/>
        <w:ind w:left="120" w:right="120"/>
        <w:jc w:val="center"/>
        <w:rPr>
          <w:rFonts w:eastAsia="Times New Roman" w:cs="Arial"/>
          <w:b/>
          <w:bCs/>
          <w:color w:val="000000"/>
          <w:lang w:eastAsia="pt-BR"/>
        </w:rPr>
        <w:sectPr w:rsidR="007F03CE" w:rsidSect="00CD799A">
          <w:pgSz w:w="16840" w:h="11907" w:orient="landscape" w:code="9"/>
          <w:pgMar w:top="1701" w:right="2126" w:bottom="1134" w:left="851" w:header="340" w:footer="284" w:gutter="0"/>
          <w:cols w:space="708"/>
          <w:docGrid w:linePitch="360"/>
        </w:sectPr>
      </w:pPr>
    </w:p>
    <w:p w14:paraId="11A6BBB7" w14:textId="77777777" w:rsidR="00CD799A" w:rsidRDefault="00CD799A" w:rsidP="00CD799A">
      <w:pPr>
        <w:widowControl w:val="0"/>
        <w:autoSpaceDE w:val="0"/>
        <w:autoSpaceDN w:val="0"/>
        <w:spacing w:line="360" w:lineRule="auto"/>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lastRenderedPageBreak/>
        <w:t xml:space="preserve">ANEXO </w:t>
      </w:r>
      <w:r w:rsidRPr="008217E0">
        <w:rPr>
          <w:rFonts w:ascii="Arial MT" w:eastAsia="Arial MT" w:hAnsi="Arial MT" w:cs="Arial MT"/>
          <w:b/>
          <w:bCs/>
          <w:szCs w:val="22"/>
          <w:highlight w:val="yellow"/>
          <w:lang w:eastAsia="en-US"/>
        </w:rPr>
        <w:t>A DO TERMO DE REFERÊNCIA</w:t>
      </w:r>
    </w:p>
    <w:p w14:paraId="447C0A63"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t>ESPECIFICAÇÕES TÉCNICAS</w:t>
      </w:r>
    </w:p>
    <w:p w14:paraId="65A74690"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tbl>
      <w:tblPr>
        <w:tblW w:w="5000" w:type="pct"/>
        <w:tblCellMar>
          <w:left w:w="70" w:type="dxa"/>
          <w:right w:w="70" w:type="dxa"/>
        </w:tblCellMar>
        <w:tblLook w:val="04A0" w:firstRow="1" w:lastRow="0" w:firstColumn="1" w:lastColumn="0" w:noHBand="0" w:noVBand="1"/>
      </w:tblPr>
      <w:tblGrid>
        <w:gridCol w:w="741"/>
        <w:gridCol w:w="552"/>
        <w:gridCol w:w="2147"/>
        <w:gridCol w:w="5612"/>
      </w:tblGrid>
      <w:tr w:rsidR="00CD799A" w:rsidRPr="000F2ED2" w14:paraId="556EC4C0" w14:textId="77777777" w:rsidTr="0068563A">
        <w:trPr>
          <w:trHeight w:val="464"/>
          <w:tblHeader/>
        </w:trPr>
        <w:tc>
          <w:tcPr>
            <w:tcW w:w="409"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5D4AF0E8"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highlight w:val="green"/>
                <w:lang w:eastAsia="pt-BR"/>
              </w:rPr>
              <w:t>Grupo</w:t>
            </w:r>
          </w:p>
        </w:tc>
        <w:tc>
          <w:tcPr>
            <w:tcW w:w="305" w:type="pct"/>
            <w:tcBorders>
              <w:top w:val="single" w:sz="8" w:space="0" w:color="auto"/>
              <w:left w:val="nil"/>
              <w:bottom w:val="single" w:sz="8" w:space="0" w:color="auto"/>
              <w:right w:val="single" w:sz="8" w:space="0" w:color="auto"/>
            </w:tcBorders>
            <w:shd w:val="clear" w:color="000000" w:fill="D9D9D9"/>
            <w:vAlign w:val="center"/>
            <w:hideMark/>
          </w:tcPr>
          <w:p w14:paraId="1F08D205"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Item</w:t>
            </w:r>
          </w:p>
        </w:tc>
        <w:tc>
          <w:tcPr>
            <w:tcW w:w="1186" w:type="pct"/>
            <w:tcBorders>
              <w:top w:val="single" w:sz="8" w:space="0" w:color="auto"/>
              <w:left w:val="nil"/>
              <w:bottom w:val="single" w:sz="8" w:space="0" w:color="auto"/>
              <w:right w:val="single" w:sz="8" w:space="0" w:color="auto"/>
            </w:tcBorders>
            <w:shd w:val="clear" w:color="000000" w:fill="D9D9D9"/>
            <w:vAlign w:val="center"/>
            <w:hideMark/>
          </w:tcPr>
          <w:p w14:paraId="306DC63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Descrição</w:t>
            </w:r>
          </w:p>
        </w:tc>
        <w:tc>
          <w:tcPr>
            <w:tcW w:w="3100" w:type="pct"/>
            <w:tcBorders>
              <w:top w:val="single" w:sz="8" w:space="0" w:color="auto"/>
              <w:left w:val="nil"/>
              <w:bottom w:val="single" w:sz="8" w:space="0" w:color="auto"/>
              <w:right w:val="single" w:sz="8" w:space="0" w:color="000000"/>
            </w:tcBorders>
            <w:shd w:val="clear" w:color="000000" w:fill="D0D0D0"/>
            <w:vAlign w:val="center"/>
            <w:hideMark/>
          </w:tcPr>
          <w:p w14:paraId="7E59C88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 xml:space="preserve">Especificações Técnicas </w:t>
            </w:r>
          </w:p>
        </w:tc>
      </w:tr>
      <w:tr w:rsidR="00CD799A" w:rsidRPr="000F2ED2" w14:paraId="3D243B6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57ECE3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1</w:t>
            </w:r>
            <w:r w:rsidRPr="000F2ED2">
              <w:rPr>
                <w:rFonts w:eastAsia="Times New Roman" w:cs="Arial"/>
                <w:color w:val="000000"/>
                <w:sz w:val="18"/>
                <w:szCs w:val="18"/>
                <w:lang w:eastAsia="pt-BR"/>
              </w:rPr>
              <w:t xml:space="preserve"> </w:t>
            </w:r>
          </w:p>
        </w:tc>
        <w:tc>
          <w:tcPr>
            <w:tcW w:w="305" w:type="pct"/>
            <w:tcBorders>
              <w:top w:val="nil"/>
              <w:left w:val="nil"/>
              <w:bottom w:val="single" w:sz="8" w:space="0" w:color="auto"/>
              <w:right w:val="single" w:sz="8" w:space="0" w:color="auto"/>
            </w:tcBorders>
            <w:vAlign w:val="center"/>
            <w:hideMark/>
          </w:tcPr>
          <w:p w14:paraId="3CB922D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w:t>
            </w:r>
          </w:p>
        </w:tc>
        <w:tc>
          <w:tcPr>
            <w:tcW w:w="1186" w:type="pct"/>
            <w:tcBorders>
              <w:top w:val="nil"/>
              <w:left w:val="nil"/>
              <w:bottom w:val="single" w:sz="8" w:space="0" w:color="auto"/>
              <w:right w:val="single" w:sz="8" w:space="0" w:color="auto"/>
            </w:tcBorders>
            <w:vAlign w:val="center"/>
            <w:hideMark/>
          </w:tcPr>
          <w:p w14:paraId="257A614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 GB para Dell PowerEdge T440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F3C6F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32 GB cada peça; Tipo: DDR4 Registered DIMM (RDIMM); Velocidade: 3200 MT/s; Compatível com servidor Dell PowerEdge T440; Garantia: 12 meses.</w:t>
            </w:r>
          </w:p>
        </w:tc>
      </w:tr>
      <w:tr w:rsidR="00CD799A" w:rsidRPr="000F2ED2" w14:paraId="4C98CB2D"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3207EA8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BD56D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w:t>
            </w:r>
          </w:p>
        </w:tc>
        <w:tc>
          <w:tcPr>
            <w:tcW w:w="1186" w:type="pct"/>
            <w:tcBorders>
              <w:top w:val="nil"/>
              <w:left w:val="nil"/>
              <w:bottom w:val="single" w:sz="8" w:space="0" w:color="auto"/>
              <w:right w:val="single" w:sz="8" w:space="0" w:color="auto"/>
            </w:tcBorders>
            <w:vAlign w:val="center"/>
            <w:hideMark/>
          </w:tcPr>
          <w:p w14:paraId="1EBA7F5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SATA 12 TB para servidor NAS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3B39CF1"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Disco rígido Interface SATA; Capacidade: 12 TB cada peça; Tamanho: 3,5 polegadas; Velocidade: 7200 RPM; Cache: 256 MB; Hot swap; Específico para servidores do tipo NAS; Compatível com servidor Dell PowerEdge T440; Garantia: 12 meses.</w:t>
            </w:r>
          </w:p>
        </w:tc>
      </w:tr>
      <w:tr w:rsidR="00CD799A" w:rsidRPr="000F2ED2" w14:paraId="09FF1EA5"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1CB7607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1FD0E1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w:t>
            </w:r>
          </w:p>
        </w:tc>
        <w:tc>
          <w:tcPr>
            <w:tcW w:w="1186" w:type="pct"/>
            <w:tcBorders>
              <w:top w:val="nil"/>
              <w:left w:val="nil"/>
              <w:bottom w:val="single" w:sz="8" w:space="0" w:color="auto"/>
              <w:right w:val="single" w:sz="8" w:space="0" w:color="auto"/>
            </w:tcBorders>
            <w:vAlign w:val="center"/>
            <w:hideMark/>
          </w:tcPr>
          <w:p w14:paraId="2411BC0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Gaveta para disco rígido 3,5’’ com adaptador de disco 2,5’’ para Dell PowerEdge R530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7664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Gaveta para disco rígido; Gaveta de 3,5” com adaptador para disco rígido de 2,5”; Hot swap; Compatível com servidor Dell PowerEdge R530; Garantia: 3 meses.</w:t>
            </w:r>
          </w:p>
        </w:tc>
      </w:tr>
      <w:tr w:rsidR="00CD799A" w:rsidRPr="000F2ED2" w14:paraId="40EF7224"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B4754D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2</w:t>
            </w:r>
          </w:p>
        </w:tc>
        <w:tc>
          <w:tcPr>
            <w:tcW w:w="305" w:type="pct"/>
            <w:tcBorders>
              <w:top w:val="nil"/>
              <w:left w:val="nil"/>
              <w:bottom w:val="single" w:sz="8" w:space="0" w:color="auto"/>
              <w:right w:val="single" w:sz="8" w:space="0" w:color="auto"/>
            </w:tcBorders>
            <w:vAlign w:val="center"/>
            <w:hideMark/>
          </w:tcPr>
          <w:p w14:paraId="1A8E9F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4</w:t>
            </w:r>
          </w:p>
        </w:tc>
        <w:tc>
          <w:tcPr>
            <w:tcW w:w="1186" w:type="pct"/>
            <w:tcBorders>
              <w:top w:val="nil"/>
              <w:left w:val="nil"/>
              <w:bottom w:val="single" w:sz="8" w:space="0" w:color="auto"/>
              <w:right w:val="single" w:sz="8" w:space="0" w:color="auto"/>
            </w:tcBorders>
            <w:vAlign w:val="center"/>
            <w:hideMark/>
          </w:tcPr>
          <w:p w14:paraId="6C79E6C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32GB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98688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32GB; Tipo: DDR5; BOM code: 0620Y005-003; Compatível com servidor XFusion 1288H V7; Garantia: 12 meses.</w:t>
            </w:r>
          </w:p>
        </w:tc>
      </w:tr>
      <w:tr w:rsidR="00CD799A" w:rsidRPr="000F2ED2" w14:paraId="440907D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CFA9A2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F8CA8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5</w:t>
            </w:r>
          </w:p>
        </w:tc>
        <w:tc>
          <w:tcPr>
            <w:tcW w:w="1186" w:type="pct"/>
            <w:tcBorders>
              <w:top w:val="nil"/>
              <w:left w:val="nil"/>
              <w:bottom w:val="single" w:sz="8" w:space="0" w:color="auto"/>
              <w:right w:val="single" w:sz="8" w:space="0" w:color="auto"/>
            </w:tcBorders>
            <w:vAlign w:val="center"/>
            <w:hideMark/>
          </w:tcPr>
          <w:p w14:paraId="077E2FE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64 GB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01684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64GB; Tipo: DDR5; BOM code: 0620Y006-006; Compatível com servidor XFusion 1288H V7; Garantia: 12 meses.</w:t>
            </w:r>
          </w:p>
        </w:tc>
      </w:tr>
      <w:tr w:rsidR="00CD799A" w:rsidRPr="000F2ED2" w14:paraId="7602FDC3"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297F6DFF"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8AB98C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6</w:t>
            </w:r>
          </w:p>
        </w:tc>
        <w:tc>
          <w:tcPr>
            <w:tcW w:w="1186" w:type="pct"/>
            <w:tcBorders>
              <w:top w:val="nil"/>
              <w:left w:val="nil"/>
              <w:bottom w:val="single" w:sz="8" w:space="0" w:color="auto"/>
              <w:right w:val="single" w:sz="8" w:space="0" w:color="auto"/>
            </w:tcBorders>
            <w:vAlign w:val="center"/>
            <w:hideMark/>
          </w:tcPr>
          <w:p w14:paraId="0A107BD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para 2,4 TB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56B720C" w14:textId="33651178"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Disco Rígido; Interface SAS; Capacidade: 2,4 TB; Tamanho: 2,5”; Velocidade: 10K RPM; P/N: 0254Y063; Com gaveta; Hot swap; Compatível com servidor XFusion 1288H V7; Garantia: 12 meses</w:t>
            </w:r>
          </w:p>
        </w:tc>
      </w:tr>
      <w:tr w:rsidR="00CD799A" w:rsidRPr="000F2ED2" w14:paraId="2FC38721" w14:textId="77777777" w:rsidTr="0068563A">
        <w:trPr>
          <w:trHeight w:val="964"/>
        </w:trPr>
        <w:tc>
          <w:tcPr>
            <w:tcW w:w="409" w:type="pct"/>
            <w:tcBorders>
              <w:top w:val="nil"/>
              <w:left w:val="single" w:sz="8" w:space="0" w:color="auto"/>
              <w:bottom w:val="single" w:sz="8" w:space="0" w:color="auto"/>
              <w:right w:val="single" w:sz="8" w:space="0" w:color="auto"/>
            </w:tcBorders>
            <w:vAlign w:val="center"/>
            <w:hideMark/>
          </w:tcPr>
          <w:p w14:paraId="6BCE260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5E952AD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7</w:t>
            </w:r>
          </w:p>
        </w:tc>
        <w:tc>
          <w:tcPr>
            <w:tcW w:w="1186" w:type="pct"/>
            <w:tcBorders>
              <w:top w:val="nil"/>
              <w:left w:val="nil"/>
              <w:bottom w:val="single" w:sz="8" w:space="0" w:color="auto"/>
              <w:right w:val="single" w:sz="8" w:space="0" w:color="auto"/>
            </w:tcBorders>
            <w:vAlign w:val="center"/>
            <w:hideMark/>
          </w:tcPr>
          <w:p w14:paraId="1B9852C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 GB para HPE ProLiant DL360 Gen10 Plus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DACF86F" w14:textId="475BED74"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Módulo de memória tipo RAM; Capacidade: 32GB; Tipo: DDR4; P/N: P06033-B21; Compatível com servidor HPE ProLiant DL360 Gen10 Plus; Garantia: 12 meses.</w:t>
            </w:r>
          </w:p>
        </w:tc>
      </w:tr>
      <w:tr w:rsidR="00CD799A" w:rsidRPr="000F2ED2" w14:paraId="4D8BE80F" w14:textId="77777777" w:rsidTr="0068563A">
        <w:trPr>
          <w:trHeight w:val="1002"/>
        </w:trPr>
        <w:tc>
          <w:tcPr>
            <w:tcW w:w="409" w:type="pct"/>
            <w:vMerge w:val="restart"/>
            <w:tcBorders>
              <w:top w:val="nil"/>
              <w:left w:val="single" w:sz="8" w:space="0" w:color="auto"/>
              <w:bottom w:val="single" w:sz="8" w:space="0" w:color="000000"/>
              <w:right w:val="single" w:sz="8" w:space="0" w:color="auto"/>
            </w:tcBorders>
            <w:vAlign w:val="center"/>
            <w:hideMark/>
          </w:tcPr>
          <w:p w14:paraId="7B23B76E"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3</w:t>
            </w:r>
          </w:p>
        </w:tc>
        <w:tc>
          <w:tcPr>
            <w:tcW w:w="305" w:type="pct"/>
            <w:tcBorders>
              <w:top w:val="nil"/>
              <w:left w:val="nil"/>
              <w:bottom w:val="single" w:sz="8" w:space="0" w:color="auto"/>
              <w:right w:val="single" w:sz="8" w:space="0" w:color="auto"/>
            </w:tcBorders>
            <w:vAlign w:val="center"/>
            <w:hideMark/>
          </w:tcPr>
          <w:p w14:paraId="2440EAE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8</w:t>
            </w:r>
          </w:p>
        </w:tc>
        <w:tc>
          <w:tcPr>
            <w:tcW w:w="1186" w:type="pct"/>
            <w:tcBorders>
              <w:top w:val="nil"/>
              <w:left w:val="nil"/>
              <w:bottom w:val="single" w:sz="8" w:space="0" w:color="auto"/>
              <w:right w:val="single" w:sz="8" w:space="0" w:color="auto"/>
            </w:tcBorders>
            <w:vAlign w:val="center"/>
            <w:hideMark/>
          </w:tcPr>
          <w:p w14:paraId="697F6D3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Switches de rede de 8 portas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88DA8A7" w14:textId="0F24F83E"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Switch de rede com 8 portas RJ45 10/100/1000Mbps, autonegociação e auto MDI/MDIX; Taxa de comutação: 16 Gbps; Controle de fluxo; Economia de energia; LEDs indicativos de status, modo de operação e tráfego, em todas as portas; Fonte bivolt; Garantia: 12 meses.</w:t>
            </w:r>
          </w:p>
        </w:tc>
      </w:tr>
      <w:tr w:rsidR="00CD799A" w:rsidRPr="000F2ED2" w14:paraId="3E9DDBA9" w14:textId="77777777" w:rsidTr="0068563A">
        <w:trPr>
          <w:trHeight w:val="3798"/>
        </w:trPr>
        <w:tc>
          <w:tcPr>
            <w:tcW w:w="409" w:type="pct"/>
            <w:vMerge/>
            <w:tcBorders>
              <w:top w:val="nil"/>
              <w:left w:val="single" w:sz="8" w:space="0" w:color="auto"/>
              <w:bottom w:val="single" w:sz="8" w:space="0" w:color="000000"/>
              <w:right w:val="single" w:sz="8" w:space="0" w:color="auto"/>
            </w:tcBorders>
            <w:vAlign w:val="center"/>
            <w:hideMark/>
          </w:tcPr>
          <w:p w14:paraId="0B5255A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D999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9</w:t>
            </w:r>
          </w:p>
        </w:tc>
        <w:tc>
          <w:tcPr>
            <w:tcW w:w="1186" w:type="pct"/>
            <w:tcBorders>
              <w:top w:val="nil"/>
              <w:left w:val="nil"/>
              <w:bottom w:val="single" w:sz="8" w:space="0" w:color="auto"/>
              <w:right w:val="single" w:sz="8" w:space="0" w:color="auto"/>
            </w:tcBorders>
            <w:vAlign w:val="center"/>
            <w:hideMark/>
          </w:tcPr>
          <w:p w14:paraId="4EEA74E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Pontos de acesso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39462C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Pontos de acesso sem fio; Operar simultaneamente nas frequências 2.4 Ghz e 5Ghz (Dual); Suportar IEEE 802.11 g/n/ac; Possuir certificado de conformidade técnica de produto para telecomunicação, emitido pela Anatel; Possuir interface de rede GigabitEthernet 10/100/1000; Suportar PoE (IEEE 802.1 af); Possuir antenas internas compatíveis com as frequências de rádio 2.4GHz e 5GHz com ganho mínimo de 3 dBi; Possuir capacidade de selecionar automaticamente o canal de transmissão; Suportar taxas de transmissão de 450 Mpbs em 2.4Ghz e 1300 Mpbs em 5 Ghz, ou superiores; Suportar 8 SSIDs simultâneos, com diferentes configurações de segurança, incluindo WPA2 Enterprise e Personal, e VLANs; Permitir habilitar e desabilitar a divulgação do SSID; Suportar WPA e WPA2 Personal e Enterprise; Suportar roaming contínuo; Possuir suporte para fixação do equipamento no teto; Deverá ser compatível com o software controlador OMADA, que atualmente é usado para gerenciar os pontos de acesso existentes no CONTRATANTE (Por compatibilidade entende-se ser possível gerenciar, alterar configurações de rede, alterar parâmetros de configuração do equipamento e enviar comandos de reboot e atualização de firmware através do software controlador OMADA); Garantia: 12 meses.</w:t>
            </w:r>
          </w:p>
        </w:tc>
      </w:tr>
      <w:tr w:rsidR="00CD799A" w:rsidRPr="000F2ED2" w14:paraId="7EDE786D" w14:textId="77777777" w:rsidTr="0068563A">
        <w:trPr>
          <w:trHeight w:val="1531"/>
        </w:trPr>
        <w:tc>
          <w:tcPr>
            <w:tcW w:w="409" w:type="pct"/>
            <w:vMerge w:val="restart"/>
            <w:tcBorders>
              <w:top w:val="nil"/>
              <w:left w:val="single" w:sz="8" w:space="0" w:color="auto"/>
              <w:bottom w:val="single" w:sz="8" w:space="0" w:color="000000"/>
              <w:right w:val="single" w:sz="8" w:space="0" w:color="auto"/>
            </w:tcBorders>
            <w:vAlign w:val="center"/>
            <w:hideMark/>
          </w:tcPr>
          <w:p w14:paraId="4900AFCC"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lastRenderedPageBreak/>
              <w:t>4</w:t>
            </w:r>
          </w:p>
        </w:tc>
        <w:tc>
          <w:tcPr>
            <w:tcW w:w="305" w:type="pct"/>
            <w:tcBorders>
              <w:top w:val="nil"/>
              <w:left w:val="nil"/>
              <w:bottom w:val="single" w:sz="8" w:space="0" w:color="auto"/>
              <w:right w:val="single" w:sz="8" w:space="0" w:color="auto"/>
            </w:tcBorders>
            <w:vAlign w:val="center"/>
            <w:hideMark/>
          </w:tcPr>
          <w:p w14:paraId="3A64F0F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10</w:t>
            </w:r>
          </w:p>
        </w:tc>
        <w:tc>
          <w:tcPr>
            <w:tcW w:w="1186" w:type="pct"/>
            <w:tcBorders>
              <w:top w:val="nil"/>
              <w:left w:val="nil"/>
              <w:bottom w:val="single" w:sz="8" w:space="0" w:color="auto"/>
              <w:right w:val="single" w:sz="8" w:space="0" w:color="auto"/>
            </w:tcBorders>
            <w:vAlign w:val="center"/>
            <w:hideMark/>
          </w:tcPr>
          <w:p w14:paraId="4D7BFA2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Caixa de cabo Cat. 5e de 305m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837C71D"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Caixa de cabo Cat. 5e; Condutores sólidos com composição 100% em cobre, não blindados, com bitola de 24 AWG; Capa externa em PVC retardante a chama; Comprimento: 305 metros; Cor do cabo: azul, branco ou cinza; Marcação sequencial do comprimento em metros; O cabo deverá ser fornecido em embalagem do fabricante; Homologado pela Anatel; Conformidade com o padrão RoHS; Garantia: 3 meses.</w:t>
            </w:r>
          </w:p>
        </w:tc>
      </w:tr>
      <w:tr w:rsidR="00CD799A" w:rsidRPr="000F2ED2" w14:paraId="224B470F" w14:textId="77777777" w:rsidTr="0068563A">
        <w:trPr>
          <w:trHeight w:val="1002"/>
        </w:trPr>
        <w:tc>
          <w:tcPr>
            <w:tcW w:w="409" w:type="pct"/>
            <w:vMerge/>
            <w:tcBorders>
              <w:top w:val="nil"/>
              <w:left w:val="single" w:sz="8" w:space="0" w:color="auto"/>
              <w:bottom w:val="single" w:sz="8" w:space="0" w:color="000000"/>
              <w:right w:val="single" w:sz="8" w:space="0" w:color="auto"/>
            </w:tcBorders>
            <w:vAlign w:val="center"/>
            <w:hideMark/>
          </w:tcPr>
          <w:p w14:paraId="37BEE61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18D90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11</w:t>
            </w:r>
          </w:p>
        </w:tc>
        <w:tc>
          <w:tcPr>
            <w:tcW w:w="1186" w:type="pct"/>
            <w:tcBorders>
              <w:top w:val="nil"/>
              <w:left w:val="nil"/>
              <w:bottom w:val="single" w:sz="8" w:space="0" w:color="auto"/>
              <w:right w:val="single" w:sz="8" w:space="0" w:color="auto"/>
            </w:tcBorders>
            <w:vAlign w:val="center"/>
            <w:hideMark/>
          </w:tcPr>
          <w:p w14:paraId="1EEC01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Conectores RJ-45 macho cat. 5e (pacote com 100 unidades)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EF2C3B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Embalagem com 100 unidades; Tipo de conector: RJ-45 macho; Cor: transparente; Vias: 8; Contatos de bronze fosforoso, banhado a ouro e níquel; Corpo em termoplástico não propagante à chama; Conformidade com o padrão RoHS; Garantia: 3 meses.</w:t>
            </w:r>
          </w:p>
        </w:tc>
      </w:tr>
      <w:tr w:rsidR="00CD799A" w:rsidRPr="000F2ED2" w14:paraId="0CA9E4C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CF1BC6D"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0D681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12</w:t>
            </w:r>
          </w:p>
        </w:tc>
        <w:tc>
          <w:tcPr>
            <w:tcW w:w="1186" w:type="pct"/>
            <w:tcBorders>
              <w:top w:val="nil"/>
              <w:left w:val="nil"/>
              <w:bottom w:val="single" w:sz="8" w:space="0" w:color="auto"/>
              <w:right w:val="single" w:sz="8" w:space="0" w:color="auto"/>
            </w:tcBorders>
            <w:vAlign w:val="center"/>
            <w:hideMark/>
          </w:tcPr>
          <w:p w14:paraId="602D5F2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1,5m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7A7D52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1,5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79F919A6"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CBB9B4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41214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13</w:t>
            </w:r>
          </w:p>
        </w:tc>
        <w:tc>
          <w:tcPr>
            <w:tcW w:w="1186" w:type="pct"/>
            <w:tcBorders>
              <w:top w:val="nil"/>
              <w:left w:val="nil"/>
              <w:bottom w:val="single" w:sz="8" w:space="0" w:color="auto"/>
              <w:right w:val="single" w:sz="8" w:space="0" w:color="auto"/>
            </w:tcBorders>
            <w:vAlign w:val="center"/>
            <w:hideMark/>
          </w:tcPr>
          <w:p w14:paraId="01A762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2,5m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791A7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2,5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0862461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459F9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C617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14</w:t>
            </w:r>
          </w:p>
        </w:tc>
        <w:tc>
          <w:tcPr>
            <w:tcW w:w="1186" w:type="pct"/>
            <w:tcBorders>
              <w:top w:val="nil"/>
              <w:left w:val="nil"/>
              <w:bottom w:val="single" w:sz="8" w:space="0" w:color="auto"/>
              <w:right w:val="single" w:sz="8" w:space="0" w:color="auto"/>
            </w:tcBorders>
            <w:vAlign w:val="center"/>
            <w:hideMark/>
          </w:tcPr>
          <w:p w14:paraId="4C70BAE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BEF8F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5,0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110A799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3D28C8B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5</w:t>
            </w:r>
          </w:p>
        </w:tc>
        <w:tc>
          <w:tcPr>
            <w:tcW w:w="305" w:type="pct"/>
            <w:tcBorders>
              <w:top w:val="nil"/>
              <w:left w:val="nil"/>
              <w:bottom w:val="single" w:sz="8" w:space="0" w:color="auto"/>
              <w:right w:val="single" w:sz="8" w:space="0" w:color="auto"/>
            </w:tcBorders>
            <w:vAlign w:val="center"/>
            <w:hideMark/>
          </w:tcPr>
          <w:p w14:paraId="60A7CEF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15</w:t>
            </w:r>
          </w:p>
        </w:tc>
        <w:tc>
          <w:tcPr>
            <w:tcW w:w="1186" w:type="pct"/>
            <w:tcBorders>
              <w:top w:val="nil"/>
              <w:left w:val="nil"/>
              <w:bottom w:val="single" w:sz="8" w:space="0" w:color="auto"/>
              <w:right w:val="single" w:sz="8" w:space="0" w:color="auto"/>
            </w:tcBorders>
            <w:vAlign w:val="center"/>
            <w:hideMark/>
          </w:tcPr>
          <w:p w14:paraId="20BBE16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Rolo de fita adesiva dupla-face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C3EA9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Rolo de Fita adesiva acrílica dupla-face para fixação de objetos em ambiente interno e externo; Material incolor; Largura de 19mm; Comprimento de 20 metros; Garantia: 3 meses.</w:t>
            </w:r>
          </w:p>
        </w:tc>
      </w:tr>
      <w:tr w:rsidR="00CD799A" w:rsidRPr="000F2ED2" w14:paraId="12395B53"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59E7898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29484B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16</w:t>
            </w:r>
          </w:p>
        </w:tc>
        <w:tc>
          <w:tcPr>
            <w:tcW w:w="1186" w:type="pct"/>
            <w:tcBorders>
              <w:top w:val="nil"/>
              <w:left w:val="nil"/>
              <w:bottom w:val="single" w:sz="8" w:space="0" w:color="auto"/>
              <w:right w:val="single" w:sz="8" w:space="0" w:color="auto"/>
            </w:tcBorders>
            <w:vAlign w:val="center"/>
            <w:hideMark/>
          </w:tcPr>
          <w:p w14:paraId="36B45DE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Fita de papel para rotulador eletrônico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083900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Fita de papel compatível com a rotuladora Dymo Letratag XR; Não deverá exigir adaptações, alterações ou gerar perda de funcionalidades da rotuladora; Fita autoadesiva para impressão térmica; Material base papel ou plástico; Fundo branco e letra preta; Medidas de 12 mm x 4 metros; Garantia: 3 meses.</w:t>
            </w:r>
          </w:p>
        </w:tc>
      </w:tr>
      <w:tr w:rsidR="00CD799A" w:rsidRPr="000F2ED2" w14:paraId="05CE1E9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D713F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C9E85E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17</w:t>
            </w:r>
          </w:p>
        </w:tc>
        <w:tc>
          <w:tcPr>
            <w:tcW w:w="1186" w:type="pct"/>
            <w:tcBorders>
              <w:top w:val="nil"/>
              <w:left w:val="nil"/>
              <w:bottom w:val="single" w:sz="8" w:space="0" w:color="auto"/>
              <w:right w:val="single" w:sz="8" w:space="0" w:color="auto"/>
            </w:tcBorders>
            <w:vAlign w:val="center"/>
            <w:hideMark/>
          </w:tcPr>
          <w:p w14:paraId="28844F7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Velcro para organização de cabeamento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6E9E39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Velcro; Largura: 20mm; Comprimento: 3 metros; Material: Nylon, poliamida ou poliéster; Cor preta; Reutilizável e com fechamento por contato; Garantia: 3 meses.</w:t>
            </w:r>
          </w:p>
        </w:tc>
      </w:tr>
      <w:tr w:rsidR="00CD799A" w:rsidRPr="000F2ED2" w14:paraId="016FBE4E" w14:textId="77777777" w:rsidTr="0068563A">
        <w:trPr>
          <w:trHeight w:val="1200"/>
        </w:trPr>
        <w:tc>
          <w:tcPr>
            <w:tcW w:w="409" w:type="pct"/>
            <w:vMerge w:val="restart"/>
            <w:tcBorders>
              <w:top w:val="nil"/>
              <w:left w:val="single" w:sz="8" w:space="0" w:color="auto"/>
              <w:bottom w:val="single" w:sz="8" w:space="0" w:color="000000"/>
              <w:right w:val="single" w:sz="8" w:space="0" w:color="auto"/>
            </w:tcBorders>
            <w:vAlign w:val="center"/>
            <w:hideMark/>
          </w:tcPr>
          <w:p w14:paraId="4F79040A"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6</w:t>
            </w:r>
          </w:p>
        </w:tc>
        <w:tc>
          <w:tcPr>
            <w:tcW w:w="305" w:type="pct"/>
            <w:tcBorders>
              <w:top w:val="nil"/>
              <w:left w:val="nil"/>
              <w:bottom w:val="single" w:sz="8" w:space="0" w:color="auto"/>
              <w:right w:val="single" w:sz="8" w:space="0" w:color="auto"/>
            </w:tcBorders>
            <w:vAlign w:val="center"/>
            <w:hideMark/>
          </w:tcPr>
          <w:p w14:paraId="709CC46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18</w:t>
            </w:r>
          </w:p>
        </w:tc>
        <w:tc>
          <w:tcPr>
            <w:tcW w:w="1186" w:type="pct"/>
            <w:tcBorders>
              <w:top w:val="nil"/>
              <w:left w:val="nil"/>
              <w:bottom w:val="single" w:sz="8" w:space="0" w:color="auto"/>
              <w:right w:val="single" w:sz="8" w:space="0" w:color="auto"/>
            </w:tcBorders>
            <w:vAlign w:val="center"/>
            <w:hideMark/>
          </w:tcPr>
          <w:p w14:paraId="49279C4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para crimpar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A3293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para crimpar; Material da estrutura: Aço; Material do revestimento: Empunhadura com revestimento emborrachado ou PVC antiderrapante; Compatível com conectores RJ-45 e RJ-11; Compatível com conectores de 6 pinos e 8 pinos; Mecanismo de catraca integrada; Função de climpagem, 1 lâmina para corte e 2 para decapagem de fio; Garantia: 3 meses.</w:t>
            </w:r>
          </w:p>
        </w:tc>
      </w:tr>
      <w:tr w:rsidR="00CD799A" w:rsidRPr="000F2ED2" w14:paraId="035E4128"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36E45BB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19FBA8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19</w:t>
            </w:r>
          </w:p>
        </w:tc>
        <w:tc>
          <w:tcPr>
            <w:tcW w:w="1186" w:type="pct"/>
            <w:tcBorders>
              <w:top w:val="nil"/>
              <w:left w:val="nil"/>
              <w:bottom w:val="single" w:sz="8" w:space="0" w:color="auto"/>
              <w:right w:val="single" w:sz="8" w:space="0" w:color="auto"/>
            </w:tcBorders>
            <w:vAlign w:val="center"/>
            <w:hideMark/>
          </w:tcPr>
          <w:p w14:paraId="17C479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 impacto punch down</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76AB2E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de impacto punch down; Material do corpo: Plástico; Material das lâminas: Aço; Inserção e corte de fios em conectores RJ45 fêmea tipo keystone; Compatibilidade com cabos UTP cat.5e e cat.6; Ponta de impacto ajustável com diferentes níveis de pressão; Lâmina de corte integrada; Garantia: 3 meses.</w:t>
            </w:r>
          </w:p>
        </w:tc>
      </w:tr>
      <w:tr w:rsidR="00CD799A" w:rsidRPr="000F2ED2" w14:paraId="4F8A0F46" w14:textId="77777777" w:rsidTr="0068563A">
        <w:trPr>
          <w:trHeight w:val="3231"/>
        </w:trPr>
        <w:tc>
          <w:tcPr>
            <w:tcW w:w="409" w:type="pct"/>
            <w:vMerge/>
            <w:tcBorders>
              <w:top w:val="nil"/>
              <w:left w:val="single" w:sz="8" w:space="0" w:color="auto"/>
              <w:bottom w:val="single" w:sz="8" w:space="0" w:color="000000"/>
              <w:right w:val="single" w:sz="8" w:space="0" w:color="auto"/>
            </w:tcBorders>
            <w:vAlign w:val="center"/>
            <w:hideMark/>
          </w:tcPr>
          <w:p w14:paraId="51F64AF6"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6986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20</w:t>
            </w:r>
          </w:p>
        </w:tc>
        <w:tc>
          <w:tcPr>
            <w:tcW w:w="1186" w:type="pct"/>
            <w:tcBorders>
              <w:top w:val="nil"/>
              <w:left w:val="nil"/>
              <w:bottom w:val="single" w:sz="8" w:space="0" w:color="auto"/>
              <w:right w:val="single" w:sz="8" w:space="0" w:color="auto"/>
            </w:tcBorders>
            <w:vAlign w:val="center"/>
            <w:hideMark/>
          </w:tcPr>
          <w:p w14:paraId="4230B95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Testador e localizador de cabos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436BC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Testador e localizador de cabos de rede;; O equipamento deverá ser compatível com cabos UTP e STP das categorias Cat5e e Cat6; Deverá possibilitar testes em cabos instalados e não instalados; Deverá oferecer pelo menos dois modos de rastreamento: modo digital e modo analógico; Deverá identificar falhas como pares abertos, curtos, cruzados, divididos e invertidos; A medição de comprimento deverá ser precisa no intervalo de 2,5 metros a, no mínimo, 100 metros; Deverá possibilitar o teste básico de presença de alimentação PoE (Power over Ethernet) no cabo, indicando se há alimentação elétrica; Deverá contar com função de detecção e localização de portas ativas em switches ou roteadores, por meio de indicação luminosa (port flashing); O visor deverá ser LCD retroiluminado, com textos em português ou inglês; O equipamento deverá ser fornecido com case ou estojo de proteção para transporte; Garantia: 12 meses.</w:t>
            </w:r>
          </w:p>
        </w:tc>
      </w:tr>
      <w:tr w:rsidR="00CD799A" w:rsidRPr="000F2ED2" w14:paraId="759C9701" w14:textId="77777777" w:rsidTr="0068563A">
        <w:trPr>
          <w:trHeight w:val="1757"/>
        </w:trPr>
        <w:tc>
          <w:tcPr>
            <w:tcW w:w="409" w:type="pct"/>
            <w:vMerge/>
            <w:tcBorders>
              <w:top w:val="nil"/>
              <w:left w:val="single" w:sz="8" w:space="0" w:color="auto"/>
              <w:bottom w:val="single" w:sz="8" w:space="0" w:color="000000"/>
              <w:right w:val="single" w:sz="8" w:space="0" w:color="auto"/>
            </w:tcBorders>
            <w:vAlign w:val="center"/>
            <w:hideMark/>
          </w:tcPr>
          <w:p w14:paraId="7E78DECC"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E08274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21</w:t>
            </w:r>
          </w:p>
        </w:tc>
        <w:tc>
          <w:tcPr>
            <w:tcW w:w="1186" w:type="pct"/>
            <w:tcBorders>
              <w:top w:val="nil"/>
              <w:left w:val="nil"/>
              <w:bottom w:val="single" w:sz="8" w:space="0" w:color="auto"/>
              <w:right w:val="single" w:sz="8" w:space="0" w:color="auto"/>
            </w:tcBorders>
            <w:vAlign w:val="center"/>
            <w:hideMark/>
          </w:tcPr>
          <w:p w14:paraId="19D8A4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descascador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71BEE9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descascador; Ferramenta manual do tipo alicate ou decapador, projetada especificamente para a remoção da capa externa de cabos de rede; Compatível com cabos de rede UTP e STP, das categorias CAT5e e CAT6; Fabricada em material plástico resistente, como ABS ou equivalente, com lâmina metálica de corte; Deverá possuir mecanismo de ajuste, que permita limitar a penetração da lâmina, evitando danos aos condutores internos ou à blindagem do cabo; Garantia: 3 meses.</w:t>
            </w:r>
          </w:p>
        </w:tc>
      </w:tr>
      <w:tr w:rsidR="00CD799A" w:rsidRPr="000F2ED2" w14:paraId="488AFAFD" w14:textId="77777777" w:rsidTr="0068563A">
        <w:trPr>
          <w:trHeight w:val="1364"/>
        </w:trPr>
        <w:tc>
          <w:tcPr>
            <w:tcW w:w="409" w:type="pct"/>
            <w:vMerge/>
            <w:tcBorders>
              <w:top w:val="nil"/>
              <w:left w:val="single" w:sz="8" w:space="0" w:color="auto"/>
              <w:bottom w:val="single" w:sz="8" w:space="0" w:color="000000"/>
              <w:right w:val="single" w:sz="8" w:space="0" w:color="auto"/>
            </w:tcBorders>
            <w:vAlign w:val="center"/>
            <w:hideMark/>
          </w:tcPr>
          <w:p w14:paraId="1359E92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B51D39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22</w:t>
            </w:r>
          </w:p>
        </w:tc>
        <w:tc>
          <w:tcPr>
            <w:tcW w:w="1186" w:type="pct"/>
            <w:tcBorders>
              <w:top w:val="nil"/>
              <w:left w:val="nil"/>
              <w:bottom w:val="single" w:sz="8" w:space="0" w:color="auto"/>
              <w:right w:val="single" w:sz="8" w:space="0" w:color="auto"/>
            </w:tcBorders>
            <w:vAlign w:val="center"/>
            <w:hideMark/>
          </w:tcPr>
          <w:p w14:paraId="0D2EDC3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Jogo de chaves de fenda e Phillips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9C3D33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Jogo de Chaves de fenda e Phillips; Composto por 10 peças, sendo 6 chaves de fenda e 4 chaves Phillips; Deverá incluir uma chave de fenda e uma chave Phillips com hastes de diâmetro aproximado de 1/4" (equivalente a cerca de 6 mm); Hastes fabricadas em aço cromo vanádio; Pontas magnetizadas; Cabos produzidos em material resistente e com formato anatômico; Garantia: 3 meses.</w:t>
            </w:r>
          </w:p>
        </w:tc>
      </w:tr>
      <w:tr w:rsidR="00CD799A" w:rsidRPr="000F2ED2" w14:paraId="0770B34B" w14:textId="77777777" w:rsidTr="0068563A">
        <w:trPr>
          <w:trHeight w:val="3005"/>
        </w:trPr>
        <w:tc>
          <w:tcPr>
            <w:tcW w:w="409" w:type="pct"/>
            <w:tcBorders>
              <w:top w:val="nil"/>
              <w:left w:val="single" w:sz="8" w:space="0" w:color="auto"/>
              <w:bottom w:val="single" w:sz="8" w:space="0" w:color="auto"/>
              <w:right w:val="single" w:sz="8" w:space="0" w:color="auto"/>
            </w:tcBorders>
            <w:vAlign w:val="center"/>
            <w:hideMark/>
          </w:tcPr>
          <w:p w14:paraId="16CB881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19318FF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23</w:t>
            </w:r>
          </w:p>
        </w:tc>
        <w:tc>
          <w:tcPr>
            <w:tcW w:w="1186" w:type="pct"/>
            <w:tcBorders>
              <w:top w:val="nil"/>
              <w:left w:val="nil"/>
              <w:bottom w:val="single" w:sz="8" w:space="0" w:color="auto"/>
              <w:right w:val="single" w:sz="8" w:space="0" w:color="auto"/>
            </w:tcBorders>
            <w:vAlign w:val="center"/>
            <w:hideMark/>
          </w:tcPr>
          <w:p w14:paraId="1D6C988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Nobreak do tipo torre de 2100 Watts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A24237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 Nobreak tipo torre; Forma de onda: senoidal pura; Desempenho: Potência real, efetivamente entregue nas tomadas de saída, já descontado o fator de potência (FP): 2100 Watts; Tensão operacional: Tensão de entrada: Bivolt, com comutação automática; Tensão de saída: 115 Volts ou bivolt; 08 tomadas 10A ou 20 A, padrão ABNT NBR 14136; Proteções: Subtensão e sobretensão da rede elétrica; Surtos de tensão; Sobrecarga da bateria e do circuito inversor; Disjuntor ou fusível rearmável; Funcionalidades: Função filtro de linha; Correção da tensão de saída (True RMS); Deverá ser fornecido com todos os acessórios necessários ao seu funcionamento; Deverá possuir leds indicativos de operação em modo rede/bateria e sub-tensão/sobrecarga em posição visível no chassi; Deverá alertas sonoros indicando qualquer tipo de falha no equipamento; Deverá possuir botão liga/desliga; Garantia: 12 meses.</w:t>
            </w:r>
          </w:p>
        </w:tc>
      </w:tr>
      <w:tr w:rsidR="00CD799A" w:rsidRPr="000F2ED2" w14:paraId="316D14E7" w14:textId="77777777" w:rsidTr="0068563A">
        <w:trPr>
          <w:trHeight w:val="3118"/>
        </w:trPr>
        <w:tc>
          <w:tcPr>
            <w:tcW w:w="409" w:type="pct"/>
            <w:vMerge w:val="restart"/>
            <w:tcBorders>
              <w:top w:val="nil"/>
              <w:left w:val="single" w:sz="8" w:space="0" w:color="auto"/>
              <w:bottom w:val="single" w:sz="8" w:space="0" w:color="000000"/>
              <w:right w:val="single" w:sz="8" w:space="0" w:color="auto"/>
            </w:tcBorders>
            <w:vAlign w:val="center"/>
            <w:hideMark/>
          </w:tcPr>
          <w:p w14:paraId="099B06C9"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7</w:t>
            </w:r>
          </w:p>
        </w:tc>
        <w:tc>
          <w:tcPr>
            <w:tcW w:w="305" w:type="pct"/>
            <w:tcBorders>
              <w:top w:val="nil"/>
              <w:left w:val="nil"/>
              <w:bottom w:val="single" w:sz="8" w:space="0" w:color="auto"/>
              <w:right w:val="single" w:sz="8" w:space="0" w:color="auto"/>
            </w:tcBorders>
            <w:vAlign w:val="center"/>
            <w:hideMark/>
          </w:tcPr>
          <w:p w14:paraId="1B600BE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24 </w:t>
            </w:r>
          </w:p>
        </w:tc>
        <w:tc>
          <w:tcPr>
            <w:tcW w:w="1186" w:type="pct"/>
            <w:tcBorders>
              <w:top w:val="nil"/>
              <w:left w:val="nil"/>
              <w:bottom w:val="single" w:sz="8" w:space="0" w:color="auto"/>
              <w:right w:val="single" w:sz="8" w:space="0" w:color="auto"/>
            </w:tcBorders>
            <w:vAlign w:val="center"/>
            <w:hideMark/>
          </w:tcPr>
          <w:p w14:paraId="4EB4C62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Kit Teclado e mouse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82292F9"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Combo teclado e mouse sem fio com receptor USB; Conexão: Porta USB tipo A; Cor predominante: Preta ou cinza; Resolução do mouse: 1.000 DPI; Botões do mouse: Três, sendo um de rolagem “scroll”; Teclado: Padrão ABNT2; Com teclado numérico dedicado do lado direito do teclado; Com teclas de setas agrupadas em bloco separado das demais teclas; Com teclas de navegação (Insert, Delete, Home, End, Page Up e Page Down) agrupadas em bloco separado das demais teclas; Com teclas de controle(PrintScreen, Scroll Lock e Pause); Com luz indicadora da tecla Caps Lock; Com indicador de status da pilha; Com impressão nas teclas resistente ao desgaste; Não serão aceitos teclados compactos. Mouse: Dimensões (Largura x Comprimento): 6 x 10 cm; Com botão físico para ligar/desligar o mouse; Não serão aceitos mini-mouses; Características adicionais: Criptografia AES-128 na Comunicação sem fio; Compatível com Windows 10 e 11 sem necessidade de instalação de software/driver; Garantia: 12 meses.</w:t>
            </w:r>
          </w:p>
        </w:tc>
      </w:tr>
      <w:tr w:rsidR="00CD799A" w:rsidRPr="000F2ED2" w14:paraId="2A25AD91" w14:textId="77777777" w:rsidTr="0068563A">
        <w:trPr>
          <w:trHeight w:val="1800"/>
        </w:trPr>
        <w:tc>
          <w:tcPr>
            <w:tcW w:w="409" w:type="pct"/>
            <w:vMerge/>
            <w:tcBorders>
              <w:top w:val="nil"/>
              <w:left w:val="single" w:sz="8" w:space="0" w:color="auto"/>
              <w:bottom w:val="single" w:sz="8" w:space="0" w:color="000000"/>
              <w:right w:val="single" w:sz="8" w:space="0" w:color="auto"/>
            </w:tcBorders>
            <w:vAlign w:val="center"/>
            <w:hideMark/>
          </w:tcPr>
          <w:p w14:paraId="40C7AF7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7A368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25</w:t>
            </w:r>
          </w:p>
        </w:tc>
        <w:tc>
          <w:tcPr>
            <w:tcW w:w="1186" w:type="pct"/>
            <w:tcBorders>
              <w:top w:val="nil"/>
              <w:left w:val="nil"/>
              <w:bottom w:val="single" w:sz="8" w:space="0" w:color="auto"/>
              <w:right w:val="single" w:sz="8" w:space="0" w:color="auto"/>
            </w:tcBorders>
            <w:vAlign w:val="center"/>
            <w:hideMark/>
          </w:tcPr>
          <w:p w14:paraId="62E75C2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0C6152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HDMI; Conexão: Porta USB tipo C 3.1 macho; Saída: Porta HDMI 1.4 fêmea; Resolução suportada: 1080p (FullHD) a 60Hz, 4K e 2K a 30Hz; Compatibilidade: Notebooks com saída de vídeo Display Port Alternate Mode e Thunderbolt Alternate Mode; Compatibilidade: Windows 10 e 11 sem necessidade de instalação de software/driver; Aceita cabos com conexão USB-C macho (padrão mínimo 3.1) e saída HDMI macho (padrão mínimo 1.4) com comprimento mínimo de 1,80 metros; Garantia: 12 meses.</w:t>
            </w:r>
          </w:p>
        </w:tc>
      </w:tr>
      <w:tr w:rsidR="00CD799A" w:rsidRPr="000F2ED2" w14:paraId="0699ACBC" w14:textId="77777777" w:rsidTr="0068563A">
        <w:trPr>
          <w:trHeight w:val="1361"/>
        </w:trPr>
        <w:tc>
          <w:tcPr>
            <w:tcW w:w="409" w:type="pct"/>
            <w:vMerge/>
            <w:tcBorders>
              <w:top w:val="nil"/>
              <w:left w:val="single" w:sz="8" w:space="0" w:color="auto"/>
              <w:bottom w:val="single" w:sz="8" w:space="0" w:color="000000"/>
              <w:right w:val="single" w:sz="8" w:space="0" w:color="auto"/>
            </w:tcBorders>
            <w:vAlign w:val="center"/>
            <w:hideMark/>
          </w:tcPr>
          <w:p w14:paraId="028062F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260E4D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26</w:t>
            </w:r>
          </w:p>
        </w:tc>
        <w:tc>
          <w:tcPr>
            <w:tcW w:w="1186" w:type="pct"/>
            <w:tcBorders>
              <w:top w:val="nil"/>
              <w:left w:val="nil"/>
              <w:bottom w:val="single" w:sz="8" w:space="0" w:color="auto"/>
              <w:right w:val="single" w:sz="8" w:space="0" w:color="auto"/>
            </w:tcBorders>
            <w:vAlign w:val="center"/>
            <w:hideMark/>
          </w:tcPr>
          <w:p w14:paraId="2A38AAE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VGA</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B02699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VGA; Conexão: Porta USB tipo C 3.1 macho; Saída: Porta VGA D-sub 15 fêmea; Resolução suportada: 1080p (Full, 1920x1080); Compatibilidade: Notebooks com saída de vídeo Display Port Alternate Mode e Thunderbolt Alternate Mode; Compatibilidade: Windows 10 e 11 sem necessidade de instalação de software/driver; Garantia: 12 meses.</w:t>
            </w:r>
          </w:p>
        </w:tc>
      </w:tr>
      <w:tr w:rsidR="00CD799A" w:rsidRPr="000F2ED2" w14:paraId="3D591585" w14:textId="77777777" w:rsidTr="0068563A">
        <w:trPr>
          <w:trHeight w:val="1134"/>
        </w:trPr>
        <w:tc>
          <w:tcPr>
            <w:tcW w:w="409" w:type="pct"/>
            <w:vMerge/>
            <w:tcBorders>
              <w:top w:val="nil"/>
              <w:left w:val="single" w:sz="8" w:space="0" w:color="auto"/>
              <w:bottom w:val="single" w:sz="8" w:space="0" w:color="000000"/>
              <w:right w:val="single" w:sz="8" w:space="0" w:color="auto"/>
            </w:tcBorders>
            <w:vAlign w:val="center"/>
            <w:hideMark/>
          </w:tcPr>
          <w:p w14:paraId="50846AD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0303529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27</w:t>
            </w:r>
          </w:p>
        </w:tc>
        <w:tc>
          <w:tcPr>
            <w:tcW w:w="1186" w:type="pct"/>
            <w:tcBorders>
              <w:top w:val="nil"/>
              <w:left w:val="nil"/>
              <w:bottom w:val="single" w:sz="8" w:space="0" w:color="auto"/>
              <w:right w:val="single" w:sz="8" w:space="0" w:color="auto"/>
            </w:tcBorders>
            <w:vAlign w:val="center"/>
            <w:hideMark/>
          </w:tcPr>
          <w:p w14:paraId="3184ED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Cabo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392AF3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Cabo HDMI 2.0 4K; Conexão: Terminais HDMI macho em ambas as extremidades; Padrões suportados: 480i, 480p, 720p (HD), 1080i (FullHD), 1080p, 1440p (QuadHD ou 2K), 2160p (UHD ou 4K); Tamanho do cabo: 2 metros; Velocidade do cabo: High Speed (10,2 Gbps); Garantia: 12 meses.</w:t>
            </w:r>
          </w:p>
        </w:tc>
      </w:tr>
      <w:tr w:rsidR="00CD799A" w:rsidRPr="000F2ED2" w14:paraId="6B747C30" w14:textId="77777777" w:rsidTr="0068563A">
        <w:trPr>
          <w:trHeight w:val="1999"/>
        </w:trPr>
        <w:tc>
          <w:tcPr>
            <w:tcW w:w="409" w:type="pct"/>
            <w:vMerge/>
            <w:tcBorders>
              <w:top w:val="nil"/>
              <w:left w:val="single" w:sz="8" w:space="0" w:color="auto"/>
              <w:bottom w:val="single" w:sz="8" w:space="0" w:color="000000"/>
              <w:right w:val="single" w:sz="8" w:space="0" w:color="auto"/>
            </w:tcBorders>
            <w:vAlign w:val="center"/>
            <w:hideMark/>
          </w:tcPr>
          <w:p w14:paraId="1D9B53C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EABA0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28</w:t>
            </w:r>
          </w:p>
        </w:tc>
        <w:tc>
          <w:tcPr>
            <w:tcW w:w="1186" w:type="pct"/>
            <w:tcBorders>
              <w:top w:val="nil"/>
              <w:left w:val="nil"/>
              <w:bottom w:val="single" w:sz="8" w:space="0" w:color="auto"/>
              <w:right w:val="single" w:sz="8" w:space="0" w:color="auto"/>
            </w:tcBorders>
            <w:vAlign w:val="center"/>
            <w:hideMark/>
          </w:tcPr>
          <w:p w14:paraId="49F0C27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Hub USB 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4603F9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Hub USB 3.0 com fonte; Conexão: Porta USB 3.0 (3.2 Gen1) tipo A macho; Saídas: 4 portas USB 3.0 tipo A fêmea, compatíveis com os padrões USB 2.0 (High Speed) e 1.1 (Full Speed); Fonte de alimentação: 110/220V bivolt automático, com saída e voltagem compatível com o HUB. Amperagem da fonte deve ser suficiente para enviar 500mA para cada porta. Cabo com comprimento de 90cm; Tamanho do cabo: 15cm; Compatibilidade: Windows 10 e 11 sem necessidade de instalação de software/driver; Possui interruptores para ligar e desligar cada porta individualmente; Garantia: 12 meses.</w:t>
            </w:r>
          </w:p>
        </w:tc>
      </w:tr>
      <w:tr w:rsidR="00CD799A" w:rsidRPr="000F2ED2" w14:paraId="3A0883CF"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6ECD32B3"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11EE1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29</w:t>
            </w:r>
          </w:p>
        </w:tc>
        <w:tc>
          <w:tcPr>
            <w:tcW w:w="1186" w:type="pct"/>
            <w:tcBorders>
              <w:top w:val="nil"/>
              <w:left w:val="nil"/>
              <w:bottom w:val="single" w:sz="8" w:space="0" w:color="auto"/>
              <w:right w:val="single" w:sz="8" w:space="0" w:color="auto"/>
            </w:tcBorders>
            <w:vAlign w:val="center"/>
            <w:hideMark/>
          </w:tcPr>
          <w:p w14:paraId="28B2828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Leitor de Certificado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3471BF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Leitor de Smart Card USB; Conexão: Porta USB tipo A; Tamanho do cabo: 1,50m sem uso de extensões; Características adicionais: Compatível com certificado digital tipo A3 gravado em Smart Card, para e-CPF e e-CNPJ; Compatível com Windows 10 e 11 sem necessidade de instalação de software/driver; Garantia: 12 meses.</w:t>
            </w:r>
          </w:p>
        </w:tc>
      </w:tr>
      <w:tr w:rsidR="00CD799A" w:rsidRPr="000F2ED2" w14:paraId="68532CF4"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73B57510"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358D0F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30</w:t>
            </w:r>
          </w:p>
        </w:tc>
        <w:tc>
          <w:tcPr>
            <w:tcW w:w="1186" w:type="pct"/>
            <w:tcBorders>
              <w:top w:val="nil"/>
              <w:left w:val="nil"/>
              <w:bottom w:val="single" w:sz="8" w:space="0" w:color="auto"/>
              <w:right w:val="single" w:sz="8" w:space="0" w:color="auto"/>
            </w:tcBorders>
            <w:vAlign w:val="center"/>
            <w:hideMark/>
          </w:tcPr>
          <w:p w14:paraId="51563C3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Mouse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451270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Mouse USB com fio; Conexão: Porta USB tipo A; Cor predominante: Preta ou cinza; Resolução: 1.000 DPI; Botões: Três, sendo um de rolagem “scroll”; Cor predominante preta ou cinza; Tamanho do cabo 1,50m sem uso de extensões; Dimensões (Largura x Comprimento): 6 x 10 cm; Não serão aceitos mini-mouses; Características adicionais: Compatível com Windows 10 e 11 sem necessidade de instalação de software/driver; Design ambidestro; Garantia: 36 meses.</w:t>
            </w:r>
          </w:p>
        </w:tc>
      </w:tr>
      <w:tr w:rsidR="00CD799A" w:rsidRPr="000F2ED2" w14:paraId="3F46E98B"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59F07EC1"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A3BA47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31</w:t>
            </w:r>
          </w:p>
        </w:tc>
        <w:tc>
          <w:tcPr>
            <w:tcW w:w="1186" w:type="pct"/>
            <w:tcBorders>
              <w:top w:val="nil"/>
              <w:left w:val="nil"/>
              <w:bottom w:val="single" w:sz="8" w:space="0" w:color="auto"/>
              <w:right w:val="single" w:sz="8" w:space="0" w:color="auto"/>
            </w:tcBorders>
            <w:vAlign w:val="center"/>
            <w:hideMark/>
          </w:tcPr>
          <w:p w14:paraId="5D20D70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16GB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FE5D5C6"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16GB USB 3.0; Conexão: Porta USB 3.0 tipo A; Capacidade: 16GB; Tamanho: 39mm de comprimento x 4,6mm de espessura; Características adicionais: Compatível com Windows 10 e 11 sem necessidade de instalação de software/driver; Não serão aceitos pen drives mini (compactos) ou tipo cartão (pen cards); Garantia: 60 meses.</w:t>
            </w:r>
          </w:p>
        </w:tc>
      </w:tr>
      <w:tr w:rsidR="00CD799A" w:rsidRPr="000F2ED2" w14:paraId="5925F0EC" w14:textId="77777777" w:rsidTr="0068563A">
        <w:trPr>
          <w:trHeight w:val="1587"/>
        </w:trPr>
        <w:tc>
          <w:tcPr>
            <w:tcW w:w="409" w:type="pct"/>
            <w:vMerge/>
            <w:tcBorders>
              <w:top w:val="nil"/>
              <w:left w:val="single" w:sz="8" w:space="0" w:color="auto"/>
              <w:bottom w:val="single" w:sz="8" w:space="0" w:color="000000"/>
              <w:right w:val="single" w:sz="8" w:space="0" w:color="auto"/>
            </w:tcBorders>
            <w:vAlign w:val="center"/>
            <w:hideMark/>
          </w:tcPr>
          <w:p w14:paraId="1E7A407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3077C8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32</w:t>
            </w:r>
          </w:p>
        </w:tc>
        <w:tc>
          <w:tcPr>
            <w:tcW w:w="1186" w:type="pct"/>
            <w:tcBorders>
              <w:top w:val="nil"/>
              <w:left w:val="nil"/>
              <w:bottom w:val="single" w:sz="8" w:space="0" w:color="auto"/>
              <w:right w:val="single" w:sz="8" w:space="0" w:color="auto"/>
            </w:tcBorders>
            <w:vAlign w:val="center"/>
            <w:hideMark/>
          </w:tcPr>
          <w:p w14:paraId="61403CF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128GB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86F192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128Gb USB 3.0; Conexão: Porta USB 3.0 tipo A; Capacidade: 128GB; Tamanho: 39mm de comprimento x 4,6mm de espessura; Velocidades: 150 MB/s de leitura e 100 MB/s de gravação; Características adicionais: Compatível com Windows 10 e 11 sem necessidade de instalação de software/driver; Não serão aceitos pen drives mini (compactos) ou tipo cartão (pen cards); Garantia: 60 meses.</w:t>
            </w:r>
          </w:p>
        </w:tc>
      </w:tr>
      <w:tr w:rsidR="00CD799A" w:rsidRPr="000F2ED2" w14:paraId="26C9A53C" w14:textId="77777777" w:rsidTr="0068563A">
        <w:trPr>
          <w:trHeight w:val="2835"/>
        </w:trPr>
        <w:tc>
          <w:tcPr>
            <w:tcW w:w="409" w:type="pct"/>
            <w:vMerge/>
            <w:tcBorders>
              <w:top w:val="nil"/>
              <w:left w:val="single" w:sz="8" w:space="0" w:color="auto"/>
              <w:bottom w:val="single" w:sz="8" w:space="0" w:color="000000"/>
              <w:right w:val="single" w:sz="8" w:space="0" w:color="auto"/>
            </w:tcBorders>
            <w:vAlign w:val="center"/>
            <w:hideMark/>
          </w:tcPr>
          <w:p w14:paraId="1F986747"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4BEC49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33</w:t>
            </w:r>
          </w:p>
        </w:tc>
        <w:tc>
          <w:tcPr>
            <w:tcW w:w="1186" w:type="pct"/>
            <w:tcBorders>
              <w:top w:val="nil"/>
              <w:left w:val="nil"/>
              <w:bottom w:val="single" w:sz="8" w:space="0" w:color="auto"/>
              <w:right w:val="single" w:sz="8" w:space="0" w:color="auto"/>
            </w:tcBorders>
            <w:vAlign w:val="center"/>
            <w:hideMark/>
          </w:tcPr>
          <w:p w14:paraId="1588BEB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Teclados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A09D8A9" w14:textId="5202C412"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Teclado USB com fio; Conexão: Porta USB tipo A; Cor predominante: Preta; Padrão de teclas: ABNT2; Teclado numérico: Dedicado, do lado direito do teclado; Teclas de função: Em disposição horizontal; Teclas de setas: Agrupadas em bloco separado das demais teclas; Teclas de navegação (Insert, Delete, Home, End, Page Up e Page Down): Agrupadas em bloco separado das demais teclas; Teclas de controle (PrintScreen, Scroll Lock e Pause/Break): Dedicadas e agrupadas em bloco separado das demais teclas; Tamanho do cabo: 1,50m </w:t>
            </w:r>
            <w:r w:rsidRPr="00755D9B">
              <w:rPr>
                <w:rFonts w:eastAsia="Times New Roman" w:cs="Arial"/>
                <w:i/>
                <w:iCs/>
                <w:color w:val="000000"/>
                <w:sz w:val="18"/>
                <w:szCs w:val="18"/>
                <w:highlight w:val="green"/>
                <w:lang w:eastAsia="pt-BR"/>
              </w:rPr>
              <w:t>sem</w:t>
            </w:r>
            <w:r w:rsidR="00755D9B" w:rsidRPr="00755D9B">
              <w:rPr>
                <w:rFonts w:eastAsia="Times New Roman" w:cs="Arial"/>
                <w:i/>
                <w:iCs/>
                <w:color w:val="000000"/>
                <w:sz w:val="18"/>
                <w:szCs w:val="18"/>
                <w:highlight w:val="green"/>
                <w:lang w:eastAsia="pt-BR"/>
              </w:rPr>
              <w:t xml:space="preserve"> </w:t>
            </w:r>
            <w:r w:rsidRPr="00755D9B">
              <w:rPr>
                <w:rFonts w:eastAsia="Times New Roman" w:cs="Arial"/>
                <w:i/>
                <w:iCs/>
                <w:color w:val="000000"/>
                <w:sz w:val="18"/>
                <w:szCs w:val="18"/>
                <w:highlight w:val="green"/>
                <w:lang w:eastAsia="pt-BR"/>
              </w:rPr>
              <w:t>uso</w:t>
            </w:r>
            <w:r w:rsidRPr="000F2ED2">
              <w:rPr>
                <w:rFonts w:eastAsia="Times New Roman" w:cs="Arial"/>
                <w:i/>
                <w:iCs/>
                <w:color w:val="000000"/>
                <w:sz w:val="18"/>
                <w:szCs w:val="18"/>
                <w:lang w:eastAsia="pt-BR"/>
              </w:rPr>
              <w:t xml:space="preserve"> de extensões; LEDs: Indicadores das teclas Num Lock, Caps Lock e Scroll Lock; Características Adicionais: Compatível com Windows 10 e 11 sem necessidade de instalação de software/driver; Não serão aceitos teclados compactos; Garantia: 36 meses.</w:t>
            </w:r>
          </w:p>
        </w:tc>
      </w:tr>
      <w:tr w:rsidR="00CD799A" w:rsidRPr="000F2ED2" w14:paraId="6629FD8D" w14:textId="77777777" w:rsidTr="0068563A">
        <w:trPr>
          <w:trHeight w:val="1602"/>
        </w:trPr>
        <w:tc>
          <w:tcPr>
            <w:tcW w:w="409" w:type="pct"/>
            <w:vMerge w:val="restart"/>
            <w:tcBorders>
              <w:top w:val="nil"/>
              <w:left w:val="single" w:sz="8" w:space="0" w:color="auto"/>
              <w:bottom w:val="single" w:sz="8" w:space="0" w:color="000000"/>
              <w:right w:val="single" w:sz="8" w:space="0" w:color="auto"/>
            </w:tcBorders>
            <w:vAlign w:val="center"/>
            <w:hideMark/>
          </w:tcPr>
          <w:p w14:paraId="20D4C07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8</w:t>
            </w:r>
          </w:p>
        </w:tc>
        <w:tc>
          <w:tcPr>
            <w:tcW w:w="305" w:type="pct"/>
            <w:tcBorders>
              <w:top w:val="nil"/>
              <w:left w:val="nil"/>
              <w:bottom w:val="single" w:sz="8" w:space="0" w:color="auto"/>
              <w:right w:val="single" w:sz="8" w:space="0" w:color="auto"/>
            </w:tcBorders>
            <w:vAlign w:val="center"/>
            <w:hideMark/>
          </w:tcPr>
          <w:p w14:paraId="1CE894F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34</w:t>
            </w:r>
          </w:p>
        </w:tc>
        <w:tc>
          <w:tcPr>
            <w:tcW w:w="1186" w:type="pct"/>
            <w:tcBorders>
              <w:top w:val="nil"/>
              <w:left w:val="nil"/>
              <w:bottom w:val="single" w:sz="8" w:space="0" w:color="auto"/>
              <w:right w:val="single" w:sz="8" w:space="0" w:color="auto"/>
            </w:tcBorders>
            <w:vAlign w:val="center"/>
            <w:hideMark/>
          </w:tcPr>
          <w:p w14:paraId="21A855C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Standard</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1EF5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Standard; Cabeçote: Compatível com trava Kensington Standard (K-Slot, T-Bar ou Padrão Kensington), dimensões 7mm x 3mm;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2CD2E451"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73F0EB1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C783F5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35</w:t>
            </w:r>
          </w:p>
        </w:tc>
        <w:tc>
          <w:tcPr>
            <w:tcW w:w="1186" w:type="pct"/>
            <w:tcBorders>
              <w:top w:val="nil"/>
              <w:left w:val="nil"/>
              <w:bottom w:val="single" w:sz="8" w:space="0" w:color="auto"/>
              <w:right w:val="single" w:sz="8" w:space="0" w:color="auto"/>
            </w:tcBorders>
            <w:vAlign w:val="center"/>
            <w:hideMark/>
          </w:tcPr>
          <w:p w14:paraId="2C224F2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Nano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B43A30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NanoSaver; Cabeçote: Compatível com trava Kensington NanoSaver (NanoSlot), dimensões 6mm x 2,5mm;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60A10554"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18DD2E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8E12C8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36</w:t>
            </w:r>
          </w:p>
        </w:tc>
        <w:tc>
          <w:tcPr>
            <w:tcW w:w="1186" w:type="pct"/>
            <w:tcBorders>
              <w:top w:val="nil"/>
              <w:left w:val="nil"/>
              <w:bottom w:val="single" w:sz="8" w:space="0" w:color="auto"/>
              <w:right w:val="single" w:sz="8" w:space="0" w:color="auto"/>
            </w:tcBorders>
            <w:vAlign w:val="center"/>
            <w:hideMark/>
          </w:tcPr>
          <w:p w14:paraId="617628D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Noble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0A5664"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Noble, também conhecido por Wedge ou N17; Cabeçote: Compatível com trava Noble, Wedge ou N17, dimensões 4,5mm x 3,2mm;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3E6D7557" w14:textId="77777777" w:rsidTr="0068563A">
        <w:trPr>
          <w:trHeight w:val="799"/>
        </w:trPr>
        <w:tc>
          <w:tcPr>
            <w:tcW w:w="409" w:type="pct"/>
            <w:tcBorders>
              <w:top w:val="nil"/>
              <w:left w:val="single" w:sz="8" w:space="0" w:color="auto"/>
              <w:bottom w:val="single" w:sz="8" w:space="0" w:color="auto"/>
              <w:right w:val="single" w:sz="8" w:space="0" w:color="auto"/>
            </w:tcBorders>
            <w:vAlign w:val="center"/>
            <w:hideMark/>
          </w:tcPr>
          <w:p w14:paraId="1C5660E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38D03B4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37</w:t>
            </w:r>
          </w:p>
        </w:tc>
        <w:tc>
          <w:tcPr>
            <w:tcW w:w="1186" w:type="pct"/>
            <w:tcBorders>
              <w:top w:val="nil"/>
              <w:left w:val="nil"/>
              <w:bottom w:val="single" w:sz="8" w:space="0" w:color="auto"/>
              <w:right w:val="single" w:sz="8" w:space="0" w:color="auto"/>
            </w:tcBorders>
            <w:vAlign w:val="center"/>
            <w:hideMark/>
          </w:tcPr>
          <w:p w14:paraId="277F304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Telefones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56C7FB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Aparelho telefônico, tipo mesa, funções básicas flash/redial/rediscar/mute/mudo, cor preta, características adicionais com 3 níveis de campainha.</w:t>
            </w:r>
          </w:p>
        </w:tc>
      </w:tr>
    </w:tbl>
    <w:p w14:paraId="083B51DE"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p w14:paraId="50BFE203" w14:textId="77777777" w:rsidR="00934838" w:rsidRDefault="00934838">
      <w:pPr>
        <w:rPr>
          <w:rFonts w:eastAsia="Times New Roman" w:cs="Arial"/>
          <w:color w:val="000000"/>
          <w:highlight w:val="yellow"/>
          <w:lang w:eastAsia="pt-BR"/>
        </w:rPr>
      </w:pPr>
    </w:p>
    <w:p w14:paraId="1884767A" w14:textId="2CC1F346" w:rsidR="00934838" w:rsidRDefault="00934838">
      <w:pPr>
        <w:rPr>
          <w:rFonts w:eastAsia="Times New Roman" w:cs="Arial"/>
          <w:color w:val="000000"/>
          <w:highlight w:val="yellow"/>
          <w:lang w:eastAsia="pt-BR"/>
        </w:rPr>
      </w:pPr>
      <w:r>
        <w:rPr>
          <w:rFonts w:eastAsia="Times New Roman" w:cs="Arial"/>
          <w:color w:val="000000"/>
          <w:highlight w:val="yellow"/>
          <w:lang w:eastAsia="pt-BR"/>
        </w:rPr>
        <w:br w:type="page"/>
      </w: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7EAA206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nº </w:t>
      </w:r>
      <w:r w:rsidR="00044A3F">
        <w:rPr>
          <w:rFonts w:eastAsia="Arial" w:cs="Arial"/>
          <w:highlight w:val="yellow"/>
        </w:rPr>
        <w:t>9140/2025-18</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 xml:space="preserve">da legislação aplicável, e em conformidade com as disposições a seguir, de acordo com </w:t>
      </w:r>
      <w:r w:rsidR="00B47435">
        <w:rPr>
          <w:rFonts w:cs="Arial"/>
        </w:rPr>
        <w:t>os subitens</w:t>
      </w:r>
      <w:r w:rsidRPr="000D6D02">
        <w:rPr>
          <w:rFonts w:cs="Arial"/>
        </w:rPr>
        <w:t xml:space="preserve"> na forma de itens que compõem este instrumento.</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3796BDC"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6034F3">
        <w:rPr>
          <w:b/>
          <w:bCs/>
          <w:highlight w:val="yellow"/>
        </w:rPr>
        <w:t>a</w:t>
      </w:r>
      <w:r w:rsidR="006034F3" w:rsidRPr="006034F3">
        <w:rPr>
          <w:b/>
          <w:bCs/>
          <w:highlight w:val="yellow"/>
        </w:rPr>
        <w:t>quisição de materiais de tecnologia da informação (peças para servidores, materiais de rede e periféricos) e telefones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r>
      <w:commentRangeStart w:id="71"/>
      <w:r w:rsidRPr="00DD32BE">
        <w:rPr>
          <w:rFonts w:cs="Arial"/>
        </w:rPr>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commentRangeEnd w:id="71"/>
      <w:r w:rsidR="00496E77" w:rsidRPr="00DD32BE">
        <w:rPr>
          <w:rStyle w:val="Refdecomentrio"/>
          <w:rFonts w:cs="Arial"/>
          <w:sz w:val="24"/>
          <w:szCs w:val="24"/>
        </w:rPr>
        <w:commentReference w:id="71"/>
      </w:r>
      <w:r w:rsidRPr="00DD32BE">
        <w:rPr>
          <w:rFonts w:cs="Arial"/>
        </w:rPr>
        <w:t>.</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3EB94B09"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a indicação de gestor encarregado de representar o fornecedor com exclusividade perante o Contratante,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Renan Peron Fineto" w:date="2026-02-03T10:14:00Z" w:initials="RP">
    <w:p w14:paraId="27759982" w14:textId="77777777" w:rsidR="00F10620" w:rsidRDefault="00F10620" w:rsidP="00F10620">
      <w:pPr>
        <w:pStyle w:val="Textodecomentrio"/>
      </w:pPr>
      <w:r>
        <w:rPr>
          <w:rStyle w:val="Refdecomentrio"/>
        </w:rPr>
        <w:annotationRef/>
      </w:r>
      <w:r>
        <w:t>Ajuste?</w:t>
      </w:r>
    </w:p>
  </w:comment>
  <w:comment w:id="22" w:author="Renan Peron Fineto" w:date="2026-02-03T10:33:00Z" w:initials="RP">
    <w:p w14:paraId="20C90D92" w14:textId="77777777" w:rsidR="006208DF" w:rsidRDefault="006208DF" w:rsidP="006208DF">
      <w:pPr>
        <w:pStyle w:val="Textodecomentrio"/>
      </w:pPr>
      <w:r>
        <w:rPr>
          <w:rStyle w:val="Refdecomentrio"/>
        </w:rPr>
        <w:annotationRef/>
      </w:r>
      <w:r>
        <w:t>Aqui não seria subitem 3.3?</w:t>
      </w:r>
    </w:p>
  </w:comment>
  <w:comment w:id="23" w:author="Renan Peron Fineto" w:date="2026-02-03T10:15:00Z" w:initials="RP">
    <w:p w14:paraId="534750F6" w14:textId="77777777" w:rsidR="00F10620" w:rsidRDefault="00F10620" w:rsidP="00F10620">
      <w:pPr>
        <w:pStyle w:val="Textodecomentrio"/>
      </w:pPr>
      <w:r>
        <w:rPr>
          <w:rStyle w:val="Refdecomentrio"/>
        </w:rPr>
        <w:annotationRef/>
      </w:r>
      <w:r>
        <w:t>(...) execução do ajuste (...)</w:t>
      </w:r>
    </w:p>
  </w:comment>
  <w:comment w:id="52" w:author="Renan Peron Fineto" w:date="2026-02-03T09:57:00Z" w:initials="RP">
    <w:p w14:paraId="66915325" w14:textId="77777777" w:rsidR="002F5315" w:rsidRDefault="002F5315" w:rsidP="002F5315">
      <w:pPr>
        <w:pStyle w:val="Textodecomentrio"/>
      </w:pPr>
      <w:r>
        <w:rPr>
          <w:rStyle w:val="Refdecomentrio"/>
        </w:rPr>
        <w:annotationRef/>
      </w:r>
      <w:r>
        <w:t>Comentário bobo: acho estranho trocar CONTRATADA por DETENTORA, em virtude da ausência de contrato, mas manter CONTRATANTE.</w:t>
      </w:r>
      <w:r>
        <w:br/>
      </w:r>
      <w:r>
        <w:br/>
        <w:t>Uma alternativas que vi que se usa, em casos de licitação sem contrato, é trocar CONTRATANTE por ADMINISTRAÇÃO ou TCESP.</w:t>
      </w:r>
    </w:p>
  </w:comment>
  <w:comment w:id="53" w:author="Renan Peron Fineto" w:date="2026-02-03T10:36:00Z" w:initials="RP">
    <w:p w14:paraId="1F648DC1" w14:textId="77777777" w:rsidR="006208DF" w:rsidRDefault="006208DF" w:rsidP="006208DF">
      <w:pPr>
        <w:pStyle w:val="Textodecomentrio"/>
      </w:pPr>
      <w:r>
        <w:rPr>
          <w:rStyle w:val="Refdecomentrio"/>
        </w:rPr>
        <w:annotationRef/>
      </w:r>
      <w:r>
        <w:t>DETENTORA</w:t>
      </w:r>
    </w:p>
  </w:comment>
  <w:comment w:id="55" w:author="Olívia Carvalho" w:date="2025-12-09T10:51:00Z" w:initials="OC">
    <w:p w14:paraId="6FD14FEA" w14:textId="55F26E3B" w:rsidR="004304A5" w:rsidRDefault="004304A5" w:rsidP="004304A5">
      <w:pPr>
        <w:pStyle w:val="Textodecomentrio"/>
      </w:pPr>
      <w:r>
        <w:rPr>
          <w:rStyle w:val="Refdecomentrio"/>
        </w:rPr>
        <w:annotationRef/>
      </w:r>
      <w:r>
        <w:t>Será que esse item se aplica para essa contratação?</w:t>
      </w:r>
    </w:p>
  </w:comment>
  <w:comment w:id="56" w:author="Renan Peron Fineto" w:date="2026-02-03T09:53:00Z" w:initials="RP">
    <w:p w14:paraId="47297870" w14:textId="77777777" w:rsidR="002F5315" w:rsidRDefault="002F5315" w:rsidP="002F5315">
      <w:pPr>
        <w:pStyle w:val="Textodecomentrio"/>
      </w:pPr>
      <w:r>
        <w:rPr>
          <w:rStyle w:val="Refdecomentrio"/>
        </w:rPr>
        <w:annotationRef/>
      </w:r>
      <w:r>
        <w:t>Acho que não se aplicam o 7.3 e 7.4.</w:t>
      </w:r>
    </w:p>
  </w:comment>
  <w:comment w:id="57" w:author="Renan Peron Fineto" w:date="2026-02-03T10:00:00Z" w:initials="RP">
    <w:p w14:paraId="55A2B212" w14:textId="77777777" w:rsidR="007D5F2C" w:rsidRDefault="007D5F2C" w:rsidP="007D5F2C">
      <w:pPr>
        <w:pStyle w:val="Textodecomentrio"/>
      </w:pPr>
      <w:r>
        <w:rPr>
          <w:rStyle w:val="Refdecomentrio"/>
        </w:rPr>
        <w:annotationRef/>
      </w:r>
      <w:r>
        <w:t>"Contratação" também não estaria tecnicamente inadequado aqui?</w:t>
      </w:r>
      <w:r>
        <w:br/>
      </w:r>
      <w:r>
        <w:br/>
        <w:t>Sugestão:</w:t>
      </w:r>
      <w:r>
        <w:br/>
      </w:r>
      <w:r>
        <w:br/>
        <w:t xml:space="preserve">A </w:t>
      </w:r>
      <w:r>
        <w:rPr>
          <w:b/>
          <w:bCs/>
          <w:highlight w:val="green"/>
        </w:rPr>
        <w:t xml:space="preserve">execução do ajuste </w:t>
      </w:r>
      <w:r>
        <w:t>será gerenciada e fiscalizada (...)</w:t>
      </w:r>
    </w:p>
  </w:comment>
  <w:comment w:id="58" w:author="Renan Peron Fineto" w:date="2026-02-03T10:01:00Z" w:initials="RP">
    <w:p w14:paraId="298A3DFC" w14:textId="77777777" w:rsidR="007D5F2C" w:rsidRDefault="007D5F2C" w:rsidP="007D5F2C">
      <w:pPr>
        <w:pStyle w:val="Textodecomentrio"/>
      </w:pPr>
      <w:r>
        <w:rPr>
          <w:rStyle w:val="Refdecomentrio"/>
        </w:rPr>
        <w:annotationRef/>
      </w:r>
      <w:r>
        <w:t>(...) do ajuste (...)?</w:t>
      </w:r>
    </w:p>
  </w:comment>
  <w:comment w:id="59" w:author="Renan Peron Fineto" w:date="2026-02-03T10:01:00Z" w:initials="RP">
    <w:p w14:paraId="0A456F76" w14:textId="77777777" w:rsidR="007D5F2C" w:rsidRDefault="007D5F2C" w:rsidP="007D5F2C">
      <w:pPr>
        <w:pStyle w:val="Textodecomentrio"/>
      </w:pPr>
      <w:r>
        <w:rPr>
          <w:rStyle w:val="Refdecomentrio"/>
        </w:rPr>
        <w:annotationRef/>
      </w:r>
      <w:r>
        <w:t>(...) execução do ajuste?</w:t>
      </w:r>
    </w:p>
  </w:comment>
  <w:comment w:id="60" w:author="Renan Peron Fineto" w:date="2026-02-03T10:02:00Z" w:initials="RP">
    <w:p w14:paraId="0678666D" w14:textId="77777777" w:rsidR="007D5F2C" w:rsidRDefault="007D5F2C" w:rsidP="007D5F2C">
      <w:pPr>
        <w:pStyle w:val="Textodecomentrio"/>
      </w:pPr>
      <w:r>
        <w:rPr>
          <w:rStyle w:val="Refdecomentrio"/>
        </w:rPr>
        <w:annotationRef/>
      </w:r>
      <w:r>
        <w:t>(...) obrigações assumidas no ajuste (...)</w:t>
      </w:r>
    </w:p>
  </w:comment>
  <w:comment w:id="61" w:author="Renan Peron Fineto" w:date="2026-02-03T10:05:00Z" w:initials="RP">
    <w:p w14:paraId="561F1F54" w14:textId="77777777" w:rsidR="007D5F2C" w:rsidRDefault="007D5F2C" w:rsidP="007D5F2C">
      <w:pPr>
        <w:pStyle w:val="Textodecomentrio"/>
      </w:pPr>
      <w:r>
        <w:rPr>
          <w:rStyle w:val="Refdecomentrio"/>
        </w:rPr>
        <w:annotationRef/>
      </w:r>
      <w:r>
        <w:t>Retirar o itálico desta coluna para padronizar com os demais?</w:t>
      </w:r>
    </w:p>
  </w:comment>
  <w:comment w:id="62" w:author="Renan Peron Fineto" w:date="2026-02-03T10:05:00Z" w:initials="RP">
    <w:p w14:paraId="44781EC0" w14:textId="77777777" w:rsidR="007D5F2C" w:rsidRDefault="007D5F2C" w:rsidP="007D5F2C">
      <w:pPr>
        <w:pStyle w:val="Textodecomentrio"/>
      </w:pPr>
      <w:r>
        <w:rPr>
          <w:rStyle w:val="Refdecomentrio"/>
        </w:rPr>
        <w:annotationRef/>
      </w:r>
      <w:r>
        <w:t>Besteira: colocar um "do" aqui e nos demais?</w:t>
      </w:r>
    </w:p>
  </w:comment>
  <w:comment w:id="63" w:author="Renan Peron Fineto" w:date="2026-02-03T10:05:00Z" w:initials="RP">
    <w:p w14:paraId="3619C047" w14:textId="77777777" w:rsidR="007D5F2C" w:rsidRDefault="007D5F2C" w:rsidP="007D5F2C">
      <w:pPr>
        <w:pStyle w:val="Textodecomentrio"/>
      </w:pPr>
      <w:r>
        <w:rPr>
          <w:rStyle w:val="Refdecomentrio"/>
        </w:rPr>
        <w:annotationRef/>
      </w:r>
      <w:r>
        <w:t>(...) da Contratação (R$)?</w:t>
      </w:r>
    </w:p>
  </w:comment>
  <w:comment w:id="64" w:author="Renan Peron Fineto" w:date="2026-02-03T10:06:00Z" w:initials="RP">
    <w:p w14:paraId="7A0F9C4F" w14:textId="77777777" w:rsidR="007D5F2C" w:rsidRDefault="007D5F2C" w:rsidP="007D5F2C">
      <w:pPr>
        <w:pStyle w:val="Textodecomentrio"/>
      </w:pPr>
      <w:r>
        <w:rPr>
          <w:rStyle w:val="Refdecomentrio"/>
        </w:rPr>
        <w:annotationRef/>
      </w:r>
      <w:r>
        <w:t>(...) do ajuste (...)</w:t>
      </w:r>
    </w:p>
  </w:comment>
  <w:comment w:id="65" w:author="Renan Peron Fineto" w:date="2026-02-03T10:06:00Z" w:initials="RP">
    <w:p w14:paraId="48C404BB" w14:textId="77777777" w:rsidR="007D5F2C" w:rsidRDefault="007D5F2C" w:rsidP="007D5F2C">
      <w:pPr>
        <w:pStyle w:val="Textodecomentrio"/>
      </w:pPr>
      <w:r>
        <w:rPr>
          <w:rStyle w:val="Refdecomentrio"/>
        </w:rPr>
        <w:annotationRef/>
      </w:r>
      <w:r>
        <w:t>(...) do ajuste (...)</w:t>
      </w:r>
    </w:p>
  </w:comment>
  <w:comment w:id="66" w:author="Renan Peron Fineto" w:date="2026-02-03T10:07:00Z" w:initials="RP">
    <w:p w14:paraId="0A25E97A" w14:textId="77777777" w:rsidR="007D5F2C" w:rsidRDefault="007D5F2C" w:rsidP="007D5F2C">
      <w:pPr>
        <w:pStyle w:val="Textodecomentrio"/>
      </w:pPr>
      <w:r>
        <w:rPr>
          <w:rStyle w:val="Refdecomentrio"/>
        </w:rPr>
        <w:annotationRef/>
      </w:r>
      <w:r>
        <w:t>Vou deixar uma sugestão de texto abaixo:</w:t>
      </w:r>
      <w:r>
        <w:br/>
      </w:r>
      <w:r>
        <w:br/>
      </w:r>
      <w:r>
        <w:rPr>
          <w:b/>
          <w:bCs/>
          <w:highlight w:val="green"/>
        </w:rPr>
        <w:t>Em se tratando de ajuste por escopo</w:t>
      </w:r>
      <w:r>
        <w:rPr>
          <w:highlight w:val="green"/>
        </w:rPr>
        <w:t xml:space="preserve">, o </w:t>
      </w:r>
      <w:r>
        <w:rPr>
          <w:b/>
          <w:bCs/>
          <w:highlight w:val="green"/>
        </w:rPr>
        <w:t>saldo do ajuste</w:t>
      </w:r>
      <w:r>
        <w:rPr>
          <w:highlight w:val="green"/>
        </w:rPr>
        <w:t xml:space="preserve"> sobre o qual incidirá o reajuste será informado pela </w:t>
      </w:r>
      <w:r>
        <w:rPr>
          <w:b/>
          <w:bCs/>
          <w:highlight w:val="green"/>
        </w:rPr>
        <w:t>COMISSÃO DA ATA DE REGISTRO DE PREÇOS</w:t>
      </w:r>
      <w:r>
        <w:rPr>
          <w:highlight w:val="green"/>
        </w:rPr>
        <w:t xml:space="preserve">. </w:t>
      </w:r>
    </w:p>
  </w:comment>
  <w:comment w:id="67" w:author="Renan Peron Fineto" w:date="2026-02-03T10:07:00Z" w:initials="RP">
    <w:p w14:paraId="6D21BD02" w14:textId="77777777" w:rsidR="007D5F2C" w:rsidRDefault="007D5F2C" w:rsidP="007D5F2C">
      <w:pPr>
        <w:pStyle w:val="Textodecomentrio"/>
      </w:pPr>
      <w:r>
        <w:rPr>
          <w:rStyle w:val="Refdecomentrio"/>
        </w:rPr>
        <w:annotationRef/>
      </w:r>
      <w:r>
        <w:t>(...) do ajuste (...)</w:t>
      </w:r>
    </w:p>
  </w:comment>
  <w:comment w:id="69" w:author="Leonardo Kim" w:date="2026-02-02T08:36:00Z" w:initials="LK">
    <w:p w14:paraId="4A2E745C" w14:textId="77777777" w:rsidR="00F15749" w:rsidRDefault="00F15749" w:rsidP="00F15749">
      <w:pPr>
        <w:pStyle w:val="Textodecomentrio"/>
      </w:pPr>
      <w:r>
        <w:rPr>
          <w:rStyle w:val="Refdecomentrio"/>
        </w:rPr>
        <w:annotationRef/>
      </w:r>
      <w:r>
        <w:t xml:space="preserve">Troquei o item BEC para </w:t>
      </w:r>
      <w:r>
        <w:rPr>
          <w:highlight w:val="yellow"/>
        </w:rPr>
        <w:t>5503680</w:t>
      </w:r>
    </w:p>
    <w:p w14:paraId="6F30816C" w14:textId="77777777" w:rsidR="00F15749" w:rsidRDefault="00F15749" w:rsidP="00F15749">
      <w:pPr>
        <w:pStyle w:val="Textodecomentrio"/>
      </w:pPr>
      <w:r>
        <w:t>(o item anterior 4979036 não tinha a unidade "unidade")</w:t>
      </w:r>
    </w:p>
  </w:comment>
  <w:comment w:id="70" w:author="Leonardo Kim" w:date="2026-02-02T08:40:00Z" w:initials="LK">
    <w:p w14:paraId="273BEFC1" w14:textId="77777777" w:rsidR="003F2A38" w:rsidRDefault="0064646F" w:rsidP="003F2A38">
      <w:pPr>
        <w:pStyle w:val="Textodecomentrio"/>
      </w:pPr>
      <w:r>
        <w:rPr>
          <w:rStyle w:val="Refdecomentrio"/>
        </w:rPr>
        <w:annotationRef/>
      </w:r>
      <w:r w:rsidR="003F2A38">
        <w:t xml:space="preserve">Troquei o item BEC para </w:t>
      </w:r>
      <w:r w:rsidR="003F2A38">
        <w:rPr>
          <w:highlight w:val="yellow"/>
        </w:rPr>
        <w:t>6517218</w:t>
      </w:r>
      <w:r w:rsidR="003F2A38">
        <w:t xml:space="preserve"> (unidade "jogo")</w:t>
      </w:r>
    </w:p>
    <w:p w14:paraId="416991AF" w14:textId="77777777" w:rsidR="003F2A38" w:rsidRDefault="003F2A38" w:rsidP="003F2A38">
      <w:pPr>
        <w:pStyle w:val="Textodecomentrio"/>
      </w:pPr>
      <w:r>
        <w:t>(o item anterior 6167098 só tem a unidade "Jogo 10 Unidade")</w:t>
      </w:r>
    </w:p>
    <w:p w14:paraId="3C3E31CA" w14:textId="77777777" w:rsidR="003F2A38" w:rsidRDefault="003F2A38" w:rsidP="003F2A38">
      <w:pPr>
        <w:pStyle w:val="Textodecomentrio"/>
      </w:pPr>
      <w:r>
        <w:t>(Não encontrei outro item BEC similar com a unidade "unidade")</w:t>
      </w:r>
    </w:p>
  </w:comment>
  <w:comment w:id="71" w:author="Caroline Zentner" w:date="2026-01-19T15:57:00Z" w:initials="CZ">
    <w:p w14:paraId="1D1C8A1D" w14:textId="0CF13F42" w:rsidR="00496E77" w:rsidRDefault="00496E77" w:rsidP="00496E77">
      <w:pPr>
        <w:pStyle w:val="Textodecomentrio"/>
      </w:pPr>
      <w:r>
        <w:rPr>
          <w:rStyle w:val="Refdecomentrio"/>
        </w:rPr>
        <w:annotationRef/>
      </w:r>
      <w:r>
        <w:t>Aguardar TR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759982" w15:done="0"/>
  <w15:commentEx w15:paraId="20C90D92" w15:done="0"/>
  <w15:commentEx w15:paraId="534750F6" w15:done="0"/>
  <w15:commentEx w15:paraId="66915325" w15:done="0"/>
  <w15:commentEx w15:paraId="1F648DC1" w15:done="0"/>
  <w15:commentEx w15:paraId="6FD14FEA" w15:done="0"/>
  <w15:commentEx w15:paraId="47297870" w15:paraIdParent="6FD14FEA" w15:done="0"/>
  <w15:commentEx w15:paraId="55A2B212" w15:done="0"/>
  <w15:commentEx w15:paraId="298A3DFC" w15:done="0"/>
  <w15:commentEx w15:paraId="0A456F76" w15:done="0"/>
  <w15:commentEx w15:paraId="0678666D" w15:done="0"/>
  <w15:commentEx w15:paraId="561F1F54" w15:done="0"/>
  <w15:commentEx w15:paraId="44781EC0" w15:done="0"/>
  <w15:commentEx w15:paraId="3619C047" w15:done="0"/>
  <w15:commentEx w15:paraId="7A0F9C4F" w15:done="0"/>
  <w15:commentEx w15:paraId="48C404BB" w15:done="0"/>
  <w15:commentEx w15:paraId="0A25E97A" w15:done="0"/>
  <w15:commentEx w15:paraId="6D21BD02" w15:done="0"/>
  <w15:commentEx w15:paraId="6F30816C" w15:done="0"/>
  <w15:commentEx w15:paraId="3C3E31CA" w15:done="0"/>
  <w15:commentEx w15:paraId="1D1C8A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931FBD" w16cex:dateUtc="2026-02-03T13:14:00Z"/>
  <w16cex:commentExtensible w16cex:durableId="16C96338" w16cex:dateUtc="2026-02-03T13:33:00Z"/>
  <w16cex:commentExtensible w16cex:durableId="25DFA018" w16cex:dateUtc="2026-02-03T13:15:00Z"/>
  <w16cex:commentExtensible w16cex:durableId="7F325636" w16cex:dateUtc="2026-02-03T12:57:00Z"/>
  <w16cex:commentExtensible w16cex:durableId="136106FB" w16cex:dateUtc="2026-02-03T13:36:00Z"/>
  <w16cex:commentExtensible w16cex:durableId="4588B73F" w16cex:dateUtc="2025-12-09T13:51:00Z"/>
  <w16cex:commentExtensible w16cex:durableId="0A175A9B" w16cex:dateUtc="2026-02-03T12:53:00Z"/>
  <w16cex:commentExtensible w16cex:durableId="444F3A17" w16cex:dateUtc="2026-02-03T13:00:00Z"/>
  <w16cex:commentExtensible w16cex:durableId="263F7EDD" w16cex:dateUtc="2026-02-03T13:01:00Z"/>
  <w16cex:commentExtensible w16cex:durableId="1D84AAC6" w16cex:dateUtc="2026-02-03T13:01:00Z"/>
  <w16cex:commentExtensible w16cex:durableId="467CC17F" w16cex:dateUtc="2026-02-03T13:02:00Z"/>
  <w16cex:commentExtensible w16cex:durableId="66897C2D" w16cex:dateUtc="2026-02-03T13:05:00Z"/>
  <w16cex:commentExtensible w16cex:durableId="76C7AD55" w16cex:dateUtc="2026-02-03T13:05:00Z"/>
  <w16cex:commentExtensible w16cex:durableId="4ADD09DD" w16cex:dateUtc="2026-02-03T13:05:00Z"/>
  <w16cex:commentExtensible w16cex:durableId="2E0AA7D1" w16cex:dateUtc="2026-02-03T13:06:00Z"/>
  <w16cex:commentExtensible w16cex:durableId="51CCBF0F" w16cex:dateUtc="2026-02-03T13:06:00Z"/>
  <w16cex:commentExtensible w16cex:durableId="23FE7113" w16cex:dateUtc="2026-02-03T13:07:00Z"/>
  <w16cex:commentExtensible w16cex:durableId="3DEA9FB1" w16cex:dateUtc="2026-02-03T13:07:00Z"/>
  <w16cex:commentExtensible w16cex:durableId="71479717" w16cex:dateUtc="2026-02-02T11:36:00Z"/>
  <w16cex:commentExtensible w16cex:durableId="28494352" w16cex:dateUtc="2026-02-02T11:40:00Z"/>
  <w16cex:commentExtensible w16cex:durableId="11F42085" w16cex:dateUtc="2026-01-19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759982" w16cid:durableId="3B931FBD"/>
  <w16cid:commentId w16cid:paraId="20C90D92" w16cid:durableId="16C96338"/>
  <w16cid:commentId w16cid:paraId="534750F6" w16cid:durableId="25DFA018"/>
  <w16cid:commentId w16cid:paraId="66915325" w16cid:durableId="7F325636"/>
  <w16cid:commentId w16cid:paraId="1F648DC1" w16cid:durableId="136106FB"/>
  <w16cid:commentId w16cid:paraId="6FD14FEA" w16cid:durableId="4588B73F"/>
  <w16cid:commentId w16cid:paraId="47297870" w16cid:durableId="0A175A9B"/>
  <w16cid:commentId w16cid:paraId="55A2B212" w16cid:durableId="444F3A17"/>
  <w16cid:commentId w16cid:paraId="298A3DFC" w16cid:durableId="263F7EDD"/>
  <w16cid:commentId w16cid:paraId="0A456F76" w16cid:durableId="1D84AAC6"/>
  <w16cid:commentId w16cid:paraId="0678666D" w16cid:durableId="467CC17F"/>
  <w16cid:commentId w16cid:paraId="561F1F54" w16cid:durableId="66897C2D"/>
  <w16cid:commentId w16cid:paraId="44781EC0" w16cid:durableId="76C7AD55"/>
  <w16cid:commentId w16cid:paraId="3619C047" w16cid:durableId="4ADD09DD"/>
  <w16cid:commentId w16cid:paraId="7A0F9C4F" w16cid:durableId="2E0AA7D1"/>
  <w16cid:commentId w16cid:paraId="48C404BB" w16cid:durableId="51CCBF0F"/>
  <w16cid:commentId w16cid:paraId="0A25E97A" w16cid:durableId="23FE7113"/>
  <w16cid:commentId w16cid:paraId="6D21BD02" w16cid:durableId="3DEA9FB1"/>
  <w16cid:commentId w16cid:paraId="6F30816C" w16cid:durableId="71479717"/>
  <w16cid:commentId w16cid:paraId="3C3E31CA" w16cid:durableId="28494352"/>
  <w16cid:commentId w16cid:paraId="1D1C8A1D" w16cid:durableId="11F420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041F3" w14:textId="77777777" w:rsidR="00696D6D" w:rsidRDefault="00696D6D">
      <w:r>
        <w:separator/>
      </w:r>
    </w:p>
  </w:endnote>
  <w:endnote w:type="continuationSeparator" w:id="0">
    <w:p w14:paraId="05588AFD" w14:textId="77777777" w:rsidR="00696D6D" w:rsidRDefault="00696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0DF9776"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044A3F">
      <w:rPr>
        <w:sz w:val="18"/>
        <w:highlight w:val="yellow"/>
      </w:rPr>
      <w:t>9140/2025-18</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8A342" w14:textId="77777777" w:rsidR="00696D6D" w:rsidRDefault="00696D6D">
      <w:r>
        <w:separator/>
      </w:r>
    </w:p>
  </w:footnote>
  <w:footnote w:type="continuationSeparator" w:id="0">
    <w:p w14:paraId="5271CDCE" w14:textId="77777777" w:rsidR="00696D6D" w:rsidRDefault="00696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rson w15:author="Olívia Carvalho">
    <w15:presenceInfo w15:providerId="None" w15:userId="Olívia Carvalho"/>
  </w15:person>
  <w15:person w15:author="Leonardo Kim">
    <w15:presenceInfo w15:providerId="AD" w15:userId="S::lkim@tce.sp.gov.br::a994003c-e67f-44d8-9b54-22c56508579a"/>
  </w15:person>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3F2"/>
    <w:rsid w:val="000C157E"/>
    <w:rsid w:val="000C17CA"/>
    <w:rsid w:val="000C1D9C"/>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77EE"/>
    <w:rsid w:val="00207C4B"/>
    <w:rsid w:val="002101F1"/>
    <w:rsid w:val="002104AC"/>
    <w:rsid w:val="00211026"/>
    <w:rsid w:val="00211188"/>
    <w:rsid w:val="00211371"/>
    <w:rsid w:val="0021146B"/>
    <w:rsid w:val="00211660"/>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50A7"/>
    <w:rsid w:val="00435439"/>
    <w:rsid w:val="004358F1"/>
    <w:rsid w:val="00435BBF"/>
    <w:rsid w:val="004365D2"/>
    <w:rsid w:val="004369DE"/>
    <w:rsid w:val="00436C15"/>
    <w:rsid w:val="0043736D"/>
    <w:rsid w:val="00437B96"/>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857"/>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BDD"/>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EC"/>
    <w:rsid w:val="00895A50"/>
    <w:rsid w:val="00895DF1"/>
    <w:rsid w:val="008961F8"/>
    <w:rsid w:val="008963CC"/>
    <w:rsid w:val="008968C8"/>
    <w:rsid w:val="00896937"/>
    <w:rsid w:val="00896C95"/>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E38"/>
    <w:rsid w:val="00C23F09"/>
    <w:rsid w:val="00C249BD"/>
    <w:rsid w:val="00C252DB"/>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E87"/>
    <w:rsid w:val="00D4520F"/>
    <w:rsid w:val="00D4522C"/>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microsoft.com/office/2011/relationships/commentsExtended" Target="commentsExtended.xml"/><Relationship Id="rId26" Type="http://schemas.openxmlformats.org/officeDocument/2006/relationships/hyperlink" Target="https://www.planalto.gov.br/ccivil_03/constituicao/constituicao.htm" TargetMode="External"/><Relationship Id="rId39" Type="http://schemas.openxmlformats.org/officeDocument/2006/relationships/hyperlink" Target="https://www.planalto.gov.br/ccivil_03/LEIS/LCP/Lcp123.htm" TargetMode="External"/><Relationship Id="rId21" Type="http://schemas.openxmlformats.org/officeDocument/2006/relationships/hyperlink" Target="https://www.planalto.gov.br/ccivil_03/leis/l6404consol.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63" Type="http://schemas.openxmlformats.org/officeDocument/2006/relationships/hyperlink" Target="https://www.tce.sp.gov.br/transparencia-tcesp" TargetMode="External"/><Relationship Id="rId68" Type="http://schemas.openxmlformats.org/officeDocument/2006/relationships/hyperlink" Target="https://www.planalto.gov.br/ccivil_03/_Ato2019-2022/2021/Lei/L14133.htm"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http://www.esancoes.sp.gov.br" TargetMode="External"/><Relationship Id="rId69" Type="http://schemas.openxmlformats.org/officeDocument/2006/relationships/hyperlink" Target="http://www.gov.br/pncp/pt-br" TargetMode="External"/><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comments" Target="comments.xm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_Ato2019-2022/2021/Lei/L14133.htm" TargetMode="External"/><Relationship Id="rId20" Type="http://schemas.microsoft.com/office/2018/08/relationships/commentsExtensible" Target="commentsExtensible.xm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image" Target="media/image1.png"/><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17684</TotalTime>
  <Pages>60</Pages>
  <Words>22142</Words>
  <Characters>120899</Characters>
  <Application>Microsoft Office Word</Application>
  <DocSecurity>0</DocSecurity>
  <Lines>3555</Lines>
  <Paragraphs>1959</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1590</cp:revision>
  <cp:lastPrinted>2025-10-03T14:17:00Z</cp:lastPrinted>
  <dcterms:created xsi:type="dcterms:W3CDTF">2024-07-06T20:40:00Z</dcterms:created>
  <dcterms:modified xsi:type="dcterms:W3CDTF">2026-02-03T13:36:00Z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