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7C70C51F"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w:t>
      </w:r>
      <w:r w:rsidR="00A66966">
        <w:rPr>
          <w:color w:val="000000" w:themeColor="text1"/>
          <w:sz w:val="24"/>
          <w:szCs w:val="24"/>
          <w:highlight w:val="yellow"/>
        </w:rPr>
        <w:t>s</w:t>
      </w:r>
      <w:r>
        <w:rPr>
          <w:color w:val="000000" w:themeColor="text1"/>
          <w:sz w:val="24"/>
          <w:szCs w:val="24"/>
          <w:highlight w:val="yellow"/>
        </w:rPr>
        <w:t xml:space="preserve"> 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 xml:space="preserve">Quadro </w:t>
      </w:r>
      <w:r w:rsidR="002C04D7">
        <w:rPr>
          <w:b/>
          <w:bCs/>
          <w:color w:val="000000" w:themeColor="text1"/>
          <w:sz w:val="24"/>
          <w:szCs w:val="24"/>
          <w:highlight w:val="yellow"/>
        </w:rPr>
        <w:t>II</w:t>
      </w:r>
      <w:r w:rsidR="00941069" w:rsidRPr="00941069">
        <w:rPr>
          <w:b/>
          <w:bCs/>
          <w:color w:val="000000" w:themeColor="text1"/>
          <w:sz w:val="24"/>
          <w:szCs w:val="24"/>
          <w:highlight w:val="yellow"/>
        </w:rPr>
        <w:t xml:space="preserve">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xml:space="preserve">, </w:t>
      </w:r>
      <w:r w:rsidR="00A66966" w:rsidRPr="00A66966">
        <w:rPr>
          <w:color w:val="auto"/>
          <w:sz w:val="24"/>
          <w:szCs w:val="24"/>
          <w:highlight w:val="yellow"/>
        </w:rPr>
        <w:t>facultando-se ao licitante a participação em quantos grupos forem de seu interesse</w:t>
      </w:r>
      <w:r w:rsidR="00A66966">
        <w:rPr>
          <w:color w:val="auto"/>
          <w:sz w:val="24"/>
          <w:szCs w:val="24"/>
          <w:highlight w:val="yellow"/>
        </w:rPr>
        <w:t xml:space="preserve">, </w:t>
      </w:r>
      <w:r>
        <w:rPr>
          <w:color w:val="auto"/>
          <w:sz w:val="24"/>
          <w:szCs w:val="24"/>
          <w:highlight w:val="yellow"/>
        </w:rPr>
        <w:t>devendo oferecer proposta para todos os itens que o</w:t>
      </w:r>
      <w:r w:rsidR="00A66966">
        <w:rPr>
          <w:color w:val="auto"/>
          <w:sz w:val="24"/>
          <w:szCs w:val="24"/>
          <w:highlight w:val="yellow"/>
        </w:rPr>
        <w:t>s</w:t>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2" w:name="_Toc135469225"/>
      <w:r w:rsidRPr="00B36518">
        <w:t>DA PARTICIPAÇÃO NA LICITAÇÃO</w:t>
      </w:r>
      <w:bookmarkEnd w:id="2"/>
    </w:p>
    <w:p w14:paraId="41205445" w14:textId="6ECD8359" w:rsidR="001167EF" w:rsidRPr="00B36518" w:rsidRDefault="001167EF" w:rsidP="00AC7295">
      <w:pPr>
        <w:pStyle w:val="Nivel2"/>
        <w:widowControl w:val="0"/>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w:t>
      </w:r>
      <w:r w:rsidRPr="00B36518">
        <w:rPr>
          <w:sz w:val="24"/>
          <w:szCs w:val="24"/>
        </w:rPr>
        <w:lastRenderedPageBreak/>
        <w:t xml:space="preserve">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AC7295">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16">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5"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17"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18"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7BA5FEAC" w:rsidR="00DB703C" w:rsidRPr="00A66966" w:rsidRDefault="00A66966" w:rsidP="00AE46C4">
      <w:pPr>
        <w:pStyle w:val="Nivel2"/>
        <w:ind w:left="0" w:firstLine="0"/>
        <w:rPr>
          <w:sz w:val="24"/>
          <w:szCs w:val="24"/>
        </w:rPr>
      </w:pPr>
      <w:r w:rsidRPr="00A66966">
        <w:rPr>
          <w:sz w:val="24"/>
          <w:szCs w:val="24"/>
          <w:highlight w:val="green"/>
        </w:rPr>
        <w:t xml:space="preserve">Para o </w:t>
      </w:r>
      <w:r w:rsidRPr="00A66966">
        <w:rPr>
          <w:b/>
          <w:bCs/>
          <w:sz w:val="24"/>
          <w:szCs w:val="24"/>
          <w:highlight w:val="green"/>
        </w:rPr>
        <w:t>Grupo 1</w:t>
      </w:r>
      <w:r w:rsidRPr="00A66966">
        <w:rPr>
          <w:sz w:val="24"/>
          <w:szCs w:val="24"/>
          <w:highlight w:val="green"/>
        </w:rPr>
        <w:t>, será</w:t>
      </w:r>
      <w:r w:rsidRPr="00A66966">
        <w:rPr>
          <w:sz w:val="24"/>
          <w:szCs w:val="24"/>
        </w:rPr>
        <w:t xml:space="preserve"> </w:t>
      </w:r>
      <w:r w:rsidR="00B2264C" w:rsidRPr="000A1454">
        <w:rPr>
          <w:sz w:val="24"/>
          <w:szCs w:val="24"/>
          <w:highlight w:val="yellow"/>
        </w:rPr>
        <w:t xml:space="preserve">permitida a participação de sociedades cooperativas </w:t>
      </w:r>
      <w:commentRangeStart w:id="12"/>
      <w:r w:rsidR="00B2264C" w:rsidRPr="000A1454">
        <w:rPr>
          <w:sz w:val="24"/>
          <w:szCs w:val="24"/>
          <w:highlight w:val="yellow"/>
        </w:rPr>
        <w:t>nesta licitação</w:t>
      </w:r>
      <w:commentRangeEnd w:id="12"/>
      <w:r w:rsidR="00612013" w:rsidRPr="000A1454">
        <w:rPr>
          <w:rStyle w:val="Refdecomentrio"/>
          <w:sz w:val="24"/>
          <w:szCs w:val="24"/>
          <w:highlight w:val="yellow"/>
        </w:rPr>
        <w:commentReference w:id="12"/>
      </w:r>
      <w:r w:rsidR="00B2264C" w:rsidRPr="000A1454">
        <w:rPr>
          <w:sz w:val="24"/>
          <w:szCs w:val="24"/>
          <w:highlight w:val="yellow"/>
        </w:rPr>
        <w:t>, nos termos do art. 16 da</w:t>
      </w:r>
      <w:r w:rsidR="00B2264C" w:rsidRPr="000A1454">
        <w:rPr>
          <w:color w:val="FF0000"/>
          <w:sz w:val="24"/>
          <w:szCs w:val="24"/>
          <w:highlight w:val="yellow"/>
        </w:rPr>
        <w:t xml:space="preserve"> </w:t>
      </w:r>
      <w:hyperlink r:id="rId23" w:history="1">
        <w:r w:rsidR="00B2264C" w:rsidRPr="000A1454">
          <w:rPr>
            <w:rStyle w:val="Hyperlink"/>
            <w:bCs/>
            <w:sz w:val="24"/>
            <w:szCs w:val="24"/>
            <w:highlight w:val="yellow"/>
          </w:rPr>
          <w:t>Lei nº 14.133, de 2021</w:t>
        </w:r>
      </w:hyperlink>
      <w:r w:rsidR="00DB703C">
        <w:t>.</w:t>
      </w:r>
    </w:p>
    <w:p w14:paraId="51FE7F6B" w14:textId="7D0FBDCC" w:rsidR="00A66966" w:rsidRPr="00DB703C" w:rsidRDefault="00A66966" w:rsidP="00AE46C4">
      <w:pPr>
        <w:pStyle w:val="Nivel2"/>
        <w:ind w:left="0" w:firstLine="0"/>
        <w:rPr>
          <w:sz w:val="24"/>
          <w:szCs w:val="24"/>
        </w:rPr>
      </w:pPr>
      <w:r w:rsidRPr="00A66966">
        <w:rPr>
          <w:sz w:val="24"/>
          <w:szCs w:val="24"/>
          <w:highlight w:val="green"/>
        </w:rPr>
        <w:t xml:space="preserve">Para os </w:t>
      </w:r>
      <w:r w:rsidRPr="00A66966">
        <w:rPr>
          <w:b/>
          <w:bCs/>
          <w:sz w:val="24"/>
          <w:szCs w:val="24"/>
          <w:highlight w:val="green"/>
        </w:rPr>
        <w:t>Grupos 2, 3 e 4</w:t>
      </w:r>
      <w:r w:rsidRPr="00A66966">
        <w:rPr>
          <w:sz w:val="24"/>
          <w:szCs w:val="24"/>
          <w:highlight w:val="green"/>
        </w:rPr>
        <w:t>, não será permitida a participação de sociedades cooperativas, nos termos do art. 3°, § 4º, inciso VI, da Lei Complementar nº 123/06.</w:t>
      </w:r>
    </w:p>
    <w:p w14:paraId="21419BF3" w14:textId="22E8F120" w:rsidR="001167EF" w:rsidRPr="004603FD" w:rsidRDefault="001167EF" w:rsidP="004603FD">
      <w:pPr>
        <w:pStyle w:val="Nivel2"/>
        <w:ind w:left="0" w:firstLine="0"/>
        <w:rPr>
          <w:sz w:val="24"/>
          <w:szCs w:val="24"/>
        </w:rPr>
      </w:pPr>
      <w:bookmarkStart w:id="13" w:name="_Hlk157590613"/>
      <w:r w:rsidRPr="004603FD">
        <w:rPr>
          <w:color w:val="auto"/>
          <w:sz w:val="24"/>
          <w:szCs w:val="24"/>
          <w:highlight w:val="yellow"/>
        </w:rPr>
        <w:t xml:space="preserve">Será admitida a participação de pessoas jurídicas em consórcio, nos termos do art. 15 da </w:t>
      </w:r>
      <w:hyperlink r:id="rId24" w:history="1">
        <w:r w:rsidRPr="004603FD">
          <w:rPr>
            <w:rStyle w:val="Hyperlink"/>
            <w:sz w:val="24"/>
            <w:szCs w:val="24"/>
            <w:highlight w:val="yellow"/>
          </w:rPr>
          <w:t>Lei nº 14.133, de 2021</w:t>
        </w:r>
        <w:bookmarkEnd w:id="13"/>
      </w:hyperlink>
      <w:r w:rsidRPr="004603FD">
        <w:rPr>
          <w:color w:val="auto"/>
          <w:sz w:val="24"/>
          <w:szCs w:val="24"/>
          <w:highlight w:val="yellow"/>
        </w:rPr>
        <w:t>.</w:t>
      </w:r>
    </w:p>
    <w:p w14:paraId="6D087EE2" w14:textId="6701A83B"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A66966">
        <w:rPr>
          <w:i w:val="0"/>
          <w:iCs w:val="0"/>
          <w:color w:val="auto"/>
          <w:sz w:val="24"/>
          <w:szCs w:val="24"/>
          <w:highlight w:val="yellow"/>
        </w:rPr>
        <w:t>11</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B36518">
          <w:rPr>
            <w:rStyle w:val="Hyperlink"/>
            <w:sz w:val="24"/>
            <w:szCs w:val="24"/>
          </w:rPr>
          <w:t>Constituição Federal</w:t>
        </w:r>
      </w:hyperlink>
      <w:r w:rsidRPr="00B36518">
        <w:rPr>
          <w:color w:val="auto"/>
          <w:sz w:val="24"/>
          <w:szCs w:val="24"/>
        </w:rPr>
        <w:t xml:space="preserve">, nas leis trabalhistas, nas normas infralegais, nas convenções coletivas de trabalho e nos termos de ajustamento de conduta vigentes na data de sua entrega </w:t>
      </w:r>
      <w:r w:rsidRPr="00B36518">
        <w:rPr>
          <w:color w:val="auto"/>
          <w:sz w:val="24"/>
          <w:szCs w:val="24"/>
        </w:rPr>
        <w:lastRenderedPageBreak/>
        <w:t>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8"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56ADB9AE" w:rsidR="00897A9D" w:rsidRPr="00A66966" w:rsidRDefault="0037441D" w:rsidP="00AE46C4">
      <w:pPr>
        <w:pStyle w:val="Nivel2"/>
        <w:ind w:left="0" w:firstLine="0"/>
        <w:rPr>
          <w:sz w:val="24"/>
          <w:szCs w:val="24"/>
          <w:highlight w:val="yellow"/>
        </w:rPr>
      </w:pPr>
      <w:bookmarkStart w:id="17" w:name="_Ref117000019"/>
      <w:r w:rsidRPr="00A66966">
        <w:rPr>
          <w:color w:val="auto"/>
          <w:sz w:val="24"/>
          <w:szCs w:val="24"/>
          <w:highlight w:val="yellow"/>
        </w:rPr>
        <w:t xml:space="preserve">O licitante organizado em cooperativa deverá declarar, ainda, em campo próprio do sistema eletrônico, que cumpre os requisitos estabelecidos no </w:t>
      </w:r>
      <w:hyperlink r:id="rId29" w:anchor="art16">
        <w:r w:rsidRPr="00A66966">
          <w:rPr>
            <w:rStyle w:val="Hyperlink"/>
            <w:sz w:val="24"/>
            <w:szCs w:val="24"/>
            <w:highlight w:val="yellow"/>
          </w:rPr>
          <w:t>artigo 16 da Lei nº 14.133, de 2021</w:t>
        </w:r>
      </w:hyperlink>
      <w:r w:rsidR="00A66966" w:rsidRPr="00A66966">
        <w:rPr>
          <w:sz w:val="24"/>
          <w:szCs w:val="24"/>
          <w:highlight w:val="green"/>
        </w:rPr>
        <w:t>,</w:t>
      </w:r>
      <w:r w:rsidR="00A66966">
        <w:rPr>
          <w:sz w:val="24"/>
          <w:szCs w:val="24"/>
          <w:highlight w:val="green"/>
        </w:rPr>
        <w:t xml:space="preserve"> </w:t>
      </w:r>
      <w:r w:rsidR="00A66966" w:rsidRPr="00A66966">
        <w:rPr>
          <w:sz w:val="24"/>
          <w:szCs w:val="24"/>
          <w:highlight w:val="green"/>
        </w:rPr>
        <w:t xml:space="preserve">sendo esta exigência aplicável somente no caso de cooperativas que apresentarem proposta para o </w:t>
      </w:r>
      <w:r w:rsidR="00A66966" w:rsidRPr="00A66966">
        <w:rPr>
          <w:b/>
          <w:bCs/>
          <w:sz w:val="24"/>
          <w:szCs w:val="24"/>
          <w:highlight w:val="green"/>
        </w:rPr>
        <w:t>Grupo 1</w:t>
      </w:r>
      <w:r w:rsidR="00A66966" w:rsidRPr="00A66966">
        <w:rPr>
          <w:sz w:val="24"/>
          <w:szCs w:val="24"/>
          <w:highlight w:val="green"/>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0"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7"/>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31"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2"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4" w:history="1">
        <w:r w:rsidRPr="00344790">
          <w:rPr>
            <w:rStyle w:val="Hyperlink"/>
            <w:sz w:val="24"/>
            <w:szCs w:val="24"/>
          </w:rPr>
          <w:t>Lei Complementar nº 123, de 2006</w:t>
        </w:r>
      </w:hyperlink>
      <w:r w:rsidRPr="000224BC">
        <w:rPr>
          <w:color w:val="auto"/>
          <w:sz w:val="24"/>
          <w:szCs w:val="24"/>
        </w:rPr>
        <w:t>.</w:t>
      </w:r>
    </w:p>
    <w:p w14:paraId="06AD31FA" w14:textId="50D8E552"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5"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lastRenderedPageBreak/>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6"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8" w:name="_Toc135469227"/>
      <w:r w:rsidRPr="00B36518">
        <w:t>DO PREENCHIMENTO DA PROPOSTA</w:t>
      </w:r>
      <w:bookmarkEnd w:id="18"/>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w:t>
      </w:r>
      <w:commentRangeStart w:id="19"/>
      <w:r w:rsidR="00E23883" w:rsidRPr="00B000BD">
        <w:rPr>
          <w:color w:val="auto"/>
          <w:sz w:val="24"/>
          <w:szCs w:val="24"/>
          <w:highlight w:val="green"/>
        </w:rPr>
        <w:t xml:space="preserve">para </w:t>
      </w:r>
      <w:r w:rsidR="00B000BD">
        <w:rPr>
          <w:color w:val="auto"/>
          <w:sz w:val="24"/>
          <w:szCs w:val="24"/>
          <w:highlight w:val="green"/>
        </w:rPr>
        <w:t xml:space="preserve">a </w:t>
      </w:r>
      <w:r w:rsidR="00E23883" w:rsidRPr="00B000BD">
        <w:rPr>
          <w:color w:val="auto"/>
          <w:sz w:val="24"/>
          <w:szCs w:val="24"/>
          <w:highlight w:val="green"/>
        </w:rPr>
        <w:t>futura contratação</w:t>
      </w:r>
      <w:commentRangeEnd w:id="19"/>
      <w:r w:rsidR="00DD3C57" w:rsidRPr="00B000BD">
        <w:rPr>
          <w:rStyle w:val="Refdecomentrio"/>
          <w:color w:val="auto"/>
          <w:sz w:val="24"/>
          <w:szCs w:val="24"/>
          <w:highlight w:val="green"/>
        </w:rPr>
        <w:commentReference w:id="19"/>
      </w:r>
      <w:r w:rsidR="00E23883" w:rsidRPr="00B000BD">
        <w:rPr>
          <w:color w:val="auto"/>
          <w:sz w:val="24"/>
          <w:szCs w:val="24"/>
          <w:highlight w:val="green"/>
        </w:rPr>
        <w:t xml:space="preserve">,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7"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71B749B2" w:rsidR="001167EF" w:rsidRPr="003F055D" w:rsidRDefault="001167EF" w:rsidP="00FC4BDB">
      <w:pPr>
        <w:pStyle w:val="Nivel3"/>
        <w:rPr>
          <w:color w:val="auto"/>
          <w:sz w:val="24"/>
          <w:szCs w:val="24"/>
          <w:highlight w:val="yellow"/>
        </w:rPr>
      </w:pPr>
      <w:r w:rsidRPr="00A66966">
        <w:rPr>
          <w:color w:val="auto"/>
          <w:sz w:val="24"/>
          <w:szCs w:val="24"/>
          <w:highlight w:val="yellow"/>
        </w:rPr>
        <w:t xml:space="preserve">Se </w:t>
      </w:r>
      <w:r w:rsidR="00A66966" w:rsidRPr="00A66966">
        <w:rPr>
          <w:color w:val="auto"/>
          <w:sz w:val="24"/>
          <w:szCs w:val="24"/>
          <w:highlight w:val="yellow"/>
        </w:rPr>
        <w:t>o Contratado</w:t>
      </w:r>
      <w:r w:rsidR="00A66966">
        <w:rPr>
          <w:color w:val="auto"/>
          <w:sz w:val="24"/>
          <w:szCs w:val="24"/>
          <w:highlight w:val="yellow"/>
        </w:rPr>
        <w:t xml:space="preserve"> </w:t>
      </w:r>
      <w:r w:rsidRPr="00A66966">
        <w:rPr>
          <w:color w:val="auto"/>
          <w:sz w:val="24"/>
          <w:szCs w:val="24"/>
          <w:highlight w:val="yellow"/>
        </w:rPr>
        <w:t xml:space="preserve">não </w:t>
      </w:r>
      <w:r w:rsidRPr="003F055D">
        <w:rPr>
          <w:color w:val="auto"/>
          <w:sz w:val="24"/>
          <w:szCs w:val="24"/>
          <w:highlight w:val="yellow"/>
        </w:rPr>
        <w:t xml:space="preserve">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w:t>
      </w:r>
      <w:r w:rsidRPr="00A66966">
        <w:rPr>
          <w:color w:val="auto"/>
          <w:sz w:val="24"/>
          <w:szCs w:val="24"/>
          <w:highlight w:val="yellow"/>
        </w:rPr>
        <w:t xml:space="preserve">que </w:t>
      </w:r>
      <w:r w:rsidR="00A66966" w:rsidRPr="00A66966">
        <w:rPr>
          <w:color w:val="auto"/>
          <w:sz w:val="24"/>
          <w:szCs w:val="24"/>
          <w:highlight w:val="yellow"/>
        </w:rPr>
        <w:t>o Contratado</w:t>
      </w:r>
      <w:r w:rsidRPr="00A66966">
        <w:rPr>
          <w:color w:val="auto"/>
          <w:sz w:val="24"/>
          <w:szCs w:val="24"/>
          <w:highlight w:val="yellow"/>
        </w:rPr>
        <w:t xml:space="preserve"> seja </w:t>
      </w:r>
      <w:r w:rsidRPr="003F055D">
        <w:rPr>
          <w:color w:val="auto"/>
          <w:sz w:val="24"/>
          <w:szCs w:val="24"/>
          <w:highlight w:val="yellow"/>
        </w:rPr>
        <w:t>excluíd</w:t>
      </w:r>
      <w:r w:rsidR="00A66966">
        <w:rPr>
          <w:color w:val="auto"/>
          <w:sz w:val="24"/>
          <w:szCs w:val="24"/>
          <w:highlight w:val="yellow"/>
        </w:rPr>
        <w:t>o</w:t>
      </w:r>
      <w:r w:rsidRPr="003F055D">
        <w:rPr>
          <w:color w:val="auto"/>
          <w:sz w:val="24"/>
          <w:szCs w:val="24"/>
          <w:highlight w:val="yellow"/>
        </w:rPr>
        <w:t xml:space="preserve"> de ofício do Simples Nacional, nos termos do art. 29, inc. I, da </w:t>
      </w:r>
      <w:hyperlink r:id="rId39"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590E7E8A"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Pr>
          <w:sz w:val="24"/>
          <w:szCs w:val="24"/>
        </w:rPr>
        <w:t>contratual</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3701EF20"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40"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1"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Pr>
          <w:sz w:val="24"/>
          <w:szCs w:val="24"/>
        </w:rPr>
        <w:t>do contrato</w:t>
      </w:r>
      <w:r w:rsidRPr="00B36518">
        <w:rPr>
          <w:sz w:val="24"/>
          <w:szCs w:val="24"/>
        </w:rPr>
        <w:t>.</w:t>
      </w:r>
      <w:bookmarkStart w:id="20"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9" w:name="art60§1iv"/>
      <w:bookmarkEnd w:id="29"/>
      <w:r w:rsidRPr="00B36518">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BFD3AA0" w:rsidR="003877A5" w:rsidRPr="0083424D" w:rsidRDefault="003877A5" w:rsidP="003877A5">
      <w:pPr>
        <w:pStyle w:val="Nivel3"/>
        <w:rPr>
          <w:sz w:val="24"/>
          <w:szCs w:val="24"/>
          <w:highlight w:val="green"/>
        </w:rPr>
      </w:pPr>
      <w:commentRangeStart w:id="30"/>
      <w:r w:rsidRPr="0083424D">
        <w:rPr>
          <w:sz w:val="24"/>
          <w:szCs w:val="24"/>
          <w:highlight w:val="green"/>
        </w:rPr>
        <w:t xml:space="preserve">Nesta licitação para registro de preços, </w:t>
      </w:r>
      <w:r w:rsidR="0083424D" w:rsidRPr="0083424D">
        <w:rPr>
          <w:sz w:val="24"/>
          <w:szCs w:val="24"/>
          <w:highlight w:val="green"/>
        </w:rPr>
        <w:t xml:space="preserve">não será admitida a previsão de preços diferentes em razão de local de entrega ou de acondicionamento, tamanho de </w:t>
      </w:r>
      <w:r w:rsidR="00867E5D">
        <w:rPr>
          <w:sz w:val="24"/>
          <w:szCs w:val="24"/>
          <w:highlight w:val="green"/>
        </w:rPr>
        <w:t>grupo</w:t>
      </w:r>
      <w:r w:rsidR="0083424D" w:rsidRPr="0083424D">
        <w:rPr>
          <w:sz w:val="24"/>
          <w:szCs w:val="24"/>
          <w:highlight w:val="green"/>
        </w:rPr>
        <w:t xml:space="preserve"> ou qualquer outro motivo</w:t>
      </w:r>
      <w:commentRangeEnd w:id="30"/>
      <w:r w:rsidR="00390AC4" w:rsidRPr="0083424D">
        <w:rPr>
          <w:rStyle w:val="Refdecomentrio"/>
          <w:sz w:val="24"/>
          <w:szCs w:val="24"/>
          <w:highlight w:val="green"/>
        </w:rPr>
        <w:commentReference w:id="30"/>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31" w:name="_Toc135469229"/>
      <w:r w:rsidRPr="00B36518">
        <w:t>DA FASE DE JULGAMENTO</w:t>
      </w:r>
      <w:bookmarkEnd w:id="31"/>
    </w:p>
    <w:p w14:paraId="7E95A5AC" w14:textId="35EAFD0A" w:rsidR="001167EF" w:rsidRPr="00B36518" w:rsidRDefault="001167EF" w:rsidP="00070AFA">
      <w:pPr>
        <w:pStyle w:val="Nivel2"/>
        <w:keepNext/>
        <w:spacing w:before="50"/>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7"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8"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A66966">
        <w:rPr>
          <w:sz w:val="24"/>
          <w:szCs w:val="24"/>
        </w:rPr>
        <w:t>o futuro contrato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4"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5"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B36518" w:rsidRDefault="001167EF" w:rsidP="00AE46C4">
      <w:pPr>
        <w:pStyle w:val="Nivel2"/>
        <w:ind w:left="0" w:firstLine="0"/>
        <w:rPr>
          <w:sz w:val="24"/>
          <w:szCs w:val="24"/>
        </w:rPr>
      </w:pPr>
      <w:bookmarkStart w:id="38"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60"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40" w:name="_Toc135469232"/>
      <w:r w:rsidRPr="00E17511">
        <w:rPr>
          <w:b/>
          <w:bCs/>
          <w:sz w:val="24"/>
          <w:szCs w:val="24"/>
          <w:highlight w:val="green"/>
        </w:rPr>
        <w:t>DA FORMAÇÃO DO CADASTRO DE RESERVA</w:t>
      </w:r>
      <w:bookmarkEnd w:id="40"/>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62"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4" w:name="_Toc135469234"/>
      <w:r w:rsidRPr="00B36518">
        <w:t>DAS INFRAÇÕES ADMINISTRATIVAS E SANÇÕES</w:t>
      </w:r>
      <w:bookmarkEnd w:id="44"/>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5" w:name="_Toc135469235"/>
      <w:r w:rsidRPr="00B36518">
        <w:t>DA IMPUGNAÇÃO AO EDITAL E DO PEDIDO DE ESCLARECIMENTO</w:t>
      </w:r>
      <w:bookmarkEnd w:id="45"/>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4"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5"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6" w:name="_Toc135469236"/>
      <w:r w:rsidRPr="00B36518">
        <w:t>DAS DISPOSIÇÕES GERAIS</w:t>
      </w:r>
      <w:bookmarkEnd w:id="46"/>
    </w:p>
    <w:p w14:paraId="64BB97B9" w14:textId="77777777" w:rsidR="001167EF" w:rsidRPr="00B36518" w:rsidRDefault="001167EF" w:rsidP="006359D0">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6"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8"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4A5C66"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38AAC8C0"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p>
    <w:p w14:paraId="72CB4088" w14:textId="34DF455C" w:rsidR="00A66966" w:rsidRDefault="00A66966" w:rsidP="001F69E4">
      <w:pPr>
        <w:pStyle w:val="Nvel3-R"/>
        <w:numPr>
          <w:ilvl w:val="2"/>
          <w:numId w:val="5"/>
        </w:numPr>
        <w:ind w:left="284" w:firstLine="0"/>
        <w:rPr>
          <w:i w:val="0"/>
          <w:iCs w:val="0"/>
          <w:color w:val="auto"/>
          <w:sz w:val="24"/>
          <w:szCs w:val="24"/>
        </w:rPr>
      </w:pPr>
      <w:r w:rsidRPr="00A66966">
        <w:rPr>
          <w:i w:val="0"/>
          <w:iCs w:val="0"/>
          <w:color w:val="auto"/>
          <w:sz w:val="24"/>
          <w:szCs w:val="24"/>
        </w:rPr>
        <w:t>ANEXO III – Minuta de Contrato</w:t>
      </w:r>
      <w:r>
        <w:rPr>
          <w:i w:val="0"/>
          <w:iCs w:val="0"/>
          <w:color w:val="auto"/>
          <w:sz w:val="24"/>
          <w:szCs w:val="24"/>
        </w:rPr>
        <w:t>;</w:t>
      </w:r>
    </w:p>
    <w:p w14:paraId="71A681E3" w14:textId="605FD70D"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66966">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7"/>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A66966">
      <w:pP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8"/>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9"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3FB2C2F5"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007409EC">
        <w:rPr>
          <w:rFonts w:cs="Arial"/>
          <w:highlight w:val="yellow"/>
        </w:rPr>
        <w:t>CONTRATADA</w:t>
      </w:r>
      <w:r w:rsidRPr="00852B5F">
        <w:rPr>
          <w:rFonts w:cs="Arial"/>
        </w:rPr>
        <w:t xml:space="preserve">, e acompanhados dos documentos comprobatórios, para que sejam submetidos à apreciação da autoridade competente do </w:t>
      </w:r>
      <w:commentRangeStart w:id="50"/>
      <w:r w:rsidRPr="00852B5F">
        <w:rPr>
          <w:rFonts w:cs="Arial"/>
          <w:highlight w:val="yellow"/>
        </w:rPr>
        <w:t>TCESP</w:t>
      </w:r>
      <w:commentRangeEnd w:id="50"/>
      <w:r w:rsidR="00DD3C57" w:rsidRPr="00852B5F">
        <w:rPr>
          <w:rStyle w:val="Refdecomentrio"/>
          <w:rFonts w:cs="Arial"/>
          <w:sz w:val="24"/>
          <w:szCs w:val="24"/>
        </w:rPr>
        <w:commentReference w:id="50"/>
      </w:r>
      <w:r w:rsidRPr="00852B5F">
        <w:rPr>
          <w:rFonts w:cs="Arial"/>
        </w:rPr>
        <w:t>, que os decidirá nos termos da Lei Federal nº 14.133/2021.</w:t>
      </w:r>
    </w:p>
    <w:p w14:paraId="6CFCF331" w14:textId="11739109"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007409EC">
        <w:rPr>
          <w:rFonts w:cs="Arial"/>
          <w:highlight w:val="yellow"/>
        </w:rPr>
        <w:t>CONTRATADA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61F33910" w14:textId="0A63E423" w:rsidR="00852B5F" w:rsidRPr="00852B5F" w:rsidRDefault="00852B5F" w:rsidP="00852B5F">
      <w:pPr>
        <w:spacing w:after="240" w:line="276" w:lineRule="auto"/>
        <w:jc w:val="both"/>
        <w:rPr>
          <w:rFonts w:cs="Arial"/>
          <w:b/>
          <w:bCs/>
        </w:rPr>
      </w:pPr>
      <w:r w:rsidRPr="00852B5F">
        <w:rPr>
          <w:rFonts w:cs="Arial"/>
        </w:rPr>
        <w:lastRenderedPageBreak/>
        <w:t> </w:t>
      </w: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52B5F" w:rsidRDefault="00852B5F" w:rsidP="00852B5F">
      <w:pPr>
        <w:spacing w:after="240" w:line="276" w:lineRule="auto"/>
        <w:jc w:val="both"/>
        <w:rPr>
          <w:rFonts w:cs="Arial"/>
        </w:rPr>
      </w:pPr>
      <w:r w:rsidRPr="00852B5F">
        <w:rPr>
          <w:rFonts w:cs="Arial"/>
        </w:rPr>
        <w:lastRenderedPageBreak/>
        <w:t xml:space="preserve">3.2.2. A cor da face interna será definida posteriormente pela </w:t>
      </w:r>
      <w:r w:rsidR="009B4623" w:rsidRPr="009B4623">
        <w:rPr>
          <w:rFonts w:cs="Arial"/>
          <w:highlight w:val="yellow"/>
        </w:rPr>
        <w:t>CONTRATANTE</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007409EC">
        <w:rPr>
          <w:rFonts w:cs="Arial"/>
          <w:highlight w:val="yellow"/>
        </w:rPr>
        <w:t>CONTRATADA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70F5F43B"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007409EC">
        <w:rPr>
          <w:rFonts w:cs="Arial"/>
          <w:highlight w:val="yellow"/>
        </w:rPr>
        <w:t>CONTRATADA</w:t>
      </w:r>
      <w:r w:rsidRPr="00852B5F">
        <w:rPr>
          <w:rFonts w:cs="Arial"/>
        </w:rPr>
        <w:t>.</w:t>
      </w:r>
    </w:p>
    <w:p w14:paraId="2A07C912" w14:textId="64175963"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007409EC">
        <w:rPr>
          <w:rFonts w:cs="Arial"/>
          <w:highlight w:val="yellow"/>
        </w:rPr>
        <w:t>CONTRATADA</w:t>
      </w:r>
      <w:r w:rsidRPr="00852B5F">
        <w:rPr>
          <w:rFonts w:cs="Arial"/>
        </w:rPr>
        <w:t>. Divergências dimensionais percebidas após a instalação da persiana obstarão o recebimento do objeto</w:t>
      </w:r>
      <w:r w:rsidR="009B4623">
        <w:rPr>
          <w:rFonts w:cs="Arial"/>
        </w:rPr>
        <w:t xml:space="preserve"> do contrato</w:t>
      </w:r>
      <w:r w:rsidRPr="00852B5F">
        <w:rPr>
          <w:rFonts w:cs="Arial"/>
        </w:rPr>
        <w:t>.</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9" w:tgtFrame="_blank" w:history="1">
        <w:r w:rsidRPr="00852B5F">
          <w:rPr>
            <w:rStyle w:val="Hyperlink"/>
            <w:rFonts w:cs="Arial"/>
          </w:rPr>
          <w:t>Resolução TCESP nº 17/2022</w:t>
        </w:r>
      </w:hyperlink>
      <w:r w:rsidRPr="00852B5F">
        <w:rPr>
          <w:rFonts w:cs="Arial"/>
        </w:rPr>
        <w:t>, com suas posteriores alterações, em especial a </w:t>
      </w:r>
      <w:hyperlink r:id="rId70"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lastRenderedPageBreak/>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CA0EFD9"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r w:rsidR="00867E5D">
        <w:rPr>
          <w:rFonts w:cs="Arial"/>
        </w:rPr>
        <w:t>grupo</w:t>
      </w:r>
      <w:r w:rsidRPr="00852B5F">
        <w:rPr>
          <w:rFonts w:cs="Arial"/>
        </w:rPr>
        <w:t>.</w:t>
      </w:r>
    </w:p>
    <w:p w14:paraId="3721950D" w14:textId="2E09BDA0" w:rsidR="00852B5F" w:rsidRPr="00852B5F" w:rsidRDefault="00852B5F" w:rsidP="00852B5F">
      <w:pPr>
        <w:spacing w:after="240" w:line="276" w:lineRule="auto"/>
        <w:jc w:val="both"/>
        <w:rPr>
          <w:rFonts w:cs="Arial"/>
        </w:rPr>
      </w:pPr>
      <w:r w:rsidRPr="00852B5F">
        <w:rPr>
          <w:rFonts w:cs="Arial"/>
        </w:rPr>
        <w:t xml:space="preserve">5.1.1.4. Não será admitida a previsão de preços diferentes, em razão de local de entrega ou qualquer outro motivo, para o mesmo item de um </w:t>
      </w:r>
      <w:r w:rsidR="00867E5D">
        <w:rPr>
          <w:rFonts w:cs="Arial"/>
        </w:rPr>
        <w:t>grupo</w:t>
      </w:r>
      <w:r w:rsidRPr="00852B5F">
        <w:rPr>
          <w:rFonts w:cs="Arial"/>
        </w:rPr>
        <w:t>.</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r w:rsidR="00867E5D">
        <w:rPr>
          <w:rFonts w:cs="Arial"/>
        </w:rPr>
        <w:t>.</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4A2445AC" w14:textId="77777777" w:rsidR="009B4623" w:rsidRDefault="009B4623" w:rsidP="00104607">
      <w:pPr>
        <w:spacing w:after="240" w:line="276" w:lineRule="auto"/>
        <w:jc w:val="center"/>
        <w:rPr>
          <w:rFonts w:cs="Arial"/>
          <w:b/>
          <w:bCs/>
          <w:sz w:val="18"/>
          <w:szCs w:val="18"/>
        </w:rPr>
      </w:pPr>
    </w:p>
    <w:p w14:paraId="2C0D51AC" w14:textId="77777777" w:rsidR="009B4623" w:rsidRDefault="009B4623" w:rsidP="00104607">
      <w:pPr>
        <w:spacing w:after="240" w:line="276" w:lineRule="auto"/>
        <w:jc w:val="center"/>
        <w:rPr>
          <w:rFonts w:cs="Arial"/>
          <w:b/>
          <w:bCs/>
          <w:sz w:val="18"/>
          <w:szCs w:val="18"/>
        </w:rPr>
      </w:pPr>
    </w:p>
    <w:p w14:paraId="56A1FEDC" w14:textId="77777777" w:rsidR="009B4623" w:rsidRDefault="009B4623" w:rsidP="00104607">
      <w:pPr>
        <w:spacing w:after="240" w:line="276" w:lineRule="auto"/>
        <w:jc w:val="center"/>
        <w:rPr>
          <w:rFonts w:cs="Arial"/>
          <w:b/>
          <w:bCs/>
          <w:strike/>
          <w:sz w:val="22"/>
          <w:szCs w:val="22"/>
        </w:rPr>
        <w:sectPr w:rsidR="009B4623" w:rsidSect="00657307">
          <w:headerReference w:type="default" r:id="rId71"/>
          <w:footerReference w:type="default" r:id="rId72"/>
          <w:pgSz w:w="11907" w:h="16840" w:code="9"/>
          <w:pgMar w:top="2126" w:right="1134" w:bottom="851" w:left="1701" w:header="340" w:footer="284" w:gutter="0"/>
          <w:cols w:space="708"/>
          <w:docGrid w:linePitch="360"/>
        </w:sectPr>
      </w:pPr>
    </w:p>
    <w:p w14:paraId="2B11EB9C" w14:textId="53B7DE5B" w:rsidR="00852B5F" w:rsidRPr="009B4623" w:rsidRDefault="00852B5F" w:rsidP="00104607">
      <w:pPr>
        <w:spacing w:after="240" w:line="276" w:lineRule="auto"/>
        <w:jc w:val="center"/>
        <w:rPr>
          <w:rFonts w:cs="Arial"/>
          <w:strike/>
          <w:sz w:val="36"/>
          <w:szCs w:val="36"/>
        </w:rPr>
      </w:pPr>
      <w:commentRangeStart w:id="51"/>
      <w:r w:rsidRPr="009B4623">
        <w:rPr>
          <w:rFonts w:cs="Arial"/>
          <w:b/>
          <w:bCs/>
          <w:strike/>
          <w:sz w:val="22"/>
          <w:szCs w:val="22"/>
        </w:rPr>
        <w:lastRenderedPageBreak/>
        <w:t>Quadro II – Quantitativo por Item</w:t>
      </w:r>
    </w:p>
    <w:tbl>
      <w:tblPr>
        <w:tblW w:w="0" w:type="auto"/>
        <w:tblCellMar>
          <w:left w:w="0" w:type="dxa"/>
          <w:right w:w="0" w:type="dxa"/>
        </w:tblCellMar>
        <w:tblLook w:val="04A0" w:firstRow="1" w:lastRow="0" w:firstColumn="1" w:lastColumn="0" w:noHBand="0" w:noVBand="1"/>
      </w:tblPr>
      <w:tblGrid>
        <w:gridCol w:w="414"/>
        <w:gridCol w:w="8316"/>
        <w:gridCol w:w="759"/>
        <w:gridCol w:w="1304"/>
        <w:gridCol w:w="1481"/>
        <w:gridCol w:w="1573"/>
      </w:tblGrid>
      <w:tr w:rsidR="00104607" w:rsidRPr="009B4623"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44008455"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UNITÁRIO ESTIMADO </w:t>
            </w:r>
            <w:r w:rsidRPr="009B4623">
              <w:rPr>
                <w:rFonts w:cs="Arial"/>
                <w:b/>
                <w:bCs/>
                <w:strike/>
                <w:sz w:val="16"/>
                <w:szCs w:val="16"/>
                <w:highlight w:val="yellow"/>
              </w:rPr>
              <w:t>(</w:t>
            </w:r>
            <w:r w:rsidR="00867E5D" w:rsidRPr="009B4623">
              <w:rPr>
                <w:rFonts w:cs="Arial"/>
                <w:b/>
                <w:bCs/>
                <w:strike/>
                <w:sz w:val="16"/>
                <w:szCs w:val="16"/>
                <w:highlight w:val="yellow"/>
              </w:rPr>
              <w:t>R$/m²</w:t>
            </w:r>
            <w:r w:rsidRPr="009B4623">
              <w:rPr>
                <w:rFonts w:cs="Arial"/>
                <w:b/>
                <w:bCs/>
                <w:strike/>
                <w:sz w:val="16"/>
                <w:szCs w:val="16"/>
                <w:highlight w:val="yellow"/>
              </w:rPr>
              <w:t>)</w:t>
            </w:r>
            <w:r w:rsidRPr="009B4623">
              <w:rPr>
                <w:rFonts w:cs="Arial"/>
                <w:b/>
                <w:bCs/>
                <w:strike/>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TOTAL ESTIMADO </w:t>
            </w:r>
            <w:r w:rsidRPr="009B4623">
              <w:rPr>
                <w:rFonts w:cs="Arial"/>
                <w:b/>
                <w:bCs/>
                <w:strike/>
                <w:sz w:val="16"/>
                <w:szCs w:val="16"/>
                <w:highlight w:val="yellow"/>
              </w:rPr>
              <w:t>(R$)</w:t>
            </w:r>
          </w:p>
        </w:tc>
      </w:tr>
      <w:tr w:rsidR="00104607" w:rsidRPr="009B4623"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9B4623" w:rsidRDefault="00104607" w:rsidP="00104607">
            <w:pPr>
              <w:spacing w:after="240" w:line="276" w:lineRule="auto"/>
              <w:jc w:val="center"/>
              <w:rPr>
                <w:rFonts w:cs="Arial"/>
                <w:strike/>
                <w:sz w:val="16"/>
                <w:szCs w:val="16"/>
              </w:rPr>
            </w:pPr>
            <w:r w:rsidRPr="009B4623">
              <w:rPr>
                <w:rFonts w:cs="Arial"/>
                <w:strike/>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49B9DE9E" w:rsidR="00104607" w:rsidRPr="009B4623" w:rsidRDefault="00A80DA1" w:rsidP="00867E5D">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66.350,70</w:t>
            </w:r>
          </w:p>
        </w:tc>
      </w:tr>
      <w:tr w:rsidR="00104607" w:rsidRPr="009B4623"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9B4623" w:rsidRDefault="00104607" w:rsidP="00104607">
            <w:pPr>
              <w:spacing w:after="240" w:line="276" w:lineRule="auto"/>
              <w:jc w:val="center"/>
              <w:rPr>
                <w:rFonts w:cs="Arial"/>
                <w:strike/>
                <w:sz w:val="16"/>
                <w:szCs w:val="16"/>
              </w:rPr>
            </w:pPr>
            <w:r w:rsidRPr="009B4623">
              <w:rPr>
                <w:rFonts w:cs="Arial"/>
                <w:strike/>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1702A744" w:rsidR="00104607" w:rsidRPr="009B4623" w:rsidRDefault="00A80DA1" w:rsidP="00104607">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264.722,28</w:t>
            </w:r>
          </w:p>
        </w:tc>
      </w:tr>
      <w:tr w:rsidR="00104607" w:rsidRPr="009B4623"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9B4623" w:rsidRDefault="00104607" w:rsidP="00104607">
            <w:pPr>
              <w:spacing w:after="240" w:line="276" w:lineRule="auto"/>
              <w:jc w:val="right"/>
              <w:rPr>
                <w:rFonts w:cs="Arial"/>
                <w:strike/>
                <w:sz w:val="18"/>
                <w:szCs w:val="18"/>
                <w:highlight w:val="yellow"/>
              </w:rPr>
            </w:pPr>
            <w:r w:rsidRPr="009B4623">
              <w:rPr>
                <w:rFonts w:cs="Arial"/>
                <w:b/>
                <w:bCs/>
                <w:strike/>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9B4623" w:rsidRDefault="00104607" w:rsidP="00104607">
            <w:pPr>
              <w:spacing w:after="240" w:line="276" w:lineRule="auto"/>
              <w:jc w:val="both"/>
              <w:rPr>
                <w:rFonts w:cs="Arial"/>
                <w:strike/>
                <w:sz w:val="18"/>
                <w:szCs w:val="18"/>
                <w:highlight w:val="yellow"/>
              </w:rPr>
            </w:pPr>
            <w:r w:rsidRPr="009B4623">
              <w:rPr>
                <w:rFonts w:cs="Arial"/>
                <w:b/>
                <w:bCs/>
                <w:strike/>
                <w:sz w:val="18"/>
                <w:szCs w:val="18"/>
                <w:highlight w:val="yellow"/>
              </w:rPr>
              <w:t xml:space="preserve">R$ </w:t>
            </w:r>
            <w:r w:rsidR="00A80DA1" w:rsidRPr="009B4623">
              <w:rPr>
                <w:rFonts w:cs="Arial"/>
                <w:b/>
                <w:bCs/>
                <w:strike/>
                <w:sz w:val="18"/>
                <w:szCs w:val="18"/>
                <w:highlight w:val="yellow"/>
              </w:rPr>
              <w:t>331.072,98</w:t>
            </w:r>
          </w:p>
        </w:tc>
      </w:tr>
    </w:tbl>
    <w:commentRangeEnd w:id="51"/>
    <w:p w14:paraId="6A97EF9D" w14:textId="77777777" w:rsidR="00852B5F" w:rsidRDefault="00292CDE" w:rsidP="00852B5F">
      <w:pPr>
        <w:spacing w:after="240" w:line="276" w:lineRule="auto"/>
        <w:jc w:val="both"/>
        <w:rPr>
          <w:rFonts w:cs="Arial"/>
        </w:rPr>
      </w:pPr>
      <w:r w:rsidRPr="00852B5F">
        <w:rPr>
          <w:rStyle w:val="Refdecomentrio"/>
          <w:rFonts w:cs="Arial"/>
          <w:sz w:val="24"/>
          <w:szCs w:val="24"/>
        </w:rPr>
        <w:commentReference w:id="51"/>
      </w:r>
      <w:r w:rsidR="00852B5F" w:rsidRPr="00852B5F">
        <w:rPr>
          <w:rFonts w:cs="Arial"/>
        </w:rPr>
        <w:t> </w:t>
      </w:r>
    </w:p>
    <w:p w14:paraId="60BF8189" w14:textId="77777777" w:rsidR="002B482D" w:rsidRDefault="002B482D" w:rsidP="00852B5F">
      <w:pPr>
        <w:spacing w:after="240" w:line="276" w:lineRule="auto"/>
        <w:jc w:val="both"/>
        <w:rPr>
          <w:rFonts w:cs="Arial"/>
        </w:rPr>
      </w:pPr>
    </w:p>
    <w:p w14:paraId="06E6E2F0" w14:textId="77777777" w:rsidR="002B482D" w:rsidRDefault="002B482D" w:rsidP="00852B5F">
      <w:pPr>
        <w:spacing w:after="240" w:line="276" w:lineRule="auto"/>
        <w:jc w:val="both"/>
        <w:rPr>
          <w:rFonts w:cs="Arial"/>
        </w:rPr>
      </w:pPr>
    </w:p>
    <w:p w14:paraId="3106B864" w14:textId="77777777" w:rsidR="002B482D" w:rsidRDefault="002B482D" w:rsidP="00852B5F">
      <w:pPr>
        <w:spacing w:after="240" w:line="276" w:lineRule="auto"/>
        <w:jc w:val="both"/>
        <w:rPr>
          <w:rFonts w:cs="Arial"/>
        </w:rPr>
      </w:pPr>
    </w:p>
    <w:p w14:paraId="50776BC9" w14:textId="77777777" w:rsidR="002B482D" w:rsidRDefault="002B482D" w:rsidP="00852B5F">
      <w:pPr>
        <w:spacing w:after="240" w:line="276" w:lineRule="auto"/>
        <w:jc w:val="both"/>
        <w:rPr>
          <w:rFonts w:cs="Arial"/>
        </w:rPr>
      </w:pPr>
    </w:p>
    <w:p w14:paraId="095E6D73" w14:textId="77777777" w:rsidR="002B482D" w:rsidRPr="00852B5F" w:rsidRDefault="002B482D" w:rsidP="00852B5F">
      <w:pPr>
        <w:spacing w:after="240" w:line="276" w:lineRule="auto"/>
        <w:jc w:val="both"/>
        <w:rPr>
          <w:rFonts w:cs="Arial"/>
        </w:rPr>
      </w:pPr>
    </w:p>
    <w:p w14:paraId="4D182F08" w14:textId="107FFA5B" w:rsidR="009B4623" w:rsidRDefault="00852B5F" w:rsidP="002B482D">
      <w:pPr>
        <w:spacing w:after="240" w:line="276" w:lineRule="auto"/>
        <w:jc w:val="center"/>
        <w:rPr>
          <w:rFonts w:cs="Arial"/>
        </w:rPr>
      </w:pPr>
      <w:r w:rsidRPr="00852B5F">
        <w:rPr>
          <w:rFonts w:cs="Arial"/>
          <w:b/>
          <w:bCs/>
          <w:sz w:val="22"/>
          <w:szCs w:val="22"/>
        </w:rPr>
        <w:lastRenderedPageBreak/>
        <w:t xml:space="preserve">Quadro </w:t>
      </w:r>
      <w:r w:rsidR="009B4623">
        <w:rPr>
          <w:rFonts w:cs="Arial"/>
          <w:b/>
          <w:bCs/>
          <w:sz w:val="22"/>
          <w:szCs w:val="22"/>
        </w:rPr>
        <w:t>II</w:t>
      </w:r>
      <w:r w:rsidRPr="00852B5F">
        <w:rPr>
          <w:rFonts w:cs="Arial"/>
          <w:b/>
          <w:bCs/>
          <w:sz w:val="22"/>
          <w:szCs w:val="22"/>
        </w:rPr>
        <w:t xml:space="preserve"> – Quantitativo por </w:t>
      </w:r>
      <w:r w:rsidR="00104607" w:rsidRPr="00104607">
        <w:rPr>
          <w:rFonts w:cs="Arial"/>
          <w:b/>
          <w:bCs/>
          <w:sz w:val="22"/>
          <w:szCs w:val="22"/>
        </w:rPr>
        <w:t>Grupo</w:t>
      </w:r>
      <w:r w:rsidRPr="00852B5F">
        <w:rPr>
          <w:rFonts w:cs="Arial"/>
        </w:rPr>
        <w:t> </w:t>
      </w:r>
    </w:p>
    <w:tbl>
      <w:tblPr>
        <w:tblW w:w="0" w:type="dxa"/>
        <w:tblCellMar>
          <w:left w:w="0" w:type="dxa"/>
          <w:right w:w="0" w:type="dxa"/>
        </w:tblCellMar>
        <w:tblLook w:val="04A0" w:firstRow="1" w:lastRow="0" w:firstColumn="1" w:lastColumn="0" w:noHBand="0" w:noVBand="1"/>
      </w:tblPr>
      <w:tblGrid>
        <w:gridCol w:w="751"/>
        <w:gridCol w:w="4605"/>
        <w:gridCol w:w="1792"/>
        <w:gridCol w:w="520"/>
        <w:gridCol w:w="911"/>
        <w:gridCol w:w="1376"/>
        <w:gridCol w:w="1291"/>
        <w:gridCol w:w="1327"/>
        <w:gridCol w:w="1274"/>
      </w:tblGrid>
      <w:tr w:rsidR="002B482D" w:rsidRPr="002B482D"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66B9341A"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UNITÁRIO</w:t>
            </w:r>
            <w:r w:rsidR="002C04D7" w:rsidRPr="00292CDE">
              <w:rPr>
                <w:rFonts w:cs="Arial"/>
                <w:b/>
                <w:bCs/>
                <w:sz w:val="18"/>
                <w:szCs w:val="18"/>
                <w:highlight w:val="yellow"/>
              </w:rPr>
              <w:t xml:space="preserve"> ESTIMADO</w:t>
            </w:r>
            <w:r w:rsidRPr="00292CDE">
              <w:rPr>
                <w:rFonts w:cs="Arial"/>
                <w:b/>
                <w:bCs/>
                <w:sz w:val="18"/>
                <w:szCs w:val="18"/>
                <w:highlight w:val="yellow"/>
              </w:rPr>
              <w:t xml:space="preserve">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DO GRUPO (R$)</w:t>
            </w:r>
          </w:p>
        </w:tc>
      </w:tr>
      <w:tr w:rsidR="002B482D" w:rsidRPr="002B482D"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CAPITAL</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168.201,86</w:t>
            </w:r>
          </w:p>
        </w:tc>
      </w:tr>
      <w:tr w:rsidR="002B482D" w:rsidRPr="002B482D"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B9581E">
              <w:rPr>
                <w:rFonts w:cs="Arial"/>
                <w:b/>
                <w:bCs/>
                <w:sz w:val="18"/>
                <w:szCs w:val="18"/>
                <w:highlight w:val="green"/>
              </w:rPr>
              <w:t>ENTREGUES NA CAPITAL</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6A10A78E"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r w:rsidR="002C04D7" w:rsidRPr="00292CDE">
              <w:rPr>
                <w:rFonts w:cs="Arial"/>
                <w:sz w:val="18"/>
                <w:szCs w:val="18"/>
                <w:highlight w:val="yellow"/>
              </w:rPr>
              <w:t>.</w:t>
            </w:r>
            <w:r w:rsidRPr="00292CDE">
              <w:rPr>
                <w:rFonts w:cs="Arial"/>
                <w:sz w:val="18"/>
                <w:szCs w:val="18"/>
                <w:highlight w:val="yellow"/>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REGIÃO NOROESTE E CENTRO-OESTE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66.690,96</w:t>
            </w:r>
          </w:p>
        </w:tc>
      </w:tr>
      <w:tr w:rsidR="002B482D" w:rsidRPr="002B482D"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NOROESTE E CENTRO-OESTE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NORDESTE E CENTRO</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56.483,16</w:t>
            </w:r>
          </w:p>
        </w:tc>
      </w:tr>
      <w:tr w:rsidR="002B482D" w:rsidRPr="002B482D"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NORDESTE E CENTRO</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SUL, LITORAL E VALE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39.697,00</w:t>
            </w:r>
          </w:p>
        </w:tc>
      </w:tr>
      <w:tr w:rsidR="002B482D" w:rsidRPr="002B482D"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SUL, LITORAL E VALE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292CDE" w:rsidRDefault="002B482D" w:rsidP="002B482D">
            <w:pPr>
              <w:spacing w:after="240" w:line="276" w:lineRule="auto"/>
              <w:jc w:val="right"/>
              <w:rPr>
                <w:rFonts w:cs="Arial"/>
                <w:b/>
                <w:bCs/>
                <w:sz w:val="18"/>
                <w:szCs w:val="18"/>
                <w:highlight w:val="yellow"/>
              </w:rPr>
            </w:pPr>
            <w:r w:rsidRPr="00292CDE">
              <w:rPr>
                <w:rFonts w:cs="Arial"/>
                <w:b/>
                <w:bCs/>
                <w:sz w:val="18"/>
                <w:szCs w:val="18"/>
                <w:highlight w:val="yellow"/>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331.072,98</w:t>
            </w:r>
          </w:p>
        </w:tc>
      </w:tr>
    </w:tbl>
    <w:p w14:paraId="1FBB1C1C" w14:textId="77777777" w:rsidR="002B482D" w:rsidRDefault="002B482D" w:rsidP="00852B5F">
      <w:pPr>
        <w:spacing w:after="240" w:line="276" w:lineRule="auto"/>
        <w:jc w:val="both"/>
        <w:rPr>
          <w:rFonts w:cs="Arial"/>
        </w:rPr>
        <w:sectPr w:rsidR="002B482D" w:rsidSect="009B4623">
          <w:pgSz w:w="16840" w:h="11907" w:orient="landscape" w:code="9"/>
          <w:pgMar w:top="1701" w:right="2126" w:bottom="1134" w:left="851" w:header="340" w:footer="284" w:gutter="0"/>
          <w:cols w:space="708"/>
          <w:docGrid w:linePitch="360"/>
        </w:sectPr>
      </w:pPr>
    </w:p>
    <w:p w14:paraId="7BD4CDFB" w14:textId="77777777" w:rsidR="00852B5F" w:rsidRPr="00852B5F" w:rsidRDefault="00852B5F" w:rsidP="00852B5F">
      <w:pPr>
        <w:spacing w:after="240" w:line="276" w:lineRule="auto"/>
        <w:jc w:val="both"/>
        <w:rPr>
          <w:rFonts w:cs="Arial"/>
        </w:rPr>
      </w:pPr>
      <w:r w:rsidRPr="00852B5F">
        <w:rPr>
          <w:rFonts w:cs="Arial"/>
        </w:rPr>
        <w:lastRenderedPageBreak/>
        <w:t> </w:t>
      </w:r>
    </w:p>
    <w:p w14:paraId="2DEF0DD8" w14:textId="77777777" w:rsidR="00852B5F" w:rsidRPr="00852B5F" w:rsidRDefault="00852B5F" w:rsidP="00852B5F">
      <w:pPr>
        <w:spacing w:after="240" w:line="276" w:lineRule="auto"/>
        <w:jc w:val="both"/>
        <w:rPr>
          <w:rFonts w:cs="Arial"/>
          <w:b/>
          <w:bCs/>
        </w:rPr>
      </w:pPr>
      <w:r w:rsidRPr="00852B5F">
        <w:rPr>
          <w:rFonts w:cs="Arial"/>
          <w:b/>
          <w:bCs/>
        </w:rPr>
        <w:t>5.2. DA PREPARAÇÃO PARA A EXECUÇÃO DO OBJETO:</w:t>
      </w:r>
    </w:p>
    <w:p w14:paraId="46F2F474" w14:textId="194172FF" w:rsidR="00852B5F" w:rsidRPr="00852B5F" w:rsidRDefault="00852B5F" w:rsidP="00852B5F">
      <w:pPr>
        <w:spacing w:after="240" w:line="276" w:lineRule="auto"/>
        <w:jc w:val="both"/>
        <w:rPr>
          <w:rFonts w:cs="Arial"/>
        </w:rPr>
      </w:pPr>
      <w:r w:rsidRPr="00852B5F">
        <w:rPr>
          <w:rFonts w:cs="Arial"/>
        </w:rPr>
        <w:t xml:space="preserve">5.2.1. A </w:t>
      </w:r>
      <w:r w:rsidR="007409EC">
        <w:rPr>
          <w:rFonts w:cs="Arial"/>
          <w:highlight w:val="yellow"/>
        </w:rPr>
        <w:t>CONTRATADA</w:t>
      </w:r>
      <w:r w:rsidR="00A80DA1" w:rsidRPr="00852B5F">
        <w:rPr>
          <w:rFonts w:cs="Arial"/>
        </w:rPr>
        <w:t xml:space="preserve"> </w:t>
      </w:r>
      <w:r w:rsidRPr="00852B5F">
        <w:rPr>
          <w:rFonts w:cs="Arial"/>
        </w:rPr>
        <w:t xml:space="preserve">deverá apresentar ao </w:t>
      </w:r>
      <w:commentRangeStart w:id="52"/>
      <w:r w:rsidR="00A80DA1" w:rsidRPr="00A80DA1">
        <w:rPr>
          <w:rFonts w:cs="Arial"/>
          <w:highlight w:val="yellow"/>
        </w:rPr>
        <w:t>TCESP</w:t>
      </w:r>
      <w:commentRangeEnd w:id="52"/>
      <w:r w:rsidR="00246735" w:rsidRPr="00852B5F">
        <w:rPr>
          <w:rStyle w:val="Refdecomentrio"/>
          <w:rFonts w:cs="Arial"/>
          <w:sz w:val="24"/>
          <w:szCs w:val="24"/>
        </w:rPr>
        <w:commentReference w:id="52"/>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7409EC">
        <w:rPr>
          <w:rFonts w:cs="Arial"/>
          <w:highlight w:val="yellow"/>
        </w:rPr>
        <w:t>CONTRATADA</w:t>
      </w:r>
      <w:r w:rsidRPr="00852B5F">
        <w:rPr>
          <w:rFonts w:cs="Arial"/>
        </w:rPr>
        <w:t>, que deverá apresentar nova amostra no prazo de 2 (dois) dias úteis, contados do recebimento da notificação.</w:t>
      </w:r>
    </w:p>
    <w:p w14:paraId="1339B650" w14:textId="2CCC278A" w:rsidR="00852B5F" w:rsidRPr="00852B5F" w:rsidRDefault="00852B5F" w:rsidP="00852B5F">
      <w:pPr>
        <w:spacing w:after="240" w:line="276" w:lineRule="auto"/>
        <w:jc w:val="both"/>
        <w:rPr>
          <w:rFonts w:cs="Arial"/>
        </w:rPr>
      </w:pPr>
      <w:r w:rsidRPr="00852B5F">
        <w:rPr>
          <w:rFonts w:cs="Arial"/>
        </w:rPr>
        <w:t xml:space="preserve">5.2.3. Na hipótese da </w:t>
      </w:r>
      <w:r w:rsidR="007409EC">
        <w:rPr>
          <w:rFonts w:cs="Arial"/>
          <w:highlight w:val="yellow"/>
        </w:rPr>
        <w:t>CONTRATADA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73" w:tgtFrame="_blank" w:history="1">
        <w:r w:rsidRPr="00852B5F">
          <w:rPr>
            <w:rStyle w:val="Hyperlink"/>
            <w:rFonts w:cs="Arial"/>
          </w:rPr>
          <w:t>Resolução TCESP nº 11/2023</w:t>
        </w:r>
      </w:hyperlink>
      <w:r w:rsidRPr="00852B5F">
        <w:rPr>
          <w:rFonts w:cs="Arial"/>
        </w:rPr>
        <w:t>.</w:t>
      </w:r>
    </w:p>
    <w:p w14:paraId="2813D2BC" w14:textId="098EECAE" w:rsidR="00852B5F" w:rsidRPr="00852B5F" w:rsidRDefault="00852B5F" w:rsidP="00852B5F">
      <w:pPr>
        <w:spacing w:after="240" w:line="276" w:lineRule="auto"/>
        <w:jc w:val="both"/>
        <w:rPr>
          <w:rFonts w:cs="Arial"/>
        </w:rPr>
      </w:pPr>
      <w:r w:rsidRPr="00852B5F">
        <w:rPr>
          <w:rFonts w:cs="Arial"/>
        </w:rPr>
        <w:t xml:space="preserve">5.2.4. Aprovada a amostra, a </w:t>
      </w:r>
      <w:r w:rsidR="007409EC">
        <w:rPr>
          <w:rFonts w:cs="Arial"/>
          <w:highlight w:val="yellow"/>
        </w:rPr>
        <w:t>CONTRATADA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7409EC">
        <w:rPr>
          <w:rFonts w:cs="Arial"/>
          <w:highlight w:val="yellow"/>
        </w:rPr>
        <w:t>CONTRATADA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7409EC">
        <w:rPr>
          <w:rFonts w:cs="Arial"/>
          <w:highlight w:val="yellow"/>
        </w:rPr>
        <w:t>CONTRATADA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Pr>
          <w:rFonts w:cs="Arial"/>
          <w:highlight w:val="yellow"/>
        </w:rPr>
        <w:t>CONTRATADA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lastRenderedPageBreak/>
        <w:t>5.4.2. O horário de recebimento será das 09h00 às 12h00 e das 13h00 às 16h00, de segunda à sexta-feira, exceto feriados.</w:t>
      </w:r>
    </w:p>
    <w:p w14:paraId="31105DE5" w14:textId="66704055" w:rsidR="00852B5F" w:rsidRPr="00852B5F" w:rsidRDefault="00852B5F" w:rsidP="00852B5F">
      <w:pPr>
        <w:spacing w:after="240" w:line="276" w:lineRule="auto"/>
        <w:jc w:val="both"/>
        <w:rPr>
          <w:rFonts w:cs="Arial"/>
        </w:rPr>
      </w:pPr>
      <w:r w:rsidRPr="00852B5F">
        <w:rPr>
          <w:rFonts w:cs="Arial"/>
        </w:rPr>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7409EC">
        <w:rPr>
          <w:rFonts w:cs="Arial"/>
          <w:highlight w:val="yellow"/>
        </w:rPr>
        <w:t>CONTRATADA</w:t>
      </w:r>
      <w:r w:rsidR="00A80DA1" w:rsidRPr="00852B5F">
        <w:rPr>
          <w:rFonts w:cs="Arial"/>
        </w:rPr>
        <w:t xml:space="preserve"> </w:t>
      </w:r>
      <w:r w:rsidRPr="00852B5F">
        <w:rPr>
          <w:rFonts w:cs="Arial"/>
        </w:rPr>
        <w:t>sobre essa obrigação, sob pena de recusa do recebimento.</w:t>
      </w:r>
    </w:p>
    <w:p w14:paraId="5BEED8AE" w14:textId="21D7DF9B" w:rsidR="00852B5F" w:rsidRPr="00852B5F" w:rsidRDefault="00852B5F" w:rsidP="00852B5F">
      <w:pPr>
        <w:spacing w:after="240" w:line="276" w:lineRule="auto"/>
        <w:jc w:val="both"/>
        <w:rPr>
          <w:rFonts w:cs="Arial"/>
          <w:b/>
          <w:bCs/>
        </w:rPr>
      </w:pPr>
      <w:r w:rsidRPr="00852B5F">
        <w:rPr>
          <w:rFonts w:cs="Arial"/>
          <w:b/>
          <w:bCs/>
        </w:rPr>
        <w:t>5.</w:t>
      </w:r>
      <w:r w:rsidR="00867E5D">
        <w:rPr>
          <w:rFonts w:cs="Arial"/>
          <w:b/>
          <w:bCs/>
        </w:rPr>
        <w:t>5</w:t>
      </w:r>
      <w:r w:rsidRPr="00852B5F">
        <w:rPr>
          <w:rFonts w:cs="Arial"/>
          <w:b/>
          <w:bCs/>
        </w:rPr>
        <w:t>. DAS ORIENTAÇÕES EM GERAL:</w:t>
      </w:r>
    </w:p>
    <w:p w14:paraId="74FB77C7" w14:textId="4E08B7C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 A </w:t>
      </w:r>
      <w:r w:rsidR="007409EC">
        <w:rPr>
          <w:rFonts w:cs="Arial"/>
          <w:highlight w:val="yellow"/>
        </w:rPr>
        <w:t>CONTRATADA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24E17D8A"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.1.1. Somente serão recebidos equipamentos que atenderem às especificações constantes neste Termo de Referência e que não apresentem problemas de uso, falhas ou defeitos no acabamento e/ou funcionamento.</w:t>
      </w:r>
    </w:p>
    <w:p w14:paraId="1F47E5C0" w14:textId="1C159350"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123A0DE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.1.3. Caberá à </w:t>
      </w:r>
      <w:r w:rsidR="007409EC">
        <w:rPr>
          <w:rFonts w:cs="Arial"/>
          <w:highlight w:val="yellow"/>
        </w:rPr>
        <w:t>CONTRATADA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5935DEC9"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.2. Para a instalação da persiana, em data e horário previamente estabelecidos, a </w:t>
      </w:r>
      <w:r w:rsidR="007409EC">
        <w:rPr>
          <w:rFonts w:cs="Arial"/>
          <w:highlight w:val="yellow"/>
        </w:rPr>
        <w:t>CONTRATADA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.3. Para a realização dos serviços os funcionários deverão estar munidos de uniformes, calçado de segurança, crachás e EPIs. A </w:t>
      </w:r>
      <w:r w:rsidR="007409EC">
        <w:rPr>
          <w:rFonts w:cs="Arial"/>
          <w:highlight w:val="yellow"/>
        </w:rPr>
        <w:t>CONTRATADA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131F7BE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7409EC">
        <w:rPr>
          <w:rFonts w:cs="Arial"/>
          <w:highlight w:val="yellow"/>
        </w:rPr>
        <w:t>CONTRATADA</w:t>
      </w:r>
      <w:r w:rsidRPr="00852B5F">
        <w:rPr>
          <w:rFonts w:cs="Arial"/>
        </w:rPr>
        <w:t>, inclusive escada ou dispositivos equivalentes, extensões elétricas dentre outras ferramentas.</w:t>
      </w:r>
    </w:p>
    <w:p w14:paraId="762E309D" w14:textId="1110EA31"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.5. A </w:t>
      </w:r>
      <w:r w:rsidR="007409EC">
        <w:rPr>
          <w:rFonts w:cs="Arial"/>
          <w:highlight w:val="yellow"/>
        </w:rPr>
        <w:t>CONTRATADA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62DD5C0B" w:rsidR="00852B5F" w:rsidRPr="00852B5F" w:rsidRDefault="00852B5F" w:rsidP="00852B5F">
      <w:pPr>
        <w:spacing w:after="240" w:line="276" w:lineRule="auto"/>
        <w:jc w:val="both"/>
        <w:rPr>
          <w:rFonts w:cs="Arial"/>
        </w:rPr>
      </w:pPr>
      <w:r w:rsidRPr="00852B5F">
        <w:rPr>
          <w:rFonts w:cs="Arial"/>
        </w:rPr>
        <w:lastRenderedPageBreak/>
        <w:t>5.</w:t>
      </w:r>
      <w:r w:rsidR="00867E5D">
        <w:rPr>
          <w:rFonts w:cs="Arial"/>
        </w:rPr>
        <w:t>5</w:t>
      </w:r>
      <w:r w:rsidRPr="00852B5F">
        <w:rPr>
          <w:rFonts w:cs="Arial"/>
        </w:rPr>
        <w:t xml:space="preserve">.6. A </w:t>
      </w:r>
      <w:r w:rsidR="007409EC">
        <w:rPr>
          <w:rFonts w:cs="Arial"/>
          <w:highlight w:val="yellow"/>
        </w:rPr>
        <w:t>CONTRATADA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88E10B2"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.7. O </w:t>
      </w:r>
      <w:r w:rsidRPr="00852B5F">
        <w:rPr>
          <w:rFonts w:cs="Arial"/>
          <w:u w:val="single"/>
        </w:rPr>
        <w:t>recebimento definitivo</w:t>
      </w:r>
      <w:r w:rsidRPr="00852B5F">
        <w:rPr>
          <w:rFonts w:cs="Arial"/>
        </w:rPr>
        <w:t xml:space="preserve"> não exime a </w:t>
      </w:r>
      <w:r w:rsidR="007409EC">
        <w:rPr>
          <w:rFonts w:cs="Arial"/>
          <w:highlight w:val="yellow"/>
        </w:rPr>
        <w:t>CONTRATADA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w:t>
      </w:r>
      <w:r w:rsidRPr="00852B5F">
        <w:rPr>
          <w:rFonts w:cs="Arial"/>
        </w:rPr>
        <w:lastRenderedPageBreak/>
        <w:t xml:space="preserve">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2149F290"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7409EC">
        <w:rPr>
          <w:rFonts w:cs="Arial"/>
          <w:highlight w:val="yellow"/>
        </w:rPr>
        <w:t>CONTRATADA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5635404E"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7409EC">
        <w:rPr>
          <w:rFonts w:cs="Arial"/>
          <w:highlight w:val="yellow"/>
        </w:rPr>
        <w:t>CONTRATADA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215242F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b/>
          <w:bCs/>
          <w:kern w:val="2"/>
          <w:lang w:eastAsia="en-US"/>
          <w14:ligatures w14:val="standardContextual"/>
        </w:rPr>
        <w:t>8. DO MODELO DE GESTÃO, DE ACOMPANHAMENTO E DE FISCALIZAÇÃO DO CONTRATO:</w:t>
      </w:r>
    </w:p>
    <w:p w14:paraId="6BE0F5F1" w14:textId="3BAE9A03"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 A gestão, a fiscalização e o acompanhamento da execução contratual serão realizados por COMISSÃO </w:t>
      </w:r>
      <w:r w:rsidRPr="00393DD0">
        <w:rPr>
          <w:rFonts w:eastAsia="Aptos" w:cs="Arial"/>
          <w:kern w:val="2"/>
          <w:highlight w:val="yellow"/>
          <w:lang w:eastAsia="en-US"/>
          <w14:ligatures w14:val="standardContextual"/>
        </w:rPr>
        <w:t>DE FISCALIZAÇÃO</w:t>
      </w:r>
      <w:r w:rsidRPr="00393DD0">
        <w:rPr>
          <w:rFonts w:eastAsia="Aptos" w:cs="Arial"/>
          <w:kern w:val="2"/>
          <w:lang w:eastAsia="en-US"/>
          <w14:ligatures w14:val="standardContextual"/>
        </w:rPr>
        <w:t xml:space="preserve"> </w:t>
      </w:r>
      <w:r w:rsidR="002C04D7">
        <w:rPr>
          <w:rFonts w:eastAsia="Aptos" w:cs="Arial"/>
          <w:kern w:val="2"/>
          <w:lang w:eastAsia="en-US"/>
          <w14:ligatures w14:val="standardContextual"/>
        </w:rPr>
        <w:t xml:space="preserve">DO </w:t>
      </w:r>
      <w:r w:rsidRPr="00393DD0">
        <w:rPr>
          <w:rFonts w:eastAsia="Aptos" w:cs="Arial"/>
          <w:kern w:val="2"/>
          <w:lang w:eastAsia="en-US"/>
          <w14:ligatures w14:val="standardContextual"/>
        </w:rPr>
        <w:t>CONTRATO, designada para esse fim.</w:t>
      </w:r>
    </w:p>
    <w:p w14:paraId="30481F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393DD0">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 Compete à </w:t>
      </w:r>
      <w:r w:rsidRPr="00393DD0">
        <w:rPr>
          <w:rFonts w:eastAsia="Aptos" w:cs="Arial"/>
          <w:b/>
          <w:bCs/>
          <w:kern w:val="2"/>
          <w:lang w:eastAsia="en-US"/>
          <w14:ligatures w14:val="standardContextual"/>
        </w:rPr>
        <w:t>GESTÃO DO CONTRATO:</w:t>
      </w:r>
    </w:p>
    <w:p w14:paraId="1BDCA39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 Conhecer as obrigações contratuais relativas ao fornecimento do objeto.</w:t>
      </w:r>
    </w:p>
    <w:p w14:paraId="7A7C83D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8.2.4. Realizar o </w:t>
      </w:r>
      <w:r w:rsidRPr="00393DD0">
        <w:rPr>
          <w:rFonts w:eastAsia="Aptos" w:cs="Arial"/>
          <w:b/>
          <w:bCs/>
          <w:kern w:val="2"/>
          <w:u w:val="single"/>
          <w:lang w:eastAsia="en-US"/>
          <w14:ligatures w14:val="standardContextual"/>
        </w:rPr>
        <w:t>recebimento definitivo</w:t>
      </w:r>
      <w:r w:rsidRPr="00393DD0">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8.2.7. Oficiar, em assuntos de sua competência, a CONTRATADA e, quando aplicável, a Seguradora.</w:t>
      </w:r>
    </w:p>
    <w:p w14:paraId="480E26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 Compete aos </w:t>
      </w:r>
      <w:r w:rsidRPr="00393DD0">
        <w:rPr>
          <w:rFonts w:eastAsia="Aptos" w:cs="Arial"/>
          <w:b/>
          <w:bCs/>
          <w:kern w:val="2"/>
          <w:lang w:eastAsia="en-US"/>
          <w14:ligatures w14:val="standardContextual"/>
        </w:rPr>
        <w:t>FISCAIS DO CONTRATO</w:t>
      </w:r>
      <w:r w:rsidRPr="00393DD0">
        <w:rPr>
          <w:rFonts w:eastAsia="Aptos" w:cs="Arial"/>
          <w:kern w:val="2"/>
          <w:lang w:eastAsia="en-US"/>
          <w14:ligatures w14:val="standardContextual"/>
        </w:rPr>
        <w:t>:</w:t>
      </w:r>
    </w:p>
    <w:p w14:paraId="2646A6F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8.3.1. Conhecer as obrigações contratuais relativas ao fornecimento do objeto.</w:t>
      </w:r>
    </w:p>
    <w:p w14:paraId="7F8124C7"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8.3.2. Auxiliar a GESTÃO DO CONTRATO na implantação do Contrato.</w:t>
      </w:r>
    </w:p>
    <w:p w14:paraId="186CE39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8.3.3. Auxiliar a GESTÃO DO CONTRATO no recebimento de documentos e de materiais, devendo, este último, ser mediante </w:t>
      </w:r>
      <w:r w:rsidRPr="00393DD0">
        <w:rPr>
          <w:rFonts w:eastAsia="Aptos" w:cs="Arial"/>
          <w:b/>
          <w:bCs/>
          <w:kern w:val="2"/>
          <w:u w:val="single"/>
          <w:lang w:eastAsia="en-US"/>
          <w14:ligatures w14:val="standardContextual"/>
        </w:rPr>
        <w:t>agendamento prévio</w:t>
      </w:r>
      <w:r w:rsidRPr="00393DD0">
        <w:rPr>
          <w:rFonts w:eastAsia="Aptos" w:cs="Arial"/>
          <w:kern w:val="2"/>
          <w:lang w:eastAsia="en-US"/>
          <w14:ligatures w14:val="standardContextual"/>
        </w:rPr>
        <w:t> da CONTRATADA.</w:t>
      </w:r>
    </w:p>
    <w:p w14:paraId="24634C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8.3.4. Acompanhar os colaboradores da CONTRATADA e realizar o </w:t>
      </w:r>
      <w:r w:rsidRPr="00393DD0">
        <w:rPr>
          <w:rFonts w:eastAsia="Aptos" w:cs="Arial"/>
          <w:b/>
          <w:bCs/>
          <w:kern w:val="2"/>
          <w:u w:val="single"/>
          <w:lang w:eastAsia="en-US"/>
          <w14:ligatures w14:val="standardContextual"/>
        </w:rPr>
        <w:t>recebimento provisório</w:t>
      </w:r>
      <w:r w:rsidRPr="00393DD0">
        <w:rPr>
          <w:rFonts w:eastAsia="Aptos" w:cs="Arial"/>
          <w:kern w:val="2"/>
          <w:lang w:eastAsia="en-US"/>
          <w14:ligatures w14:val="standardContextual"/>
        </w:rPr>
        <w:t>, mediante recibo, após a conferência visual e quantitativa do objeto.</w:t>
      </w:r>
    </w:p>
    <w:p w14:paraId="108827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lastRenderedPageBreak/>
        <w:t> </w:t>
      </w:r>
      <w:r w:rsidRPr="00393DD0">
        <w:rPr>
          <w:rFonts w:eastAsia="Aptos" w:cs="Arial"/>
          <w:b/>
          <w:bCs/>
          <w:kern w:val="2"/>
          <w:lang w:eastAsia="en-US"/>
          <w14:ligatures w14:val="standardContextual"/>
        </w:rPr>
        <w:t>9. DOS CRITÉRIOS DE RECEBIMENTO E DE PAGAMENTO:</w:t>
      </w:r>
    </w:p>
    <w:p w14:paraId="55306B3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9.1. Após a entrega integral dos quantitativos previstos no</w:t>
      </w:r>
      <w:r w:rsidRPr="00393DD0">
        <w:rPr>
          <w:rFonts w:eastAsia="Aptos" w:cs="Arial"/>
          <w:b/>
          <w:bCs/>
          <w:kern w:val="2"/>
          <w:lang w:eastAsia="en-US"/>
          <w14:ligatures w14:val="standardContextual"/>
        </w:rPr>
        <w:t> contrato</w:t>
      </w:r>
      <w:r w:rsidRPr="00393DD0">
        <w:rPr>
          <w:rFonts w:eastAsia="Aptos" w:cs="Arial"/>
          <w:kern w:val="2"/>
          <w:lang w:eastAsia="en-US"/>
          <w14:ligatures w14:val="standardContextual"/>
        </w:rPr>
        <w:t>, o CONTRATANTE </w:t>
      </w:r>
      <w:r w:rsidRPr="00393DD0">
        <w:rPr>
          <w:rFonts w:eastAsia="Aptos" w:cs="Arial"/>
          <w:b/>
          <w:bCs/>
          <w:kern w:val="2"/>
          <w:u w:val="single"/>
          <w:lang w:eastAsia="en-US"/>
          <w14:ligatures w14:val="standardContextual"/>
        </w:rPr>
        <w:t>receberá provisoriamente</w:t>
      </w:r>
      <w:r w:rsidRPr="00393DD0">
        <w:rPr>
          <w:rFonts w:eastAsia="Aptos" w:cs="Arial"/>
          <w:kern w:val="2"/>
          <w:lang w:eastAsia="en-US"/>
          <w14:ligatures w14:val="standardContextual"/>
        </w:rPr>
        <w:t>, em até </w:t>
      </w:r>
      <w:r w:rsidRPr="00393DD0">
        <w:rPr>
          <w:rFonts w:eastAsia="Aptos" w:cs="Arial"/>
          <w:b/>
          <w:bCs/>
          <w:kern w:val="2"/>
          <w:lang w:eastAsia="en-US"/>
          <w14:ligatures w14:val="standardContextual"/>
        </w:rPr>
        <w:t>2 (dois) dias úteis</w:t>
      </w:r>
      <w:r w:rsidRPr="00393DD0">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 Em </w:t>
      </w:r>
      <w:r w:rsidRPr="00393DD0">
        <w:rPr>
          <w:rFonts w:eastAsia="Aptos" w:cs="Arial"/>
          <w:b/>
          <w:bCs/>
          <w:kern w:val="2"/>
          <w:lang w:eastAsia="en-US"/>
          <w14:ligatures w14:val="standardContextual"/>
        </w:rPr>
        <w:t>até 5 (cinco) dias úteis</w:t>
      </w:r>
      <w:r w:rsidRPr="00393DD0">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9.2.1.2. Determinar sua complementação se houver diferença de quantidades.</w:t>
      </w:r>
    </w:p>
    <w:p w14:paraId="6BADD2C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9.3. Não havendo irregularidades, o objeto será recebido </w:t>
      </w:r>
      <w:r w:rsidRPr="00393DD0">
        <w:rPr>
          <w:rFonts w:eastAsia="Aptos" w:cs="Arial"/>
          <w:b/>
          <w:bCs/>
          <w:kern w:val="2"/>
          <w:u w:val="single"/>
          <w:lang w:eastAsia="en-US"/>
          <w14:ligatures w14:val="standardContextual"/>
        </w:rPr>
        <w:t>definitivamente</w:t>
      </w:r>
      <w:r w:rsidRPr="00393DD0">
        <w:rPr>
          <w:rFonts w:eastAsia="Aptos" w:cs="Arial"/>
          <w:kern w:val="2"/>
          <w:lang w:eastAsia="en-US"/>
          <w14:ligatures w14:val="standardContextual"/>
        </w:rPr>
        <w:t> pelos GESTORES, mediante </w:t>
      </w:r>
      <w:r w:rsidRPr="00393DD0">
        <w:rPr>
          <w:rFonts w:eastAsia="Aptos" w:cs="Arial"/>
          <w:b/>
          <w:bCs/>
          <w:kern w:val="2"/>
          <w:lang w:eastAsia="en-US"/>
          <w14:ligatures w14:val="standardContextual"/>
        </w:rPr>
        <w:t>Termo de Recebimento Definitivo - TRD</w:t>
      </w:r>
      <w:r w:rsidRPr="00393DD0">
        <w:rPr>
          <w:rFonts w:eastAsia="Aptos" w:cs="Arial"/>
          <w:kern w:val="2"/>
          <w:lang w:eastAsia="en-US"/>
          <w14:ligatures w14:val="standardContextual"/>
        </w:rPr>
        <w:t>.</w:t>
      </w:r>
    </w:p>
    <w:p w14:paraId="067B5D3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9.4.3. Prova de regularidade com o Fundo de Garantia do Tempo de Serviço (FGTS).</w:t>
      </w:r>
    </w:p>
    <w:p w14:paraId="7F137EB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29F20D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393C5C08" w14:textId="45F03C35" w:rsidR="00852B5F" w:rsidRPr="00393DD0" w:rsidRDefault="00393DD0" w:rsidP="00393DD0">
      <w:pPr>
        <w:spacing w:after="240" w:line="276" w:lineRule="auto"/>
        <w:jc w:val="both"/>
        <w:rPr>
          <w:rFonts w:cs="Arial"/>
        </w:rPr>
      </w:pPr>
      <w:r w:rsidRPr="00393DD0">
        <w:rPr>
          <w:rFonts w:eastAsia="Aptos" w:cs="Arial"/>
          <w:kern w:val="2"/>
          <w:lang w:eastAsia="en-US"/>
          <w14:ligatures w14:val="standardContextual"/>
        </w:rPr>
        <w:t xml:space="preserve">9.5.1. </w:t>
      </w:r>
      <w:commentRangeStart w:id="53"/>
      <w:r w:rsidRPr="00393DD0">
        <w:rPr>
          <w:rFonts w:eastAsia="Aptos" w:cs="Arial"/>
          <w:kern w:val="2"/>
          <w:lang w:eastAsia="en-US"/>
          <w14:ligatures w14:val="standardContextual"/>
        </w:rPr>
        <w:t>Os pagamentos serão realizados no prazo de </w:t>
      </w:r>
      <w:r w:rsidRPr="00393DD0">
        <w:rPr>
          <w:rFonts w:eastAsia="Aptos" w:cs="Arial"/>
          <w:b/>
          <w:bCs/>
          <w:kern w:val="2"/>
          <w:lang w:eastAsia="en-US"/>
          <w14:ligatures w14:val="standardContextual"/>
        </w:rPr>
        <w:t>até 15 (quinze) dias corridos</w:t>
      </w:r>
      <w:r w:rsidRPr="00393DD0">
        <w:rPr>
          <w:rFonts w:eastAsia="Aptos" w:cs="Arial"/>
          <w:kern w:val="2"/>
          <w:lang w:eastAsia="en-US"/>
          <w14:ligatures w14:val="standardContextual"/>
        </w:rPr>
        <w:t>, contados da emissão dos Atestados de Recebimento</w:t>
      </w:r>
      <w:commentRangeEnd w:id="53"/>
      <w:r w:rsidR="00915297" w:rsidRPr="00393DD0">
        <w:rPr>
          <w:rStyle w:val="Refdecomentrio"/>
          <w:rFonts w:eastAsia="Aptos" w:cs="Arial"/>
          <w:kern w:val="2"/>
          <w:sz w:val="24"/>
          <w:szCs w:val="24"/>
          <w:lang w:eastAsia="en-US"/>
          <w14:ligatures w14:val="standardContextual"/>
        </w:rPr>
        <w:commentReference w:id="53"/>
      </w:r>
      <w:r w:rsidRPr="00393DD0">
        <w:rPr>
          <w:rFonts w:eastAsia="Aptos" w:cs="Arial"/>
          <w:kern w:val="2"/>
          <w:lang w:eastAsia="en-US"/>
          <w14:ligatures w14:val="standardContextual"/>
        </w:rPr>
        <w:t>.</w:t>
      </w:r>
    </w:p>
    <w:p w14:paraId="5C8AD0A4" w14:textId="0A759880"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lastRenderedPageBreak/>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w:t>
      </w:r>
      <w:commentRangeStart w:id="54"/>
      <w:r w:rsidRPr="002F07AB">
        <w:rPr>
          <w:rFonts w:eastAsia="Times New Roman"/>
          <w:szCs w:val="26"/>
          <w:highlight w:val="yellow"/>
          <w:lang w:eastAsia="en-US"/>
        </w:rPr>
        <w:t xml:space="preserve"> </w:t>
      </w:r>
      <w:commentRangeEnd w:id="54"/>
      <w:r w:rsidR="00925C80" w:rsidRPr="002F07AB">
        <w:rPr>
          <w:rStyle w:val="Refdecomentrio"/>
          <w:rFonts w:eastAsia="Times New Roman"/>
          <w:sz w:val="24"/>
          <w:szCs w:val="26"/>
          <w:highlight w:val="yellow"/>
          <w:lang w:eastAsia="en-US"/>
        </w:rPr>
        <w:commentReference w:id="54"/>
      </w:r>
      <w:r w:rsidRPr="002F07AB">
        <w:rPr>
          <w:rFonts w:eastAsia="Times New Roman"/>
          <w:szCs w:val="26"/>
          <w:highlight w:val="yellow"/>
          <w:lang w:eastAsia="en-US"/>
        </w:rPr>
        <w:t>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007409EC">
        <w:rPr>
          <w:b/>
          <w:bCs/>
          <w:highlight w:val="yellow"/>
        </w:rPr>
        <w:t>CONTRATADA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4399D55C"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00393DD0">
        <w:rPr>
          <w:highlight w:val="yellow"/>
        </w:rPr>
        <w:t>COMISSÃO DE FISCALIZAÇÃO DO CONTRATO</w:t>
      </w:r>
      <w:r w:rsidRPr="002F07AB">
        <w:rPr>
          <w:rFonts w:eastAsia="Times New Roman"/>
          <w:szCs w:val="26"/>
          <w:highlight w:val="yellow"/>
          <w:lang w:eastAsia="en-US"/>
        </w:rPr>
        <w:t>, o prazo para sua regularização.</w:t>
      </w:r>
    </w:p>
    <w:p w14:paraId="5FE10851" w14:textId="2137D7CE"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007409EC">
        <w:rPr>
          <w:b/>
          <w:highlight w:val="yellow"/>
        </w:rPr>
        <w:t>CONTRATADA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2AACD668"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007409EC">
        <w:rPr>
          <w:b/>
          <w:highlight w:val="yellow"/>
        </w:rPr>
        <w:t>CONTRATADA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9"/>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lastRenderedPageBreak/>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4"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Default="002F07AB" w:rsidP="00852B5F">
      <w:pPr>
        <w:spacing w:after="240" w:line="276" w:lineRule="auto"/>
        <w:jc w:val="both"/>
        <w:rPr>
          <w:rFonts w:cs="Arial"/>
        </w:rPr>
      </w:pPr>
    </w:p>
    <w:p w14:paraId="3DD10A46" w14:textId="77777777" w:rsidR="00393DD0" w:rsidRDefault="00393DD0" w:rsidP="00852B5F">
      <w:pPr>
        <w:spacing w:after="240" w:line="276" w:lineRule="auto"/>
        <w:jc w:val="both"/>
        <w:rPr>
          <w:rFonts w:cs="Arial"/>
        </w:rPr>
      </w:pPr>
    </w:p>
    <w:p w14:paraId="3C01A91F" w14:textId="77777777" w:rsidR="00393DD0" w:rsidRDefault="00393DD0"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lastRenderedPageBreak/>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0C70543D"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Pr>
          <w:highlight w:val="green"/>
        </w:rPr>
        <w:t>CONTRATADA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5"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0EDBFE19"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w:t>
      </w:r>
      <w:r w:rsidR="00393DD0">
        <w:rPr>
          <w:rFonts w:ascii="Arial MT" w:eastAsia="Arial MT" w:hAnsi="Arial MT" w:cs="Arial MT"/>
          <w:sz w:val="22"/>
          <w:szCs w:val="20"/>
          <w:highlight w:val="green"/>
          <w:lang w:eastAsia="en-US"/>
        </w:rPr>
        <w:t>do contrato</w:t>
      </w:r>
      <w:r w:rsidRPr="00085006">
        <w:rPr>
          <w:rFonts w:ascii="Arial MT" w:eastAsia="Arial MT" w:hAnsi="Arial MT" w:cs="Arial MT"/>
          <w:sz w:val="22"/>
          <w:szCs w:val="20"/>
          <w:highlight w:val="green"/>
          <w:lang w:eastAsia="en-US"/>
        </w:rPr>
        <w:t xml:space="preserve">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40A6EB5E"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w:t>
      </w:r>
      <w:r w:rsidR="00393DD0">
        <w:rPr>
          <w:rFonts w:eastAsia="Times New Roman"/>
          <w:szCs w:val="26"/>
          <w:highlight w:val="green"/>
          <w:lang w:eastAsia="en-US"/>
        </w:rPr>
        <w:t>contrato</w:t>
      </w:r>
      <w:r w:rsidRPr="00085006">
        <w:rPr>
          <w:rFonts w:eastAsia="Times New Roman"/>
          <w:szCs w:val="26"/>
          <w:highlight w:val="green"/>
          <w:lang w:eastAsia="en-US"/>
        </w:rPr>
        <w:t xml:space="preserve"> por escopo, o saldo do </w:t>
      </w:r>
      <w:r w:rsidR="00393DD0">
        <w:rPr>
          <w:rFonts w:eastAsia="Times New Roman"/>
          <w:szCs w:val="26"/>
          <w:highlight w:val="green"/>
          <w:lang w:eastAsia="en-US"/>
        </w:rPr>
        <w:t>contrato</w:t>
      </w:r>
      <w:r w:rsidRPr="00085006">
        <w:rPr>
          <w:rFonts w:eastAsia="Times New Roman"/>
          <w:szCs w:val="26"/>
          <w:highlight w:val="green"/>
          <w:lang w:eastAsia="en-US"/>
        </w:rPr>
        <w:t xml:space="preserve"> sobre o qual incidirá o reajuste será informado pela </w:t>
      </w:r>
      <w:r w:rsidRPr="00085006">
        <w:rPr>
          <w:highlight w:val="green"/>
        </w:rPr>
        <w:t xml:space="preserve">COMISSÃO </w:t>
      </w:r>
      <w:r w:rsidR="00393DD0">
        <w:rPr>
          <w:highlight w:val="green"/>
        </w:rPr>
        <w:t>DE FISCALIZAÇÃO DO CONTRATO</w:t>
      </w:r>
      <w:r w:rsidRPr="00085006">
        <w:rPr>
          <w:rFonts w:eastAsia="Times New Roman"/>
          <w:szCs w:val="26"/>
          <w:highlight w:val="green"/>
          <w:lang w:eastAsia="en-US"/>
        </w:rPr>
        <w:t>.</w:t>
      </w:r>
    </w:p>
    <w:p w14:paraId="22BE58ED" w14:textId="0D0F1B15" w:rsid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lastRenderedPageBreak/>
        <w:t>11.2.4.</w:t>
      </w:r>
      <w:r w:rsidRPr="00085006">
        <w:rPr>
          <w:rFonts w:eastAsia="Times New Roman"/>
          <w:b/>
          <w:highlight w:val="green"/>
          <w:lang w:eastAsia="en-US"/>
        </w:rPr>
        <w:tab/>
      </w:r>
      <w:r w:rsidRPr="00085006">
        <w:rPr>
          <w:rFonts w:eastAsia="Times New Roman"/>
          <w:szCs w:val="26"/>
          <w:highlight w:val="green"/>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Pr>
          <w:rFonts w:eastAsia="Times New Roman"/>
          <w:szCs w:val="26"/>
          <w:highlight w:val="green"/>
          <w:lang w:eastAsia="en-US"/>
        </w:rPr>
        <w:t>CONTRATADA</w:t>
      </w:r>
      <w:r w:rsidRPr="00085006">
        <w:rPr>
          <w:rFonts w:eastAsia="Times New Roman"/>
          <w:szCs w:val="26"/>
          <w:highlight w:val="green"/>
          <w:lang w:eastAsia="en-US"/>
        </w:rPr>
        <w:t>.</w:t>
      </w:r>
    </w:p>
    <w:p w14:paraId="1107CE4B" w14:textId="4813E295" w:rsidR="002C04D7" w:rsidRPr="00085006" w:rsidRDefault="002C04D7"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Pr>
          <w:rFonts w:eastAsia="Times New Roman"/>
          <w:szCs w:val="26"/>
          <w:highlight w:val="green"/>
          <w:lang w:eastAsia="en-US"/>
        </w:rPr>
        <w:t xml:space="preserve">11.2.5 </w:t>
      </w:r>
      <w:r>
        <w:rPr>
          <w:rFonts w:eastAsia="Times New Roman"/>
          <w:szCs w:val="26"/>
          <w:highlight w:val="green"/>
          <w:lang w:eastAsia="en-US"/>
        </w:rPr>
        <w:tab/>
      </w:r>
      <w:r w:rsidRPr="002C04D7">
        <w:rPr>
          <w:rFonts w:eastAsia="Times New Roman"/>
          <w:szCs w:val="26"/>
          <w:highlight w:val="green"/>
          <w:lang w:eastAsia="en-US"/>
        </w:rPr>
        <w:t>No caso de reajuste(s) subsequente(s) ao primeiro, o interregno mínimo de um ano será contado a partir dos efeitos financeiros do último reajuste.</w:t>
      </w:r>
    </w:p>
    <w:p w14:paraId="7B663CE8" w14:textId="15E98691"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6</w:t>
      </w:r>
      <w:r w:rsidRPr="00085006">
        <w:rPr>
          <w:rFonts w:eastAsia="Times New Roman"/>
          <w:bCs/>
          <w:highlight w:val="green"/>
          <w:lang w:eastAsia="en-US"/>
        </w:rPr>
        <w:t xml:space="preserve">.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007409EC">
        <w:rPr>
          <w:highlight w:val="green"/>
        </w:rPr>
        <w:t>CONTRATADA</w:t>
      </w:r>
      <w:r w:rsidRPr="00085006">
        <w:rPr>
          <w:highlight w:val="green"/>
        </w:rPr>
        <w:t xml:space="preserve">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2A9265EF"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7</w:t>
      </w:r>
      <w:r w:rsidRPr="00085006">
        <w:rPr>
          <w:rFonts w:eastAsia="Times New Roman"/>
          <w:bCs/>
          <w:highlight w:val="green"/>
          <w:lang w:eastAsia="en-US"/>
        </w:rPr>
        <w:t>.</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1047C94E"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8</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272CE9A"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9</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616ACA15" w:rsidR="00852B5F" w:rsidRPr="00852B5F" w:rsidRDefault="00085006" w:rsidP="00085006">
      <w:pPr>
        <w:spacing w:after="240" w:line="276" w:lineRule="auto"/>
        <w:ind w:left="11" w:hanging="11"/>
        <w:jc w:val="both"/>
        <w:rPr>
          <w:rFonts w:cs="Arial"/>
        </w:rPr>
      </w:pPr>
      <w:r w:rsidRPr="002C04D7">
        <w:rPr>
          <w:rFonts w:eastAsia="Times New Roman"/>
          <w:bCs/>
          <w:highlight w:val="green"/>
          <w:lang w:eastAsia="en-US"/>
        </w:rPr>
        <w:t>11.2.</w:t>
      </w:r>
      <w:r w:rsidR="002C04D7" w:rsidRPr="002C04D7">
        <w:rPr>
          <w:rFonts w:eastAsia="Times New Roman"/>
          <w:bCs/>
          <w:highlight w:val="green"/>
          <w:lang w:eastAsia="en-US"/>
        </w:rPr>
        <w:t>10</w:t>
      </w:r>
      <w:r w:rsidRPr="002C04D7">
        <w:rPr>
          <w:rFonts w:eastAsia="Times New Roman"/>
          <w:bCs/>
          <w:highlight w:val="green"/>
          <w:lang w:eastAsia="en-US"/>
        </w:rPr>
        <w:t>.</w:t>
      </w:r>
      <w:r w:rsidRPr="002C04D7">
        <w:rPr>
          <w:rFonts w:eastAsia="Times New Roman"/>
          <w:b/>
          <w:highlight w:val="green"/>
          <w:lang w:eastAsia="en-US"/>
        </w:rPr>
        <w:tab/>
      </w:r>
      <w:r w:rsidR="00867E5D" w:rsidRPr="002C04D7">
        <w:rPr>
          <w:rFonts w:eastAsia="Times New Roman"/>
          <w:szCs w:val="26"/>
          <w:highlight w:val="green"/>
          <w:lang w:eastAsia="en-US"/>
        </w:rPr>
        <w:t>O reajuste será realizado por apostilamento</w:t>
      </w:r>
      <w:r w:rsidRPr="002C04D7">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4B38A0B3" w14:textId="2EEFD717" w:rsidR="00085006"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681F6E85" w14:textId="383E5B12" w:rsidR="00852B5F" w:rsidRPr="00852B5F" w:rsidRDefault="00852B5F" w:rsidP="00852B5F">
      <w:pPr>
        <w:spacing w:after="240" w:line="276" w:lineRule="auto"/>
        <w:jc w:val="both"/>
        <w:rPr>
          <w:rFonts w:cs="Arial"/>
          <w:b/>
          <w:bCs/>
        </w:rPr>
      </w:pPr>
      <w:r w:rsidRPr="00852B5F">
        <w:rPr>
          <w:rFonts w:cs="Arial"/>
          <w:b/>
          <w:bCs/>
        </w:rPr>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6" w:tgtFrame="_blank" w:history="1">
        <w:r w:rsidRPr="00852B5F">
          <w:rPr>
            <w:rStyle w:val="Hyperlink"/>
            <w:rFonts w:cs="Arial"/>
          </w:rPr>
          <w:t>Resolução TCESP nº 11/2023</w:t>
        </w:r>
      </w:hyperlink>
      <w:r w:rsidRPr="00852B5F">
        <w:rPr>
          <w:rFonts w:cs="Arial"/>
        </w:rPr>
        <w:t>.</w:t>
      </w:r>
    </w:p>
    <w:p w14:paraId="27712A5F" w14:textId="62B618DB" w:rsidR="00085006" w:rsidRPr="00F20774" w:rsidRDefault="00085006" w:rsidP="00F20774">
      <w:pPr>
        <w:rPr>
          <w:rFonts w:cs="Arial"/>
        </w:rPr>
        <w:sectPr w:rsidR="00085006" w:rsidRPr="00F20774" w:rsidSect="00657307">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tbl>
      <w:tblPr>
        <w:tblW w:w="0"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412B31" w14:paraId="082DB750" w14:textId="77777777" w:rsidTr="00EF2EAD">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EXCLUSIVO</w:t>
            </w:r>
            <w:r w:rsidRPr="00412B31">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412B31" w:rsidRDefault="00412B31" w:rsidP="00412B31">
            <w:pPr>
              <w:spacing w:line="276" w:lineRule="auto"/>
              <w:jc w:val="center"/>
              <w:rPr>
                <w:rFonts w:cs="Arial"/>
                <w:b/>
                <w:bCs/>
                <w:sz w:val="16"/>
                <w:szCs w:val="16"/>
              </w:rPr>
            </w:pPr>
            <w:r>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REDUÇÃO MÍNIMA ENTRE LANCES (R$)</w:t>
            </w:r>
          </w:p>
        </w:tc>
      </w:tr>
      <w:tr w:rsidR="00412B31" w:rsidRPr="00412B31" w14:paraId="69D0F118"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412B31" w:rsidRPr="00412B31" w:rsidRDefault="00412B31" w:rsidP="00412B31">
            <w:pPr>
              <w:spacing w:line="276" w:lineRule="auto"/>
              <w:jc w:val="center"/>
              <w:rPr>
                <w:rFonts w:cs="Arial"/>
                <w:b/>
                <w:bCs/>
                <w:sz w:val="16"/>
                <w:szCs w:val="16"/>
              </w:rPr>
            </w:pPr>
            <w:r w:rsidRPr="00412B31">
              <w:rPr>
                <w:rFonts w:cs="Arial"/>
                <w:b/>
                <w:bCs/>
                <w:sz w:val="16"/>
                <w:szCs w:val="16"/>
                <w:highlight w:val="green"/>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CAPITAL</w:t>
            </w:r>
            <w:r w:rsidRPr="00412B31">
              <w:rPr>
                <w:rFonts w:cs="Arial"/>
                <w:b/>
                <w:bCs/>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412B31" w:rsidRPr="00412B31" w:rsidRDefault="00412B31" w:rsidP="00412B31">
            <w:pPr>
              <w:spacing w:line="276" w:lineRule="auto"/>
              <w:jc w:val="center"/>
              <w:rPr>
                <w:rFonts w:cs="Arial"/>
                <w:sz w:val="16"/>
                <w:szCs w:val="16"/>
              </w:rPr>
            </w:pPr>
            <w:r w:rsidRPr="00412B31">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412B31" w:rsidRPr="00412B31" w:rsidRDefault="00412B31" w:rsidP="00412B31">
            <w:pPr>
              <w:spacing w:line="276" w:lineRule="auto"/>
              <w:jc w:val="center"/>
              <w:rPr>
                <w:rFonts w:cs="Arial"/>
                <w:sz w:val="16"/>
                <w:szCs w:val="16"/>
              </w:rPr>
            </w:pPr>
            <w:r w:rsidRPr="00412B31">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412B31" w:rsidRPr="00412B31" w:rsidRDefault="00412B31" w:rsidP="00412B31">
            <w:pPr>
              <w:spacing w:line="276" w:lineRule="auto"/>
              <w:jc w:val="center"/>
              <w:rPr>
                <w:rFonts w:cs="Arial"/>
                <w:sz w:val="16"/>
                <w:szCs w:val="16"/>
              </w:rPr>
            </w:pPr>
            <w:r w:rsidRPr="00412B31">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412B31" w:rsidRPr="00412B31" w:rsidRDefault="00412B31" w:rsidP="00412B31">
            <w:pPr>
              <w:spacing w:line="276" w:lineRule="auto"/>
              <w:jc w:val="center"/>
              <w:rPr>
                <w:rFonts w:cs="Arial"/>
                <w:sz w:val="16"/>
                <w:szCs w:val="16"/>
              </w:rPr>
            </w:pPr>
            <w:r w:rsidRPr="00412B31">
              <w:rPr>
                <w:rFonts w:cs="Arial"/>
                <w:sz w:val="16"/>
                <w:szCs w:val="16"/>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77777777" w:rsidR="00412B31" w:rsidRPr="00412B31" w:rsidRDefault="00412B31" w:rsidP="00412B31">
            <w:pPr>
              <w:spacing w:line="276" w:lineRule="auto"/>
              <w:jc w:val="center"/>
              <w:rPr>
                <w:rFonts w:cs="Arial"/>
                <w:sz w:val="16"/>
                <w:szCs w:val="16"/>
              </w:rPr>
            </w:pPr>
            <w:commentRangeStart w:id="55"/>
            <w:r w:rsidRPr="00412B31">
              <w:rPr>
                <w:rFonts w:cs="Arial"/>
                <w:sz w:val="16"/>
                <w:szCs w:val="16"/>
              </w:rPr>
              <w:t>0,85</w:t>
            </w:r>
            <w:commentRangeEnd w:id="55"/>
            <w:r w:rsidR="00F234CD" w:rsidRPr="00412B31">
              <w:rPr>
                <w:rStyle w:val="Refdecomentrio"/>
                <w:rFonts w:cs="Arial"/>
              </w:rPr>
              <w:commentReference w:id="55"/>
            </w:r>
          </w:p>
        </w:tc>
      </w:tr>
      <w:tr w:rsidR="00412B31" w:rsidRPr="00412B31" w14:paraId="516679E7"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412B31" w:rsidRPr="00412B31" w:rsidRDefault="00412B31" w:rsidP="00412B31">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CAPITAL</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3E63C22F" w:rsidR="00412B31" w:rsidRPr="00412B31" w:rsidRDefault="00412B31" w:rsidP="00412B31">
            <w:pPr>
              <w:spacing w:line="276" w:lineRule="auto"/>
              <w:jc w:val="center"/>
              <w:rPr>
                <w:rFonts w:cs="Arial"/>
                <w:sz w:val="16"/>
                <w:szCs w:val="16"/>
              </w:rPr>
            </w:pPr>
            <w:r w:rsidRPr="00412B31">
              <w:rPr>
                <w:rFonts w:cs="Arial"/>
                <w:sz w:val="16"/>
                <w:szCs w:val="16"/>
              </w:rPr>
              <w:t>1</w:t>
            </w:r>
            <w:r w:rsidR="002C04D7">
              <w:rPr>
                <w:rFonts w:cs="Arial"/>
                <w:sz w:val="16"/>
                <w:szCs w:val="16"/>
              </w:rPr>
              <w:t>.</w:t>
            </w:r>
            <w:r w:rsidRPr="00412B31">
              <w:rPr>
                <w:rFonts w:cs="Arial"/>
                <w:sz w:val="16"/>
                <w:szCs w:val="16"/>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412B31" w:rsidRPr="00412B31" w:rsidRDefault="00412B31" w:rsidP="00412B31">
            <w:pPr>
              <w:spacing w:line="276" w:lineRule="auto"/>
              <w:jc w:val="center"/>
              <w:rPr>
                <w:rFonts w:cs="Arial"/>
                <w:sz w:val="16"/>
                <w:szCs w:val="16"/>
              </w:rPr>
            </w:pPr>
            <w:r w:rsidRPr="00412B31">
              <w:rPr>
                <w:rFonts w:cs="Arial"/>
                <w:sz w:val="16"/>
                <w:szCs w:val="16"/>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55DF5B" w14:textId="77777777" w:rsidR="00412B31" w:rsidRPr="00412B31" w:rsidRDefault="00412B31" w:rsidP="00412B31">
            <w:pPr>
              <w:spacing w:line="276" w:lineRule="auto"/>
              <w:jc w:val="center"/>
              <w:rPr>
                <w:rFonts w:cs="Arial"/>
                <w:sz w:val="16"/>
                <w:szCs w:val="16"/>
              </w:rPr>
            </w:pPr>
          </w:p>
        </w:tc>
      </w:tr>
      <w:tr w:rsidR="00412B31" w:rsidRPr="00412B31" w14:paraId="6E1D7E27"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NOROESTE E CENTRO-OESTE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412B31" w:rsidRPr="00412B31" w:rsidRDefault="00412B31" w:rsidP="00412B31">
            <w:pPr>
              <w:spacing w:line="276" w:lineRule="auto"/>
              <w:jc w:val="center"/>
              <w:rPr>
                <w:rFonts w:cs="Arial"/>
                <w:sz w:val="16"/>
                <w:szCs w:val="16"/>
              </w:rPr>
            </w:pPr>
            <w:r w:rsidRPr="00412B31">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412B31" w:rsidRPr="00412B31" w:rsidRDefault="00412B31" w:rsidP="00412B31">
            <w:pPr>
              <w:spacing w:line="276" w:lineRule="auto"/>
              <w:jc w:val="center"/>
              <w:rPr>
                <w:rFonts w:cs="Arial"/>
                <w:sz w:val="16"/>
                <w:szCs w:val="16"/>
              </w:rPr>
            </w:pPr>
            <w:r w:rsidRPr="00412B31">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412B31" w:rsidRPr="00412B31" w:rsidRDefault="00412B31" w:rsidP="00412B31">
            <w:pPr>
              <w:spacing w:line="276" w:lineRule="auto"/>
              <w:jc w:val="center"/>
              <w:rPr>
                <w:rFonts w:cs="Arial"/>
                <w:sz w:val="16"/>
                <w:szCs w:val="16"/>
              </w:rPr>
            </w:pPr>
            <w:r w:rsidRPr="00412B31">
              <w:rPr>
                <w:rFonts w:cs="Arial"/>
                <w:sz w:val="16"/>
                <w:szCs w:val="16"/>
              </w:rPr>
              <w:t>13.383,56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C00219" w14:textId="77777777" w:rsidR="00412B31" w:rsidRPr="00412B31" w:rsidRDefault="00412B31" w:rsidP="00412B31">
            <w:pPr>
              <w:spacing w:line="276" w:lineRule="auto"/>
              <w:jc w:val="center"/>
              <w:rPr>
                <w:rFonts w:cs="Arial"/>
                <w:sz w:val="16"/>
                <w:szCs w:val="16"/>
              </w:rPr>
            </w:pPr>
          </w:p>
        </w:tc>
      </w:tr>
      <w:tr w:rsidR="00412B31" w:rsidRPr="00412B31" w14:paraId="5DF1CD5E"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w:t>
            </w:r>
            <w:r w:rsidRPr="00412B31">
              <w:rPr>
                <w:rFonts w:cs="Arial"/>
                <w:sz w:val="16"/>
                <w:szCs w:val="16"/>
              </w:rPr>
              <w:lastRenderedPageBreak/>
              <w:t xml:space="preserve">adequada fixação, nivelamento, acabamento e funcionamento das cortinas. </w:t>
            </w:r>
            <w:r w:rsidRPr="00412B31">
              <w:rPr>
                <w:rFonts w:cs="Arial"/>
                <w:b/>
                <w:bCs/>
                <w:sz w:val="16"/>
                <w:szCs w:val="16"/>
                <w:highlight w:val="yellow"/>
              </w:rPr>
              <w:t>PEDIDOS ACIMA 5 m². ENTREGUES NA REGIÃO NOROESTE E CENTRO-OESTE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412B31" w:rsidRPr="00412B31" w:rsidRDefault="00412B31" w:rsidP="00412B31">
            <w:pPr>
              <w:spacing w:line="276" w:lineRule="auto"/>
              <w:jc w:val="center"/>
              <w:rPr>
                <w:rFonts w:cs="Arial"/>
                <w:sz w:val="16"/>
                <w:szCs w:val="16"/>
              </w:rPr>
            </w:pPr>
            <w:r w:rsidRPr="00412B31">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412B31" w:rsidRPr="00412B31" w:rsidRDefault="00412B31" w:rsidP="00412B31">
            <w:pPr>
              <w:spacing w:line="276" w:lineRule="auto"/>
              <w:jc w:val="center"/>
              <w:rPr>
                <w:rFonts w:cs="Arial"/>
                <w:sz w:val="16"/>
                <w:szCs w:val="16"/>
              </w:rPr>
            </w:pPr>
            <w:r w:rsidRPr="00412B31">
              <w:rPr>
                <w:rFonts w:cs="Arial"/>
                <w:sz w:val="16"/>
                <w:szCs w:val="16"/>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757AB8" w14:textId="77777777" w:rsidR="00412B31" w:rsidRPr="00412B31" w:rsidRDefault="00412B31" w:rsidP="00412B31">
            <w:pPr>
              <w:spacing w:line="276" w:lineRule="auto"/>
              <w:jc w:val="center"/>
              <w:rPr>
                <w:rFonts w:cs="Arial"/>
                <w:sz w:val="16"/>
                <w:szCs w:val="16"/>
              </w:rPr>
            </w:pPr>
          </w:p>
        </w:tc>
      </w:tr>
      <w:tr w:rsidR="00412B31" w:rsidRPr="00412B31" w14:paraId="17DA9A0E"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NORDESTE E CENTRO</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412B31" w:rsidRPr="00412B31" w:rsidRDefault="00412B31" w:rsidP="00412B31">
            <w:pPr>
              <w:spacing w:line="276" w:lineRule="auto"/>
              <w:jc w:val="center"/>
              <w:rPr>
                <w:rFonts w:cs="Arial"/>
                <w:sz w:val="16"/>
                <w:szCs w:val="16"/>
              </w:rPr>
            </w:pPr>
            <w:r w:rsidRPr="00412B31">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412B31" w:rsidRPr="00412B31" w:rsidRDefault="00412B31" w:rsidP="00412B31">
            <w:pPr>
              <w:spacing w:line="276" w:lineRule="auto"/>
              <w:jc w:val="center"/>
              <w:rPr>
                <w:rFonts w:cs="Arial"/>
                <w:sz w:val="16"/>
                <w:szCs w:val="16"/>
              </w:rPr>
            </w:pPr>
            <w:r w:rsidRPr="00412B31">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412B31" w:rsidRPr="00412B31" w:rsidRDefault="00412B31" w:rsidP="00412B31">
            <w:pPr>
              <w:spacing w:line="276" w:lineRule="auto"/>
              <w:jc w:val="center"/>
              <w:rPr>
                <w:rFonts w:cs="Arial"/>
                <w:sz w:val="16"/>
                <w:szCs w:val="16"/>
              </w:rPr>
            </w:pPr>
            <w:r w:rsidRPr="00412B31">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412B31" w:rsidRPr="00412B31" w:rsidRDefault="00412B31" w:rsidP="00412B31">
            <w:pPr>
              <w:spacing w:line="276" w:lineRule="auto"/>
              <w:jc w:val="center"/>
              <w:rPr>
                <w:rFonts w:cs="Arial"/>
                <w:sz w:val="16"/>
                <w:szCs w:val="16"/>
              </w:rPr>
            </w:pPr>
            <w:r w:rsidRPr="00412B31">
              <w:rPr>
                <w:rFonts w:cs="Arial"/>
                <w:sz w:val="16"/>
                <w:szCs w:val="16"/>
              </w:rPr>
              <w:t>11.342,00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D0D71FB" w14:textId="77777777" w:rsidR="00412B31" w:rsidRPr="00412B31" w:rsidRDefault="00412B31" w:rsidP="00412B31">
            <w:pPr>
              <w:spacing w:line="276" w:lineRule="auto"/>
              <w:jc w:val="center"/>
              <w:rPr>
                <w:rFonts w:cs="Arial"/>
                <w:sz w:val="16"/>
                <w:szCs w:val="16"/>
              </w:rPr>
            </w:pPr>
          </w:p>
        </w:tc>
      </w:tr>
      <w:tr w:rsidR="00412B31" w:rsidRPr="00412B31" w14:paraId="320A1DF0"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NORDESTE E CENTRO</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412B31" w:rsidRPr="00412B31" w:rsidRDefault="00412B31" w:rsidP="00412B31">
            <w:pPr>
              <w:spacing w:line="276" w:lineRule="auto"/>
              <w:jc w:val="center"/>
              <w:rPr>
                <w:rFonts w:cs="Arial"/>
                <w:sz w:val="16"/>
                <w:szCs w:val="16"/>
              </w:rPr>
            </w:pPr>
            <w:r w:rsidRPr="00412B31">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412B31" w:rsidRPr="00412B31" w:rsidRDefault="00412B31" w:rsidP="00412B31">
            <w:pPr>
              <w:spacing w:line="276" w:lineRule="auto"/>
              <w:jc w:val="center"/>
              <w:rPr>
                <w:rFonts w:cs="Arial"/>
                <w:sz w:val="16"/>
                <w:szCs w:val="16"/>
              </w:rPr>
            </w:pPr>
            <w:r w:rsidRPr="00412B31">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412B31" w:rsidRPr="00412B31" w:rsidRDefault="00412B31" w:rsidP="00412B31">
            <w:pPr>
              <w:spacing w:line="276" w:lineRule="auto"/>
              <w:jc w:val="center"/>
              <w:rPr>
                <w:rFonts w:cs="Arial"/>
                <w:sz w:val="16"/>
                <w:szCs w:val="16"/>
              </w:rPr>
            </w:pPr>
            <w:r w:rsidRPr="00412B31">
              <w:rPr>
                <w:rFonts w:cs="Arial"/>
                <w:sz w:val="16"/>
                <w:szCs w:val="16"/>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83CDD7E" w14:textId="77777777" w:rsidR="00412B31" w:rsidRPr="00412B31" w:rsidRDefault="00412B31" w:rsidP="00412B31">
            <w:pPr>
              <w:spacing w:line="276" w:lineRule="auto"/>
              <w:jc w:val="center"/>
              <w:rPr>
                <w:rFonts w:cs="Arial"/>
                <w:sz w:val="16"/>
                <w:szCs w:val="16"/>
              </w:rPr>
            </w:pPr>
          </w:p>
        </w:tc>
      </w:tr>
      <w:tr w:rsidR="00412B31" w:rsidRPr="00412B31" w14:paraId="3428B5DF"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SUL, LITORAL E VALE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412B31" w:rsidRPr="00412B31" w:rsidRDefault="00412B31" w:rsidP="00412B31">
            <w:pPr>
              <w:spacing w:line="276" w:lineRule="auto"/>
              <w:jc w:val="center"/>
              <w:rPr>
                <w:rFonts w:cs="Arial"/>
                <w:sz w:val="16"/>
                <w:szCs w:val="16"/>
              </w:rPr>
            </w:pPr>
            <w:r w:rsidRPr="00412B31">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412B31" w:rsidRPr="00412B31" w:rsidRDefault="00412B31" w:rsidP="00412B31">
            <w:pPr>
              <w:spacing w:line="276" w:lineRule="auto"/>
              <w:jc w:val="center"/>
              <w:rPr>
                <w:rFonts w:cs="Arial"/>
                <w:sz w:val="16"/>
                <w:szCs w:val="16"/>
              </w:rPr>
            </w:pPr>
            <w:r w:rsidRPr="00412B31">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412B31" w:rsidRPr="00412B31" w:rsidRDefault="00412B31" w:rsidP="00412B31">
            <w:pPr>
              <w:spacing w:line="276" w:lineRule="auto"/>
              <w:jc w:val="center"/>
              <w:rPr>
                <w:rFonts w:cs="Arial"/>
                <w:sz w:val="16"/>
                <w:szCs w:val="16"/>
              </w:rPr>
            </w:pPr>
            <w:r w:rsidRPr="00412B31">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412B31" w:rsidRPr="00412B31" w:rsidRDefault="00412B31" w:rsidP="00412B31">
            <w:pPr>
              <w:spacing w:line="276" w:lineRule="auto"/>
              <w:jc w:val="center"/>
              <w:rPr>
                <w:rFonts w:cs="Arial"/>
                <w:sz w:val="16"/>
                <w:szCs w:val="16"/>
              </w:rPr>
            </w:pPr>
            <w:r w:rsidRPr="00412B31">
              <w:rPr>
                <w:rFonts w:cs="Arial"/>
                <w:sz w:val="16"/>
                <w:szCs w:val="16"/>
              </w:rPr>
              <w:t>7.939,40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AF3248" w14:textId="77777777" w:rsidR="00412B31" w:rsidRPr="00412B31" w:rsidRDefault="00412B31" w:rsidP="00412B31">
            <w:pPr>
              <w:spacing w:line="276" w:lineRule="auto"/>
              <w:jc w:val="center"/>
              <w:rPr>
                <w:rFonts w:cs="Arial"/>
                <w:sz w:val="16"/>
                <w:szCs w:val="16"/>
              </w:rPr>
            </w:pPr>
          </w:p>
        </w:tc>
      </w:tr>
      <w:tr w:rsidR="00412B31" w:rsidRPr="00412B31" w14:paraId="4ECAE941"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412B31" w:rsidRPr="00412B31" w:rsidRDefault="00412B31" w:rsidP="00412B31">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w:t>
            </w:r>
            <w:r w:rsidRPr="00412B31">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SUL, LITORAL E VALE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412B31" w:rsidRPr="00412B31" w:rsidRDefault="00412B31" w:rsidP="00412B31">
            <w:pPr>
              <w:spacing w:line="276" w:lineRule="auto"/>
              <w:jc w:val="center"/>
              <w:rPr>
                <w:rFonts w:cs="Arial"/>
                <w:sz w:val="16"/>
                <w:szCs w:val="16"/>
              </w:rPr>
            </w:pPr>
            <w:r w:rsidRPr="00412B31">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412B31" w:rsidRPr="00412B31" w:rsidRDefault="00412B31" w:rsidP="00412B31">
            <w:pPr>
              <w:spacing w:line="276" w:lineRule="auto"/>
              <w:jc w:val="center"/>
              <w:rPr>
                <w:rFonts w:cs="Arial"/>
                <w:sz w:val="16"/>
                <w:szCs w:val="16"/>
              </w:rPr>
            </w:pPr>
            <w:r w:rsidRPr="00412B31">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412B31" w:rsidRPr="00412B31" w:rsidRDefault="00412B31" w:rsidP="00412B31">
            <w:pPr>
              <w:spacing w:line="276" w:lineRule="auto"/>
              <w:jc w:val="center"/>
              <w:rPr>
                <w:rFonts w:cs="Arial"/>
                <w:sz w:val="16"/>
                <w:szCs w:val="16"/>
              </w:rPr>
            </w:pPr>
            <w:r w:rsidRPr="00412B31">
              <w:rPr>
                <w:rFonts w:cs="Arial"/>
                <w:sz w:val="16"/>
                <w:szCs w:val="16"/>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67E50D" w14:textId="77777777" w:rsidR="00412B31" w:rsidRPr="00412B31" w:rsidRDefault="00412B31" w:rsidP="00412B31">
            <w:pPr>
              <w:spacing w:line="276" w:lineRule="auto"/>
              <w:jc w:val="center"/>
              <w:rPr>
                <w:rFonts w:cs="Arial"/>
                <w:sz w:val="16"/>
                <w:szCs w:val="16"/>
              </w:rPr>
            </w:pPr>
          </w:p>
        </w:tc>
      </w:tr>
    </w:tbl>
    <w:p w14:paraId="724DF8EF" w14:textId="77777777" w:rsidR="00EA057F" w:rsidRDefault="00EA057F" w:rsidP="003345E6">
      <w:pPr>
        <w:spacing w:line="276" w:lineRule="auto"/>
        <w:jc w:val="both"/>
        <w:rPr>
          <w:rFonts w:cs="Arial"/>
          <w:b/>
          <w:bCs/>
        </w:rPr>
      </w:pPr>
    </w:p>
    <w:p w14:paraId="74534315" w14:textId="77777777" w:rsidR="00085006" w:rsidRDefault="00085006" w:rsidP="00F4388F">
      <w:pPr>
        <w:spacing w:after="160" w:line="278" w:lineRule="auto"/>
        <w:jc w:val="both"/>
        <w:rPr>
          <w:rFonts w:cs="Arial"/>
          <w:b/>
          <w:bCs/>
          <w:i/>
          <w:sz w:val="22"/>
          <w:highlight w:val="yellow"/>
        </w:rPr>
      </w:pPr>
    </w:p>
    <w:p w14:paraId="2A50C259" w14:textId="71528FA4"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0061C7">
        <w:rPr>
          <w:rFonts w:cs="Arial"/>
          <w:b/>
          <w:i/>
          <w:sz w:val="22"/>
          <w:highlight w:val="yellow"/>
        </w:rPr>
        <w:t>CATMAT</w:t>
      </w:r>
      <w:r w:rsidR="00490EB1">
        <w:rPr>
          <w:rFonts w:cs="Arial"/>
          <w:b/>
          <w:i/>
          <w:sz w:val="22"/>
          <w:highlight w:val="yellow"/>
        </w:rPr>
        <w:t xml:space="preserve">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24648185" w:rsidR="005E0CAF" w:rsidRDefault="005E0CAF" w:rsidP="000061C7">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r w:rsidR="000061C7" w:rsidRPr="000061C7">
        <w:rPr>
          <w:rFonts w:cs="Arial"/>
        </w:rPr>
        <w:t xml:space="preserve">A contratação decorrente da ata de registro de preços terá vigência de </w:t>
      </w:r>
      <w:r w:rsidR="000061C7" w:rsidRPr="000061C7">
        <w:rPr>
          <w:rFonts w:cs="Arial"/>
          <w:b/>
          <w:bCs/>
          <w:highlight w:val="green"/>
        </w:rPr>
        <w:t>3 (três) meses</w:t>
      </w:r>
      <w:r w:rsidR="000061C7" w:rsidRPr="000061C7">
        <w:rPr>
          <w:rFonts w:cs="Arial"/>
        </w:rPr>
        <w:t>, contados da sua assinatura, e serão observadas, no momento da contratação e a cada exercício financeiro, a disponibilidade de créditos orçamentários, bem como a previsão no plano plurianual, quando ultrapassar 1 (um) exercício financeiro</w:t>
      </w:r>
      <w:r w:rsidRPr="005E0CAF">
        <w:rPr>
          <w:rFonts w:cs="Arial"/>
        </w:rPr>
        <w:t>.</w:t>
      </w:r>
    </w:p>
    <w:p w14:paraId="7217C14C" w14:textId="5D5FBB89" w:rsidR="002C04D7" w:rsidRPr="002C04D7" w:rsidRDefault="002C04D7" w:rsidP="002C04D7">
      <w:pPr>
        <w:spacing w:after="160" w:line="276" w:lineRule="auto"/>
        <w:ind w:left="284"/>
        <w:jc w:val="both"/>
        <w:rPr>
          <w:rFonts w:cs="Arial"/>
        </w:rPr>
      </w:pPr>
      <w:r>
        <w:rPr>
          <w:rFonts w:cs="Arial"/>
        </w:rPr>
        <w:t xml:space="preserve">5.1.2. </w:t>
      </w:r>
      <w:r w:rsidRPr="002C04D7">
        <w:rPr>
          <w:rFonts w:cs="Arial"/>
        </w:rPr>
        <w:t>Na formalização do instrumento da contratação deverá haver a indicação da disponibilidade dos créditos orçamentários respectivos.</w:t>
      </w:r>
    </w:p>
    <w:p w14:paraId="262E84B0" w14:textId="71C2CA37" w:rsidR="000061C7" w:rsidRPr="005E0CAF" w:rsidRDefault="000061C7" w:rsidP="00276DB1">
      <w:pPr>
        <w:spacing w:after="160" w:line="276" w:lineRule="auto"/>
        <w:ind w:left="284"/>
        <w:jc w:val="both"/>
        <w:rPr>
          <w:rFonts w:cs="Arial"/>
        </w:rPr>
      </w:pPr>
      <w:r>
        <w:rPr>
          <w:rFonts w:cs="Arial"/>
        </w:rPr>
        <w:t>5.1.</w:t>
      </w:r>
      <w:r w:rsidR="002C04D7">
        <w:rPr>
          <w:rFonts w:cs="Arial"/>
        </w:rPr>
        <w:t>3</w:t>
      </w:r>
      <w:r>
        <w:rPr>
          <w:rFonts w:cs="Arial"/>
        </w:rPr>
        <w:t xml:space="preserve">. </w:t>
      </w:r>
      <w:r w:rsidRPr="000061C7">
        <w:rPr>
          <w:rFonts w:cs="Arial"/>
          <w:highlight w:val="green"/>
        </w:rPr>
        <w:t>Efetivada a prorrogação da vigência do Registro de Preços, os quantitativos máximos originais para 1 (um) ano serão renovados, vedado o acréscimo dos saldos eventualmente remanescentes do período de vigência inicial</w:t>
      </w:r>
      <w:r w:rsidRPr="000061C7">
        <w:rPr>
          <w:rFonts w:cs="Arial"/>
        </w:rPr>
        <w:t>.</w:t>
      </w:r>
    </w:p>
    <w:p w14:paraId="4EBAE730" w14:textId="77777777" w:rsid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669BE756" w14:textId="40FADC98" w:rsidR="000061C7" w:rsidRPr="005E0CAF" w:rsidRDefault="000061C7" w:rsidP="00135075">
      <w:pPr>
        <w:spacing w:after="160" w:line="276" w:lineRule="auto"/>
        <w:jc w:val="both"/>
        <w:rPr>
          <w:rFonts w:cs="Arial"/>
        </w:rPr>
      </w:pPr>
      <w:r w:rsidRPr="000061C7">
        <w:rPr>
          <w:rFonts w:cs="Arial"/>
        </w:rPr>
        <w:t>5.3.</w:t>
      </w:r>
      <w:r w:rsidRPr="000061C7">
        <w:rPr>
          <w:rFonts w:cs="Arial"/>
        </w:rPr>
        <w:tab/>
        <w:t>Os contratos decorrentes do sistema de registro de preços poderão ser alterados, observado o art. 124 da Lei nº 14.133, de 2021.</w:t>
      </w:r>
    </w:p>
    <w:p w14:paraId="13B5D7AA" w14:textId="41E2CC95" w:rsidR="005E0CAF" w:rsidRPr="005E0CAF" w:rsidRDefault="005E0CAF" w:rsidP="00135075">
      <w:pPr>
        <w:spacing w:after="160" w:line="276" w:lineRule="auto"/>
        <w:jc w:val="both"/>
        <w:rPr>
          <w:rFonts w:cs="Arial"/>
        </w:rPr>
      </w:pPr>
      <w:r w:rsidRPr="005E0CAF">
        <w:rPr>
          <w:rFonts w:cs="Arial"/>
        </w:rPr>
        <w:t>5.</w:t>
      </w:r>
      <w:r w:rsidR="000061C7">
        <w:rPr>
          <w:rFonts w:cs="Arial"/>
        </w:rPr>
        <w:t>4</w:t>
      </w:r>
      <w:r w:rsidRPr="005E0CAF">
        <w:rPr>
          <w:rFonts w:cs="Arial"/>
        </w:rPr>
        <w:t>.</w:t>
      </w:r>
      <w:r w:rsidRPr="005E0CAF">
        <w:rPr>
          <w:rFonts w:cs="Arial"/>
        </w:rPr>
        <w:tab/>
        <w:t>As contratações respeitarão a ordem de classificação dos fornecedores registrados nesta ata.</w:t>
      </w:r>
    </w:p>
    <w:p w14:paraId="421F4430" w14:textId="10219796" w:rsidR="005E0CAF" w:rsidRPr="005E0CAF" w:rsidRDefault="005E0CAF" w:rsidP="00135075">
      <w:pPr>
        <w:spacing w:after="160" w:line="276" w:lineRule="auto"/>
        <w:jc w:val="both"/>
        <w:rPr>
          <w:rFonts w:cs="Arial"/>
        </w:rPr>
      </w:pPr>
      <w:r w:rsidRPr="005E0CAF">
        <w:rPr>
          <w:rFonts w:cs="Arial"/>
        </w:rPr>
        <w:t>5.</w:t>
      </w:r>
      <w:r w:rsidR="000061C7">
        <w:rPr>
          <w:rFonts w:cs="Arial"/>
        </w:rPr>
        <w:t>5</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5E0CAF" w:rsidRDefault="005E0CAF" w:rsidP="00135075">
      <w:pPr>
        <w:spacing w:after="160" w:line="276" w:lineRule="auto"/>
        <w:jc w:val="both"/>
        <w:rPr>
          <w:rFonts w:cs="Arial"/>
        </w:rPr>
      </w:pPr>
      <w:r w:rsidRPr="005E0CAF">
        <w:rPr>
          <w:rFonts w:cs="Arial"/>
        </w:rPr>
        <w:t>5.</w:t>
      </w:r>
      <w:r w:rsidR="000061C7">
        <w:rPr>
          <w:rFonts w:cs="Arial"/>
        </w:rPr>
        <w:t>6</w:t>
      </w:r>
      <w:r w:rsidRPr="005E0CAF">
        <w:rPr>
          <w:rFonts w:cs="Arial"/>
        </w:rPr>
        <w:t>.</w:t>
      </w:r>
      <w:r w:rsidRPr="005E0CAF">
        <w:rPr>
          <w:rFonts w:cs="Arial"/>
        </w:rPr>
        <w:tab/>
        <w:t xml:space="preserve">A habilitação do(s) fornecedor(es) que compõe(m) o cadastro de reserva na hipótese a que se refere o </w:t>
      </w:r>
      <w:r w:rsidR="00F97B9D" w:rsidRPr="00BE6412">
        <w:rPr>
          <w:rFonts w:cs="Arial"/>
          <w:b/>
          <w:bCs/>
          <w:highlight w:val="yellow"/>
        </w:rPr>
        <w:t>sub</w:t>
      </w:r>
      <w:r w:rsidRPr="00BE6412">
        <w:rPr>
          <w:rFonts w:cs="Arial"/>
          <w:b/>
          <w:bCs/>
          <w:highlight w:val="yellow"/>
        </w:rPr>
        <w:t>item 5.</w:t>
      </w:r>
      <w:r w:rsidR="00BE6412" w:rsidRPr="00BE6412">
        <w:rPr>
          <w:rFonts w:cs="Arial"/>
          <w:b/>
          <w:bCs/>
          <w:highlight w:val="yellow"/>
        </w:rPr>
        <w:t>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4E84FDD3" w:rsidR="005E0CAF" w:rsidRPr="005E0CAF" w:rsidRDefault="005E0CAF" w:rsidP="00135075">
      <w:pPr>
        <w:spacing w:after="160" w:line="276" w:lineRule="auto"/>
        <w:jc w:val="both"/>
        <w:rPr>
          <w:rFonts w:cs="Arial"/>
        </w:rPr>
      </w:pPr>
      <w:r w:rsidRPr="005E0CAF">
        <w:rPr>
          <w:rFonts w:cs="Arial"/>
        </w:rPr>
        <w:t>5.</w:t>
      </w:r>
      <w:r w:rsidR="000061C7">
        <w:rPr>
          <w:rFonts w:cs="Arial"/>
        </w:rPr>
        <w:t>7</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471C89D2" w:rsidR="005E0CAF" w:rsidRPr="005E0CAF" w:rsidRDefault="005E0CAF" w:rsidP="00135075">
      <w:pPr>
        <w:spacing w:after="160" w:line="276" w:lineRule="auto"/>
        <w:jc w:val="both"/>
        <w:rPr>
          <w:rFonts w:cs="Arial"/>
        </w:rPr>
      </w:pPr>
      <w:r w:rsidRPr="005E0CAF">
        <w:rPr>
          <w:rFonts w:cs="Arial"/>
        </w:rPr>
        <w:t>5.</w:t>
      </w:r>
      <w:r w:rsidR="000061C7">
        <w:rPr>
          <w:rFonts w:cs="Arial"/>
        </w:rPr>
        <w:t>8</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w:t>
      </w:r>
      <w:r w:rsidRPr="00BE6412">
        <w:rPr>
          <w:rFonts w:cs="Arial"/>
          <w:b/>
          <w:bCs/>
          <w:highlight w:val="yellow"/>
        </w:rPr>
        <w:t>m 5.</w:t>
      </w:r>
      <w:r w:rsidR="00BE6412" w:rsidRPr="00BE6412">
        <w:rPr>
          <w:rFonts w:cs="Arial"/>
          <w:b/>
          <w:bCs/>
          <w:highlight w:val="yellow"/>
        </w:rPr>
        <w:t>6</w:t>
      </w:r>
      <w:r w:rsidRPr="005E0CAF">
        <w:rPr>
          <w:rFonts w:cs="Arial"/>
        </w:rPr>
        <w:t xml:space="preserve">, observado o disposto no referido item, ficará facultado à Administração convocar os fornecedores remanescentes do </w:t>
      </w:r>
      <w:r w:rsidRPr="005E0CAF">
        <w:rPr>
          <w:rFonts w:cs="Arial"/>
        </w:rPr>
        <w:lastRenderedPageBreak/>
        <w:t>cadastro de reserva, na ordem de classificação, para contratação nas condições propostas pelo primeiro classificado.</w:t>
      </w:r>
    </w:p>
    <w:p w14:paraId="1180FDC2" w14:textId="2BDD4BD6" w:rsidR="005E0CAF" w:rsidRPr="005E0CAF" w:rsidRDefault="005E0CAF" w:rsidP="00144B69">
      <w:pPr>
        <w:spacing w:after="160" w:line="276" w:lineRule="auto"/>
        <w:ind w:left="284"/>
        <w:jc w:val="both"/>
        <w:rPr>
          <w:rFonts w:cs="Arial"/>
        </w:rPr>
      </w:pPr>
      <w:r w:rsidRPr="005E0CAF">
        <w:rPr>
          <w:rFonts w:cs="Arial"/>
        </w:rPr>
        <w:t>5.</w:t>
      </w:r>
      <w:r w:rsidR="000061C7">
        <w:rPr>
          <w:rFonts w:cs="Arial"/>
        </w:rPr>
        <w:t>8</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6B0DEC74"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43AACE34" w:rsidR="005E0CAF" w:rsidRPr="005E0CAF" w:rsidRDefault="005E0CAF" w:rsidP="00135075">
      <w:pPr>
        <w:spacing w:after="160" w:line="276" w:lineRule="auto"/>
        <w:jc w:val="both"/>
        <w:rPr>
          <w:rFonts w:cs="Arial"/>
        </w:rPr>
      </w:pPr>
      <w:r w:rsidRPr="005E0CAF">
        <w:rPr>
          <w:rFonts w:cs="Arial"/>
        </w:rPr>
        <w:t>5.</w:t>
      </w:r>
      <w:r w:rsidR="000061C7">
        <w:rPr>
          <w:rFonts w:cs="Arial"/>
        </w:rPr>
        <w:t>9</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 xml:space="preserve">Caso seja(m) realizado(s) reajustamento(s) dos preços desta ata, somente caberá reajustamento dos preços de eventual contratação dela decorrente </w:t>
      </w:r>
      <w:r w:rsidRPr="00DD32BE">
        <w:rPr>
          <w:rFonts w:cs="Arial"/>
        </w:rPr>
        <w:lastRenderedPageBreak/>
        <w:t>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t>Vedação a acréscimo de quantitativos</w:t>
      </w:r>
    </w:p>
    <w:p w14:paraId="4C1C5970" w14:textId="152E3F15" w:rsidR="00DD32BE" w:rsidRPr="00DD32BE" w:rsidRDefault="00DD32BE" w:rsidP="00BE6412">
      <w:pPr>
        <w:keepNext/>
        <w:keepLines/>
        <w:spacing w:after="160" w:line="276" w:lineRule="auto"/>
        <w:jc w:val="both"/>
        <w:rPr>
          <w:rFonts w:cs="Arial"/>
        </w:rPr>
      </w:pPr>
      <w:r w:rsidRPr="00DD32BE">
        <w:rPr>
          <w:rFonts w:cs="Arial"/>
        </w:rPr>
        <w:t>6.3.</w:t>
      </w:r>
      <w:r w:rsidRPr="00DD32BE">
        <w:rPr>
          <w:rFonts w:cs="Arial"/>
        </w:rPr>
        <w:tab/>
      </w:r>
      <w:commentRangeStart w:id="56"/>
      <w:r w:rsidRPr="00DD32BE">
        <w:rPr>
          <w:rFonts w:cs="Arial"/>
        </w:rPr>
        <w:t>É vedado</w:t>
      </w:r>
      <w:r w:rsidR="00BE6412">
        <w:rPr>
          <w:rFonts w:cs="Arial"/>
        </w:rPr>
        <w:t xml:space="preserve"> </w:t>
      </w:r>
      <w:r w:rsidRPr="00BE6412">
        <w:rPr>
          <w:rFonts w:cs="Arial"/>
          <w:highlight w:val="green"/>
        </w:rPr>
        <w:t>efetuar acréscimos nos quantitativos fixados nesta ata de registro de preços</w:t>
      </w:r>
      <w:commentRangeEnd w:id="56"/>
      <w:r w:rsidR="00D475C6">
        <w:rPr>
          <w:rStyle w:val="Refdecomentrio"/>
          <w:rFonts w:cs="Arial"/>
          <w:sz w:val="24"/>
          <w:szCs w:val="24"/>
        </w:rPr>
        <w:commentReference w:id="56"/>
      </w:r>
      <w:r w:rsidR="00BE6412">
        <w:rPr>
          <w:rFonts w:cs="Arial"/>
        </w:rPr>
        <w:t>.</w:t>
      </w: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lastRenderedPageBreak/>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0D724B12"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2C04D7">
        <w:rPr>
          <w:rFonts w:cs="Arial"/>
          <w:b/>
          <w:bCs/>
          <w:highlight w:val="yellow"/>
        </w:rPr>
        <w:t xml:space="preserve">subitem </w:t>
      </w:r>
      <w:r w:rsidRPr="002C04D7">
        <w:rPr>
          <w:rFonts w:cs="Arial"/>
          <w:b/>
          <w:bCs/>
          <w:highlight w:val="yellow"/>
        </w:rPr>
        <w:t>5.</w:t>
      </w:r>
      <w:r w:rsidR="002C04D7" w:rsidRPr="002C04D7">
        <w:rPr>
          <w:rFonts w:cs="Arial"/>
          <w:b/>
          <w:bCs/>
          <w:highlight w:val="yellow"/>
        </w:rPr>
        <w:t>6</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lastRenderedPageBreak/>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1E0ABA72"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2C04D7">
        <w:rPr>
          <w:rFonts w:cs="Arial"/>
          <w:b/>
          <w:bCs/>
          <w:highlight w:val="yellow"/>
        </w:rPr>
        <w:t xml:space="preserve">subitem </w:t>
      </w:r>
      <w:r w:rsidR="00DD32BE" w:rsidRPr="002C04D7">
        <w:rPr>
          <w:rFonts w:cs="Arial"/>
          <w:b/>
          <w:bCs/>
          <w:highlight w:val="yellow"/>
        </w:rPr>
        <w:t>5.</w:t>
      </w:r>
      <w:r w:rsidR="002C04D7" w:rsidRPr="002C04D7">
        <w:rPr>
          <w:rFonts w:cs="Arial"/>
          <w:b/>
          <w:bCs/>
          <w:highlight w:val="yellow"/>
        </w:rPr>
        <w:t>6</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3E37125E"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2C04D7" w:rsidRPr="002C04D7">
        <w:rPr>
          <w:rFonts w:cs="Arial"/>
          <w:highlight w:val="yellow"/>
        </w:rPr>
        <w:t xml:space="preserve">A contratação com os fornecedores registrados nesta ata será formalizada pelo órgão ou entidade interessada mediante a assinatura de </w:t>
      </w:r>
      <w:r w:rsidR="002C04D7" w:rsidRPr="002C04D7">
        <w:rPr>
          <w:rFonts w:cs="Arial"/>
          <w:b/>
          <w:bCs/>
          <w:highlight w:val="green"/>
        </w:rPr>
        <w:t>Termo de Contrato</w:t>
      </w:r>
      <w:r w:rsidR="002C04D7" w:rsidRPr="002C04D7">
        <w:rPr>
          <w:rFonts w:cs="Arial"/>
          <w:highlight w:val="yellow"/>
        </w:rPr>
        <w:t xml:space="preserve">, cuja minuta integra como </w:t>
      </w:r>
      <w:r w:rsidR="002C04D7" w:rsidRPr="002C04D7">
        <w:rPr>
          <w:rFonts w:cs="Arial"/>
          <w:b/>
          <w:bCs/>
          <w:highlight w:val="yellow"/>
        </w:rPr>
        <w:t>Anexo III</w:t>
      </w:r>
      <w:r w:rsidR="002C04D7" w:rsidRPr="002C04D7">
        <w:rPr>
          <w:rFonts w:cs="Arial"/>
          <w:highlight w:val="yellow"/>
        </w:rPr>
        <w:t xml:space="preserve"> o instrumento convocatório</w:t>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r w:rsidR="00BE6412" w:rsidRPr="00BE6412">
        <w:rPr>
          <w:rFonts w:cs="Arial"/>
          <w:highlight w:val="yellow"/>
        </w:rPr>
        <w:t>celebração da contratação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6DEE2226"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r w:rsidR="00BE6412" w:rsidRPr="00BE6412">
        <w:rPr>
          <w:rFonts w:cs="Arial"/>
          <w:highlight w:val="yellow"/>
        </w:rPr>
        <w:t>celebração da contratação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59C2D347"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r w:rsidR="00BE6412" w:rsidRPr="00BE6412">
        <w:rPr>
          <w:rFonts w:cs="Arial"/>
          <w:highlight w:val="yellow"/>
        </w:rPr>
        <w:t>celebração da contratação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743A0513"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BE6412" w:rsidRPr="00BE6412">
        <w:rPr>
          <w:rFonts w:cs="Arial"/>
          <w:highlight w:val="yellow"/>
        </w:rPr>
        <w:t xml:space="preserve">O fornecedor terá o prazo de </w:t>
      </w:r>
      <w:r w:rsidR="00BE6412" w:rsidRPr="00BE6412">
        <w:rPr>
          <w:rFonts w:cs="Arial"/>
          <w:b/>
          <w:bCs/>
          <w:highlight w:val="yellow"/>
        </w:rPr>
        <w:t>5 (cinco) dias úteis</w:t>
      </w:r>
      <w:r w:rsidR="00BE6412" w:rsidRPr="00BE6412">
        <w:rPr>
          <w:rFonts w:cs="Arial"/>
          <w:highlight w:val="yellow"/>
        </w:rPr>
        <w:t xml:space="preserve">, contados a partir da data de sua convocação, para assinar o </w:t>
      </w:r>
      <w:r w:rsidR="00BE6412" w:rsidRPr="00BE6412">
        <w:rPr>
          <w:rFonts w:cs="Arial"/>
          <w:b/>
          <w:bCs/>
          <w:highlight w:val="yellow"/>
        </w:rPr>
        <w:t>termo de contrato</w:t>
      </w:r>
      <w:r w:rsidR="00BE6412" w:rsidRPr="00BE6412">
        <w:rPr>
          <w:rFonts w:cs="Arial"/>
          <w:highlight w:val="yellow"/>
        </w:rPr>
        <w:t>, sob pena de decadência, sem prejuízo das sanções previstas na Lei nº 14.133, de 2021</w:t>
      </w:r>
      <w:r w:rsidR="00EA73DA" w:rsidRPr="00EA73DA">
        <w:rPr>
          <w:rFonts w:cs="Arial"/>
        </w:rPr>
        <w:t>.</w:t>
      </w:r>
    </w:p>
    <w:p w14:paraId="62643FB2"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lastRenderedPageBreak/>
        <w:t>10.3.1.</w:t>
      </w:r>
      <w:r w:rsidRPr="00BE6412">
        <w:rPr>
          <w:rFonts w:cs="Arial"/>
          <w:highlight w:val="yellow"/>
        </w:rPr>
        <w:tab/>
        <w:t>O contrato será assinado com a utilização de meio eletrônico, nos termos da legislação aplicável.</w:t>
      </w:r>
    </w:p>
    <w:p w14:paraId="3AEC7B09"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t>10.3.2.</w:t>
      </w:r>
      <w:r w:rsidRPr="00BE6412">
        <w:rPr>
          <w:rFonts w:cs="Arial"/>
          <w:highlight w:val="yellow"/>
        </w:rPr>
        <w:tab/>
        <w:t>O prazo para assinatura previsto na subdivisão anterior poderá ser prorrogado por igual período por solicitação justificada do interessado e aceita pela Administração.</w:t>
      </w:r>
    </w:p>
    <w:p w14:paraId="30342696" w14:textId="21B1B678" w:rsidR="00A80212" w:rsidRDefault="00BE6412" w:rsidP="00A80212">
      <w:pPr>
        <w:spacing w:after="240" w:line="276" w:lineRule="auto"/>
        <w:ind w:left="567"/>
        <w:jc w:val="both"/>
        <w:rPr>
          <w:rFonts w:cs="Arial"/>
        </w:rPr>
      </w:pPr>
      <w:r w:rsidRPr="00BE6412">
        <w:rPr>
          <w:rFonts w:cs="Arial"/>
          <w:highlight w:val="yellow"/>
        </w:rPr>
        <w:t>10.3.3.</w:t>
      </w:r>
      <w:r w:rsidRPr="00BE6412">
        <w:rPr>
          <w:rFonts w:cs="Arial"/>
          <w:highlight w:val="yellow"/>
        </w:rPr>
        <w:tab/>
        <w:t>Será considerado celebrado o contrato, em caso de assinaturas por meio eletrônico em datas diferentes, na data da última assinatura eletrônica das partes do termo contratual.</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56546412" w14:textId="77777777" w:rsidR="00BD1D0A" w:rsidRPr="005B6C95" w:rsidRDefault="00BD1D0A" w:rsidP="00BD1D0A">
      <w:pPr>
        <w:spacing w:line="276" w:lineRule="auto"/>
        <w:jc w:val="center"/>
        <w:rPr>
          <w:rFonts w:cs="Arial"/>
          <w:b/>
          <w:bCs/>
        </w:rPr>
      </w:pPr>
      <w:r w:rsidRPr="005B6C95">
        <w:rPr>
          <w:rFonts w:cs="Arial"/>
          <w:b/>
          <w:bCs/>
        </w:rPr>
        <w:lastRenderedPageBreak/>
        <w:t xml:space="preserve">ANEXO </w:t>
      </w:r>
      <w:r w:rsidRPr="00BF2000">
        <w:rPr>
          <w:rFonts w:cs="Arial"/>
          <w:b/>
          <w:bCs/>
        </w:rPr>
        <w:t>I</w:t>
      </w:r>
      <w:r>
        <w:rPr>
          <w:rFonts w:cs="Arial"/>
          <w:b/>
          <w:bCs/>
        </w:rPr>
        <w:t>II</w:t>
      </w:r>
    </w:p>
    <w:p w14:paraId="7E8FDBBB" w14:textId="77777777" w:rsidR="00BD1D0A" w:rsidRPr="005B6C95" w:rsidRDefault="00BD1D0A" w:rsidP="00BD1D0A">
      <w:pPr>
        <w:spacing w:line="276" w:lineRule="auto"/>
        <w:jc w:val="center"/>
        <w:rPr>
          <w:rFonts w:cs="Arial"/>
          <w:b/>
          <w:bCs/>
        </w:rPr>
      </w:pPr>
      <w:r w:rsidRPr="005B6C95">
        <w:rPr>
          <w:rFonts w:cs="Arial"/>
          <w:b/>
          <w:bCs/>
        </w:rPr>
        <w:t>MINUTA DE CONTRATO</w:t>
      </w:r>
    </w:p>
    <w:p w14:paraId="6FED82ED" w14:textId="77777777" w:rsidR="00BD1D0A" w:rsidRPr="005B6C95" w:rsidRDefault="00BD1D0A" w:rsidP="00BD1D0A">
      <w:pPr>
        <w:spacing w:line="276" w:lineRule="auto"/>
        <w:jc w:val="center"/>
        <w:rPr>
          <w:rFonts w:cs="Arial"/>
          <w:b/>
          <w:bCs/>
          <w:i/>
          <w:iCs/>
          <w:color w:val="FF0000"/>
        </w:rPr>
      </w:pPr>
    </w:p>
    <w:p w14:paraId="05C4B0D1" w14:textId="77777777" w:rsidR="00BD1D0A" w:rsidRPr="005B6C95" w:rsidRDefault="00BD1D0A" w:rsidP="00BD1D0A">
      <w:pPr>
        <w:spacing w:line="276" w:lineRule="auto"/>
        <w:jc w:val="both"/>
        <w:rPr>
          <w:rFonts w:cs="Arial"/>
        </w:rPr>
      </w:pPr>
    </w:p>
    <w:p w14:paraId="65BFF8FF" w14:textId="77777777" w:rsidR="00BD1D0A" w:rsidRPr="0019394F" w:rsidRDefault="00BD1D0A" w:rsidP="00BD1D0A">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0C03BE3" w14:textId="77777777" w:rsidR="00BD1D0A" w:rsidRDefault="00BD1D0A" w:rsidP="00BD1D0A">
      <w:pPr>
        <w:spacing w:line="276" w:lineRule="auto"/>
        <w:jc w:val="both"/>
        <w:rPr>
          <w:rFonts w:eastAsia="Arial" w:cs="Arial"/>
          <w:sz w:val="20"/>
          <w:szCs w:val="20"/>
        </w:rPr>
      </w:pPr>
    </w:p>
    <w:p w14:paraId="39C6207F" w14:textId="77777777" w:rsidR="00BD1D0A" w:rsidRPr="00EB02E8" w:rsidRDefault="00BD1D0A" w:rsidP="00BD1D0A">
      <w:pPr>
        <w:spacing w:line="276" w:lineRule="auto"/>
        <w:jc w:val="both"/>
        <w:rPr>
          <w:rFonts w:eastAsia="Arial" w:cs="Arial"/>
          <w:sz w:val="20"/>
          <w:szCs w:val="20"/>
        </w:rPr>
      </w:pPr>
    </w:p>
    <w:p w14:paraId="00D98859" w14:textId="493942B4" w:rsidR="00BD1D0A" w:rsidRPr="00382A17" w:rsidRDefault="00BD1D0A" w:rsidP="00BD1D0A">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Pr="00BD1D0A">
        <w:rPr>
          <w:rFonts w:eastAsia="Arial" w:cs="Arial"/>
          <w:highlight w:val="yellow"/>
        </w:rPr>
        <w:t>1920/2025-10</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 xml:space="preserve">2026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34507A80" w14:textId="77777777" w:rsidR="00BD1D0A" w:rsidRPr="00570498" w:rsidRDefault="00BD1D0A" w:rsidP="00BD1D0A">
      <w:pPr>
        <w:spacing w:line="276" w:lineRule="auto"/>
        <w:rPr>
          <w:sz w:val="18"/>
          <w:szCs w:val="18"/>
          <w:lang w:eastAsia="pt-BR"/>
        </w:rPr>
      </w:pPr>
    </w:p>
    <w:p w14:paraId="0E7854E0" w14:textId="77777777" w:rsidR="00BD1D0A" w:rsidRPr="00570498" w:rsidRDefault="00BD1D0A" w:rsidP="00BD1D0A">
      <w:pPr>
        <w:spacing w:line="276" w:lineRule="auto"/>
        <w:rPr>
          <w:sz w:val="18"/>
          <w:szCs w:val="18"/>
          <w:lang w:eastAsia="pt-BR"/>
        </w:rPr>
      </w:pPr>
    </w:p>
    <w:p w14:paraId="395CC238" w14:textId="77777777" w:rsidR="00BD1D0A" w:rsidRPr="00570498" w:rsidRDefault="00BD1D0A" w:rsidP="00BD1D0A">
      <w:pPr>
        <w:spacing w:line="276" w:lineRule="auto"/>
        <w:rPr>
          <w:sz w:val="18"/>
          <w:szCs w:val="18"/>
          <w:lang w:eastAsia="pt-BR"/>
        </w:rPr>
      </w:pPr>
    </w:p>
    <w:p w14:paraId="3693C050" w14:textId="77777777" w:rsidR="00BD1D0A" w:rsidRPr="00382A17" w:rsidRDefault="00BD1D0A" w:rsidP="00BD1D0A">
      <w:pPr>
        <w:pStyle w:val="Nivel01"/>
        <w:numPr>
          <w:ilvl w:val="0"/>
          <w:numId w:val="41"/>
        </w:numPr>
      </w:pPr>
      <w:r w:rsidRPr="00382A17">
        <w:t>CLÁUSULA PRIMEIRA – OBJETO (</w:t>
      </w:r>
      <w:hyperlink r:id="rId77" w:anchor="art92" w:history="1">
        <w:r w:rsidRPr="00382A17">
          <w:rPr>
            <w:rStyle w:val="Hyperlink"/>
          </w:rPr>
          <w:t>art. 92, I e II</w:t>
        </w:r>
      </w:hyperlink>
      <w:r w:rsidRPr="00382A17">
        <w:t>)</w:t>
      </w:r>
    </w:p>
    <w:p w14:paraId="5D4596AD" w14:textId="6214FE30" w:rsidR="00BD1D0A" w:rsidRDefault="00BD1D0A" w:rsidP="00BD1D0A">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Pr="00BD1D0A">
        <w:rPr>
          <w:b/>
          <w:bCs/>
          <w:sz w:val="24"/>
          <w:szCs w:val="24"/>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51B24DFA" w14:textId="77777777" w:rsidR="00BD1D0A" w:rsidRDefault="00BD1D0A" w:rsidP="00BD1D0A">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Default="00BD1D0A" w:rsidP="00BD1D0A">
      <w:pPr>
        <w:pStyle w:val="Nivel3"/>
        <w:keepNext/>
        <w:keepLines/>
        <w:numPr>
          <w:ilvl w:val="2"/>
          <w:numId w:val="18"/>
        </w:numPr>
        <w:ind w:left="284" w:firstLine="0"/>
        <w:rPr>
          <w:sz w:val="24"/>
          <w:szCs w:val="24"/>
        </w:rPr>
      </w:pPr>
      <w:r w:rsidRPr="00E806D6">
        <w:rPr>
          <w:sz w:val="24"/>
          <w:szCs w:val="24"/>
        </w:rPr>
        <w:t>O Termo de Referência;</w:t>
      </w:r>
    </w:p>
    <w:p w14:paraId="2A58EC2F" w14:textId="77777777" w:rsidR="00BD1D0A" w:rsidRPr="00382A17" w:rsidRDefault="00BD1D0A" w:rsidP="00BD1D0A">
      <w:pPr>
        <w:pStyle w:val="Nivel3"/>
        <w:keepNext/>
        <w:keepLines/>
        <w:numPr>
          <w:ilvl w:val="2"/>
          <w:numId w:val="18"/>
        </w:numPr>
        <w:ind w:left="284" w:firstLine="0"/>
        <w:rPr>
          <w:sz w:val="24"/>
          <w:szCs w:val="24"/>
        </w:rPr>
      </w:pPr>
      <w:r w:rsidRPr="00382A17">
        <w:rPr>
          <w:sz w:val="24"/>
          <w:szCs w:val="24"/>
        </w:rPr>
        <w:t>O Edital da Licitação;</w:t>
      </w:r>
    </w:p>
    <w:p w14:paraId="30698424" w14:textId="77777777" w:rsidR="00BD1D0A" w:rsidRPr="00382A17" w:rsidRDefault="00BD1D0A" w:rsidP="00BD1D0A">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5AFF3457" w14:textId="77777777" w:rsidR="00BD1D0A" w:rsidRDefault="00BD1D0A" w:rsidP="00BD1D0A">
      <w:pPr>
        <w:pStyle w:val="Nivel3"/>
        <w:numPr>
          <w:ilvl w:val="2"/>
          <w:numId w:val="18"/>
        </w:numPr>
        <w:ind w:left="284" w:firstLine="0"/>
        <w:rPr>
          <w:sz w:val="24"/>
          <w:szCs w:val="24"/>
        </w:rPr>
      </w:pPr>
      <w:r w:rsidRPr="009A4511">
        <w:rPr>
          <w:sz w:val="24"/>
          <w:szCs w:val="24"/>
          <w:highlight w:val="yellow"/>
        </w:rPr>
        <w:t>Anexos</w:t>
      </w:r>
      <w:r w:rsidRPr="00382A17">
        <w:rPr>
          <w:sz w:val="24"/>
          <w:szCs w:val="24"/>
        </w:rPr>
        <w:t xml:space="preserve"> dos documentos supracitados.</w:t>
      </w:r>
    </w:p>
    <w:p w14:paraId="7459E24E" w14:textId="2E2E3193" w:rsidR="00BD1D0A" w:rsidRDefault="00BD1D0A" w:rsidP="00077A16">
      <w:pPr>
        <w:pStyle w:val="Nivel2"/>
        <w:numPr>
          <w:ilvl w:val="1"/>
          <w:numId w:val="18"/>
        </w:numPr>
        <w:ind w:left="0" w:firstLine="0"/>
      </w:pPr>
      <w:commentRangeStart w:id="57"/>
      <w:r w:rsidRPr="00BD1D0A">
        <w:rPr>
          <w:sz w:val="24"/>
          <w:szCs w:val="24"/>
          <w:highlight w:val="yellow"/>
        </w:rPr>
        <w:t xml:space="preserve">A critério do </w:t>
      </w:r>
      <w:r w:rsidRPr="00BD1D0A">
        <w:rPr>
          <w:b/>
          <w:bCs/>
          <w:sz w:val="24"/>
          <w:szCs w:val="24"/>
          <w:highlight w:val="yellow"/>
        </w:rPr>
        <w:t>CONTRATANTE</w:t>
      </w:r>
      <w:r w:rsidRPr="00BD1D0A">
        <w:rPr>
          <w:sz w:val="24"/>
          <w:szCs w:val="24"/>
          <w:highlight w:val="yellow"/>
        </w:rPr>
        <w:t>, conforme oportunidade e conveniência, o fornecimento poderá ser parcelado. A quantidade a ser fornecida será discriminada no pedido de fornecimento</w:t>
      </w:r>
      <w:commentRangeEnd w:id="57"/>
      <w:r w:rsidR="00CF2C3B" w:rsidRPr="00BD1D0A">
        <w:rPr>
          <w:rStyle w:val="Refdecomentrio"/>
          <w:sz w:val="24"/>
          <w:szCs w:val="24"/>
          <w:highlight w:val="yellow"/>
        </w:rPr>
        <w:commentReference w:id="57"/>
      </w:r>
      <w:r w:rsidRPr="00BD1D0A">
        <w:rPr>
          <w:sz w:val="24"/>
          <w:szCs w:val="24"/>
          <w:highlight w:val="yellow"/>
        </w:rPr>
        <w:t xml:space="preserve">. </w:t>
      </w:r>
    </w:p>
    <w:p w14:paraId="374BC60B" w14:textId="77777777" w:rsidR="00BD1D0A" w:rsidRPr="00771F6F" w:rsidRDefault="00BD1D0A" w:rsidP="00BD1D0A">
      <w:pPr>
        <w:spacing w:line="276" w:lineRule="auto"/>
        <w:rPr>
          <w:lang w:eastAsia="pt-BR"/>
        </w:rPr>
      </w:pPr>
    </w:p>
    <w:p w14:paraId="70F969A3" w14:textId="77777777" w:rsidR="00BD1D0A" w:rsidRPr="00B56F2A" w:rsidRDefault="00BD1D0A" w:rsidP="00BD1D0A">
      <w:pPr>
        <w:pStyle w:val="Nivel01"/>
      </w:pPr>
      <w:r w:rsidRPr="00B56F2A">
        <w:t>CLÁUSULA SEGUNDA – VIGÊNCIA E PRORROGAÇÃO</w:t>
      </w:r>
    </w:p>
    <w:p w14:paraId="2B5683A8" w14:textId="4E85FE93" w:rsidR="00BD1D0A" w:rsidRPr="00BD7E46" w:rsidRDefault="00BD1D0A" w:rsidP="00BD1D0A">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274E99">
        <w:rPr>
          <w:b/>
          <w:bCs/>
          <w:i w:val="0"/>
          <w:iCs w:val="0"/>
          <w:color w:val="auto"/>
          <w:sz w:val="24"/>
          <w:szCs w:val="24"/>
          <w:highlight w:val="yellow"/>
        </w:rPr>
        <w:t>3</w:t>
      </w:r>
      <w:r w:rsidRPr="00BD7E46">
        <w:rPr>
          <w:i w:val="0"/>
          <w:iCs w:val="0"/>
          <w:color w:val="auto"/>
          <w:sz w:val="24"/>
          <w:szCs w:val="24"/>
          <w:highlight w:val="yellow"/>
        </w:rPr>
        <w:t xml:space="preserve"> (</w:t>
      </w:r>
      <w:r w:rsidR="00274E99">
        <w:rPr>
          <w:i w:val="0"/>
          <w:iCs w:val="0"/>
          <w:color w:val="auto"/>
          <w:sz w:val="24"/>
          <w:szCs w:val="24"/>
          <w:highlight w:val="yellow"/>
        </w:rPr>
        <w:t>três</w:t>
      </w:r>
      <w:r w:rsidRPr="00BD7E46">
        <w:rPr>
          <w:i w:val="0"/>
          <w:iCs w:val="0"/>
          <w:color w:val="auto"/>
          <w:sz w:val="24"/>
          <w:szCs w:val="24"/>
          <w:highlight w:val="yellow"/>
        </w:rPr>
        <w:t xml:space="preserve">) </w:t>
      </w:r>
      <w:r w:rsidRPr="00BD7E46">
        <w:rPr>
          <w:b/>
          <w:bCs/>
          <w:i w:val="0"/>
          <w:iCs w:val="0"/>
          <w:color w:val="auto"/>
          <w:sz w:val="24"/>
          <w:szCs w:val="24"/>
          <w:highlight w:val="yellow"/>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8"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31059E2C" w14:textId="77777777" w:rsidR="00BD1D0A" w:rsidRPr="008F27C9" w:rsidRDefault="00BD1D0A" w:rsidP="00BD1D0A">
      <w:pPr>
        <w:pStyle w:val="Nvel3-R"/>
        <w:numPr>
          <w:ilvl w:val="2"/>
          <w:numId w:val="38"/>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3F91C52B" w14:textId="77777777" w:rsidR="00BD1D0A" w:rsidRPr="00305E34" w:rsidRDefault="00BD1D0A" w:rsidP="00BD1D0A">
      <w:pPr>
        <w:pStyle w:val="Nivel3"/>
        <w:numPr>
          <w:ilvl w:val="2"/>
          <w:numId w:val="38"/>
        </w:numPr>
        <w:ind w:left="284" w:firstLine="0"/>
        <w:rPr>
          <w:color w:val="auto"/>
          <w:sz w:val="24"/>
          <w:szCs w:val="24"/>
        </w:rPr>
      </w:pPr>
      <w:r w:rsidRPr="00305E34">
        <w:rPr>
          <w:color w:val="auto"/>
          <w:sz w:val="24"/>
          <w:szCs w:val="24"/>
        </w:rPr>
        <w:t>Quando a não conclusão do objeto da contratação decorrer de culpa da Contratada:</w:t>
      </w:r>
    </w:p>
    <w:p w14:paraId="5645CB86" w14:textId="77777777" w:rsidR="00BD1D0A" w:rsidRPr="00305E34" w:rsidRDefault="00BD1D0A" w:rsidP="00BD1D0A">
      <w:pPr>
        <w:pStyle w:val="Nivel4"/>
        <w:numPr>
          <w:ilvl w:val="3"/>
          <w:numId w:val="38"/>
        </w:numPr>
        <w:ind w:left="567"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4E9DC9C4" w14:textId="77777777" w:rsidR="00BD1D0A" w:rsidRPr="0061278B" w:rsidRDefault="00BD1D0A" w:rsidP="00BD1D0A">
      <w:pPr>
        <w:pStyle w:val="Nivel4"/>
        <w:numPr>
          <w:ilvl w:val="3"/>
          <w:numId w:val="38"/>
        </w:numPr>
        <w:ind w:left="567"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9" w:history="1">
        <w:r w:rsidRPr="0061278B">
          <w:rPr>
            <w:rStyle w:val="Hyperlink"/>
            <w:sz w:val="24"/>
            <w:szCs w:val="24"/>
          </w:rPr>
          <w:t>Lei nº 14.133, de 2021</w:t>
        </w:r>
      </w:hyperlink>
      <w:r w:rsidRPr="0061278B">
        <w:rPr>
          <w:sz w:val="24"/>
          <w:szCs w:val="24"/>
        </w:rPr>
        <w:t>.</w:t>
      </w:r>
    </w:p>
    <w:p w14:paraId="1652483C" w14:textId="77777777" w:rsidR="00BD1D0A" w:rsidRDefault="00BD1D0A" w:rsidP="00BD1D0A">
      <w:pPr>
        <w:pStyle w:val="Nivel3"/>
        <w:numPr>
          <w:ilvl w:val="2"/>
          <w:numId w:val="38"/>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6DA9EC14" w14:textId="77777777" w:rsidR="00BD1D0A" w:rsidRDefault="00BD1D0A" w:rsidP="00BD1D0A">
      <w:pPr>
        <w:pStyle w:val="Nivel3"/>
        <w:numPr>
          <w:ilvl w:val="2"/>
          <w:numId w:val="38"/>
        </w:numPr>
        <w:ind w:left="284" w:firstLine="0"/>
        <w:rPr>
          <w:color w:val="auto"/>
          <w:sz w:val="24"/>
          <w:szCs w:val="24"/>
          <w:highlight w:val="yellow"/>
        </w:rPr>
      </w:pPr>
      <w:r w:rsidRPr="00901C5B">
        <w:rPr>
          <w:color w:val="auto"/>
          <w:sz w:val="24"/>
          <w:szCs w:val="24"/>
          <w:highlight w:val="yellow"/>
        </w:rPr>
        <w:t xml:space="preserve">Eventuais pedidos de prorrogação do prazo de vigência contratual ou do prazo de entrega do objeto deverão ser apresentados por escrito, devidamente justificados pela </w:t>
      </w:r>
      <w:r w:rsidRPr="003B2778">
        <w:rPr>
          <w:b/>
          <w:bCs/>
          <w:color w:val="auto"/>
          <w:sz w:val="24"/>
          <w:szCs w:val="24"/>
          <w:highlight w:val="yellow"/>
        </w:rPr>
        <w:t>CONTRATADA</w:t>
      </w:r>
      <w:r w:rsidRPr="00901C5B">
        <w:rPr>
          <w:color w:val="auto"/>
          <w:sz w:val="24"/>
          <w:szCs w:val="24"/>
          <w:highlight w:val="yellow"/>
        </w:rPr>
        <w:t xml:space="preserve">, e acompanhados dos documentos comprobatórios, para que sejam submetidos à apreciação da autoridade </w:t>
      </w:r>
      <w:r w:rsidRPr="00901C5B">
        <w:rPr>
          <w:color w:val="auto"/>
          <w:sz w:val="24"/>
          <w:szCs w:val="24"/>
          <w:highlight w:val="yellow"/>
        </w:rPr>
        <w:lastRenderedPageBreak/>
        <w:t xml:space="preserve">competente do </w:t>
      </w:r>
      <w:r w:rsidRPr="003B2778">
        <w:rPr>
          <w:b/>
          <w:bCs/>
          <w:color w:val="auto"/>
          <w:sz w:val="24"/>
          <w:szCs w:val="24"/>
          <w:highlight w:val="yellow"/>
        </w:rPr>
        <w:t>CONTRATANTE</w:t>
      </w:r>
      <w:r w:rsidRPr="00901C5B">
        <w:rPr>
          <w:color w:val="auto"/>
          <w:sz w:val="24"/>
          <w:szCs w:val="24"/>
          <w:highlight w:val="yellow"/>
        </w:rPr>
        <w:t>, que os decidirá nos termos da Lei Federal nº 14.133/2021.</w:t>
      </w:r>
    </w:p>
    <w:p w14:paraId="2AD2A3A4" w14:textId="77777777" w:rsidR="00BD1D0A" w:rsidRPr="00901C5B" w:rsidRDefault="00BD1D0A" w:rsidP="00BD1D0A">
      <w:pPr>
        <w:pStyle w:val="Nivel3"/>
        <w:numPr>
          <w:ilvl w:val="0"/>
          <w:numId w:val="0"/>
        </w:numPr>
        <w:ind w:left="567"/>
        <w:rPr>
          <w:color w:val="auto"/>
          <w:sz w:val="24"/>
          <w:szCs w:val="24"/>
          <w:highlight w:val="yellow"/>
        </w:rPr>
      </w:pPr>
      <w:r w:rsidRPr="00901C5B">
        <w:rPr>
          <w:color w:val="auto"/>
          <w:sz w:val="24"/>
          <w:szCs w:val="24"/>
          <w:highlight w:val="yellow"/>
        </w:rPr>
        <w:t xml:space="preserve">2.1.4.1 Os pedidos de prorrogação deverão ser submetidos com a devida antecedência, considerando o tempo necessário para o trâmite processual e para que não haja paralisação das atividades pela </w:t>
      </w:r>
      <w:r w:rsidRPr="003B2778">
        <w:rPr>
          <w:b/>
          <w:bCs/>
          <w:color w:val="auto"/>
          <w:sz w:val="24"/>
          <w:szCs w:val="24"/>
          <w:highlight w:val="yellow"/>
        </w:rPr>
        <w:t>CONTRATADA</w:t>
      </w:r>
      <w:r>
        <w:rPr>
          <w:color w:val="auto"/>
          <w:sz w:val="24"/>
          <w:szCs w:val="24"/>
          <w:highlight w:val="yellow"/>
        </w:rPr>
        <w:t>.</w:t>
      </w:r>
    </w:p>
    <w:p w14:paraId="6DDCA577" w14:textId="18671EF9" w:rsidR="00BD1D0A"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274E99" w:rsidRPr="00274E99">
        <w:rPr>
          <w:i w:val="0"/>
          <w:iCs w:val="0"/>
          <w:color w:val="auto"/>
          <w:sz w:val="24"/>
          <w:szCs w:val="24"/>
          <w:highlight w:val="yellow"/>
        </w:rPr>
        <w:t>O prazo para fornecimento e para instalação será de </w:t>
      </w:r>
      <w:r w:rsidR="00274E99" w:rsidRPr="00274E99">
        <w:rPr>
          <w:b/>
          <w:bCs/>
          <w:i w:val="0"/>
          <w:iCs w:val="0"/>
          <w:color w:val="auto"/>
          <w:sz w:val="24"/>
          <w:szCs w:val="24"/>
          <w:highlight w:val="yellow"/>
        </w:rPr>
        <w:t>30 (trinta) dias corridos</w:t>
      </w:r>
      <w:r w:rsidR="00274E99" w:rsidRPr="00274E99">
        <w:rPr>
          <w:i w:val="0"/>
          <w:iCs w:val="0"/>
          <w:color w:val="auto"/>
          <w:sz w:val="24"/>
          <w:szCs w:val="24"/>
          <w:highlight w:val="yellow"/>
        </w:rPr>
        <w:t> para pedidos de </w:t>
      </w:r>
      <w:r w:rsidR="00274E99" w:rsidRPr="00274E99">
        <w:rPr>
          <w:b/>
          <w:bCs/>
          <w:i w:val="0"/>
          <w:iCs w:val="0"/>
          <w:color w:val="auto"/>
          <w:sz w:val="24"/>
          <w:szCs w:val="24"/>
          <w:highlight w:val="yellow"/>
        </w:rPr>
        <w:t>até 100 m²</w:t>
      </w:r>
      <w:r w:rsidR="00274E99" w:rsidRPr="00274E99">
        <w:rPr>
          <w:i w:val="0"/>
          <w:iCs w:val="0"/>
          <w:color w:val="auto"/>
          <w:sz w:val="24"/>
          <w:szCs w:val="24"/>
          <w:highlight w:val="yellow"/>
        </w:rPr>
        <w:t> e de </w:t>
      </w:r>
      <w:r w:rsidR="00274E99" w:rsidRPr="00274E99">
        <w:rPr>
          <w:b/>
          <w:bCs/>
          <w:i w:val="0"/>
          <w:iCs w:val="0"/>
          <w:color w:val="auto"/>
          <w:sz w:val="24"/>
          <w:szCs w:val="24"/>
          <w:highlight w:val="yellow"/>
        </w:rPr>
        <w:t>60 (sessenta) dias corridos</w:t>
      </w:r>
      <w:r w:rsidR="00274E99" w:rsidRPr="00274E99">
        <w:rPr>
          <w:i w:val="0"/>
          <w:iCs w:val="0"/>
          <w:color w:val="auto"/>
          <w:sz w:val="24"/>
          <w:szCs w:val="24"/>
          <w:highlight w:val="yellow"/>
        </w:rPr>
        <w:t> para pedidos </w:t>
      </w:r>
      <w:r w:rsidR="00274E99" w:rsidRPr="00274E99">
        <w:rPr>
          <w:b/>
          <w:bCs/>
          <w:i w:val="0"/>
          <w:iCs w:val="0"/>
          <w:color w:val="auto"/>
          <w:sz w:val="24"/>
          <w:szCs w:val="24"/>
          <w:highlight w:val="yellow"/>
        </w:rPr>
        <w:t>acima de 100 m²</w:t>
      </w:r>
      <w:r w:rsidR="00274E99" w:rsidRPr="00274E99">
        <w:rPr>
          <w:i w:val="0"/>
          <w:iCs w:val="0"/>
          <w:color w:val="auto"/>
          <w:sz w:val="24"/>
          <w:szCs w:val="24"/>
          <w:highlight w:val="yellow"/>
        </w:rPr>
        <w:t>, contados a partir da data indicada na </w:t>
      </w:r>
      <w:r w:rsidR="00274E99" w:rsidRPr="00274E99">
        <w:rPr>
          <w:b/>
          <w:bCs/>
          <w:i w:val="0"/>
          <w:iCs w:val="0"/>
          <w:color w:val="auto"/>
          <w:sz w:val="24"/>
          <w:szCs w:val="24"/>
          <w:highlight w:val="yellow"/>
        </w:rPr>
        <w:t>Autorização para Início do Fornecimento (AIF)</w:t>
      </w:r>
      <w:r w:rsidRPr="00222B70">
        <w:rPr>
          <w:i w:val="0"/>
          <w:iCs w:val="0"/>
          <w:color w:val="auto"/>
          <w:sz w:val="24"/>
          <w:szCs w:val="24"/>
          <w:highlight w:val="yellow"/>
        </w:rPr>
        <w:t>.</w:t>
      </w:r>
    </w:p>
    <w:p w14:paraId="44C4ACBB" w14:textId="6C491514" w:rsidR="00BD1D0A" w:rsidRPr="000A1F01"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w:t>
      </w:r>
      <w:r>
        <w:rPr>
          <w:i w:val="0"/>
          <w:iCs w:val="0"/>
          <w:color w:val="auto"/>
          <w:sz w:val="24"/>
          <w:szCs w:val="24"/>
          <w:highlight w:val="yellow"/>
        </w:rPr>
        <w:t>3</w:t>
      </w:r>
      <w:r w:rsidRPr="00222B70">
        <w:rPr>
          <w:i w:val="0"/>
          <w:iCs w:val="0"/>
          <w:color w:val="auto"/>
          <w:sz w:val="24"/>
          <w:szCs w:val="24"/>
          <w:highlight w:val="yellow"/>
        </w:rPr>
        <w:tab/>
      </w:r>
      <w:r w:rsidR="00274E99" w:rsidRPr="00274E99">
        <w:rPr>
          <w:i w:val="0"/>
          <w:iCs w:val="0"/>
          <w:color w:val="auto"/>
          <w:sz w:val="24"/>
          <w:szCs w:val="24"/>
          <w:highlight w:val="yellow"/>
        </w:rPr>
        <w:t xml:space="preserve">O prazo de </w:t>
      </w:r>
      <w:r w:rsidR="00274E99" w:rsidRPr="00274E99">
        <w:rPr>
          <w:b/>
          <w:bCs/>
          <w:i w:val="0"/>
          <w:iCs w:val="0"/>
          <w:color w:val="auto"/>
          <w:sz w:val="24"/>
          <w:szCs w:val="24"/>
          <w:highlight w:val="yellow"/>
        </w:rPr>
        <w:t>garantia dos equipamentos</w:t>
      </w:r>
      <w:r w:rsidR="00274E99" w:rsidRPr="00274E99">
        <w:rPr>
          <w:i w:val="0"/>
          <w:iCs w:val="0"/>
          <w:color w:val="auto"/>
          <w:sz w:val="24"/>
          <w:szCs w:val="24"/>
          <w:highlight w:val="yellow"/>
        </w:rPr>
        <w:t xml:space="preserve"> será de </w:t>
      </w:r>
      <w:r w:rsidR="00274E99" w:rsidRPr="00274E99">
        <w:rPr>
          <w:b/>
          <w:bCs/>
          <w:i w:val="0"/>
          <w:iCs w:val="0"/>
          <w:color w:val="auto"/>
          <w:sz w:val="24"/>
          <w:szCs w:val="24"/>
          <w:highlight w:val="yellow"/>
        </w:rPr>
        <w:t>12 (doze) meses</w:t>
      </w:r>
      <w:r w:rsidR="00274E99" w:rsidRPr="00274E99">
        <w:rPr>
          <w:i w:val="0"/>
          <w:iCs w:val="0"/>
          <w:color w:val="auto"/>
          <w:sz w:val="24"/>
          <w:szCs w:val="24"/>
          <w:highlight w:val="yellow"/>
        </w:rPr>
        <w:t xml:space="preserve"> ou conforme padrão do fabricante, se esta for maior, contados a partir da data de emissão do </w:t>
      </w:r>
      <w:r w:rsidR="00274E99" w:rsidRPr="00274E99">
        <w:rPr>
          <w:b/>
          <w:bCs/>
          <w:i w:val="0"/>
          <w:iCs w:val="0"/>
          <w:color w:val="auto"/>
          <w:sz w:val="24"/>
          <w:szCs w:val="24"/>
          <w:highlight w:val="yellow"/>
        </w:rPr>
        <w:t>Atestado de Recebimento</w:t>
      </w:r>
      <w:r>
        <w:rPr>
          <w:i w:val="0"/>
          <w:iCs w:val="0"/>
          <w:color w:val="auto"/>
          <w:sz w:val="24"/>
          <w:szCs w:val="24"/>
          <w:highlight w:val="yellow"/>
        </w:rPr>
        <w:t>.</w:t>
      </w:r>
    </w:p>
    <w:p w14:paraId="48236E5B" w14:textId="77777777" w:rsidR="00BD1D0A"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273999"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D727E7" w:rsidRDefault="00BD1D0A" w:rsidP="00BD1D0A">
      <w:pPr>
        <w:pStyle w:val="Nivel01"/>
        <w:rPr>
          <w:rStyle w:val="Hyperlink"/>
        </w:rPr>
      </w:pPr>
      <w:r w:rsidRPr="00D727E7">
        <w:t xml:space="preserve">CLÁUSULA TERCEIRA – </w:t>
      </w:r>
      <w:r w:rsidRPr="00470DF4">
        <w:t>MODELOS DE EXECUÇÃO E GESTÃO CONTRATUAIS (</w:t>
      </w:r>
      <w:hyperlink r:id="rId80" w:anchor="art92" w:history="1">
        <w:r w:rsidRPr="00470DF4">
          <w:rPr>
            <w:rStyle w:val="Hyperlink"/>
          </w:rPr>
          <w:t>art. 92, IV, VII e XVIII)</w:t>
        </w:r>
      </w:hyperlink>
      <w:r>
        <w:t xml:space="preserve"> </w:t>
      </w:r>
    </w:p>
    <w:p w14:paraId="16AF88DC" w14:textId="34CD6F31" w:rsidR="00BD1D0A" w:rsidRPr="00274E99" w:rsidRDefault="00BD1D0A" w:rsidP="00BD1D0A">
      <w:pPr>
        <w:pStyle w:val="Nvel2-Red"/>
        <w:numPr>
          <w:ilvl w:val="1"/>
          <w:numId w:val="19"/>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722242E" w14:textId="77777777" w:rsidR="00BD1D0A" w:rsidRPr="00D86E5C" w:rsidRDefault="00BD1D0A" w:rsidP="00BD1D0A">
      <w:pPr>
        <w:spacing w:line="276" w:lineRule="auto"/>
      </w:pPr>
    </w:p>
    <w:p w14:paraId="23D2E4C2" w14:textId="77777777" w:rsidR="00BD1D0A" w:rsidRDefault="00BD1D0A" w:rsidP="00BD1D0A">
      <w:pPr>
        <w:pStyle w:val="Nivel01"/>
      </w:pPr>
      <w:r w:rsidRPr="00382A17">
        <w:t>CLÁUSULA QUARTA – SUBCONTRATAÇÃO</w:t>
      </w:r>
    </w:p>
    <w:p w14:paraId="20D77A04" w14:textId="0B45BD2F" w:rsidR="00BD1D0A" w:rsidRDefault="00BD1D0A" w:rsidP="00274E99">
      <w:pPr>
        <w:pStyle w:val="Nivel01"/>
        <w:numPr>
          <w:ilvl w:val="0"/>
          <w:numId w:val="0"/>
        </w:numPr>
        <w:rPr>
          <w:b w:val="0"/>
          <w:bCs w:val="0"/>
          <w:highlight w:val="yellow"/>
        </w:rPr>
      </w:pPr>
      <w:r w:rsidRPr="00274E99">
        <w:rPr>
          <w:b w:val="0"/>
          <w:bCs w:val="0"/>
          <w:highlight w:val="yellow"/>
        </w:rPr>
        <w:t>4.1</w:t>
      </w:r>
      <w:r w:rsidRPr="00274E99">
        <w:rPr>
          <w:highlight w:val="yellow"/>
        </w:rPr>
        <w:t xml:space="preserve">     </w:t>
      </w:r>
      <w:r w:rsidR="00274E99" w:rsidRPr="00274E99">
        <w:rPr>
          <w:b w:val="0"/>
          <w:bCs w:val="0"/>
          <w:highlight w:val="yellow"/>
        </w:rPr>
        <w:t>Será permitida a subcontratação dos serviços de instalação</w:t>
      </w:r>
      <w:r w:rsidRPr="00274E99">
        <w:rPr>
          <w:b w:val="0"/>
          <w:bCs w:val="0"/>
          <w:highlight w:val="yellow"/>
        </w:rPr>
        <w:t>.</w:t>
      </w:r>
    </w:p>
    <w:p w14:paraId="24EF3024"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4.1.1 Em qualquer hipótese de subcontratação, permanece a responsabilidade integral da </w:t>
      </w:r>
      <w:r w:rsidRPr="00C84DB9">
        <w:rPr>
          <w:b/>
          <w:bCs/>
          <w:i w:val="0"/>
          <w:iCs w:val="0"/>
          <w:color w:val="auto"/>
          <w:sz w:val="24"/>
          <w:szCs w:val="24"/>
          <w:highlight w:val="yellow"/>
        </w:rPr>
        <w:t>CONTRATADA</w:t>
      </w:r>
      <w:r w:rsidRPr="00C84DB9">
        <w:rPr>
          <w:i w:val="0"/>
          <w:iCs w:val="0"/>
          <w:color w:val="auto"/>
          <w:sz w:val="24"/>
          <w:szCs w:val="24"/>
          <w:highlight w:val="yellow"/>
        </w:rPr>
        <w:t xml:space="preserve"> pela perfeita execução contratual, cabendo-lhe realizar a supervisão e coordenação das atividades da subcontratada, bem como responder direta e solidariamente perante o </w:t>
      </w:r>
      <w:r w:rsidRPr="00C84DB9">
        <w:rPr>
          <w:b/>
          <w:bCs/>
          <w:i w:val="0"/>
          <w:iCs w:val="0"/>
          <w:color w:val="auto"/>
          <w:sz w:val="24"/>
          <w:szCs w:val="24"/>
          <w:highlight w:val="yellow"/>
        </w:rPr>
        <w:t>CONTRATANTE</w:t>
      </w:r>
      <w:r w:rsidRPr="00C84DB9">
        <w:rPr>
          <w:i w:val="0"/>
          <w:iCs w:val="0"/>
          <w:color w:val="auto"/>
          <w:sz w:val="24"/>
          <w:szCs w:val="24"/>
          <w:highlight w:val="yellow"/>
        </w:rPr>
        <w:t xml:space="preserve"> pelo rigoroso cumprimento das obrigações contratuais correspondentes ao objeto da subcontratação;</w:t>
      </w:r>
    </w:p>
    <w:p w14:paraId="07169DFD"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4.1.2 A subcontratação depende de autorização prévia do </w:t>
      </w:r>
      <w:r w:rsidRPr="00C84DB9">
        <w:rPr>
          <w:b/>
          <w:bCs/>
          <w:i w:val="0"/>
          <w:iCs w:val="0"/>
          <w:color w:val="auto"/>
          <w:sz w:val="24"/>
          <w:szCs w:val="24"/>
          <w:highlight w:val="yellow"/>
        </w:rPr>
        <w:t>CONTRATANTE</w:t>
      </w:r>
      <w:r w:rsidRPr="00C84DB9">
        <w:rPr>
          <w:i w:val="0"/>
          <w:iCs w:val="0"/>
          <w:color w:val="auto"/>
          <w:sz w:val="24"/>
          <w:szCs w:val="24"/>
          <w:highlight w:val="yellow"/>
        </w:rPr>
        <w:t>, a quem incumbe avaliar se a subcontratada cumpre os requisitos de qualificação técnica necessários para a execução do objeto;</w:t>
      </w:r>
    </w:p>
    <w:p w14:paraId="09B79C46" w14:textId="2932D73A" w:rsidR="00C84DB9" w:rsidRDefault="00C84DB9" w:rsidP="00C84DB9">
      <w:pPr>
        <w:pStyle w:val="Nvel2-Red"/>
        <w:numPr>
          <w:ilvl w:val="0"/>
          <w:numId w:val="0"/>
        </w:numPr>
        <w:ind w:left="284"/>
        <w:rPr>
          <w:i w:val="0"/>
          <w:iCs w:val="0"/>
          <w:color w:val="auto"/>
          <w:sz w:val="24"/>
          <w:szCs w:val="24"/>
        </w:rPr>
      </w:pPr>
      <w:r w:rsidRPr="00C84DB9">
        <w:rPr>
          <w:i w:val="0"/>
          <w:iCs w:val="0"/>
          <w:color w:val="auto"/>
          <w:sz w:val="24"/>
          <w:szCs w:val="24"/>
          <w:highlight w:val="yellow"/>
        </w:rPr>
        <w:t xml:space="preserve">4.1.3 É vedada a subcontratação de pessoa física ou jurídica, se aquela ou os dirigentes desta mantiverem vínculo de natureza técnica, comercial, econômica, financeira, trabalhista ou civil com dirigente do órgão ou entidade </w:t>
      </w:r>
      <w:r w:rsidRPr="00C84DB9">
        <w:rPr>
          <w:b/>
          <w:bCs/>
          <w:i w:val="0"/>
          <w:iCs w:val="0"/>
          <w:color w:val="auto"/>
          <w:sz w:val="24"/>
          <w:szCs w:val="24"/>
          <w:highlight w:val="yellow"/>
        </w:rPr>
        <w:t>CONTRATANTE</w:t>
      </w:r>
      <w:r w:rsidRPr="00C84DB9">
        <w:rPr>
          <w:i w:val="0"/>
          <w:iCs w:val="0"/>
          <w:color w:val="auto"/>
          <w:sz w:val="24"/>
          <w:szCs w:val="24"/>
          <w:highlight w:val="yellow"/>
        </w:rPr>
        <w:t xml:space="preserve"> ou com agente público que desempenhe função na licitação ou atue na fiscalização ou na gestão do contrato, ou se deles forem cônjuge, companheiro ou parente em linha reta, colateral, ou por afinidade, até o terceiro grau</w:t>
      </w:r>
      <w:r>
        <w:rPr>
          <w:i w:val="0"/>
          <w:iCs w:val="0"/>
          <w:color w:val="auto"/>
          <w:sz w:val="24"/>
          <w:szCs w:val="24"/>
        </w:rPr>
        <w:t>.</w:t>
      </w:r>
    </w:p>
    <w:p w14:paraId="0570A1A1" w14:textId="77777777" w:rsidR="00BD1D0A" w:rsidRPr="009F41B1" w:rsidRDefault="00BD1D0A" w:rsidP="00BD1D0A">
      <w:pPr>
        <w:spacing w:line="276" w:lineRule="auto"/>
        <w:rPr>
          <w:sz w:val="18"/>
          <w:szCs w:val="18"/>
          <w:lang w:eastAsia="pt-BR"/>
        </w:rPr>
      </w:pPr>
    </w:p>
    <w:p w14:paraId="4CF55D7A" w14:textId="77777777" w:rsidR="00BD1D0A" w:rsidRPr="00382A17" w:rsidRDefault="00BD1D0A" w:rsidP="00BD1D0A">
      <w:pPr>
        <w:pStyle w:val="Nivel01"/>
      </w:pPr>
      <w:r w:rsidRPr="00382A17">
        <w:t>CLÁUSULA QUINTA – PREÇO</w:t>
      </w:r>
    </w:p>
    <w:p w14:paraId="7C0FEFCD" w14:textId="77777777" w:rsidR="00BD1D0A" w:rsidRPr="00C3013B" w:rsidRDefault="00BD1D0A" w:rsidP="00BD1D0A">
      <w:pPr>
        <w:pStyle w:val="Nvel2-Red"/>
        <w:numPr>
          <w:ilvl w:val="2"/>
          <w:numId w:val="21"/>
        </w:numPr>
        <w:ind w:left="0" w:firstLine="0"/>
        <w:rPr>
          <w:i w:val="0"/>
          <w:iCs w:val="0"/>
          <w:color w:val="auto"/>
          <w:sz w:val="24"/>
          <w:szCs w:val="24"/>
        </w:rPr>
      </w:pPr>
      <w:r w:rsidRPr="00712CA9">
        <w:rPr>
          <w:i w:val="0"/>
          <w:iCs w:val="0"/>
          <w:color w:val="auto"/>
          <w:sz w:val="24"/>
          <w:szCs w:val="24"/>
        </w:rPr>
        <w:t>O</w:t>
      </w:r>
      <w:r>
        <w:rPr>
          <w:i w:val="0"/>
          <w:iCs w:val="0"/>
          <w:color w:val="auto"/>
          <w:sz w:val="24"/>
          <w:szCs w:val="24"/>
        </w:rPr>
        <w:t>s</w:t>
      </w:r>
      <w:r w:rsidRPr="00712CA9">
        <w:rPr>
          <w:i w:val="0"/>
          <w:iCs w:val="0"/>
          <w:color w:val="auto"/>
          <w:sz w:val="24"/>
          <w:szCs w:val="24"/>
        </w:rPr>
        <w:t xml:space="preserve"> </w:t>
      </w:r>
      <w:r w:rsidRPr="00B22621">
        <w:rPr>
          <w:b/>
          <w:bCs/>
          <w:i w:val="0"/>
          <w:iCs w:val="0"/>
          <w:color w:val="auto"/>
          <w:sz w:val="24"/>
          <w:szCs w:val="24"/>
          <w:highlight w:val="yellow"/>
        </w:rPr>
        <w:t>valores unitários</w:t>
      </w:r>
      <w:r>
        <w:rPr>
          <w:i w:val="0"/>
          <w:iCs w:val="0"/>
          <w:color w:val="auto"/>
          <w:sz w:val="24"/>
          <w:szCs w:val="24"/>
        </w:rPr>
        <w:t xml:space="preserve"> dos itens </w:t>
      </w:r>
      <w:r w:rsidRPr="00712CA9">
        <w:rPr>
          <w:i w:val="0"/>
          <w:iCs w:val="0"/>
          <w:color w:val="auto"/>
          <w:sz w:val="24"/>
          <w:szCs w:val="24"/>
        </w:rPr>
        <w:t>a ser</w:t>
      </w:r>
      <w:r>
        <w:rPr>
          <w:i w:val="0"/>
          <w:iCs w:val="0"/>
          <w:color w:val="auto"/>
          <w:sz w:val="24"/>
          <w:szCs w:val="24"/>
        </w:rPr>
        <w:t>em</w:t>
      </w:r>
      <w:r w:rsidRPr="00712CA9">
        <w:rPr>
          <w:i w:val="0"/>
          <w:iCs w:val="0"/>
          <w:color w:val="auto"/>
          <w:sz w:val="24"/>
          <w:szCs w:val="24"/>
        </w:rPr>
        <w:t xml:space="preserve"> pago</w:t>
      </w:r>
      <w:r>
        <w:rPr>
          <w:i w:val="0"/>
          <w:iCs w:val="0"/>
          <w:color w:val="auto"/>
          <w:sz w:val="24"/>
          <w:szCs w:val="24"/>
        </w:rPr>
        <w:t>s</w:t>
      </w:r>
      <w:r w:rsidRPr="00712CA9">
        <w:rPr>
          <w:i w:val="0"/>
          <w:iCs w:val="0"/>
          <w:color w:val="auto"/>
          <w:sz w:val="24"/>
          <w:szCs w:val="24"/>
        </w:rPr>
        <w:t xml:space="preserve"> segue</w:t>
      </w:r>
      <w:r>
        <w:rPr>
          <w:i w:val="0"/>
          <w:iCs w:val="0"/>
          <w:color w:val="auto"/>
          <w:sz w:val="24"/>
          <w:szCs w:val="24"/>
        </w:rPr>
        <w:t>m</w:t>
      </w:r>
      <w:r w:rsidRPr="00712CA9">
        <w:rPr>
          <w:i w:val="0"/>
          <w:iCs w:val="0"/>
          <w:color w:val="auto"/>
          <w:sz w:val="24"/>
          <w:szCs w:val="24"/>
        </w:rPr>
        <w:t xml:space="preserve"> </w:t>
      </w:r>
      <w:r>
        <w:rPr>
          <w:i w:val="0"/>
          <w:iCs w:val="0"/>
          <w:color w:val="auto"/>
          <w:sz w:val="24"/>
          <w:szCs w:val="24"/>
        </w:rPr>
        <w:t xml:space="preserve">detalhados na </w:t>
      </w:r>
      <w:r w:rsidRPr="00B22621">
        <w:rPr>
          <w:i w:val="0"/>
          <w:iCs w:val="0"/>
          <w:color w:val="auto"/>
          <w:sz w:val="24"/>
          <w:szCs w:val="24"/>
          <w:highlight w:val="green"/>
        </w:rPr>
        <w:t xml:space="preserve">Planilha de Preços do Anexo </w:t>
      </w:r>
      <w:r>
        <w:rPr>
          <w:i w:val="0"/>
          <w:iCs w:val="0"/>
          <w:color w:val="auto"/>
          <w:sz w:val="24"/>
          <w:szCs w:val="24"/>
          <w:highlight w:val="green"/>
        </w:rPr>
        <w:t>a este</w:t>
      </w:r>
      <w:r w:rsidRPr="00B22621">
        <w:rPr>
          <w:i w:val="0"/>
          <w:iCs w:val="0"/>
          <w:color w:val="auto"/>
          <w:sz w:val="24"/>
          <w:szCs w:val="24"/>
          <w:highlight w:val="green"/>
        </w:rPr>
        <w:t xml:space="preserve"> Contrato</w:t>
      </w:r>
      <w:r>
        <w:rPr>
          <w:i w:val="0"/>
          <w:iCs w:val="0"/>
          <w:color w:val="auto"/>
          <w:sz w:val="24"/>
          <w:szCs w:val="24"/>
        </w:rPr>
        <w:t>.</w:t>
      </w:r>
    </w:p>
    <w:p w14:paraId="0A6F8D8D" w14:textId="77777777" w:rsidR="00BD1D0A" w:rsidRPr="00F027B8" w:rsidRDefault="00BD1D0A" w:rsidP="00BD1D0A">
      <w:pPr>
        <w:pStyle w:val="Nvel2-Red"/>
        <w:numPr>
          <w:ilvl w:val="1"/>
          <w:numId w:val="21"/>
        </w:numPr>
        <w:ind w:left="0" w:firstLine="0"/>
        <w:rPr>
          <w:i w:val="0"/>
          <w:iCs w:val="0"/>
          <w:color w:val="auto"/>
          <w:sz w:val="24"/>
          <w:szCs w:val="24"/>
        </w:rPr>
      </w:pPr>
      <w:r w:rsidRPr="00F52C85">
        <w:rPr>
          <w:i w:val="0"/>
          <w:iCs w:val="0"/>
          <w:color w:val="auto"/>
          <w:sz w:val="24"/>
          <w:szCs w:val="24"/>
        </w:rPr>
        <w:t xml:space="preserve">O </w:t>
      </w:r>
      <w:r w:rsidRPr="000423A3">
        <w:rPr>
          <w:b/>
          <w:bCs/>
          <w:i w:val="0"/>
          <w:iCs w:val="0"/>
          <w:color w:val="auto"/>
          <w:sz w:val="24"/>
          <w:szCs w:val="24"/>
          <w:highlight w:val="yellow"/>
        </w:rPr>
        <w:t>valor total</w:t>
      </w:r>
      <w:r w:rsidRPr="00F52C85">
        <w:rPr>
          <w:i w:val="0"/>
          <w:iCs w:val="0"/>
          <w:color w:val="auto"/>
          <w:sz w:val="24"/>
          <w:szCs w:val="24"/>
        </w:rPr>
        <w:t xml:space="preserve"> da contratação é de </w:t>
      </w:r>
      <w:r w:rsidRPr="00F027B8">
        <w:rPr>
          <w:i w:val="0"/>
          <w:iCs w:val="0"/>
          <w:color w:val="auto"/>
          <w:sz w:val="24"/>
          <w:szCs w:val="24"/>
        </w:rPr>
        <w:t>R$ ______ (___).</w:t>
      </w:r>
    </w:p>
    <w:p w14:paraId="74961A49" w14:textId="77777777" w:rsidR="00BD1D0A" w:rsidRDefault="00BD1D0A" w:rsidP="00BD1D0A">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3D7B47F9" w14:textId="77777777" w:rsidR="00BD1D0A" w:rsidRPr="008A12FE" w:rsidRDefault="00BD1D0A" w:rsidP="00BD1D0A">
      <w:pPr>
        <w:pStyle w:val="Nvel2-Red"/>
        <w:numPr>
          <w:ilvl w:val="1"/>
          <w:numId w:val="21"/>
        </w:numPr>
        <w:ind w:left="0" w:firstLine="0"/>
        <w:rPr>
          <w:i w:val="0"/>
          <w:iCs w:val="0"/>
          <w:color w:val="auto"/>
          <w:sz w:val="24"/>
          <w:szCs w:val="24"/>
        </w:rPr>
      </w:pPr>
      <w:r w:rsidRPr="008A12FE">
        <w:rPr>
          <w:i w:val="0"/>
          <w:iCs w:val="0"/>
          <w:color w:val="auto"/>
          <w:sz w:val="24"/>
          <w:szCs w:val="24"/>
        </w:rPr>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2945B0" w:rsidRDefault="00BD1D0A" w:rsidP="00BD1D0A">
      <w:pPr>
        <w:pStyle w:val="Nivel01"/>
        <w:numPr>
          <w:ilvl w:val="0"/>
          <w:numId w:val="0"/>
        </w:numPr>
        <w:ind w:left="360" w:hanging="360"/>
        <w:rPr>
          <w:sz w:val="20"/>
          <w:szCs w:val="20"/>
        </w:rPr>
      </w:pPr>
    </w:p>
    <w:p w14:paraId="3072B9E7" w14:textId="77777777" w:rsidR="00BD1D0A" w:rsidRPr="002945B0" w:rsidRDefault="00BD1D0A" w:rsidP="00BD1D0A">
      <w:pPr>
        <w:spacing w:line="276" w:lineRule="auto"/>
        <w:rPr>
          <w:sz w:val="14"/>
          <w:szCs w:val="14"/>
          <w:lang w:eastAsia="pt-BR"/>
        </w:rPr>
      </w:pPr>
    </w:p>
    <w:p w14:paraId="3C52AC9C" w14:textId="77777777" w:rsidR="00BD1D0A" w:rsidRPr="00E31B02" w:rsidRDefault="00BD1D0A" w:rsidP="00BD1D0A">
      <w:pPr>
        <w:pStyle w:val="Nivel01"/>
      </w:pPr>
      <w:r w:rsidRPr="00E31B02">
        <w:t>CLÁUSULA SEXTA – PAGAMENTO (</w:t>
      </w:r>
      <w:hyperlink r:id="rId82" w:anchor="art92" w:history="1">
        <w:r w:rsidRPr="00E31B02">
          <w:rPr>
            <w:rStyle w:val="Hyperlink"/>
          </w:rPr>
          <w:t>art. 92, V e VI</w:t>
        </w:r>
      </w:hyperlink>
      <w:r w:rsidRPr="00E31B02">
        <w:t>)</w:t>
      </w:r>
    </w:p>
    <w:p w14:paraId="4AB4A068" w14:textId="77777777" w:rsidR="00BD1D0A" w:rsidRPr="00156A4E" w:rsidRDefault="00BD1D0A" w:rsidP="00BD1D0A">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0E7A976B" w14:textId="77777777" w:rsidR="00BD1D0A" w:rsidRPr="002945B0" w:rsidRDefault="00BD1D0A" w:rsidP="00BD1D0A">
      <w:pPr>
        <w:rPr>
          <w:rFonts w:eastAsiaTheme="majorEastAsia" w:cs="Arial"/>
          <w:b/>
          <w:bCs/>
          <w:lang w:eastAsia="pt-BR"/>
        </w:rPr>
      </w:pPr>
    </w:p>
    <w:p w14:paraId="100F8AFD" w14:textId="77777777" w:rsidR="00BD1D0A" w:rsidRPr="002945B0" w:rsidRDefault="00BD1D0A" w:rsidP="00BD1D0A">
      <w:pPr>
        <w:rPr>
          <w:rFonts w:eastAsiaTheme="majorEastAsia" w:cs="Arial"/>
          <w:b/>
          <w:bCs/>
          <w:lang w:eastAsia="pt-BR"/>
        </w:rPr>
      </w:pPr>
    </w:p>
    <w:p w14:paraId="3F53B858" w14:textId="77777777" w:rsidR="00BD1D0A" w:rsidRPr="00E82254" w:rsidRDefault="00BD1D0A" w:rsidP="00BD1D0A">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09D3D6CC" w14:textId="3CFB82FD" w:rsidR="00BD1D0A" w:rsidRPr="00FE368E" w:rsidRDefault="00BD1D0A" w:rsidP="00BD1D0A">
      <w:pPr>
        <w:pStyle w:val="Nivel2"/>
        <w:numPr>
          <w:ilvl w:val="1"/>
          <w:numId w:val="32"/>
        </w:numPr>
        <w:spacing w:before="240"/>
        <w:ind w:left="0" w:firstLine="0"/>
        <w:rPr>
          <w:color w:val="auto"/>
          <w:sz w:val="24"/>
          <w:szCs w:val="24"/>
        </w:rPr>
      </w:pPr>
      <w:bookmarkStart w:id="58" w:name="_Hlk212541604"/>
      <w:r w:rsidRPr="00FE368E">
        <w:rPr>
          <w:color w:val="auto"/>
          <w:sz w:val="24"/>
          <w:szCs w:val="24"/>
        </w:rPr>
        <w:t xml:space="preserve">Os preços inicialmente ajustados são fixos e irreajustáveis pelo prazo de 1 (um) ano contado da data do orçamento estimado, que corresponde a </w:t>
      </w:r>
      <w:r w:rsidR="00C84DB9" w:rsidRPr="00C84DB9">
        <w:rPr>
          <w:color w:val="auto"/>
          <w:sz w:val="24"/>
          <w:szCs w:val="24"/>
          <w:highlight w:val="yellow"/>
        </w:rPr>
        <w:t>11/02/2026</w:t>
      </w:r>
      <w:r w:rsidRPr="00174FF2">
        <w:rPr>
          <w:color w:val="auto"/>
          <w:sz w:val="24"/>
          <w:szCs w:val="24"/>
        </w:rPr>
        <w:t>.</w:t>
      </w:r>
    </w:p>
    <w:p w14:paraId="1EE406E2"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2CE8DD7A" w14:textId="77777777" w:rsidR="00BD1D0A" w:rsidRPr="00D72502" w:rsidRDefault="00BD1D0A" w:rsidP="00BD1D0A">
      <w:pPr>
        <w:pStyle w:val="Nivel3"/>
        <w:numPr>
          <w:ilvl w:val="2"/>
          <w:numId w:val="32"/>
        </w:numPr>
        <w:ind w:left="284" w:firstLine="0"/>
        <w:rPr>
          <w:color w:val="auto"/>
          <w:sz w:val="24"/>
          <w:szCs w:val="24"/>
        </w:rPr>
      </w:pPr>
      <w:r w:rsidRPr="00D72502">
        <w:rPr>
          <w:color w:val="auto"/>
          <w:sz w:val="24"/>
          <w:szCs w:val="24"/>
        </w:rPr>
        <w:lastRenderedPageBreak/>
        <w:t>O reajuste será calculado em conformidade com a legislação vigente, e de acordo com a seguinte fórmula:</w:t>
      </w:r>
    </w:p>
    <w:p w14:paraId="7C854ED5" w14:textId="77777777" w:rsidR="00BD1D0A" w:rsidRPr="00D72502" w:rsidRDefault="00BD1D0A" w:rsidP="00BD1D0A">
      <w:pPr>
        <w:pStyle w:val="Nivel2"/>
        <w:numPr>
          <w:ilvl w:val="0"/>
          <w:numId w:val="0"/>
        </w:numPr>
        <w:ind w:left="360"/>
        <w:jc w:val="center"/>
        <w:rPr>
          <w:color w:val="auto"/>
          <w:sz w:val="24"/>
          <w:szCs w:val="24"/>
        </w:rPr>
      </w:pPr>
      <w:r w:rsidRPr="00D72502">
        <w:rPr>
          <w:color w:val="auto"/>
          <w:position w:val="-30"/>
          <w:sz w:val="24"/>
          <w:szCs w:val="24"/>
        </w:rPr>
        <w:object w:dxaOrig="2220" w:dyaOrig="720" w14:anchorId="6E308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43.5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34300819" r:id="rId84"/>
        </w:object>
      </w:r>
    </w:p>
    <w:p w14:paraId="212E4674" w14:textId="77777777" w:rsidR="00BD1D0A" w:rsidRPr="00D72502" w:rsidRDefault="00BD1D0A" w:rsidP="00BD1D0A">
      <w:pPr>
        <w:pStyle w:val="Nivel2"/>
        <w:numPr>
          <w:ilvl w:val="0"/>
          <w:numId w:val="0"/>
        </w:numPr>
        <w:ind w:left="426"/>
        <w:rPr>
          <w:b/>
          <w:bCs/>
          <w:color w:val="auto"/>
          <w:sz w:val="22"/>
          <w:szCs w:val="22"/>
        </w:rPr>
      </w:pPr>
      <w:r w:rsidRPr="00D72502">
        <w:rPr>
          <w:b/>
          <w:bCs/>
          <w:color w:val="auto"/>
          <w:sz w:val="22"/>
          <w:szCs w:val="22"/>
        </w:rPr>
        <w:t>Onde:</w:t>
      </w:r>
    </w:p>
    <w:p w14:paraId="07519A66"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R</w:t>
      </w:r>
      <w:r w:rsidRPr="00D72502">
        <w:rPr>
          <w:color w:val="auto"/>
          <w:sz w:val="22"/>
          <w:szCs w:val="22"/>
        </w:rPr>
        <w:t xml:space="preserve"> = parcela de reajuste;</w:t>
      </w:r>
    </w:p>
    <w:p w14:paraId="609CEEC1"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Po</w:t>
      </w:r>
      <w:r w:rsidRPr="00D72502">
        <w:rPr>
          <w:color w:val="auto"/>
          <w:sz w:val="22"/>
          <w:szCs w:val="22"/>
        </w:rPr>
        <w:t xml:space="preserve"> = preço inicial do contrato no mês de referência dos preços ou preço do contrato no mês de aplicação do último reajuste;</w:t>
      </w:r>
    </w:p>
    <w:p w14:paraId="7F8048B0" w14:textId="77777777" w:rsidR="00BD1D0A" w:rsidRDefault="00BD1D0A" w:rsidP="00BD1D0A">
      <w:pPr>
        <w:pStyle w:val="Nivel2"/>
        <w:numPr>
          <w:ilvl w:val="0"/>
          <w:numId w:val="0"/>
        </w:numPr>
        <w:spacing w:before="0" w:after="0"/>
        <w:ind w:left="426"/>
        <w:rPr>
          <w:color w:val="auto"/>
          <w:sz w:val="22"/>
          <w:szCs w:val="22"/>
        </w:rPr>
      </w:pPr>
      <w:r w:rsidRPr="00D72502">
        <w:rPr>
          <w:b/>
          <w:bCs/>
          <w:color w:val="auto"/>
          <w:sz w:val="22"/>
          <w:szCs w:val="22"/>
        </w:rPr>
        <w:t>IPC/IPCo</w:t>
      </w:r>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F77991" w:rsidRDefault="00BD1D0A" w:rsidP="00BD1D0A">
      <w:pPr>
        <w:pStyle w:val="Nivel2"/>
        <w:numPr>
          <w:ilvl w:val="0"/>
          <w:numId w:val="0"/>
        </w:numPr>
        <w:spacing w:before="0" w:after="0"/>
        <w:ind w:left="426"/>
        <w:rPr>
          <w:color w:val="auto"/>
          <w:sz w:val="18"/>
          <w:szCs w:val="18"/>
        </w:rPr>
      </w:pPr>
    </w:p>
    <w:p w14:paraId="579514DD" w14:textId="77777777" w:rsidR="00BD1D0A" w:rsidRPr="00950AD8" w:rsidRDefault="00BD1D0A" w:rsidP="00BD1D0A">
      <w:pPr>
        <w:pStyle w:val="Nivel3"/>
        <w:numPr>
          <w:ilvl w:val="2"/>
          <w:numId w:val="32"/>
        </w:numPr>
        <w:ind w:left="284" w:firstLine="0"/>
        <w:rPr>
          <w:color w:val="auto"/>
          <w:sz w:val="24"/>
          <w:szCs w:val="24"/>
        </w:rPr>
      </w:pPr>
      <w:r w:rsidRPr="00B25656">
        <w:rPr>
          <w:color w:val="auto"/>
          <w:sz w:val="24"/>
          <w:szCs w:val="24"/>
          <w:highlight w:val="green"/>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0D4E49EA"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Em se tratando de Contrato por escopo, o saldo contratual sobre o qual incidirá o reajuste será informado pela COMISSÃO </w:t>
      </w:r>
      <w:r w:rsidRPr="009E4EB4">
        <w:rPr>
          <w:color w:val="auto"/>
          <w:sz w:val="24"/>
          <w:szCs w:val="24"/>
          <w:highlight w:val="yellow"/>
        </w:rPr>
        <w:t xml:space="preserve">DE FISCALIZAÇÃO </w:t>
      </w:r>
      <w:r w:rsidRPr="002F4155">
        <w:rPr>
          <w:color w:val="auto"/>
          <w:sz w:val="24"/>
          <w:szCs w:val="24"/>
          <w:highlight w:val="yellow"/>
        </w:rPr>
        <w:t>DO CONTRATO.</w:t>
      </w:r>
    </w:p>
    <w:p w14:paraId="0F765181"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49217DE1"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4E70D89"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EFF10B8"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2A31356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Default="00C84DB9" w:rsidP="00BD1D0A">
      <w:pPr>
        <w:pStyle w:val="Nivel2"/>
        <w:numPr>
          <w:ilvl w:val="1"/>
          <w:numId w:val="32"/>
        </w:numPr>
        <w:ind w:left="0" w:firstLine="0"/>
        <w:rPr>
          <w:color w:val="auto"/>
          <w:sz w:val="24"/>
          <w:szCs w:val="24"/>
        </w:rPr>
      </w:pPr>
      <w:r w:rsidRPr="00FE368E">
        <w:rPr>
          <w:color w:val="auto"/>
          <w:sz w:val="24"/>
          <w:szCs w:val="24"/>
        </w:rPr>
        <w:t>O reajuste será realizado por apostilamento</w:t>
      </w:r>
      <w:r w:rsidR="00BD1D0A" w:rsidRPr="00FE368E">
        <w:rPr>
          <w:color w:val="auto"/>
          <w:sz w:val="24"/>
          <w:szCs w:val="24"/>
        </w:rPr>
        <w:t>.</w:t>
      </w:r>
    </w:p>
    <w:bookmarkEnd w:id="58"/>
    <w:p w14:paraId="18DEBF5A" w14:textId="77777777" w:rsidR="00BD1D0A" w:rsidRPr="005C54DC" w:rsidRDefault="00BD1D0A" w:rsidP="00BD1D0A">
      <w:pPr>
        <w:pStyle w:val="Nivel2"/>
        <w:numPr>
          <w:ilvl w:val="0"/>
          <w:numId w:val="0"/>
        </w:numPr>
        <w:rPr>
          <w:color w:val="auto"/>
          <w:sz w:val="16"/>
          <w:szCs w:val="16"/>
        </w:rPr>
      </w:pPr>
    </w:p>
    <w:p w14:paraId="345FA7C7" w14:textId="77777777" w:rsidR="00BD1D0A" w:rsidRPr="005C54DC" w:rsidRDefault="00BD1D0A" w:rsidP="00BD1D0A">
      <w:pPr>
        <w:pStyle w:val="Nivel2"/>
        <w:numPr>
          <w:ilvl w:val="0"/>
          <w:numId w:val="0"/>
        </w:numPr>
        <w:rPr>
          <w:color w:val="auto"/>
          <w:sz w:val="16"/>
          <w:szCs w:val="16"/>
        </w:rPr>
      </w:pPr>
    </w:p>
    <w:p w14:paraId="54B44D17" w14:textId="77777777" w:rsidR="00BD1D0A" w:rsidRPr="007B42F9" w:rsidRDefault="00BD1D0A" w:rsidP="00BD1D0A">
      <w:pPr>
        <w:pStyle w:val="Nivel01"/>
      </w:pPr>
      <w:r w:rsidRPr="007B42F9">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5" w:anchor="art92" w:history="1">
        <w:r w:rsidRPr="007B42F9">
          <w:rPr>
            <w:rStyle w:val="Hyperlink"/>
            <w:spacing w:val="-4"/>
          </w:rPr>
          <w:t>(art. 92, X, XI e XIV</w:t>
        </w:r>
      </w:hyperlink>
      <w:r w:rsidRPr="007B42F9">
        <w:t>)</w:t>
      </w:r>
    </w:p>
    <w:p w14:paraId="23FE565B"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Default="00BD1D0A" w:rsidP="00BD1D0A">
      <w:pPr>
        <w:pStyle w:val="Nivel2"/>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3AD642A"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Exigir o cumprimento de todas as obrigações assumidas pela </w:t>
      </w:r>
      <w:r w:rsidRPr="007A61F8">
        <w:rPr>
          <w:b/>
          <w:sz w:val="24"/>
          <w:szCs w:val="24"/>
        </w:rPr>
        <w:t>CONTRATADA</w:t>
      </w:r>
      <w:r w:rsidRPr="007A61F8">
        <w:rPr>
          <w:sz w:val="24"/>
          <w:szCs w:val="24"/>
        </w:rPr>
        <w:t>, de acordo com o contrato e a documentação que o integra;</w:t>
      </w:r>
    </w:p>
    <w:p w14:paraId="2DE851C3" w14:textId="77777777" w:rsidR="00BD1D0A" w:rsidRDefault="00BD1D0A" w:rsidP="00BD1D0A">
      <w:pPr>
        <w:pStyle w:val="Nivel2"/>
        <w:numPr>
          <w:ilvl w:val="2"/>
          <w:numId w:val="36"/>
        </w:numPr>
        <w:spacing w:before="50"/>
        <w:ind w:left="284" w:firstLine="0"/>
        <w:rPr>
          <w:sz w:val="24"/>
          <w:szCs w:val="24"/>
        </w:rPr>
      </w:pPr>
      <w:r w:rsidRPr="007A61F8">
        <w:rPr>
          <w:sz w:val="24"/>
          <w:szCs w:val="24"/>
        </w:rPr>
        <w:t>Receber o objeto no prazo e condições estabelecidas no Termo de Referência;</w:t>
      </w:r>
    </w:p>
    <w:p w14:paraId="449569A6"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a </w:t>
      </w:r>
      <w:r w:rsidRPr="007A61F8">
        <w:rPr>
          <w:b/>
          <w:sz w:val="24"/>
          <w:szCs w:val="24"/>
        </w:rPr>
        <w:t>CONTRATADA</w:t>
      </w:r>
      <w:r w:rsidRPr="007A61F8">
        <w:rPr>
          <w:sz w:val="24"/>
          <w:szCs w:val="24"/>
        </w:rPr>
        <w:t xml:space="preserve">, por escrito, sobre vícios, defeitos ou incorreções verificadas no objeto fornecido, para que seja por ela substituído, reparado ou corrigido, no total ou em parte, a expensas da </w:t>
      </w:r>
      <w:r w:rsidRPr="007A61F8">
        <w:rPr>
          <w:b/>
          <w:sz w:val="24"/>
          <w:szCs w:val="24"/>
        </w:rPr>
        <w:t>CONTRATADA</w:t>
      </w:r>
      <w:r w:rsidRPr="007A61F8">
        <w:rPr>
          <w:sz w:val="24"/>
          <w:szCs w:val="24"/>
        </w:rPr>
        <w:t>;</w:t>
      </w:r>
    </w:p>
    <w:p w14:paraId="3302EDE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Acompanhar e fiscalizar a execução do contrato e o cumprimento das obrigações pela </w:t>
      </w:r>
      <w:r w:rsidRPr="007A61F8">
        <w:rPr>
          <w:b/>
          <w:sz w:val="24"/>
          <w:szCs w:val="24"/>
        </w:rPr>
        <w:t>CONTRATADA</w:t>
      </w:r>
      <w:r w:rsidRPr="007A61F8">
        <w:rPr>
          <w:sz w:val="24"/>
          <w:szCs w:val="24"/>
        </w:rPr>
        <w:t>;</w:t>
      </w:r>
    </w:p>
    <w:p w14:paraId="126DA6A4"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Efetuar o pagamento à </w:t>
      </w:r>
      <w:r w:rsidRPr="007A61F8">
        <w:rPr>
          <w:b/>
          <w:sz w:val="24"/>
          <w:szCs w:val="24"/>
        </w:rPr>
        <w:t>CONTRATADA</w:t>
      </w:r>
      <w:r w:rsidRPr="007A61F8">
        <w:rPr>
          <w:sz w:val="24"/>
          <w:szCs w:val="24"/>
        </w:rPr>
        <w:t xml:space="preserve"> do valor correspondente à execução do objeto, no prazo, forma e condições estabelecidos no presente Contrato e no Termo de Referência;</w:t>
      </w:r>
    </w:p>
    <w:p w14:paraId="139E8E6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Aplicar à </w:t>
      </w:r>
      <w:r w:rsidRPr="007A61F8">
        <w:rPr>
          <w:b/>
          <w:sz w:val="24"/>
          <w:szCs w:val="24"/>
        </w:rPr>
        <w:t>CONTRATADA</w:t>
      </w:r>
      <w:r w:rsidRPr="007A61F8">
        <w:rPr>
          <w:sz w:val="24"/>
          <w:szCs w:val="24"/>
        </w:rPr>
        <w:t xml:space="preserve"> as sanções previstas na lei, neste Contrato e na Resolução TCE-SP nº 11/2023;</w:t>
      </w:r>
    </w:p>
    <w:p w14:paraId="44C93745"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Cientificar o órgão de representação judicial para adoção das medidas cabíveis quando necessária medida judicial diante do descumprimento de obrigações pela </w:t>
      </w:r>
      <w:r w:rsidRPr="007A61F8">
        <w:rPr>
          <w:b/>
          <w:sz w:val="24"/>
          <w:szCs w:val="24"/>
        </w:rPr>
        <w:t>CONTRATADA</w:t>
      </w:r>
      <w:r w:rsidRPr="007A61F8">
        <w:rPr>
          <w:sz w:val="24"/>
          <w:szCs w:val="24"/>
        </w:rPr>
        <w:t>;</w:t>
      </w:r>
    </w:p>
    <w:p w14:paraId="765A1A9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7A61F8">
        <w:rPr>
          <w:color w:val="auto"/>
          <w:sz w:val="24"/>
          <w:szCs w:val="24"/>
          <w:highlight w:val="yellow"/>
        </w:rPr>
        <w:t>1 (um) mês</w:t>
      </w:r>
      <w:r w:rsidRPr="007A61F8">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Responder eventuais pedidos de reestabelecimento do equilíbrio econômico-financeiro feitos pela </w:t>
      </w:r>
      <w:r w:rsidRPr="007A61F8">
        <w:rPr>
          <w:b/>
          <w:sz w:val="24"/>
          <w:szCs w:val="24"/>
        </w:rPr>
        <w:t>CONTRATADA</w:t>
      </w:r>
      <w:r w:rsidRPr="007A61F8">
        <w:rPr>
          <w:sz w:val="24"/>
          <w:szCs w:val="24"/>
        </w:rPr>
        <w:t xml:space="preserve"> no prazo máximo de </w:t>
      </w:r>
      <w:r w:rsidRPr="007A61F8">
        <w:rPr>
          <w:color w:val="auto"/>
          <w:sz w:val="24"/>
          <w:szCs w:val="24"/>
          <w:highlight w:val="yellow"/>
        </w:rPr>
        <w:t>1 (um) mês</w:t>
      </w:r>
      <w:r w:rsidRPr="007A61F8">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6" w:history="1">
        <w:r w:rsidRPr="007A61F8">
          <w:rPr>
            <w:rStyle w:val="Hyperlink"/>
            <w:sz w:val="24"/>
            <w:szCs w:val="24"/>
          </w:rPr>
          <w:t>Lei nº 14.133, de 2021</w:t>
        </w:r>
      </w:hyperlink>
      <w:r w:rsidRPr="007A61F8">
        <w:rPr>
          <w:rStyle w:val="Hyperlink"/>
          <w:sz w:val="24"/>
          <w:szCs w:val="24"/>
        </w:rPr>
        <w:t>;</w:t>
      </w:r>
      <w:r w:rsidRPr="007A61F8">
        <w:rPr>
          <w:sz w:val="24"/>
          <w:szCs w:val="24"/>
        </w:rPr>
        <w:t xml:space="preserve"> </w:t>
      </w:r>
    </w:p>
    <w:p w14:paraId="1D99C15D"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os emitentes das garantias quanto ao início de processo administrativo para apuração de descumprimento de cláusulas contratuais (§4º, do art. 137, da </w:t>
      </w:r>
      <w:hyperlink r:id="rId87" w:history="1">
        <w:r w:rsidRPr="007A61F8">
          <w:rPr>
            <w:rStyle w:val="Hyperlink"/>
            <w:sz w:val="24"/>
            <w:szCs w:val="24"/>
          </w:rPr>
          <w:t>Lei nº 14.133, de 2021</w:t>
        </w:r>
      </w:hyperlink>
      <w:r w:rsidRPr="007A61F8">
        <w:rPr>
          <w:sz w:val="24"/>
          <w:szCs w:val="24"/>
        </w:rPr>
        <w:t>);</w:t>
      </w:r>
    </w:p>
    <w:p w14:paraId="2E9BD83D" w14:textId="77777777" w:rsidR="00BD1D0A" w:rsidRPr="007A61F8" w:rsidRDefault="00BD1D0A" w:rsidP="00BD1D0A">
      <w:pPr>
        <w:pStyle w:val="Nivel2"/>
        <w:numPr>
          <w:ilvl w:val="2"/>
          <w:numId w:val="36"/>
        </w:numPr>
        <w:spacing w:before="50"/>
        <w:ind w:left="284" w:firstLine="0"/>
        <w:rPr>
          <w:sz w:val="24"/>
          <w:szCs w:val="24"/>
        </w:rPr>
      </w:pPr>
      <w:r w:rsidRPr="007A61F8">
        <w:rPr>
          <w:color w:val="auto"/>
          <w:sz w:val="24"/>
          <w:szCs w:val="24"/>
        </w:rPr>
        <w:t xml:space="preserve">Observar, no tratamento de dados pessoais de profissionais, empregados, prepostos, administradores e/ou sócios da </w:t>
      </w:r>
      <w:r w:rsidRPr="007A61F8">
        <w:rPr>
          <w:b/>
          <w:color w:val="auto"/>
          <w:sz w:val="24"/>
          <w:szCs w:val="24"/>
        </w:rPr>
        <w:t>CONTRATADA</w:t>
      </w:r>
      <w:r w:rsidRPr="007A61F8">
        <w:rPr>
          <w:color w:val="auto"/>
          <w:sz w:val="24"/>
          <w:szCs w:val="24"/>
        </w:rPr>
        <w:t xml:space="preserve">, a que </w:t>
      </w:r>
      <w:r w:rsidRPr="007A61F8">
        <w:rPr>
          <w:color w:val="auto"/>
          <w:sz w:val="24"/>
          <w:szCs w:val="24"/>
        </w:rPr>
        <w:lastRenderedPageBreak/>
        <w:t xml:space="preserve">tenha acesso durante a execução do objeto a que se refere a cláusula primeira deste contrato, as normas legais e regulamentares aplicáveis, em especial, a </w:t>
      </w:r>
      <w:hyperlink r:id="rId88" w:history="1">
        <w:r w:rsidRPr="007A61F8">
          <w:rPr>
            <w:rStyle w:val="Hyperlink"/>
            <w:sz w:val="24"/>
            <w:szCs w:val="24"/>
          </w:rPr>
          <w:t>Lei nº 13.709, de 14 de agosto de 2018</w:t>
        </w:r>
      </w:hyperlink>
      <w:r w:rsidRPr="007A61F8">
        <w:rPr>
          <w:color w:val="auto"/>
          <w:sz w:val="24"/>
          <w:szCs w:val="24"/>
        </w:rPr>
        <w:t>, com suas alterações subsequentes;</w:t>
      </w:r>
    </w:p>
    <w:p w14:paraId="2BC372A1" w14:textId="77777777" w:rsidR="00BD1D0A" w:rsidRDefault="00BD1D0A" w:rsidP="00BD1D0A">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411557F" w14:textId="77777777" w:rsidR="00BD1D0A" w:rsidRPr="007C5E89" w:rsidRDefault="00BD1D0A" w:rsidP="00BD1D0A">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280995CC" w14:textId="77777777" w:rsidR="00BD1D0A" w:rsidRPr="00FD4FF1" w:rsidRDefault="00BD1D0A" w:rsidP="00BD1D0A">
      <w:pPr>
        <w:pStyle w:val="Nivel2"/>
        <w:numPr>
          <w:ilvl w:val="0"/>
          <w:numId w:val="0"/>
        </w:numPr>
        <w:rPr>
          <w:sz w:val="24"/>
          <w:szCs w:val="24"/>
        </w:rPr>
      </w:pPr>
    </w:p>
    <w:p w14:paraId="12C4707B" w14:textId="77777777" w:rsidR="00BD1D0A" w:rsidRPr="001B3226" w:rsidRDefault="00BD1D0A" w:rsidP="00BD1D0A">
      <w:pPr>
        <w:pStyle w:val="Nivel01"/>
      </w:pPr>
      <w:r w:rsidRPr="001B3226">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9" w:anchor="art92" w:history="1">
        <w:r w:rsidRPr="001B3226">
          <w:rPr>
            <w:rStyle w:val="Hyperlink"/>
            <w:spacing w:val="-6"/>
          </w:rPr>
          <w:t>art. 92, XIV, XVI e XVII</w:t>
        </w:r>
      </w:hyperlink>
      <w:r w:rsidRPr="001B3226">
        <w:t>)</w:t>
      </w:r>
    </w:p>
    <w:p w14:paraId="151BC919"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Default="00BD1D0A" w:rsidP="00BD1D0A">
      <w:pPr>
        <w:pStyle w:val="Nivel2"/>
        <w:numPr>
          <w:ilvl w:val="1"/>
          <w:numId w:val="22"/>
        </w:numPr>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10A175DF" w14:textId="77777777" w:rsidR="00BD1D0A" w:rsidRDefault="00BD1D0A" w:rsidP="00BD1D0A">
      <w:pPr>
        <w:pStyle w:val="Nivel2"/>
        <w:numPr>
          <w:ilvl w:val="2"/>
          <w:numId w:val="22"/>
        </w:numPr>
        <w:ind w:left="284" w:firstLine="0"/>
        <w:rPr>
          <w:sz w:val="24"/>
          <w:szCs w:val="24"/>
        </w:rPr>
      </w:pPr>
      <w:r w:rsidRPr="006E61FA">
        <w:rPr>
          <w:color w:val="auto"/>
          <w:sz w:val="24"/>
          <w:szCs w:val="24"/>
        </w:rPr>
        <w:t xml:space="preserve">Designar o responsável pelo acompanhamento da execução das atividades e pelos contatos com o </w:t>
      </w:r>
      <w:r w:rsidRPr="006E61FA">
        <w:rPr>
          <w:b/>
          <w:bCs/>
          <w:color w:val="auto"/>
          <w:sz w:val="24"/>
          <w:szCs w:val="24"/>
        </w:rPr>
        <w:t>CONTRATANTE</w:t>
      </w:r>
      <w:r w:rsidRPr="006E61FA">
        <w:rPr>
          <w:sz w:val="24"/>
          <w:szCs w:val="24"/>
        </w:rPr>
        <w:t>;</w:t>
      </w:r>
    </w:p>
    <w:p w14:paraId="1D339599" w14:textId="77777777" w:rsidR="00BD1D0A" w:rsidRDefault="00BD1D0A" w:rsidP="00BD1D0A">
      <w:pPr>
        <w:pStyle w:val="Nivel2"/>
        <w:numPr>
          <w:ilvl w:val="2"/>
          <w:numId w:val="22"/>
        </w:numPr>
        <w:ind w:left="284" w:firstLine="0"/>
        <w:rPr>
          <w:sz w:val="24"/>
          <w:szCs w:val="24"/>
        </w:rPr>
      </w:pPr>
      <w:r w:rsidRPr="006E61FA">
        <w:rPr>
          <w:sz w:val="24"/>
          <w:szCs w:val="24"/>
        </w:rPr>
        <w:t>Responsabilizar-se pelos vícios e danos decorrentes do objeto, de acordo com o Código de Defesa do Consumidor (</w:t>
      </w:r>
      <w:hyperlink r:id="rId90" w:history="1">
        <w:r w:rsidRPr="006E61FA">
          <w:rPr>
            <w:rStyle w:val="Hyperlink"/>
            <w:sz w:val="24"/>
            <w:szCs w:val="24"/>
          </w:rPr>
          <w:t>Lei nº 8.078, de 1990</w:t>
        </w:r>
      </w:hyperlink>
      <w:r w:rsidRPr="006E61FA">
        <w:rPr>
          <w:sz w:val="24"/>
          <w:szCs w:val="24"/>
        </w:rPr>
        <w:t>);</w:t>
      </w:r>
    </w:p>
    <w:p w14:paraId="5EFEE127"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ao </w:t>
      </w:r>
      <w:r w:rsidRPr="006E61FA">
        <w:rPr>
          <w:b/>
          <w:bCs/>
          <w:sz w:val="24"/>
          <w:szCs w:val="24"/>
        </w:rPr>
        <w:t>CONTRATANTE</w:t>
      </w:r>
      <w:r w:rsidRPr="006E61FA">
        <w:rPr>
          <w:sz w:val="24"/>
          <w:szCs w:val="24"/>
        </w:rPr>
        <w:t>, assim que possível e com a devida antecedência em relação à data da entrega, os motivos que impossibilitem o cumprimento do prazo previsto, com a devida comprovação, caso ocorrida tal circunstância</w:t>
      </w:r>
      <w:r>
        <w:rPr>
          <w:sz w:val="24"/>
          <w:szCs w:val="24"/>
        </w:rPr>
        <w:t>;</w:t>
      </w:r>
    </w:p>
    <w:p w14:paraId="73107573" w14:textId="77777777" w:rsidR="00BD1D0A" w:rsidRDefault="00BD1D0A" w:rsidP="00BD1D0A">
      <w:pPr>
        <w:pStyle w:val="Nivel2"/>
        <w:numPr>
          <w:ilvl w:val="2"/>
          <w:numId w:val="22"/>
        </w:numPr>
        <w:ind w:left="284" w:firstLine="0"/>
        <w:rPr>
          <w:sz w:val="24"/>
          <w:szCs w:val="24"/>
        </w:rPr>
      </w:pPr>
      <w:r w:rsidRPr="006E61FA">
        <w:rPr>
          <w:sz w:val="24"/>
          <w:szCs w:val="24"/>
        </w:rPr>
        <w:t xml:space="preserve">Atender às determinações regulares emitidas pela </w:t>
      </w:r>
      <w:r w:rsidRPr="006E61FA">
        <w:rPr>
          <w:sz w:val="24"/>
          <w:szCs w:val="24"/>
          <w:highlight w:val="yellow"/>
        </w:rPr>
        <w:t>Comissão de Fiscalização do Contrato</w:t>
      </w:r>
      <w:r w:rsidRPr="006E61FA">
        <w:rPr>
          <w:sz w:val="24"/>
          <w:szCs w:val="24"/>
        </w:rPr>
        <w:t xml:space="preserve"> ou autoridade superior (</w:t>
      </w:r>
      <w:hyperlink r:id="rId91" w:anchor="art137" w:history="1">
        <w:r w:rsidRPr="006E61FA">
          <w:rPr>
            <w:rStyle w:val="Hyperlink"/>
            <w:sz w:val="24"/>
            <w:szCs w:val="24"/>
          </w:rPr>
          <w:t>art. 137, II</w:t>
        </w:r>
      </w:hyperlink>
      <w:r w:rsidRPr="006E61FA">
        <w:rPr>
          <w:rStyle w:val="Hyperlink"/>
          <w:sz w:val="24"/>
          <w:szCs w:val="24"/>
        </w:rPr>
        <w:t xml:space="preserve"> da Lei nº 14.133, de 2021</w:t>
      </w:r>
      <w:r w:rsidRPr="006E61FA">
        <w:rPr>
          <w:sz w:val="24"/>
          <w:szCs w:val="24"/>
        </w:rPr>
        <w:t xml:space="preserve">) </w:t>
      </w:r>
      <w:r w:rsidRPr="006E61FA">
        <w:rPr>
          <w:color w:val="000000" w:themeColor="text1"/>
          <w:sz w:val="24"/>
          <w:szCs w:val="24"/>
        </w:rPr>
        <w:t xml:space="preserve">e </w:t>
      </w:r>
      <w:r w:rsidRPr="006E61FA">
        <w:rPr>
          <w:sz w:val="24"/>
          <w:szCs w:val="24"/>
        </w:rPr>
        <w:t>prestar todo esclarecimento ou informação por eles solicitados</w:t>
      </w:r>
      <w:r w:rsidRPr="006E61FA">
        <w:rPr>
          <w:color w:val="000000" w:themeColor="text1"/>
          <w:sz w:val="24"/>
          <w:szCs w:val="24"/>
        </w:rPr>
        <w:t>;</w:t>
      </w:r>
    </w:p>
    <w:p w14:paraId="5976A646" w14:textId="77777777" w:rsidR="00BD1D0A" w:rsidRDefault="00BD1D0A" w:rsidP="00BD1D0A">
      <w:pPr>
        <w:pStyle w:val="Nivel2"/>
        <w:numPr>
          <w:ilvl w:val="2"/>
          <w:numId w:val="22"/>
        </w:numPr>
        <w:ind w:left="284" w:firstLine="0"/>
        <w:rPr>
          <w:sz w:val="24"/>
          <w:szCs w:val="24"/>
        </w:rPr>
      </w:pPr>
      <w:r w:rsidRPr="006E61F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6E61FA">
        <w:rPr>
          <w:b/>
          <w:bCs/>
          <w:sz w:val="24"/>
          <w:szCs w:val="24"/>
        </w:rPr>
        <w:t>CONTRATANTE</w:t>
      </w:r>
      <w:r w:rsidRPr="006E61FA">
        <w:rPr>
          <w:sz w:val="24"/>
          <w:szCs w:val="24"/>
        </w:rPr>
        <w:t xml:space="preserve">, que ficará autorizado a descontar dos </w:t>
      </w:r>
      <w:r w:rsidRPr="006E61FA">
        <w:rPr>
          <w:sz w:val="24"/>
          <w:szCs w:val="24"/>
        </w:rPr>
        <w:lastRenderedPageBreak/>
        <w:t>pagamentos devidos ou da garantia, caso exigida na documentação que integra este instrumento, o valor correspondente aos danos sofridos</w:t>
      </w:r>
      <w:r>
        <w:rPr>
          <w:sz w:val="24"/>
          <w:szCs w:val="24"/>
        </w:rPr>
        <w:t>;</w:t>
      </w:r>
    </w:p>
    <w:p w14:paraId="1E81E814" w14:textId="77777777" w:rsidR="00BD1D0A" w:rsidRDefault="00BD1D0A" w:rsidP="00BD1D0A">
      <w:pPr>
        <w:pStyle w:val="Nivel2"/>
        <w:numPr>
          <w:ilvl w:val="2"/>
          <w:numId w:val="22"/>
        </w:numPr>
        <w:ind w:left="284" w:firstLine="0"/>
        <w:rPr>
          <w:sz w:val="24"/>
          <w:szCs w:val="24"/>
        </w:rPr>
      </w:pPr>
      <w:r w:rsidRPr="006E61FA">
        <w:rPr>
          <w:sz w:val="24"/>
          <w:szCs w:val="24"/>
        </w:rPr>
        <w:t xml:space="preserve">Quando não for possível a verificação da regularidade no Sistema de Cadastramento Unificado de Fornecedores – SICAF, ou em outros meios eletrônicos hábeis de informações, a </w:t>
      </w:r>
      <w:r w:rsidRPr="006E61FA">
        <w:rPr>
          <w:b/>
          <w:bCs/>
          <w:color w:val="auto"/>
          <w:sz w:val="24"/>
          <w:szCs w:val="24"/>
        </w:rPr>
        <w:t>CONTRATADA</w:t>
      </w:r>
      <w:r w:rsidRPr="006E61FA">
        <w:rPr>
          <w:sz w:val="24"/>
          <w:szCs w:val="24"/>
        </w:rPr>
        <w:t xml:space="preserve"> deverá atender a notificação para entregar ao setor responsável pela fiscalização do contrato, no prazo de </w:t>
      </w:r>
      <w:r w:rsidRPr="006E61FA">
        <w:rPr>
          <w:sz w:val="24"/>
          <w:szCs w:val="24"/>
          <w:highlight w:val="yellow"/>
        </w:rPr>
        <w:t>5 (cinco) dias úteis</w:t>
      </w:r>
      <w:r w:rsidRPr="006E61FA">
        <w:rPr>
          <w:sz w:val="24"/>
          <w:szCs w:val="24"/>
        </w:rPr>
        <w:t xml:space="preserve">, os seguintes documentos: 1) certidão conjunta relativa aos tributos federais e à Dívida Ativa da União; 2) certidões que comprovem regularidade fiscal perante a Fazenda </w:t>
      </w:r>
      <w:r w:rsidRPr="007409EC">
        <w:rPr>
          <w:sz w:val="24"/>
          <w:szCs w:val="24"/>
          <w:highlight w:val="yellow"/>
        </w:rPr>
        <w:t>Estadual/Distrital</w:t>
      </w:r>
      <w:r w:rsidRPr="006E61FA">
        <w:rPr>
          <w:sz w:val="24"/>
          <w:szCs w:val="24"/>
        </w:rPr>
        <w:t xml:space="preserve"> do domicílio ou sede da </w:t>
      </w:r>
      <w:r w:rsidRPr="006E61FA">
        <w:rPr>
          <w:b/>
          <w:bCs/>
          <w:color w:val="auto"/>
          <w:sz w:val="24"/>
          <w:szCs w:val="24"/>
        </w:rPr>
        <w:t>CONTRATADA</w:t>
      </w:r>
      <w:r w:rsidRPr="006E61FA">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6E61FA">
        <w:rPr>
          <w:b/>
          <w:bCs/>
          <w:sz w:val="24"/>
          <w:szCs w:val="24"/>
        </w:rPr>
        <w:t>CONTRATANTE</w:t>
      </w:r>
      <w:r w:rsidRPr="006E61FA">
        <w:rPr>
          <w:sz w:val="24"/>
          <w:szCs w:val="24"/>
        </w:rPr>
        <w:t xml:space="preserve"> e não poderá onerar o objeto do contrato, nos termos do artigo 121 da </w:t>
      </w:r>
      <w:hyperlink r:id="rId92" w:history="1">
        <w:r w:rsidRPr="006E61FA">
          <w:rPr>
            <w:rStyle w:val="Hyperlink"/>
            <w:sz w:val="24"/>
            <w:szCs w:val="24"/>
          </w:rPr>
          <w:t>Lei nº 14.133, de 2021</w:t>
        </w:r>
      </w:hyperlink>
      <w:r w:rsidRPr="006E61FA">
        <w:rPr>
          <w:rStyle w:val="Hyperlink"/>
          <w:sz w:val="24"/>
          <w:szCs w:val="24"/>
        </w:rPr>
        <w:t>;</w:t>
      </w:r>
    </w:p>
    <w:p w14:paraId="3CCEABD0"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à </w:t>
      </w:r>
      <w:r w:rsidRPr="006E61FA">
        <w:rPr>
          <w:sz w:val="24"/>
          <w:szCs w:val="24"/>
          <w:highlight w:val="yellow"/>
        </w:rPr>
        <w:t>Comissão de Fiscalização do Contrato</w:t>
      </w:r>
      <w:r w:rsidRPr="006E61FA">
        <w:rPr>
          <w:sz w:val="24"/>
          <w:szCs w:val="24"/>
        </w:rPr>
        <w:t>, assim que possível, qualquer ocorrência anormal ou acidente que se verifique no local da execução do objeto contratual;</w:t>
      </w:r>
    </w:p>
    <w:p w14:paraId="5FA20CB9" w14:textId="77777777" w:rsidR="00BD1D0A" w:rsidRDefault="00BD1D0A" w:rsidP="00BD1D0A">
      <w:pPr>
        <w:pStyle w:val="Nivel2"/>
        <w:numPr>
          <w:ilvl w:val="2"/>
          <w:numId w:val="22"/>
        </w:numPr>
        <w:ind w:left="284" w:firstLine="0"/>
        <w:rPr>
          <w:sz w:val="24"/>
          <w:szCs w:val="24"/>
        </w:rPr>
      </w:pPr>
      <w:r w:rsidRPr="006E61FA">
        <w:rPr>
          <w:sz w:val="24"/>
          <w:szCs w:val="24"/>
        </w:rPr>
        <w:t xml:space="preserve">Paralisar, por determinação do </w:t>
      </w:r>
      <w:r w:rsidRPr="006E61FA">
        <w:rPr>
          <w:b/>
          <w:bCs/>
          <w:color w:val="auto"/>
          <w:sz w:val="24"/>
          <w:szCs w:val="24"/>
        </w:rPr>
        <w:t>CONTRATANTE</w:t>
      </w:r>
      <w:r w:rsidRPr="006E61FA">
        <w:rPr>
          <w:sz w:val="24"/>
          <w:szCs w:val="24"/>
        </w:rPr>
        <w:t>, qualquer atividade que não esteja sendo executada de acordo com a boa técnica ou que ponha em risco a segurança de pessoas ou bens de terceiros;</w:t>
      </w:r>
    </w:p>
    <w:p w14:paraId="66CEFDF4" w14:textId="77777777" w:rsidR="00BD1D0A" w:rsidRDefault="00BD1D0A" w:rsidP="00BD1D0A">
      <w:pPr>
        <w:pStyle w:val="Nivel2"/>
        <w:numPr>
          <w:ilvl w:val="2"/>
          <w:numId w:val="22"/>
        </w:numPr>
        <w:ind w:left="284" w:firstLine="0"/>
        <w:rPr>
          <w:sz w:val="24"/>
          <w:szCs w:val="24"/>
        </w:rPr>
      </w:pPr>
      <w:r w:rsidRPr="006E61FA">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Default="00BD1D0A" w:rsidP="00BD1D0A">
      <w:pPr>
        <w:pStyle w:val="Nivel2"/>
        <w:numPr>
          <w:ilvl w:val="2"/>
          <w:numId w:val="22"/>
        </w:numPr>
        <w:ind w:left="284" w:firstLine="0"/>
        <w:rPr>
          <w:sz w:val="24"/>
          <w:szCs w:val="24"/>
        </w:rPr>
      </w:pPr>
      <w:r w:rsidRPr="006E61FA">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6E61FA">
        <w:rPr>
          <w:sz w:val="24"/>
          <w:szCs w:val="24"/>
        </w:rPr>
        <w:t>(</w:t>
      </w:r>
      <w:hyperlink r:id="rId93" w:anchor="art116">
        <w:r w:rsidRPr="006E61FA">
          <w:rPr>
            <w:rStyle w:val="Hyperlink"/>
            <w:sz w:val="24"/>
            <w:szCs w:val="24"/>
          </w:rPr>
          <w:t>art. 116</w:t>
        </w:r>
      </w:hyperlink>
      <w:r w:rsidRPr="00EE190D">
        <w:t xml:space="preserve"> </w:t>
      </w:r>
      <w:r w:rsidRPr="006E61FA">
        <w:rPr>
          <w:rStyle w:val="Hyperlink"/>
          <w:sz w:val="24"/>
          <w:szCs w:val="24"/>
        </w:rPr>
        <w:t>da Lei nº 14.133, de 2021</w:t>
      </w:r>
      <w:r w:rsidRPr="006E61FA">
        <w:rPr>
          <w:sz w:val="24"/>
          <w:szCs w:val="24"/>
        </w:rPr>
        <w:t>);</w:t>
      </w:r>
    </w:p>
    <w:p w14:paraId="237A698A" w14:textId="77777777" w:rsidR="00BD1D0A" w:rsidRDefault="00BD1D0A" w:rsidP="00BD1D0A">
      <w:pPr>
        <w:pStyle w:val="Nivel2"/>
        <w:numPr>
          <w:ilvl w:val="2"/>
          <w:numId w:val="22"/>
        </w:numPr>
        <w:ind w:left="284" w:firstLine="0"/>
        <w:rPr>
          <w:sz w:val="24"/>
          <w:szCs w:val="24"/>
        </w:rPr>
      </w:pPr>
      <w:r w:rsidRPr="006E61FA">
        <w:rPr>
          <w:sz w:val="24"/>
          <w:szCs w:val="24"/>
        </w:rPr>
        <w:t xml:space="preserve">Comprovar o cumprimento da reserva de cargos a que se refere a </w:t>
      </w:r>
      <w:r w:rsidRPr="006E61FA">
        <w:rPr>
          <w:sz w:val="24"/>
          <w:szCs w:val="24"/>
          <w:highlight w:val="yellow"/>
        </w:rPr>
        <w:t>subcláusula acima</w:t>
      </w:r>
      <w:r w:rsidRPr="006E61FA">
        <w:rPr>
          <w:sz w:val="24"/>
          <w:szCs w:val="24"/>
        </w:rPr>
        <w:t>, no prazo fixado pela Comissão de Fiscalização do Contrato, com a indicação dos empregados que preencheram as referidas vagas (</w:t>
      </w:r>
      <w:hyperlink r:id="rId94" w:anchor="art116" w:history="1">
        <w:r w:rsidRPr="006E61FA">
          <w:rPr>
            <w:rStyle w:val="Hyperlink"/>
            <w:sz w:val="24"/>
            <w:szCs w:val="24"/>
          </w:rPr>
          <w:t>art. 116, parágrafo único</w:t>
        </w:r>
      </w:hyperlink>
      <w:r w:rsidRPr="006E61FA">
        <w:rPr>
          <w:rStyle w:val="Hyperlink"/>
          <w:sz w:val="24"/>
          <w:szCs w:val="24"/>
        </w:rPr>
        <w:t>, da Lei nº 14.133, de 2021</w:t>
      </w:r>
      <w:r w:rsidRPr="006E61FA">
        <w:rPr>
          <w:sz w:val="24"/>
          <w:szCs w:val="24"/>
        </w:rPr>
        <w:t>);</w:t>
      </w:r>
    </w:p>
    <w:p w14:paraId="2A2F9F30" w14:textId="77777777" w:rsidR="00BD1D0A" w:rsidRDefault="00BD1D0A" w:rsidP="00BD1D0A">
      <w:pPr>
        <w:pStyle w:val="Nivel2"/>
        <w:numPr>
          <w:ilvl w:val="2"/>
          <w:numId w:val="22"/>
        </w:numPr>
        <w:ind w:left="284" w:firstLine="0"/>
        <w:rPr>
          <w:sz w:val="24"/>
          <w:szCs w:val="24"/>
        </w:rPr>
      </w:pPr>
      <w:r w:rsidRPr="006E61FA">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Default="00BD1D0A" w:rsidP="00BD1D0A">
      <w:pPr>
        <w:pStyle w:val="Nivel2"/>
        <w:numPr>
          <w:ilvl w:val="2"/>
          <w:numId w:val="22"/>
        </w:numPr>
        <w:ind w:left="284" w:firstLine="0"/>
        <w:rPr>
          <w:sz w:val="24"/>
          <w:szCs w:val="24"/>
        </w:rPr>
      </w:pPr>
      <w:r w:rsidRPr="006E61FA">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6E61FA" w:rsidRDefault="00BD1D0A" w:rsidP="00BD1D0A">
      <w:pPr>
        <w:pStyle w:val="Nivel2"/>
        <w:numPr>
          <w:ilvl w:val="2"/>
          <w:numId w:val="22"/>
        </w:numPr>
        <w:ind w:left="284" w:firstLine="0"/>
        <w:rPr>
          <w:sz w:val="24"/>
          <w:szCs w:val="24"/>
        </w:rPr>
      </w:pPr>
      <w:r w:rsidRPr="006E61FA">
        <w:rPr>
          <w:sz w:val="24"/>
          <w:szCs w:val="24"/>
        </w:rPr>
        <w:t xml:space="preserve">Cumprir as disposições legais e regulamentares federais, estaduais e municipais que interfiram na execução do objeto, bem como as normas de segurança do </w:t>
      </w:r>
      <w:r w:rsidRPr="006E61FA">
        <w:rPr>
          <w:b/>
          <w:bCs/>
          <w:color w:val="auto"/>
          <w:sz w:val="24"/>
          <w:szCs w:val="24"/>
        </w:rPr>
        <w:t>CONTRATANTE</w:t>
      </w:r>
      <w:r w:rsidRPr="006E61FA">
        <w:rPr>
          <w:sz w:val="24"/>
          <w:szCs w:val="24"/>
        </w:rPr>
        <w:t xml:space="preserve">; </w:t>
      </w:r>
    </w:p>
    <w:p w14:paraId="469F7F3B" w14:textId="77777777" w:rsidR="00BD1D0A" w:rsidRDefault="00BD1D0A" w:rsidP="00BD1D0A">
      <w:pPr>
        <w:pStyle w:val="Nivel3"/>
        <w:numPr>
          <w:ilvl w:val="1"/>
          <w:numId w:val="22"/>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A37515">
        <w:rPr>
          <w:sz w:val="24"/>
          <w:szCs w:val="24"/>
        </w:rPr>
        <w:t xml:space="preserve">Decreto estadual nº </w:t>
      </w:r>
      <w:r w:rsidRPr="00AB3936">
        <w:rPr>
          <w:sz w:val="24"/>
          <w:szCs w:val="24"/>
          <w:highlight w:val="yellow"/>
        </w:rPr>
        <w:t>69.588, de 2025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6FE0C8F5" w14:textId="77777777" w:rsidR="00BD1D0A" w:rsidRPr="006E61FA" w:rsidRDefault="00BD1D0A" w:rsidP="00BD1D0A">
      <w:pPr>
        <w:pStyle w:val="Nivel3"/>
        <w:numPr>
          <w:ilvl w:val="2"/>
          <w:numId w:val="22"/>
        </w:numPr>
        <w:ind w:left="284" w:firstLine="0"/>
        <w:rPr>
          <w:sz w:val="24"/>
          <w:szCs w:val="24"/>
        </w:rPr>
      </w:pPr>
      <w:r w:rsidRPr="006E61FA">
        <w:rPr>
          <w:sz w:val="24"/>
          <w:szCs w:val="24"/>
        </w:rPr>
        <w:t xml:space="preserve">O descumprimento das obrigações previstas neste subitem poderá submeter a </w:t>
      </w:r>
      <w:r w:rsidRPr="006E61FA">
        <w:rPr>
          <w:b/>
          <w:bCs/>
          <w:color w:val="auto"/>
          <w:sz w:val="24"/>
          <w:szCs w:val="24"/>
        </w:rPr>
        <w:t>CONTRATADA</w:t>
      </w:r>
      <w:r w:rsidRPr="006E61FA">
        <w:rPr>
          <w:sz w:val="24"/>
          <w:szCs w:val="24"/>
        </w:rPr>
        <w:t xml:space="preserve"> à extinção unilateral do contrato, a critério do </w:t>
      </w:r>
      <w:r w:rsidRPr="006E61FA">
        <w:rPr>
          <w:b/>
          <w:bCs/>
          <w:color w:val="auto"/>
          <w:sz w:val="24"/>
          <w:szCs w:val="24"/>
        </w:rPr>
        <w:t>CONTRATANTE</w:t>
      </w:r>
      <w:r w:rsidRPr="006E61FA">
        <w:rPr>
          <w:sz w:val="24"/>
          <w:szCs w:val="24"/>
        </w:rPr>
        <w:t xml:space="preserve">, sem prejuízo da aplicação das sanções penais e administrativas cabíveis e, também, da instauração do processo administrativo de responsabilização de que tratam a </w:t>
      </w:r>
      <w:hyperlink r:id="rId96" w:history="1">
        <w:r w:rsidRPr="006E61FA">
          <w:rPr>
            <w:rStyle w:val="Hyperlink"/>
            <w:sz w:val="24"/>
            <w:szCs w:val="24"/>
          </w:rPr>
          <w:t>Lei nº 12.846, de 2013</w:t>
        </w:r>
      </w:hyperlink>
      <w:r w:rsidRPr="006E61FA">
        <w:rPr>
          <w:sz w:val="24"/>
          <w:szCs w:val="24"/>
        </w:rPr>
        <w:t xml:space="preserve">, e o </w:t>
      </w:r>
      <w:r w:rsidRPr="00A63106">
        <w:rPr>
          <w:sz w:val="24"/>
          <w:szCs w:val="24"/>
        </w:rPr>
        <w:t xml:space="preserve">Decreto estadual nº </w:t>
      </w:r>
      <w:r w:rsidRPr="00C93E77">
        <w:rPr>
          <w:sz w:val="24"/>
          <w:szCs w:val="24"/>
          <w:highlight w:val="yellow"/>
        </w:rPr>
        <w:t>69.588, de 2025</w:t>
      </w:r>
      <w:r w:rsidRPr="00A63106">
        <w:rPr>
          <w:rStyle w:val="Hyperlink"/>
          <w:sz w:val="24"/>
          <w:szCs w:val="24"/>
          <w:u w:val="none"/>
        </w:rPr>
        <w:t>.</w:t>
      </w:r>
      <w:r w:rsidRPr="006E61FA">
        <w:rPr>
          <w:rStyle w:val="Hyperlink"/>
          <w:sz w:val="24"/>
          <w:szCs w:val="24"/>
        </w:rPr>
        <w:t xml:space="preserve"> </w:t>
      </w:r>
    </w:p>
    <w:p w14:paraId="1D8A46A2" w14:textId="77777777" w:rsidR="00BD1D0A" w:rsidRPr="00EB56E6" w:rsidRDefault="00BD1D0A" w:rsidP="00BD1D0A">
      <w:pPr>
        <w:pStyle w:val="Nivel3"/>
        <w:numPr>
          <w:ilvl w:val="1"/>
          <w:numId w:val="22"/>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5CC4706B"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7719A238"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2D712705" w14:textId="77777777" w:rsidR="00BD1D0A" w:rsidRPr="00EB56E6" w:rsidRDefault="00BD1D0A" w:rsidP="00BD1D0A">
      <w:pPr>
        <w:pStyle w:val="Nivel3"/>
        <w:numPr>
          <w:ilvl w:val="2"/>
          <w:numId w:val="22"/>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68F2BB36" w14:textId="77777777" w:rsidR="00BD1D0A" w:rsidRPr="0022570F" w:rsidRDefault="00BD1D0A" w:rsidP="00BD1D0A">
      <w:pPr>
        <w:pStyle w:val="Nivel2"/>
        <w:numPr>
          <w:ilvl w:val="0"/>
          <w:numId w:val="0"/>
        </w:numPr>
        <w:rPr>
          <w:sz w:val="18"/>
          <w:szCs w:val="18"/>
        </w:rPr>
      </w:pPr>
    </w:p>
    <w:p w14:paraId="43050300" w14:textId="77777777" w:rsidR="00BD1D0A" w:rsidRPr="0022570F" w:rsidRDefault="00BD1D0A" w:rsidP="00BD1D0A">
      <w:pPr>
        <w:pStyle w:val="Nivel3"/>
        <w:numPr>
          <w:ilvl w:val="0"/>
          <w:numId w:val="0"/>
        </w:numPr>
        <w:rPr>
          <w:sz w:val="18"/>
          <w:szCs w:val="18"/>
        </w:rPr>
      </w:pPr>
    </w:p>
    <w:p w14:paraId="3250DE8F" w14:textId="77777777" w:rsidR="00BD1D0A" w:rsidRPr="005B772B" w:rsidRDefault="00BD1D0A" w:rsidP="00BD1D0A">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6376D955"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2622931"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AD30AF4"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D57F76C"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32BBE0B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14568E6"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suboperadores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5ED5FF51"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52B0B65E"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Default="00BD1D0A" w:rsidP="00BD1D0A">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A817EF" w:rsidRDefault="00BD1D0A" w:rsidP="00BD1D0A">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59769F17" w14:textId="7D962C38" w:rsidR="00BD1D0A" w:rsidRPr="007409EC" w:rsidRDefault="00BD1D0A" w:rsidP="007409E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087A3A" w:rsidRDefault="00BD1D0A" w:rsidP="00BD1D0A">
      <w:pPr>
        <w:pStyle w:val="Nvel2-Red"/>
        <w:numPr>
          <w:ilvl w:val="0"/>
          <w:numId w:val="0"/>
        </w:numPr>
        <w:rPr>
          <w:i w:val="0"/>
          <w:iCs w:val="0"/>
          <w:color w:val="auto"/>
          <w:sz w:val="24"/>
          <w:szCs w:val="24"/>
        </w:rPr>
      </w:pPr>
    </w:p>
    <w:p w14:paraId="4EA83902" w14:textId="77777777" w:rsidR="00BD1D0A" w:rsidRPr="005B772B" w:rsidRDefault="00BD1D0A" w:rsidP="00BD1D0A">
      <w:pPr>
        <w:pStyle w:val="Nivel01"/>
      </w:pPr>
      <w:bookmarkStart w:id="59" w:name="_Hlk170225233"/>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269FD4D3"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0FDFC491" w14:textId="77777777" w:rsidR="00BD1D0A" w:rsidRPr="00623ABB" w:rsidRDefault="00BD1D0A" w:rsidP="00BD1D0A">
      <w:pPr>
        <w:pStyle w:val="Nvel2-Red"/>
        <w:widowControl w:val="0"/>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nos moldes do </w:t>
      </w:r>
      <w:hyperlink r:id="rId106"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16849B30"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78422FD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605D32">
        <w:rPr>
          <w:i w:val="0"/>
          <w:iCs w:val="0"/>
          <w:color w:val="auto"/>
          <w:sz w:val="24"/>
          <w:szCs w:val="24"/>
          <w:highlight w:val="green"/>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1E3330AA"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540B20">
          <w:rPr>
            <w:rStyle w:val="Hyperlink"/>
            <w:sz w:val="24"/>
            <w:szCs w:val="24"/>
          </w:rPr>
          <w:t>Lei nº 14.133, de 2021</w:t>
        </w:r>
      </w:hyperlink>
      <w:r w:rsidRPr="00623ABB">
        <w:rPr>
          <w:color w:val="auto"/>
          <w:sz w:val="24"/>
          <w:szCs w:val="24"/>
        </w:rPr>
        <w:t>.</w:t>
      </w:r>
    </w:p>
    <w:p w14:paraId="2CDEBB8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540B20">
          <w:rPr>
            <w:rStyle w:val="Hyperlink"/>
            <w:sz w:val="24"/>
            <w:szCs w:val="24"/>
          </w:rPr>
          <w:t>Lei nº 14.133, de 2021</w:t>
        </w:r>
      </w:hyperlink>
      <w:r w:rsidRPr="00623ABB">
        <w:rPr>
          <w:color w:val="auto"/>
          <w:sz w:val="24"/>
          <w:szCs w:val="24"/>
        </w:rPr>
        <w:t>.</w:t>
      </w:r>
    </w:p>
    <w:p w14:paraId="77CC2438" w14:textId="77777777" w:rsidR="00BD1D0A" w:rsidRPr="00623ABB" w:rsidRDefault="00BD1D0A" w:rsidP="00BD1D0A">
      <w:pPr>
        <w:pStyle w:val="Nvel2-Red"/>
        <w:numPr>
          <w:ilvl w:val="1"/>
          <w:numId w:val="14"/>
        </w:numPr>
        <w:ind w:left="0" w:firstLine="0"/>
        <w:rPr>
          <w:i w:val="0"/>
          <w:iCs w:val="0"/>
          <w:color w:val="auto"/>
          <w:sz w:val="24"/>
          <w:szCs w:val="24"/>
        </w:rPr>
      </w:pPr>
      <w:bookmarkStart w:id="6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0"/>
    </w:p>
    <w:p w14:paraId="6D9668CF" w14:textId="77777777" w:rsidR="00BD1D0A" w:rsidRPr="00623ABB" w:rsidRDefault="00BD1D0A" w:rsidP="00BD1D0A">
      <w:pPr>
        <w:pStyle w:val="Nvel2-Red"/>
        <w:numPr>
          <w:ilvl w:val="1"/>
          <w:numId w:val="14"/>
        </w:numPr>
        <w:ind w:left="0" w:firstLine="0"/>
        <w:rPr>
          <w:i w:val="0"/>
          <w:iCs w:val="0"/>
          <w:color w:val="auto"/>
          <w:sz w:val="24"/>
          <w:szCs w:val="24"/>
        </w:rPr>
      </w:pPr>
      <w:bookmarkStart w:id="61"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61"/>
      <w:r w:rsidRPr="00623ABB">
        <w:rPr>
          <w:i w:val="0"/>
          <w:iCs w:val="0"/>
          <w:color w:val="auto"/>
          <w:sz w:val="24"/>
          <w:szCs w:val="24"/>
        </w:rPr>
        <w:t xml:space="preserve"> </w:t>
      </w:r>
    </w:p>
    <w:p w14:paraId="3E3FBFC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2EAC91B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2D5E758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1BCF1B9A" w14:textId="77777777" w:rsidR="00BD1D0A" w:rsidRPr="00FF5866" w:rsidRDefault="00BD1D0A" w:rsidP="00BD1D0A">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7362A3D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2A3407C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291A6E2D"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6017FDF"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29391D0" w14:textId="77777777" w:rsidR="00BD1D0A" w:rsidRDefault="00BD1D0A" w:rsidP="00BD1D0A">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624D9F85"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56ED8BAE"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72146E4C" w14:textId="77777777" w:rsidR="00BD1D0A" w:rsidRPr="00B22D8E" w:rsidRDefault="00BD1D0A" w:rsidP="00BD1D0A">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14D83C8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69664C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12A5E5F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0172FD63"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336F603C"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52CBAA26"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A4B5CAA"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82EDAA5" w14:textId="77777777" w:rsidR="00BD1D0A" w:rsidRDefault="00BD1D0A" w:rsidP="00BD1D0A">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886D39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76F4389" w14:textId="77777777" w:rsidR="00BD1D0A" w:rsidRPr="00F130C9" w:rsidRDefault="00BD1D0A" w:rsidP="00BD1D0A">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227E9ACA" w14:textId="77777777" w:rsidR="00BD1D0A" w:rsidRPr="00623ABB" w:rsidRDefault="00BD1D0A" w:rsidP="00BD1D0A">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6E04FDD0" w14:textId="77777777" w:rsidR="00BD1D0A" w:rsidRDefault="00BD1D0A" w:rsidP="00BD1D0A">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508A0AE0" w14:textId="77777777" w:rsidR="00BD1D0A" w:rsidRPr="00580453" w:rsidRDefault="00BD1D0A" w:rsidP="00BD1D0A">
      <w:pPr>
        <w:pStyle w:val="Nvel2-Red"/>
        <w:numPr>
          <w:ilvl w:val="0"/>
          <w:numId w:val="0"/>
        </w:numPr>
        <w:rPr>
          <w:i w:val="0"/>
          <w:iCs w:val="0"/>
          <w:color w:val="auto"/>
          <w:sz w:val="18"/>
          <w:szCs w:val="18"/>
        </w:rPr>
      </w:pPr>
    </w:p>
    <w:p w14:paraId="5AD00605" w14:textId="77777777" w:rsidR="00BD1D0A" w:rsidRDefault="00BD1D0A" w:rsidP="00BD1D0A">
      <w:pPr>
        <w:pStyle w:val="Nvel2-Red"/>
        <w:numPr>
          <w:ilvl w:val="0"/>
          <w:numId w:val="0"/>
        </w:numPr>
        <w:rPr>
          <w:i w:val="0"/>
          <w:iCs w:val="0"/>
          <w:color w:val="auto"/>
          <w:sz w:val="18"/>
          <w:szCs w:val="18"/>
        </w:rPr>
      </w:pPr>
    </w:p>
    <w:p w14:paraId="3B92865F" w14:textId="77777777" w:rsidR="007409EC" w:rsidRDefault="007409EC" w:rsidP="00BD1D0A">
      <w:pPr>
        <w:pStyle w:val="Nvel2-Red"/>
        <w:numPr>
          <w:ilvl w:val="0"/>
          <w:numId w:val="0"/>
        </w:numPr>
        <w:rPr>
          <w:i w:val="0"/>
          <w:iCs w:val="0"/>
          <w:color w:val="auto"/>
          <w:sz w:val="18"/>
          <w:szCs w:val="18"/>
        </w:rPr>
      </w:pPr>
    </w:p>
    <w:p w14:paraId="4E8283AE" w14:textId="77777777" w:rsidR="007409EC" w:rsidRPr="00580453" w:rsidRDefault="007409EC" w:rsidP="00BD1D0A">
      <w:pPr>
        <w:pStyle w:val="Nvel2-Red"/>
        <w:numPr>
          <w:ilvl w:val="0"/>
          <w:numId w:val="0"/>
        </w:numPr>
        <w:rPr>
          <w:i w:val="0"/>
          <w:iCs w:val="0"/>
          <w:color w:val="auto"/>
          <w:sz w:val="18"/>
          <w:szCs w:val="18"/>
        </w:rPr>
      </w:pPr>
    </w:p>
    <w:bookmarkEnd w:id="59"/>
    <w:p w14:paraId="7983D510" w14:textId="77777777" w:rsidR="00BD1D0A" w:rsidRPr="00996323" w:rsidRDefault="00BD1D0A" w:rsidP="00BD1D0A">
      <w:pPr>
        <w:pStyle w:val="Nivel01"/>
      </w:pPr>
      <w:r w:rsidRPr="00996323">
        <w:lastRenderedPageBreak/>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5191D28E"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Default="00BD1D0A" w:rsidP="00BD1D0A">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73FBE7CB" w14:textId="77777777" w:rsidR="00BD1D0A" w:rsidRDefault="00BD1D0A" w:rsidP="00BD1D0A">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21F843FE"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CBE521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C5F56D4"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6092D835"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7C7D573F"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6F88FE99" w14:textId="77777777" w:rsidR="00BD1D0A" w:rsidRPr="00E27413"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759C3761" w14:textId="77777777" w:rsidR="00BD1D0A" w:rsidRDefault="00BD1D0A" w:rsidP="00BD1D0A">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5057190" w14:textId="77777777" w:rsidR="00BD1D0A" w:rsidRPr="00933F91" w:rsidRDefault="00BD1D0A" w:rsidP="00BD1D0A">
      <w:pPr>
        <w:pStyle w:val="Nvel2-Red"/>
        <w:numPr>
          <w:ilvl w:val="0"/>
          <w:numId w:val="0"/>
        </w:numPr>
        <w:rPr>
          <w:i w:val="0"/>
          <w:iCs w:val="0"/>
          <w:color w:val="auto"/>
          <w:sz w:val="18"/>
          <w:szCs w:val="18"/>
        </w:rPr>
      </w:pPr>
    </w:p>
    <w:p w14:paraId="3CE25563" w14:textId="77777777" w:rsidR="00BD1D0A" w:rsidRPr="00933F91" w:rsidRDefault="00BD1D0A" w:rsidP="00BD1D0A">
      <w:pPr>
        <w:pStyle w:val="Nvel2-Red"/>
        <w:numPr>
          <w:ilvl w:val="0"/>
          <w:numId w:val="0"/>
        </w:numPr>
        <w:rPr>
          <w:i w:val="0"/>
          <w:iCs w:val="0"/>
          <w:color w:val="auto"/>
          <w:sz w:val="18"/>
          <w:szCs w:val="18"/>
        </w:rPr>
      </w:pPr>
    </w:p>
    <w:p w14:paraId="51F29A05" w14:textId="77777777" w:rsidR="00BD1D0A" w:rsidRPr="00996323" w:rsidRDefault="00BD1D0A" w:rsidP="00BD1D0A">
      <w:pPr>
        <w:pStyle w:val="Nivel01"/>
      </w:pPr>
      <w:r w:rsidRPr="00996323">
        <w:t xml:space="preserve">CLÁUSULA DÉCIMA </w:t>
      </w:r>
      <w:r>
        <w:t>TERCEIRA</w:t>
      </w:r>
      <w:r w:rsidRPr="00382A17">
        <w:t xml:space="preserve"> </w:t>
      </w:r>
      <w:r w:rsidRPr="00996323">
        <w:t>– DA EXTINÇÃO DO CONTRATO</w:t>
      </w:r>
    </w:p>
    <w:p w14:paraId="630B9099"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540B20">
          <w:rPr>
            <w:rStyle w:val="Hyperlink"/>
            <w:sz w:val="24"/>
            <w:szCs w:val="24"/>
          </w:rPr>
          <w:t>artigos 137 a 139 e 155 a 163 da Lei nº 14.133, de 2021</w:t>
        </w:r>
      </w:hyperlink>
      <w:r w:rsidRPr="00FC5734">
        <w:rPr>
          <w:color w:val="auto"/>
          <w:sz w:val="24"/>
          <w:szCs w:val="24"/>
        </w:rPr>
        <w:t>.</w:t>
      </w:r>
    </w:p>
    <w:p w14:paraId="1FA6E344" w14:textId="77777777" w:rsidR="00BD1D0A" w:rsidRPr="00FC5734" w:rsidRDefault="00BD1D0A" w:rsidP="00BD1D0A">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540B20">
          <w:rPr>
            <w:rStyle w:val="Hyperlink"/>
            <w:sz w:val="24"/>
            <w:szCs w:val="24"/>
          </w:rPr>
          <w:t>Lei nº 14.133, de 2021</w:t>
        </w:r>
      </w:hyperlink>
      <w:r w:rsidRPr="00FC5734">
        <w:rPr>
          <w:color w:val="auto"/>
          <w:sz w:val="24"/>
          <w:szCs w:val="24"/>
        </w:rPr>
        <w:t>.</w:t>
      </w:r>
    </w:p>
    <w:p w14:paraId="6069713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4828DF5C"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630DB5D8" w14:textId="77777777" w:rsidR="00BD1D0A" w:rsidRPr="00FC5734" w:rsidRDefault="00BD1D0A" w:rsidP="00BD1D0A">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deverá ser formalizada alteração subjetiva por termo aditivo.</w:t>
      </w:r>
    </w:p>
    <w:p w14:paraId="20060F1D"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237E97BD"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4A8FFD1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10ECFD27"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Indenizações e multas.</w:t>
      </w:r>
    </w:p>
    <w:p w14:paraId="6EB87192"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34E9D4EB" w14:textId="77777777" w:rsidR="00BD1D0A" w:rsidRDefault="00BD1D0A" w:rsidP="00BD1D0A">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0999FDFC" w14:textId="77777777" w:rsidR="00BD1D0A" w:rsidRPr="007F2E48" w:rsidRDefault="00BD1D0A" w:rsidP="00BD1D0A">
      <w:pPr>
        <w:pStyle w:val="Nvel2-Red"/>
        <w:numPr>
          <w:ilvl w:val="0"/>
          <w:numId w:val="0"/>
        </w:numPr>
        <w:rPr>
          <w:i w:val="0"/>
          <w:iCs w:val="0"/>
          <w:color w:val="auto"/>
          <w:sz w:val="18"/>
          <w:szCs w:val="18"/>
        </w:rPr>
      </w:pPr>
    </w:p>
    <w:p w14:paraId="73B17261" w14:textId="77777777" w:rsidR="00BD1D0A" w:rsidRPr="007F2E48" w:rsidRDefault="00BD1D0A" w:rsidP="00BD1D0A">
      <w:pPr>
        <w:pStyle w:val="Nvel2-Red"/>
        <w:numPr>
          <w:ilvl w:val="0"/>
          <w:numId w:val="0"/>
        </w:numPr>
        <w:rPr>
          <w:i w:val="0"/>
          <w:iCs w:val="0"/>
          <w:color w:val="auto"/>
          <w:sz w:val="18"/>
          <w:szCs w:val="18"/>
        </w:rPr>
      </w:pPr>
    </w:p>
    <w:p w14:paraId="797DD82A" w14:textId="77777777" w:rsidR="00BD1D0A" w:rsidRPr="00382A17" w:rsidRDefault="00BD1D0A" w:rsidP="00BD1D0A">
      <w:pPr>
        <w:pStyle w:val="Nivel01"/>
        <w:keepNext/>
        <w:widowControl/>
      </w:pPr>
      <w:r w:rsidRPr="00382A17">
        <w:t xml:space="preserve">CLÁUSULA </w:t>
      </w:r>
      <w:r w:rsidRPr="00500199">
        <w:t>DÉCIMA</w:t>
      </w:r>
      <w:r>
        <w:t xml:space="preserve"> QUARTA</w:t>
      </w:r>
      <w:r w:rsidRPr="00382A17">
        <w:t xml:space="preserve"> – ALTERAÇÕES</w:t>
      </w:r>
    </w:p>
    <w:p w14:paraId="6BDAB6DF" w14:textId="77777777" w:rsidR="00BD1D0A" w:rsidRPr="00954E1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DC02D6" w:rsidRDefault="00BD1D0A" w:rsidP="00BD1D0A">
      <w:pPr>
        <w:pStyle w:val="Nivel2"/>
        <w:keepNext/>
        <w:numPr>
          <w:ilvl w:val="1"/>
          <w:numId w:val="27"/>
        </w:numPr>
        <w:spacing w:before="50"/>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4BBD84D6"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09DE49A"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0457C024" w14:textId="77777777" w:rsidR="00BD1D0A" w:rsidRPr="00DC02D6" w:rsidRDefault="00BD1D0A" w:rsidP="00BD1D0A">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3572D08A" w14:textId="77777777" w:rsidR="00BD1D0A" w:rsidRDefault="00BD1D0A" w:rsidP="00BD1D0A">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0B6FF19" w14:textId="77777777" w:rsidR="00BD1D0A" w:rsidRDefault="00BD1D0A" w:rsidP="00BD1D0A">
      <w:pPr>
        <w:spacing w:line="276" w:lineRule="auto"/>
        <w:rPr>
          <w:lang w:eastAsia="pt-BR"/>
        </w:rPr>
      </w:pPr>
    </w:p>
    <w:p w14:paraId="57652810" w14:textId="77777777" w:rsidR="00BD1D0A" w:rsidRDefault="00BD1D0A" w:rsidP="00BD1D0A">
      <w:pPr>
        <w:spacing w:line="276" w:lineRule="auto"/>
        <w:rPr>
          <w:lang w:eastAsia="pt-BR"/>
        </w:rPr>
      </w:pPr>
    </w:p>
    <w:p w14:paraId="5EBEE0AD" w14:textId="77777777" w:rsidR="00BD1D0A" w:rsidRPr="00CE06AE" w:rsidRDefault="00BD1D0A" w:rsidP="00BD1D0A">
      <w:pPr>
        <w:spacing w:line="276" w:lineRule="auto"/>
        <w:rPr>
          <w:lang w:eastAsia="pt-BR"/>
        </w:rPr>
      </w:pPr>
    </w:p>
    <w:p w14:paraId="5BBE3825" w14:textId="77777777" w:rsidR="00BD1D0A" w:rsidRPr="00D742CD" w:rsidRDefault="00BD1D0A" w:rsidP="00BD1D0A">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B7CC17A"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F3D64" w:rsidRDefault="00BD1D0A" w:rsidP="00BD1D0A">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E86B970" w14:textId="77777777" w:rsidR="00BD1D0A" w:rsidRPr="006F23C8"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6E6D1D4F"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6B0A5D20"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Programa de Trabalho: </w:t>
      </w:r>
    </w:p>
    <w:p w14:paraId="07A39787"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Elemento de Despesa: </w:t>
      </w:r>
    </w:p>
    <w:p w14:paraId="29F8D61C" w14:textId="77777777" w:rsidR="00BD1D0A" w:rsidRPr="00FD0130" w:rsidRDefault="00BD1D0A" w:rsidP="00BD1D0A">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7D22C9" w:rsidRDefault="00BD1D0A" w:rsidP="00BD1D0A">
      <w:pPr>
        <w:pStyle w:val="Nivel2"/>
        <w:numPr>
          <w:ilvl w:val="0"/>
          <w:numId w:val="0"/>
        </w:numPr>
        <w:rPr>
          <w:color w:val="auto"/>
          <w:sz w:val="24"/>
          <w:szCs w:val="24"/>
        </w:rPr>
      </w:pPr>
    </w:p>
    <w:p w14:paraId="486274EE" w14:textId="77777777" w:rsidR="00BD1D0A" w:rsidRPr="00D742CD" w:rsidRDefault="00BD1D0A" w:rsidP="00BD1D0A">
      <w:pPr>
        <w:pStyle w:val="Nivel01"/>
        <w:keepNext/>
        <w:keepLines/>
        <w:widowControl/>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042CB544"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Default="00BD1D0A" w:rsidP="00BD1D0A">
      <w:pPr>
        <w:pStyle w:val="Nivel2"/>
        <w:keepNext/>
        <w:keepLines/>
        <w:numPr>
          <w:ilvl w:val="1"/>
          <w:numId w:val="30"/>
        </w:numPr>
        <w:spacing w:before="50"/>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5C91E02E" w14:textId="77777777" w:rsidR="00BD1D0A" w:rsidRPr="005A161C" w:rsidRDefault="00BD1D0A" w:rsidP="00BD1D0A">
      <w:pPr>
        <w:pStyle w:val="Nivel2"/>
        <w:numPr>
          <w:ilvl w:val="0"/>
          <w:numId w:val="0"/>
        </w:numPr>
        <w:rPr>
          <w:sz w:val="24"/>
          <w:szCs w:val="24"/>
        </w:rPr>
      </w:pPr>
    </w:p>
    <w:p w14:paraId="63523B65" w14:textId="77777777" w:rsidR="00BD1D0A" w:rsidRPr="005A161C" w:rsidRDefault="00BD1D0A" w:rsidP="00BD1D0A">
      <w:pPr>
        <w:pStyle w:val="Nivel2"/>
        <w:numPr>
          <w:ilvl w:val="0"/>
          <w:numId w:val="0"/>
        </w:numPr>
        <w:rPr>
          <w:sz w:val="24"/>
          <w:szCs w:val="24"/>
        </w:rPr>
      </w:pPr>
    </w:p>
    <w:p w14:paraId="64BD871A" w14:textId="77777777" w:rsidR="00BD1D0A" w:rsidRPr="00237106" w:rsidRDefault="00BD1D0A" w:rsidP="00BD1D0A">
      <w:pPr>
        <w:pStyle w:val="Nivel01"/>
      </w:pPr>
      <w:r w:rsidRPr="00382A17">
        <w:t xml:space="preserve">CLÁUSULA </w:t>
      </w:r>
      <w:r w:rsidRPr="00500199">
        <w:t xml:space="preserve">DÉCIMA </w:t>
      </w:r>
      <w:r>
        <w:t>SÉTIMA</w:t>
      </w:r>
      <w:r w:rsidRPr="00382A17">
        <w:t xml:space="preserve"> – PUBLICAÇÃO</w:t>
      </w:r>
    </w:p>
    <w:p w14:paraId="55F4E27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730F1B" w:rsidRDefault="00BD1D0A" w:rsidP="00BD1D0A">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11726886" w14:textId="77777777" w:rsidR="00BD1D0A" w:rsidRDefault="00BD1D0A" w:rsidP="00BD1D0A">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9" w:history="1">
        <w:r w:rsidRPr="00294431">
          <w:rPr>
            <w:rStyle w:val="Hyperlink"/>
            <w:sz w:val="24"/>
            <w:szCs w:val="24"/>
          </w:rPr>
          <w:t>https://www.tce.sp.gov.br/diariooficial</w:t>
        </w:r>
      </w:hyperlink>
      <w:r w:rsidRPr="00F130C9">
        <w:rPr>
          <w:sz w:val="24"/>
          <w:szCs w:val="24"/>
        </w:rPr>
        <w:t>).</w:t>
      </w:r>
    </w:p>
    <w:p w14:paraId="6D208F7B" w14:textId="77777777" w:rsidR="00BD1D0A" w:rsidRDefault="00BD1D0A" w:rsidP="00BD1D0A">
      <w:pPr>
        <w:pStyle w:val="Nivel3"/>
        <w:numPr>
          <w:ilvl w:val="0"/>
          <w:numId w:val="0"/>
        </w:numPr>
        <w:rPr>
          <w:sz w:val="24"/>
          <w:szCs w:val="24"/>
        </w:rPr>
      </w:pPr>
    </w:p>
    <w:p w14:paraId="152D415F" w14:textId="77777777" w:rsidR="00BD1D0A" w:rsidRDefault="00BD1D0A" w:rsidP="00BD1D0A">
      <w:pPr>
        <w:pStyle w:val="Nivel3"/>
        <w:numPr>
          <w:ilvl w:val="0"/>
          <w:numId w:val="0"/>
        </w:numPr>
        <w:rPr>
          <w:sz w:val="24"/>
          <w:szCs w:val="24"/>
        </w:rPr>
      </w:pPr>
    </w:p>
    <w:p w14:paraId="6F118404" w14:textId="77777777" w:rsidR="007409EC" w:rsidRDefault="007409EC" w:rsidP="00BD1D0A">
      <w:pPr>
        <w:pStyle w:val="Nivel3"/>
        <w:numPr>
          <w:ilvl w:val="0"/>
          <w:numId w:val="0"/>
        </w:numPr>
        <w:rPr>
          <w:sz w:val="24"/>
          <w:szCs w:val="24"/>
        </w:rPr>
      </w:pPr>
    </w:p>
    <w:p w14:paraId="10E1F04C" w14:textId="77777777" w:rsidR="007409EC" w:rsidRDefault="007409EC" w:rsidP="00BD1D0A">
      <w:pPr>
        <w:pStyle w:val="Nivel3"/>
        <w:numPr>
          <w:ilvl w:val="0"/>
          <w:numId w:val="0"/>
        </w:numPr>
        <w:rPr>
          <w:sz w:val="24"/>
          <w:szCs w:val="24"/>
        </w:rPr>
      </w:pPr>
    </w:p>
    <w:p w14:paraId="2992DD57" w14:textId="77777777" w:rsidR="007409EC" w:rsidRPr="00FD4FF1" w:rsidRDefault="007409EC" w:rsidP="00BD1D0A">
      <w:pPr>
        <w:pStyle w:val="Nivel3"/>
        <w:numPr>
          <w:ilvl w:val="0"/>
          <w:numId w:val="0"/>
        </w:numPr>
        <w:rPr>
          <w:sz w:val="24"/>
          <w:szCs w:val="24"/>
        </w:rPr>
      </w:pPr>
    </w:p>
    <w:p w14:paraId="04318B58" w14:textId="77777777" w:rsidR="00BD1D0A" w:rsidRPr="00382A17" w:rsidRDefault="00BD1D0A" w:rsidP="00BD1D0A">
      <w:pPr>
        <w:pStyle w:val="Nivel01"/>
      </w:pPr>
      <w:r w:rsidRPr="00382A17">
        <w:lastRenderedPageBreak/>
        <w:t xml:space="preserve">CLÁUSULA </w:t>
      </w:r>
      <w:r w:rsidRPr="00500199">
        <w:t xml:space="preserve">DÉCIMA </w:t>
      </w:r>
      <w:r>
        <w:t>OITAVA</w:t>
      </w:r>
      <w:r w:rsidRPr="00382A17">
        <w:t xml:space="preserve"> – FORO (</w:t>
      </w:r>
      <w:hyperlink r:id="rId130" w:anchor="art92§1">
        <w:r w:rsidRPr="00382A17">
          <w:rPr>
            <w:rStyle w:val="Hyperlink"/>
          </w:rPr>
          <w:t>art. 92, §1º</w:t>
        </w:r>
      </w:hyperlink>
      <w:r w:rsidRPr="00382A17">
        <w:t>)</w:t>
      </w:r>
    </w:p>
    <w:p w14:paraId="7BBB5A6D"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484155" w:rsidRDefault="00BD1D0A" w:rsidP="00BD1D0A">
      <w:pPr>
        <w:spacing w:after="160" w:line="276" w:lineRule="auto"/>
        <w:jc w:val="both"/>
        <w:rPr>
          <w:rFonts w:eastAsia="Times New Roman" w:cs="Arial"/>
          <w:color w:val="000000"/>
          <w:lang w:eastAsia="pt-BR"/>
        </w:rPr>
      </w:pPr>
      <w:r>
        <w:rPr>
          <w:lang w:eastAsia="en-US"/>
        </w:rPr>
        <w:t>18.1</w:t>
      </w:r>
      <w:r>
        <w:rPr>
          <w:lang w:eastAsia="en-US"/>
        </w:rPr>
        <w:tab/>
      </w:r>
      <w:r w:rsidRPr="005E4A47">
        <w:rPr>
          <w:lang w:eastAsia="en-US"/>
        </w:rPr>
        <w:t>Fica eleito o Foro Central da Capital do Estado de São Paulo</w:t>
      </w:r>
      <w:r w:rsidRPr="005E4A47">
        <w:t xml:space="preserve"> para dirimir quaisquer questões que decorrerem deste Termo de Contrato, que não puderem ser resolvidas na esfera administrativa, conforme </w:t>
      </w:r>
      <w:hyperlink r:id="rId131" w:anchor="art92§1" w:history="1">
        <w:r w:rsidRPr="005E4A47">
          <w:rPr>
            <w:rStyle w:val="Hyperlink"/>
          </w:rPr>
          <w:t>art. 92, § 1º, da Lei nº 14.133, de 2021</w:t>
        </w:r>
      </w:hyperlink>
      <w:r w:rsidRPr="005E4A47">
        <w:t>.</w:t>
      </w:r>
    </w:p>
    <w:p w14:paraId="40D29200" w14:textId="77777777" w:rsidR="00BD1D0A" w:rsidRDefault="00BD1D0A" w:rsidP="00BD1D0A">
      <w:pPr>
        <w:rPr>
          <w:rFonts w:eastAsia="Times New Roman" w:cs="Arial"/>
          <w:b/>
          <w:bCs/>
          <w:color w:val="000000"/>
          <w:lang w:eastAsia="pt-BR"/>
        </w:rPr>
      </w:pPr>
    </w:p>
    <w:p w14:paraId="6937F12D" w14:textId="77777777" w:rsidR="00BD1D0A" w:rsidRDefault="00BD1D0A" w:rsidP="00BD1D0A">
      <w:pPr>
        <w:rPr>
          <w:rFonts w:eastAsia="Times New Roman" w:cs="Arial"/>
          <w:b/>
          <w:bCs/>
          <w:color w:val="000000"/>
          <w:lang w:eastAsia="pt-BR"/>
        </w:rPr>
      </w:pPr>
    </w:p>
    <w:p w14:paraId="222C29C2"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134ACC39" w14:textId="77777777" w:rsidR="00BD1D0A" w:rsidRPr="00BE775C" w:rsidRDefault="00BD1D0A" w:rsidP="00BD1D0A">
      <w:pPr>
        <w:spacing w:before="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37896AE5" w14:textId="77777777" w:rsidR="00BD1D0A" w:rsidRDefault="00BD1D0A" w:rsidP="00BD1D0A">
      <w:pPr>
        <w:jc w:val="center"/>
        <w:rPr>
          <w:rFonts w:cs="Arial"/>
        </w:rPr>
      </w:pPr>
      <w:r w:rsidRPr="00B34F57">
        <w:rPr>
          <w:rFonts w:eastAsia="Times New Roman" w:cs="Arial"/>
          <w:b/>
          <w:bCs/>
          <w:color w:val="000000"/>
          <w:highlight w:val="yellow"/>
          <w:lang w:eastAsia="pt-BR"/>
        </w:rPr>
        <w:t>PLANILHA DE PREÇOS</w:t>
      </w:r>
    </w:p>
    <w:p w14:paraId="2DD691E8" w14:textId="77777777" w:rsidR="00BD1D0A" w:rsidRDefault="00BD1D0A" w:rsidP="00BD1D0A">
      <w:pPr>
        <w:rPr>
          <w:rFonts w:eastAsia="Times New Roman" w:cs="Arial"/>
          <w:b/>
          <w:bCs/>
          <w:color w:val="000000"/>
          <w:lang w:eastAsia="pt-BR"/>
        </w:rPr>
      </w:pPr>
    </w:p>
    <w:p w14:paraId="1BA84C66" w14:textId="77777777" w:rsidR="00BD1D0A" w:rsidRDefault="00BD1D0A" w:rsidP="00BD1D0A">
      <w:pPr>
        <w:rPr>
          <w:rFonts w:eastAsia="Times New Roman" w:cs="Arial"/>
          <w:b/>
          <w:bCs/>
          <w:color w:val="000000"/>
          <w:lang w:eastAsia="pt-BR"/>
        </w:rPr>
      </w:pPr>
    </w:p>
    <w:p w14:paraId="228793BD" w14:textId="77777777" w:rsidR="00BD1D0A" w:rsidRDefault="00BD1D0A" w:rsidP="00BD1D0A">
      <w:pPr>
        <w:rPr>
          <w:rFonts w:eastAsia="Times New Roman" w:cs="Arial"/>
          <w:b/>
          <w:bCs/>
          <w:color w:val="000000"/>
          <w:lang w:eastAsia="pt-BR"/>
        </w:rPr>
      </w:pPr>
    </w:p>
    <w:p w14:paraId="463B735B" w14:textId="77777777" w:rsidR="00BD1D0A"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9968DC" w14:paraId="37F3B260" w14:textId="77777777" w:rsidTr="00294C41">
        <w:trPr>
          <w:trHeight w:val="719"/>
          <w:jc w:val="center"/>
        </w:trPr>
        <w:tc>
          <w:tcPr>
            <w:tcW w:w="413" w:type="dxa"/>
            <w:shd w:val="clear" w:color="auto" w:fill="E7E6E6" w:themeFill="background2"/>
            <w:vAlign w:val="center"/>
          </w:tcPr>
          <w:p w14:paraId="71C53EA6"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3701694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C30B61D"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03C750E7"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107763A5"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4F366D7C"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51C970A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BD1D0A" w:rsidRPr="009968DC" w14:paraId="35751779" w14:textId="77777777" w:rsidTr="00294C41">
        <w:trPr>
          <w:trHeight w:val="174"/>
          <w:jc w:val="center"/>
        </w:trPr>
        <w:tc>
          <w:tcPr>
            <w:tcW w:w="413" w:type="dxa"/>
            <w:vAlign w:val="center"/>
          </w:tcPr>
          <w:p w14:paraId="1B0EE272"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9968DC"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9968DC" w:rsidRDefault="00BD1D0A" w:rsidP="00294C41">
            <w:pPr>
              <w:spacing w:after="160" w:line="276" w:lineRule="auto"/>
              <w:jc w:val="both"/>
              <w:rPr>
                <w:rFonts w:cs="Arial"/>
                <w:sz w:val="20"/>
                <w:szCs w:val="20"/>
              </w:rPr>
            </w:pPr>
          </w:p>
        </w:tc>
      </w:tr>
      <w:tr w:rsidR="00BD1D0A" w:rsidRPr="009968DC" w14:paraId="7B7C580E" w14:textId="77777777" w:rsidTr="00294C41">
        <w:trPr>
          <w:trHeight w:val="174"/>
          <w:jc w:val="center"/>
        </w:trPr>
        <w:tc>
          <w:tcPr>
            <w:tcW w:w="413" w:type="dxa"/>
            <w:vAlign w:val="center"/>
          </w:tcPr>
          <w:p w14:paraId="68124B2E"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9968DC"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9968DC"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9968DC" w:rsidRDefault="00BD1D0A" w:rsidP="00294C41">
            <w:pPr>
              <w:spacing w:after="160" w:line="276" w:lineRule="auto"/>
              <w:jc w:val="both"/>
              <w:rPr>
                <w:rFonts w:cs="Arial"/>
                <w:sz w:val="20"/>
                <w:szCs w:val="20"/>
              </w:rPr>
            </w:pPr>
          </w:p>
        </w:tc>
      </w:tr>
      <w:tr w:rsidR="00BD1D0A" w:rsidRPr="009968DC" w14:paraId="149D607F" w14:textId="77777777" w:rsidTr="00294C41">
        <w:trPr>
          <w:trHeight w:val="174"/>
          <w:jc w:val="center"/>
        </w:trPr>
        <w:tc>
          <w:tcPr>
            <w:tcW w:w="413" w:type="dxa"/>
            <w:vAlign w:val="center"/>
          </w:tcPr>
          <w:p w14:paraId="6C4B0898" w14:textId="77777777" w:rsidR="00BD1D0A" w:rsidRPr="009968DC"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9968DC"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9968DC"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9968DC" w:rsidRDefault="00BD1D0A" w:rsidP="00294C41">
            <w:pPr>
              <w:spacing w:after="160" w:line="276" w:lineRule="auto"/>
              <w:jc w:val="both"/>
              <w:rPr>
                <w:rFonts w:cs="Arial"/>
                <w:sz w:val="20"/>
                <w:szCs w:val="20"/>
              </w:rPr>
            </w:pPr>
          </w:p>
        </w:tc>
      </w:tr>
      <w:tr w:rsidR="00BD1D0A" w:rsidRPr="009968DC" w14:paraId="70BEF8E6" w14:textId="77777777" w:rsidTr="00294C41">
        <w:trPr>
          <w:trHeight w:val="174"/>
          <w:jc w:val="center"/>
        </w:trPr>
        <w:tc>
          <w:tcPr>
            <w:tcW w:w="413" w:type="dxa"/>
            <w:vAlign w:val="center"/>
          </w:tcPr>
          <w:p w14:paraId="748BA161"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9968DC"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9968DC"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9968DC"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9968DC" w:rsidRDefault="00BD1D0A" w:rsidP="00294C41">
            <w:pPr>
              <w:spacing w:after="160" w:line="276" w:lineRule="auto"/>
              <w:jc w:val="both"/>
              <w:rPr>
                <w:rFonts w:cs="Arial"/>
                <w:sz w:val="20"/>
                <w:szCs w:val="20"/>
              </w:rPr>
            </w:pPr>
          </w:p>
        </w:tc>
      </w:tr>
      <w:tr w:rsidR="00BD1D0A" w:rsidRPr="009968DC" w14:paraId="2C5BEFD6" w14:textId="77777777" w:rsidTr="00294C41">
        <w:trPr>
          <w:trHeight w:val="174"/>
          <w:jc w:val="center"/>
        </w:trPr>
        <w:tc>
          <w:tcPr>
            <w:tcW w:w="413" w:type="dxa"/>
            <w:vAlign w:val="center"/>
          </w:tcPr>
          <w:p w14:paraId="695F759B" w14:textId="77777777" w:rsidR="00BD1D0A" w:rsidRPr="009968DC"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9968DC"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9968DC"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9968DC" w:rsidRDefault="00BD1D0A" w:rsidP="00294C41">
            <w:pPr>
              <w:spacing w:after="160" w:line="276" w:lineRule="auto"/>
              <w:jc w:val="both"/>
              <w:rPr>
                <w:rFonts w:cs="Arial"/>
                <w:sz w:val="20"/>
                <w:szCs w:val="20"/>
              </w:rPr>
            </w:pPr>
          </w:p>
        </w:tc>
      </w:tr>
      <w:tr w:rsidR="00BD1D0A" w:rsidRPr="009968DC" w14:paraId="0C379C4B" w14:textId="77777777" w:rsidTr="00294C41">
        <w:trPr>
          <w:trHeight w:val="174"/>
          <w:jc w:val="center"/>
        </w:trPr>
        <w:tc>
          <w:tcPr>
            <w:tcW w:w="413" w:type="dxa"/>
            <w:vAlign w:val="center"/>
          </w:tcPr>
          <w:p w14:paraId="5E0CC014"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9968DC"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9968DC"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9968DC"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9968DC"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9968DC" w:rsidRDefault="00BD1D0A" w:rsidP="00294C41">
            <w:pPr>
              <w:spacing w:after="160" w:line="276" w:lineRule="auto"/>
              <w:jc w:val="both"/>
              <w:rPr>
                <w:rFonts w:cs="Arial"/>
                <w:sz w:val="20"/>
                <w:szCs w:val="20"/>
              </w:rPr>
            </w:pPr>
          </w:p>
        </w:tc>
      </w:tr>
      <w:tr w:rsidR="00BD1D0A" w:rsidRPr="007409EC" w14:paraId="3DC822B9" w14:textId="77777777" w:rsidTr="00294C41">
        <w:trPr>
          <w:trHeight w:val="174"/>
          <w:jc w:val="center"/>
        </w:trPr>
        <w:tc>
          <w:tcPr>
            <w:tcW w:w="413" w:type="dxa"/>
            <w:vAlign w:val="center"/>
          </w:tcPr>
          <w:p w14:paraId="4C73AC4E" w14:textId="77777777" w:rsidR="00BD1D0A" w:rsidRPr="007409EC"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7409EC"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7409EC"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7409EC"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7409EC"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7409EC" w:rsidRDefault="00BD1D0A" w:rsidP="00294C41">
            <w:pPr>
              <w:spacing w:after="160" w:line="276" w:lineRule="auto"/>
              <w:jc w:val="both"/>
              <w:rPr>
                <w:rFonts w:cs="Arial"/>
                <w:b/>
                <w:bCs/>
                <w:sz w:val="20"/>
                <w:szCs w:val="20"/>
              </w:rPr>
            </w:pPr>
          </w:p>
        </w:tc>
      </w:tr>
    </w:tbl>
    <w:p w14:paraId="41E8D5E5" w14:textId="77777777" w:rsidR="00BD1D0A" w:rsidRPr="007409EC" w:rsidRDefault="00BD1D0A" w:rsidP="00BD1D0A">
      <w:pPr>
        <w:rPr>
          <w:rFonts w:eastAsia="Times New Roman" w:cs="Arial"/>
          <w:b/>
          <w:bCs/>
          <w:color w:val="000000"/>
          <w:lang w:eastAsia="pt-BR"/>
        </w:rPr>
      </w:pPr>
    </w:p>
    <w:p w14:paraId="1C627EFF" w14:textId="77777777" w:rsidR="00BD1D0A" w:rsidRPr="007409EC" w:rsidRDefault="00BD1D0A" w:rsidP="00BD1D0A">
      <w:pPr>
        <w:rPr>
          <w:rFonts w:eastAsia="Times New Roman" w:cs="Arial"/>
          <w:b/>
          <w:bCs/>
          <w:color w:val="000000"/>
          <w:lang w:eastAsia="pt-BR"/>
        </w:rPr>
      </w:pPr>
    </w:p>
    <w:p w14:paraId="09AEB716"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707FB430" w14:textId="77777777" w:rsidR="00BD1D0A" w:rsidRDefault="00BD1D0A">
      <w:pPr>
        <w:rPr>
          <w:rFonts w:eastAsia="Times New Roman" w:cs="Arial"/>
          <w:b/>
          <w:bCs/>
          <w:color w:val="000000"/>
          <w:lang w:eastAsia="pt-BR"/>
        </w:rPr>
      </w:pPr>
    </w:p>
    <w:p w14:paraId="68D22653" w14:textId="35E83B23"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BE6412" w:rsidRPr="00BE6412">
        <w:rPr>
          <w:rFonts w:eastAsia="Times New Roman" w:cs="Arial"/>
          <w:b/>
          <w:bCs/>
          <w:color w:val="000000"/>
          <w:highlight w:val="yellow"/>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Caroline Zentner" w:date="2026-03-06T10:35:00Z" w:initials="CZ">
    <w:p w14:paraId="27AFE6EE" w14:textId="77777777" w:rsidR="00612013" w:rsidRDefault="00612013" w:rsidP="00612013">
      <w:pPr>
        <w:pStyle w:val="Textodecomentrio"/>
      </w:pPr>
      <w:r>
        <w:rPr>
          <w:rStyle w:val="Refdecomentrio"/>
        </w:rPr>
        <w:annotationRef/>
      </w:r>
      <w:r>
        <w:t>Excluir?</w:t>
      </w:r>
    </w:p>
  </w:comment>
  <w:comment w:id="19" w:author="Caroline Zentner" w:date="2026-03-05T16:39:00Z" w:initials="CZ">
    <w:p w14:paraId="25593A7E" w14:textId="77777777" w:rsidR="00925C80" w:rsidRDefault="00DD3C57" w:rsidP="00925C80">
      <w:pPr>
        <w:pStyle w:val="Textodecomentrio"/>
      </w:pPr>
      <w:r>
        <w:rPr>
          <w:rStyle w:val="Refdecomentrio"/>
        </w:rPr>
        <w:annotationRef/>
      </w:r>
      <w:r w:rsidR="00925C80">
        <w:t>Sugiro substituir por "</w:t>
      </w:r>
      <w:r w:rsidR="00925C80">
        <w:rPr>
          <w:color w:val="000000"/>
        </w:rPr>
        <w:t>para os itens de cada grupo". Para ficar igual ao 5.1.1.3 do TR</w:t>
      </w:r>
      <w:r w:rsidR="00925C80">
        <w:t xml:space="preserve"> </w:t>
      </w:r>
    </w:p>
  </w:comment>
  <w:comment w:id="30" w:author="Caroline Zentner" w:date="2026-03-04T16:57:00Z" w:initials="CZ">
    <w:p w14:paraId="760E379E" w14:textId="636A9296" w:rsidR="00DD3C57" w:rsidRDefault="00390AC4" w:rsidP="00DD3C57">
      <w:pPr>
        <w:pStyle w:val="Textodecomentrio"/>
      </w:pPr>
      <w:r>
        <w:rPr>
          <w:rStyle w:val="Refdecomentrio"/>
        </w:rPr>
        <w:annotationRef/>
      </w:r>
      <w:r w:rsidR="00DD3C57">
        <w:t>Tendo em vista o item 5.1.1.4 do TR, sugiro este ajuste:</w:t>
      </w:r>
    </w:p>
    <w:p w14:paraId="1A789B57" w14:textId="77777777" w:rsidR="00DD3C57" w:rsidRDefault="00DD3C57" w:rsidP="00DD3C57">
      <w:pPr>
        <w:pStyle w:val="Textodecomentrio"/>
      </w:pPr>
    </w:p>
    <w:p w14:paraId="0A47142A" w14:textId="77777777" w:rsidR="00DD3C57" w:rsidRDefault="00DD3C57" w:rsidP="00DD3C57">
      <w:pPr>
        <w:pStyle w:val="Textodecomentrio"/>
      </w:pPr>
      <w:r>
        <w:rPr>
          <w:highlight w:val="green"/>
        </w:rPr>
        <w:t>Nesta licitação para registro de preços, não será admitida a previsão de preços diferentes, em razão de local de entrega ou qualquer outro motivo, para o mesmo item de um grupo</w:t>
      </w:r>
    </w:p>
  </w:comment>
  <w:comment w:id="50" w:author="Caroline Zentner" w:date="2026-03-05T16:46:00Z" w:initials="CZ">
    <w:p w14:paraId="61F8367F" w14:textId="77777777" w:rsidR="00DD3C57" w:rsidRDefault="00DD3C57" w:rsidP="00DD3C57">
      <w:pPr>
        <w:pStyle w:val="Textodecomentrio"/>
      </w:pPr>
      <w:r>
        <w:rPr>
          <w:rStyle w:val="Refdecomentrio"/>
        </w:rPr>
        <w:annotationRef/>
      </w:r>
      <w:r>
        <w:t>Eu manteria CONTRATANTE, conforme a versão original do TR.</w:t>
      </w:r>
    </w:p>
  </w:comment>
  <w:comment w:id="51" w:author="Renan Peron Fineto" w:date="2026-03-03T10:31:00Z" w:initials="RP">
    <w:p w14:paraId="098F90F3" w14:textId="414728E2" w:rsidR="00292CDE" w:rsidRDefault="00292CDE" w:rsidP="00292CDE">
      <w:pPr>
        <w:pStyle w:val="Textodecomentrio"/>
      </w:pPr>
      <w:r>
        <w:rPr>
          <w:rStyle w:val="Refdecomentrio"/>
        </w:rPr>
        <w:annotationRef/>
      </w:r>
      <w:r>
        <w:t>Carol, para sua ciência: pensamos em retirar esse quadro daqui. Não agrega em nada e pode confundir ainda.</w:t>
      </w:r>
    </w:p>
  </w:comment>
  <w:comment w:id="52" w:author="Caroline Zentner" w:date="2026-03-05T14:09:00Z" w:initials="CZ">
    <w:p w14:paraId="158F96A2" w14:textId="77777777" w:rsidR="00DD3C57" w:rsidRDefault="00246735" w:rsidP="00DD3C57">
      <w:pPr>
        <w:pStyle w:val="Textodecomentrio"/>
      </w:pPr>
      <w:r>
        <w:rPr>
          <w:rStyle w:val="Refdecomentrio"/>
        </w:rPr>
        <w:annotationRef/>
      </w:r>
      <w:r w:rsidR="00DD3C57">
        <w:t>Contratante (localizar demais ocorrências)</w:t>
      </w:r>
    </w:p>
  </w:comment>
  <w:comment w:id="53" w:author="Caroline Zentner" w:date="2026-03-05T11:17:00Z" w:initials="CZ">
    <w:p w14:paraId="2F4AE016" w14:textId="77777777" w:rsidR="00915297" w:rsidRDefault="00915297" w:rsidP="00915297">
      <w:pPr>
        <w:pStyle w:val="Textodecomentrio"/>
      </w:pPr>
      <w:r>
        <w:rPr>
          <w:rStyle w:val="Refdecomentrio"/>
        </w:rPr>
        <w:annotationRef/>
      </w:r>
      <w:r>
        <w:t>Acho que pode ser excluído, para evitar duplicidade. Eu manteria o item 9.5.2 que está mais completo.</w:t>
      </w:r>
    </w:p>
  </w:comment>
  <w:comment w:id="54" w:author="Caroline Zentner" w:date="2026-03-06T11:02:00Z" w:initials="CZ">
    <w:p w14:paraId="54E16F13" w14:textId="77777777" w:rsidR="00925C80" w:rsidRDefault="00925C80" w:rsidP="00925C80">
      <w:pPr>
        <w:pStyle w:val="Textodecomentrio"/>
      </w:pPr>
      <w:r>
        <w:rPr>
          <w:rStyle w:val="Refdecomentrio"/>
        </w:rPr>
        <w:annotationRef/>
      </w:r>
      <w:r>
        <w:t xml:space="preserve"> corridos</w:t>
      </w:r>
    </w:p>
  </w:comment>
  <w:comment w:id="55" w:author="Caroline Zentner" w:date="2026-03-06T09:44:00Z" w:initials="CZ">
    <w:p w14:paraId="605619B8" w14:textId="5309597E" w:rsidR="00F234CD" w:rsidRDefault="00F234CD" w:rsidP="00F234CD">
      <w:pPr>
        <w:pStyle w:val="Textodecomentrio"/>
      </w:pPr>
      <w:r>
        <w:rPr>
          <w:rStyle w:val="Refdecomentrio"/>
        </w:rPr>
        <w:annotationRef/>
      </w:r>
      <w:r>
        <w:t>É besteira, mas eu sugeriria deixar essa coluna sem mesclar, só pra ficar mais claro que é 0,85 pra cada item.</w:t>
      </w:r>
    </w:p>
  </w:comment>
  <w:comment w:id="56" w:author="Caroline Zentner" w:date="2026-03-05T15:27:00Z" w:initials="CZ">
    <w:p w14:paraId="1C6E6E73" w14:textId="77777777" w:rsidR="00D475C6" w:rsidRDefault="00D475C6" w:rsidP="00D475C6">
      <w:pPr>
        <w:pStyle w:val="Textodecomentrio"/>
      </w:pPr>
      <w:r>
        <w:rPr>
          <w:rStyle w:val="Refdecomentrio"/>
        </w:rPr>
        <w:annotationRef/>
      </w:r>
      <w:r>
        <w:t>Esse item não parece contraditório em relação ao item 5.1.3?</w:t>
      </w:r>
    </w:p>
  </w:comment>
  <w:comment w:id="57" w:author="Caroline Zentner" w:date="2026-03-05T16:16:00Z" w:initials="CZ">
    <w:p w14:paraId="5DEB7759" w14:textId="77777777" w:rsidR="00D253B5" w:rsidRDefault="00CF2C3B" w:rsidP="00D253B5">
      <w:pPr>
        <w:pStyle w:val="Textodecomentrio"/>
      </w:pPr>
      <w:r>
        <w:rPr>
          <w:rStyle w:val="Refdecomentrio"/>
        </w:rPr>
        <w:annotationRef/>
      </w:r>
      <w:r w:rsidR="00D253B5">
        <w:t>Acho que no TR não tem menção a pedido de fornecimento. De acordo o item 5.1.1.2:</w:t>
      </w:r>
    </w:p>
    <w:p w14:paraId="2D4E77C3" w14:textId="77777777" w:rsidR="00D253B5" w:rsidRDefault="00D253B5" w:rsidP="00D253B5">
      <w:pPr>
        <w:pStyle w:val="Textodecomentrio"/>
      </w:pPr>
    </w:p>
    <w:p w14:paraId="365532EE" w14:textId="77777777" w:rsidR="00D253B5" w:rsidRDefault="00D253B5" w:rsidP="00D253B5">
      <w:pPr>
        <w:pStyle w:val="Textodecomentrio"/>
      </w:pPr>
      <w:r>
        <w:rPr>
          <w:color w:val="000000"/>
        </w:rPr>
        <w:t>5.1.1.2. A critério do CONTRATANTE, conforme oportunidade e conveniência, o fornecimento poderá ser parcelado. A quantidade a ser fornecida será discriminada no respectivo contrato.</w:t>
      </w:r>
      <w:r>
        <w:t xml:space="preserve"> </w:t>
      </w:r>
    </w:p>
    <w:p w14:paraId="7D8FAC0C" w14:textId="77777777" w:rsidR="00D253B5" w:rsidRDefault="00D253B5" w:rsidP="00D253B5">
      <w:pPr>
        <w:pStyle w:val="Textodecomentrio"/>
      </w:pPr>
    </w:p>
    <w:p w14:paraId="0BC85587" w14:textId="77777777" w:rsidR="00D253B5" w:rsidRDefault="00D253B5" w:rsidP="00D253B5">
      <w:pPr>
        <w:pStyle w:val="Textodecomentrio"/>
      </w:pPr>
      <w:r>
        <w:t xml:space="preserve">Acho que quiseram dizer parcelamento em relação aos quantitativos da ata. </w:t>
      </w:r>
    </w:p>
    <w:p w14:paraId="1F85D79D" w14:textId="77777777" w:rsidR="00D253B5" w:rsidRDefault="00D253B5" w:rsidP="00D253B5">
      <w:pPr>
        <w:pStyle w:val="Textodecomentrio"/>
      </w:pPr>
      <w:r>
        <w:t>Não seria melhor excluir este item 1.3?</w:t>
      </w:r>
    </w:p>
    <w:p w14:paraId="77E54DA4" w14:textId="77777777" w:rsidR="00D253B5" w:rsidRDefault="00D253B5" w:rsidP="00D253B5">
      <w:pPr>
        <w:pStyle w:val="Textodecomentrio"/>
      </w:pPr>
      <w:r>
        <w:t>O quantitativo será discriminado no anexo ao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FE6EE" w15:done="0"/>
  <w15:commentEx w15:paraId="25593A7E" w15:done="0"/>
  <w15:commentEx w15:paraId="0A47142A" w15:done="0"/>
  <w15:commentEx w15:paraId="61F8367F" w15:done="0"/>
  <w15:commentEx w15:paraId="098F90F3" w15:done="0"/>
  <w15:commentEx w15:paraId="158F96A2" w15:done="0"/>
  <w15:commentEx w15:paraId="2F4AE016" w15:done="0"/>
  <w15:commentEx w15:paraId="54E16F13" w15:done="0"/>
  <w15:commentEx w15:paraId="605619B8" w15:done="0"/>
  <w15:commentEx w15:paraId="1C6E6E73" w15:done="0"/>
  <w15:commentEx w15:paraId="77E54D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09491F" w16cex:dateUtc="2026-03-06T13:35:00Z"/>
  <w16cex:commentExtensible w16cex:durableId="353BBAA8" w16cex:dateUtc="2026-03-05T19:39:00Z"/>
  <w16cex:commentExtensible w16cex:durableId="1C5C0087" w16cex:dateUtc="2026-03-04T19:57:00Z"/>
  <w16cex:commentExtensible w16cex:durableId="52FF00D0" w16cex:dateUtc="2026-03-05T19:46:00Z"/>
  <w16cex:commentExtensible w16cex:durableId="2C20A0DA" w16cex:dateUtc="2026-03-03T13:31:00Z">
    <w16cex:extLst>
      <w16:ext w16:uri="{CE6994B0-6A32-4C9F-8C6B-6E91EDA988CE}">
        <cr:reactions xmlns:cr="http://schemas.microsoft.com/office/comments/2020/reactions">
          <cr:reaction reactionType="1">
            <cr:reactionInfo dateUtc="2026-03-06T14:01:12Z">
              <cr:user userId="S::czentner@tce.sp.gov.br::f715c34f-3d10-4ebc-b038-2e5b0cbf629a" userProvider="AD" userName="Caroline Zentner"/>
            </cr:reactionInfo>
          </cr:reaction>
        </cr:reactions>
      </w16:ext>
    </w16cex:extLst>
  </w16cex:commentExtensible>
  <w16cex:commentExtensible w16cex:durableId="4E462CC4" w16cex:dateUtc="2026-03-05T17:09:00Z"/>
  <w16cex:commentExtensible w16cex:durableId="2F985FD2" w16cex:dateUtc="2026-03-05T14:17:00Z"/>
  <w16cex:commentExtensible w16cex:durableId="6F5CEFD9" w16cex:dateUtc="2026-03-06T14:02:00Z"/>
  <w16cex:commentExtensible w16cex:durableId="25C7A335" w16cex:dateUtc="2026-03-06T12:44:00Z"/>
  <w16cex:commentExtensible w16cex:durableId="29CC3C5A" w16cex:dateUtc="2026-03-05T18:27:00Z"/>
  <w16cex:commentExtensible w16cex:durableId="78B8C8DB" w16cex:dateUtc="2026-03-05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FE6EE" w16cid:durableId="3F09491F"/>
  <w16cid:commentId w16cid:paraId="25593A7E" w16cid:durableId="353BBAA8"/>
  <w16cid:commentId w16cid:paraId="0A47142A" w16cid:durableId="1C5C0087"/>
  <w16cid:commentId w16cid:paraId="61F8367F" w16cid:durableId="52FF00D0"/>
  <w16cid:commentId w16cid:paraId="098F90F3" w16cid:durableId="2C20A0DA"/>
  <w16cid:commentId w16cid:paraId="158F96A2" w16cid:durableId="4E462CC4"/>
  <w16cid:commentId w16cid:paraId="2F4AE016" w16cid:durableId="2F985FD2"/>
  <w16cid:commentId w16cid:paraId="54E16F13" w16cid:durableId="6F5CEFD9"/>
  <w16cid:commentId w16cid:paraId="605619B8" w16cid:durableId="25C7A335"/>
  <w16cid:commentId w16cid:paraId="1C6E6E73" w16cid:durableId="29CC3C5A"/>
  <w16cid:commentId w16cid:paraId="77E54DA4" w16cid:durableId="78B8C8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888D" w14:textId="77777777" w:rsidR="00960FB6" w:rsidRDefault="00960FB6">
      <w:r>
        <w:separator/>
      </w:r>
    </w:p>
  </w:endnote>
  <w:endnote w:type="continuationSeparator" w:id="0">
    <w:p w14:paraId="6B2418D0" w14:textId="77777777" w:rsidR="00960FB6" w:rsidRDefault="00960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EFDF" w14:textId="77777777" w:rsidR="00960FB6" w:rsidRDefault="00960FB6">
      <w:r>
        <w:separator/>
      </w:r>
    </w:p>
  </w:footnote>
  <w:footnote w:type="continuationSeparator" w:id="0">
    <w:p w14:paraId="09D76A08" w14:textId="77777777" w:rsidR="00960FB6" w:rsidRDefault="00960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028"/>
    <w:rsid w:val="000D1142"/>
    <w:rsid w:val="000D126D"/>
    <w:rsid w:val="000D14ED"/>
    <w:rsid w:val="000D1801"/>
    <w:rsid w:val="000D1D40"/>
    <w:rsid w:val="000D1D73"/>
    <w:rsid w:val="000D1E12"/>
    <w:rsid w:val="000D1FAE"/>
    <w:rsid w:val="000D2086"/>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883"/>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2A"/>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73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8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CDE"/>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4D7"/>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34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69E"/>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75C"/>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3B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0AC4"/>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1B6"/>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9BE"/>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22E"/>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B4E"/>
    <w:rsid w:val="00473CAA"/>
    <w:rsid w:val="00473E05"/>
    <w:rsid w:val="00473FEC"/>
    <w:rsid w:val="004742E9"/>
    <w:rsid w:val="004744AE"/>
    <w:rsid w:val="00474643"/>
    <w:rsid w:val="004749A1"/>
    <w:rsid w:val="00474B30"/>
    <w:rsid w:val="00474C96"/>
    <w:rsid w:val="00474E5F"/>
    <w:rsid w:val="00474F34"/>
    <w:rsid w:val="0047515E"/>
    <w:rsid w:val="00475636"/>
    <w:rsid w:val="00475C44"/>
    <w:rsid w:val="00476068"/>
    <w:rsid w:val="0047651F"/>
    <w:rsid w:val="0047681C"/>
    <w:rsid w:val="00476A68"/>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16FF"/>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D04"/>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827"/>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20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A87"/>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013"/>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1E"/>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6E6"/>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8C0"/>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1FCF"/>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29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C80"/>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0FB6"/>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971"/>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4FB8"/>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382"/>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8A9"/>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81E"/>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4EDA"/>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6A9"/>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4F32"/>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0F56"/>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C3B"/>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7C0"/>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3B5"/>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5C6"/>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670"/>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3F"/>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50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C57"/>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126"/>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774"/>
    <w:rsid w:val="00F208C4"/>
    <w:rsid w:val="00F20A9F"/>
    <w:rsid w:val="00F20D97"/>
    <w:rsid w:val="00F2123C"/>
    <w:rsid w:val="00F21E41"/>
    <w:rsid w:val="00F21EDE"/>
    <w:rsid w:val="00F22288"/>
    <w:rsid w:val="00F22816"/>
    <w:rsid w:val="00F2288D"/>
    <w:rsid w:val="00F22E19"/>
    <w:rsid w:val="00F22F71"/>
    <w:rsid w:val="00F22FFD"/>
    <w:rsid w:val="00F23304"/>
    <w:rsid w:val="00F234CD"/>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2F"/>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microsoft.com/office/2016/09/relationships/commentsIds" Target="commentsIds.xm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esancoes.sp.gov.br" TargetMode="External"/><Relationship Id="rId68" Type="http://schemas.openxmlformats.org/officeDocument/2006/relationships/hyperlink" Target="http://www.gov.br/pncp/pt-br" TargetMode="Externa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microsoft.com/office/2011/relationships/people" Target="peop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microsoft.com/office/2018/08/relationships/commentsExtensible" Target="commentsExtensible.xm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s://www.tce.sp.gov.br/diariooficial" TargetMode="External"/><Relationship Id="rId20" Type="http://schemas.microsoft.com/office/2011/relationships/commentsExtended" Target="commentsExtended.xm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s://www.tce.sp.gov.br/protocolo-digital"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tce.sp.gov.br/legislacao/resolucao/altera-resolucao-ndeg-17-9-novembro-2022-dispoe-sobre-politica-institucional" TargetMode="External"/><Relationship Id="rId75" Type="http://schemas.openxmlformats.org/officeDocument/2006/relationships/image" Target="media/image2.png"/><Relationship Id="rId83" Type="http://schemas.openxmlformats.org/officeDocument/2006/relationships/image" Target="media/image3.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tce.sp.gov.br/legislacao/resolucao/regulamenta-processos-sancionatorios-ambito-tribunal-contas-estado-sao-paul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tce.sp.gov.br/legislacao/resolucao/regulamenta-processos-sancionatorios-ambito-tribunal-contas-estado-sao-paulo"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17773</TotalTime>
  <Pages>78</Pages>
  <Words>26193</Words>
  <Characters>146422</Characters>
  <Application>Microsoft Office Word</Application>
  <DocSecurity>0</DocSecurity>
  <Lines>3405</Lines>
  <Paragraphs>1392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1523</cp:revision>
  <cp:lastPrinted>2025-11-12T17:34:00Z</cp:lastPrinted>
  <dcterms:created xsi:type="dcterms:W3CDTF">2024-07-06T20:40:00Z</dcterms:created>
  <dcterms:modified xsi:type="dcterms:W3CDTF">2026-03-06T14:14:00Z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